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4525" w:rsidRPr="004201E0" w:rsidRDefault="00394525" w:rsidP="00BB4D71">
      <w:pPr>
        <w:tabs>
          <w:tab w:val="left" w:pos="-709"/>
        </w:tabs>
        <w:suppressAutoHyphens/>
        <w:overflowPunct w:val="0"/>
        <w:jc w:val="center"/>
        <w:rPr>
          <w:color w:val="auto"/>
          <w:sz w:val="28"/>
          <w:szCs w:val="28"/>
        </w:rPr>
      </w:pPr>
      <w:r w:rsidRPr="004201E0">
        <w:rPr>
          <w:color w:val="auto"/>
          <w:sz w:val="28"/>
          <w:szCs w:val="28"/>
        </w:rPr>
        <w:t>Пояснительная записка</w:t>
      </w:r>
    </w:p>
    <w:p w:rsidR="00394525" w:rsidRPr="004201E0" w:rsidRDefault="00394525" w:rsidP="00EF025A">
      <w:pPr>
        <w:tabs>
          <w:tab w:val="left" w:pos="-709"/>
        </w:tabs>
        <w:suppressAutoHyphens/>
        <w:overflowPunct w:val="0"/>
        <w:jc w:val="center"/>
        <w:rPr>
          <w:color w:val="auto"/>
          <w:sz w:val="28"/>
          <w:szCs w:val="28"/>
        </w:rPr>
      </w:pPr>
      <w:r w:rsidRPr="004201E0">
        <w:rPr>
          <w:color w:val="auto"/>
          <w:sz w:val="28"/>
          <w:szCs w:val="28"/>
        </w:rPr>
        <w:t>к проекту постановления Правительства Астраханской области</w:t>
      </w:r>
    </w:p>
    <w:p w:rsidR="00394525" w:rsidRPr="004201E0" w:rsidRDefault="00394525" w:rsidP="00EF025A">
      <w:pPr>
        <w:tabs>
          <w:tab w:val="left" w:pos="-709"/>
        </w:tabs>
        <w:suppressAutoHyphens/>
        <w:overflowPunct w:val="0"/>
        <w:jc w:val="center"/>
        <w:rPr>
          <w:color w:val="auto"/>
          <w:sz w:val="28"/>
          <w:szCs w:val="28"/>
        </w:rPr>
      </w:pPr>
      <w:r w:rsidRPr="004201E0">
        <w:rPr>
          <w:color w:val="auto"/>
          <w:sz w:val="28"/>
          <w:szCs w:val="28"/>
        </w:rPr>
        <w:t>«О внесении изменени</w:t>
      </w:r>
      <w:r w:rsidR="00DB10AB" w:rsidRPr="004201E0">
        <w:rPr>
          <w:color w:val="auto"/>
          <w:sz w:val="28"/>
          <w:szCs w:val="28"/>
        </w:rPr>
        <w:t>я</w:t>
      </w:r>
      <w:r w:rsidRPr="004201E0">
        <w:rPr>
          <w:color w:val="auto"/>
          <w:sz w:val="28"/>
          <w:szCs w:val="28"/>
        </w:rPr>
        <w:t xml:space="preserve"> в постановление Правительства</w:t>
      </w:r>
    </w:p>
    <w:p w:rsidR="00394525" w:rsidRPr="004201E0" w:rsidRDefault="00394525" w:rsidP="00EF025A">
      <w:pPr>
        <w:tabs>
          <w:tab w:val="left" w:pos="-709"/>
        </w:tabs>
        <w:suppressAutoHyphens/>
        <w:overflowPunct w:val="0"/>
        <w:jc w:val="center"/>
        <w:rPr>
          <w:color w:val="auto"/>
          <w:sz w:val="28"/>
          <w:szCs w:val="28"/>
        </w:rPr>
      </w:pPr>
      <w:r w:rsidRPr="004201E0">
        <w:rPr>
          <w:color w:val="auto"/>
          <w:sz w:val="28"/>
          <w:szCs w:val="28"/>
        </w:rPr>
        <w:t>Астраханской области от 20.12.2022 № 650-П»</w:t>
      </w:r>
    </w:p>
    <w:p w:rsidR="00394525" w:rsidRPr="004201E0" w:rsidRDefault="00394525" w:rsidP="00EF025A">
      <w:pPr>
        <w:tabs>
          <w:tab w:val="left" w:pos="-709"/>
        </w:tabs>
        <w:suppressAutoHyphens/>
        <w:overflowPunct w:val="0"/>
        <w:jc w:val="center"/>
        <w:rPr>
          <w:color w:val="auto"/>
          <w:sz w:val="28"/>
          <w:szCs w:val="28"/>
        </w:rPr>
      </w:pPr>
    </w:p>
    <w:p w:rsidR="00630381" w:rsidRPr="004201E0" w:rsidRDefault="00B4770B" w:rsidP="001E447C">
      <w:pPr>
        <w:suppressAutoHyphens/>
        <w:ind w:firstLine="709"/>
        <w:jc w:val="both"/>
        <w:rPr>
          <w:color w:val="auto"/>
          <w:kern w:val="0"/>
          <w:sz w:val="28"/>
          <w:szCs w:val="28"/>
        </w:rPr>
      </w:pPr>
      <w:proofErr w:type="gramStart"/>
      <w:r w:rsidRPr="004201E0">
        <w:rPr>
          <w:color w:val="auto"/>
          <w:sz w:val="28"/>
          <w:szCs w:val="28"/>
        </w:rPr>
        <w:t xml:space="preserve">Проект постановления Правительства Астраханской области «О внесении изменений в постановление Правительства Астраханской области от 20.12.2022 № 650-П» (далее </w:t>
      </w:r>
      <w:r w:rsidR="006F3C00" w:rsidRPr="004201E0">
        <w:rPr>
          <w:color w:val="auto"/>
          <w:sz w:val="28"/>
          <w:szCs w:val="28"/>
        </w:rPr>
        <w:t>–</w:t>
      </w:r>
      <w:r w:rsidRPr="004201E0">
        <w:rPr>
          <w:color w:val="auto"/>
          <w:sz w:val="28"/>
          <w:szCs w:val="28"/>
        </w:rPr>
        <w:t xml:space="preserve"> проект постановления) разработан министерством сельского хозяйства и рыбной промышленности Астраханской области (далее – министерство) </w:t>
      </w:r>
      <w:r w:rsidR="00394525" w:rsidRPr="004201E0">
        <w:rPr>
          <w:color w:val="auto"/>
          <w:sz w:val="28"/>
          <w:szCs w:val="28"/>
        </w:rPr>
        <w:t xml:space="preserve">в соответствии с </w:t>
      </w:r>
      <w:r w:rsidR="00394525" w:rsidRPr="004201E0">
        <w:rPr>
          <w:color w:val="auto"/>
          <w:kern w:val="0"/>
          <w:sz w:val="28"/>
          <w:szCs w:val="28"/>
        </w:rPr>
        <w:t xml:space="preserve">Бюджетным </w:t>
      </w:r>
      <w:hyperlink r:id="rId9">
        <w:r w:rsidR="00394525" w:rsidRPr="004201E0">
          <w:rPr>
            <w:color w:val="auto"/>
            <w:kern w:val="0"/>
            <w:sz w:val="28"/>
            <w:szCs w:val="28"/>
          </w:rPr>
          <w:t>кодексом</w:t>
        </w:r>
      </w:hyperlink>
      <w:r w:rsidR="00394525" w:rsidRPr="004201E0">
        <w:rPr>
          <w:color w:val="auto"/>
          <w:kern w:val="0"/>
          <w:sz w:val="28"/>
          <w:szCs w:val="28"/>
        </w:rPr>
        <w:t xml:space="preserve"> Российской Федерации, постановлениями Правительства Российской Федерации от 14.07.2012 </w:t>
      </w:r>
      <w:hyperlink r:id="rId10">
        <w:r w:rsidR="00394525" w:rsidRPr="004201E0">
          <w:rPr>
            <w:color w:val="auto"/>
            <w:kern w:val="0"/>
            <w:sz w:val="28"/>
            <w:szCs w:val="28"/>
          </w:rPr>
          <w:t>№ 717</w:t>
        </w:r>
      </w:hyperlink>
      <w:r w:rsidR="00394525" w:rsidRPr="004201E0">
        <w:rPr>
          <w:color w:val="auto"/>
          <w:kern w:val="0"/>
          <w:sz w:val="28"/>
          <w:szCs w:val="28"/>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15.04.2014</w:t>
      </w:r>
      <w:proofErr w:type="gramEnd"/>
      <w:r w:rsidR="00394525" w:rsidRPr="004201E0">
        <w:rPr>
          <w:color w:val="auto"/>
          <w:kern w:val="0"/>
          <w:sz w:val="28"/>
          <w:szCs w:val="28"/>
        </w:rPr>
        <w:t xml:space="preserve"> </w:t>
      </w:r>
      <w:hyperlink r:id="rId11">
        <w:r w:rsidR="00394525" w:rsidRPr="004201E0">
          <w:rPr>
            <w:color w:val="auto"/>
            <w:kern w:val="0"/>
            <w:sz w:val="28"/>
            <w:szCs w:val="28"/>
          </w:rPr>
          <w:t xml:space="preserve">№ </w:t>
        </w:r>
        <w:proofErr w:type="gramStart"/>
        <w:r w:rsidR="00394525" w:rsidRPr="004201E0">
          <w:rPr>
            <w:color w:val="auto"/>
            <w:kern w:val="0"/>
            <w:sz w:val="28"/>
            <w:szCs w:val="28"/>
          </w:rPr>
          <w:t>314</w:t>
        </w:r>
      </w:hyperlink>
      <w:r w:rsidR="00394525" w:rsidRPr="004201E0">
        <w:rPr>
          <w:color w:val="auto"/>
          <w:kern w:val="0"/>
          <w:sz w:val="28"/>
          <w:szCs w:val="28"/>
        </w:rPr>
        <w:t xml:space="preserve"> «Об утверждении государственной программы Российской Федерации «Развитие </w:t>
      </w:r>
      <w:proofErr w:type="spellStart"/>
      <w:r w:rsidR="00394525" w:rsidRPr="004201E0">
        <w:rPr>
          <w:color w:val="auto"/>
          <w:kern w:val="0"/>
          <w:sz w:val="28"/>
          <w:szCs w:val="28"/>
        </w:rPr>
        <w:t>рыбохозяйственного</w:t>
      </w:r>
      <w:proofErr w:type="spellEnd"/>
      <w:r w:rsidR="00394525" w:rsidRPr="004201E0">
        <w:rPr>
          <w:color w:val="auto"/>
          <w:kern w:val="0"/>
          <w:sz w:val="28"/>
          <w:szCs w:val="28"/>
        </w:rPr>
        <w:t xml:space="preserve"> комплекса», от 31.05.2019 </w:t>
      </w:r>
      <w:hyperlink r:id="rId12">
        <w:r w:rsidR="00394525" w:rsidRPr="004201E0">
          <w:rPr>
            <w:color w:val="auto"/>
            <w:kern w:val="0"/>
            <w:sz w:val="28"/>
            <w:szCs w:val="28"/>
          </w:rPr>
          <w:t>№ 696</w:t>
        </w:r>
      </w:hyperlink>
      <w:r w:rsidR="00394525" w:rsidRPr="004201E0">
        <w:rPr>
          <w:color w:val="auto"/>
          <w:kern w:val="0"/>
          <w:sz w:val="28"/>
          <w:szCs w:val="28"/>
        </w:rPr>
        <w:t xml:space="preserve">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от 14.05.2021 </w:t>
      </w:r>
      <w:hyperlink r:id="rId13">
        <w:r w:rsidR="00394525" w:rsidRPr="004201E0">
          <w:rPr>
            <w:color w:val="auto"/>
            <w:kern w:val="0"/>
            <w:sz w:val="28"/>
            <w:szCs w:val="28"/>
          </w:rPr>
          <w:t>№ 731</w:t>
        </w:r>
      </w:hyperlink>
      <w:r w:rsidR="00394525" w:rsidRPr="004201E0">
        <w:rPr>
          <w:color w:val="auto"/>
          <w:kern w:val="0"/>
          <w:sz w:val="28"/>
          <w:szCs w:val="28"/>
        </w:rPr>
        <w:t xml:space="preserve">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w:t>
      </w:r>
      <w:r w:rsidR="007E4FD8" w:rsidRPr="004201E0">
        <w:rPr>
          <w:color w:val="auto"/>
          <w:kern w:val="0"/>
          <w:sz w:val="28"/>
          <w:szCs w:val="28"/>
        </w:rPr>
        <w:t>от 26.05.2021 № 786 «О системе управления государственными программами</w:t>
      </w:r>
      <w:proofErr w:type="gramEnd"/>
      <w:r w:rsidR="007E4FD8" w:rsidRPr="004201E0">
        <w:rPr>
          <w:color w:val="auto"/>
          <w:kern w:val="0"/>
          <w:sz w:val="28"/>
          <w:szCs w:val="28"/>
        </w:rPr>
        <w:t xml:space="preserve"> Российской Федерации», </w:t>
      </w:r>
      <w:r w:rsidR="00394525" w:rsidRPr="004201E0">
        <w:rPr>
          <w:color w:val="auto"/>
          <w:kern w:val="0"/>
          <w:sz w:val="28"/>
          <w:szCs w:val="28"/>
        </w:rPr>
        <w:t>Законом Астраханской области от 10.02.2020</w:t>
      </w:r>
      <w:r w:rsidR="000D54CA" w:rsidRPr="004201E0">
        <w:rPr>
          <w:color w:val="auto"/>
          <w:kern w:val="0"/>
          <w:sz w:val="28"/>
          <w:szCs w:val="28"/>
        </w:rPr>
        <w:t xml:space="preserve"> </w:t>
      </w:r>
      <w:r w:rsidR="00394525" w:rsidRPr="004201E0">
        <w:rPr>
          <w:color w:val="auto"/>
          <w:kern w:val="0"/>
          <w:sz w:val="28"/>
          <w:szCs w:val="28"/>
        </w:rPr>
        <w:t xml:space="preserve">№ 11/2020-ОЗ «О развитии сельского хозяйства на территории Астраханской области», </w:t>
      </w:r>
      <w:hyperlink r:id="rId14">
        <w:r w:rsidR="00394525" w:rsidRPr="004201E0">
          <w:rPr>
            <w:color w:val="auto"/>
            <w:kern w:val="0"/>
            <w:sz w:val="28"/>
            <w:szCs w:val="28"/>
          </w:rPr>
          <w:t>постановлением</w:t>
        </w:r>
      </w:hyperlink>
      <w:r w:rsidR="00394525" w:rsidRPr="004201E0">
        <w:rPr>
          <w:color w:val="auto"/>
          <w:kern w:val="0"/>
          <w:sz w:val="28"/>
          <w:szCs w:val="28"/>
        </w:rPr>
        <w:t xml:space="preserve"> Правительства Астраханской области от </w:t>
      </w:r>
      <w:r w:rsidR="00440BBC" w:rsidRPr="004201E0">
        <w:rPr>
          <w:color w:val="auto"/>
          <w:kern w:val="0"/>
          <w:sz w:val="28"/>
          <w:szCs w:val="28"/>
        </w:rPr>
        <w:t>16.08.2023</w:t>
      </w:r>
      <w:r w:rsidR="00394525" w:rsidRPr="004201E0">
        <w:rPr>
          <w:color w:val="auto"/>
          <w:kern w:val="0"/>
          <w:sz w:val="28"/>
          <w:szCs w:val="28"/>
        </w:rPr>
        <w:t xml:space="preserve"> № </w:t>
      </w:r>
      <w:r w:rsidR="00440BBC" w:rsidRPr="004201E0">
        <w:rPr>
          <w:color w:val="auto"/>
          <w:kern w:val="0"/>
          <w:sz w:val="28"/>
          <w:szCs w:val="28"/>
        </w:rPr>
        <w:t>440-П</w:t>
      </w:r>
      <w:r w:rsidR="00394525" w:rsidRPr="004201E0">
        <w:rPr>
          <w:color w:val="auto"/>
          <w:kern w:val="0"/>
          <w:sz w:val="28"/>
          <w:szCs w:val="28"/>
        </w:rPr>
        <w:t xml:space="preserve"> </w:t>
      </w:r>
      <w:r w:rsidRPr="004201E0">
        <w:rPr>
          <w:color w:val="auto"/>
          <w:sz w:val="28"/>
          <w:szCs w:val="28"/>
        </w:rPr>
        <w:t>«О системе управления государственными программами Астраханской области»</w:t>
      </w:r>
      <w:r w:rsidR="00630381" w:rsidRPr="004201E0">
        <w:rPr>
          <w:color w:val="auto"/>
          <w:sz w:val="28"/>
          <w:szCs w:val="28"/>
        </w:rPr>
        <w:t>,</w:t>
      </w:r>
      <w:r w:rsidR="00630381" w:rsidRPr="004201E0">
        <w:rPr>
          <w:color w:val="auto"/>
        </w:rPr>
        <w:t xml:space="preserve"> </w:t>
      </w:r>
      <w:hyperlink r:id="rId15">
        <w:r w:rsidR="00630381" w:rsidRPr="004201E0">
          <w:rPr>
            <w:color w:val="auto"/>
            <w:kern w:val="0"/>
            <w:sz w:val="28"/>
            <w:szCs w:val="28"/>
          </w:rPr>
          <w:t>распоряжением</w:t>
        </w:r>
      </w:hyperlink>
      <w:r w:rsidR="00630381" w:rsidRPr="004201E0">
        <w:rPr>
          <w:color w:val="auto"/>
          <w:kern w:val="0"/>
          <w:sz w:val="28"/>
          <w:szCs w:val="28"/>
        </w:rPr>
        <w:t xml:space="preserve"> Правительства Астраханской области от 15.05.2014 № 197-Пр «О Перечне государственных программ Астраханской области».</w:t>
      </w:r>
    </w:p>
    <w:p w:rsidR="00394525" w:rsidRPr="004201E0" w:rsidRDefault="00394525" w:rsidP="006F3C00">
      <w:pPr>
        <w:widowControl w:val="0"/>
        <w:shd w:val="clear" w:color="auto" w:fill="FFFFFF" w:themeFill="background1"/>
        <w:autoSpaceDE w:val="0"/>
        <w:autoSpaceDN w:val="0"/>
        <w:ind w:firstLine="709"/>
        <w:jc w:val="both"/>
        <w:rPr>
          <w:color w:val="auto"/>
          <w:kern w:val="0"/>
          <w:sz w:val="28"/>
          <w:szCs w:val="28"/>
        </w:rPr>
      </w:pPr>
      <w:r w:rsidRPr="004201E0">
        <w:rPr>
          <w:color w:val="auto"/>
          <w:kern w:val="0"/>
          <w:sz w:val="28"/>
          <w:szCs w:val="28"/>
        </w:rPr>
        <w:t xml:space="preserve">Проект постановления предусматривает утверждение </w:t>
      </w:r>
      <w:r w:rsidR="00B4770B" w:rsidRPr="004201E0">
        <w:rPr>
          <w:color w:val="auto"/>
          <w:kern w:val="0"/>
          <w:sz w:val="28"/>
          <w:szCs w:val="28"/>
        </w:rPr>
        <w:t xml:space="preserve">новой редакции </w:t>
      </w:r>
      <w:r w:rsidRPr="004201E0">
        <w:rPr>
          <w:color w:val="auto"/>
          <w:kern w:val="0"/>
          <w:sz w:val="28"/>
          <w:szCs w:val="28"/>
        </w:rPr>
        <w:t xml:space="preserve">государственной </w:t>
      </w:r>
      <w:hyperlink w:anchor="P51">
        <w:r w:rsidRPr="004201E0">
          <w:rPr>
            <w:color w:val="auto"/>
            <w:kern w:val="0"/>
            <w:sz w:val="28"/>
            <w:szCs w:val="28"/>
          </w:rPr>
          <w:t>программ</w:t>
        </w:r>
      </w:hyperlink>
      <w:r w:rsidRPr="004201E0">
        <w:rPr>
          <w:color w:val="auto"/>
          <w:kern w:val="0"/>
          <w:sz w:val="28"/>
          <w:szCs w:val="28"/>
        </w:rPr>
        <w:t>ы «</w:t>
      </w:r>
      <w:r w:rsidR="00E85827" w:rsidRPr="004201E0">
        <w:rPr>
          <w:color w:val="auto"/>
          <w:kern w:val="0"/>
          <w:sz w:val="28"/>
          <w:szCs w:val="28"/>
        </w:rPr>
        <w:t>Развитие сельского хозяйства, пищевой и ры</w:t>
      </w:r>
      <w:r w:rsidR="00E85827" w:rsidRPr="004201E0">
        <w:rPr>
          <w:color w:val="auto"/>
          <w:kern w:val="0"/>
          <w:sz w:val="28"/>
          <w:szCs w:val="28"/>
        </w:rPr>
        <w:t>б</w:t>
      </w:r>
      <w:r w:rsidR="00E85827" w:rsidRPr="004201E0">
        <w:rPr>
          <w:color w:val="auto"/>
          <w:kern w:val="0"/>
          <w:sz w:val="28"/>
          <w:szCs w:val="28"/>
        </w:rPr>
        <w:t>ной промышленности Астраханской области</w:t>
      </w:r>
      <w:r w:rsidRPr="004201E0">
        <w:rPr>
          <w:color w:val="auto"/>
          <w:kern w:val="0"/>
          <w:sz w:val="28"/>
          <w:szCs w:val="28"/>
        </w:rPr>
        <w:t>»,</w:t>
      </w:r>
      <w:r w:rsidR="006F3C00" w:rsidRPr="004201E0">
        <w:rPr>
          <w:color w:val="auto"/>
          <w:kern w:val="0"/>
          <w:sz w:val="28"/>
          <w:szCs w:val="28"/>
        </w:rPr>
        <w:t xml:space="preserve"> разработанной в соответствии п</w:t>
      </w:r>
      <w:r w:rsidR="006F3C00" w:rsidRPr="004201E0">
        <w:rPr>
          <w:rFonts w:eastAsiaTheme="minorEastAsia"/>
          <w:sz w:val="28"/>
          <w:szCs w:val="28"/>
        </w:rPr>
        <w:t>орядком разработки и реализации государственных программ Астраханской области</w:t>
      </w:r>
      <w:r w:rsidR="00B4770B" w:rsidRPr="004201E0">
        <w:rPr>
          <w:color w:val="auto"/>
          <w:kern w:val="0"/>
          <w:sz w:val="28"/>
          <w:szCs w:val="28"/>
        </w:rPr>
        <w:t xml:space="preserve">, утвержденным </w:t>
      </w:r>
      <w:r w:rsidRPr="004201E0">
        <w:rPr>
          <w:color w:val="auto"/>
          <w:kern w:val="0"/>
          <w:sz w:val="28"/>
          <w:szCs w:val="28"/>
        </w:rPr>
        <w:t>постановлением Правительства Астраханской обл</w:t>
      </w:r>
      <w:r w:rsidRPr="004201E0">
        <w:rPr>
          <w:color w:val="auto"/>
          <w:kern w:val="0"/>
          <w:sz w:val="28"/>
          <w:szCs w:val="28"/>
        </w:rPr>
        <w:t>а</w:t>
      </w:r>
      <w:r w:rsidRPr="004201E0">
        <w:rPr>
          <w:color w:val="auto"/>
          <w:kern w:val="0"/>
          <w:sz w:val="28"/>
          <w:szCs w:val="28"/>
        </w:rPr>
        <w:t xml:space="preserve">сти от </w:t>
      </w:r>
      <w:r w:rsidR="00440BBC" w:rsidRPr="004201E0">
        <w:rPr>
          <w:color w:val="auto"/>
          <w:kern w:val="0"/>
          <w:sz w:val="28"/>
          <w:szCs w:val="28"/>
        </w:rPr>
        <w:t xml:space="preserve">16.08.2023 № 440-П, </w:t>
      </w:r>
      <w:r w:rsidRPr="004201E0">
        <w:rPr>
          <w:color w:val="auto"/>
          <w:kern w:val="0"/>
          <w:sz w:val="28"/>
          <w:szCs w:val="28"/>
        </w:rPr>
        <w:t>и состоит из следующих структурных элементов:</w:t>
      </w:r>
    </w:p>
    <w:p w:rsidR="00ED2245" w:rsidRPr="004201E0" w:rsidRDefault="00394525" w:rsidP="001E447C">
      <w:pPr>
        <w:widowControl w:val="0"/>
        <w:suppressAutoHyphens/>
        <w:autoSpaceDE w:val="0"/>
        <w:autoSpaceDN w:val="0"/>
        <w:ind w:firstLine="709"/>
        <w:jc w:val="both"/>
        <w:rPr>
          <w:strike/>
          <w:color w:val="auto"/>
          <w:sz w:val="28"/>
          <w:szCs w:val="28"/>
        </w:rPr>
      </w:pPr>
      <w:proofErr w:type="gramStart"/>
      <w:r w:rsidRPr="004201E0">
        <w:rPr>
          <w:color w:val="auto"/>
          <w:kern w:val="0"/>
          <w:sz w:val="28"/>
          <w:szCs w:val="28"/>
        </w:rPr>
        <w:t xml:space="preserve">- проектной части, включающей в себя региональный проект «Экспорт продукции АПК» </w:t>
      </w:r>
      <w:r w:rsidR="00ED2245" w:rsidRPr="004201E0">
        <w:rPr>
          <w:color w:val="auto"/>
          <w:kern w:val="0"/>
          <w:sz w:val="28"/>
          <w:szCs w:val="28"/>
        </w:rPr>
        <w:t xml:space="preserve">в </w:t>
      </w:r>
      <w:r w:rsidR="00ED2245" w:rsidRPr="004201E0">
        <w:rPr>
          <w:color w:val="auto"/>
          <w:sz w:val="28"/>
          <w:szCs w:val="28"/>
        </w:rPr>
        <w:t>рамках федерального проекта «Экспорт продукции агропромышленного комплекса» (национальный проект «Международная кооперация и экспорт»), а также региональные проект</w:t>
      </w:r>
      <w:r w:rsidR="00236D80" w:rsidRPr="004201E0">
        <w:rPr>
          <w:color w:val="auto"/>
          <w:sz w:val="28"/>
          <w:szCs w:val="28"/>
        </w:rPr>
        <w:t>ы</w:t>
      </w:r>
      <w:r w:rsidR="00ED2245" w:rsidRPr="004201E0">
        <w:rPr>
          <w:color w:val="auto"/>
          <w:sz w:val="28"/>
          <w:szCs w:val="28"/>
        </w:rPr>
        <w:t xml:space="preserve"> вне национальных проектов </w:t>
      </w:r>
      <w:r w:rsidR="00ED2245" w:rsidRPr="004201E0">
        <w:rPr>
          <w:color w:val="auto"/>
          <w:kern w:val="0"/>
          <w:sz w:val="28"/>
          <w:szCs w:val="28"/>
        </w:rPr>
        <w:t xml:space="preserve">«Развитие отраслей агропромышленного комплекса Астраханской области», </w:t>
      </w:r>
      <w:r w:rsidR="00A31822" w:rsidRPr="004201E0">
        <w:rPr>
          <w:color w:val="auto"/>
          <w:kern w:val="0"/>
          <w:sz w:val="28"/>
          <w:szCs w:val="28"/>
        </w:rPr>
        <w:t>«Вовлечение в оборот и комплексная мелиорация земель сельскохозяйственного назначения Астраханской области»</w:t>
      </w:r>
      <w:r w:rsidR="00ED2245" w:rsidRPr="004201E0">
        <w:rPr>
          <w:color w:val="auto"/>
          <w:sz w:val="28"/>
          <w:szCs w:val="28"/>
        </w:rPr>
        <w:t>, «Комплексное развитие сельских территорий Астраханской области»</w:t>
      </w:r>
      <w:r w:rsidR="00060149" w:rsidRPr="004201E0">
        <w:rPr>
          <w:color w:val="auto"/>
          <w:sz w:val="28"/>
          <w:szCs w:val="28"/>
        </w:rPr>
        <w:t>;</w:t>
      </w:r>
      <w:proofErr w:type="gramEnd"/>
    </w:p>
    <w:p w:rsidR="00394525" w:rsidRPr="004201E0" w:rsidRDefault="00ED2245" w:rsidP="001E447C">
      <w:pPr>
        <w:widowControl w:val="0"/>
        <w:suppressAutoHyphens/>
        <w:autoSpaceDE w:val="0"/>
        <w:autoSpaceDN w:val="0"/>
        <w:adjustRightInd w:val="0"/>
        <w:ind w:firstLine="709"/>
        <w:jc w:val="both"/>
        <w:rPr>
          <w:color w:val="auto"/>
          <w:sz w:val="28"/>
          <w:szCs w:val="28"/>
        </w:rPr>
      </w:pPr>
      <w:r w:rsidRPr="004201E0">
        <w:rPr>
          <w:color w:val="auto"/>
          <w:sz w:val="28"/>
          <w:szCs w:val="28"/>
        </w:rPr>
        <w:t xml:space="preserve">- </w:t>
      </w:r>
      <w:r w:rsidR="00394525" w:rsidRPr="004201E0">
        <w:rPr>
          <w:color w:val="auto"/>
          <w:sz w:val="28"/>
          <w:szCs w:val="28"/>
        </w:rPr>
        <w:t xml:space="preserve">процессной части, включающей в себя </w:t>
      </w:r>
      <w:r w:rsidRPr="004201E0">
        <w:rPr>
          <w:color w:val="auto"/>
          <w:sz w:val="28"/>
          <w:szCs w:val="28"/>
        </w:rPr>
        <w:t xml:space="preserve">комплексы процессных мероприятий </w:t>
      </w:r>
      <w:r w:rsidR="00866F41" w:rsidRPr="004201E0">
        <w:rPr>
          <w:color w:val="auto"/>
          <w:sz w:val="28"/>
          <w:szCs w:val="28"/>
        </w:rPr>
        <w:t xml:space="preserve">«Обеспечение деятельности министерства сельского хозяйства и рыбной промышленности Астраханской области», «Обеспечение </w:t>
      </w:r>
      <w:r w:rsidR="00866F41" w:rsidRPr="004201E0">
        <w:rPr>
          <w:color w:val="auto"/>
          <w:sz w:val="28"/>
          <w:szCs w:val="28"/>
        </w:rPr>
        <w:lastRenderedPageBreak/>
        <w:t>деятельности службы ветеринарии Астраханской области», «Обеспечение деятельности службы государственного технического надзора Астраханской области».</w:t>
      </w:r>
    </w:p>
    <w:p w:rsidR="00394525" w:rsidRPr="004201E0" w:rsidRDefault="00394525" w:rsidP="001E447C">
      <w:pPr>
        <w:suppressAutoHyphens/>
        <w:autoSpaceDE w:val="0"/>
        <w:autoSpaceDN w:val="0"/>
        <w:adjustRightInd w:val="0"/>
        <w:ind w:firstLine="709"/>
        <w:jc w:val="both"/>
        <w:rPr>
          <w:color w:val="auto"/>
          <w:sz w:val="28"/>
          <w:szCs w:val="28"/>
        </w:rPr>
      </w:pPr>
      <w:r w:rsidRPr="004201E0">
        <w:rPr>
          <w:color w:val="auto"/>
          <w:sz w:val="28"/>
          <w:szCs w:val="28"/>
        </w:rPr>
        <w:t>Принятие проекта постановления потребует выделения дополнительных денежных средств из бюджета Астраханской области.</w:t>
      </w:r>
    </w:p>
    <w:p w:rsidR="00394525" w:rsidRPr="004201E0" w:rsidRDefault="00394525" w:rsidP="001E447C">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В проекте постановления отсутствуют </w:t>
      </w:r>
      <w:proofErr w:type="spellStart"/>
      <w:r w:rsidRPr="004201E0">
        <w:rPr>
          <w:rFonts w:ascii="Times New Roman" w:hAnsi="Times New Roman"/>
          <w:color w:val="auto"/>
          <w:sz w:val="28"/>
          <w:szCs w:val="28"/>
        </w:rPr>
        <w:t>коррупциогенные</w:t>
      </w:r>
      <w:proofErr w:type="spellEnd"/>
      <w:r w:rsidRPr="004201E0">
        <w:rPr>
          <w:rFonts w:ascii="Times New Roman" w:hAnsi="Times New Roman"/>
          <w:color w:val="auto"/>
          <w:sz w:val="28"/>
          <w:szCs w:val="28"/>
        </w:rPr>
        <w:t xml:space="preserve"> факторы, а также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w:t>
      </w:r>
    </w:p>
    <w:p w:rsidR="00394525" w:rsidRPr="004201E0" w:rsidRDefault="00394525" w:rsidP="001E447C">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В проекте постановления отсутствуют положения, способствующие возникновению рисков нарушения антимонопольного законодательства.</w:t>
      </w:r>
    </w:p>
    <w:p w:rsidR="00394525" w:rsidRPr="004201E0" w:rsidRDefault="00394525" w:rsidP="001E447C">
      <w:pPr>
        <w:suppressAutoHyphens/>
        <w:ind w:right="-1" w:firstLine="709"/>
        <w:jc w:val="both"/>
        <w:rPr>
          <w:color w:val="auto"/>
          <w:sz w:val="28"/>
          <w:szCs w:val="28"/>
        </w:rPr>
      </w:pPr>
      <w:r w:rsidRPr="004201E0">
        <w:rPr>
          <w:iCs/>
          <w:color w:val="auto"/>
          <w:sz w:val="28"/>
          <w:szCs w:val="28"/>
        </w:rPr>
        <w:t>Проект постановления размещен в информационно – телекоммуникационной сети «Интернет» на официальном сайте министерства (https://msh.astrobl.ru/) в целях выявления рисков нарушения антимонопольного законодательства, а также на портале антикоррупционной экспертизы</w:t>
      </w:r>
      <w:r w:rsidR="000D54CA" w:rsidRPr="004201E0">
        <w:rPr>
          <w:iCs/>
          <w:color w:val="auto"/>
          <w:sz w:val="28"/>
          <w:szCs w:val="28"/>
        </w:rPr>
        <w:t xml:space="preserve"> </w:t>
      </w:r>
      <w:r w:rsidR="00A73967" w:rsidRPr="004201E0">
        <w:rPr>
          <w:iCs/>
          <w:color w:val="auto"/>
          <w:sz w:val="28"/>
          <w:szCs w:val="28"/>
        </w:rPr>
        <w:t>09.08.2023</w:t>
      </w:r>
      <w:r w:rsidRPr="004201E0">
        <w:rPr>
          <w:iCs/>
          <w:color w:val="auto"/>
          <w:sz w:val="28"/>
          <w:szCs w:val="28"/>
        </w:rPr>
        <w:t>, предложений и замечаний по проекту постановления от организаций и граждан не поступало.</w:t>
      </w:r>
    </w:p>
    <w:p w:rsidR="00394525" w:rsidRPr="004201E0" w:rsidRDefault="00394525" w:rsidP="00EF025A">
      <w:pPr>
        <w:ind w:right="-1"/>
        <w:jc w:val="both"/>
        <w:rPr>
          <w:color w:val="auto"/>
          <w:sz w:val="28"/>
          <w:szCs w:val="28"/>
        </w:rPr>
      </w:pPr>
    </w:p>
    <w:p w:rsidR="00394525" w:rsidRPr="004201E0" w:rsidRDefault="00394525" w:rsidP="00EF025A">
      <w:pPr>
        <w:tabs>
          <w:tab w:val="left" w:pos="938"/>
        </w:tabs>
        <w:ind w:right="-1"/>
        <w:jc w:val="both"/>
        <w:rPr>
          <w:color w:val="auto"/>
          <w:sz w:val="28"/>
          <w:szCs w:val="28"/>
        </w:rPr>
      </w:pPr>
    </w:p>
    <w:p w:rsidR="00394525" w:rsidRPr="004201E0" w:rsidRDefault="00394525" w:rsidP="00EF025A">
      <w:pPr>
        <w:ind w:right="-1"/>
        <w:jc w:val="both"/>
        <w:rPr>
          <w:color w:val="auto"/>
          <w:sz w:val="28"/>
          <w:szCs w:val="28"/>
        </w:rPr>
      </w:pPr>
    </w:p>
    <w:p w:rsidR="00394525" w:rsidRPr="004201E0" w:rsidRDefault="00394525" w:rsidP="00EF025A">
      <w:pPr>
        <w:ind w:right="-1"/>
        <w:jc w:val="both"/>
        <w:rPr>
          <w:color w:val="auto"/>
        </w:rPr>
      </w:pPr>
      <w:r w:rsidRPr="004201E0">
        <w:rPr>
          <w:color w:val="auto"/>
          <w:sz w:val="28"/>
          <w:szCs w:val="28"/>
        </w:rPr>
        <w:t xml:space="preserve">Министр </w:t>
      </w:r>
      <w:proofErr w:type="gramStart"/>
      <w:r w:rsidRPr="004201E0">
        <w:rPr>
          <w:color w:val="auto"/>
          <w:sz w:val="28"/>
          <w:szCs w:val="28"/>
        </w:rPr>
        <w:t>сельского</w:t>
      </w:r>
      <w:proofErr w:type="gramEnd"/>
    </w:p>
    <w:p w:rsidR="00394525" w:rsidRPr="004201E0" w:rsidRDefault="00394525" w:rsidP="00EF025A">
      <w:pPr>
        <w:ind w:right="-1"/>
        <w:jc w:val="both"/>
        <w:rPr>
          <w:color w:val="auto"/>
        </w:rPr>
      </w:pPr>
      <w:r w:rsidRPr="004201E0">
        <w:rPr>
          <w:color w:val="auto"/>
          <w:sz w:val="28"/>
          <w:szCs w:val="28"/>
        </w:rPr>
        <w:t xml:space="preserve">хозяйства и рыбной промышленности </w:t>
      </w:r>
    </w:p>
    <w:p w:rsidR="004201E0" w:rsidRDefault="00394525" w:rsidP="00EF025A">
      <w:pPr>
        <w:ind w:right="-1"/>
        <w:jc w:val="both"/>
        <w:rPr>
          <w:color w:val="auto"/>
          <w:sz w:val="28"/>
          <w:szCs w:val="28"/>
        </w:rPr>
      </w:pPr>
      <w:r w:rsidRPr="004201E0">
        <w:rPr>
          <w:color w:val="auto"/>
          <w:sz w:val="28"/>
          <w:szCs w:val="28"/>
        </w:rPr>
        <w:t>Астраханской области</w:t>
      </w:r>
      <w:r w:rsidR="000D54CA" w:rsidRPr="004201E0">
        <w:rPr>
          <w:color w:val="auto"/>
          <w:sz w:val="28"/>
          <w:szCs w:val="28"/>
        </w:rPr>
        <w:t xml:space="preserve">  </w:t>
      </w:r>
      <w:r w:rsidR="004201E0">
        <w:rPr>
          <w:color w:val="auto"/>
          <w:sz w:val="28"/>
          <w:szCs w:val="28"/>
        </w:rPr>
        <w:t xml:space="preserve">                                                                    </w:t>
      </w:r>
      <w:r w:rsidRPr="004201E0">
        <w:rPr>
          <w:color w:val="auto"/>
          <w:sz w:val="28"/>
          <w:szCs w:val="28"/>
        </w:rPr>
        <w:t>Р.Ю. Пашаев</w:t>
      </w:r>
    </w:p>
    <w:p w:rsidR="004201E0" w:rsidRPr="004201E0" w:rsidRDefault="004201E0" w:rsidP="00EF025A">
      <w:pPr>
        <w:ind w:right="-1"/>
        <w:jc w:val="both"/>
        <w:rPr>
          <w:color w:val="auto"/>
        </w:rPr>
        <w:sectPr w:rsidR="004201E0" w:rsidRPr="004201E0" w:rsidSect="006F3C00">
          <w:headerReference w:type="default" r:id="rId16"/>
          <w:headerReference w:type="first" r:id="rId17"/>
          <w:pgSz w:w="11906" w:h="16838"/>
          <w:pgMar w:top="1134" w:right="567" w:bottom="851" w:left="1985" w:header="567" w:footer="720" w:gutter="0"/>
          <w:pgNumType w:start="1"/>
          <w:cols w:space="720"/>
          <w:titlePg/>
          <w:docGrid w:linePitch="360" w:charSpace="-6554"/>
        </w:sectPr>
      </w:pPr>
    </w:p>
    <w:p w:rsidR="00394525" w:rsidRPr="004201E0" w:rsidRDefault="00394525" w:rsidP="00EF025A">
      <w:pPr>
        <w:tabs>
          <w:tab w:val="left" w:pos="2977"/>
          <w:tab w:val="left" w:pos="4111"/>
          <w:tab w:val="left" w:pos="4962"/>
          <w:tab w:val="left" w:pos="5812"/>
          <w:tab w:val="left" w:pos="6096"/>
          <w:tab w:val="left" w:pos="6237"/>
        </w:tabs>
        <w:ind w:left="426" w:right="5385"/>
        <w:jc w:val="both"/>
        <w:rPr>
          <w:bCs/>
          <w:color w:val="auto"/>
          <w:sz w:val="32"/>
          <w:szCs w:val="32"/>
        </w:rPr>
      </w:pPr>
    </w:p>
    <w:p w:rsidR="00394525" w:rsidRPr="004201E0" w:rsidRDefault="00394525" w:rsidP="00EF025A">
      <w:pPr>
        <w:tabs>
          <w:tab w:val="left" w:pos="2977"/>
          <w:tab w:val="left" w:pos="4111"/>
          <w:tab w:val="left" w:pos="4962"/>
          <w:tab w:val="left" w:pos="5812"/>
          <w:tab w:val="left" w:pos="6096"/>
          <w:tab w:val="left" w:pos="6237"/>
        </w:tabs>
        <w:ind w:left="426" w:right="5385"/>
        <w:jc w:val="both"/>
        <w:rPr>
          <w:bCs/>
          <w:color w:val="auto"/>
          <w:sz w:val="32"/>
          <w:szCs w:val="32"/>
        </w:rPr>
      </w:pPr>
    </w:p>
    <w:p w:rsidR="00394525" w:rsidRPr="004201E0" w:rsidRDefault="00394525" w:rsidP="00EF025A">
      <w:pPr>
        <w:tabs>
          <w:tab w:val="left" w:pos="2977"/>
          <w:tab w:val="left" w:pos="4111"/>
          <w:tab w:val="left" w:pos="4962"/>
          <w:tab w:val="left" w:pos="5812"/>
          <w:tab w:val="left" w:pos="6096"/>
          <w:tab w:val="left" w:pos="6237"/>
        </w:tabs>
        <w:ind w:left="426" w:right="5385"/>
        <w:jc w:val="both"/>
        <w:rPr>
          <w:bCs/>
          <w:color w:val="auto"/>
          <w:sz w:val="32"/>
          <w:szCs w:val="32"/>
        </w:rPr>
      </w:pPr>
    </w:p>
    <w:p w:rsidR="00394525" w:rsidRPr="004201E0" w:rsidRDefault="00394525" w:rsidP="00EF025A">
      <w:pPr>
        <w:tabs>
          <w:tab w:val="left" w:pos="2977"/>
          <w:tab w:val="left" w:pos="4111"/>
          <w:tab w:val="left" w:pos="4962"/>
          <w:tab w:val="left" w:pos="5812"/>
          <w:tab w:val="left" w:pos="6096"/>
          <w:tab w:val="left" w:pos="6237"/>
        </w:tabs>
        <w:ind w:left="426" w:right="5385"/>
        <w:jc w:val="both"/>
        <w:rPr>
          <w:bCs/>
          <w:color w:val="auto"/>
          <w:sz w:val="32"/>
          <w:szCs w:val="32"/>
        </w:rPr>
      </w:pPr>
    </w:p>
    <w:p w:rsidR="00394525" w:rsidRPr="004201E0" w:rsidRDefault="00394525" w:rsidP="00EF025A">
      <w:pPr>
        <w:tabs>
          <w:tab w:val="left" w:pos="2977"/>
          <w:tab w:val="left" w:pos="4111"/>
          <w:tab w:val="left" w:pos="4962"/>
          <w:tab w:val="left" w:pos="5812"/>
          <w:tab w:val="left" w:pos="6096"/>
          <w:tab w:val="left" w:pos="6237"/>
        </w:tabs>
        <w:ind w:left="426" w:right="5385"/>
        <w:jc w:val="both"/>
        <w:rPr>
          <w:bCs/>
          <w:color w:val="auto"/>
          <w:sz w:val="32"/>
          <w:szCs w:val="32"/>
        </w:rPr>
      </w:pPr>
    </w:p>
    <w:p w:rsidR="00394525" w:rsidRPr="004201E0" w:rsidRDefault="00394525" w:rsidP="00EF025A">
      <w:pPr>
        <w:tabs>
          <w:tab w:val="left" w:pos="2977"/>
          <w:tab w:val="left" w:pos="4111"/>
          <w:tab w:val="left" w:pos="4962"/>
          <w:tab w:val="left" w:pos="5812"/>
          <w:tab w:val="left" w:pos="6096"/>
          <w:tab w:val="left" w:pos="6237"/>
        </w:tabs>
        <w:ind w:left="426" w:right="5385"/>
        <w:jc w:val="both"/>
        <w:rPr>
          <w:bCs/>
          <w:color w:val="auto"/>
          <w:sz w:val="32"/>
          <w:szCs w:val="32"/>
        </w:rPr>
      </w:pPr>
    </w:p>
    <w:p w:rsidR="00394525" w:rsidRPr="004201E0" w:rsidRDefault="00394525" w:rsidP="00EF025A">
      <w:pPr>
        <w:tabs>
          <w:tab w:val="left" w:pos="2977"/>
          <w:tab w:val="left" w:pos="4111"/>
          <w:tab w:val="left" w:pos="4962"/>
          <w:tab w:val="left" w:pos="5812"/>
          <w:tab w:val="left" w:pos="6096"/>
          <w:tab w:val="left" w:pos="6237"/>
        </w:tabs>
        <w:ind w:left="426" w:right="5385"/>
        <w:jc w:val="both"/>
        <w:rPr>
          <w:bCs/>
          <w:color w:val="auto"/>
          <w:sz w:val="28"/>
          <w:szCs w:val="32"/>
        </w:rPr>
      </w:pPr>
    </w:p>
    <w:p w:rsidR="00394525" w:rsidRPr="004201E0" w:rsidRDefault="00394525" w:rsidP="00EF025A">
      <w:pPr>
        <w:tabs>
          <w:tab w:val="left" w:pos="2977"/>
          <w:tab w:val="left" w:pos="4111"/>
          <w:tab w:val="left" w:pos="4962"/>
          <w:tab w:val="left" w:pos="5812"/>
          <w:tab w:val="left" w:pos="6096"/>
          <w:tab w:val="left" w:pos="6237"/>
        </w:tabs>
        <w:ind w:left="426" w:right="5385"/>
        <w:jc w:val="both"/>
        <w:rPr>
          <w:bCs/>
          <w:color w:val="auto"/>
          <w:sz w:val="28"/>
          <w:szCs w:val="32"/>
        </w:rPr>
      </w:pPr>
    </w:p>
    <w:p w:rsidR="00394525" w:rsidRPr="004201E0" w:rsidRDefault="00394525" w:rsidP="00EF025A">
      <w:pPr>
        <w:tabs>
          <w:tab w:val="left" w:pos="2977"/>
          <w:tab w:val="left" w:pos="4111"/>
          <w:tab w:val="left" w:pos="4962"/>
          <w:tab w:val="left" w:pos="5812"/>
          <w:tab w:val="left" w:pos="6096"/>
          <w:tab w:val="left" w:pos="6237"/>
        </w:tabs>
        <w:ind w:left="426" w:right="5385"/>
        <w:jc w:val="both"/>
        <w:rPr>
          <w:bCs/>
          <w:color w:val="auto"/>
          <w:sz w:val="28"/>
          <w:szCs w:val="32"/>
        </w:rPr>
      </w:pPr>
    </w:p>
    <w:p w:rsidR="005236FB" w:rsidRPr="004201E0" w:rsidRDefault="005236FB" w:rsidP="00EF025A">
      <w:pPr>
        <w:tabs>
          <w:tab w:val="left" w:pos="2977"/>
          <w:tab w:val="left" w:pos="4253"/>
          <w:tab w:val="left" w:pos="4962"/>
          <w:tab w:val="left" w:pos="5812"/>
          <w:tab w:val="left" w:pos="6096"/>
          <w:tab w:val="left" w:pos="6237"/>
        </w:tabs>
        <w:ind w:left="567" w:right="5244"/>
        <w:jc w:val="both"/>
        <w:rPr>
          <w:color w:val="auto"/>
          <w:sz w:val="40"/>
          <w:szCs w:val="40"/>
        </w:rPr>
      </w:pPr>
    </w:p>
    <w:p w:rsidR="00394525" w:rsidRPr="004201E0" w:rsidRDefault="00394525" w:rsidP="00EF025A">
      <w:pPr>
        <w:tabs>
          <w:tab w:val="left" w:pos="2977"/>
          <w:tab w:val="left" w:pos="4253"/>
          <w:tab w:val="left" w:pos="4962"/>
          <w:tab w:val="left" w:pos="5812"/>
          <w:tab w:val="left" w:pos="6096"/>
          <w:tab w:val="left" w:pos="6237"/>
        </w:tabs>
        <w:ind w:left="426" w:right="5244"/>
        <w:jc w:val="both"/>
        <w:rPr>
          <w:color w:val="auto"/>
          <w:sz w:val="28"/>
          <w:szCs w:val="28"/>
        </w:rPr>
      </w:pPr>
      <w:r w:rsidRPr="004201E0">
        <w:rPr>
          <w:color w:val="auto"/>
          <w:sz w:val="28"/>
          <w:szCs w:val="28"/>
        </w:rPr>
        <w:t xml:space="preserve">О внесении изменения в </w:t>
      </w:r>
      <w:proofErr w:type="spellStart"/>
      <w:proofErr w:type="gramStart"/>
      <w:r w:rsidRPr="004201E0">
        <w:rPr>
          <w:color w:val="auto"/>
          <w:sz w:val="28"/>
          <w:szCs w:val="28"/>
        </w:rPr>
        <w:t>пос-тановление</w:t>
      </w:r>
      <w:proofErr w:type="spellEnd"/>
      <w:proofErr w:type="gramEnd"/>
      <w:r w:rsidRPr="004201E0">
        <w:rPr>
          <w:color w:val="auto"/>
          <w:sz w:val="28"/>
          <w:szCs w:val="28"/>
        </w:rPr>
        <w:t xml:space="preserve"> Правительства Астраханской области от 20.12.2022 № 650-П</w:t>
      </w:r>
    </w:p>
    <w:p w:rsidR="00394525" w:rsidRPr="004201E0" w:rsidRDefault="00394525" w:rsidP="00EF025A">
      <w:pPr>
        <w:ind w:firstLine="539"/>
        <w:jc w:val="both"/>
        <w:rPr>
          <w:color w:val="auto"/>
          <w:sz w:val="28"/>
        </w:rPr>
      </w:pPr>
    </w:p>
    <w:p w:rsidR="00B4770B" w:rsidRPr="004201E0" w:rsidRDefault="00B4770B" w:rsidP="00EF025A">
      <w:pPr>
        <w:ind w:firstLine="539"/>
        <w:jc w:val="both"/>
        <w:rPr>
          <w:color w:val="auto"/>
          <w:sz w:val="28"/>
        </w:rPr>
      </w:pPr>
    </w:p>
    <w:p w:rsidR="00394525" w:rsidRPr="004201E0" w:rsidRDefault="00394525" w:rsidP="00EF025A">
      <w:pPr>
        <w:ind w:firstLine="709"/>
        <w:jc w:val="both"/>
        <w:rPr>
          <w:color w:val="auto"/>
          <w:kern w:val="0"/>
          <w:sz w:val="28"/>
          <w:szCs w:val="28"/>
        </w:rPr>
      </w:pPr>
    </w:p>
    <w:p w:rsidR="00630381" w:rsidRPr="004201E0" w:rsidRDefault="00394525" w:rsidP="00EF025A">
      <w:pPr>
        <w:ind w:firstLine="709"/>
        <w:jc w:val="both"/>
        <w:rPr>
          <w:color w:val="auto"/>
          <w:kern w:val="0"/>
          <w:sz w:val="28"/>
          <w:szCs w:val="28"/>
        </w:rPr>
      </w:pPr>
      <w:proofErr w:type="gramStart"/>
      <w:r w:rsidRPr="004201E0">
        <w:rPr>
          <w:color w:val="auto"/>
          <w:kern w:val="0"/>
          <w:sz w:val="28"/>
          <w:szCs w:val="28"/>
        </w:rPr>
        <w:t xml:space="preserve">В соответствии с Бюджетным </w:t>
      </w:r>
      <w:hyperlink r:id="rId18">
        <w:r w:rsidRPr="004201E0">
          <w:rPr>
            <w:color w:val="auto"/>
            <w:kern w:val="0"/>
            <w:sz w:val="28"/>
            <w:szCs w:val="28"/>
          </w:rPr>
          <w:t>кодексом</w:t>
        </w:r>
      </w:hyperlink>
      <w:r w:rsidRPr="004201E0">
        <w:rPr>
          <w:color w:val="auto"/>
          <w:kern w:val="0"/>
          <w:sz w:val="28"/>
          <w:szCs w:val="28"/>
        </w:rPr>
        <w:t xml:space="preserve"> Российской Федерации, пост</w:t>
      </w:r>
      <w:r w:rsidRPr="004201E0">
        <w:rPr>
          <w:color w:val="auto"/>
          <w:kern w:val="0"/>
          <w:sz w:val="28"/>
          <w:szCs w:val="28"/>
        </w:rPr>
        <w:t>а</w:t>
      </w:r>
      <w:r w:rsidRPr="004201E0">
        <w:rPr>
          <w:color w:val="auto"/>
          <w:kern w:val="0"/>
          <w:sz w:val="28"/>
          <w:szCs w:val="28"/>
        </w:rPr>
        <w:t xml:space="preserve">новлениями Правительства Российской Федерации от 14.07.2012 </w:t>
      </w:r>
      <w:hyperlink r:id="rId19">
        <w:r w:rsidRPr="004201E0">
          <w:rPr>
            <w:color w:val="auto"/>
            <w:kern w:val="0"/>
            <w:sz w:val="28"/>
            <w:szCs w:val="28"/>
          </w:rPr>
          <w:t>№ 717</w:t>
        </w:r>
      </w:hyperlink>
      <w:r w:rsidRPr="004201E0">
        <w:rPr>
          <w:color w:val="auto"/>
          <w:kern w:val="0"/>
          <w:sz w:val="28"/>
          <w:szCs w:val="28"/>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15.04.2014 </w:t>
      </w:r>
      <w:hyperlink r:id="rId20">
        <w:r w:rsidRPr="004201E0">
          <w:rPr>
            <w:color w:val="auto"/>
            <w:kern w:val="0"/>
            <w:sz w:val="28"/>
            <w:szCs w:val="28"/>
          </w:rPr>
          <w:t>№ 314</w:t>
        </w:r>
      </w:hyperlink>
      <w:r w:rsidRPr="004201E0">
        <w:rPr>
          <w:color w:val="auto"/>
          <w:kern w:val="0"/>
          <w:sz w:val="28"/>
          <w:szCs w:val="28"/>
        </w:rPr>
        <w:t xml:space="preserve"> «Об утверждении государственной программы Российской Федерации «Развитие </w:t>
      </w:r>
      <w:proofErr w:type="spellStart"/>
      <w:r w:rsidRPr="004201E0">
        <w:rPr>
          <w:color w:val="auto"/>
          <w:kern w:val="0"/>
          <w:sz w:val="28"/>
          <w:szCs w:val="28"/>
        </w:rPr>
        <w:t>рыбохозяйственного</w:t>
      </w:r>
      <w:proofErr w:type="spellEnd"/>
      <w:r w:rsidRPr="004201E0">
        <w:rPr>
          <w:color w:val="auto"/>
          <w:kern w:val="0"/>
          <w:sz w:val="28"/>
          <w:szCs w:val="28"/>
        </w:rPr>
        <w:t xml:space="preserve"> комплекса», от 31.05.2019 </w:t>
      </w:r>
      <w:hyperlink r:id="rId21">
        <w:r w:rsidRPr="004201E0">
          <w:rPr>
            <w:color w:val="auto"/>
            <w:kern w:val="0"/>
            <w:sz w:val="28"/>
            <w:szCs w:val="28"/>
          </w:rPr>
          <w:t>№ 696</w:t>
        </w:r>
      </w:hyperlink>
      <w:r w:rsidRPr="004201E0">
        <w:rPr>
          <w:color w:val="auto"/>
          <w:kern w:val="0"/>
          <w:sz w:val="28"/>
          <w:szCs w:val="28"/>
        </w:rPr>
        <w:t xml:space="preserve"> «Об утверждении государственной программы Российской Федерации «Комплексное развитие сельских территорий» и о внесении изменений в н</w:t>
      </w:r>
      <w:r w:rsidRPr="004201E0">
        <w:rPr>
          <w:color w:val="auto"/>
          <w:kern w:val="0"/>
          <w:sz w:val="28"/>
          <w:szCs w:val="28"/>
        </w:rPr>
        <w:t>е</w:t>
      </w:r>
      <w:r w:rsidRPr="004201E0">
        <w:rPr>
          <w:color w:val="auto"/>
          <w:kern w:val="0"/>
          <w:sz w:val="28"/>
          <w:szCs w:val="28"/>
        </w:rPr>
        <w:t>которые акты</w:t>
      </w:r>
      <w:proofErr w:type="gramEnd"/>
      <w:r w:rsidRPr="004201E0">
        <w:rPr>
          <w:color w:val="auto"/>
          <w:kern w:val="0"/>
          <w:sz w:val="28"/>
          <w:szCs w:val="28"/>
        </w:rPr>
        <w:t xml:space="preserve"> </w:t>
      </w:r>
      <w:proofErr w:type="gramStart"/>
      <w:r w:rsidRPr="004201E0">
        <w:rPr>
          <w:color w:val="auto"/>
          <w:kern w:val="0"/>
          <w:sz w:val="28"/>
          <w:szCs w:val="28"/>
        </w:rPr>
        <w:t xml:space="preserve">Правительства Российской Федерации», от 14.05.2021 </w:t>
      </w:r>
      <w:hyperlink r:id="rId22">
        <w:r w:rsidRPr="004201E0">
          <w:rPr>
            <w:color w:val="auto"/>
            <w:kern w:val="0"/>
            <w:sz w:val="28"/>
            <w:szCs w:val="28"/>
          </w:rPr>
          <w:t>№ 731</w:t>
        </w:r>
      </w:hyperlink>
      <w:r w:rsidRPr="004201E0">
        <w:rPr>
          <w:color w:val="auto"/>
          <w:kern w:val="0"/>
          <w:sz w:val="28"/>
          <w:szCs w:val="28"/>
        </w:rPr>
        <w:t xml:space="preserve">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w:t>
      </w:r>
      <w:r w:rsidR="007E4FD8" w:rsidRPr="004201E0">
        <w:rPr>
          <w:color w:val="auto"/>
          <w:kern w:val="0"/>
          <w:sz w:val="28"/>
          <w:szCs w:val="28"/>
        </w:rPr>
        <w:t>от 26.05.2021 № 786 «О системе управления гос</w:t>
      </w:r>
      <w:r w:rsidR="007E4FD8" w:rsidRPr="004201E0">
        <w:rPr>
          <w:color w:val="auto"/>
          <w:kern w:val="0"/>
          <w:sz w:val="28"/>
          <w:szCs w:val="28"/>
        </w:rPr>
        <w:t>у</w:t>
      </w:r>
      <w:r w:rsidR="007E4FD8" w:rsidRPr="004201E0">
        <w:rPr>
          <w:color w:val="auto"/>
          <w:kern w:val="0"/>
          <w:sz w:val="28"/>
          <w:szCs w:val="28"/>
        </w:rPr>
        <w:t xml:space="preserve">дарственными программами Российской Федерации», </w:t>
      </w:r>
      <w:r w:rsidRPr="004201E0">
        <w:rPr>
          <w:color w:val="auto"/>
          <w:kern w:val="0"/>
          <w:sz w:val="28"/>
          <w:szCs w:val="28"/>
        </w:rPr>
        <w:t>Законом Астраханской области от 10.02.2020 № 11/2020-ОЗ «О развитии сельского хозяйства на те</w:t>
      </w:r>
      <w:r w:rsidRPr="004201E0">
        <w:rPr>
          <w:color w:val="auto"/>
          <w:kern w:val="0"/>
          <w:sz w:val="28"/>
          <w:szCs w:val="28"/>
        </w:rPr>
        <w:t>р</w:t>
      </w:r>
      <w:r w:rsidRPr="004201E0">
        <w:rPr>
          <w:color w:val="auto"/>
          <w:kern w:val="0"/>
          <w:sz w:val="28"/>
          <w:szCs w:val="28"/>
        </w:rPr>
        <w:t xml:space="preserve">ритории Астраханской области», </w:t>
      </w:r>
      <w:hyperlink r:id="rId23">
        <w:r w:rsidRPr="004201E0">
          <w:rPr>
            <w:color w:val="auto"/>
            <w:kern w:val="0"/>
            <w:sz w:val="28"/>
            <w:szCs w:val="28"/>
          </w:rPr>
          <w:t>постановлением</w:t>
        </w:r>
      </w:hyperlink>
      <w:r w:rsidRPr="004201E0">
        <w:rPr>
          <w:color w:val="auto"/>
          <w:kern w:val="0"/>
          <w:sz w:val="28"/>
          <w:szCs w:val="28"/>
        </w:rPr>
        <w:t xml:space="preserve"> Правительства Астраха</w:t>
      </w:r>
      <w:r w:rsidRPr="004201E0">
        <w:rPr>
          <w:color w:val="auto"/>
          <w:kern w:val="0"/>
          <w:sz w:val="28"/>
          <w:szCs w:val="28"/>
        </w:rPr>
        <w:t>н</w:t>
      </w:r>
      <w:r w:rsidRPr="004201E0">
        <w:rPr>
          <w:color w:val="auto"/>
          <w:kern w:val="0"/>
          <w:sz w:val="28"/>
          <w:szCs w:val="28"/>
        </w:rPr>
        <w:t xml:space="preserve">ской области от </w:t>
      </w:r>
      <w:r w:rsidR="00440BBC" w:rsidRPr="004201E0">
        <w:rPr>
          <w:color w:val="auto"/>
          <w:kern w:val="0"/>
          <w:sz w:val="28"/>
          <w:szCs w:val="28"/>
        </w:rPr>
        <w:t>16.08.2023</w:t>
      </w:r>
      <w:r w:rsidRPr="004201E0">
        <w:rPr>
          <w:color w:val="auto"/>
          <w:kern w:val="0"/>
          <w:sz w:val="28"/>
          <w:szCs w:val="28"/>
        </w:rPr>
        <w:t xml:space="preserve"> № </w:t>
      </w:r>
      <w:r w:rsidR="00440BBC" w:rsidRPr="004201E0">
        <w:rPr>
          <w:color w:val="auto"/>
          <w:kern w:val="0"/>
          <w:sz w:val="28"/>
          <w:szCs w:val="28"/>
        </w:rPr>
        <w:t>440-П</w:t>
      </w:r>
      <w:r w:rsidR="00B95748" w:rsidRPr="004201E0">
        <w:rPr>
          <w:color w:val="auto"/>
          <w:kern w:val="0"/>
          <w:sz w:val="28"/>
          <w:szCs w:val="28"/>
        </w:rPr>
        <w:t xml:space="preserve"> </w:t>
      </w:r>
      <w:r w:rsidR="00B95748" w:rsidRPr="004201E0">
        <w:rPr>
          <w:color w:val="auto"/>
          <w:sz w:val="28"/>
          <w:szCs w:val="28"/>
        </w:rPr>
        <w:t>«О системе управления государстве</w:t>
      </w:r>
      <w:r w:rsidR="00B95748" w:rsidRPr="004201E0">
        <w:rPr>
          <w:color w:val="auto"/>
          <w:sz w:val="28"/>
          <w:szCs w:val="28"/>
        </w:rPr>
        <w:t>н</w:t>
      </w:r>
      <w:r w:rsidR="00B95748" w:rsidRPr="004201E0">
        <w:rPr>
          <w:color w:val="auto"/>
          <w:sz w:val="28"/>
          <w:szCs w:val="28"/>
        </w:rPr>
        <w:t>ными программами Астраханской</w:t>
      </w:r>
      <w:proofErr w:type="gramEnd"/>
      <w:r w:rsidR="00B95748" w:rsidRPr="004201E0">
        <w:rPr>
          <w:color w:val="auto"/>
          <w:sz w:val="28"/>
          <w:szCs w:val="28"/>
        </w:rPr>
        <w:t xml:space="preserve"> области»</w:t>
      </w:r>
      <w:r w:rsidRPr="004201E0">
        <w:rPr>
          <w:color w:val="auto"/>
          <w:kern w:val="0"/>
          <w:sz w:val="28"/>
          <w:szCs w:val="28"/>
        </w:rPr>
        <w:t xml:space="preserve">, </w:t>
      </w:r>
      <w:hyperlink r:id="rId24">
        <w:r w:rsidR="00630381" w:rsidRPr="004201E0">
          <w:rPr>
            <w:color w:val="auto"/>
            <w:kern w:val="0"/>
            <w:sz w:val="28"/>
            <w:szCs w:val="28"/>
          </w:rPr>
          <w:t>распоряжением</w:t>
        </w:r>
      </w:hyperlink>
      <w:r w:rsidR="00630381" w:rsidRPr="004201E0">
        <w:rPr>
          <w:color w:val="auto"/>
          <w:kern w:val="0"/>
          <w:sz w:val="28"/>
          <w:szCs w:val="28"/>
        </w:rPr>
        <w:t xml:space="preserve"> Правительства Астраханской области от 15.05.2014 </w:t>
      </w:r>
      <w:r w:rsidR="004802E0" w:rsidRPr="004201E0">
        <w:rPr>
          <w:color w:val="auto"/>
          <w:kern w:val="0"/>
          <w:sz w:val="28"/>
          <w:szCs w:val="28"/>
        </w:rPr>
        <w:t>№</w:t>
      </w:r>
      <w:r w:rsidR="00630381" w:rsidRPr="004201E0">
        <w:rPr>
          <w:color w:val="auto"/>
          <w:kern w:val="0"/>
          <w:sz w:val="28"/>
          <w:szCs w:val="28"/>
        </w:rPr>
        <w:t xml:space="preserve"> 197-Пр «О Перечне государственных программ Астраханской об</w:t>
      </w:r>
      <w:r w:rsidR="004802E0" w:rsidRPr="004201E0">
        <w:rPr>
          <w:color w:val="auto"/>
          <w:kern w:val="0"/>
          <w:sz w:val="28"/>
          <w:szCs w:val="28"/>
        </w:rPr>
        <w:t>ласти»</w:t>
      </w:r>
    </w:p>
    <w:p w:rsidR="00394525" w:rsidRPr="004201E0" w:rsidRDefault="00394525" w:rsidP="00EF025A">
      <w:pPr>
        <w:jc w:val="both"/>
        <w:rPr>
          <w:color w:val="auto"/>
          <w:kern w:val="0"/>
          <w:sz w:val="28"/>
          <w:szCs w:val="28"/>
        </w:rPr>
      </w:pPr>
      <w:r w:rsidRPr="004201E0">
        <w:rPr>
          <w:color w:val="auto"/>
          <w:kern w:val="0"/>
          <w:sz w:val="28"/>
          <w:szCs w:val="28"/>
        </w:rPr>
        <w:t>Правительство Астраханской области ПОСТАНОВЛЯЕТ:</w:t>
      </w:r>
    </w:p>
    <w:p w:rsidR="00596093" w:rsidRPr="004201E0" w:rsidRDefault="00596093" w:rsidP="00EF025A">
      <w:pPr>
        <w:autoSpaceDE w:val="0"/>
        <w:autoSpaceDN w:val="0"/>
        <w:adjustRightInd w:val="0"/>
        <w:ind w:firstLine="709"/>
        <w:jc w:val="both"/>
        <w:rPr>
          <w:color w:val="auto"/>
          <w:kern w:val="0"/>
          <w:sz w:val="28"/>
          <w:szCs w:val="28"/>
        </w:rPr>
      </w:pPr>
      <w:r w:rsidRPr="004201E0">
        <w:rPr>
          <w:color w:val="auto"/>
          <w:kern w:val="0"/>
          <w:sz w:val="28"/>
          <w:szCs w:val="28"/>
        </w:rPr>
        <w:t xml:space="preserve">1. Внести в Постановление Правительства Астраханской области от </w:t>
      </w:r>
      <w:r w:rsidR="00B95748" w:rsidRPr="004201E0">
        <w:rPr>
          <w:color w:val="auto"/>
          <w:kern w:val="0"/>
          <w:sz w:val="28"/>
          <w:szCs w:val="28"/>
        </w:rPr>
        <w:t>20</w:t>
      </w:r>
      <w:r w:rsidRPr="004201E0">
        <w:rPr>
          <w:color w:val="auto"/>
          <w:kern w:val="0"/>
          <w:sz w:val="28"/>
          <w:szCs w:val="28"/>
        </w:rPr>
        <w:t>.</w:t>
      </w:r>
      <w:r w:rsidR="00B95748" w:rsidRPr="004201E0">
        <w:rPr>
          <w:color w:val="auto"/>
          <w:kern w:val="0"/>
          <w:sz w:val="28"/>
          <w:szCs w:val="28"/>
        </w:rPr>
        <w:t>12</w:t>
      </w:r>
      <w:r w:rsidRPr="004201E0">
        <w:rPr>
          <w:color w:val="auto"/>
          <w:kern w:val="0"/>
          <w:sz w:val="28"/>
          <w:szCs w:val="28"/>
        </w:rPr>
        <w:t>.20</w:t>
      </w:r>
      <w:r w:rsidR="00B95748" w:rsidRPr="004201E0">
        <w:rPr>
          <w:color w:val="auto"/>
          <w:kern w:val="0"/>
          <w:sz w:val="28"/>
          <w:szCs w:val="28"/>
        </w:rPr>
        <w:t>22 №</w:t>
      </w:r>
      <w:r w:rsidRPr="004201E0">
        <w:rPr>
          <w:color w:val="auto"/>
          <w:kern w:val="0"/>
          <w:sz w:val="28"/>
          <w:szCs w:val="28"/>
        </w:rPr>
        <w:t xml:space="preserve"> </w:t>
      </w:r>
      <w:r w:rsidR="00B95748" w:rsidRPr="004201E0">
        <w:rPr>
          <w:color w:val="auto"/>
          <w:kern w:val="0"/>
          <w:sz w:val="28"/>
          <w:szCs w:val="28"/>
        </w:rPr>
        <w:t>650</w:t>
      </w:r>
      <w:r w:rsidRPr="004201E0">
        <w:rPr>
          <w:color w:val="auto"/>
          <w:kern w:val="0"/>
          <w:sz w:val="28"/>
          <w:szCs w:val="28"/>
        </w:rPr>
        <w:t xml:space="preserve">-П </w:t>
      </w:r>
      <w:r w:rsidR="00B95748" w:rsidRPr="004201E0">
        <w:rPr>
          <w:color w:val="auto"/>
          <w:kern w:val="0"/>
          <w:sz w:val="28"/>
          <w:szCs w:val="28"/>
        </w:rPr>
        <w:t>«О государственной программе «</w:t>
      </w:r>
      <w:r w:rsidR="00E85827" w:rsidRPr="004201E0">
        <w:rPr>
          <w:color w:val="auto"/>
          <w:kern w:val="0"/>
          <w:sz w:val="28"/>
          <w:szCs w:val="28"/>
        </w:rPr>
        <w:t>Развитие сельского х</w:t>
      </w:r>
      <w:r w:rsidR="00E85827" w:rsidRPr="004201E0">
        <w:rPr>
          <w:color w:val="auto"/>
          <w:kern w:val="0"/>
          <w:sz w:val="28"/>
          <w:szCs w:val="28"/>
        </w:rPr>
        <w:t>о</w:t>
      </w:r>
      <w:r w:rsidR="00E85827" w:rsidRPr="004201E0">
        <w:rPr>
          <w:color w:val="auto"/>
          <w:kern w:val="0"/>
          <w:sz w:val="28"/>
          <w:szCs w:val="28"/>
        </w:rPr>
        <w:t>зяйства, пищевой и рыбной промышленности Астраханской области</w:t>
      </w:r>
      <w:r w:rsidR="00B95748" w:rsidRPr="004201E0">
        <w:rPr>
          <w:color w:val="auto"/>
          <w:kern w:val="0"/>
          <w:sz w:val="28"/>
          <w:szCs w:val="28"/>
        </w:rPr>
        <w:t>»</w:t>
      </w:r>
      <w:r w:rsidRPr="004201E0">
        <w:rPr>
          <w:color w:val="auto"/>
          <w:kern w:val="0"/>
          <w:sz w:val="28"/>
          <w:szCs w:val="28"/>
        </w:rPr>
        <w:t xml:space="preserve"> изм</w:t>
      </w:r>
      <w:r w:rsidRPr="004201E0">
        <w:rPr>
          <w:color w:val="auto"/>
          <w:kern w:val="0"/>
          <w:sz w:val="28"/>
          <w:szCs w:val="28"/>
        </w:rPr>
        <w:t>е</w:t>
      </w:r>
      <w:r w:rsidRPr="004201E0">
        <w:rPr>
          <w:color w:val="auto"/>
          <w:kern w:val="0"/>
          <w:sz w:val="28"/>
          <w:szCs w:val="28"/>
        </w:rPr>
        <w:t>нение, изложив государственн</w:t>
      </w:r>
      <w:r w:rsidR="00B95748" w:rsidRPr="004201E0">
        <w:rPr>
          <w:color w:val="auto"/>
          <w:kern w:val="0"/>
          <w:sz w:val="28"/>
          <w:szCs w:val="28"/>
        </w:rPr>
        <w:t>ую программу</w:t>
      </w:r>
      <w:r w:rsidRPr="004201E0">
        <w:rPr>
          <w:color w:val="auto"/>
          <w:kern w:val="0"/>
          <w:sz w:val="28"/>
          <w:szCs w:val="28"/>
        </w:rPr>
        <w:t xml:space="preserve"> </w:t>
      </w:r>
      <w:r w:rsidR="00B95748" w:rsidRPr="004201E0">
        <w:rPr>
          <w:color w:val="auto"/>
          <w:kern w:val="0"/>
          <w:sz w:val="28"/>
          <w:szCs w:val="28"/>
        </w:rPr>
        <w:t>«</w:t>
      </w:r>
      <w:r w:rsidR="00E85827" w:rsidRPr="004201E0">
        <w:rPr>
          <w:color w:val="auto"/>
          <w:kern w:val="0"/>
          <w:sz w:val="28"/>
          <w:szCs w:val="28"/>
        </w:rPr>
        <w:t>Развитие сельского хозяйства, пищевой и рыбной промышленности Астраханской области</w:t>
      </w:r>
      <w:r w:rsidR="00B95748" w:rsidRPr="004201E0">
        <w:rPr>
          <w:color w:val="auto"/>
          <w:kern w:val="0"/>
          <w:sz w:val="28"/>
          <w:szCs w:val="28"/>
        </w:rPr>
        <w:t>»</w:t>
      </w:r>
      <w:r w:rsidRPr="004201E0">
        <w:rPr>
          <w:color w:val="auto"/>
          <w:kern w:val="0"/>
          <w:sz w:val="28"/>
          <w:szCs w:val="28"/>
        </w:rPr>
        <w:t>, утвержденн</w:t>
      </w:r>
      <w:r w:rsidR="00B95748" w:rsidRPr="004201E0">
        <w:rPr>
          <w:color w:val="auto"/>
          <w:kern w:val="0"/>
          <w:sz w:val="28"/>
          <w:szCs w:val="28"/>
        </w:rPr>
        <w:t>ую</w:t>
      </w:r>
      <w:r w:rsidRPr="004201E0">
        <w:rPr>
          <w:color w:val="auto"/>
          <w:kern w:val="0"/>
          <w:sz w:val="28"/>
          <w:szCs w:val="28"/>
        </w:rPr>
        <w:t xml:space="preserve"> </w:t>
      </w:r>
      <w:r w:rsidRPr="004201E0">
        <w:rPr>
          <w:color w:val="auto"/>
          <w:kern w:val="0"/>
          <w:sz w:val="28"/>
          <w:szCs w:val="28"/>
        </w:rPr>
        <w:lastRenderedPageBreak/>
        <w:t xml:space="preserve">постановлением, в новой редакции согласно приложению к настоящему </w:t>
      </w:r>
      <w:r w:rsidR="00B95748" w:rsidRPr="004201E0">
        <w:rPr>
          <w:color w:val="auto"/>
          <w:kern w:val="0"/>
          <w:sz w:val="28"/>
          <w:szCs w:val="28"/>
        </w:rPr>
        <w:t>п</w:t>
      </w:r>
      <w:r w:rsidRPr="004201E0">
        <w:rPr>
          <w:color w:val="auto"/>
          <w:kern w:val="0"/>
          <w:sz w:val="28"/>
          <w:szCs w:val="28"/>
        </w:rPr>
        <w:t>о</w:t>
      </w:r>
      <w:r w:rsidRPr="004201E0">
        <w:rPr>
          <w:color w:val="auto"/>
          <w:kern w:val="0"/>
          <w:sz w:val="28"/>
          <w:szCs w:val="28"/>
        </w:rPr>
        <w:t>становлению.</w:t>
      </w:r>
    </w:p>
    <w:p w:rsidR="00394525" w:rsidRPr="004201E0" w:rsidRDefault="00630381" w:rsidP="00EF025A">
      <w:pPr>
        <w:widowControl w:val="0"/>
        <w:ind w:firstLine="709"/>
        <w:jc w:val="both"/>
        <w:rPr>
          <w:color w:val="auto"/>
          <w:sz w:val="28"/>
          <w:szCs w:val="28"/>
        </w:rPr>
      </w:pPr>
      <w:r w:rsidRPr="004201E0">
        <w:rPr>
          <w:rFonts w:eastAsia="Calibri"/>
          <w:color w:val="auto"/>
          <w:sz w:val="28"/>
          <w:szCs w:val="28"/>
          <w:lang w:eastAsia="en-US"/>
        </w:rPr>
        <w:t>2</w:t>
      </w:r>
      <w:r w:rsidR="00394525" w:rsidRPr="004201E0">
        <w:rPr>
          <w:rFonts w:eastAsia="Calibri"/>
          <w:color w:val="auto"/>
          <w:sz w:val="28"/>
          <w:szCs w:val="28"/>
          <w:lang w:eastAsia="en-US"/>
        </w:rPr>
        <w:t xml:space="preserve">. Постановление вступает в силу </w:t>
      </w:r>
      <w:r w:rsidR="00DB10AB" w:rsidRPr="004201E0">
        <w:rPr>
          <w:color w:val="auto"/>
          <w:sz w:val="28"/>
          <w:szCs w:val="28"/>
        </w:rPr>
        <w:t>с 01.01.2024</w:t>
      </w:r>
      <w:r w:rsidR="00394525" w:rsidRPr="004201E0">
        <w:rPr>
          <w:color w:val="auto"/>
          <w:sz w:val="28"/>
          <w:szCs w:val="28"/>
        </w:rPr>
        <w:t xml:space="preserve">. </w:t>
      </w:r>
    </w:p>
    <w:p w:rsidR="00394525" w:rsidRPr="004201E0" w:rsidRDefault="00394525" w:rsidP="00EF025A">
      <w:pPr>
        <w:widowControl w:val="0"/>
        <w:ind w:firstLine="709"/>
        <w:jc w:val="both"/>
        <w:rPr>
          <w:color w:val="auto"/>
          <w:sz w:val="28"/>
          <w:szCs w:val="28"/>
        </w:rPr>
      </w:pPr>
    </w:p>
    <w:p w:rsidR="00394525" w:rsidRPr="004201E0" w:rsidRDefault="00394525" w:rsidP="00EF025A">
      <w:pPr>
        <w:widowControl w:val="0"/>
        <w:ind w:firstLine="709"/>
        <w:jc w:val="both"/>
        <w:rPr>
          <w:color w:val="auto"/>
          <w:sz w:val="28"/>
          <w:szCs w:val="28"/>
        </w:rPr>
      </w:pPr>
    </w:p>
    <w:p w:rsidR="00C37C3E" w:rsidRPr="004201E0" w:rsidRDefault="00C37C3E" w:rsidP="00EF025A">
      <w:pPr>
        <w:widowControl w:val="0"/>
        <w:ind w:firstLine="709"/>
        <w:jc w:val="both"/>
        <w:rPr>
          <w:color w:val="auto"/>
          <w:sz w:val="28"/>
          <w:szCs w:val="28"/>
        </w:rPr>
      </w:pPr>
    </w:p>
    <w:p w:rsidR="00394525" w:rsidRPr="004201E0" w:rsidRDefault="00394525" w:rsidP="00EF025A">
      <w:pPr>
        <w:autoSpaceDE w:val="0"/>
        <w:autoSpaceDN w:val="0"/>
        <w:adjustRightInd w:val="0"/>
        <w:rPr>
          <w:rFonts w:eastAsia="Calibri"/>
          <w:color w:val="auto"/>
          <w:kern w:val="0"/>
          <w:sz w:val="28"/>
          <w:szCs w:val="28"/>
          <w:lang w:eastAsia="en-US"/>
        </w:rPr>
      </w:pPr>
      <w:r w:rsidRPr="004201E0">
        <w:rPr>
          <w:rFonts w:eastAsia="Calibri"/>
          <w:color w:val="auto"/>
          <w:kern w:val="0"/>
          <w:sz w:val="28"/>
          <w:szCs w:val="28"/>
          <w:lang w:eastAsia="en-US"/>
        </w:rPr>
        <w:t>Вице-губернатор – председатель</w:t>
      </w:r>
    </w:p>
    <w:p w:rsidR="00394525" w:rsidRPr="004201E0" w:rsidRDefault="00394525" w:rsidP="00EF025A">
      <w:pPr>
        <w:autoSpaceDE w:val="0"/>
        <w:autoSpaceDN w:val="0"/>
        <w:adjustRightInd w:val="0"/>
        <w:rPr>
          <w:rFonts w:eastAsia="Calibri"/>
          <w:color w:val="auto"/>
          <w:sz w:val="28"/>
          <w:szCs w:val="28"/>
          <w:lang w:eastAsia="en-US"/>
        </w:rPr>
        <w:sectPr w:rsidR="00394525" w:rsidRPr="004201E0" w:rsidSect="005236FB">
          <w:headerReference w:type="default" r:id="rId25"/>
          <w:pgSz w:w="11905" w:h="16838" w:code="9"/>
          <w:pgMar w:top="1134" w:right="567" w:bottom="1134" w:left="1985" w:header="567" w:footer="0" w:gutter="0"/>
          <w:pgNumType w:start="1"/>
          <w:cols w:space="720"/>
          <w:titlePg/>
          <w:docGrid w:linePitch="326"/>
        </w:sectPr>
      </w:pPr>
      <w:r w:rsidRPr="004201E0">
        <w:rPr>
          <w:rFonts w:eastAsia="Calibri"/>
          <w:color w:val="auto"/>
          <w:kern w:val="0"/>
          <w:sz w:val="28"/>
          <w:szCs w:val="28"/>
          <w:lang w:eastAsia="en-US"/>
        </w:rPr>
        <w:t>Правительства Астраханской области</w:t>
      </w:r>
      <w:r w:rsidR="000D54CA" w:rsidRPr="004201E0">
        <w:rPr>
          <w:rFonts w:eastAsia="Calibri"/>
          <w:color w:val="auto"/>
          <w:kern w:val="0"/>
          <w:sz w:val="28"/>
          <w:szCs w:val="28"/>
          <w:lang w:eastAsia="en-US"/>
        </w:rPr>
        <w:t xml:space="preserve"> </w:t>
      </w:r>
      <w:r w:rsidR="000D54CA" w:rsidRPr="004201E0">
        <w:rPr>
          <w:rFonts w:eastAsia="Calibri"/>
          <w:color w:val="auto"/>
          <w:sz w:val="28"/>
          <w:szCs w:val="28"/>
          <w:lang w:eastAsia="en-US"/>
        </w:rPr>
        <w:t xml:space="preserve"> </w:t>
      </w:r>
      <w:r w:rsidR="00142363">
        <w:rPr>
          <w:rFonts w:eastAsia="Calibri"/>
          <w:color w:val="auto"/>
          <w:sz w:val="28"/>
          <w:szCs w:val="28"/>
          <w:lang w:eastAsia="en-US"/>
        </w:rPr>
        <w:t xml:space="preserve">                                              </w:t>
      </w:r>
      <w:r w:rsidRPr="004201E0">
        <w:rPr>
          <w:rFonts w:eastAsia="Calibri"/>
          <w:color w:val="auto"/>
          <w:sz w:val="28"/>
          <w:szCs w:val="28"/>
          <w:lang w:eastAsia="en-US"/>
        </w:rPr>
        <w:t>О.А. Кн</w:t>
      </w:r>
      <w:r w:rsidRPr="004201E0">
        <w:rPr>
          <w:rFonts w:eastAsia="Calibri"/>
          <w:color w:val="auto"/>
          <w:sz w:val="28"/>
          <w:szCs w:val="28"/>
          <w:lang w:eastAsia="en-US"/>
        </w:rPr>
        <w:t>я</w:t>
      </w:r>
      <w:r w:rsidRPr="004201E0">
        <w:rPr>
          <w:rFonts w:eastAsia="Calibri"/>
          <w:color w:val="auto"/>
          <w:sz w:val="28"/>
          <w:szCs w:val="28"/>
          <w:lang w:eastAsia="en-US"/>
        </w:rPr>
        <w:t>зев</w:t>
      </w:r>
    </w:p>
    <w:p w:rsidR="00E2322B" w:rsidRPr="004201E0" w:rsidRDefault="00E2322B" w:rsidP="00EF025A">
      <w:pPr>
        <w:widowControl w:val="0"/>
        <w:ind w:firstLine="6521"/>
        <w:rPr>
          <w:rFonts w:eastAsia="Calibri"/>
          <w:color w:val="auto"/>
          <w:sz w:val="28"/>
          <w:szCs w:val="28"/>
          <w:lang w:eastAsia="en-US"/>
        </w:rPr>
      </w:pPr>
      <w:r w:rsidRPr="004201E0">
        <w:rPr>
          <w:rFonts w:eastAsia="Calibri"/>
          <w:color w:val="auto"/>
          <w:sz w:val="28"/>
          <w:szCs w:val="28"/>
          <w:lang w:eastAsia="en-US"/>
        </w:rPr>
        <w:lastRenderedPageBreak/>
        <w:t>Приложение</w:t>
      </w:r>
    </w:p>
    <w:p w:rsidR="00E2322B" w:rsidRPr="004201E0" w:rsidRDefault="00E2322B" w:rsidP="00EF025A">
      <w:pPr>
        <w:widowControl w:val="0"/>
        <w:ind w:firstLine="6521"/>
        <w:rPr>
          <w:rFonts w:eastAsia="Calibri"/>
          <w:color w:val="auto"/>
          <w:sz w:val="28"/>
          <w:szCs w:val="28"/>
          <w:lang w:eastAsia="en-US"/>
        </w:rPr>
      </w:pPr>
      <w:r w:rsidRPr="004201E0">
        <w:rPr>
          <w:rFonts w:eastAsia="Calibri"/>
          <w:color w:val="auto"/>
          <w:sz w:val="28"/>
          <w:szCs w:val="28"/>
          <w:lang w:eastAsia="en-US"/>
        </w:rPr>
        <w:t>к постановлению</w:t>
      </w:r>
    </w:p>
    <w:p w:rsidR="00E2322B" w:rsidRPr="004201E0" w:rsidRDefault="00E2322B" w:rsidP="00EF025A">
      <w:pPr>
        <w:widowControl w:val="0"/>
        <w:ind w:firstLine="6521"/>
        <w:rPr>
          <w:rFonts w:eastAsia="Calibri"/>
          <w:color w:val="auto"/>
          <w:sz w:val="28"/>
          <w:szCs w:val="28"/>
          <w:lang w:eastAsia="en-US"/>
        </w:rPr>
      </w:pPr>
      <w:r w:rsidRPr="004201E0">
        <w:rPr>
          <w:rFonts w:eastAsia="Calibri"/>
          <w:color w:val="auto"/>
          <w:sz w:val="28"/>
          <w:szCs w:val="28"/>
          <w:lang w:eastAsia="en-US"/>
        </w:rPr>
        <w:t>Правительства</w:t>
      </w:r>
    </w:p>
    <w:p w:rsidR="00E2322B" w:rsidRPr="004201E0" w:rsidRDefault="00E2322B" w:rsidP="00EF025A">
      <w:pPr>
        <w:widowControl w:val="0"/>
        <w:ind w:firstLine="6521"/>
        <w:rPr>
          <w:rFonts w:eastAsia="Calibri"/>
          <w:color w:val="auto"/>
          <w:sz w:val="28"/>
          <w:szCs w:val="28"/>
          <w:lang w:eastAsia="en-US"/>
        </w:rPr>
      </w:pPr>
      <w:r w:rsidRPr="004201E0">
        <w:rPr>
          <w:rFonts w:eastAsia="Calibri"/>
          <w:color w:val="auto"/>
          <w:sz w:val="28"/>
          <w:szCs w:val="28"/>
          <w:lang w:eastAsia="en-US"/>
        </w:rPr>
        <w:t>Астраханской области</w:t>
      </w:r>
    </w:p>
    <w:p w:rsidR="00E2322B" w:rsidRPr="004201E0" w:rsidRDefault="00E2322B" w:rsidP="00EF025A">
      <w:pPr>
        <w:widowControl w:val="0"/>
        <w:ind w:firstLine="6521"/>
        <w:rPr>
          <w:rFonts w:eastAsia="Calibri"/>
          <w:color w:val="auto"/>
          <w:sz w:val="28"/>
          <w:szCs w:val="28"/>
          <w:lang w:eastAsia="en-US"/>
        </w:rPr>
      </w:pPr>
      <w:r w:rsidRPr="004201E0">
        <w:rPr>
          <w:rFonts w:eastAsia="Calibri"/>
          <w:color w:val="auto"/>
          <w:sz w:val="28"/>
          <w:szCs w:val="28"/>
          <w:lang w:eastAsia="en-US"/>
        </w:rPr>
        <w:t>от</w:t>
      </w:r>
      <w:r w:rsidR="000D54CA" w:rsidRPr="004201E0">
        <w:rPr>
          <w:rFonts w:eastAsia="Calibri"/>
          <w:color w:val="auto"/>
          <w:sz w:val="28"/>
          <w:szCs w:val="28"/>
          <w:lang w:eastAsia="en-US"/>
        </w:rPr>
        <w:t xml:space="preserve"> </w:t>
      </w:r>
      <w:r w:rsidR="00AB4BEA">
        <w:rPr>
          <w:rFonts w:eastAsia="Calibri"/>
          <w:color w:val="auto"/>
          <w:sz w:val="28"/>
          <w:szCs w:val="28"/>
          <w:lang w:eastAsia="en-US"/>
        </w:rPr>
        <w:t xml:space="preserve">                 </w:t>
      </w:r>
      <w:r w:rsidRPr="004201E0">
        <w:rPr>
          <w:rFonts w:eastAsia="Calibri"/>
          <w:color w:val="auto"/>
          <w:sz w:val="28"/>
          <w:szCs w:val="28"/>
          <w:lang w:eastAsia="en-US"/>
        </w:rPr>
        <w:t>№</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center"/>
        <w:rPr>
          <w:rFonts w:eastAsia="Calibri"/>
          <w:color w:val="auto"/>
          <w:sz w:val="28"/>
          <w:szCs w:val="28"/>
          <w:lang w:eastAsia="en-US"/>
        </w:rPr>
      </w:pPr>
      <w:r w:rsidRPr="004201E0">
        <w:rPr>
          <w:rFonts w:eastAsia="Calibri"/>
          <w:color w:val="auto"/>
          <w:sz w:val="28"/>
          <w:szCs w:val="28"/>
          <w:lang w:eastAsia="en-US"/>
        </w:rPr>
        <w:t>Государственная программа</w:t>
      </w:r>
    </w:p>
    <w:p w:rsidR="00E2322B" w:rsidRPr="004201E0" w:rsidRDefault="00E2322B" w:rsidP="00EF025A">
      <w:pPr>
        <w:widowControl w:val="0"/>
        <w:ind w:firstLine="709"/>
        <w:jc w:val="center"/>
        <w:rPr>
          <w:rFonts w:eastAsia="Calibri"/>
          <w:color w:val="auto"/>
          <w:sz w:val="28"/>
          <w:szCs w:val="28"/>
          <w:lang w:eastAsia="en-US"/>
        </w:rPr>
      </w:pPr>
      <w:r w:rsidRPr="004201E0">
        <w:rPr>
          <w:rFonts w:eastAsia="Calibri"/>
          <w:color w:val="auto"/>
          <w:sz w:val="28"/>
          <w:szCs w:val="28"/>
          <w:lang w:eastAsia="en-US"/>
        </w:rPr>
        <w:t>«Развитие сельского хозяйства, пищевой и рыбной промышленности</w:t>
      </w:r>
    </w:p>
    <w:p w:rsidR="00E2322B" w:rsidRPr="004201E0" w:rsidRDefault="00E2322B" w:rsidP="00EF025A">
      <w:pPr>
        <w:widowControl w:val="0"/>
        <w:ind w:firstLine="709"/>
        <w:jc w:val="center"/>
        <w:rPr>
          <w:rFonts w:eastAsia="Calibri"/>
          <w:color w:val="auto"/>
          <w:sz w:val="28"/>
          <w:szCs w:val="28"/>
          <w:lang w:eastAsia="en-US"/>
        </w:rPr>
      </w:pPr>
      <w:r w:rsidRPr="004201E0">
        <w:rPr>
          <w:rFonts w:eastAsia="Calibri"/>
          <w:color w:val="auto"/>
          <w:sz w:val="28"/>
          <w:szCs w:val="28"/>
          <w:lang w:eastAsia="en-US"/>
        </w:rPr>
        <w:t>Астраханской области»</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center"/>
        <w:rPr>
          <w:rFonts w:eastAsia="Calibri"/>
          <w:color w:val="auto"/>
          <w:sz w:val="28"/>
          <w:szCs w:val="28"/>
          <w:lang w:eastAsia="en-US"/>
        </w:rPr>
      </w:pPr>
      <w:r w:rsidRPr="004201E0">
        <w:rPr>
          <w:rFonts w:eastAsia="Calibri"/>
          <w:color w:val="auto"/>
          <w:sz w:val="28"/>
          <w:szCs w:val="28"/>
          <w:lang w:eastAsia="en-US"/>
        </w:rPr>
        <w:t>I. Стратегические приоритеты</w:t>
      </w:r>
    </w:p>
    <w:p w:rsidR="00E2322B" w:rsidRPr="004201E0" w:rsidRDefault="00E2322B" w:rsidP="00EF025A">
      <w:pPr>
        <w:widowControl w:val="0"/>
        <w:ind w:firstLine="709"/>
        <w:jc w:val="center"/>
        <w:rPr>
          <w:rFonts w:eastAsia="Calibri"/>
          <w:color w:val="auto"/>
          <w:sz w:val="28"/>
          <w:szCs w:val="28"/>
          <w:lang w:eastAsia="en-US"/>
        </w:rPr>
      </w:pPr>
      <w:r w:rsidRPr="004201E0">
        <w:rPr>
          <w:rFonts w:eastAsia="Calibri"/>
          <w:color w:val="auto"/>
          <w:sz w:val="28"/>
          <w:szCs w:val="28"/>
          <w:lang w:eastAsia="en-US"/>
        </w:rPr>
        <w:t>в сфере реализации государственн</w:t>
      </w:r>
      <w:r w:rsidR="00E8796D" w:rsidRPr="004201E0">
        <w:rPr>
          <w:rFonts w:eastAsia="Calibri"/>
          <w:color w:val="auto"/>
          <w:sz w:val="28"/>
          <w:szCs w:val="28"/>
          <w:lang w:eastAsia="en-US"/>
        </w:rPr>
        <w:t>ой</w:t>
      </w:r>
      <w:r w:rsidRPr="004201E0">
        <w:rPr>
          <w:rFonts w:eastAsia="Calibri"/>
          <w:color w:val="auto"/>
          <w:sz w:val="28"/>
          <w:szCs w:val="28"/>
          <w:lang w:eastAsia="en-US"/>
        </w:rPr>
        <w:t xml:space="preserve"> программы</w:t>
      </w:r>
    </w:p>
    <w:p w:rsidR="00E2322B" w:rsidRPr="004201E0" w:rsidRDefault="00E2322B" w:rsidP="00EF025A">
      <w:pPr>
        <w:widowControl w:val="0"/>
        <w:ind w:firstLine="709"/>
        <w:jc w:val="center"/>
        <w:rPr>
          <w:rFonts w:eastAsia="Calibri"/>
          <w:color w:val="auto"/>
          <w:sz w:val="28"/>
          <w:szCs w:val="28"/>
          <w:lang w:eastAsia="en-US"/>
        </w:rPr>
      </w:pPr>
      <w:r w:rsidRPr="004201E0">
        <w:rPr>
          <w:rFonts w:eastAsia="Calibri"/>
          <w:color w:val="auto"/>
          <w:sz w:val="28"/>
          <w:szCs w:val="28"/>
          <w:lang w:eastAsia="en-US"/>
        </w:rPr>
        <w:t>«Развитие сельского хозяйства, пищевой и рыбной промышленности</w:t>
      </w:r>
    </w:p>
    <w:p w:rsidR="00E2322B" w:rsidRPr="004201E0" w:rsidRDefault="00E2322B" w:rsidP="00EF025A">
      <w:pPr>
        <w:widowControl w:val="0"/>
        <w:ind w:firstLine="709"/>
        <w:jc w:val="center"/>
        <w:rPr>
          <w:rFonts w:eastAsia="Calibri"/>
          <w:color w:val="auto"/>
          <w:sz w:val="28"/>
          <w:szCs w:val="28"/>
          <w:lang w:eastAsia="en-US"/>
        </w:rPr>
      </w:pPr>
      <w:r w:rsidRPr="004201E0">
        <w:rPr>
          <w:rFonts w:eastAsia="Calibri"/>
          <w:color w:val="auto"/>
          <w:sz w:val="28"/>
          <w:szCs w:val="28"/>
          <w:lang w:eastAsia="en-US"/>
        </w:rPr>
        <w:t>Астраханской области»</w:t>
      </w:r>
    </w:p>
    <w:p w:rsidR="00E2322B" w:rsidRPr="004201E0" w:rsidRDefault="00E2322B" w:rsidP="00EF025A">
      <w:pPr>
        <w:widowControl w:val="0"/>
        <w:ind w:firstLine="709"/>
        <w:jc w:val="center"/>
        <w:rPr>
          <w:rFonts w:eastAsia="Calibri"/>
          <w:color w:val="auto"/>
          <w:sz w:val="28"/>
          <w:szCs w:val="28"/>
          <w:lang w:eastAsia="en-US"/>
        </w:rPr>
      </w:pPr>
    </w:p>
    <w:p w:rsidR="00E2322B" w:rsidRPr="004201E0" w:rsidRDefault="00E2322B" w:rsidP="00EF025A">
      <w:pPr>
        <w:widowControl w:val="0"/>
        <w:ind w:firstLine="709"/>
        <w:jc w:val="center"/>
        <w:rPr>
          <w:rFonts w:eastAsia="Calibri"/>
          <w:color w:val="auto"/>
          <w:sz w:val="28"/>
          <w:szCs w:val="28"/>
          <w:lang w:eastAsia="en-US"/>
        </w:rPr>
      </w:pPr>
      <w:r w:rsidRPr="004201E0">
        <w:rPr>
          <w:rFonts w:eastAsia="Calibri"/>
          <w:color w:val="auto"/>
          <w:sz w:val="28"/>
          <w:szCs w:val="28"/>
          <w:lang w:eastAsia="en-US"/>
        </w:rPr>
        <w:t xml:space="preserve">1. Оценка текущего состояния </w:t>
      </w:r>
      <w:r w:rsidR="00E8796D" w:rsidRPr="004201E0">
        <w:rPr>
          <w:rFonts w:eastAsia="Calibri"/>
          <w:color w:val="auto"/>
          <w:sz w:val="28"/>
          <w:szCs w:val="28"/>
          <w:lang w:eastAsia="en-US"/>
        </w:rPr>
        <w:t xml:space="preserve">соответствующей </w:t>
      </w:r>
      <w:r w:rsidRPr="004201E0">
        <w:rPr>
          <w:rFonts w:eastAsia="Calibri"/>
          <w:color w:val="auto"/>
          <w:sz w:val="28"/>
          <w:szCs w:val="28"/>
          <w:lang w:eastAsia="en-US"/>
        </w:rPr>
        <w:t>сферы реализации</w:t>
      </w:r>
    </w:p>
    <w:p w:rsidR="00E2322B" w:rsidRPr="004201E0" w:rsidRDefault="00E2322B" w:rsidP="00EF025A">
      <w:pPr>
        <w:widowControl w:val="0"/>
        <w:ind w:firstLine="709"/>
        <w:jc w:val="center"/>
        <w:rPr>
          <w:rFonts w:eastAsia="Calibri"/>
          <w:color w:val="auto"/>
          <w:sz w:val="28"/>
          <w:szCs w:val="28"/>
          <w:lang w:eastAsia="en-US"/>
        </w:rPr>
      </w:pPr>
      <w:r w:rsidRPr="004201E0">
        <w:rPr>
          <w:rFonts w:eastAsia="Calibri"/>
          <w:color w:val="auto"/>
          <w:sz w:val="28"/>
          <w:szCs w:val="28"/>
          <w:lang w:eastAsia="en-US"/>
        </w:rPr>
        <w:t>государственной программы</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Государственная программа «</w:t>
      </w:r>
      <w:r w:rsidR="00E85827" w:rsidRPr="004201E0">
        <w:rPr>
          <w:rFonts w:eastAsia="Calibri"/>
          <w:color w:val="auto"/>
          <w:sz w:val="28"/>
          <w:szCs w:val="28"/>
          <w:lang w:eastAsia="en-US"/>
        </w:rPr>
        <w:t>Развитие сельского хозяйства, пищевой и рыбной промышленности Астраханской области</w:t>
      </w:r>
      <w:r w:rsidRPr="004201E0">
        <w:rPr>
          <w:rFonts w:eastAsia="Calibri"/>
          <w:color w:val="auto"/>
          <w:sz w:val="28"/>
          <w:szCs w:val="28"/>
          <w:lang w:eastAsia="en-US"/>
        </w:rPr>
        <w:t>» (далее – государственная программа) определяет цели, задачи и основные направления развития и р</w:t>
      </w:r>
      <w:r w:rsidRPr="004201E0">
        <w:rPr>
          <w:rFonts w:eastAsia="Calibri"/>
          <w:color w:val="auto"/>
          <w:sz w:val="28"/>
          <w:szCs w:val="28"/>
          <w:lang w:eastAsia="en-US"/>
        </w:rPr>
        <w:t>е</w:t>
      </w:r>
      <w:r w:rsidRPr="004201E0">
        <w:rPr>
          <w:rFonts w:eastAsia="Calibri"/>
          <w:color w:val="auto"/>
          <w:sz w:val="28"/>
          <w:szCs w:val="28"/>
          <w:lang w:eastAsia="en-US"/>
        </w:rPr>
        <w:t xml:space="preserve">гулирования агропромышленного и </w:t>
      </w:r>
      <w:proofErr w:type="spellStart"/>
      <w:r w:rsidRPr="004201E0">
        <w:rPr>
          <w:rFonts w:eastAsia="Calibri"/>
          <w:color w:val="auto"/>
          <w:sz w:val="28"/>
          <w:szCs w:val="28"/>
          <w:lang w:eastAsia="en-US"/>
        </w:rPr>
        <w:t>рыбохозяйственного</w:t>
      </w:r>
      <w:proofErr w:type="spellEnd"/>
      <w:r w:rsidRPr="004201E0">
        <w:rPr>
          <w:rFonts w:eastAsia="Calibri"/>
          <w:color w:val="auto"/>
          <w:sz w:val="28"/>
          <w:szCs w:val="28"/>
          <w:lang w:eastAsia="en-US"/>
        </w:rPr>
        <w:t xml:space="preserve"> комплексов Астр</w:t>
      </w:r>
      <w:r w:rsidRPr="004201E0">
        <w:rPr>
          <w:rFonts w:eastAsia="Calibri"/>
          <w:color w:val="auto"/>
          <w:sz w:val="28"/>
          <w:szCs w:val="28"/>
          <w:lang w:eastAsia="en-US"/>
        </w:rPr>
        <w:t>а</w:t>
      </w:r>
      <w:r w:rsidRPr="004201E0">
        <w:rPr>
          <w:rFonts w:eastAsia="Calibri"/>
          <w:color w:val="auto"/>
          <w:sz w:val="28"/>
          <w:szCs w:val="28"/>
          <w:lang w:eastAsia="en-US"/>
        </w:rPr>
        <w:t>ханской области, финансовое обеспечение и механизмы реализации меропр</w:t>
      </w:r>
      <w:r w:rsidRPr="004201E0">
        <w:rPr>
          <w:rFonts w:eastAsia="Calibri"/>
          <w:color w:val="auto"/>
          <w:sz w:val="28"/>
          <w:szCs w:val="28"/>
          <w:lang w:eastAsia="en-US"/>
        </w:rPr>
        <w:t>и</w:t>
      </w:r>
      <w:r w:rsidRPr="004201E0">
        <w:rPr>
          <w:rFonts w:eastAsia="Calibri"/>
          <w:color w:val="auto"/>
          <w:sz w:val="28"/>
          <w:szCs w:val="28"/>
          <w:lang w:eastAsia="en-US"/>
        </w:rPr>
        <w:t>ятий государственной программы.</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Астраханской области развитие агропромышленного комплекса (д</w:t>
      </w:r>
      <w:r w:rsidRPr="004201E0">
        <w:rPr>
          <w:rFonts w:eastAsia="Calibri"/>
          <w:color w:val="auto"/>
          <w:sz w:val="28"/>
          <w:szCs w:val="28"/>
          <w:lang w:eastAsia="en-US"/>
        </w:rPr>
        <w:t>а</w:t>
      </w:r>
      <w:r w:rsidRPr="004201E0">
        <w:rPr>
          <w:rFonts w:eastAsia="Calibri"/>
          <w:color w:val="auto"/>
          <w:sz w:val="28"/>
          <w:szCs w:val="28"/>
          <w:lang w:eastAsia="en-US"/>
        </w:rPr>
        <w:t>лее – АПК) рассматривается как одно из важнейших направлений развития территории и представляет собой многоукладную сельскую экономику, вкл</w:t>
      </w:r>
      <w:r w:rsidRPr="004201E0">
        <w:rPr>
          <w:rFonts w:eastAsia="Calibri"/>
          <w:color w:val="auto"/>
          <w:sz w:val="28"/>
          <w:szCs w:val="28"/>
          <w:lang w:eastAsia="en-US"/>
        </w:rPr>
        <w:t>ю</w:t>
      </w:r>
      <w:r w:rsidRPr="004201E0">
        <w:rPr>
          <w:rFonts w:eastAsia="Calibri"/>
          <w:color w:val="auto"/>
          <w:sz w:val="28"/>
          <w:szCs w:val="28"/>
          <w:lang w:eastAsia="en-US"/>
        </w:rPr>
        <w:t>чающую в себя как крупные хозяйствующие субъекты, так и малые формы хозяйствования.</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 xml:space="preserve">По итогам сельскохозяйственной </w:t>
      </w:r>
      <w:proofErr w:type="spellStart"/>
      <w:r w:rsidRPr="004201E0">
        <w:rPr>
          <w:rFonts w:eastAsia="Calibri"/>
          <w:color w:val="auto"/>
          <w:sz w:val="28"/>
          <w:szCs w:val="28"/>
          <w:lang w:eastAsia="en-US"/>
        </w:rPr>
        <w:t>микропереписи</w:t>
      </w:r>
      <w:proofErr w:type="spellEnd"/>
      <w:r w:rsidRPr="004201E0">
        <w:rPr>
          <w:rFonts w:eastAsia="Calibri"/>
          <w:color w:val="auto"/>
          <w:sz w:val="28"/>
          <w:szCs w:val="28"/>
          <w:lang w:eastAsia="en-US"/>
        </w:rPr>
        <w:t xml:space="preserve"> по состоянию на 01.01.2023 на территории Астраханской области зарегистрированы по виду экономической деятельности «Сельское хозяйство» 183 сельскохозяйстве</w:t>
      </w:r>
      <w:r w:rsidRPr="004201E0">
        <w:rPr>
          <w:rFonts w:eastAsia="Calibri"/>
          <w:color w:val="auto"/>
          <w:sz w:val="28"/>
          <w:szCs w:val="28"/>
          <w:lang w:eastAsia="en-US"/>
        </w:rPr>
        <w:t>н</w:t>
      </w:r>
      <w:r w:rsidRPr="004201E0">
        <w:rPr>
          <w:rFonts w:eastAsia="Calibri"/>
          <w:color w:val="auto"/>
          <w:sz w:val="28"/>
          <w:szCs w:val="28"/>
          <w:lang w:eastAsia="en-US"/>
        </w:rPr>
        <w:t>ных предприятия (далее – СХП), 2954 крестьянских (фермерских) хозяйства (далее – КФХ), 129,2 тыс. личных подсобных хозяйств (далее – ЛПХ), 36 сельскохозяйственных потребительских кооперативов (далее – СПК).</w:t>
      </w:r>
      <w:proofErr w:type="gramEnd"/>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последние годы, являясь ключевым элементом социально-экономического развития региона, сельскохозяйственная отрасль динамично развивается. Так, за период реализации государственной программы «</w:t>
      </w:r>
      <w:r w:rsidR="00E85827" w:rsidRPr="004201E0">
        <w:rPr>
          <w:rFonts w:eastAsia="Calibri"/>
          <w:color w:val="auto"/>
          <w:sz w:val="28"/>
          <w:szCs w:val="28"/>
          <w:lang w:eastAsia="en-US"/>
        </w:rPr>
        <w:t>Разв</w:t>
      </w:r>
      <w:r w:rsidR="00E85827" w:rsidRPr="004201E0">
        <w:rPr>
          <w:rFonts w:eastAsia="Calibri"/>
          <w:color w:val="auto"/>
          <w:sz w:val="28"/>
          <w:szCs w:val="28"/>
          <w:lang w:eastAsia="en-US"/>
        </w:rPr>
        <w:t>и</w:t>
      </w:r>
      <w:r w:rsidR="00E85827" w:rsidRPr="004201E0">
        <w:rPr>
          <w:rFonts w:eastAsia="Calibri"/>
          <w:color w:val="auto"/>
          <w:sz w:val="28"/>
          <w:szCs w:val="28"/>
          <w:lang w:eastAsia="en-US"/>
        </w:rPr>
        <w:t>тие сельского хозяйства, пищевой и рыбной промышленности Астраханской области</w:t>
      </w:r>
      <w:r w:rsidRPr="004201E0">
        <w:rPr>
          <w:rFonts w:eastAsia="Calibri"/>
          <w:color w:val="auto"/>
          <w:sz w:val="28"/>
          <w:szCs w:val="28"/>
          <w:lang w:eastAsia="en-US"/>
        </w:rPr>
        <w:t>», утвержденной постановлением Правительства Астраханской обл</w:t>
      </w:r>
      <w:r w:rsidRPr="004201E0">
        <w:rPr>
          <w:rFonts w:eastAsia="Calibri"/>
          <w:color w:val="auto"/>
          <w:sz w:val="28"/>
          <w:szCs w:val="28"/>
          <w:lang w:eastAsia="en-US"/>
        </w:rPr>
        <w:t>а</w:t>
      </w:r>
      <w:r w:rsidRPr="004201E0">
        <w:rPr>
          <w:rFonts w:eastAsia="Calibri"/>
          <w:color w:val="auto"/>
          <w:sz w:val="28"/>
          <w:szCs w:val="28"/>
          <w:lang w:eastAsia="en-US"/>
        </w:rPr>
        <w:t>сти от 10.09.2014</w:t>
      </w:r>
      <w:r w:rsidR="000D54CA" w:rsidRPr="004201E0">
        <w:rPr>
          <w:rFonts w:eastAsia="Calibri"/>
          <w:color w:val="auto"/>
          <w:sz w:val="28"/>
          <w:szCs w:val="28"/>
          <w:lang w:eastAsia="en-US"/>
        </w:rPr>
        <w:t xml:space="preserve"> </w:t>
      </w:r>
      <w:r w:rsidRPr="004201E0">
        <w:rPr>
          <w:rFonts w:eastAsia="Calibri"/>
          <w:color w:val="auto"/>
          <w:sz w:val="28"/>
          <w:szCs w:val="28"/>
          <w:lang w:eastAsia="en-US"/>
        </w:rPr>
        <w:t>№ 368-П (далее – Программа), обеспечен рост объема пр</w:t>
      </w:r>
      <w:r w:rsidRPr="004201E0">
        <w:rPr>
          <w:rFonts w:eastAsia="Calibri"/>
          <w:color w:val="auto"/>
          <w:sz w:val="28"/>
          <w:szCs w:val="28"/>
          <w:lang w:eastAsia="en-US"/>
        </w:rPr>
        <w:t>о</w:t>
      </w:r>
      <w:r w:rsidRPr="004201E0">
        <w:rPr>
          <w:rFonts w:eastAsia="Calibri"/>
          <w:color w:val="auto"/>
          <w:sz w:val="28"/>
          <w:szCs w:val="28"/>
          <w:lang w:eastAsia="en-US"/>
        </w:rPr>
        <w:t xml:space="preserve">изводства сельскохозяйственной продукции в денежном выражении почти в 2,3 раза – с 29,1 до 64,8 </w:t>
      </w:r>
      <w:proofErr w:type="gramStart"/>
      <w:r w:rsidRPr="004201E0">
        <w:rPr>
          <w:rFonts w:eastAsia="Calibri"/>
          <w:color w:val="auto"/>
          <w:sz w:val="28"/>
          <w:szCs w:val="28"/>
          <w:lang w:eastAsia="en-US"/>
        </w:rPr>
        <w:t>млрд</w:t>
      </w:r>
      <w:proofErr w:type="gramEnd"/>
      <w:r w:rsidRPr="004201E0">
        <w:rPr>
          <w:rFonts w:eastAsia="Calibri"/>
          <w:color w:val="auto"/>
          <w:sz w:val="28"/>
          <w:szCs w:val="28"/>
          <w:lang w:eastAsia="en-US"/>
        </w:rPr>
        <w:t xml:space="preserve"> рублей. Среднегодовой индекс производства продукции сельского хозяйства в хозяйствах всех категорий (в сопоставимых </w:t>
      </w:r>
      <w:r w:rsidRPr="004201E0">
        <w:rPr>
          <w:rFonts w:eastAsia="Calibri"/>
          <w:color w:val="auto"/>
          <w:sz w:val="28"/>
          <w:szCs w:val="28"/>
          <w:lang w:eastAsia="en-US"/>
        </w:rPr>
        <w:lastRenderedPageBreak/>
        <w:t>ценах) составил 104%, в том числе объем производства продукции растени</w:t>
      </w:r>
      <w:r w:rsidRPr="004201E0">
        <w:rPr>
          <w:rFonts w:eastAsia="Calibri"/>
          <w:color w:val="auto"/>
          <w:sz w:val="28"/>
          <w:szCs w:val="28"/>
          <w:lang w:eastAsia="en-US"/>
        </w:rPr>
        <w:t>е</w:t>
      </w:r>
      <w:r w:rsidRPr="004201E0">
        <w:rPr>
          <w:rFonts w:eastAsia="Calibri"/>
          <w:color w:val="auto"/>
          <w:sz w:val="28"/>
          <w:szCs w:val="28"/>
          <w:lang w:eastAsia="en-US"/>
        </w:rPr>
        <w:t xml:space="preserve">водства увеличился в 2,5 раза и составил 40,3 </w:t>
      </w:r>
      <w:proofErr w:type="gramStart"/>
      <w:r w:rsidRPr="004201E0">
        <w:rPr>
          <w:rFonts w:eastAsia="Calibri"/>
          <w:color w:val="auto"/>
          <w:sz w:val="28"/>
          <w:szCs w:val="28"/>
          <w:lang w:eastAsia="en-US"/>
        </w:rPr>
        <w:t>млрд</w:t>
      </w:r>
      <w:proofErr w:type="gramEnd"/>
      <w:r w:rsidRPr="004201E0">
        <w:rPr>
          <w:rFonts w:eastAsia="Calibri"/>
          <w:color w:val="auto"/>
          <w:sz w:val="28"/>
          <w:szCs w:val="28"/>
          <w:lang w:eastAsia="en-US"/>
        </w:rPr>
        <w:t xml:space="preserve"> рублей со среднегодовым индексом производства (в сопоставимых ценах) 106,9%, объем производства продукции животноводства увеличился на 83% и составил 24,5 млрд рублей со среднегодовым индексом производства (в сопоставимых ценах) 100,6%. При </w:t>
      </w:r>
      <w:proofErr w:type="gramStart"/>
      <w:r w:rsidRPr="004201E0">
        <w:rPr>
          <w:rFonts w:eastAsia="Calibri"/>
          <w:color w:val="auto"/>
          <w:sz w:val="28"/>
          <w:szCs w:val="28"/>
          <w:lang w:eastAsia="en-US"/>
        </w:rPr>
        <w:t>этом</w:t>
      </w:r>
      <w:proofErr w:type="gramEnd"/>
      <w:r w:rsidRPr="004201E0">
        <w:rPr>
          <w:rFonts w:eastAsia="Calibri"/>
          <w:color w:val="auto"/>
          <w:sz w:val="28"/>
          <w:szCs w:val="28"/>
          <w:lang w:eastAsia="en-US"/>
        </w:rPr>
        <w:t xml:space="preserve"> доля производства сельскохозяйственной продукции в общем объ</w:t>
      </w:r>
      <w:r w:rsidRPr="004201E0">
        <w:rPr>
          <w:rFonts w:eastAsia="Calibri"/>
          <w:color w:val="auto"/>
          <w:sz w:val="28"/>
          <w:szCs w:val="28"/>
          <w:lang w:eastAsia="en-US"/>
        </w:rPr>
        <w:t>е</w:t>
      </w:r>
      <w:r w:rsidRPr="004201E0">
        <w:rPr>
          <w:rFonts w:eastAsia="Calibri"/>
          <w:color w:val="auto"/>
          <w:sz w:val="28"/>
          <w:szCs w:val="28"/>
          <w:lang w:eastAsia="en-US"/>
        </w:rPr>
        <w:t>ме ВРП на протяжении ряда лет сохраняется на уровне 6%.</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Развитие растениеводства </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Традиционно лидирующие позиции в АПК Астраханской области с</w:t>
      </w:r>
      <w:r w:rsidRPr="004201E0">
        <w:rPr>
          <w:rFonts w:eastAsia="Calibri"/>
          <w:color w:val="auto"/>
          <w:sz w:val="28"/>
          <w:szCs w:val="28"/>
          <w:lang w:eastAsia="en-US"/>
        </w:rPr>
        <w:t>о</w:t>
      </w:r>
      <w:r w:rsidRPr="004201E0">
        <w:rPr>
          <w:rFonts w:eastAsia="Calibri"/>
          <w:color w:val="auto"/>
          <w:sz w:val="28"/>
          <w:szCs w:val="28"/>
          <w:lang w:eastAsia="en-US"/>
        </w:rPr>
        <w:t>храняет отрасль растениеводства. Астраханская область благодаря своим уникальным климатическим условиям является одним из крупнейших прои</w:t>
      </w:r>
      <w:r w:rsidRPr="004201E0">
        <w:rPr>
          <w:rFonts w:eastAsia="Calibri"/>
          <w:color w:val="auto"/>
          <w:sz w:val="28"/>
          <w:szCs w:val="28"/>
          <w:lang w:eastAsia="en-US"/>
        </w:rPr>
        <w:t>з</w:t>
      </w:r>
      <w:r w:rsidRPr="004201E0">
        <w:rPr>
          <w:rFonts w:eastAsia="Calibri"/>
          <w:color w:val="auto"/>
          <w:sz w:val="28"/>
          <w:szCs w:val="28"/>
          <w:lang w:eastAsia="en-US"/>
        </w:rPr>
        <w:t>водителей овощной и бахчевой продукции в Российской Федерации и на пр</w:t>
      </w:r>
      <w:r w:rsidRPr="004201E0">
        <w:rPr>
          <w:rFonts w:eastAsia="Calibri"/>
          <w:color w:val="auto"/>
          <w:sz w:val="28"/>
          <w:szCs w:val="28"/>
          <w:lang w:eastAsia="en-US"/>
        </w:rPr>
        <w:t>о</w:t>
      </w:r>
      <w:r w:rsidRPr="004201E0">
        <w:rPr>
          <w:rFonts w:eastAsia="Calibri"/>
          <w:color w:val="auto"/>
          <w:sz w:val="28"/>
          <w:szCs w:val="28"/>
          <w:lang w:eastAsia="en-US"/>
        </w:rPr>
        <w:t xml:space="preserve">тяжении многих лет по праву сохраняет звание «Всероссийский огород». В 2022 году область заняла в товарном производстве: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 I место в России по овощам;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I место в ЮФО и IV место в Российской Федерации по картофелю.</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Особое значение имеет доля товарной продукции (КФХ и СХП), кот</w:t>
      </w:r>
      <w:r w:rsidRPr="004201E0">
        <w:rPr>
          <w:rFonts w:eastAsia="Calibri"/>
          <w:color w:val="auto"/>
          <w:sz w:val="28"/>
          <w:szCs w:val="28"/>
          <w:lang w:eastAsia="en-US"/>
        </w:rPr>
        <w:t>о</w:t>
      </w:r>
      <w:r w:rsidRPr="004201E0">
        <w:rPr>
          <w:rFonts w:eastAsia="Calibri"/>
          <w:color w:val="auto"/>
          <w:sz w:val="28"/>
          <w:szCs w:val="28"/>
          <w:lang w:eastAsia="en-US"/>
        </w:rPr>
        <w:t xml:space="preserve">рая по зерновым составляет 100%, по бахчевым – 99%, по картофелю – 97%, по овощным – 91%. </w:t>
      </w:r>
      <w:proofErr w:type="gramEnd"/>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В структуре посевных площадей (с учетом специфики региона) более 60% всех посевных площадей занимают </w:t>
      </w:r>
      <w:proofErr w:type="gramStart"/>
      <w:r w:rsidRPr="004201E0">
        <w:rPr>
          <w:rFonts w:eastAsia="Calibri"/>
          <w:color w:val="auto"/>
          <w:sz w:val="28"/>
          <w:szCs w:val="28"/>
          <w:lang w:eastAsia="en-US"/>
        </w:rPr>
        <w:t>овоще-бахчевые</w:t>
      </w:r>
      <w:proofErr w:type="gramEnd"/>
      <w:r w:rsidRPr="004201E0">
        <w:rPr>
          <w:rFonts w:eastAsia="Calibri"/>
          <w:color w:val="auto"/>
          <w:sz w:val="28"/>
          <w:szCs w:val="28"/>
          <w:lang w:eastAsia="en-US"/>
        </w:rPr>
        <w:t xml:space="preserve"> культуры и карт</w:t>
      </w:r>
      <w:r w:rsidRPr="004201E0">
        <w:rPr>
          <w:rFonts w:eastAsia="Calibri"/>
          <w:color w:val="auto"/>
          <w:sz w:val="28"/>
          <w:szCs w:val="28"/>
          <w:lang w:eastAsia="en-US"/>
        </w:rPr>
        <w:t>о</w:t>
      </w:r>
      <w:r w:rsidRPr="004201E0">
        <w:rPr>
          <w:rFonts w:eastAsia="Calibri"/>
          <w:color w:val="auto"/>
          <w:sz w:val="28"/>
          <w:szCs w:val="28"/>
          <w:lang w:eastAsia="en-US"/>
        </w:rPr>
        <w:t>фель, на кормовые и зерновые культуры приходится по 20%. За последние 7 лет (с учетом роста посевных площадей на 30%) отрасль растениеводства х</w:t>
      </w:r>
      <w:r w:rsidRPr="004201E0">
        <w:rPr>
          <w:rFonts w:eastAsia="Calibri"/>
          <w:color w:val="auto"/>
          <w:sz w:val="28"/>
          <w:szCs w:val="28"/>
          <w:lang w:eastAsia="en-US"/>
        </w:rPr>
        <w:t>а</w:t>
      </w:r>
      <w:r w:rsidRPr="004201E0">
        <w:rPr>
          <w:rFonts w:eastAsia="Calibri"/>
          <w:color w:val="auto"/>
          <w:sz w:val="28"/>
          <w:szCs w:val="28"/>
          <w:lang w:eastAsia="en-US"/>
        </w:rPr>
        <w:t>рактеризуется высокими темпами развития.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За период реализации Программы объем овоще-бахчевой продукции и картофеля увеличился на 82% и составил 2,3 </w:t>
      </w:r>
      <w:proofErr w:type="gramStart"/>
      <w:r w:rsidRPr="004201E0">
        <w:rPr>
          <w:rFonts w:eastAsia="Calibri"/>
          <w:color w:val="auto"/>
          <w:sz w:val="28"/>
          <w:szCs w:val="28"/>
          <w:lang w:eastAsia="en-US"/>
        </w:rPr>
        <w:t>млн</w:t>
      </w:r>
      <w:proofErr w:type="gramEnd"/>
      <w:r w:rsidRPr="004201E0">
        <w:rPr>
          <w:rFonts w:eastAsia="Calibri"/>
          <w:color w:val="auto"/>
          <w:sz w:val="28"/>
          <w:szCs w:val="28"/>
          <w:lang w:eastAsia="en-US"/>
        </w:rPr>
        <w:t xml:space="preserve"> тонн, в том числе овощей – 1,6 млн тонн (в 2,1 раза к уровню 2014 года), картофеля – 412,8 тыс. тонн (на 35%), бахчевых – 289,8 тыс. тонн (на 41%). Объем зерновых культур увел</w:t>
      </w:r>
      <w:r w:rsidRPr="004201E0">
        <w:rPr>
          <w:rFonts w:eastAsia="Calibri"/>
          <w:color w:val="auto"/>
          <w:sz w:val="28"/>
          <w:szCs w:val="28"/>
          <w:lang w:eastAsia="en-US"/>
        </w:rPr>
        <w:t>и</w:t>
      </w:r>
      <w:r w:rsidRPr="004201E0">
        <w:rPr>
          <w:rFonts w:eastAsia="Calibri"/>
          <w:color w:val="auto"/>
          <w:sz w:val="28"/>
          <w:szCs w:val="28"/>
          <w:lang w:eastAsia="en-US"/>
        </w:rPr>
        <w:t xml:space="preserve">чился в 2,8 раза и составил 80,8 тыс. тонн, в том числе риса – в 2,9 раза (37,1 тыс. тонн).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Несмотря на серьезную конкуренцию в традиционной ассортиментной линейке свежих овощей, Астраханская область обладает объективными ко</w:t>
      </w:r>
      <w:r w:rsidRPr="004201E0">
        <w:rPr>
          <w:rFonts w:eastAsia="Calibri"/>
          <w:color w:val="auto"/>
          <w:sz w:val="28"/>
          <w:szCs w:val="28"/>
          <w:lang w:eastAsia="en-US"/>
        </w:rPr>
        <w:t>н</w:t>
      </w:r>
      <w:r w:rsidRPr="004201E0">
        <w:rPr>
          <w:rFonts w:eastAsia="Calibri"/>
          <w:color w:val="auto"/>
          <w:sz w:val="28"/>
          <w:szCs w:val="28"/>
          <w:lang w:eastAsia="en-US"/>
        </w:rPr>
        <w:t>курентными преимуществами по сравнению с другими субъектами страны. В общероссийском масштабе доля товарной продукции региона составляет 73% томатов открытого грунта и 25% лука.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С учетом сложившихся объемов производства зерновых, </w:t>
      </w:r>
      <w:proofErr w:type="gramStart"/>
      <w:r w:rsidRPr="004201E0">
        <w:rPr>
          <w:rFonts w:eastAsia="Calibri"/>
          <w:color w:val="auto"/>
          <w:sz w:val="28"/>
          <w:szCs w:val="28"/>
          <w:lang w:eastAsia="en-US"/>
        </w:rPr>
        <w:t>овоще-бахчевых</w:t>
      </w:r>
      <w:proofErr w:type="gramEnd"/>
      <w:r w:rsidRPr="004201E0">
        <w:rPr>
          <w:rFonts w:eastAsia="Calibri"/>
          <w:color w:val="auto"/>
          <w:sz w:val="28"/>
          <w:szCs w:val="28"/>
          <w:lang w:eastAsia="en-US"/>
        </w:rPr>
        <w:t xml:space="preserve"> культур и картофеля Астраханская область не только обеспечивает себя данными видами продукции, но и реализует ежегодно более 70% за пр</w:t>
      </w:r>
      <w:r w:rsidRPr="004201E0">
        <w:rPr>
          <w:rFonts w:eastAsia="Calibri"/>
          <w:color w:val="auto"/>
          <w:sz w:val="28"/>
          <w:szCs w:val="28"/>
          <w:lang w:eastAsia="en-US"/>
        </w:rPr>
        <w:t>е</w:t>
      </w:r>
      <w:r w:rsidRPr="004201E0">
        <w:rPr>
          <w:rFonts w:eastAsia="Calibri"/>
          <w:color w:val="auto"/>
          <w:sz w:val="28"/>
          <w:szCs w:val="28"/>
          <w:lang w:eastAsia="en-US"/>
        </w:rPr>
        <w:t xml:space="preserve">делы Астраханской области. </w:t>
      </w:r>
      <w:proofErr w:type="gramStart"/>
      <w:r w:rsidRPr="004201E0">
        <w:rPr>
          <w:rFonts w:eastAsia="Calibri"/>
          <w:color w:val="auto"/>
          <w:sz w:val="28"/>
          <w:szCs w:val="28"/>
          <w:lang w:eastAsia="en-US"/>
        </w:rPr>
        <w:t>При этом обеспеченность по овощным культ</w:t>
      </w:r>
      <w:r w:rsidRPr="004201E0">
        <w:rPr>
          <w:rFonts w:eastAsia="Calibri"/>
          <w:color w:val="auto"/>
          <w:sz w:val="28"/>
          <w:szCs w:val="28"/>
          <w:lang w:eastAsia="en-US"/>
        </w:rPr>
        <w:t>у</w:t>
      </w:r>
      <w:r w:rsidRPr="004201E0">
        <w:rPr>
          <w:rFonts w:eastAsia="Calibri"/>
          <w:color w:val="auto"/>
          <w:sz w:val="28"/>
          <w:szCs w:val="28"/>
          <w:lang w:eastAsia="en-US"/>
        </w:rPr>
        <w:t>рам превышает потребность в 13,8 раз, в том числе по томату – в 81,4 раза, луку – в 32,4 раза, огурцам – в 3,5 раза, капусте – в 1,4 раза, бахчевым – в 20,1 раз, картофелю – в 4,6 раза, рису – в 4,8 раза.</w:t>
      </w:r>
      <w:proofErr w:type="gramEnd"/>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На территории региона возрождается садоводство. Наиболее перспе</w:t>
      </w:r>
      <w:r w:rsidRPr="004201E0">
        <w:rPr>
          <w:rFonts w:eastAsia="Calibri"/>
          <w:color w:val="auto"/>
          <w:sz w:val="28"/>
          <w:szCs w:val="28"/>
          <w:lang w:eastAsia="en-US"/>
        </w:rPr>
        <w:t>к</w:t>
      </w:r>
      <w:r w:rsidRPr="004201E0">
        <w:rPr>
          <w:rFonts w:eastAsia="Calibri"/>
          <w:color w:val="auto"/>
          <w:sz w:val="28"/>
          <w:szCs w:val="28"/>
          <w:lang w:eastAsia="en-US"/>
        </w:rPr>
        <w:lastRenderedPageBreak/>
        <w:t>тивное направление – развитие садов по интенсивным технологиям выращ</w:t>
      </w:r>
      <w:r w:rsidRPr="004201E0">
        <w:rPr>
          <w:rFonts w:eastAsia="Calibri"/>
          <w:color w:val="auto"/>
          <w:sz w:val="28"/>
          <w:szCs w:val="28"/>
          <w:lang w:eastAsia="en-US"/>
        </w:rPr>
        <w:t>и</w:t>
      </w:r>
      <w:r w:rsidRPr="004201E0">
        <w:rPr>
          <w:rFonts w:eastAsia="Calibri"/>
          <w:color w:val="auto"/>
          <w:sz w:val="28"/>
          <w:szCs w:val="28"/>
          <w:lang w:eastAsia="en-US"/>
        </w:rPr>
        <w:t xml:space="preserve">вания, позволяющим получать урожай на второй год после посадки. Площадь многолетних насаждений составляет более 2 тыс. га.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За последние годы астраханскими растениеводами успешно проведена экспериментальная закладка имбиря, фисташкового сада, а также сев арахиса и хлопчатника на общей площади 60 га. Кроме того, природные условия р</w:t>
      </w:r>
      <w:r w:rsidRPr="004201E0">
        <w:rPr>
          <w:rFonts w:eastAsia="Calibri"/>
          <w:color w:val="auto"/>
          <w:sz w:val="28"/>
          <w:szCs w:val="28"/>
          <w:lang w:eastAsia="en-US"/>
        </w:rPr>
        <w:t>е</w:t>
      </w:r>
      <w:r w:rsidRPr="004201E0">
        <w:rPr>
          <w:rFonts w:eastAsia="Calibri"/>
          <w:color w:val="auto"/>
          <w:sz w:val="28"/>
          <w:szCs w:val="28"/>
          <w:lang w:eastAsia="en-US"/>
        </w:rPr>
        <w:t>гиона позволяют при научно обоснованном подходе значительно расширить ассортимент выращиваемой растениеводческой продукции.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Одно из перспективных направлений развития растениеводства, </w:t>
      </w:r>
      <w:proofErr w:type="spellStart"/>
      <w:proofErr w:type="gramStart"/>
      <w:r w:rsidRPr="004201E0">
        <w:rPr>
          <w:rFonts w:eastAsia="Calibri"/>
          <w:color w:val="auto"/>
          <w:sz w:val="28"/>
          <w:szCs w:val="28"/>
          <w:lang w:eastAsia="en-US"/>
        </w:rPr>
        <w:t>тре-бующее</w:t>
      </w:r>
      <w:proofErr w:type="spellEnd"/>
      <w:proofErr w:type="gramEnd"/>
      <w:r w:rsidRPr="004201E0">
        <w:rPr>
          <w:rFonts w:eastAsia="Calibri"/>
          <w:color w:val="auto"/>
          <w:sz w:val="28"/>
          <w:szCs w:val="28"/>
          <w:lang w:eastAsia="en-US"/>
        </w:rPr>
        <w:t xml:space="preserve"> определенных благоприятных погодных условий (</w:t>
      </w:r>
      <w:proofErr w:type="spellStart"/>
      <w:r w:rsidRPr="004201E0">
        <w:rPr>
          <w:rFonts w:eastAsia="Calibri"/>
          <w:color w:val="auto"/>
          <w:sz w:val="28"/>
          <w:szCs w:val="28"/>
          <w:lang w:eastAsia="en-US"/>
        </w:rPr>
        <w:t>продолжитель-ность</w:t>
      </w:r>
      <w:proofErr w:type="spellEnd"/>
      <w:r w:rsidRPr="004201E0">
        <w:rPr>
          <w:rFonts w:eastAsia="Calibri"/>
          <w:color w:val="auto"/>
          <w:sz w:val="28"/>
          <w:szCs w:val="28"/>
          <w:lang w:eastAsia="en-US"/>
        </w:rPr>
        <w:t xml:space="preserve"> безморозного периода, высокая фотосинтетическая активность солне</w:t>
      </w:r>
      <w:r w:rsidRPr="004201E0">
        <w:rPr>
          <w:rFonts w:eastAsia="Calibri"/>
          <w:color w:val="auto"/>
          <w:sz w:val="28"/>
          <w:szCs w:val="28"/>
          <w:lang w:eastAsia="en-US"/>
        </w:rPr>
        <w:t>ч</w:t>
      </w:r>
      <w:r w:rsidRPr="004201E0">
        <w:rPr>
          <w:rFonts w:eastAsia="Calibri"/>
          <w:color w:val="auto"/>
          <w:sz w:val="28"/>
          <w:szCs w:val="28"/>
          <w:lang w:eastAsia="en-US"/>
        </w:rPr>
        <w:t>ной радиации, наличие водных источников и потенциальных рынков сбыта), – производство овощей защищенного грунта. В целях увеличения площадей закрытого грунта и внедрения высокотехнологичных методов выращивания овощей данной категории государственной программой предусмотрены м</w:t>
      </w:r>
      <w:r w:rsidRPr="004201E0">
        <w:rPr>
          <w:rFonts w:eastAsia="Calibri"/>
          <w:color w:val="auto"/>
          <w:sz w:val="28"/>
          <w:szCs w:val="28"/>
          <w:lang w:eastAsia="en-US"/>
        </w:rPr>
        <w:t>е</w:t>
      </w:r>
      <w:r w:rsidRPr="004201E0">
        <w:rPr>
          <w:rFonts w:eastAsia="Calibri"/>
          <w:color w:val="auto"/>
          <w:sz w:val="28"/>
          <w:szCs w:val="28"/>
          <w:lang w:eastAsia="en-US"/>
        </w:rPr>
        <w:t xml:space="preserve">роприятия по стимулированию </w:t>
      </w:r>
      <w:proofErr w:type="spellStart"/>
      <w:r w:rsidRPr="004201E0">
        <w:rPr>
          <w:rFonts w:eastAsia="Calibri"/>
          <w:color w:val="auto"/>
          <w:sz w:val="28"/>
          <w:szCs w:val="28"/>
          <w:lang w:eastAsia="en-US"/>
        </w:rPr>
        <w:t>подотрасли</w:t>
      </w:r>
      <w:proofErr w:type="spellEnd"/>
      <w:r w:rsidRPr="004201E0">
        <w:rPr>
          <w:rFonts w:eastAsia="Calibri"/>
          <w:color w:val="auto"/>
          <w:sz w:val="28"/>
          <w:szCs w:val="28"/>
          <w:lang w:eastAsia="en-US"/>
        </w:rPr>
        <w:t>.</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С 2021 года стартовали новые инвестиционные проекты по произво</w:t>
      </w:r>
      <w:r w:rsidRPr="004201E0">
        <w:rPr>
          <w:rFonts w:eastAsia="Calibri"/>
          <w:color w:val="auto"/>
          <w:sz w:val="28"/>
          <w:szCs w:val="28"/>
          <w:lang w:eastAsia="en-US"/>
        </w:rPr>
        <w:t>д</w:t>
      </w:r>
      <w:r w:rsidRPr="004201E0">
        <w:rPr>
          <w:rFonts w:eastAsia="Calibri"/>
          <w:color w:val="auto"/>
          <w:sz w:val="28"/>
          <w:szCs w:val="28"/>
          <w:lang w:eastAsia="en-US"/>
        </w:rPr>
        <w:t xml:space="preserve">ству и последующей переработке риса, в </w:t>
      </w:r>
      <w:proofErr w:type="gramStart"/>
      <w:r w:rsidRPr="004201E0">
        <w:rPr>
          <w:rFonts w:eastAsia="Calibri"/>
          <w:color w:val="auto"/>
          <w:sz w:val="28"/>
          <w:szCs w:val="28"/>
          <w:lang w:eastAsia="en-US"/>
        </w:rPr>
        <w:t>рамках</w:t>
      </w:r>
      <w:proofErr w:type="gramEnd"/>
      <w:r w:rsidRPr="004201E0">
        <w:rPr>
          <w:rFonts w:eastAsia="Calibri"/>
          <w:color w:val="auto"/>
          <w:sz w:val="28"/>
          <w:szCs w:val="28"/>
          <w:lang w:eastAsia="en-US"/>
        </w:rPr>
        <w:t xml:space="preserve"> которых планируется ввести в оборот свыше 20 тыс. га пашни, строительство завода-элеватора по перви</w:t>
      </w:r>
      <w:r w:rsidRPr="004201E0">
        <w:rPr>
          <w:rFonts w:eastAsia="Calibri"/>
          <w:color w:val="auto"/>
          <w:sz w:val="28"/>
          <w:szCs w:val="28"/>
          <w:lang w:eastAsia="en-US"/>
        </w:rPr>
        <w:t>ч</w:t>
      </w:r>
      <w:r w:rsidRPr="004201E0">
        <w:rPr>
          <w:rFonts w:eastAsia="Calibri"/>
          <w:color w:val="auto"/>
          <w:sz w:val="28"/>
          <w:szCs w:val="28"/>
          <w:lang w:eastAsia="en-US"/>
        </w:rPr>
        <w:t>ной обработке риса, а также развитие инфраструктуры сельских территорий.</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В целях повышения добавленной стоимости растениеводческой </w:t>
      </w:r>
      <w:proofErr w:type="gramStart"/>
      <w:r w:rsidRPr="004201E0">
        <w:rPr>
          <w:rFonts w:eastAsia="Calibri"/>
          <w:color w:val="auto"/>
          <w:sz w:val="28"/>
          <w:szCs w:val="28"/>
          <w:lang w:eastAsia="en-US"/>
        </w:rPr>
        <w:t>про-</w:t>
      </w:r>
      <w:proofErr w:type="spellStart"/>
      <w:r w:rsidRPr="004201E0">
        <w:rPr>
          <w:rFonts w:eastAsia="Calibri"/>
          <w:color w:val="auto"/>
          <w:sz w:val="28"/>
          <w:szCs w:val="28"/>
          <w:lang w:eastAsia="en-US"/>
        </w:rPr>
        <w:t>дукции</w:t>
      </w:r>
      <w:proofErr w:type="spellEnd"/>
      <w:proofErr w:type="gramEnd"/>
      <w:r w:rsidRPr="004201E0">
        <w:rPr>
          <w:rFonts w:eastAsia="Calibri"/>
          <w:color w:val="auto"/>
          <w:sz w:val="28"/>
          <w:szCs w:val="28"/>
          <w:lang w:eastAsia="en-US"/>
        </w:rPr>
        <w:t xml:space="preserve"> продолжается модернизация производственных мощностей по хран</w:t>
      </w:r>
      <w:r w:rsidRPr="004201E0">
        <w:rPr>
          <w:rFonts w:eastAsia="Calibri"/>
          <w:color w:val="auto"/>
          <w:sz w:val="28"/>
          <w:szCs w:val="28"/>
          <w:lang w:eastAsia="en-US"/>
        </w:rPr>
        <w:t>е</w:t>
      </w:r>
      <w:r w:rsidRPr="004201E0">
        <w:rPr>
          <w:rFonts w:eastAsia="Calibri"/>
          <w:color w:val="auto"/>
          <w:sz w:val="28"/>
          <w:szCs w:val="28"/>
          <w:lang w:eastAsia="en-US"/>
        </w:rPr>
        <w:t xml:space="preserve">нию и переработке плодоовощной продукции.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настоящее время общее количество хранилищ достигло 110 единиц мощностью единовременного хранения свыше 210,2 тыс. тонн с ежегодным объемом закладки на хранение около 181,5 тыс. тонн, в том числе по след</w:t>
      </w:r>
      <w:r w:rsidRPr="004201E0">
        <w:rPr>
          <w:rFonts w:eastAsia="Calibri"/>
          <w:color w:val="auto"/>
          <w:sz w:val="28"/>
          <w:szCs w:val="28"/>
          <w:lang w:eastAsia="en-US"/>
        </w:rPr>
        <w:t>у</w:t>
      </w:r>
      <w:r w:rsidRPr="004201E0">
        <w:rPr>
          <w:rFonts w:eastAsia="Calibri"/>
          <w:color w:val="auto"/>
          <w:sz w:val="28"/>
          <w:szCs w:val="28"/>
          <w:lang w:eastAsia="en-US"/>
        </w:rPr>
        <w:t>ющим видам продукции: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картофель – 65 единиц совокупной мощностью хранения 124,1 тыс. тонн с ежегодным объемом закладки на хранение около 110 тыс. тонн;</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овощи – 42 единицы совокупной мощностью хранения 82,3 тыс. тонн с ежегодным объемом закладки на хранение около 70 тыс. тонн;</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плоды – 3 единицы совокупной мощностью хранения 3,8 тыс. тонн с ежегодным объемом закладки на хранение около 1,5 тыс. тонн.</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 xml:space="preserve">При этом обеспеченность сельскохозяйственных </w:t>
      </w:r>
      <w:proofErr w:type="spellStart"/>
      <w:r w:rsidRPr="004201E0">
        <w:rPr>
          <w:rFonts w:eastAsia="Calibri"/>
          <w:color w:val="auto"/>
          <w:sz w:val="28"/>
          <w:szCs w:val="28"/>
          <w:lang w:eastAsia="en-US"/>
        </w:rPr>
        <w:t>товаропроизводите</w:t>
      </w:r>
      <w:proofErr w:type="spellEnd"/>
      <w:r w:rsidRPr="004201E0">
        <w:rPr>
          <w:rFonts w:eastAsia="Calibri"/>
          <w:color w:val="auto"/>
          <w:sz w:val="28"/>
          <w:szCs w:val="28"/>
          <w:lang w:eastAsia="en-US"/>
        </w:rPr>
        <w:t>-лей складскими площадями заметно отстает от общероссийских показателей и составляет 35% от объема произведенной товарной продукции с учетом обеспечения населения в зимний период данной продукцией в полном объ</w:t>
      </w:r>
      <w:r w:rsidRPr="004201E0">
        <w:rPr>
          <w:rFonts w:eastAsia="Calibri"/>
          <w:color w:val="auto"/>
          <w:sz w:val="28"/>
          <w:szCs w:val="28"/>
          <w:lang w:eastAsia="en-US"/>
        </w:rPr>
        <w:t>е</w:t>
      </w:r>
      <w:r w:rsidRPr="004201E0">
        <w:rPr>
          <w:rFonts w:eastAsia="Calibri"/>
          <w:color w:val="auto"/>
          <w:sz w:val="28"/>
          <w:szCs w:val="28"/>
          <w:lang w:eastAsia="en-US"/>
        </w:rPr>
        <w:t>ме.</w:t>
      </w:r>
      <w:proofErr w:type="gramEnd"/>
      <w:r w:rsidRPr="004201E0">
        <w:rPr>
          <w:rFonts w:eastAsia="Calibri"/>
          <w:color w:val="auto"/>
          <w:sz w:val="28"/>
          <w:szCs w:val="28"/>
          <w:lang w:eastAsia="en-US"/>
        </w:rPr>
        <w:t xml:space="preserve"> Имеется потенциал по наращиванию мощностей хранения не только пл</w:t>
      </w:r>
      <w:r w:rsidRPr="004201E0">
        <w:rPr>
          <w:rFonts w:eastAsia="Calibri"/>
          <w:color w:val="auto"/>
          <w:sz w:val="28"/>
          <w:szCs w:val="28"/>
          <w:lang w:eastAsia="en-US"/>
        </w:rPr>
        <w:t>о</w:t>
      </w:r>
      <w:r w:rsidRPr="004201E0">
        <w:rPr>
          <w:rFonts w:eastAsia="Calibri"/>
          <w:color w:val="auto"/>
          <w:sz w:val="28"/>
          <w:szCs w:val="28"/>
          <w:lang w:eastAsia="en-US"/>
        </w:rPr>
        <w:t>доовощной продукции и картофеля, но и зерновых.</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Вместе с тем в отрасли растениеводства имеется ряд проблем.</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В свете глобальных экономических тенденций, связанных с </w:t>
      </w:r>
      <w:proofErr w:type="gramStart"/>
      <w:r w:rsidRPr="004201E0">
        <w:rPr>
          <w:rFonts w:eastAsia="Calibri"/>
          <w:color w:val="auto"/>
          <w:sz w:val="28"/>
          <w:szCs w:val="28"/>
          <w:lang w:eastAsia="en-US"/>
        </w:rPr>
        <w:t>послед-</w:t>
      </w:r>
      <w:proofErr w:type="spellStart"/>
      <w:r w:rsidRPr="004201E0">
        <w:rPr>
          <w:rFonts w:eastAsia="Calibri"/>
          <w:color w:val="auto"/>
          <w:sz w:val="28"/>
          <w:szCs w:val="28"/>
          <w:lang w:eastAsia="en-US"/>
        </w:rPr>
        <w:t>ствиями</w:t>
      </w:r>
      <w:proofErr w:type="spellEnd"/>
      <w:proofErr w:type="gramEnd"/>
      <w:r w:rsidRPr="004201E0">
        <w:rPr>
          <w:rFonts w:eastAsia="Calibri"/>
          <w:color w:val="auto"/>
          <w:sz w:val="28"/>
          <w:szCs w:val="28"/>
          <w:lang w:eastAsia="en-US"/>
        </w:rPr>
        <w:t xml:space="preserve"> распространения в 2020–2021 годах новой </w:t>
      </w:r>
      <w:proofErr w:type="spellStart"/>
      <w:r w:rsidRPr="004201E0">
        <w:rPr>
          <w:rFonts w:eastAsia="Calibri"/>
          <w:color w:val="auto"/>
          <w:sz w:val="28"/>
          <w:szCs w:val="28"/>
          <w:lang w:eastAsia="en-US"/>
        </w:rPr>
        <w:t>коронавирусной</w:t>
      </w:r>
      <w:proofErr w:type="spellEnd"/>
      <w:r w:rsidRPr="004201E0">
        <w:rPr>
          <w:rFonts w:eastAsia="Calibri"/>
          <w:color w:val="auto"/>
          <w:sz w:val="28"/>
          <w:szCs w:val="28"/>
          <w:lang w:eastAsia="en-US"/>
        </w:rPr>
        <w:t xml:space="preserve"> инфе</w:t>
      </w:r>
      <w:r w:rsidRPr="004201E0">
        <w:rPr>
          <w:rFonts w:eastAsia="Calibri"/>
          <w:color w:val="auto"/>
          <w:sz w:val="28"/>
          <w:szCs w:val="28"/>
          <w:lang w:eastAsia="en-US"/>
        </w:rPr>
        <w:t>к</w:t>
      </w:r>
      <w:r w:rsidRPr="004201E0">
        <w:rPr>
          <w:rFonts w:eastAsia="Calibri"/>
          <w:color w:val="auto"/>
          <w:sz w:val="28"/>
          <w:szCs w:val="28"/>
          <w:lang w:eastAsia="en-US"/>
        </w:rPr>
        <w:t xml:space="preserve">ции, а также усилившимся с 2022 года внешним геополитическим и </w:t>
      </w:r>
      <w:proofErr w:type="spellStart"/>
      <w:r w:rsidRPr="004201E0">
        <w:rPr>
          <w:rFonts w:eastAsia="Calibri"/>
          <w:color w:val="auto"/>
          <w:sz w:val="28"/>
          <w:szCs w:val="28"/>
          <w:lang w:eastAsia="en-US"/>
        </w:rPr>
        <w:t>санкц</w:t>
      </w:r>
      <w:r w:rsidRPr="004201E0">
        <w:rPr>
          <w:rFonts w:eastAsia="Calibri"/>
          <w:color w:val="auto"/>
          <w:sz w:val="28"/>
          <w:szCs w:val="28"/>
          <w:lang w:eastAsia="en-US"/>
        </w:rPr>
        <w:t>и</w:t>
      </w:r>
      <w:r w:rsidRPr="004201E0">
        <w:rPr>
          <w:rFonts w:eastAsia="Calibri"/>
          <w:color w:val="auto"/>
          <w:sz w:val="28"/>
          <w:szCs w:val="28"/>
          <w:lang w:eastAsia="en-US"/>
        </w:rPr>
        <w:t>онным</w:t>
      </w:r>
      <w:proofErr w:type="spellEnd"/>
      <w:r w:rsidRPr="004201E0">
        <w:rPr>
          <w:rFonts w:eastAsia="Calibri"/>
          <w:color w:val="auto"/>
          <w:sz w:val="28"/>
          <w:szCs w:val="28"/>
          <w:lang w:eastAsia="en-US"/>
        </w:rPr>
        <w:t xml:space="preserve"> давлением, аграрии столкнулись с высокой </w:t>
      </w:r>
      <w:proofErr w:type="spellStart"/>
      <w:r w:rsidRPr="004201E0">
        <w:rPr>
          <w:rFonts w:eastAsia="Calibri"/>
          <w:color w:val="auto"/>
          <w:sz w:val="28"/>
          <w:szCs w:val="28"/>
          <w:lang w:eastAsia="en-US"/>
        </w:rPr>
        <w:t>импортозависимостью</w:t>
      </w:r>
      <w:proofErr w:type="spellEnd"/>
      <w:r w:rsidRPr="004201E0">
        <w:rPr>
          <w:rFonts w:eastAsia="Calibri"/>
          <w:color w:val="auto"/>
          <w:sz w:val="28"/>
          <w:szCs w:val="28"/>
          <w:lang w:eastAsia="en-US"/>
        </w:rPr>
        <w:t xml:space="preserve"> в селекции и семеноводстве, а также низкой степенью внедрения научных ра</w:t>
      </w:r>
      <w:r w:rsidRPr="004201E0">
        <w:rPr>
          <w:rFonts w:eastAsia="Calibri"/>
          <w:color w:val="auto"/>
          <w:sz w:val="28"/>
          <w:szCs w:val="28"/>
          <w:lang w:eastAsia="en-US"/>
        </w:rPr>
        <w:t>з</w:t>
      </w:r>
      <w:r w:rsidRPr="004201E0">
        <w:rPr>
          <w:rFonts w:eastAsia="Calibri"/>
          <w:color w:val="auto"/>
          <w:sz w:val="28"/>
          <w:szCs w:val="28"/>
          <w:lang w:eastAsia="en-US"/>
        </w:rPr>
        <w:lastRenderedPageBreak/>
        <w:t>работок.</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настоящее время федеральное государственное бюджетное научное учреждение «Прикаспийский аграрный федеральный научный центр Росси</w:t>
      </w:r>
      <w:r w:rsidRPr="004201E0">
        <w:rPr>
          <w:rFonts w:eastAsia="Calibri"/>
          <w:color w:val="auto"/>
          <w:sz w:val="28"/>
          <w:szCs w:val="28"/>
          <w:lang w:eastAsia="en-US"/>
        </w:rPr>
        <w:t>й</w:t>
      </w:r>
      <w:r w:rsidRPr="004201E0">
        <w:rPr>
          <w:rFonts w:eastAsia="Calibri"/>
          <w:color w:val="auto"/>
          <w:sz w:val="28"/>
          <w:szCs w:val="28"/>
          <w:lang w:eastAsia="en-US"/>
        </w:rPr>
        <w:t>ской академии наук» (далее – ФГБНУ «ПАФНЦ РАН») и Всероссийский научно-исследовательский институт орошаемого овощеводства и бахчево</w:t>
      </w:r>
      <w:r w:rsidRPr="004201E0">
        <w:rPr>
          <w:rFonts w:eastAsia="Calibri"/>
          <w:color w:val="auto"/>
          <w:sz w:val="28"/>
          <w:szCs w:val="28"/>
          <w:lang w:eastAsia="en-US"/>
        </w:rPr>
        <w:t>д</w:t>
      </w:r>
      <w:r w:rsidRPr="004201E0">
        <w:rPr>
          <w:rFonts w:eastAsia="Calibri"/>
          <w:color w:val="auto"/>
          <w:sz w:val="28"/>
          <w:szCs w:val="28"/>
          <w:lang w:eastAsia="en-US"/>
        </w:rPr>
        <w:t>ства – филиал ФГБНУ «ПАФНЦ РАН» имеют ряд разработок, которые и</w:t>
      </w:r>
      <w:r w:rsidRPr="004201E0">
        <w:rPr>
          <w:rFonts w:eastAsia="Calibri"/>
          <w:color w:val="auto"/>
          <w:sz w:val="28"/>
          <w:szCs w:val="28"/>
          <w:lang w:eastAsia="en-US"/>
        </w:rPr>
        <w:t>с</w:t>
      </w:r>
      <w:r w:rsidRPr="004201E0">
        <w:rPr>
          <w:rFonts w:eastAsia="Calibri"/>
          <w:color w:val="auto"/>
          <w:sz w:val="28"/>
          <w:szCs w:val="28"/>
          <w:lang w:eastAsia="en-US"/>
        </w:rPr>
        <w:t xml:space="preserve">пользуются фермерскими хозяйствами при производстве </w:t>
      </w:r>
      <w:proofErr w:type="gramStart"/>
      <w:r w:rsidRPr="004201E0">
        <w:rPr>
          <w:rFonts w:eastAsia="Calibri"/>
          <w:color w:val="auto"/>
          <w:sz w:val="28"/>
          <w:szCs w:val="28"/>
          <w:lang w:eastAsia="en-US"/>
        </w:rPr>
        <w:t>овоще-бахчевой</w:t>
      </w:r>
      <w:proofErr w:type="gramEnd"/>
      <w:r w:rsidRPr="004201E0">
        <w:rPr>
          <w:rFonts w:eastAsia="Calibri"/>
          <w:color w:val="auto"/>
          <w:sz w:val="28"/>
          <w:szCs w:val="28"/>
          <w:lang w:eastAsia="en-US"/>
        </w:rPr>
        <w:t xml:space="preserve"> продукции. Вместе с тем данные сорта и гибриды, выведенные учеными б</w:t>
      </w:r>
      <w:r w:rsidRPr="004201E0">
        <w:rPr>
          <w:rFonts w:eastAsia="Calibri"/>
          <w:color w:val="auto"/>
          <w:sz w:val="28"/>
          <w:szCs w:val="28"/>
          <w:lang w:eastAsia="en-US"/>
        </w:rPr>
        <w:t>о</w:t>
      </w:r>
      <w:r w:rsidRPr="004201E0">
        <w:rPr>
          <w:rFonts w:eastAsia="Calibri"/>
          <w:color w:val="auto"/>
          <w:sz w:val="28"/>
          <w:szCs w:val="28"/>
          <w:lang w:eastAsia="en-US"/>
        </w:rPr>
        <w:t>лее 30 лет назад, не отвечают качественным признакам (однородность пл</w:t>
      </w:r>
      <w:r w:rsidRPr="004201E0">
        <w:rPr>
          <w:rFonts w:eastAsia="Calibri"/>
          <w:color w:val="auto"/>
          <w:sz w:val="28"/>
          <w:szCs w:val="28"/>
          <w:lang w:eastAsia="en-US"/>
        </w:rPr>
        <w:t>о</w:t>
      </w:r>
      <w:r w:rsidRPr="004201E0">
        <w:rPr>
          <w:rFonts w:eastAsia="Calibri"/>
          <w:color w:val="auto"/>
          <w:sz w:val="28"/>
          <w:szCs w:val="28"/>
          <w:lang w:eastAsia="en-US"/>
        </w:rPr>
        <w:t xml:space="preserve">дов, </w:t>
      </w:r>
      <w:proofErr w:type="spellStart"/>
      <w:r w:rsidRPr="004201E0">
        <w:rPr>
          <w:rFonts w:eastAsia="Calibri"/>
          <w:color w:val="auto"/>
          <w:sz w:val="28"/>
          <w:szCs w:val="28"/>
          <w:lang w:eastAsia="en-US"/>
        </w:rPr>
        <w:t>лежкость</w:t>
      </w:r>
      <w:proofErr w:type="spellEnd"/>
      <w:r w:rsidRPr="004201E0">
        <w:rPr>
          <w:rFonts w:eastAsia="Calibri"/>
          <w:color w:val="auto"/>
          <w:sz w:val="28"/>
          <w:szCs w:val="28"/>
          <w:lang w:eastAsia="en-US"/>
        </w:rPr>
        <w:t xml:space="preserve">, транспортабельность, урожайность и </w:t>
      </w:r>
      <w:proofErr w:type="gramStart"/>
      <w:r w:rsidRPr="004201E0">
        <w:rPr>
          <w:rFonts w:eastAsia="Calibri"/>
          <w:color w:val="auto"/>
          <w:sz w:val="28"/>
          <w:szCs w:val="28"/>
          <w:lang w:eastAsia="en-US"/>
        </w:rPr>
        <w:t>другое</w:t>
      </w:r>
      <w:proofErr w:type="gramEnd"/>
      <w:r w:rsidRPr="004201E0">
        <w:rPr>
          <w:rFonts w:eastAsia="Calibri"/>
          <w:color w:val="auto"/>
          <w:sz w:val="28"/>
          <w:szCs w:val="28"/>
          <w:lang w:eastAsia="en-US"/>
        </w:rPr>
        <w:t>) и не востребов</w:t>
      </w:r>
      <w:r w:rsidRPr="004201E0">
        <w:rPr>
          <w:rFonts w:eastAsia="Calibri"/>
          <w:color w:val="auto"/>
          <w:sz w:val="28"/>
          <w:szCs w:val="28"/>
          <w:lang w:eastAsia="en-US"/>
        </w:rPr>
        <w:t>а</w:t>
      </w:r>
      <w:r w:rsidRPr="004201E0">
        <w:rPr>
          <w:rFonts w:eastAsia="Calibri"/>
          <w:color w:val="auto"/>
          <w:sz w:val="28"/>
          <w:szCs w:val="28"/>
          <w:lang w:eastAsia="en-US"/>
        </w:rPr>
        <w:t>ны на потребительском рынке в полной мере.</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Значительное отставание научной деятельности от применяемых на практике </w:t>
      </w:r>
      <w:proofErr w:type="spellStart"/>
      <w:r w:rsidRPr="004201E0">
        <w:rPr>
          <w:rFonts w:eastAsia="Calibri"/>
          <w:color w:val="auto"/>
          <w:sz w:val="28"/>
          <w:szCs w:val="28"/>
          <w:lang w:eastAsia="en-US"/>
        </w:rPr>
        <w:t>агротехнологий</w:t>
      </w:r>
      <w:proofErr w:type="spellEnd"/>
      <w:r w:rsidRPr="004201E0">
        <w:rPr>
          <w:rFonts w:eastAsia="Calibri"/>
          <w:color w:val="auto"/>
          <w:sz w:val="28"/>
          <w:szCs w:val="28"/>
          <w:lang w:eastAsia="en-US"/>
        </w:rPr>
        <w:t xml:space="preserve"> в последние годы сложилось из-за крайне низкого финансирования ФГБНУ «ПАФНЦ РАН» и его филиалов, а также</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изноше</w:t>
      </w:r>
      <w:r w:rsidRPr="004201E0">
        <w:rPr>
          <w:rFonts w:eastAsia="Calibri"/>
          <w:color w:val="auto"/>
          <w:sz w:val="28"/>
          <w:szCs w:val="28"/>
          <w:lang w:eastAsia="en-US"/>
        </w:rPr>
        <w:t>н</w:t>
      </w:r>
      <w:r w:rsidRPr="004201E0">
        <w:rPr>
          <w:rFonts w:eastAsia="Calibri"/>
          <w:color w:val="auto"/>
          <w:sz w:val="28"/>
          <w:szCs w:val="28"/>
          <w:lang w:eastAsia="en-US"/>
        </w:rPr>
        <w:t>ной материально-технической базы.</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Имеет место факт </w:t>
      </w:r>
      <w:proofErr w:type="gramStart"/>
      <w:r w:rsidRPr="004201E0">
        <w:rPr>
          <w:rFonts w:eastAsia="Calibri"/>
          <w:color w:val="auto"/>
          <w:sz w:val="28"/>
          <w:szCs w:val="28"/>
          <w:lang w:eastAsia="en-US"/>
        </w:rPr>
        <w:t>высокой</w:t>
      </w:r>
      <w:proofErr w:type="gramEnd"/>
      <w:r w:rsidRPr="004201E0">
        <w:rPr>
          <w:rFonts w:eastAsia="Calibri"/>
          <w:color w:val="auto"/>
          <w:sz w:val="28"/>
          <w:szCs w:val="28"/>
          <w:lang w:eastAsia="en-US"/>
        </w:rPr>
        <w:t xml:space="preserve"> </w:t>
      </w:r>
      <w:proofErr w:type="spellStart"/>
      <w:r w:rsidRPr="004201E0">
        <w:rPr>
          <w:rFonts w:eastAsia="Calibri"/>
          <w:color w:val="auto"/>
          <w:sz w:val="28"/>
          <w:szCs w:val="28"/>
          <w:lang w:eastAsia="en-US"/>
        </w:rPr>
        <w:t>затратности</w:t>
      </w:r>
      <w:proofErr w:type="spellEnd"/>
      <w:r w:rsidRPr="004201E0">
        <w:rPr>
          <w:rFonts w:eastAsia="Calibri"/>
          <w:color w:val="auto"/>
          <w:sz w:val="28"/>
          <w:szCs w:val="28"/>
          <w:lang w:eastAsia="en-US"/>
        </w:rPr>
        <w:t xml:space="preserve"> производства семян. Так, пр</w:t>
      </w:r>
      <w:r w:rsidRPr="004201E0">
        <w:rPr>
          <w:rFonts w:eastAsia="Calibri"/>
          <w:color w:val="auto"/>
          <w:sz w:val="28"/>
          <w:szCs w:val="28"/>
          <w:lang w:eastAsia="en-US"/>
        </w:rPr>
        <w:t>о</w:t>
      </w:r>
      <w:r w:rsidRPr="004201E0">
        <w:rPr>
          <w:rFonts w:eastAsia="Calibri"/>
          <w:color w:val="auto"/>
          <w:sz w:val="28"/>
          <w:szCs w:val="28"/>
          <w:lang w:eastAsia="en-US"/>
        </w:rPr>
        <w:t>изводство семян томатов сопряжено с большим выходом побочной проду</w:t>
      </w:r>
      <w:r w:rsidRPr="004201E0">
        <w:rPr>
          <w:rFonts w:eastAsia="Calibri"/>
          <w:color w:val="auto"/>
          <w:sz w:val="28"/>
          <w:szCs w:val="28"/>
          <w:lang w:eastAsia="en-US"/>
        </w:rPr>
        <w:t>к</w:t>
      </w:r>
      <w:r w:rsidRPr="004201E0">
        <w:rPr>
          <w:rFonts w:eastAsia="Calibri"/>
          <w:color w:val="auto"/>
          <w:sz w:val="28"/>
          <w:szCs w:val="28"/>
          <w:lang w:eastAsia="en-US"/>
        </w:rPr>
        <w:t>ции, без реализации и (или) переработки которой себестоимость полученного семенного материала не может конкурировать с другими поставщиками. Проблема семеноводства картофеля в регионе сопряжена с климатическими особенностями. Высокие температуры воздуха негативно сказываются на п</w:t>
      </w:r>
      <w:r w:rsidRPr="004201E0">
        <w:rPr>
          <w:rFonts w:eastAsia="Calibri"/>
          <w:color w:val="auto"/>
          <w:sz w:val="28"/>
          <w:szCs w:val="28"/>
          <w:lang w:eastAsia="en-US"/>
        </w:rPr>
        <w:t>о</w:t>
      </w:r>
      <w:r w:rsidRPr="004201E0">
        <w:rPr>
          <w:rFonts w:eastAsia="Calibri"/>
          <w:color w:val="auto"/>
          <w:sz w:val="28"/>
          <w:szCs w:val="28"/>
          <w:lang w:eastAsia="en-US"/>
        </w:rPr>
        <w:t>севных качествах семян, наличие большего количества насекомых, в том чи</w:t>
      </w:r>
      <w:r w:rsidRPr="004201E0">
        <w:rPr>
          <w:rFonts w:eastAsia="Calibri"/>
          <w:color w:val="auto"/>
          <w:sz w:val="28"/>
          <w:szCs w:val="28"/>
          <w:lang w:eastAsia="en-US"/>
        </w:rPr>
        <w:t>с</w:t>
      </w:r>
      <w:r w:rsidRPr="004201E0">
        <w:rPr>
          <w:rFonts w:eastAsia="Calibri"/>
          <w:color w:val="auto"/>
          <w:sz w:val="28"/>
          <w:szCs w:val="28"/>
          <w:lang w:eastAsia="en-US"/>
        </w:rPr>
        <w:t>ле насекомых – возбудителей вирусных болезней, приводит к заражению п</w:t>
      </w:r>
      <w:r w:rsidRPr="004201E0">
        <w:rPr>
          <w:rFonts w:eastAsia="Calibri"/>
          <w:color w:val="auto"/>
          <w:sz w:val="28"/>
          <w:szCs w:val="28"/>
          <w:lang w:eastAsia="en-US"/>
        </w:rPr>
        <w:t>о</w:t>
      </w:r>
      <w:r w:rsidRPr="004201E0">
        <w:rPr>
          <w:rFonts w:eastAsia="Calibri"/>
          <w:color w:val="auto"/>
          <w:sz w:val="28"/>
          <w:szCs w:val="28"/>
          <w:lang w:eastAsia="en-US"/>
        </w:rPr>
        <w:t>севного материала.</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С учетом интенсивного развития отрасли растениеводства и внедрения новых технологий выращивания, хранения и переработки в начале 2000 годов востребованность в семенах сельскохозяйственных культур с высокими п</w:t>
      </w:r>
      <w:r w:rsidRPr="004201E0">
        <w:rPr>
          <w:rFonts w:eastAsia="Calibri"/>
          <w:color w:val="auto"/>
          <w:sz w:val="28"/>
          <w:szCs w:val="28"/>
          <w:lang w:eastAsia="en-US"/>
        </w:rPr>
        <w:t>о</w:t>
      </w:r>
      <w:r w:rsidRPr="004201E0">
        <w:rPr>
          <w:rFonts w:eastAsia="Calibri"/>
          <w:color w:val="auto"/>
          <w:sz w:val="28"/>
          <w:szCs w:val="28"/>
          <w:lang w:eastAsia="en-US"/>
        </w:rPr>
        <w:t>севными качествами привела к тому, что на рынке появились гибриды и сорта зарубежной селекции, отвечающие данным требованиям, что привело пра</w:t>
      </w:r>
      <w:r w:rsidRPr="004201E0">
        <w:rPr>
          <w:rFonts w:eastAsia="Calibri"/>
          <w:color w:val="auto"/>
          <w:sz w:val="28"/>
          <w:szCs w:val="28"/>
          <w:lang w:eastAsia="en-US"/>
        </w:rPr>
        <w:t>к</w:t>
      </w:r>
      <w:r w:rsidRPr="004201E0">
        <w:rPr>
          <w:rFonts w:eastAsia="Calibri"/>
          <w:color w:val="auto"/>
          <w:sz w:val="28"/>
          <w:szCs w:val="28"/>
          <w:lang w:eastAsia="en-US"/>
        </w:rPr>
        <w:t>тически к полному вытеснению с рынка семян отечественной селекции.</w:t>
      </w:r>
      <w:proofErr w:type="gramEnd"/>
      <w:r w:rsidRPr="004201E0">
        <w:rPr>
          <w:rFonts w:eastAsia="Calibri"/>
          <w:color w:val="auto"/>
          <w:sz w:val="28"/>
          <w:szCs w:val="28"/>
          <w:lang w:eastAsia="en-US"/>
        </w:rPr>
        <w:t xml:space="preserve"> В р</w:t>
      </w:r>
      <w:r w:rsidRPr="004201E0">
        <w:rPr>
          <w:rFonts w:eastAsia="Calibri"/>
          <w:color w:val="auto"/>
          <w:sz w:val="28"/>
          <w:szCs w:val="28"/>
          <w:lang w:eastAsia="en-US"/>
        </w:rPr>
        <w:t>е</w:t>
      </w:r>
      <w:r w:rsidRPr="004201E0">
        <w:rPr>
          <w:rFonts w:eastAsia="Calibri"/>
          <w:color w:val="auto"/>
          <w:sz w:val="28"/>
          <w:szCs w:val="28"/>
          <w:lang w:eastAsia="en-US"/>
        </w:rPr>
        <w:t>зультате этого сельскохозяйственные товаропроизводители по основным культурам оказались в зависимости от зарубежных семеноводческих х</w:t>
      </w:r>
      <w:r w:rsidRPr="004201E0">
        <w:rPr>
          <w:rFonts w:eastAsia="Calibri"/>
          <w:color w:val="auto"/>
          <w:sz w:val="28"/>
          <w:szCs w:val="28"/>
          <w:lang w:eastAsia="en-US"/>
        </w:rPr>
        <w:t>о</w:t>
      </w:r>
      <w:r w:rsidRPr="004201E0">
        <w:rPr>
          <w:rFonts w:eastAsia="Calibri"/>
          <w:color w:val="auto"/>
          <w:sz w:val="28"/>
          <w:szCs w:val="28"/>
          <w:lang w:eastAsia="en-US"/>
        </w:rPr>
        <w:t>зяйств.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Таким образом, перед аграриями региона остро стоит проблема по обеспечению семенами отечественной селекции. Требуются дополнительные финансовые вложения, направленные на укрепление материально-технической базы институтов и при необходимости создание единого сем</w:t>
      </w:r>
      <w:r w:rsidRPr="004201E0">
        <w:rPr>
          <w:rFonts w:eastAsia="Calibri"/>
          <w:color w:val="auto"/>
          <w:sz w:val="28"/>
          <w:szCs w:val="28"/>
          <w:lang w:eastAsia="en-US"/>
        </w:rPr>
        <w:t>е</w:t>
      </w:r>
      <w:r w:rsidRPr="004201E0">
        <w:rPr>
          <w:rFonts w:eastAsia="Calibri"/>
          <w:color w:val="auto"/>
          <w:sz w:val="28"/>
          <w:szCs w:val="28"/>
          <w:lang w:eastAsia="en-US"/>
        </w:rPr>
        <w:t>новодческого центра на базе научных аграрных институтов и перспективных растениеводческих хозяйств.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На фоне значительного роста валового сбора картофеля и овощей в х</w:t>
      </w:r>
      <w:r w:rsidRPr="004201E0">
        <w:rPr>
          <w:rFonts w:eastAsia="Calibri"/>
          <w:color w:val="auto"/>
          <w:sz w:val="28"/>
          <w:szCs w:val="28"/>
          <w:lang w:eastAsia="en-US"/>
        </w:rPr>
        <w:t>о</w:t>
      </w:r>
      <w:r w:rsidRPr="004201E0">
        <w:rPr>
          <w:rFonts w:eastAsia="Calibri"/>
          <w:color w:val="auto"/>
          <w:sz w:val="28"/>
          <w:szCs w:val="28"/>
          <w:lang w:eastAsia="en-US"/>
        </w:rPr>
        <w:t>зяйствах Астраханской области одной из актуальных проблем развития АПК является вопрос сбыта сельхозпродукции.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На прилавках торговых сетей федерального и регионального уровней местные товаропроизводители представлены в недостаточной степени при доминировании импортной продукции и продукции из других регионов, к</w:t>
      </w:r>
      <w:r w:rsidRPr="004201E0">
        <w:rPr>
          <w:rFonts w:eastAsia="Calibri"/>
          <w:color w:val="auto"/>
          <w:sz w:val="28"/>
          <w:szCs w:val="28"/>
          <w:lang w:eastAsia="en-US"/>
        </w:rPr>
        <w:t>о</w:t>
      </w:r>
      <w:r w:rsidRPr="004201E0">
        <w:rPr>
          <w:rFonts w:eastAsia="Calibri"/>
          <w:color w:val="auto"/>
          <w:sz w:val="28"/>
          <w:szCs w:val="28"/>
          <w:lang w:eastAsia="en-US"/>
        </w:rPr>
        <w:lastRenderedPageBreak/>
        <w:t>торая имеет хорошо налаженную систему логистики и сбыта.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Немаловажным является фактор преобладания мелкотоварного прои</w:t>
      </w:r>
      <w:r w:rsidRPr="004201E0">
        <w:rPr>
          <w:rFonts w:eastAsia="Calibri"/>
          <w:color w:val="auto"/>
          <w:sz w:val="28"/>
          <w:szCs w:val="28"/>
          <w:lang w:eastAsia="en-US"/>
        </w:rPr>
        <w:t>з</w:t>
      </w:r>
      <w:r w:rsidRPr="004201E0">
        <w:rPr>
          <w:rFonts w:eastAsia="Calibri"/>
          <w:color w:val="auto"/>
          <w:sz w:val="28"/>
          <w:szCs w:val="28"/>
          <w:lang w:eastAsia="en-US"/>
        </w:rPr>
        <w:t>водства, что в рамках развития экспортного потенциала региона не позволяет самостоятельно сформировать партии экспорта или поставки продовольствия на рынки крупнейших агломераций.</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Необходимо отметить, что Астраханская область производит сельскох</w:t>
      </w:r>
      <w:r w:rsidRPr="004201E0">
        <w:rPr>
          <w:rFonts w:eastAsia="Calibri"/>
          <w:color w:val="auto"/>
          <w:sz w:val="28"/>
          <w:szCs w:val="28"/>
          <w:lang w:eastAsia="en-US"/>
        </w:rPr>
        <w:t>о</w:t>
      </w:r>
      <w:r w:rsidRPr="004201E0">
        <w:rPr>
          <w:rFonts w:eastAsia="Calibri"/>
          <w:color w:val="auto"/>
          <w:sz w:val="28"/>
          <w:szCs w:val="28"/>
          <w:lang w:eastAsia="en-US"/>
        </w:rPr>
        <w:t>зяйственной продукции больше, чем потребляет. Это дает огромные возмо</w:t>
      </w:r>
      <w:r w:rsidRPr="004201E0">
        <w:rPr>
          <w:rFonts w:eastAsia="Calibri"/>
          <w:color w:val="auto"/>
          <w:sz w:val="28"/>
          <w:szCs w:val="28"/>
          <w:lang w:eastAsia="en-US"/>
        </w:rPr>
        <w:t>ж</w:t>
      </w:r>
      <w:r w:rsidRPr="004201E0">
        <w:rPr>
          <w:rFonts w:eastAsia="Calibri"/>
          <w:color w:val="auto"/>
          <w:sz w:val="28"/>
          <w:szCs w:val="28"/>
          <w:lang w:eastAsia="en-US"/>
        </w:rPr>
        <w:t>ности для ее переработки и реализации, в том числе за пределы региона.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Кроме того, астраханский рынок </w:t>
      </w:r>
      <w:r w:rsidR="007B7CE4" w:rsidRPr="004201E0">
        <w:rPr>
          <w:rFonts w:eastAsia="Calibri"/>
          <w:color w:val="auto"/>
          <w:sz w:val="28"/>
          <w:szCs w:val="28"/>
          <w:lang w:eastAsia="en-US"/>
        </w:rPr>
        <w:t>растениеводческой продукции по</w:t>
      </w:r>
      <w:r w:rsidR="007B7CE4" w:rsidRPr="004201E0">
        <w:rPr>
          <w:rFonts w:eastAsia="Calibri"/>
          <w:color w:val="auto"/>
          <w:sz w:val="28"/>
          <w:szCs w:val="28"/>
          <w:lang w:eastAsia="en-US"/>
        </w:rPr>
        <w:t>д</w:t>
      </w:r>
      <w:r w:rsidRPr="004201E0">
        <w:rPr>
          <w:rFonts w:eastAsia="Calibri"/>
          <w:color w:val="auto"/>
          <w:sz w:val="28"/>
          <w:szCs w:val="28"/>
          <w:lang w:eastAsia="en-US"/>
        </w:rPr>
        <w:t>вержен существенным сезонным ценовым перепадам на продукцию. Так, в период сбора урожая многие сельскохозяйственные товаропроизводители вынуждены реализовывать основную часть продукции с полей по низким ц</w:t>
      </w:r>
      <w:r w:rsidRPr="004201E0">
        <w:rPr>
          <w:rFonts w:eastAsia="Calibri"/>
          <w:color w:val="auto"/>
          <w:sz w:val="28"/>
          <w:szCs w:val="28"/>
          <w:lang w:eastAsia="en-US"/>
        </w:rPr>
        <w:t>е</w:t>
      </w:r>
      <w:r w:rsidRPr="004201E0">
        <w:rPr>
          <w:rFonts w:eastAsia="Calibri"/>
          <w:color w:val="auto"/>
          <w:sz w:val="28"/>
          <w:szCs w:val="28"/>
          <w:lang w:eastAsia="en-US"/>
        </w:rPr>
        <w:t>нам. На пути от производителя до конечного потребителя цена продукции увеличивается более чем на 40%.</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Недостаточное внимание уделяется развитию распределительной лог</w:t>
      </w:r>
      <w:r w:rsidRPr="004201E0">
        <w:rPr>
          <w:rFonts w:eastAsia="Calibri"/>
          <w:color w:val="auto"/>
          <w:sz w:val="28"/>
          <w:szCs w:val="28"/>
          <w:lang w:eastAsia="en-US"/>
        </w:rPr>
        <w:t>и</w:t>
      </w:r>
      <w:r w:rsidRPr="004201E0">
        <w:rPr>
          <w:rFonts w:eastAsia="Calibri"/>
          <w:color w:val="auto"/>
          <w:sz w:val="28"/>
          <w:szCs w:val="28"/>
          <w:lang w:eastAsia="en-US"/>
        </w:rPr>
        <w:t xml:space="preserve">стики в АПК, вопросам заготовки, хранения, транспортировки, переработки и сбыта сельскохозяйственной продукции.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рамках государственной программы предусмотрены мероприятия по дальнейшему наращиванию объема производства растениеводческой проду</w:t>
      </w:r>
      <w:r w:rsidRPr="004201E0">
        <w:rPr>
          <w:rFonts w:eastAsia="Calibri"/>
          <w:color w:val="auto"/>
          <w:sz w:val="28"/>
          <w:szCs w:val="28"/>
          <w:lang w:eastAsia="en-US"/>
        </w:rPr>
        <w:t>к</w:t>
      </w:r>
      <w:r w:rsidRPr="004201E0">
        <w:rPr>
          <w:rFonts w:eastAsia="Calibri"/>
          <w:color w:val="auto"/>
          <w:sz w:val="28"/>
          <w:szCs w:val="28"/>
          <w:lang w:eastAsia="en-US"/>
        </w:rPr>
        <w:t>ции, обеспечению производственными мощностями по ее хранению и реал</w:t>
      </w:r>
      <w:r w:rsidRPr="004201E0">
        <w:rPr>
          <w:rFonts w:eastAsia="Calibri"/>
          <w:color w:val="auto"/>
          <w:sz w:val="28"/>
          <w:szCs w:val="28"/>
          <w:lang w:eastAsia="en-US"/>
        </w:rPr>
        <w:t>и</w:t>
      </w:r>
      <w:r w:rsidRPr="004201E0">
        <w:rPr>
          <w:rFonts w:eastAsia="Calibri"/>
          <w:color w:val="auto"/>
          <w:sz w:val="28"/>
          <w:szCs w:val="28"/>
          <w:lang w:eastAsia="en-US"/>
        </w:rPr>
        <w:t xml:space="preserve">зации. </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Развитие животноводства</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Важными направлениями развития отрасли животноводства в </w:t>
      </w:r>
      <w:proofErr w:type="gramStart"/>
      <w:r w:rsidRPr="004201E0">
        <w:rPr>
          <w:rFonts w:eastAsia="Calibri"/>
          <w:color w:val="auto"/>
          <w:sz w:val="28"/>
          <w:szCs w:val="28"/>
          <w:lang w:eastAsia="en-US"/>
        </w:rPr>
        <w:t>Астра-ханской</w:t>
      </w:r>
      <w:proofErr w:type="gramEnd"/>
      <w:r w:rsidRPr="004201E0">
        <w:rPr>
          <w:rFonts w:eastAsia="Calibri"/>
          <w:color w:val="auto"/>
          <w:sz w:val="28"/>
          <w:szCs w:val="28"/>
          <w:lang w:eastAsia="en-US"/>
        </w:rPr>
        <w:t xml:space="preserve"> области являются овцеводство, козоводство и табунное коневодство. Данные направления оказывают влияние на сохранение традиционного укл</w:t>
      </w:r>
      <w:r w:rsidRPr="004201E0">
        <w:rPr>
          <w:rFonts w:eastAsia="Calibri"/>
          <w:color w:val="auto"/>
          <w:sz w:val="28"/>
          <w:szCs w:val="28"/>
          <w:lang w:eastAsia="en-US"/>
        </w:rPr>
        <w:t>а</w:t>
      </w:r>
      <w:r w:rsidRPr="004201E0">
        <w:rPr>
          <w:rFonts w:eastAsia="Calibri"/>
          <w:color w:val="auto"/>
          <w:sz w:val="28"/>
          <w:szCs w:val="28"/>
          <w:lang w:eastAsia="en-US"/>
        </w:rPr>
        <w:t>да жизни и поддержание занятости и доходности СХП, КФХ и имеют эк</w:t>
      </w:r>
      <w:r w:rsidRPr="004201E0">
        <w:rPr>
          <w:rFonts w:eastAsia="Calibri"/>
          <w:color w:val="auto"/>
          <w:sz w:val="28"/>
          <w:szCs w:val="28"/>
          <w:lang w:eastAsia="en-US"/>
        </w:rPr>
        <w:t>с</w:t>
      </w:r>
      <w:r w:rsidRPr="004201E0">
        <w:rPr>
          <w:rFonts w:eastAsia="Calibri"/>
          <w:color w:val="auto"/>
          <w:sz w:val="28"/>
          <w:szCs w:val="28"/>
          <w:lang w:eastAsia="en-US"/>
        </w:rPr>
        <w:t xml:space="preserve">портный спрос.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Регион входит в пятерку лидеров по объему производства баранины (35 тыс. тонн в год) и поголовью овец и коз (1,3 </w:t>
      </w:r>
      <w:proofErr w:type="gramStart"/>
      <w:r w:rsidRPr="004201E0">
        <w:rPr>
          <w:rFonts w:eastAsia="Calibri"/>
          <w:color w:val="auto"/>
          <w:sz w:val="28"/>
          <w:szCs w:val="28"/>
          <w:lang w:eastAsia="en-US"/>
        </w:rPr>
        <w:t>млн</w:t>
      </w:r>
      <w:proofErr w:type="gramEnd"/>
      <w:r w:rsidRPr="004201E0">
        <w:rPr>
          <w:rFonts w:eastAsia="Calibri"/>
          <w:color w:val="auto"/>
          <w:sz w:val="28"/>
          <w:szCs w:val="28"/>
          <w:lang w:eastAsia="en-US"/>
        </w:rPr>
        <w:t xml:space="preserve"> голов), а также занимает 1 место в России по численности уникального поголовья верблюдов (3,4 тыс. голов).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Область является одним из немногих регионов Российской Федерации, </w:t>
      </w:r>
      <w:proofErr w:type="gramStart"/>
      <w:r w:rsidRPr="004201E0">
        <w:rPr>
          <w:rFonts w:eastAsia="Calibri"/>
          <w:color w:val="auto"/>
          <w:sz w:val="28"/>
          <w:szCs w:val="28"/>
          <w:lang w:eastAsia="en-US"/>
        </w:rPr>
        <w:t>который</w:t>
      </w:r>
      <w:proofErr w:type="gramEnd"/>
      <w:r w:rsidRPr="004201E0">
        <w:rPr>
          <w:rFonts w:eastAsia="Calibri"/>
          <w:color w:val="auto"/>
          <w:sz w:val="28"/>
          <w:szCs w:val="28"/>
          <w:lang w:eastAsia="en-US"/>
        </w:rPr>
        <w:t xml:space="preserve"> ежегодно не только сохраняет, но и увеличивает поголовье сельск</w:t>
      </w:r>
      <w:r w:rsidRPr="004201E0">
        <w:rPr>
          <w:rFonts w:eastAsia="Calibri"/>
          <w:color w:val="auto"/>
          <w:sz w:val="28"/>
          <w:szCs w:val="28"/>
          <w:lang w:eastAsia="en-US"/>
        </w:rPr>
        <w:t>о</w:t>
      </w:r>
      <w:r w:rsidRPr="004201E0">
        <w:rPr>
          <w:rFonts w:eastAsia="Calibri"/>
          <w:color w:val="auto"/>
          <w:sz w:val="28"/>
          <w:szCs w:val="28"/>
          <w:lang w:eastAsia="en-US"/>
        </w:rPr>
        <w:t xml:space="preserve">хозяйственных животных. </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За период реализации Программы поголовье крупного рогатого скота (далее – КРС) увеличилось на 7% к уровню 2014 года и по состоянию на 01.01.2023 составило 294,5 тыс. голов, в том числе поголовье коров – на 7,3% к уровню 2014 года (156,8 тыс. голов), поголовье лошадей – на 31% к уровню 2014 года (39 тыс. голов), поголовье овец и коз составило 1283,6 тыс. голов.</w:t>
      </w:r>
      <w:proofErr w:type="gramEnd"/>
      <w:r w:rsidRPr="004201E0">
        <w:rPr>
          <w:rFonts w:eastAsia="Calibri"/>
          <w:color w:val="auto"/>
          <w:sz w:val="28"/>
          <w:szCs w:val="28"/>
          <w:lang w:eastAsia="en-US"/>
        </w:rPr>
        <w:t xml:space="preserve"> При этом объём производства конкретных видов продукции животноводства по итогам 2022 года составил: скота и птицы на убой – 72,8 тыс. тонн с р</w:t>
      </w:r>
      <w:r w:rsidRPr="004201E0">
        <w:rPr>
          <w:rFonts w:eastAsia="Calibri"/>
          <w:color w:val="auto"/>
          <w:sz w:val="28"/>
          <w:szCs w:val="28"/>
          <w:lang w:eastAsia="en-US"/>
        </w:rPr>
        <w:t>о</w:t>
      </w:r>
      <w:r w:rsidRPr="004201E0">
        <w:rPr>
          <w:rFonts w:eastAsia="Calibri"/>
          <w:color w:val="auto"/>
          <w:sz w:val="28"/>
          <w:szCs w:val="28"/>
          <w:lang w:eastAsia="en-US"/>
        </w:rPr>
        <w:t xml:space="preserve">стом 106% к уровню 2014 года, молока – 178,2 тыс. тонн с ростом 104% к уровню 2014 года, яиц – 461,9 </w:t>
      </w:r>
      <w:proofErr w:type="gramStart"/>
      <w:r w:rsidRPr="004201E0">
        <w:rPr>
          <w:rFonts w:eastAsia="Calibri"/>
          <w:color w:val="auto"/>
          <w:sz w:val="28"/>
          <w:szCs w:val="28"/>
          <w:lang w:eastAsia="en-US"/>
        </w:rPr>
        <w:t>млн</w:t>
      </w:r>
      <w:proofErr w:type="gramEnd"/>
      <w:r w:rsidRPr="004201E0">
        <w:rPr>
          <w:rFonts w:eastAsia="Calibri"/>
          <w:color w:val="auto"/>
          <w:sz w:val="28"/>
          <w:szCs w:val="28"/>
          <w:lang w:eastAsia="en-US"/>
        </w:rPr>
        <w:t xml:space="preserve"> шт. с ростом 149%.</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lastRenderedPageBreak/>
        <w:t>В регионе развивается мясное и молочное скотоводство, включающее в себя отрасли по производству мяса и молока всех видов, их первичной и гл</w:t>
      </w:r>
      <w:r w:rsidRPr="004201E0">
        <w:rPr>
          <w:rFonts w:eastAsia="Calibri"/>
          <w:color w:val="auto"/>
          <w:sz w:val="28"/>
          <w:szCs w:val="28"/>
          <w:lang w:eastAsia="en-US"/>
        </w:rPr>
        <w:t>у</w:t>
      </w:r>
      <w:r w:rsidRPr="004201E0">
        <w:rPr>
          <w:rFonts w:eastAsia="Calibri"/>
          <w:color w:val="auto"/>
          <w:sz w:val="28"/>
          <w:szCs w:val="28"/>
          <w:lang w:eastAsia="en-US"/>
        </w:rPr>
        <w:t>бокой переработке, логистику, регулирование мясного и молочного рынков.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Мясное животноводство является одной из основных составляющих АПК. </w:t>
      </w:r>
      <w:proofErr w:type="gramStart"/>
      <w:r w:rsidR="005D19C9" w:rsidRPr="004201E0">
        <w:rPr>
          <w:rFonts w:eastAsia="Calibri"/>
          <w:color w:val="auto"/>
          <w:sz w:val="28"/>
          <w:szCs w:val="28"/>
          <w:lang w:eastAsia="en-US"/>
        </w:rPr>
        <w:t>За последние 8 лет поголовье высокопродуктивного КРС мясного направления во всех категориях хозяйств, включая ЛПХ, увеличилось на 10,5% к уровню 2014 года и составило 95,5 тыс. голов (в 2014 году – 86,42 тыс. голов), в том числе коров – на 17,4% (42,91 тыс. голов) (в 2014 году – 36,54 тыс. голов).</w:t>
      </w:r>
      <w:proofErr w:type="gramEnd"/>
      <w:r w:rsidR="005D19C9" w:rsidRPr="004201E0">
        <w:rPr>
          <w:rFonts w:eastAsia="Calibri"/>
          <w:color w:val="auto"/>
          <w:sz w:val="28"/>
          <w:szCs w:val="28"/>
          <w:lang w:eastAsia="en-US"/>
        </w:rPr>
        <w:t xml:space="preserve"> В свою очередь собственное производство скота и птицы на убой составило 36,3 тыс. тонн в убойном весе</w:t>
      </w:r>
      <w:r w:rsidRPr="004201E0">
        <w:rPr>
          <w:rFonts w:eastAsia="Calibri"/>
          <w:color w:val="auto"/>
          <w:sz w:val="28"/>
          <w:szCs w:val="28"/>
          <w:lang w:eastAsia="en-US"/>
        </w:rPr>
        <w:t>, при этом, несмотря на рост производства мяса, потребность населения Астраханской области в мясных продуктах за счет собственного производства обеспечивается только на 40% при потребности на душу населения 73 кг. Область продолжает оставаться импортером мяса птицы, свинины и мясной продукции.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Эффективно развивающаяся отр</w:t>
      </w:r>
      <w:r w:rsidR="005D19C9" w:rsidRPr="004201E0">
        <w:rPr>
          <w:rFonts w:eastAsia="Calibri"/>
          <w:color w:val="auto"/>
          <w:sz w:val="28"/>
          <w:szCs w:val="28"/>
          <w:lang w:eastAsia="en-US"/>
        </w:rPr>
        <w:t>асль птицеводства вышла на кач</w:t>
      </w:r>
      <w:r w:rsidR="005D19C9" w:rsidRPr="004201E0">
        <w:rPr>
          <w:rFonts w:eastAsia="Calibri"/>
          <w:color w:val="auto"/>
          <w:sz w:val="28"/>
          <w:szCs w:val="28"/>
          <w:lang w:eastAsia="en-US"/>
        </w:rPr>
        <w:t>е</w:t>
      </w:r>
      <w:r w:rsidRPr="004201E0">
        <w:rPr>
          <w:rFonts w:eastAsia="Calibri"/>
          <w:color w:val="auto"/>
          <w:sz w:val="28"/>
          <w:szCs w:val="28"/>
          <w:lang w:eastAsia="en-US"/>
        </w:rPr>
        <w:t>ственно новый уровень за счет увеличения объемов инвестиций и проведения технического перевооружения производственных мощностей благодаря ок</w:t>
      </w:r>
      <w:r w:rsidRPr="004201E0">
        <w:rPr>
          <w:rFonts w:eastAsia="Calibri"/>
          <w:color w:val="auto"/>
          <w:sz w:val="28"/>
          <w:szCs w:val="28"/>
          <w:lang w:eastAsia="en-US"/>
        </w:rPr>
        <w:t>а</w:t>
      </w:r>
      <w:r w:rsidRPr="004201E0">
        <w:rPr>
          <w:rFonts w:eastAsia="Calibri"/>
          <w:color w:val="auto"/>
          <w:sz w:val="28"/>
          <w:szCs w:val="28"/>
          <w:lang w:eastAsia="en-US"/>
        </w:rPr>
        <w:t>зываемой государственной поддержке за счет средств бюджета Астраханской области. Обеспеченность населения региона в яйце курином составляет 105%.</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целях обеспечения населения области молоком, мясом и мясопроду</w:t>
      </w:r>
      <w:r w:rsidRPr="004201E0">
        <w:rPr>
          <w:rFonts w:eastAsia="Calibri"/>
          <w:color w:val="auto"/>
          <w:sz w:val="28"/>
          <w:szCs w:val="28"/>
          <w:lang w:eastAsia="en-US"/>
        </w:rPr>
        <w:t>к</w:t>
      </w:r>
      <w:r w:rsidRPr="004201E0">
        <w:rPr>
          <w:rFonts w:eastAsia="Calibri"/>
          <w:color w:val="auto"/>
          <w:sz w:val="28"/>
          <w:szCs w:val="28"/>
          <w:lang w:eastAsia="en-US"/>
        </w:rPr>
        <w:t>тами в необходимом объеме государственной программой предусмотрены мероприятия, которые направлены на выполнение данной задачи.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В связи с особенностями природно-климатических условий в регионе недостаточно развито кормопроизводство. </w:t>
      </w:r>
      <w:proofErr w:type="gramStart"/>
      <w:r w:rsidRPr="004201E0">
        <w:rPr>
          <w:rFonts w:eastAsia="Calibri"/>
          <w:color w:val="auto"/>
          <w:sz w:val="28"/>
          <w:szCs w:val="28"/>
          <w:lang w:eastAsia="en-US"/>
        </w:rPr>
        <w:t>Физиологические потребности п</w:t>
      </w:r>
      <w:r w:rsidRPr="004201E0">
        <w:rPr>
          <w:rFonts w:eastAsia="Calibri"/>
          <w:color w:val="auto"/>
          <w:sz w:val="28"/>
          <w:szCs w:val="28"/>
          <w:lang w:eastAsia="en-US"/>
        </w:rPr>
        <w:t>о</w:t>
      </w:r>
      <w:r w:rsidRPr="004201E0">
        <w:rPr>
          <w:rFonts w:eastAsia="Calibri"/>
          <w:color w:val="auto"/>
          <w:sz w:val="28"/>
          <w:szCs w:val="28"/>
          <w:lang w:eastAsia="en-US"/>
        </w:rPr>
        <w:t>головья сельскохозяйственных животных в кормах удовлетворяются на нед</w:t>
      </w:r>
      <w:r w:rsidRPr="004201E0">
        <w:rPr>
          <w:rFonts w:eastAsia="Calibri"/>
          <w:color w:val="auto"/>
          <w:sz w:val="28"/>
          <w:szCs w:val="28"/>
          <w:lang w:eastAsia="en-US"/>
        </w:rPr>
        <w:t>о</w:t>
      </w:r>
      <w:r w:rsidRPr="004201E0">
        <w:rPr>
          <w:rFonts w:eastAsia="Calibri"/>
          <w:color w:val="auto"/>
          <w:sz w:val="28"/>
          <w:szCs w:val="28"/>
          <w:lang w:eastAsia="en-US"/>
        </w:rPr>
        <w:t>статочном уровне, что приводит к использованию генетического потенциала на 50–70%. В целях удовлетворения потребности сельскохозяйственных ж</w:t>
      </w:r>
      <w:r w:rsidRPr="004201E0">
        <w:rPr>
          <w:rFonts w:eastAsia="Calibri"/>
          <w:color w:val="auto"/>
          <w:sz w:val="28"/>
          <w:szCs w:val="28"/>
          <w:lang w:eastAsia="en-US"/>
        </w:rPr>
        <w:t>и</w:t>
      </w:r>
      <w:r w:rsidRPr="004201E0">
        <w:rPr>
          <w:rFonts w:eastAsia="Calibri"/>
          <w:color w:val="auto"/>
          <w:sz w:val="28"/>
          <w:szCs w:val="28"/>
          <w:lang w:eastAsia="en-US"/>
        </w:rPr>
        <w:t>вотных в питательных веществах и создания предпосылок для достижения их максимальной продуктивности, а также снижения финансовой нагрузки на сельскохозяйственных товаропроизводителей в рамках государственной пр</w:t>
      </w:r>
      <w:r w:rsidRPr="004201E0">
        <w:rPr>
          <w:rFonts w:eastAsia="Calibri"/>
          <w:color w:val="auto"/>
          <w:sz w:val="28"/>
          <w:szCs w:val="28"/>
          <w:lang w:eastAsia="en-US"/>
        </w:rPr>
        <w:t>о</w:t>
      </w:r>
      <w:r w:rsidRPr="004201E0">
        <w:rPr>
          <w:rFonts w:eastAsia="Calibri"/>
          <w:color w:val="auto"/>
          <w:sz w:val="28"/>
          <w:szCs w:val="28"/>
          <w:lang w:eastAsia="en-US"/>
        </w:rPr>
        <w:t>граммы предусмотрены мероприятия, направленные на переход к новым те</w:t>
      </w:r>
      <w:r w:rsidRPr="004201E0">
        <w:rPr>
          <w:rFonts w:eastAsia="Calibri"/>
          <w:color w:val="auto"/>
          <w:sz w:val="28"/>
          <w:szCs w:val="28"/>
          <w:lang w:eastAsia="en-US"/>
        </w:rPr>
        <w:t>х</w:t>
      </w:r>
      <w:r w:rsidRPr="004201E0">
        <w:rPr>
          <w:rFonts w:eastAsia="Calibri"/>
          <w:color w:val="auto"/>
          <w:sz w:val="28"/>
          <w:szCs w:val="28"/>
          <w:lang w:eastAsia="en-US"/>
        </w:rPr>
        <w:t>нологиям содержания и кормления животных</w:t>
      </w:r>
      <w:proofErr w:type="gramEnd"/>
      <w:r w:rsidRPr="004201E0">
        <w:rPr>
          <w:rFonts w:eastAsia="Calibri"/>
          <w:color w:val="auto"/>
          <w:sz w:val="28"/>
          <w:szCs w:val="28"/>
          <w:lang w:eastAsia="en-US"/>
        </w:rPr>
        <w:t>, что будет способствовать д</w:t>
      </w:r>
      <w:r w:rsidRPr="004201E0">
        <w:rPr>
          <w:rFonts w:eastAsia="Calibri"/>
          <w:color w:val="auto"/>
          <w:sz w:val="28"/>
          <w:szCs w:val="28"/>
          <w:lang w:eastAsia="en-US"/>
        </w:rPr>
        <w:t>о</w:t>
      </w:r>
      <w:r w:rsidRPr="004201E0">
        <w:rPr>
          <w:rFonts w:eastAsia="Calibri"/>
          <w:color w:val="auto"/>
          <w:sz w:val="28"/>
          <w:szCs w:val="28"/>
          <w:lang w:eastAsia="en-US"/>
        </w:rPr>
        <w:t>стижению установленных показателей.</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целях стимулирования селекцио</w:t>
      </w:r>
      <w:r w:rsidR="005D19C9" w:rsidRPr="004201E0">
        <w:rPr>
          <w:rFonts w:eastAsia="Calibri"/>
          <w:color w:val="auto"/>
          <w:sz w:val="28"/>
          <w:szCs w:val="28"/>
          <w:lang w:eastAsia="en-US"/>
        </w:rPr>
        <w:t>нной работы, направленной на с</w:t>
      </w:r>
      <w:r w:rsidR="005D19C9" w:rsidRPr="004201E0">
        <w:rPr>
          <w:rFonts w:eastAsia="Calibri"/>
          <w:color w:val="auto"/>
          <w:sz w:val="28"/>
          <w:szCs w:val="28"/>
          <w:lang w:eastAsia="en-US"/>
        </w:rPr>
        <w:t>о</w:t>
      </w:r>
      <w:r w:rsidRPr="004201E0">
        <w:rPr>
          <w:rFonts w:eastAsia="Calibri"/>
          <w:color w:val="auto"/>
          <w:sz w:val="28"/>
          <w:szCs w:val="28"/>
          <w:lang w:eastAsia="en-US"/>
        </w:rPr>
        <w:t>вершенствование племенных и продуктивных качеств сельскохозяйственных животных, государственное казенное учреждение Астраханской области «Астраханское» по племенной работе» реализует за счет средств бюджета Астраханской области ряд мероприятий, позволяющих на бесплатной основе проводить искусственное осеменение маточного поголовья КРС.</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Данное направление обеспечивает формирование племенной базы, уд</w:t>
      </w:r>
      <w:r w:rsidRPr="004201E0">
        <w:rPr>
          <w:rFonts w:eastAsia="Calibri"/>
          <w:color w:val="auto"/>
          <w:sz w:val="28"/>
          <w:szCs w:val="28"/>
          <w:lang w:eastAsia="en-US"/>
        </w:rPr>
        <w:t>о</w:t>
      </w:r>
      <w:r w:rsidRPr="004201E0">
        <w:rPr>
          <w:rFonts w:eastAsia="Calibri"/>
          <w:color w:val="auto"/>
          <w:sz w:val="28"/>
          <w:szCs w:val="28"/>
          <w:lang w:eastAsia="en-US"/>
        </w:rPr>
        <w:t>влетворяет потребность региональных сельскохозяйственных товаропроизв</w:t>
      </w:r>
      <w:r w:rsidRPr="004201E0">
        <w:rPr>
          <w:rFonts w:eastAsia="Calibri"/>
          <w:color w:val="auto"/>
          <w:sz w:val="28"/>
          <w:szCs w:val="28"/>
          <w:lang w:eastAsia="en-US"/>
        </w:rPr>
        <w:t>о</w:t>
      </w:r>
      <w:r w:rsidRPr="004201E0">
        <w:rPr>
          <w:rFonts w:eastAsia="Calibri"/>
          <w:color w:val="auto"/>
          <w:sz w:val="28"/>
          <w:szCs w:val="28"/>
          <w:lang w:eastAsia="en-US"/>
        </w:rPr>
        <w:t>дителей в племенной продукции (материале), а также способствует породн</w:t>
      </w:r>
      <w:r w:rsidRPr="004201E0">
        <w:rPr>
          <w:rFonts w:eastAsia="Calibri"/>
          <w:color w:val="auto"/>
          <w:sz w:val="28"/>
          <w:szCs w:val="28"/>
          <w:lang w:eastAsia="en-US"/>
        </w:rPr>
        <w:t>о</w:t>
      </w:r>
      <w:r w:rsidRPr="004201E0">
        <w:rPr>
          <w:rFonts w:eastAsia="Calibri"/>
          <w:color w:val="auto"/>
          <w:sz w:val="28"/>
          <w:szCs w:val="28"/>
          <w:lang w:eastAsia="en-US"/>
        </w:rPr>
        <w:t>му обновлению животных и эффективному использованию биопотенциала новых пород.</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lastRenderedPageBreak/>
        <w:t>Вместе с тем в настоящее время на территории Астраханской области отсутствуют научно-исследовательские учреждения в области животново</w:t>
      </w:r>
      <w:r w:rsidRPr="004201E0">
        <w:rPr>
          <w:rFonts w:eastAsia="Calibri"/>
          <w:color w:val="auto"/>
          <w:sz w:val="28"/>
          <w:szCs w:val="28"/>
          <w:lang w:eastAsia="en-US"/>
        </w:rPr>
        <w:t>д</w:t>
      </w:r>
      <w:r w:rsidRPr="004201E0">
        <w:rPr>
          <w:rFonts w:eastAsia="Calibri"/>
          <w:color w:val="auto"/>
          <w:sz w:val="28"/>
          <w:szCs w:val="28"/>
          <w:lang w:eastAsia="en-US"/>
        </w:rPr>
        <w:t xml:space="preserve">ства, что не позволяет в полном объеме осуществлять научно-методическое обеспечение </w:t>
      </w:r>
      <w:proofErr w:type="spellStart"/>
      <w:r w:rsidRPr="004201E0">
        <w:rPr>
          <w:rFonts w:eastAsia="Calibri"/>
          <w:color w:val="auto"/>
          <w:sz w:val="28"/>
          <w:szCs w:val="28"/>
          <w:lang w:eastAsia="en-US"/>
        </w:rPr>
        <w:t>селекционно</w:t>
      </w:r>
      <w:proofErr w:type="spellEnd"/>
      <w:r w:rsidRPr="004201E0">
        <w:rPr>
          <w:rFonts w:eastAsia="Calibri"/>
          <w:color w:val="auto"/>
          <w:sz w:val="28"/>
          <w:szCs w:val="28"/>
          <w:lang w:eastAsia="en-US"/>
        </w:rPr>
        <w:t xml:space="preserve">-племенной работы и системный анализ </w:t>
      </w:r>
      <w:proofErr w:type="spellStart"/>
      <w:r w:rsidRPr="004201E0">
        <w:rPr>
          <w:rFonts w:eastAsia="Calibri"/>
          <w:color w:val="auto"/>
          <w:sz w:val="28"/>
          <w:szCs w:val="28"/>
          <w:lang w:eastAsia="en-US"/>
        </w:rPr>
        <w:t>селекцио</w:t>
      </w:r>
      <w:r w:rsidRPr="004201E0">
        <w:rPr>
          <w:rFonts w:eastAsia="Calibri"/>
          <w:color w:val="auto"/>
          <w:sz w:val="28"/>
          <w:szCs w:val="28"/>
          <w:lang w:eastAsia="en-US"/>
        </w:rPr>
        <w:t>н</w:t>
      </w:r>
      <w:r w:rsidRPr="004201E0">
        <w:rPr>
          <w:rFonts w:eastAsia="Calibri"/>
          <w:color w:val="auto"/>
          <w:sz w:val="28"/>
          <w:szCs w:val="28"/>
          <w:lang w:eastAsia="en-US"/>
        </w:rPr>
        <w:t>но</w:t>
      </w:r>
      <w:proofErr w:type="spellEnd"/>
      <w:r w:rsidRPr="004201E0">
        <w:rPr>
          <w:rFonts w:eastAsia="Calibri"/>
          <w:color w:val="auto"/>
          <w:sz w:val="28"/>
          <w:szCs w:val="28"/>
          <w:lang w:eastAsia="en-US"/>
        </w:rPr>
        <w:t>-генетических процессов в породах сельскохозяйственных животных, а также генетический мониторинг и экспертизу племенной продукции.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рамках государственной программы предусмотрены мероприятия по реализации вышеперечисленных направлений развития племенного живо</w:t>
      </w:r>
      <w:r w:rsidRPr="004201E0">
        <w:rPr>
          <w:rFonts w:eastAsia="Calibri"/>
          <w:color w:val="auto"/>
          <w:sz w:val="28"/>
          <w:szCs w:val="28"/>
          <w:lang w:eastAsia="en-US"/>
        </w:rPr>
        <w:t>т</w:t>
      </w:r>
      <w:r w:rsidRPr="004201E0">
        <w:rPr>
          <w:rFonts w:eastAsia="Calibri"/>
          <w:color w:val="auto"/>
          <w:sz w:val="28"/>
          <w:szCs w:val="28"/>
          <w:lang w:eastAsia="en-US"/>
        </w:rPr>
        <w:t>новодства, что позволит увеличить долю племенного поголовья сельскох</w:t>
      </w:r>
      <w:r w:rsidRPr="004201E0">
        <w:rPr>
          <w:rFonts w:eastAsia="Calibri"/>
          <w:color w:val="auto"/>
          <w:sz w:val="28"/>
          <w:szCs w:val="28"/>
          <w:lang w:eastAsia="en-US"/>
        </w:rPr>
        <w:t>о</w:t>
      </w:r>
      <w:r w:rsidRPr="004201E0">
        <w:rPr>
          <w:rFonts w:eastAsia="Calibri"/>
          <w:color w:val="auto"/>
          <w:sz w:val="28"/>
          <w:szCs w:val="28"/>
          <w:lang w:eastAsia="en-US"/>
        </w:rPr>
        <w:t>зяйственных животных в общем поголовье.</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Развитие </w:t>
      </w:r>
      <w:proofErr w:type="spellStart"/>
      <w:r w:rsidRPr="004201E0">
        <w:rPr>
          <w:rFonts w:eastAsia="Calibri"/>
          <w:color w:val="auto"/>
          <w:sz w:val="28"/>
          <w:szCs w:val="28"/>
          <w:lang w:eastAsia="en-US"/>
        </w:rPr>
        <w:t>рыбохозяйственного</w:t>
      </w:r>
      <w:proofErr w:type="spellEnd"/>
      <w:r w:rsidRPr="004201E0">
        <w:rPr>
          <w:rFonts w:eastAsia="Calibri"/>
          <w:color w:val="auto"/>
          <w:sz w:val="28"/>
          <w:szCs w:val="28"/>
          <w:lang w:eastAsia="en-US"/>
        </w:rPr>
        <w:t xml:space="preserve"> комплекса</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proofErr w:type="spellStart"/>
      <w:r w:rsidRPr="004201E0">
        <w:rPr>
          <w:rFonts w:eastAsia="Calibri"/>
          <w:color w:val="auto"/>
          <w:sz w:val="28"/>
          <w:szCs w:val="28"/>
          <w:lang w:eastAsia="en-US"/>
        </w:rPr>
        <w:t>Рыбохозяйственный</w:t>
      </w:r>
      <w:proofErr w:type="spellEnd"/>
      <w:r w:rsidRPr="004201E0">
        <w:rPr>
          <w:rFonts w:eastAsia="Calibri"/>
          <w:color w:val="auto"/>
          <w:sz w:val="28"/>
          <w:szCs w:val="28"/>
          <w:lang w:eastAsia="en-US"/>
        </w:rPr>
        <w:t xml:space="preserve"> комплекс Астраханской области занимает одно из важнейших мест в рыбном хозяйстве Российской Федерации и экономике р</w:t>
      </w:r>
      <w:r w:rsidRPr="004201E0">
        <w:rPr>
          <w:rFonts w:eastAsia="Calibri"/>
          <w:color w:val="auto"/>
          <w:sz w:val="28"/>
          <w:szCs w:val="28"/>
          <w:lang w:eastAsia="en-US"/>
        </w:rPr>
        <w:t>е</w:t>
      </w:r>
      <w:r w:rsidRPr="004201E0">
        <w:rPr>
          <w:rFonts w:eastAsia="Calibri"/>
          <w:color w:val="auto"/>
          <w:sz w:val="28"/>
          <w:szCs w:val="28"/>
          <w:lang w:eastAsia="en-US"/>
        </w:rPr>
        <w:t>гиона. Основными направлениями деятельности комплекса являются пр</w:t>
      </w:r>
      <w:r w:rsidRPr="004201E0">
        <w:rPr>
          <w:rFonts w:eastAsia="Calibri"/>
          <w:color w:val="auto"/>
          <w:sz w:val="28"/>
          <w:szCs w:val="28"/>
          <w:lang w:eastAsia="en-US"/>
        </w:rPr>
        <w:t>о</w:t>
      </w:r>
      <w:r w:rsidRPr="004201E0">
        <w:rPr>
          <w:rFonts w:eastAsia="Calibri"/>
          <w:color w:val="auto"/>
          <w:sz w:val="28"/>
          <w:szCs w:val="28"/>
          <w:lang w:eastAsia="en-US"/>
        </w:rPr>
        <w:t>мышленный вылов водных биологических ресурсов, воспроизводство ры</w:t>
      </w:r>
      <w:r w:rsidRPr="004201E0">
        <w:rPr>
          <w:rFonts w:eastAsia="Calibri"/>
          <w:color w:val="auto"/>
          <w:sz w:val="28"/>
          <w:szCs w:val="28"/>
          <w:lang w:eastAsia="en-US"/>
        </w:rPr>
        <w:t>б</w:t>
      </w:r>
      <w:r w:rsidRPr="004201E0">
        <w:rPr>
          <w:rFonts w:eastAsia="Calibri"/>
          <w:color w:val="auto"/>
          <w:sz w:val="28"/>
          <w:szCs w:val="28"/>
          <w:lang w:eastAsia="en-US"/>
        </w:rPr>
        <w:t>ных запасов, товарное выращивание рыбы и водных гидробионтов и их пер</w:t>
      </w:r>
      <w:r w:rsidRPr="004201E0">
        <w:rPr>
          <w:rFonts w:eastAsia="Calibri"/>
          <w:color w:val="auto"/>
          <w:sz w:val="28"/>
          <w:szCs w:val="28"/>
          <w:lang w:eastAsia="en-US"/>
        </w:rPr>
        <w:t>е</w:t>
      </w:r>
      <w:r w:rsidRPr="004201E0">
        <w:rPr>
          <w:rFonts w:eastAsia="Calibri"/>
          <w:color w:val="auto"/>
          <w:sz w:val="28"/>
          <w:szCs w:val="28"/>
          <w:lang w:eastAsia="en-US"/>
        </w:rPr>
        <w:t>работка.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Основой функционирования отрасли являются уникальные запасы во</w:t>
      </w:r>
      <w:r w:rsidRPr="004201E0">
        <w:rPr>
          <w:rFonts w:eastAsia="Calibri"/>
          <w:color w:val="auto"/>
          <w:sz w:val="28"/>
          <w:szCs w:val="28"/>
          <w:lang w:eastAsia="en-US"/>
        </w:rPr>
        <w:t>д</w:t>
      </w:r>
      <w:r w:rsidRPr="004201E0">
        <w:rPr>
          <w:rFonts w:eastAsia="Calibri"/>
          <w:color w:val="auto"/>
          <w:sz w:val="28"/>
          <w:szCs w:val="28"/>
          <w:lang w:eastAsia="en-US"/>
        </w:rPr>
        <w:t>ных биологических ресурсов дельты реки Волги и прибрежной части Севе</w:t>
      </w:r>
      <w:r w:rsidRPr="004201E0">
        <w:rPr>
          <w:rFonts w:eastAsia="Calibri"/>
          <w:color w:val="auto"/>
          <w:sz w:val="28"/>
          <w:szCs w:val="28"/>
          <w:lang w:eastAsia="en-US"/>
        </w:rPr>
        <w:t>р</w:t>
      </w:r>
      <w:r w:rsidRPr="004201E0">
        <w:rPr>
          <w:rFonts w:eastAsia="Calibri"/>
          <w:color w:val="auto"/>
          <w:sz w:val="28"/>
          <w:szCs w:val="28"/>
          <w:lang w:eastAsia="en-US"/>
        </w:rPr>
        <w:t xml:space="preserve">ного Каспия, прилегающей к Астраханской области. </w:t>
      </w:r>
      <w:proofErr w:type="gramStart"/>
      <w:r w:rsidRPr="004201E0">
        <w:rPr>
          <w:rFonts w:eastAsia="Calibri"/>
          <w:color w:val="auto"/>
          <w:sz w:val="28"/>
          <w:szCs w:val="28"/>
          <w:lang w:eastAsia="en-US"/>
        </w:rPr>
        <w:t>Основными видами д</w:t>
      </w:r>
      <w:r w:rsidRPr="004201E0">
        <w:rPr>
          <w:rFonts w:eastAsia="Calibri"/>
          <w:color w:val="auto"/>
          <w:sz w:val="28"/>
          <w:szCs w:val="28"/>
          <w:lang w:eastAsia="en-US"/>
        </w:rPr>
        <w:t>о</w:t>
      </w:r>
      <w:r w:rsidRPr="004201E0">
        <w:rPr>
          <w:rFonts w:eastAsia="Calibri"/>
          <w:color w:val="auto"/>
          <w:sz w:val="28"/>
          <w:szCs w:val="28"/>
          <w:lang w:eastAsia="en-US"/>
        </w:rPr>
        <w:t>бываемых водных биологических ресурсов являются вобла, лещ, сазан, сом, судак, щука, линь и группа «прочие», в которую входят карась, красноперка, толстолобик и другие виды рыб.</w:t>
      </w:r>
      <w:proofErr w:type="gramEnd"/>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Общий объем </w:t>
      </w:r>
      <w:proofErr w:type="spellStart"/>
      <w:r w:rsidRPr="004201E0">
        <w:rPr>
          <w:rFonts w:eastAsia="Calibri"/>
          <w:color w:val="auto"/>
          <w:sz w:val="28"/>
          <w:szCs w:val="28"/>
          <w:lang w:eastAsia="en-US"/>
        </w:rPr>
        <w:t>рыбодобычи</w:t>
      </w:r>
      <w:proofErr w:type="spellEnd"/>
      <w:r w:rsidRPr="004201E0">
        <w:rPr>
          <w:rFonts w:eastAsia="Calibri"/>
          <w:color w:val="auto"/>
          <w:sz w:val="28"/>
          <w:szCs w:val="28"/>
          <w:lang w:eastAsia="en-US"/>
        </w:rPr>
        <w:t xml:space="preserve"> и производства товарной </w:t>
      </w:r>
      <w:proofErr w:type="spellStart"/>
      <w:r w:rsidRPr="004201E0">
        <w:rPr>
          <w:rFonts w:eastAsia="Calibri"/>
          <w:color w:val="auto"/>
          <w:sz w:val="28"/>
          <w:szCs w:val="28"/>
          <w:lang w:eastAsia="en-US"/>
        </w:rPr>
        <w:t>аквакультуры</w:t>
      </w:r>
      <w:proofErr w:type="spellEnd"/>
      <w:r w:rsidRPr="004201E0">
        <w:rPr>
          <w:rFonts w:eastAsia="Calibri"/>
          <w:color w:val="auto"/>
          <w:sz w:val="28"/>
          <w:szCs w:val="28"/>
          <w:lang w:eastAsia="en-US"/>
        </w:rPr>
        <w:t xml:space="preserve"> в 2022 году составил 58,3 тыс. тонн, в том числе объем вылова рыбы – 38,3 тыс. тонн, объем выращенной товарной </w:t>
      </w:r>
      <w:proofErr w:type="spellStart"/>
      <w:r w:rsidRPr="004201E0">
        <w:rPr>
          <w:rFonts w:eastAsia="Calibri"/>
          <w:color w:val="auto"/>
          <w:sz w:val="28"/>
          <w:szCs w:val="28"/>
          <w:lang w:eastAsia="en-US"/>
        </w:rPr>
        <w:t>аквакультуры</w:t>
      </w:r>
      <w:proofErr w:type="spellEnd"/>
      <w:r w:rsidRPr="004201E0">
        <w:rPr>
          <w:rFonts w:eastAsia="Calibri"/>
          <w:color w:val="auto"/>
          <w:sz w:val="28"/>
          <w:szCs w:val="28"/>
          <w:lang w:eastAsia="en-US"/>
        </w:rPr>
        <w:t xml:space="preserve"> – 20 тыс. тонн.</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Рыбное хозяйство играет важную роль в продовольственном обеспеч</w:t>
      </w:r>
      <w:r w:rsidRPr="004201E0">
        <w:rPr>
          <w:rFonts w:eastAsia="Calibri"/>
          <w:color w:val="auto"/>
          <w:sz w:val="28"/>
          <w:szCs w:val="28"/>
          <w:lang w:eastAsia="en-US"/>
        </w:rPr>
        <w:t>е</w:t>
      </w:r>
      <w:r w:rsidRPr="004201E0">
        <w:rPr>
          <w:rFonts w:eastAsia="Calibri"/>
          <w:color w:val="auto"/>
          <w:sz w:val="28"/>
          <w:szCs w:val="28"/>
          <w:lang w:eastAsia="en-US"/>
        </w:rPr>
        <w:t>нии населения рыбными продуктами питания. В Астраханской области среднедушевое потребление рыбы превышает потребление ее в Российской Федерации и Южном федеральном округе примерно в 1,6 раза и 1,8 раза с</w:t>
      </w:r>
      <w:r w:rsidRPr="004201E0">
        <w:rPr>
          <w:rFonts w:eastAsia="Calibri"/>
          <w:color w:val="auto"/>
          <w:sz w:val="28"/>
          <w:szCs w:val="28"/>
          <w:lang w:eastAsia="en-US"/>
        </w:rPr>
        <w:t>о</w:t>
      </w:r>
      <w:r w:rsidRPr="004201E0">
        <w:rPr>
          <w:rFonts w:eastAsia="Calibri"/>
          <w:color w:val="auto"/>
          <w:sz w:val="28"/>
          <w:szCs w:val="28"/>
          <w:lang w:eastAsia="en-US"/>
        </w:rPr>
        <w:t>ответственно. В целом уровень обеспеченности населения рыбой и рыбной продукцией в регионе составляет около 160%.</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Следует отметить, что за последние десять лет доля валовой добавле</w:t>
      </w:r>
      <w:r w:rsidRPr="004201E0">
        <w:rPr>
          <w:rFonts w:eastAsia="Calibri"/>
          <w:color w:val="auto"/>
          <w:sz w:val="28"/>
          <w:szCs w:val="28"/>
          <w:lang w:eastAsia="en-US"/>
        </w:rPr>
        <w:t>н</w:t>
      </w:r>
      <w:r w:rsidRPr="004201E0">
        <w:rPr>
          <w:rFonts w:eastAsia="Calibri"/>
          <w:color w:val="auto"/>
          <w:sz w:val="28"/>
          <w:szCs w:val="28"/>
          <w:lang w:eastAsia="en-US"/>
        </w:rPr>
        <w:t>ной стоимости рыболовства и рыбоводства в ВРП резко сократилась и сост</w:t>
      </w:r>
      <w:r w:rsidRPr="004201E0">
        <w:rPr>
          <w:rFonts w:eastAsia="Calibri"/>
          <w:color w:val="auto"/>
          <w:sz w:val="28"/>
          <w:szCs w:val="28"/>
          <w:lang w:eastAsia="en-US"/>
        </w:rPr>
        <w:t>а</w:t>
      </w:r>
      <w:r w:rsidRPr="004201E0">
        <w:rPr>
          <w:rFonts w:eastAsia="Calibri"/>
          <w:color w:val="auto"/>
          <w:sz w:val="28"/>
          <w:szCs w:val="28"/>
          <w:lang w:eastAsia="en-US"/>
        </w:rPr>
        <w:t>вила в 2022 году 0,23%, при этом в Южном федеральном округе доля отрасли занимает 0,1%. Таким образом, необходимы действенные меры по наращив</w:t>
      </w:r>
      <w:r w:rsidRPr="004201E0">
        <w:rPr>
          <w:rFonts w:eastAsia="Calibri"/>
          <w:color w:val="auto"/>
          <w:sz w:val="28"/>
          <w:szCs w:val="28"/>
          <w:lang w:eastAsia="en-US"/>
        </w:rPr>
        <w:t>а</w:t>
      </w:r>
      <w:r w:rsidRPr="004201E0">
        <w:rPr>
          <w:rFonts w:eastAsia="Calibri"/>
          <w:color w:val="auto"/>
          <w:sz w:val="28"/>
          <w:szCs w:val="28"/>
          <w:lang w:eastAsia="en-US"/>
        </w:rPr>
        <w:t>нию объемов промышленного рыболовства и продукции рыбоводства.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К ключевым проблемам отрасли относятся: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истощение рыбных запасов и сокращение видового разнообразия во</w:t>
      </w:r>
      <w:r w:rsidRPr="004201E0">
        <w:rPr>
          <w:rFonts w:eastAsia="Calibri"/>
          <w:color w:val="auto"/>
          <w:sz w:val="28"/>
          <w:szCs w:val="28"/>
          <w:lang w:eastAsia="en-US"/>
        </w:rPr>
        <w:t>д</w:t>
      </w:r>
      <w:r w:rsidRPr="004201E0">
        <w:rPr>
          <w:rFonts w:eastAsia="Calibri"/>
          <w:color w:val="auto"/>
          <w:sz w:val="28"/>
          <w:szCs w:val="28"/>
          <w:lang w:eastAsia="en-US"/>
        </w:rPr>
        <w:t>ных биологических ресурсов при неблагоприятной экологической обстановке Волго-Каспийского бассейна;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 несовершенство законодательной базы в сфере </w:t>
      </w:r>
      <w:proofErr w:type="spellStart"/>
      <w:r w:rsidRPr="004201E0">
        <w:rPr>
          <w:rFonts w:eastAsia="Calibri"/>
          <w:color w:val="auto"/>
          <w:sz w:val="28"/>
          <w:szCs w:val="28"/>
          <w:lang w:eastAsia="en-US"/>
        </w:rPr>
        <w:t>рыбохозяйственного</w:t>
      </w:r>
      <w:proofErr w:type="spellEnd"/>
      <w:r w:rsidRPr="004201E0">
        <w:rPr>
          <w:rFonts w:eastAsia="Calibri"/>
          <w:color w:val="auto"/>
          <w:sz w:val="28"/>
          <w:szCs w:val="28"/>
          <w:lang w:eastAsia="en-US"/>
        </w:rPr>
        <w:t xml:space="preserve"> комплекса;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lastRenderedPageBreak/>
        <w:t>- низкая степень внедрения научных разработок;</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 низкий уровень эффективности товарной </w:t>
      </w:r>
      <w:proofErr w:type="spellStart"/>
      <w:r w:rsidRPr="004201E0">
        <w:rPr>
          <w:rFonts w:eastAsia="Calibri"/>
          <w:color w:val="auto"/>
          <w:sz w:val="28"/>
          <w:szCs w:val="28"/>
          <w:lang w:eastAsia="en-US"/>
        </w:rPr>
        <w:t>аквакультуры</w:t>
      </w:r>
      <w:proofErr w:type="spellEnd"/>
      <w:r w:rsidRPr="004201E0">
        <w:rPr>
          <w:rFonts w:eastAsia="Calibri"/>
          <w:color w:val="auto"/>
          <w:sz w:val="28"/>
          <w:szCs w:val="28"/>
          <w:lang w:eastAsia="en-US"/>
        </w:rPr>
        <w:t xml:space="preserve"> и преоблад</w:t>
      </w:r>
      <w:r w:rsidRPr="004201E0">
        <w:rPr>
          <w:rFonts w:eastAsia="Calibri"/>
          <w:color w:val="auto"/>
          <w:sz w:val="28"/>
          <w:szCs w:val="28"/>
          <w:lang w:eastAsia="en-US"/>
        </w:rPr>
        <w:t>а</w:t>
      </w:r>
      <w:r w:rsidRPr="004201E0">
        <w:rPr>
          <w:rFonts w:eastAsia="Calibri"/>
          <w:color w:val="auto"/>
          <w:sz w:val="28"/>
          <w:szCs w:val="28"/>
          <w:lang w:eastAsia="en-US"/>
        </w:rPr>
        <w:t>ние экстенсивных методов выращивания рыбы;</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устаревшая материальная техническая база перерабатывающих пре</w:t>
      </w:r>
      <w:r w:rsidRPr="004201E0">
        <w:rPr>
          <w:rFonts w:eastAsia="Calibri"/>
          <w:color w:val="auto"/>
          <w:sz w:val="28"/>
          <w:szCs w:val="28"/>
          <w:lang w:eastAsia="en-US"/>
        </w:rPr>
        <w:t>д</w:t>
      </w:r>
      <w:r w:rsidRPr="004201E0">
        <w:rPr>
          <w:rFonts w:eastAsia="Calibri"/>
          <w:color w:val="auto"/>
          <w:sz w:val="28"/>
          <w:szCs w:val="28"/>
          <w:lang w:eastAsia="en-US"/>
        </w:rPr>
        <w:t xml:space="preserve">приятий </w:t>
      </w:r>
      <w:proofErr w:type="spellStart"/>
      <w:r w:rsidRPr="004201E0">
        <w:rPr>
          <w:rFonts w:eastAsia="Calibri"/>
          <w:color w:val="auto"/>
          <w:sz w:val="28"/>
          <w:szCs w:val="28"/>
          <w:lang w:eastAsia="en-US"/>
        </w:rPr>
        <w:t>рыбохозяйственного</w:t>
      </w:r>
      <w:proofErr w:type="spellEnd"/>
      <w:r w:rsidRPr="004201E0">
        <w:rPr>
          <w:rFonts w:eastAsia="Calibri"/>
          <w:color w:val="auto"/>
          <w:sz w:val="28"/>
          <w:szCs w:val="28"/>
          <w:lang w:eastAsia="en-US"/>
        </w:rPr>
        <w:t xml:space="preserve"> комплекса Астраханской области;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низкая конкурентоспособность и объем экспорта рыбной продукции;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дефицит квалифицированных кад</w:t>
      </w:r>
      <w:r w:rsidR="005D19C9" w:rsidRPr="004201E0">
        <w:rPr>
          <w:rFonts w:eastAsia="Calibri"/>
          <w:color w:val="auto"/>
          <w:sz w:val="28"/>
          <w:szCs w:val="28"/>
          <w:lang w:eastAsia="en-US"/>
        </w:rPr>
        <w:t>ров, недостаточный уровень соо</w:t>
      </w:r>
      <w:r w:rsidR="005D19C9" w:rsidRPr="004201E0">
        <w:rPr>
          <w:rFonts w:eastAsia="Calibri"/>
          <w:color w:val="auto"/>
          <w:sz w:val="28"/>
          <w:szCs w:val="28"/>
          <w:lang w:eastAsia="en-US"/>
        </w:rPr>
        <w:t>т</w:t>
      </w:r>
      <w:r w:rsidRPr="004201E0">
        <w:rPr>
          <w:rFonts w:eastAsia="Calibri"/>
          <w:color w:val="auto"/>
          <w:sz w:val="28"/>
          <w:szCs w:val="28"/>
          <w:lang w:eastAsia="en-US"/>
        </w:rPr>
        <w:t>ветствия образовательных программ высших и средних учебных заведений потребностям бизнеса.</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Развитие перерабатывающей промышленности </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Овощеперерабатывающая промышленность области представлена 13 предприятиями, 5 из которых занимаются консервированием плодоовощной продукции, 3 – производством солений, остальные – заморозкой продукции растениеводства. Ассортимент производимых овощных консервов насчит</w:t>
      </w:r>
      <w:r w:rsidRPr="004201E0">
        <w:rPr>
          <w:rFonts w:eastAsia="Calibri"/>
          <w:color w:val="auto"/>
          <w:sz w:val="28"/>
          <w:szCs w:val="28"/>
          <w:lang w:eastAsia="en-US"/>
        </w:rPr>
        <w:t>ы</w:t>
      </w:r>
      <w:r w:rsidRPr="004201E0">
        <w:rPr>
          <w:rFonts w:eastAsia="Calibri"/>
          <w:color w:val="auto"/>
          <w:sz w:val="28"/>
          <w:szCs w:val="28"/>
          <w:lang w:eastAsia="en-US"/>
        </w:rPr>
        <w:t>вает около 300 наименований. Большая часть производимой консервной пр</w:t>
      </w:r>
      <w:r w:rsidRPr="004201E0">
        <w:rPr>
          <w:rFonts w:eastAsia="Calibri"/>
          <w:color w:val="auto"/>
          <w:sz w:val="28"/>
          <w:szCs w:val="28"/>
          <w:lang w:eastAsia="en-US"/>
        </w:rPr>
        <w:t>о</w:t>
      </w:r>
      <w:r w:rsidRPr="004201E0">
        <w:rPr>
          <w:rFonts w:eastAsia="Calibri"/>
          <w:color w:val="auto"/>
          <w:sz w:val="28"/>
          <w:szCs w:val="28"/>
          <w:lang w:eastAsia="en-US"/>
        </w:rPr>
        <w:t>дукции относится к категории премиум-класса.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Благодаря модернизации действую</w:t>
      </w:r>
      <w:r w:rsidR="005D19C9" w:rsidRPr="004201E0">
        <w:rPr>
          <w:rFonts w:eastAsia="Calibri"/>
          <w:color w:val="auto"/>
          <w:sz w:val="28"/>
          <w:szCs w:val="28"/>
          <w:lang w:eastAsia="en-US"/>
        </w:rPr>
        <w:t>щих и строительству новых прои</w:t>
      </w:r>
      <w:r w:rsidR="005D19C9" w:rsidRPr="004201E0">
        <w:rPr>
          <w:rFonts w:eastAsia="Calibri"/>
          <w:color w:val="auto"/>
          <w:sz w:val="28"/>
          <w:szCs w:val="28"/>
          <w:lang w:eastAsia="en-US"/>
        </w:rPr>
        <w:t>з</w:t>
      </w:r>
      <w:r w:rsidRPr="004201E0">
        <w:rPr>
          <w:rFonts w:eastAsia="Calibri"/>
          <w:color w:val="auto"/>
          <w:sz w:val="28"/>
          <w:szCs w:val="28"/>
          <w:lang w:eastAsia="en-US"/>
        </w:rPr>
        <w:t>водств, внедрению современных технологий и стабильной сырьевой базе объем овощного сырья, поступающего на овощеперерабатывающие предпр</w:t>
      </w:r>
      <w:r w:rsidRPr="004201E0">
        <w:rPr>
          <w:rFonts w:eastAsia="Calibri"/>
          <w:color w:val="auto"/>
          <w:sz w:val="28"/>
          <w:szCs w:val="28"/>
          <w:lang w:eastAsia="en-US"/>
        </w:rPr>
        <w:t>и</w:t>
      </w:r>
      <w:r w:rsidRPr="004201E0">
        <w:rPr>
          <w:rFonts w:eastAsia="Calibri"/>
          <w:color w:val="auto"/>
          <w:sz w:val="28"/>
          <w:szCs w:val="28"/>
          <w:lang w:eastAsia="en-US"/>
        </w:rPr>
        <w:t>ятия, в 2022 году составил более 420 тыс. тонн с ростом в 9 раз к уровню 2014 года. При этом при наличии в Астраханской области богатейшей сырь</w:t>
      </w:r>
      <w:r w:rsidRPr="004201E0">
        <w:rPr>
          <w:rFonts w:eastAsia="Calibri"/>
          <w:color w:val="auto"/>
          <w:sz w:val="28"/>
          <w:szCs w:val="28"/>
          <w:lang w:eastAsia="en-US"/>
        </w:rPr>
        <w:t>е</w:t>
      </w:r>
      <w:r w:rsidRPr="004201E0">
        <w:rPr>
          <w:rFonts w:eastAsia="Calibri"/>
          <w:color w:val="auto"/>
          <w:sz w:val="28"/>
          <w:szCs w:val="28"/>
          <w:lang w:eastAsia="en-US"/>
        </w:rPr>
        <w:t>вой базы товарного овощеводства доля овощного сырья, направляемого на переработку, составила в 2021 году около 30% в общем объеме производства.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последние годы овощеперерабатывающие предприятия активно осваивают выпуск новых видов продукции, которые традиционно производ</w:t>
      </w:r>
      <w:r w:rsidRPr="004201E0">
        <w:rPr>
          <w:rFonts w:eastAsia="Calibri"/>
          <w:color w:val="auto"/>
          <w:sz w:val="28"/>
          <w:szCs w:val="28"/>
          <w:lang w:eastAsia="en-US"/>
        </w:rPr>
        <w:t>и</w:t>
      </w:r>
      <w:r w:rsidRPr="004201E0">
        <w:rPr>
          <w:rFonts w:eastAsia="Calibri"/>
          <w:color w:val="auto"/>
          <w:sz w:val="28"/>
          <w:szCs w:val="28"/>
          <w:lang w:eastAsia="en-US"/>
        </w:rPr>
        <w:t xml:space="preserve">лись зарубежными компаниями, что позволяет решить проблему </w:t>
      </w:r>
      <w:proofErr w:type="spellStart"/>
      <w:r w:rsidRPr="004201E0">
        <w:rPr>
          <w:rFonts w:eastAsia="Calibri"/>
          <w:color w:val="auto"/>
          <w:sz w:val="28"/>
          <w:szCs w:val="28"/>
          <w:lang w:eastAsia="en-US"/>
        </w:rPr>
        <w:t>импортоз</w:t>
      </w:r>
      <w:r w:rsidRPr="004201E0">
        <w:rPr>
          <w:rFonts w:eastAsia="Calibri"/>
          <w:color w:val="auto"/>
          <w:sz w:val="28"/>
          <w:szCs w:val="28"/>
          <w:lang w:eastAsia="en-US"/>
        </w:rPr>
        <w:t>а</w:t>
      </w:r>
      <w:r w:rsidRPr="004201E0">
        <w:rPr>
          <w:rFonts w:eastAsia="Calibri"/>
          <w:color w:val="auto"/>
          <w:sz w:val="28"/>
          <w:szCs w:val="28"/>
          <w:lang w:eastAsia="en-US"/>
        </w:rPr>
        <w:t>мещения</w:t>
      </w:r>
      <w:proofErr w:type="spellEnd"/>
      <w:r w:rsidRPr="004201E0">
        <w:rPr>
          <w:rFonts w:eastAsia="Calibri"/>
          <w:color w:val="auto"/>
          <w:sz w:val="28"/>
          <w:szCs w:val="28"/>
          <w:lang w:eastAsia="en-US"/>
        </w:rPr>
        <w:t>. Таким примером является производство замороженной плодоово</w:t>
      </w:r>
      <w:r w:rsidRPr="004201E0">
        <w:rPr>
          <w:rFonts w:eastAsia="Calibri"/>
          <w:color w:val="auto"/>
          <w:sz w:val="28"/>
          <w:szCs w:val="28"/>
          <w:lang w:eastAsia="en-US"/>
        </w:rPr>
        <w:t>щ</w:t>
      </w:r>
      <w:r w:rsidRPr="004201E0">
        <w:rPr>
          <w:rFonts w:eastAsia="Calibri"/>
          <w:color w:val="auto"/>
          <w:sz w:val="28"/>
          <w:szCs w:val="28"/>
          <w:lang w:eastAsia="en-US"/>
        </w:rPr>
        <w:t xml:space="preserve">ной продукции, объем </w:t>
      </w:r>
      <w:proofErr w:type="gramStart"/>
      <w:r w:rsidRPr="004201E0">
        <w:rPr>
          <w:rFonts w:eastAsia="Calibri"/>
          <w:color w:val="auto"/>
          <w:sz w:val="28"/>
          <w:szCs w:val="28"/>
          <w:lang w:eastAsia="en-US"/>
        </w:rPr>
        <w:t>производства</w:t>
      </w:r>
      <w:proofErr w:type="gramEnd"/>
      <w:r w:rsidRPr="004201E0">
        <w:rPr>
          <w:rFonts w:eastAsia="Calibri"/>
          <w:color w:val="auto"/>
          <w:sz w:val="28"/>
          <w:szCs w:val="28"/>
          <w:lang w:eastAsia="en-US"/>
        </w:rPr>
        <w:t xml:space="preserve"> которой в настоящее время составляет свыше 13 тыс. тонн. В настоящее время действуют четыре предприятия под различными торговыми марками, которые производят замороженные ово</w:t>
      </w:r>
      <w:r w:rsidRPr="004201E0">
        <w:rPr>
          <w:rFonts w:eastAsia="Calibri"/>
          <w:color w:val="auto"/>
          <w:sz w:val="28"/>
          <w:szCs w:val="28"/>
          <w:lang w:eastAsia="en-US"/>
        </w:rPr>
        <w:t>щ</w:t>
      </w:r>
      <w:r w:rsidRPr="004201E0">
        <w:rPr>
          <w:rFonts w:eastAsia="Calibri"/>
          <w:color w:val="auto"/>
          <w:sz w:val="28"/>
          <w:szCs w:val="28"/>
          <w:lang w:eastAsia="en-US"/>
        </w:rPr>
        <w:t>ные смеси.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Также наблюдается положительная динамика в развитии переработки риса. Переработкой рисовой крупы занимаются 3 предприятия с общей мо</w:t>
      </w:r>
      <w:r w:rsidRPr="004201E0">
        <w:rPr>
          <w:rFonts w:eastAsia="Calibri"/>
          <w:color w:val="auto"/>
          <w:sz w:val="28"/>
          <w:szCs w:val="28"/>
          <w:lang w:eastAsia="en-US"/>
        </w:rPr>
        <w:t>щ</w:t>
      </w:r>
      <w:r w:rsidRPr="004201E0">
        <w:rPr>
          <w:rFonts w:eastAsia="Calibri"/>
          <w:color w:val="auto"/>
          <w:sz w:val="28"/>
          <w:szCs w:val="28"/>
          <w:lang w:eastAsia="en-US"/>
        </w:rPr>
        <w:t>ностью переработки по сырью 29,1 тыс. тонн со среднегодовым объемом производства крупы около 3,0 тыс. тонн. Рисовая крупа реализуется на эк</w:t>
      </w:r>
      <w:r w:rsidRPr="004201E0">
        <w:rPr>
          <w:rFonts w:eastAsia="Calibri"/>
          <w:color w:val="auto"/>
          <w:sz w:val="28"/>
          <w:szCs w:val="28"/>
          <w:lang w:eastAsia="en-US"/>
        </w:rPr>
        <w:t>с</w:t>
      </w:r>
      <w:r w:rsidRPr="004201E0">
        <w:rPr>
          <w:rFonts w:eastAsia="Calibri"/>
          <w:color w:val="auto"/>
          <w:sz w:val="28"/>
          <w:szCs w:val="28"/>
          <w:lang w:eastAsia="en-US"/>
        </w:rPr>
        <w:t>по</w:t>
      </w:r>
      <w:proofErr w:type="gramStart"/>
      <w:r w:rsidRPr="004201E0">
        <w:rPr>
          <w:rFonts w:eastAsia="Calibri"/>
          <w:color w:val="auto"/>
          <w:sz w:val="28"/>
          <w:szCs w:val="28"/>
          <w:lang w:eastAsia="en-US"/>
        </w:rPr>
        <w:t>рт в стр</w:t>
      </w:r>
      <w:proofErr w:type="gramEnd"/>
      <w:r w:rsidRPr="004201E0">
        <w:rPr>
          <w:rFonts w:eastAsia="Calibri"/>
          <w:color w:val="auto"/>
          <w:sz w:val="28"/>
          <w:szCs w:val="28"/>
          <w:lang w:eastAsia="en-US"/>
        </w:rPr>
        <w:t>аны ближнего зарубежья (Республика Беларусь, Республика Арм</w:t>
      </w:r>
      <w:r w:rsidRPr="004201E0">
        <w:rPr>
          <w:rFonts w:eastAsia="Calibri"/>
          <w:color w:val="auto"/>
          <w:sz w:val="28"/>
          <w:szCs w:val="28"/>
          <w:lang w:eastAsia="en-US"/>
        </w:rPr>
        <w:t>е</w:t>
      </w:r>
      <w:r w:rsidRPr="004201E0">
        <w:rPr>
          <w:rFonts w:eastAsia="Calibri"/>
          <w:color w:val="auto"/>
          <w:sz w:val="28"/>
          <w:szCs w:val="28"/>
          <w:lang w:eastAsia="en-US"/>
        </w:rPr>
        <w:t>ния, Республика Казахстан), а также на внутреннем рынке.</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Мясоперерабатывающую промышленность региона представляет 9 предприятий общей производственной мощностью 12,5 тыс. тонн продукции, на которых производится широкий ассортимент колбасных изделий, изделий из мяса и мясных полуфабрикатов. Отмечается ежегодный рост производства продукции с объемом производства более 3 тыс. тонн мяса и субпродуктов. Мощности мясоперерабатывающей отрасли без учета мощностей по перви</w:t>
      </w:r>
      <w:r w:rsidRPr="004201E0">
        <w:rPr>
          <w:rFonts w:eastAsia="Calibri"/>
          <w:color w:val="auto"/>
          <w:sz w:val="28"/>
          <w:szCs w:val="28"/>
          <w:lang w:eastAsia="en-US"/>
        </w:rPr>
        <w:t>ч</w:t>
      </w:r>
      <w:r w:rsidRPr="004201E0">
        <w:rPr>
          <w:rFonts w:eastAsia="Calibri"/>
          <w:color w:val="auto"/>
          <w:sz w:val="28"/>
          <w:szCs w:val="28"/>
          <w:lang w:eastAsia="en-US"/>
        </w:rPr>
        <w:lastRenderedPageBreak/>
        <w:t xml:space="preserve">ной переработке скота (боен) загружены на 80%.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Регион обеспечен в полном объеме производственными мощностями по убою и первичной переработке сельскохозяйственных животных. В регионе ведут производственную деятельность 30 убойных пунктов (из них 5 аккр</w:t>
      </w:r>
      <w:r w:rsidRPr="004201E0">
        <w:rPr>
          <w:rFonts w:eastAsia="Calibri"/>
          <w:color w:val="auto"/>
          <w:sz w:val="28"/>
          <w:szCs w:val="28"/>
          <w:lang w:eastAsia="en-US"/>
        </w:rPr>
        <w:t>е</w:t>
      </w:r>
      <w:r w:rsidRPr="004201E0">
        <w:rPr>
          <w:rFonts w:eastAsia="Calibri"/>
          <w:color w:val="auto"/>
          <w:sz w:val="28"/>
          <w:szCs w:val="28"/>
          <w:lang w:eastAsia="en-US"/>
        </w:rPr>
        <w:t xml:space="preserve">дитованы на экспорт), которыми ежегодно реализуется за пределы региона, в том числе на экспорт, около 10 тыс. тонн мяса овец и коз и 4 тыс. тонн мяса крупного рогатого скота в убойном весе на сумму около 3 </w:t>
      </w:r>
      <w:proofErr w:type="gramStart"/>
      <w:r w:rsidRPr="004201E0">
        <w:rPr>
          <w:rFonts w:eastAsia="Calibri"/>
          <w:color w:val="auto"/>
          <w:sz w:val="28"/>
          <w:szCs w:val="28"/>
          <w:lang w:eastAsia="en-US"/>
        </w:rPr>
        <w:t>млрд</w:t>
      </w:r>
      <w:proofErr w:type="gramEnd"/>
      <w:r w:rsidRPr="004201E0">
        <w:rPr>
          <w:rFonts w:eastAsia="Calibri"/>
          <w:color w:val="auto"/>
          <w:sz w:val="28"/>
          <w:szCs w:val="28"/>
          <w:lang w:eastAsia="en-US"/>
        </w:rPr>
        <w:t xml:space="preserve"> рублей.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Деятельность по производству молочной продукции на территории Астраханской области осуществляет 11 предприятий. Среднегодовой объем производства молочной продукции составляет: сыров – около 150 тонн, масла сливочного – около 8 тонн, молока пастеризованного – 230 тонн. Реализация молочной продукции осуществляется на внутреннем региональном рынке.</w:t>
      </w:r>
    </w:p>
    <w:p w:rsidR="00E2322B" w:rsidRPr="004201E0" w:rsidRDefault="00E2322B" w:rsidP="00EF025A">
      <w:pPr>
        <w:widowControl w:val="0"/>
        <w:ind w:firstLine="709"/>
        <w:jc w:val="both"/>
        <w:rPr>
          <w:rFonts w:eastAsia="Calibri"/>
          <w:color w:val="auto"/>
          <w:sz w:val="28"/>
          <w:szCs w:val="28"/>
          <w:lang w:eastAsia="en-US"/>
        </w:rPr>
      </w:pPr>
      <w:proofErr w:type="spellStart"/>
      <w:r w:rsidRPr="004201E0">
        <w:rPr>
          <w:rFonts w:eastAsia="Calibri"/>
          <w:color w:val="auto"/>
          <w:sz w:val="28"/>
          <w:szCs w:val="28"/>
          <w:lang w:eastAsia="en-US"/>
        </w:rPr>
        <w:t>Рыбоперерабатывающая</w:t>
      </w:r>
      <w:proofErr w:type="spellEnd"/>
      <w:r w:rsidRPr="004201E0">
        <w:rPr>
          <w:rFonts w:eastAsia="Calibri"/>
          <w:color w:val="auto"/>
          <w:sz w:val="28"/>
          <w:szCs w:val="28"/>
          <w:lang w:eastAsia="en-US"/>
        </w:rPr>
        <w:t xml:space="preserve"> отрасль, оставаясь одной из ведущих в прои</w:t>
      </w:r>
      <w:r w:rsidRPr="004201E0">
        <w:rPr>
          <w:rFonts w:eastAsia="Calibri"/>
          <w:color w:val="auto"/>
          <w:sz w:val="28"/>
          <w:szCs w:val="28"/>
          <w:lang w:eastAsia="en-US"/>
        </w:rPr>
        <w:t>з</w:t>
      </w:r>
      <w:r w:rsidRPr="004201E0">
        <w:rPr>
          <w:rFonts w:eastAsia="Calibri"/>
          <w:color w:val="auto"/>
          <w:sz w:val="28"/>
          <w:szCs w:val="28"/>
          <w:lang w:eastAsia="en-US"/>
        </w:rPr>
        <w:t>водстве пищевых продуктов (на нее приходится более 20% по показателям отгруженных товаров собственного производства, выполненных работ и услуг собственными силами), в значительной степени определяет технолог</w:t>
      </w:r>
      <w:r w:rsidRPr="004201E0">
        <w:rPr>
          <w:rFonts w:eastAsia="Calibri"/>
          <w:color w:val="auto"/>
          <w:sz w:val="28"/>
          <w:szCs w:val="28"/>
          <w:lang w:eastAsia="en-US"/>
        </w:rPr>
        <w:t>и</w:t>
      </w:r>
      <w:r w:rsidRPr="004201E0">
        <w:rPr>
          <w:rFonts w:eastAsia="Calibri"/>
          <w:color w:val="auto"/>
          <w:sz w:val="28"/>
          <w:szCs w:val="28"/>
          <w:lang w:eastAsia="en-US"/>
        </w:rPr>
        <w:t>ческий уровень пищевого производства Астраханской области.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Объемы производства рыбы переработанной и консервированной, зн</w:t>
      </w:r>
      <w:r w:rsidRPr="004201E0">
        <w:rPr>
          <w:rFonts w:eastAsia="Calibri"/>
          <w:color w:val="auto"/>
          <w:sz w:val="28"/>
          <w:szCs w:val="28"/>
          <w:lang w:eastAsia="en-US"/>
        </w:rPr>
        <w:t>а</w:t>
      </w:r>
      <w:r w:rsidRPr="004201E0">
        <w:rPr>
          <w:rFonts w:eastAsia="Calibri"/>
          <w:color w:val="auto"/>
          <w:sz w:val="28"/>
          <w:szCs w:val="28"/>
          <w:lang w:eastAsia="en-US"/>
        </w:rPr>
        <w:t>чительная часть которой поставляется на экспо</w:t>
      </w:r>
      <w:proofErr w:type="gramStart"/>
      <w:r w:rsidRPr="004201E0">
        <w:rPr>
          <w:rFonts w:eastAsia="Calibri"/>
          <w:color w:val="auto"/>
          <w:sz w:val="28"/>
          <w:szCs w:val="28"/>
          <w:lang w:eastAsia="en-US"/>
        </w:rPr>
        <w:t>рт в стр</w:t>
      </w:r>
      <w:proofErr w:type="gramEnd"/>
      <w:r w:rsidRPr="004201E0">
        <w:rPr>
          <w:rFonts w:eastAsia="Calibri"/>
          <w:color w:val="auto"/>
          <w:sz w:val="28"/>
          <w:szCs w:val="28"/>
          <w:lang w:eastAsia="en-US"/>
        </w:rPr>
        <w:t>аны ближнего и дал</w:t>
      </w:r>
      <w:r w:rsidRPr="004201E0">
        <w:rPr>
          <w:rFonts w:eastAsia="Calibri"/>
          <w:color w:val="auto"/>
          <w:sz w:val="28"/>
          <w:szCs w:val="28"/>
          <w:lang w:eastAsia="en-US"/>
        </w:rPr>
        <w:t>ь</w:t>
      </w:r>
      <w:r w:rsidRPr="004201E0">
        <w:rPr>
          <w:rFonts w:eastAsia="Calibri"/>
          <w:color w:val="auto"/>
          <w:sz w:val="28"/>
          <w:szCs w:val="28"/>
          <w:lang w:eastAsia="en-US"/>
        </w:rPr>
        <w:t xml:space="preserve">него зарубежья, в 2022 году составили около 38 тыс. тонн. Отдельные </w:t>
      </w:r>
      <w:proofErr w:type="spellStart"/>
      <w:r w:rsidRPr="004201E0">
        <w:rPr>
          <w:rFonts w:eastAsia="Calibri"/>
          <w:color w:val="auto"/>
          <w:sz w:val="28"/>
          <w:szCs w:val="28"/>
          <w:lang w:eastAsia="en-US"/>
        </w:rPr>
        <w:t>рыб</w:t>
      </w:r>
      <w:r w:rsidRPr="004201E0">
        <w:rPr>
          <w:rFonts w:eastAsia="Calibri"/>
          <w:color w:val="auto"/>
          <w:sz w:val="28"/>
          <w:szCs w:val="28"/>
          <w:lang w:eastAsia="en-US"/>
        </w:rPr>
        <w:t>о</w:t>
      </w:r>
      <w:r w:rsidRPr="004201E0">
        <w:rPr>
          <w:rFonts w:eastAsia="Calibri"/>
          <w:color w:val="auto"/>
          <w:sz w:val="28"/>
          <w:szCs w:val="28"/>
          <w:lang w:eastAsia="en-US"/>
        </w:rPr>
        <w:t>перерабатывающие</w:t>
      </w:r>
      <w:proofErr w:type="spellEnd"/>
      <w:r w:rsidRPr="004201E0">
        <w:rPr>
          <w:rFonts w:eastAsia="Calibri"/>
          <w:color w:val="auto"/>
          <w:sz w:val="28"/>
          <w:szCs w:val="28"/>
          <w:lang w:eastAsia="en-US"/>
        </w:rPr>
        <w:t xml:space="preserve"> предприятия области оснащены современным технолог</w:t>
      </w:r>
      <w:r w:rsidRPr="004201E0">
        <w:rPr>
          <w:rFonts w:eastAsia="Calibri"/>
          <w:color w:val="auto"/>
          <w:sz w:val="28"/>
          <w:szCs w:val="28"/>
          <w:lang w:eastAsia="en-US"/>
        </w:rPr>
        <w:t>и</w:t>
      </w:r>
      <w:r w:rsidRPr="004201E0">
        <w:rPr>
          <w:rFonts w:eastAsia="Calibri"/>
          <w:color w:val="auto"/>
          <w:sz w:val="28"/>
          <w:szCs w:val="28"/>
          <w:lang w:eastAsia="en-US"/>
        </w:rPr>
        <w:t>ческим оборудованием и выпускают различные виды рыбной продукции: о</w:t>
      </w:r>
      <w:r w:rsidRPr="004201E0">
        <w:rPr>
          <w:rFonts w:eastAsia="Calibri"/>
          <w:color w:val="auto"/>
          <w:sz w:val="28"/>
          <w:szCs w:val="28"/>
          <w:lang w:eastAsia="en-US"/>
        </w:rPr>
        <w:t>т</w:t>
      </w:r>
      <w:r w:rsidRPr="004201E0">
        <w:rPr>
          <w:rFonts w:eastAsia="Calibri"/>
          <w:color w:val="auto"/>
          <w:sz w:val="28"/>
          <w:szCs w:val="28"/>
          <w:lang w:eastAsia="en-US"/>
        </w:rPr>
        <w:t>борную вяленую воблу и леща, разделанную мороженую рыбу (тушку, филе, соломку), икру щуки и сазана, балычные изделия холодного копчения, рулеты и нарезки горячего копчения, слабосоленые виды продукции. Рыбная пр</w:t>
      </w:r>
      <w:r w:rsidRPr="004201E0">
        <w:rPr>
          <w:rFonts w:eastAsia="Calibri"/>
          <w:color w:val="auto"/>
          <w:sz w:val="28"/>
          <w:szCs w:val="28"/>
          <w:lang w:eastAsia="en-US"/>
        </w:rPr>
        <w:t>о</w:t>
      </w:r>
      <w:r w:rsidRPr="004201E0">
        <w:rPr>
          <w:rFonts w:eastAsia="Calibri"/>
          <w:color w:val="auto"/>
          <w:sz w:val="28"/>
          <w:szCs w:val="28"/>
          <w:lang w:eastAsia="en-US"/>
        </w:rPr>
        <w:t xml:space="preserve">дукция астраханских </w:t>
      </w:r>
      <w:proofErr w:type="spellStart"/>
      <w:r w:rsidRPr="004201E0">
        <w:rPr>
          <w:rFonts w:eastAsia="Calibri"/>
          <w:color w:val="auto"/>
          <w:sz w:val="28"/>
          <w:szCs w:val="28"/>
          <w:lang w:eastAsia="en-US"/>
        </w:rPr>
        <w:t>рыбоперерабатывающих</w:t>
      </w:r>
      <w:proofErr w:type="spellEnd"/>
      <w:r w:rsidRPr="004201E0">
        <w:rPr>
          <w:rFonts w:eastAsia="Calibri"/>
          <w:color w:val="auto"/>
          <w:sz w:val="28"/>
          <w:szCs w:val="28"/>
          <w:lang w:eastAsia="en-US"/>
        </w:rPr>
        <w:t xml:space="preserve"> предприятий получила пр</w:t>
      </w:r>
      <w:r w:rsidRPr="004201E0">
        <w:rPr>
          <w:rFonts w:eastAsia="Calibri"/>
          <w:color w:val="auto"/>
          <w:sz w:val="28"/>
          <w:szCs w:val="28"/>
          <w:lang w:eastAsia="en-US"/>
        </w:rPr>
        <w:t>и</w:t>
      </w:r>
      <w:r w:rsidRPr="004201E0">
        <w:rPr>
          <w:rFonts w:eastAsia="Calibri"/>
          <w:color w:val="auto"/>
          <w:sz w:val="28"/>
          <w:szCs w:val="28"/>
          <w:lang w:eastAsia="en-US"/>
        </w:rPr>
        <w:t>знание потребителей, поставляется в различные регионы России, а также на экспо</w:t>
      </w:r>
      <w:proofErr w:type="gramStart"/>
      <w:r w:rsidRPr="004201E0">
        <w:rPr>
          <w:rFonts w:eastAsia="Calibri"/>
          <w:color w:val="auto"/>
          <w:sz w:val="28"/>
          <w:szCs w:val="28"/>
          <w:lang w:eastAsia="en-US"/>
        </w:rPr>
        <w:t>рт в стр</w:t>
      </w:r>
      <w:proofErr w:type="gramEnd"/>
      <w:r w:rsidRPr="004201E0">
        <w:rPr>
          <w:rFonts w:eastAsia="Calibri"/>
          <w:color w:val="auto"/>
          <w:sz w:val="28"/>
          <w:szCs w:val="28"/>
          <w:lang w:eastAsia="en-US"/>
        </w:rPr>
        <w:t>аны Европейского и Таможенного союзов. В структуре экспорта продуктов животного происхождения на долю рыбы и рыбной продукции приходится более 35%.</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Повышение инвестиционной привл</w:t>
      </w:r>
      <w:r w:rsidR="005D19C9" w:rsidRPr="004201E0">
        <w:rPr>
          <w:rFonts w:eastAsia="Calibri"/>
          <w:color w:val="auto"/>
          <w:sz w:val="28"/>
          <w:szCs w:val="28"/>
          <w:lang w:eastAsia="en-US"/>
        </w:rPr>
        <w:t>екательности региона способств</w:t>
      </w:r>
      <w:r w:rsidR="005D19C9" w:rsidRPr="004201E0">
        <w:rPr>
          <w:rFonts w:eastAsia="Calibri"/>
          <w:color w:val="auto"/>
          <w:sz w:val="28"/>
          <w:szCs w:val="28"/>
          <w:lang w:eastAsia="en-US"/>
        </w:rPr>
        <w:t>о</w:t>
      </w:r>
      <w:r w:rsidRPr="004201E0">
        <w:rPr>
          <w:rFonts w:eastAsia="Calibri"/>
          <w:color w:val="auto"/>
          <w:sz w:val="28"/>
          <w:szCs w:val="28"/>
          <w:lang w:eastAsia="en-US"/>
        </w:rPr>
        <w:t xml:space="preserve">вало дополнительному притоку капитала. С 2015 года успешно реализуется ряд инвестиционных проектов по модернизации и строительству комплексов по производству и переработке овощей, картофеля и риса </w:t>
      </w:r>
      <w:proofErr w:type="gramStart"/>
      <w:r w:rsidRPr="004201E0">
        <w:rPr>
          <w:rFonts w:eastAsia="Calibri"/>
          <w:color w:val="auto"/>
          <w:sz w:val="28"/>
          <w:szCs w:val="28"/>
          <w:lang w:eastAsia="en-US"/>
        </w:rPr>
        <w:t>в</w:t>
      </w:r>
      <w:proofErr w:type="gram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Ахтубинском</w:t>
      </w:r>
      <w:proofErr w:type="gramEnd"/>
      <w:r w:rsidRPr="004201E0">
        <w:rPr>
          <w:rFonts w:eastAsia="Calibri"/>
          <w:color w:val="auto"/>
          <w:sz w:val="28"/>
          <w:szCs w:val="28"/>
          <w:lang w:eastAsia="en-US"/>
        </w:rPr>
        <w:t>,</w:t>
      </w:r>
      <w:r w:rsidR="000D54CA" w:rsidRPr="004201E0">
        <w:rPr>
          <w:rFonts w:eastAsia="Calibri"/>
          <w:color w:val="auto"/>
          <w:sz w:val="28"/>
          <w:szCs w:val="28"/>
          <w:lang w:eastAsia="en-US"/>
        </w:rPr>
        <w:t xml:space="preserve"> </w:t>
      </w:r>
      <w:proofErr w:type="spellStart"/>
      <w:r w:rsidRPr="004201E0">
        <w:rPr>
          <w:rFonts w:eastAsia="Calibri"/>
          <w:color w:val="auto"/>
          <w:sz w:val="28"/>
          <w:szCs w:val="28"/>
          <w:lang w:eastAsia="en-US"/>
        </w:rPr>
        <w:t>Енотаевском</w:t>
      </w:r>
      <w:proofErr w:type="spellEnd"/>
      <w:r w:rsidRPr="004201E0">
        <w:rPr>
          <w:rFonts w:eastAsia="Calibri"/>
          <w:color w:val="auto"/>
          <w:sz w:val="28"/>
          <w:szCs w:val="28"/>
          <w:lang w:eastAsia="en-US"/>
        </w:rPr>
        <w:t xml:space="preserve">, </w:t>
      </w:r>
      <w:proofErr w:type="spellStart"/>
      <w:r w:rsidRPr="004201E0">
        <w:rPr>
          <w:rFonts w:eastAsia="Calibri"/>
          <w:color w:val="auto"/>
          <w:sz w:val="28"/>
          <w:szCs w:val="28"/>
          <w:lang w:eastAsia="en-US"/>
        </w:rPr>
        <w:t>Камызякском</w:t>
      </w:r>
      <w:proofErr w:type="spellEnd"/>
      <w:r w:rsidRPr="004201E0">
        <w:rPr>
          <w:rFonts w:eastAsia="Calibri"/>
          <w:color w:val="auto"/>
          <w:sz w:val="28"/>
          <w:szCs w:val="28"/>
          <w:lang w:eastAsia="en-US"/>
        </w:rPr>
        <w:t xml:space="preserve">, Красноярском, Приволжском, </w:t>
      </w:r>
      <w:proofErr w:type="spellStart"/>
      <w:r w:rsidRPr="004201E0">
        <w:rPr>
          <w:rFonts w:eastAsia="Calibri"/>
          <w:color w:val="auto"/>
          <w:sz w:val="28"/>
          <w:szCs w:val="28"/>
          <w:lang w:eastAsia="en-US"/>
        </w:rPr>
        <w:t>Харабалинском</w:t>
      </w:r>
      <w:proofErr w:type="spellEnd"/>
      <w:r w:rsidRPr="004201E0">
        <w:rPr>
          <w:rFonts w:eastAsia="Calibri"/>
          <w:color w:val="auto"/>
          <w:sz w:val="28"/>
          <w:szCs w:val="28"/>
          <w:lang w:eastAsia="en-US"/>
        </w:rPr>
        <w:t xml:space="preserve">, </w:t>
      </w:r>
      <w:proofErr w:type="spellStart"/>
      <w:r w:rsidRPr="004201E0">
        <w:rPr>
          <w:rFonts w:eastAsia="Calibri"/>
          <w:color w:val="auto"/>
          <w:sz w:val="28"/>
          <w:szCs w:val="28"/>
          <w:lang w:eastAsia="en-US"/>
        </w:rPr>
        <w:t>Черноярском</w:t>
      </w:r>
      <w:proofErr w:type="spellEnd"/>
      <w:r w:rsidRPr="004201E0">
        <w:rPr>
          <w:rFonts w:eastAsia="Calibri"/>
          <w:color w:val="auto"/>
          <w:sz w:val="28"/>
          <w:szCs w:val="28"/>
          <w:lang w:eastAsia="en-US"/>
        </w:rPr>
        <w:t xml:space="preserve"> районах и на территории города Астрахани. </w:t>
      </w:r>
    </w:p>
    <w:p w:rsidR="005D19C9" w:rsidRPr="004201E0" w:rsidRDefault="005D19C9"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По состоянию на 01.01.2023 совокупный индекс производства пищевых продуктов к уровню 2014 года составил 122,1%.</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Одной из проблем развития перерабатывающей промышленности явл</w:t>
      </w:r>
      <w:r w:rsidRPr="004201E0">
        <w:rPr>
          <w:rFonts w:eastAsia="Calibri"/>
          <w:color w:val="auto"/>
          <w:sz w:val="28"/>
          <w:szCs w:val="28"/>
          <w:lang w:eastAsia="en-US"/>
        </w:rPr>
        <w:t>я</w:t>
      </w:r>
      <w:r w:rsidRPr="004201E0">
        <w:rPr>
          <w:rFonts w:eastAsia="Calibri"/>
          <w:color w:val="auto"/>
          <w:sz w:val="28"/>
          <w:szCs w:val="28"/>
          <w:lang w:eastAsia="en-US"/>
        </w:rPr>
        <w:t xml:space="preserve">ется низкий технологический уровень производства и высокая степень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износа основных производственных фондов: физический износ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составляет в среднем 70–75%, имеющееся на предприятиях оборудов</w:t>
      </w:r>
      <w:r w:rsidRPr="004201E0">
        <w:rPr>
          <w:rFonts w:eastAsia="Calibri"/>
          <w:color w:val="auto"/>
          <w:sz w:val="28"/>
          <w:szCs w:val="28"/>
          <w:lang w:eastAsia="en-US"/>
        </w:rPr>
        <w:t>а</w:t>
      </w:r>
      <w:r w:rsidRPr="004201E0">
        <w:rPr>
          <w:rFonts w:eastAsia="Calibri"/>
          <w:color w:val="auto"/>
          <w:sz w:val="28"/>
          <w:szCs w:val="28"/>
          <w:lang w:eastAsia="en-US"/>
        </w:rPr>
        <w:t>ние для переработки овощей (за исключением вновь введенных мощностей) морально устарело. Данная ситуация сложилась из-за недостаточных в п</w:t>
      </w:r>
      <w:r w:rsidRPr="004201E0">
        <w:rPr>
          <w:rFonts w:eastAsia="Calibri"/>
          <w:color w:val="auto"/>
          <w:sz w:val="28"/>
          <w:szCs w:val="28"/>
          <w:lang w:eastAsia="en-US"/>
        </w:rPr>
        <w:t>о</w:t>
      </w:r>
      <w:r w:rsidRPr="004201E0">
        <w:rPr>
          <w:rFonts w:eastAsia="Calibri"/>
          <w:color w:val="auto"/>
          <w:sz w:val="28"/>
          <w:szCs w:val="28"/>
          <w:lang w:eastAsia="en-US"/>
        </w:rPr>
        <w:t xml:space="preserve">следние годы инвестиций в отрасли переработки </w:t>
      </w:r>
      <w:proofErr w:type="gramStart"/>
      <w:r w:rsidRPr="004201E0">
        <w:rPr>
          <w:rFonts w:eastAsia="Calibri"/>
          <w:color w:val="auto"/>
          <w:sz w:val="28"/>
          <w:szCs w:val="28"/>
          <w:lang w:eastAsia="en-US"/>
        </w:rPr>
        <w:t>сельскохозяйственного</w:t>
      </w:r>
      <w:proofErr w:type="gramEnd"/>
      <w:r w:rsidRPr="004201E0">
        <w:rPr>
          <w:rFonts w:eastAsia="Calibri"/>
          <w:color w:val="auto"/>
          <w:sz w:val="28"/>
          <w:szCs w:val="28"/>
          <w:lang w:eastAsia="en-US"/>
        </w:rPr>
        <w:t xml:space="preserve">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lastRenderedPageBreak/>
        <w:t>сырья.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Кроме того, большая часть технологического об</w:t>
      </w:r>
      <w:r w:rsidR="005D19C9" w:rsidRPr="004201E0">
        <w:rPr>
          <w:rFonts w:eastAsia="Calibri"/>
          <w:color w:val="auto"/>
          <w:sz w:val="28"/>
          <w:szCs w:val="28"/>
          <w:lang w:eastAsia="en-US"/>
        </w:rPr>
        <w:t>орудования, предна</w:t>
      </w:r>
      <w:r w:rsidRPr="004201E0">
        <w:rPr>
          <w:rFonts w:eastAsia="Calibri"/>
          <w:color w:val="auto"/>
          <w:sz w:val="28"/>
          <w:szCs w:val="28"/>
          <w:lang w:eastAsia="en-US"/>
        </w:rPr>
        <w:t>зн</w:t>
      </w:r>
      <w:r w:rsidRPr="004201E0">
        <w:rPr>
          <w:rFonts w:eastAsia="Calibri"/>
          <w:color w:val="auto"/>
          <w:sz w:val="28"/>
          <w:szCs w:val="28"/>
          <w:lang w:eastAsia="en-US"/>
        </w:rPr>
        <w:t>а</w:t>
      </w:r>
      <w:r w:rsidRPr="004201E0">
        <w:rPr>
          <w:rFonts w:eastAsia="Calibri"/>
          <w:color w:val="auto"/>
          <w:sz w:val="28"/>
          <w:szCs w:val="28"/>
          <w:lang w:eastAsia="en-US"/>
        </w:rPr>
        <w:t>ченного для глубокой переработки сельскохозяйственного сырья и прод</w:t>
      </w:r>
      <w:r w:rsidRPr="004201E0">
        <w:rPr>
          <w:rFonts w:eastAsia="Calibri"/>
          <w:color w:val="auto"/>
          <w:sz w:val="28"/>
          <w:szCs w:val="28"/>
          <w:lang w:eastAsia="en-US"/>
        </w:rPr>
        <w:t>о</w:t>
      </w:r>
      <w:r w:rsidRPr="004201E0">
        <w:rPr>
          <w:rFonts w:eastAsia="Calibri"/>
          <w:color w:val="auto"/>
          <w:sz w:val="28"/>
          <w:szCs w:val="28"/>
          <w:lang w:eastAsia="en-US"/>
        </w:rPr>
        <w:t>вольствия, на отечественных предприятиях не выпускается. Доля импортного оборудования в отдельных отраслях перерабатывающей промышленности составляет 75%, оборудования для мясной и птицеперерабатывающей пр</w:t>
      </w:r>
      <w:r w:rsidRPr="004201E0">
        <w:rPr>
          <w:rFonts w:eastAsia="Calibri"/>
          <w:color w:val="auto"/>
          <w:sz w:val="28"/>
          <w:szCs w:val="28"/>
          <w:lang w:eastAsia="en-US"/>
        </w:rPr>
        <w:t>о</w:t>
      </w:r>
      <w:r w:rsidRPr="004201E0">
        <w:rPr>
          <w:rFonts w:eastAsia="Calibri"/>
          <w:color w:val="auto"/>
          <w:sz w:val="28"/>
          <w:szCs w:val="28"/>
          <w:lang w:eastAsia="en-US"/>
        </w:rPr>
        <w:t xml:space="preserve">мышленности – 94%, фасовочно-упаковочного и </w:t>
      </w:r>
      <w:proofErr w:type="spellStart"/>
      <w:r w:rsidRPr="004201E0">
        <w:rPr>
          <w:rFonts w:eastAsia="Calibri"/>
          <w:color w:val="auto"/>
          <w:sz w:val="28"/>
          <w:szCs w:val="28"/>
          <w:lang w:eastAsia="en-US"/>
        </w:rPr>
        <w:t>весоизмерительного</w:t>
      </w:r>
      <w:proofErr w:type="spellEnd"/>
      <w:r w:rsidRPr="004201E0">
        <w:rPr>
          <w:rFonts w:eastAsia="Calibri"/>
          <w:color w:val="auto"/>
          <w:sz w:val="28"/>
          <w:szCs w:val="28"/>
          <w:lang w:eastAsia="en-US"/>
        </w:rPr>
        <w:t xml:space="preserve"> обор</w:t>
      </w:r>
      <w:r w:rsidRPr="004201E0">
        <w:rPr>
          <w:rFonts w:eastAsia="Calibri"/>
          <w:color w:val="auto"/>
          <w:sz w:val="28"/>
          <w:szCs w:val="28"/>
          <w:lang w:eastAsia="en-US"/>
        </w:rPr>
        <w:t>у</w:t>
      </w:r>
      <w:r w:rsidRPr="004201E0">
        <w:rPr>
          <w:rFonts w:eastAsia="Calibri"/>
          <w:color w:val="auto"/>
          <w:sz w:val="28"/>
          <w:szCs w:val="28"/>
          <w:lang w:eastAsia="en-US"/>
        </w:rPr>
        <w:t>дования – 79%.</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Сокращение сырьевого обеспечения </w:t>
      </w:r>
      <w:proofErr w:type="spellStart"/>
      <w:r w:rsidRPr="004201E0">
        <w:rPr>
          <w:rFonts w:eastAsia="Calibri"/>
          <w:color w:val="auto"/>
          <w:sz w:val="28"/>
          <w:szCs w:val="28"/>
          <w:lang w:eastAsia="en-US"/>
        </w:rPr>
        <w:t>рыбоперерабатывающей</w:t>
      </w:r>
      <w:proofErr w:type="spellEnd"/>
      <w:r w:rsidRPr="004201E0">
        <w:rPr>
          <w:rFonts w:eastAsia="Calibri"/>
          <w:color w:val="auto"/>
          <w:sz w:val="28"/>
          <w:szCs w:val="28"/>
          <w:lang w:eastAsia="en-US"/>
        </w:rPr>
        <w:t xml:space="preserve"> отрасли повлияло на объемы и ассортимент переработки и консервирования </w:t>
      </w:r>
      <w:proofErr w:type="spellStart"/>
      <w:r w:rsidRPr="004201E0">
        <w:rPr>
          <w:rFonts w:eastAsia="Calibri"/>
          <w:color w:val="auto"/>
          <w:sz w:val="28"/>
          <w:szCs w:val="28"/>
          <w:lang w:eastAsia="en-US"/>
        </w:rPr>
        <w:t>рыбо</w:t>
      </w:r>
      <w:proofErr w:type="spellEnd"/>
      <w:r w:rsidRPr="004201E0">
        <w:rPr>
          <w:rFonts w:eastAsia="Calibri"/>
          <w:color w:val="auto"/>
          <w:sz w:val="28"/>
          <w:szCs w:val="28"/>
          <w:lang w:eastAsia="en-US"/>
        </w:rPr>
        <w:t>- и морепродуктов, что определяет неполное использование производственных мощностей.</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основе сохраняющейся неблагоприятной ассортиментной структуры выпуска продукции – техническая составляющая производства и наблюда</w:t>
      </w:r>
      <w:r w:rsidRPr="004201E0">
        <w:rPr>
          <w:rFonts w:eastAsia="Calibri"/>
          <w:color w:val="auto"/>
          <w:sz w:val="28"/>
          <w:szCs w:val="28"/>
          <w:lang w:eastAsia="en-US"/>
        </w:rPr>
        <w:t>ю</w:t>
      </w:r>
      <w:r w:rsidRPr="004201E0">
        <w:rPr>
          <w:rFonts w:eastAsia="Calibri"/>
          <w:color w:val="auto"/>
          <w:sz w:val="28"/>
          <w:szCs w:val="28"/>
          <w:lang w:eastAsia="en-US"/>
        </w:rPr>
        <w:t>щаяся тенденция увеличения износа основных фондов.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Лишь незначительная часть предприятий направляет средства на о</w:t>
      </w:r>
      <w:r w:rsidRPr="004201E0">
        <w:rPr>
          <w:rFonts w:eastAsia="Calibri"/>
          <w:color w:val="auto"/>
          <w:sz w:val="28"/>
          <w:szCs w:val="28"/>
          <w:lang w:eastAsia="en-US"/>
        </w:rPr>
        <w:t>б</w:t>
      </w:r>
      <w:r w:rsidRPr="004201E0">
        <w:rPr>
          <w:rFonts w:eastAsia="Calibri"/>
          <w:color w:val="auto"/>
          <w:sz w:val="28"/>
          <w:szCs w:val="28"/>
          <w:lang w:eastAsia="en-US"/>
        </w:rPr>
        <w:t>новление производства, изменяя технологии переработки сырья в сторону выпуска продукции с более высокой добавленной стоимостью. Они имеют высокотехнологичную базу, где соблюдается технологический режим перер</w:t>
      </w:r>
      <w:r w:rsidRPr="004201E0">
        <w:rPr>
          <w:rFonts w:eastAsia="Calibri"/>
          <w:color w:val="auto"/>
          <w:sz w:val="28"/>
          <w:szCs w:val="28"/>
          <w:lang w:eastAsia="en-US"/>
        </w:rPr>
        <w:t>а</w:t>
      </w:r>
      <w:r w:rsidRPr="004201E0">
        <w:rPr>
          <w:rFonts w:eastAsia="Calibri"/>
          <w:color w:val="auto"/>
          <w:sz w:val="28"/>
          <w:szCs w:val="28"/>
          <w:lang w:eastAsia="en-US"/>
        </w:rPr>
        <w:t xml:space="preserve">ботки рыбы, и входят в кластер </w:t>
      </w:r>
      <w:proofErr w:type="spellStart"/>
      <w:r w:rsidRPr="004201E0">
        <w:rPr>
          <w:rFonts w:eastAsia="Calibri"/>
          <w:color w:val="auto"/>
          <w:sz w:val="28"/>
          <w:szCs w:val="28"/>
          <w:lang w:eastAsia="en-US"/>
        </w:rPr>
        <w:t>аквакультуры</w:t>
      </w:r>
      <w:proofErr w:type="spellEnd"/>
      <w:r w:rsidRPr="004201E0">
        <w:rPr>
          <w:rFonts w:eastAsia="Calibri"/>
          <w:color w:val="auto"/>
          <w:sz w:val="28"/>
          <w:szCs w:val="28"/>
          <w:lang w:eastAsia="en-US"/>
        </w:rPr>
        <w:t xml:space="preserve"> и рыбного хозяйства. Перераб</w:t>
      </w:r>
      <w:r w:rsidRPr="004201E0">
        <w:rPr>
          <w:rFonts w:eastAsia="Calibri"/>
          <w:color w:val="auto"/>
          <w:sz w:val="28"/>
          <w:szCs w:val="28"/>
          <w:lang w:eastAsia="en-US"/>
        </w:rPr>
        <w:t>а</w:t>
      </w:r>
      <w:r w:rsidRPr="004201E0">
        <w:rPr>
          <w:rFonts w:eastAsia="Calibri"/>
          <w:color w:val="auto"/>
          <w:sz w:val="28"/>
          <w:szCs w:val="28"/>
          <w:lang w:eastAsia="en-US"/>
        </w:rPr>
        <w:t>тывающие производственные мощности предприятий этой группы варьир</w:t>
      </w:r>
      <w:r w:rsidRPr="004201E0">
        <w:rPr>
          <w:rFonts w:eastAsia="Calibri"/>
          <w:color w:val="auto"/>
          <w:sz w:val="28"/>
          <w:szCs w:val="28"/>
          <w:lang w:eastAsia="en-US"/>
        </w:rPr>
        <w:t>у</w:t>
      </w:r>
      <w:r w:rsidRPr="004201E0">
        <w:rPr>
          <w:rFonts w:eastAsia="Calibri"/>
          <w:color w:val="auto"/>
          <w:sz w:val="28"/>
          <w:szCs w:val="28"/>
          <w:lang w:eastAsia="en-US"/>
        </w:rPr>
        <w:t>ются от 10 до 120 тонн/</w:t>
      </w:r>
      <w:proofErr w:type="spellStart"/>
      <w:r w:rsidRPr="004201E0">
        <w:rPr>
          <w:rFonts w:eastAsia="Calibri"/>
          <w:color w:val="auto"/>
          <w:sz w:val="28"/>
          <w:szCs w:val="28"/>
          <w:lang w:eastAsia="en-US"/>
        </w:rPr>
        <w:t>сут</w:t>
      </w:r>
      <w:proofErr w:type="spellEnd"/>
      <w:r w:rsidRPr="004201E0">
        <w:rPr>
          <w:rFonts w:eastAsia="Calibri"/>
          <w:color w:val="auto"/>
          <w:sz w:val="28"/>
          <w:szCs w:val="28"/>
          <w:lang w:eastAsia="en-US"/>
        </w:rPr>
        <w:t>.</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Принимая во внимание, что эффективность АПК региона во многом определяет развитие его пищевой отрасли, в рамках государственной про-граммы предусмотрена реализация мероприятий, которые позволят продо</w:t>
      </w:r>
      <w:r w:rsidRPr="004201E0">
        <w:rPr>
          <w:rFonts w:eastAsia="Calibri"/>
          <w:color w:val="auto"/>
          <w:sz w:val="28"/>
          <w:szCs w:val="28"/>
          <w:lang w:eastAsia="en-US"/>
        </w:rPr>
        <w:t>л</w:t>
      </w:r>
      <w:r w:rsidRPr="004201E0">
        <w:rPr>
          <w:rFonts w:eastAsia="Calibri"/>
          <w:color w:val="auto"/>
          <w:sz w:val="28"/>
          <w:szCs w:val="28"/>
          <w:lang w:eastAsia="en-US"/>
        </w:rPr>
        <w:t>жить модернизацию производственно-технической базы перерабатывающей отрасли, увеличить объем переработки сельскохозяйственного сырья, создать условия для привлечения инвестиций в отрасль с участием предприятий и потенциальных инвесторов, укрепить позиции перерабатывающих предпри</w:t>
      </w:r>
      <w:r w:rsidRPr="004201E0">
        <w:rPr>
          <w:rFonts w:eastAsia="Calibri"/>
          <w:color w:val="auto"/>
          <w:sz w:val="28"/>
          <w:szCs w:val="28"/>
          <w:lang w:eastAsia="en-US"/>
        </w:rPr>
        <w:t>я</w:t>
      </w:r>
      <w:r w:rsidRPr="004201E0">
        <w:rPr>
          <w:rFonts w:eastAsia="Calibri"/>
          <w:color w:val="auto"/>
          <w:sz w:val="28"/>
          <w:szCs w:val="28"/>
          <w:lang w:eastAsia="en-US"/>
        </w:rPr>
        <w:t>тий области.</w:t>
      </w:r>
      <w:proofErr w:type="gramEnd"/>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Техническая и технологическая модернизация, инновационное разв</w:t>
      </w:r>
      <w:r w:rsidRPr="004201E0">
        <w:rPr>
          <w:rFonts w:eastAsia="Calibri"/>
          <w:color w:val="auto"/>
          <w:sz w:val="28"/>
          <w:szCs w:val="28"/>
          <w:lang w:eastAsia="en-US"/>
        </w:rPr>
        <w:t>и</w:t>
      </w:r>
      <w:r w:rsidRPr="004201E0">
        <w:rPr>
          <w:rFonts w:eastAsia="Calibri"/>
          <w:color w:val="auto"/>
          <w:sz w:val="28"/>
          <w:szCs w:val="28"/>
          <w:lang w:eastAsia="en-US"/>
        </w:rPr>
        <w:t>тие</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последние годы в регионе наблюдается тенденция приобретения х</w:t>
      </w:r>
      <w:r w:rsidRPr="004201E0">
        <w:rPr>
          <w:rFonts w:eastAsia="Calibri"/>
          <w:color w:val="auto"/>
          <w:sz w:val="28"/>
          <w:szCs w:val="28"/>
          <w:lang w:eastAsia="en-US"/>
        </w:rPr>
        <w:t>о</w:t>
      </w:r>
      <w:r w:rsidRPr="004201E0">
        <w:rPr>
          <w:rFonts w:eastAsia="Calibri"/>
          <w:color w:val="auto"/>
          <w:sz w:val="28"/>
          <w:szCs w:val="28"/>
          <w:lang w:eastAsia="en-US"/>
        </w:rPr>
        <w:t xml:space="preserve">зяйствами наиболее </w:t>
      </w:r>
      <w:proofErr w:type="spellStart"/>
      <w:r w:rsidRPr="004201E0">
        <w:rPr>
          <w:rFonts w:eastAsia="Calibri"/>
          <w:color w:val="auto"/>
          <w:sz w:val="28"/>
          <w:szCs w:val="28"/>
          <w:lang w:eastAsia="en-US"/>
        </w:rPr>
        <w:t>энергонасыщенной</w:t>
      </w:r>
      <w:proofErr w:type="spellEnd"/>
      <w:r w:rsidRPr="004201E0">
        <w:rPr>
          <w:rFonts w:eastAsia="Calibri"/>
          <w:color w:val="auto"/>
          <w:sz w:val="28"/>
          <w:szCs w:val="28"/>
          <w:lang w:eastAsia="en-US"/>
        </w:rPr>
        <w:t xml:space="preserve"> и высокопроизводительной техники, что позволяет резко сократить сроки проведения сельскохозяйственных р</w:t>
      </w:r>
      <w:r w:rsidRPr="004201E0">
        <w:rPr>
          <w:rFonts w:eastAsia="Calibri"/>
          <w:color w:val="auto"/>
          <w:sz w:val="28"/>
          <w:szCs w:val="28"/>
          <w:lang w:eastAsia="en-US"/>
        </w:rPr>
        <w:t>а</w:t>
      </w:r>
      <w:r w:rsidRPr="004201E0">
        <w:rPr>
          <w:rFonts w:eastAsia="Calibri"/>
          <w:color w:val="auto"/>
          <w:sz w:val="28"/>
          <w:szCs w:val="28"/>
          <w:lang w:eastAsia="en-US"/>
        </w:rPr>
        <w:t>бот. Кроме этого, при использовании данной техники уменьшаются затраты на горюче-смазочные материалы, а также снижается количество механизат</w:t>
      </w:r>
      <w:r w:rsidRPr="004201E0">
        <w:rPr>
          <w:rFonts w:eastAsia="Calibri"/>
          <w:color w:val="auto"/>
          <w:sz w:val="28"/>
          <w:szCs w:val="28"/>
          <w:lang w:eastAsia="en-US"/>
        </w:rPr>
        <w:t>о</w:t>
      </w:r>
      <w:r w:rsidRPr="004201E0">
        <w:rPr>
          <w:rFonts w:eastAsia="Calibri"/>
          <w:color w:val="auto"/>
          <w:sz w:val="28"/>
          <w:szCs w:val="28"/>
          <w:lang w:eastAsia="en-US"/>
        </w:rPr>
        <w:t>ров, занятых проведением сельскохозяйственных работ.</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Следует отметить, что обеспечению сельскохозяйственных товаропр</w:t>
      </w:r>
      <w:r w:rsidRPr="004201E0">
        <w:rPr>
          <w:rFonts w:eastAsia="Calibri"/>
          <w:color w:val="auto"/>
          <w:sz w:val="28"/>
          <w:szCs w:val="28"/>
          <w:lang w:eastAsia="en-US"/>
        </w:rPr>
        <w:t>о</w:t>
      </w:r>
      <w:r w:rsidRPr="004201E0">
        <w:rPr>
          <w:rFonts w:eastAsia="Calibri"/>
          <w:color w:val="auto"/>
          <w:sz w:val="28"/>
          <w:szCs w:val="28"/>
          <w:lang w:eastAsia="en-US"/>
        </w:rPr>
        <w:t>изводителей современной сельскохозяйственной техникой, а также высок</w:t>
      </w:r>
      <w:r w:rsidRPr="004201E0">
        <w:rPr>
          <w:rFonts w:eastAsia="Calibri"/>
          <w:color w:val="auto"/>
          <w:sz w:val="28"/>
          <w:szCs w:val="28"/>
          <w:lang w:eastAsia="en-US"/>
        </w:rPr>
        <w:t>о</w:t>
      </w:r>
      <w:r w:rsidRPr="004201E0">
        <w:rPr>
          <w:rFonts w:eastAsia="Calibri"/>
          <w:color w:val="auto"/>
          <w:sz w:val="28"/>
          <w:szCs w:val="28"/>
          <w:lang w:eastAsia="en-US"/>
        </w:rPr>
        <w:t>технологичным животноводческим оборудованием способствует госуда</w:t>
      </w:r>
      <w:r w:rsidRPr="004201E0">
        <w:rPr>
          <w:rFonts w:eastAsia="Calibri"/>
          <w:color w:val="auto"/>
          <w:sz w:val="28"/>
          <w:szCs w:val="28"/>
          <w:lang w:eastAsia="en-US"/>
        </w:rPr>
        <w:t>р</w:t>
      </w:r>
      <w:r w:rsidRPr="004201E0">
        <w:rPr>
          <w:rFonts w:eastAsia="Calibri"/>
          <w:color w:val="auto"/>
          <w:sz w:val="28"/>
          <w:szCs w:val="28"/>
          <w:lang w:eastAsia="en-US"/>
        </w:rPr>
        <w:t>ственная лизинговая компания АО «</w:t>
      </w:r>
      <w:proofErr w:type="spellStart"/>
      <w:r w:rsidRPr="004201E0">
        <w:rPr>
          <w:rFonts w:eastAsia="Calibri"/>
          <w:color w:val="auto"/>
          <w:sz w:val="28"/>
          <w:szCs w:val="28"/>
          <w:lang w:eastAsia="en-US"/>
        </w:rPr>
        <w:t>Росагролизинг</w:t>
      </w:r>
      <w:proofErr w:type="spellEnd"/>
      <w:r w:rsidRPr="004201E0">
        <w:rPr>
          <w:rFonts w:eastAsia="Calibri"/>
          <w:color w:val="auto"/>
          <w:sz w:val="28"/>
          <w:szCs w:val="28"/>
          <w:lang w:eastAsia="en-US"/>
        </w:rPr>
        <w:t>». Так, с 2019 года комп</w:t>
      </w:r>
      <w:r w:rsidRPr="004201E0">
        <w:rPr>
          <w:rFonts w:eastAsia="Calibri"/>
          <w:color w:val="auto"/>
          <w:sz w:val="28"/>
          <w:szCs w:val="28"/>
          <w:lang w:eastAsia="en-US"/>
        </w:rPr>
        <w:t>а</w:t>
      </w:r>
      <w:r w:rsidRPr="004201E0">
        <w:rPr>
          <w:rFonts w:eastAsia="Calibri"/>
          <w:color w:val="auto"/>
          <w:sz w:val="28"/>
          <w:szCs w:val="28"/>
          <w:lang w:eastAsia="en-US"/>
        </w:rPr>
        <w:t xml:space="preserve">нией изменен механизм реализации льготного лизинга и запущена программа </w:t>
      </w:r>
      <w:r w:rsidRPr="004201E0">
        <w:rPr>
          <w:rFonts w:eastAsia="Calibri"/>
          <w:color w:val="auto"/>
          <w:sz w:val="28"/>
          <w:szCs w:val="28"/>
          <w:lang w:eastAsia="en-US"/>
        </w:rPr>
        <w:lastRenderedPageBreak/>
        <w:t>обновления парка сельскохозяйственной техники 2020 и специальная пр</w:t>
      </w:r>
      <w:r w:rsidRPr="004201E0">
        <w:rPr>
          <w:rFonts w:eastAsia="Calibri"/>
          <w:color w:val="auto"/>
          <w:sz w:val="28"/>
          <w:szCs w:val="28"/>
          <w:lang w:eastAsia="en-US"/>
        </w:rPr>
        <w:t>о</w:t>
      </w:r>
      <w:r w:rsidRPr="004201E0">
        <w:rPr>
          <w:rFonts w:eastAsia="Calibri"/>
          <w:color w:val="auto"/>
          <w:sz w:val="28"/>
          <w:szCs w:val="28"/>
          <w:lang w:eastAsia="en-US"/>
        </w:rPr>
        <w:t>грамма на приобретение белорусской техники, с сохранением льготных усл</w:t>
      </w:r>
      <w:r w:rsidRPr="004201E0">
        <w:rPr>
          <w:rFonts w:eastAsia="Calibri"/>
          <w:color w:val="auto"/>
          <w:sz w:val="28"/>
          <w:szCs w:val="28"/>
          <w:lang w:eastAsia="en-US"/>
        </w:rPr>
        <w:t>о</w:t>
      </w:r>
      <w:r w:rsidRPr="004201E0">
        <w:rPr>
          <w:rFonts w:eastAsia="Calibri"/>
          <w:color w:val="auto"/>
          <w:sz w:val="28"/>
          <w:szCs w:val="28"/>
          <w:lang w:eastAsia="en-US"/>
        </w:rPr>
        <w:t>вий приобретения для сельскохозяйственных товаропроизводителей.</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ходе реализации Программы хозяйствами всех форм собственности было приобретено более 2086 единиц сельскохозяйственной техники на су</w:t>
      </w:r>
      <w:r w:rsidRPr="004201E0">
        <w:rPr>
          <w:rFonts w:eastAsia="Calibri"/>
          <w:color w:val="auto"/>
          <w:sz w:val="28"/>
          <w:szCs w:val="28"/>
          <w:lang w:eastAsia="en-US"/>
        </w:rPr>
        <w:t>м</w:t>
      </w:r>
      <w:r w:rsidRPr="004201E0">
        <w:rPr>
          <w:rFonts w:eastAsia="Calibri"/>
          <w:color w:val="auto"/>
          <w:sz w:val="28"/>
          <w:szCs w:val="28"/>
          <w:lang w:eastAsia="en-US"/>
        </w:rPr>
        <w:t xml:space="preserve">му 2635,06 </w:t>
      </w:r>
      <w:proofErr w:type="gramStart"/>
      <w:r w:rsidRPr="004201E0">
        <w:rPr>
          <w:rFonts w:eastAsia="Calibri"/>
          <w:color w:val="auto"/>
          <w:sz w:val="28"/>
          <w:szCs w:val="28"/>
          <w:lang w:eastAsia="en-US"/>
        </w:rPr>
        <w:t>млн</w:t>
      </w:r>
      <w:proofErr w:type="gramEnd"/>
      <w:r w:rsidRPr="004201E0">
        <w:rPr>
          <w:rFonts w:eastAsia="Calibri"/>
          <w:color w:val="auto"/>
          <w:sz w:val="28"/>
          <w:szCs w:val="28"/>
          <w:lang w:eastAsia="en-US"/>
        </w:rPr>
        <w:t xml:space="preserve"> рублей, в том числе 739 тракторов различной модификации, 9 зерноуборочных комбайнов, 37 кормоуборочных и </w:t>
      </w:r>
      <w:proofErr w:type="spellStart"/>
      <w:r w:rsidRPr="004201E0">
        <w:rPr>
          <w:rFonts w:eastAsia="Calibri"/>
          <w:color w:val="auto"/>
          <w:sz w:val="28"/>
          <w:szCs w:val="28"/>
          <w:lang w:eastAsia="en-US"/>
        </w:rPr>
        <w:t>томатоуборочных</w:t>
      </w:r>
      <w:proofErr w:type="spellEnd"/>
      <w:r w:rsidRPr="004201E0">
        <w:rPr>
          <w:rFonts w:eastAsia="Calibri"/>
          <w:color w:val="auto"/>
          <w:sz w:val="28"/>
          <w:szCs w:val="28"/>
          <w:lang w:eastAsia="en-US"/>
        </w:rPr>
        <w:t xml:space="preserve"> комба</w:t>
      </w:r>
      <w:r w:rsidRPr="004201E0">
        <w:rPr>
          <w:rFonts w:eastAsia="Calibri"/>
          <w:color w:val="auto"/>
          <w:sz w:val="28"/>
          <w:szCs w:val="28"/>
          <w:lang w:eastAsia="en-US"/>
        </w:rPr>
        <w:t>й</w:t>
      </w:r>
      <w:r w:rsidRPr="004201E0">
        <w:rPr>
          <w:rFonts w:eastAsia="Calibri"/>
          <w:color w:val="auto"/>
          <w:sz w:val="28"/>
          <w:szCs w:val="28"/>
          <w:lang w:eastAsia="en-US"/>
        </w:rPr>
        <w:t>нов, а также навесная, прицепная и прочая сельхозтехника и оборудование в количестве 1301 единицы.</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Всего по состоянию на 01.01.2023 в состав машинно-тракторного парка Астраханской области входит 3922 трактора, из которых 256 гусеничных и 3666 колесных, а также 59 зерноуборочных комбайнов, 12 рисоуборочных комбайнов, 20 </w:t>
      </w:r>
      <w:proofErr w:type="spellStart"/>
      <w:r w:rsidRPr="004201E0">
        <w:rPr>
          <w:rFonts w:eastAsia="Calibri"/>
          <w:color w:val="auto"/>
          <w:sz w:val="28"/>
          <w:szCs w:val="28"/>
          <w:lang w:eastAsia="en-US"/>
        </w:rPr>
        <w:t>томатоуборочных</w:t>
      </w:r>
      <w:proofErr w:type="spellEnd"/>
      <w:r w:rsidRPr="004201E0">
        <w:rPr>
          <w:rFonts w:eastAsia="Calibri"/>
          <w:color w:val="auto"/>
          <w:sz w:val="28"/>
          <w:szCs w:val="28"/>
          <w:lang w:eastAsia="en-US"/>
        </w:rPr>
        <w:t xml:space="preserve"> комбайнов, 556 сеялок и 497 опрыскивателя. Для производства картофеля в области имеется технический потенциал в с</w:t>
      </w:r>
      <w:r w:rsidRPr="004201E0">
        <w:rPr>
          <w:rFonts w:eastAsia="Calibri"/>
          <w:color w:val="auto"/>
          <w:sz w:val="28"/>
          <w:szCs w:val="28"/>
          <w:lang w:eastAsia="en-US"/>
        </w:rPr>
        <w:t>о</w:t>
      </w:r>
      <w:r w:rsidRPr="004201E0">
        <w:rPr>
          <w:rFonts w:eastAsia="Calibri"/>
          <w:color w:val="auto"/>
          <w:sz w:val="28"/>
          <w:szCs w:val="28"/>
          <w:lang w:eastAsia="en-US"/>
        </w:rPr>
        <w:t>ставе 39 картофелеуборочных комбайнов, 492 картофелекопалок и картоф</w:t>
      </w:r>
      <w:r w:rsidRPr="004201E0">
        <w:rPr>
          <w:rFonts w:eastAsia="Calibri"/>
          <w:color w:val="auto"/>
          <w:sz w:val="28"/>
          <w:szCs w:val="28"/>
          <w:lang w:eastAsia="en-US"/>
        </w:rPr>
        <w:t>е</w:t>
      </w:r>
      <w:r w:rsidRPr="004201E0">
        <w:rPr>
          <w:rFonts w:eastAsia="Calibri"/>
          <w:color w:val="auto"/>
          <w:sz w:val="28"/>
          <w:szCs w:val="28"/>
          <w:lang w:eastAsia="en-US"/>
        </w:rPr>
        <w:t>лесажалок, а также 17 сортировальных пунктов и комплексов предпродажной подготовки. Для выращивания и производства кормов в области имеется те</w:t>
      </w:r>
      <w:r w:rsidRPr="004201E0">
        <w:rPr>
          <w:rFonts w:eastAsia="Calibri"/>
          <w:color w:val="auto"/>
          <w:sz w:val="28"/>
          <w:szCs w:val="28"/>
          <w:lang w:eastAsia="en-US"/>
        </w:rPr>
        <w:t>х</w:t>
      </w:r>
      <w:r w:rsidRPr="004201E0">
        <w:rPr>
          <w:rFonts w:eastAsia="Calibri"/>
          <w:color w:val="auto"/>
          <w:sz w:val="28"/>
          <w:szCs w:val="28"/>
          <w:lang w:eastAsia="en-US"/>
        </w:rPr>
        <w:t>ническая база в составе 12 кормоуборочных комбайнов, 722 косилок, 391 гр</w:t>
      </w:r>
      <w:r w:rsidRPr="004201E0">
        <w:rPr>
          <w:rFonts w:eastAsia="Calibri"/>
          <w:color w:val="auto"/>
          <w:sz w:val="28"/>
          <w:szCs w:val="28"/>
          <w:lang w:eastAsia="en-US"/>
        </w:rPr>
        <w:t>а</w:t>
      </w:r>
      <w:r w:rsidRPr="004201E0">
        <w:rPr>
          <w:rFonts w:eastAsia="Calibri"/>
          <w:color w:val="auto"/>
          <w:sz w:val="28"/>
          <w:szCs w:val="28"/>
          <w:lang w:eastAsia="en-US"/>
        </w:rPr>
        <w:t>бель, 508 пресс-подборщиков.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Из-за отсутствия специализирова</w:t>
      </w:r>
      <w:r w:rsidR="005D19C9" w:rsidRPr="004201E0">
        <w:rPr>
          <w:rFonts w:eastAsia="Calibri"/>
          <w:color w:val="auto"/>
          <w:sz w:val="28"/>
          <w:szCs w:val="28"/>
          <w:lang w:eastAsia="en-US"/>
        </w:rPr>
        <w:t>нного сельхозмашиностроения ин</w:t>
      </w:r>
      <w:r w:rsidR="005D19C9" w:rsidRPr="004201E0">
        <w:rPr>
          <w:rFonts w:eastAsia="Calibri"/>
          <w:color w:val="auto"/>
          <w:sz w:val="28"/>
          <w:szCs w:val="28"/>
          <w:lang w:eastAsia="en-US"/>
        </w:rPr>
        <w:t>о</w:t>
      </w:r>
      <w:r w:rsidRPr="004201E0">
        <w:rPr>
          <w:rFonts w:eastAsia="Calibri"/>
          <w:color w:val="auto"/>
          <w:sz w:val="28"/>
          <w:szCs w:val="28"/>
          <w:lang w:eastAsia="en-US"/>
        </w:rPr>
        <w:t>странные фирмы поставляют почти 90% применяемой в стране техники, ст</w:t>
      </w:r>
      <w:r w:rsidRPr="004201E0">
        <w:rPr>
          <w:rFonts w:eastAsia="Calibri"/>
          <w:color w:val="auto"/>
          <w:sz w:val="28"/>
          <w:szCs w:val="28"/>
          <w:lang w:eastAsia="en-US"/>
        </w:rPr>
        <w:t>о</w:t>
      </w:r>
      <w:r w:rsidRPr="004201E0">
        <w:rPr>
          <w:rFonts w:eastAsia="Calibri"/>
          <w:color w:val="auto"/>
          <w:sz w:val="28"/>
          <w:szCs w:val="28"/>
          <w:lang w:eastAsia="en-US"/>
        </w:rPr>
        <w:t>имость которой в 1,5–3,0 раза выше отечественной, производимой на несп</w:t>
      </w:r>
      <w:r w:rsidRPr="004201E0">
        <w:rPr>
          <w:rFonts w:eastAsia="Calibri"/>
          <w:color w:val="auto"/>
          <w:sz w:val="28"/>
          <w:szCs w:val="28"/>
          <w:lang w:eastAsia="en-US"/>
        </w:rPr>
        <w:t>е</w:t>
      </w:r>
      <w:r w:rsidRPr="004201E0">
        <w:rPr>
          <w:rFonts w:eastAsia="Calibri"/>
          <w:color w:val="auto"/>
          <w:sz w:val="28"/>
          <w:szCs w:val="28"/>
          <w:lang w:eastAsia="en-US"/>
        </w:rPr>
        <w:t>циализированных ремонтно-технических предприятиях. Ежегодный фактич</w:t>
      </w:r>
      <w:r w:rsidRPr="004201E0">
        <w:rPr>
          <w:rFonts w:eastAsia="Calibri"/>
          <w:color w:val="auto"/>
          <w:sz w:val="28"/>
          <w:szCs w:val="28"/>
          <w:lang w:eastAsia="en-US"/>
        </w:rPr>
        <w:t>е</w:t>
      </w:r>
      <w:r w:rsidRPr="004201E0">
        <w:rPr>
          <w:rFonts w:eastAsia="Calibri"/>
          <w:color w:val="auto"/>
          <w:sz w:val="28"/>
          <w:szCs w:val="28"/>
          <w:lang w:eastAsia="en-US"/>
        </w:rPr>
        <w:t>ский уровень обновления ферм новой техникой не превышает 3–5% вместо 10–12% по нормативам. В результате более 80% машин в животноводстве эксплуатируется сверх установленных сроков амортизации, что приводит к росту затрат на их техобслуживание и ремонт.</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Машинно-технологический компл</w:t>
      </w:r>
      <w:r w:rsidR="005D19C9" w:rsidRPr="004201E0">
        <w:rPr>
          <w:rFonts w:eastAsia="Calibri"/>
          <w:color w:val="auto"/>
          <w:sz w:val="28"/>
          <w:szCs w:val="28"/>
          <w:lang w:eastAsia="en-US"/>
        </w:rPr>
        <w:t>екс является важнейшей произво</w:t>
      </w:r>
      <w:r w:rsidR="005D19C9" w:rsidRPr="004201E0">
        <w:rPr>
          <w:rFonts w:eastAsia="Calibri"/>
          <w:color w:val="auto"/>
          <w:sz w:val="28"/>
          <w:szCs w:val="28"/>
          <w:lang w:eastAsia="en-US"/>
        </w:rPr>
        <w:t>д</w:t>
      </w:r>
      <w:r w:rsidRPr="004201E0">
        <w:rPr>
          <w:rFonts w:eastAsia="Calibri"/>
          <w:color w:val="auto"/>
          <w:sz w:val="28"/>
          <w:szCs w:val="28"/>
          <w:lang w:eastAsia="en-US"/>
        </w:rPr>
        <w:t>ственной системой и инновационной базой аграрного производства, которая обеспечивает объемы, качество и экономические характеристики конечной сельскохозяйственной продукции. Однако в структуре парка сельскохозя</w:t>
      </w:r>
      <w:r w:rsidRPr="004201E0">
        <w:rPr>
          <w:rFonts w:eastAsia="Calibri"/>
          <w:color w:val="auto"/>
          <w:sz w:val="28"/>
          <w:szCs w:val="28"/>
          <w:lang w:eastAsia="en-US"/>
        </w:rPr>
        <w:t>й</w:t>
      </w:r>
      <w:r w:rsidRPr="004201E0">
        <w:rPr>
          <w:rFonts w:eastAsia="Calibri"/>
          <w:color w:val="auto"/>
          <w:sz w:val="28"/>
          <w:szCs w:val="28"/>
          <w:lang w:eastAsia="en-US"/>
        </w:rPr>
        <w:t>ственной техники регионального АПК по некоторым позициям существует высокий процент техники со сроком эксплуатации более 10 лет. Так, по ко</w:t>
      </w:r>
      <w:r w:rsidRPr="004201E0">
        <w:rPr>
          <w:rFonts w:eastAsia="Calibri"/>
          <w:color w:val="auto"/>
          <w:sz w:val="28"/>
          <w:szCs w:val="28"/>
          <w:lang w:eastAsia="en-US"/>
        </w:rPr>
        <w:t>р</w:t>
      </w:r>
      <w:r w:rsidRPr="004201E0">
        <w:rPr>
          <w:rFonts w:eastAsia="Calibri"/>
          <w:color w:val="auto"/>
          <w:sz w:val="28"/>
          <w:szCs w:val="28"/>
          <w:lang w:eastAsia="en-US"/>
        </w:rPr>
        <w:t>моуборочным комбайнам доля техники со сроком службы более 10 лет с</w:t>
      </w:r>
      <w:r w:rsidRPr="004201E0">
        <w:rPr>
          <w:rFonts w:eastAsia="Calibri"/>
          <w:color w:val="auto"/>
          <w:sz w:val="28"/>
          <w:szCs w:val="28"/>
          <w:lang w:eastAsia="en-US"/>
        </w:rPr>
        <w:t>о</w:t>
      </w:r>
      <w:r w:rsidRPr="004201E0">
        <w:rPr>
          <w:rFonts w:eastAsia="Calibri"/>
          <w:color w:val="auto"/>
          <w:sz w:val="28"/>
          <w:szCs w:val="28"/>
          <w:lang w:eastAsia="en-US"/>
        </w:rPr>
        <w:t xml:space="preserve">ставляет около 50%, по </w:t>
      </w:r>
      <w:proofErr w:type="spellStart"/>
      <w:r w:rsidRPr="004201E0">
        <w:rPr>
          <w:rFonts w:eastAsia="Calibri"/>
          <w:color w:val="auto"/>
          <w:sz w:val="28"/>
          <w:szCs w:val="28"/>
          <w:lang w:eastAsia="en-US"/>
        </w:rPr>
        <w:t>энергонасыщенным</w:t>
      </w:r>
      <w:proofErr w:type="spellEnd"/>
      <w:r w:rsidRPr="004201E0">
        <w:rPr>
          <w:rFonts w:eastAsia="Calibri"/>
          <w:color w:val="auto"/>
          <w:sz w:val="28"/>
          <w:szCs w:val="28"/>
          <w:lang w:eastAsia="en-US"/>
        </w:rPr>
        <w:t xml:space="preserve"> тракторам – 70%.</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Таким образом, в рамках технической модернизации АПК продолжится обновление парка сельскохозяйственной техники, что позволит обеспечить прирост новой высокоэффективной техники, поступающей в хозяйства и обеспечивающей качественное выполнение всего спектра сельскохозяйстве</w:t>
      </w:r>
      <w:r w:rsidRPr="004201E0">
        <w:rPr>
          <w:rFonts w:eastAsia="Calibri"/>
          <w:color w:val="auto"/>
          <w:sz w:val="28"/>
          <w:szCs w:val="28"/>
          <w:lang w:eastAsia="en-US"/>
        </w:rPr>
        <w:t>н</w:t>
      </w:r>
      <w:r w:rsidRPr="004201E0">
        <w:rPr>
          <w:rFonts w:eastAsia="Calibri"/>
          <w:color w:val="auto"/>
          <w:sz w:val="28"/>
          <w:szCs w:val="28"/>
          <w:lang w:eastAsia="en-US"/>
        </w:rPr>
        <w:t>ных работ, а также повысить уровень технической и технологической моде</w:t>
      </w:r>
      <w:r w:rsidRPr="004201E0">
        <w:rPr>
          <w:rFonts w:eastAsia="Calibri"/>
          <w:color w:val="auto"/>
          <w:sz w:val="28"/>
          <w:szCs w:val="28"/>
          <w:lang w:eastAsia="en-US"/>
        </w:rPr>
        <w:t>р</w:t>
      </w:r>
      <w:r w:rsidRPr="004201E0">
        <w:rPr>
          <w:rFonts w:eastAsia="Calibri"/>
          <w:color w:val="auto"/>
          <w:sz w:val="28"/>
          <w:szCs w:val="28"/>
          <w:lang w:eastAsia="en-US"/>
        </w:rPr>
        <w:t>низации АПК для повышения рентабельности производства сельскохозя</w:t>
      </w:r>
      <w:r w:rsidRPr="004201E0">
        <w:rPr>
          <w:rFonts w:eastAsia="Calibri"/>
          <w:color w:val="auto"/>
          <w:sz w:val="28"/>
          <w:szCs w:val="28"/>
          <w:lang w:eastAsia="en-US"/>
        </w:rPr>
        <w:t>й</w:t>
      </w:r>
      <w:r w:rsidRPr="004201E0">
        <w:rPr>
          <w:rFonts w:eastAsia="Calibri"/>
          <w:color w:val="auto"/>
          <w:sz w:val="28"/>
          <w:szCs w:val="28"/>
          <w:lang w:eastAsia="en-US"/>
        </w:rPr>
        <w:t>ственных культур и, как следствие, конкурентоспособности сельскохозя</w:t>
      </w:r>
      <w:r w:rsidRPr="004201E0">
        <w:rPr>
          <w:rFonts w:eastAsia="Calibri"/>
          <w:color w:val="auto"/>
          <w:sz w:val="28"/>
          <w:szCs w:val="28"/>
          <w:lang w:eastAsia="en-US"/>
        </w:rPr>
        <w:t>й</w:t>
      </w:r>
      <w:r w:rsidRPr="004201E0">
        <w:rPr>
          <w:rFonts w:eastAsia="Calibri"/>
          <w:color w:val="auto"/>
          <w:sz w:val="28"/>
          <w:szCs w:val="28"/>
          <w:lang w:eastAsia="en-US"/>
        </w:rPr>
        <w:t xml:space="preserve">ственных товаропроизводителей. </w:t>
      </w:r>
      <w:proofErr w:type="gramEnd"/>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Развитие малых форм хозяйствования</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В рамках Указа Президента Российской Федерации от 21.07.2020 № 474 «О национальных целях развития Российской Федерации на период до 2030 года» и в соответствии с Государственной программой развития сельского х</w:t>
      </w:r>
      <w:r w:rsidRPr="004201E0">
        <w:rPr>
          <w:rFonts w:eastAsia="Calibri"/>
          <w:color w:val="auto"/>
          <w:sz w:val="28"/>
          <w:szCs w:val="28"/>
          <w:lang w:eastAsia="en-US"/>
        </w:rPr>
        <w:t>о</w:t>
      </w:r>
      <w:r w:rsidRPr="004201E0">
        <w:rPr>
          <w:rFonts w:eastAsia="Calibri"/>
          <w:color w:val="auto"/>
          <w:sz w:val="28"/>
          <w:szCs w:val="28"/>
          <w:lang w:eastAsia="en-US"/>
        </w:rPr>
        <w:t>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w:t>
      </w:r>
      <w:r w:rsidR="000D54CA" w:rsidRPr="004201E0">
        <w:rPr>
          <w:rFonts w:eastAsia="Calibri"/>
          <w:color w:val="auto"/>
          <w:sz w:val="28"/>
          <w:szCs w:val="28"/>
          <w:lang w:eastAsia="en-US"/>
        </w:rPr>
        <w:t xml:space="preserve"> </w:t>
      </w:r>
      <w:r w:rsidRPr="004201E0">
        <w:rPr>
          <w:rFonts w:eastAsia="Calibri"/>
          <w:color w:val="auto"/>
          <w:sz w:val="28"/>
          <w:szCs w:val="28"/>
          <w:lang w:eastAsia="en-US"/>
        </w:rPr>
        <w:t>успешно реализуются мероприятия по по</w:t>
      </w:r>
      <w:r w:rsidRPr="004201E0">
        <w:rPr>
          <w:rFonts w:eastAsia="Calibri"/>
          <w:color w:val="auto"/>
          <w:sz w:val="28"/>
          <w:szCs w:val="28"/>
          <w:lang w:eastAsia="en-US"/>
        </w:rPr>
        <w:t>д</w:t>
      </w:r>
      <w:r w:rsidRPr="004201E0">
        <w:rPr>
          <w:rFonts w:eastAsia="Calibri"/>
          <w:color w:val="auto"/>
          <w:sz w:val="28"/>
          <w:szCs w:val="28"/>
          <w:lang w:eastAsia="en-US"/>
        </w:rPr>
        <w:t>держке малых форм хозяйствования в виде предоставления грантов на созд</w:t>
      </w:r>
      <w:r w:rsidRPr="004201E0">
        <w:rPr>
          <w:rFonts w:eastAsia="Calibri"/>
          <w:color w:val="auto"/>
          <w:sz w:val="28"/>
          <w:szCs w:val="28"/>
          <w:lang w:eastAsia="en-US"/>
        </w:rPr>
        <w:t>а</w:t>
      </w:r>
      <w:r w:rsidRPr="004201E0">
        <w:rPr>
          <w:rFonts w:eastAsia="Calibri"/>
          <w:color w:val="auto"/>
          <w:sz w:val="28"/>
          <w:szCs w:val="28"/>
          <w:lang w:eastAsia="en-US"/>
        </w:rPr>
        <w:t>ние и</w:t>
      </w:r>
      <w:proofErr w:type="gramEnd"/>
      <w:r w:rsidRPr="004201E0">
        <w:rPr>
          <w:rFonts w:eastAsia="Calibri"/>
          <w:color w:val="auto"/>
          <w:sz w:val="28"/>
          <w:szCs w:val="28"/>
          <w:lang w:eastAsia="en-US"/>
        </w:rPr>
        <w:t xml:space="preserve"> развитие КФХ и развитие материально-технической базы</w:t>
      </w:r>
      <w:r w:rsidR="000D54CA" w:rsidRPr="004201E0">
        <w:rPr>
          <w:rFonts w:eastAsia="Calibri"/>
          <w:color w:val="auto"/>
          <w:sz w:val="28"/>
          <w:szCs w:val="28"/>
          <w:lang w:eastAsia="en-US"/>
        </w:rPr>
        <w:t xml:space="preserve"> </w:t>
      </w:r>
      <w:r w:rsidRPr="004201E0">
        <w:rPr>
          <w:rFonts w:eastAsia="Calibri"/>
          <w:color w:val="auto"/>
          <w:sz w:val="28"/>
          <w:szCs w:val="28"/>
          <w:lang w:eastAsia="en-US"/>
        </w:rPr>
        <w:t>сельскохозя</w:t>
      </w:r>
      <w:r w:rsidRPr="004201E0">
        <w:rPr>
          <w:rFonts w:eastAsia="Calibri"/>
          <w:color w:val="auto"/>
          <w:sz w:val="28"/>
          <w:szCs w:val="28"/>
          <w:lang w:eastAsia="en-US"/>
        </w:rPr>
        <w:t>й</w:t>
      </w:r>
      <w:r w:rsidRPr="004201E0">
        <w:rPr>
          <w:rFonts w:eastAsia="Calibri"/>
          <w:color w:val="auto"/>
          <w:sz w:val="28"/>
          <w:szCs w:val="28"/>
          <w:lang w:eastAsia="en-US"/>
        </w:rPr>
        <w:t>ственных потребительских кооперативов.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За период 2012–2022 годов участниками данного направления </w:t>
      </w:r>
      <w:proofErr w:type="spellStart"/>
      <w:r w:rsidRPr="004201E0">
        <w:rPr>
          <w:rFonts w:eastAsia="Calibri"/>
          <w:color w:val="auto"/>
          <w:sz w:val="28"/>
          <w:szCs w:val="28"/>
          <w:lang w:eastAsia="en-US"/>
        </w:rPr>
        <w:t>грант</w:t>
      </w:r>
      <w:r w:rsidRPr="004201E0">
        <w:rPr>
          <w:rFonts w:eastAsia="Calibri"/>
          <w:color w:val="auto"/>
          <w:sz w:val="28"/>
          <w:szCs w:val="28"/>
          <w:lang w:eastAsia="en-US"/>
        </w:rPr>
        <w:t>о</w:t>
      </w:r>
      <w:r w:rsidRPr="004201E0">
        <w:rPr>
          <w:rFonts w:eastAsia="Calibri"/>
          <w:color w:val="auto"/>
          <w:sz w:val="28"/>
          <w:szCs w:val="28"/>
          <w:lang w:eastAsia="en-US"/>
        </w:rPr>
        <w:t>вой</w:t>
      </w:r>
      <w:proofErr w:type="spellEnd"/>
      <w:r w:rsidRPr="004201E0">
        <w:rPr>
          <w:rFonts w:eastAsia="Calibri"/>
          <w:color w:val="auto"/>
          <w:sz w:val="28"/>
          <w:szCs w:val="28"/>
          <w:lang w:eastAsia="en-US"/>
        </w:rPr>
        <w:t xml:space="preserve"> поддержки стали 382 агрария, в том числе: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- 269 начинающих фермеров, в том числе в области животноводства – 198 хозяйствующих субъектов, в области растениеводства – 61 хозяйству</w:t>
      </w:r>
      <w:r w:rsidRPr="004201E0">
        <w:rPr>
          <w:rFonts w:eastAsia="Calibri"/>
          <w:color w:val="auto"/>
          <w:sz w:val="28"/>
          <w:szCs w:val="28"/>
          <w:lang w:eastAsia="en-US"/>
        </w:rPr>
        <w:t>ю</w:t>
      </w:r>
      <w:r w:rsidRPr="004201E0">
        <w:rPr>
          <w:rFonts w:eastAsia="Calibri"/>
          <w:color w:val="auto"/>
          <w:sz w:val="28"/>
          <w:szCs w:val="28"/>
          <w:lang w:eastAsia="en-US"/>
        </w:rPr>
        <w:t xml:space="preserve">щий субъект, </w:t>
      </w:r>
      <w:proofErr w:type="spellStart"/>
      <w:r w:rsidRPr="004201E0">
        <w:rPr>
          <w:rFonts w:eastAsia="Calibri"/>
          <w:color w:val="auto"/>
          <w:sz w:val="28"/>
          <w:szCs w:val="28"/>
          <w:lang w:eastAsia="en-US"/>
        </w:rPr>
        <w:t>аквакультуры</w:t>
      </w:r>
      <w:proofErr w:type="spellEnd"/>
      <w:r w:rsidRPr="004201E0">
        <w:rPr>
          <w:rFonts w:eastAsia="Calibri"/>
          <w:color w:val="auto"/>
          <w:sz w:val="28"/>
          <w:szCs w:val="28"/>
          <w:lang w:eastAsia="en-US"/>
        </w:rPr>
        <w:t xml:space="preserve"> – 10 хозяйствующих субъектов;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- 97 семейных ферм, в том числе по</w:t>
      </w:r>
      <w:r w:rsidR="005D19C9" w:rsidRPr="004201E0">
        <w:rPr>
          <w:rFonts w:eastAsia="Calibri"/>
          <w:color w:val="auto"/>
          <w:sz w:val="28"/>
          <w:szCs w:val="28"/>
          <w:lang w:eastAsia="en-US"/>
        </w:rPr>
        <w:t xml:space="preserve"> молочному скотоводству – 16 х</w:t>
      </w:r>
      <w:r w:rsidR="005D19C9" w:rsidRPr="004201E0">
        <w:rPr>
          <w:rFonts w:eastAsia="Calibri"/>
          <w:color w:val="auto"/>
          <w:sz w:val="28"/>
          <w:szCs w:val="28"/>
          <w:lang w:eastAsia="en-US"/>
        </w:rPr>
        <w:t>о</w:t>
      </w:r>
      <w:r w:rsidRPr="004201E0">
        <w:rPr>
          <w:rFonts w:eastAsia="Calibri"/>
          <w:color w:val="auto"/>
          <w:sz w:val="28"/>
          <w:szCs w:val="28"/>
          <w:lang w:eastAsia="en-US"/>
        </w:rPr>
        <w:t>зяйствующих субъектов, мясному скотоводству – 57 хозяйствующих субъе</w:t>
      </w:r>
      <w:r w:rsidRPr="004201E0">
        <w:rPr>
          <w:rFonts w:eastAsia="Calibri"/>
          <w:color w:val="auto"/>
          <w:sz w:val="28"/>
          <w:szCs w:val="28"/>
          <w:lang w:eastAsia="en-US"/>
        </w:rPr>
        <w:t>к</w:t>
      </w:r>
      <w:r w:rsidRPr="004201E0">
        <w:rPr>
          <w:rFonts w:eastAsia="Calibri"/>
          <w:color w:val="auto"/>
          <w:sz w:val="28"/>
          <w:szCs w:val="28"/>
          <w:lang w:eastAsia="en-US"/>
        </w:rPr>
        <w:t xml:space="preserve">тов, коневодству – 3 хозяйствующих субъекта, </w:t>
      </w:r>
      <w:proofErr w:type="spellStart"/>
      <w:r w:rsidRPr="004201E0">
        <w:rPr>
          <w:rFonts w:eastAsia="Calibri"/>
          <w:color w:val="auto"/>
          <w:sz w:val="28"/>
          <w:szCs w:val="28"/>
          <w:lang w:eastAsia="en-US"/>
        </w:rPr>
        <w:t>аквакультуры</w:t>
      </w:r>
      <w:proofErr w:type="spellEnd"/>
      <w:r w:rsidRPr="004201E0">
        <w:rPr>
          <w:rFonts w:eastAsia="Calibri"/>
          <w:color w:val="auto"/>
          <w:sz w:val="28"/>
          <w:szCs w:val="28"/>
          <w:lang w:eastAsia="en-US"/>
        </w:rPr>
        <w:t xml:space="preserve"> – 3 хозяйству</w:t>
      </w:r>
      <w:r w:rsidRPr="004201E0">
        <w:rPr>
          <w:rFonts w:eastAsia="Calibri"/>
          <w:color w:val="auto"/>
          <w:sz w:val="28"/>
          <w:szCs w:val="28"/>
          <w:lang w:eastAsia="en-US"/>
        </w:rPr>
        <w:t>ю</w:t>
      </w:r>
      <w:r w:rsidRPr="004201E0">
        <w:rPr>
          <w:rFonts w:eastAsia="Calibri"/>
          <w:color w:val="auto"/>
          <w:sz w:val="28"/>
          <w:szCs w:val="28"/>
          <w:lang w:eastAsia="en-US"/>
        </w:rPr>
        <w:t>щих субъекта, растениеводству – 18 хозяйствующих субъектов;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- 16 сельскохозяйственных потребительских кооперативов, в том числе по растениеводству – 11 хозяйствующих субъектов, животноводству – 4 х</w:t>
      </w:r>
      <w:r w:rsidRPr="004201E0">
        <w:rPr>
          <w:rFonts w:eastAsia="Calibri"/>
          <w:color w:val="auto"/>
          <w:sz w:val="28"/>
          <w:szCs w:val="28"/>
          <w:lang w:eastAsia="en-US"/>
        </w:rPr>
        <w:t>о</w:t>
      </w:r>
      <w:r w:rsidRPr="004201E0">
        <w:rPr>
          <w:rFonts w:eastAsia="Calibri"/>
          <w:color w:val="auto"/>
          <w:sz w:val="28"/>
          <w:szCs w:val="28"/>
          <w:lang w:eastAsia="en-US"/>
        </w:rPr>
        <w:t>зяйствующих субъекта, переработки рыбы – 1 хозяйствующий субъект.</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В ходе реализации проектов </w:t>
      </w:r>
      <w:proofErr w:type="spellStart"/>
      <w:r w:rsidRPr="004201E0">
        <w:rPr>
          <w:rFonts w:eastAsia="Calibri"/>
          <w:color w:val="auto"/>
          <w:sz w:val="28"/>
          <w:szCs w:val="28"/>
          <w:lang w:eastAsia="en-US"/>
        </w:rPr>
        <w:t>грантополучателями</w:t>
      </w:r>
      <w:proofErr w:type="spellEnd"/>
      <w:r w:rsidRPr="004201E0">
        <w:rPr>
          <w:rFonts w:eastAsia="Calibri"/>
          <w:color w:val="auto"/>
          <w:sz w:val="28"/>
          <w:szCs w:val="28"/>
          <w:lang w:eastAsia="en-US"/>
        </w:rPr>
        <w:t>:</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приобретено более 7,5 тыс. голов КРС, 2,0 тыс. голов мелкого рогат</w:t>
      </w:r>
      <w:r w:rsidRPr="004201E0">
        <w:rPr>
          <w:rFonts w:eastAsia="Calibri"/>
          <w:color w:val="auto"/>
          <w:sz w:val="28"/>
          <w:szCs w:val="28"/>
          <w:lang w:eastAsia="en-US"/>
        </w:rPr>
        <w:t>о</w:t>
      </w:r>
      <w:r w:rsidRPr="004201E0">
        <w:rPr>
          <w:rFonts w:eastAsia="Calibri"/>
          <w:color w:val="auto"/>
          <w:sz w:val="28"/>
          <w:szCs w:val="28"/>
          <w:lang w:eastAsia="en-US"/>
        </w:rPr>
        <w:t>го скота, 1,2 тыс. голов лошадей и 7,5 тыс. голов птицы;</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закуплено</w:t>
      </w:r>
      <w:r w:rsidR="000D54CA" w:rsidRPr="004201E0">
        <w:rPr>
          <w:rFonts w:eastAsia="Calibri"/>
          <w:color w:val="auto"/>
          <w:sz w:val="28"/>
          <w:szCs w:val="28"/>
          <w:lang w:eastAsia="en-US"/>
        </w:rPr>
        <w:t xml:space="preserve"> </w:t>
      </w:r>
      <w:r w:rsidRPr="004201E0">
        <w:rPr>
          <w:rFonts w:eastAsia="Calibri"/>
          <w:color w:val="auto"/>
          <w:sz w:val="28"/>
          <w:szCs w:val="28"/>
          <w:lang w:eastAsia="en-US"/>
        </w:rPr>
        <w:t>150 единиц самоходной сельскохозяйственной техники и 53 единиц автотранспорта;</w:t>
      </w:r>
      <w:r w:rsidR="000D54CA" w:rsidRPr="004201E0">
        <w:rPr>
          <w:rFonts w:eastAsia="Calibri"/>
          <w:color w:val="auto"/>
          <w:sz w:val="28"/>
          <w:szCs w:val="28"/>
          <w:lang w:eastAsia="en-US"/>
        </w:rPr>
        <w:t xml:space="preserve">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построено и введено в эксплуатацию около 25 животноводческих об</w:t>
      </w:r>
      <w:r w:rsidRPr="004201E0">
        <w:rPr>
          <w:rFonts w:eastAsia="Calibri"/>
          <w:color w:val="auto"/>
          <w:sz w:val="28"/>
          <w:szCs w:val="28"/>
          <w:lang w:eastAsia="en-US"/>
        </w:rPr>
        <w:t>ъ</w:t>
      </w:r>
      <w:r w:rsidRPr="004201E0">
        <w:rPr>
          <w:rFonts w:eastAsia="Calibri"/>
          <w:color w:val="auto"/>
          <w:sz w:val="28"/>
          <w:szCs w:val="28"/>
          <w:lang w:eastAsia="en-US"/>
        </w:rPr>
        <w:t xml:space="preserve">ектов на 3,5 тыс. скотомест и 3 убойных пунктов.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Благодаря оказанной государственной поддержке</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за последние</w:t>
      </w:r>
      <w:r w:rsidR="000D54CA" w:rsidRPr="004201E0">
        <w:rPr>
          <w:rFonts w:eastAsia="Calibri"/>
          <w:color w:val="auto"/>
          <w:sz w:val="28"/>
          <w:szCs w:val="28"/>
          <w:lang w:eastAsia="en-US"/>
        </w:rPr>
        <w:t xml:space="preserve"> </w:t>
      </w:r>
      <w:r w:rsidRPr="004201E0">
        <w:rPr>
          <w:rFonts w:eastAsia="Calibri"/>
          <w:color w:val="auto"/>
          <w:sz w:val="28"/>
          <w:szCs w:val="28"/>
          <w:lang w:eastAsia="en-US"/>
        </w:rPr>
        <w:t xml:space="preserve">десять лет общий объем инвестиций составил 1,9 </w:t>
      </w:r>
      <w:proofErr w:type="gramStart"/>
      <w:r w:rsidRPr="004201E0">
        <w:rPr>
          <w:rFonts w:eastAsia="Calibri"/>
          <w:color w:val="auto"/>
          <w:sz w:val="28"/>
          <w:szCs w:val="28"/>
          <w:lang w:eastAsia="en-US"/>
        </w:rPr>
        <w:t>млрд</w:t>
      </w:r>
      <w:proofErr w:type="gramEnd"/>
      <w:r w:rsidRPr="004201E0">
        <w:rPr>
          <w:rFonts w:eastAsia="Calibri"/>
          <w:color w:val="auto"/>
          <w:sz w:val="28"/>
          <w:szCs w:val="28"/>
          <w:lang w:eastAsia="en-US"/>
        </w:rPr>
        <w:t xml:space="preserve"> рублей, создано более 1300 рабочих мест, что способствовало увеличению объема</w:t>
      </w:r>
      <w:r w:rsidR="000D54CA" w:rsidRPr="004201E0">
        <w:rPr>
          <w:rFonts w:eastAsia="Calibri"/>
          <w:color w:val="auto"/>
          <w:sz w:val="28"/>
          <w:szCs w:val="28"/>
          <w:lang w:eastAsia="en-US"/>
        </w:rPr>
        <w:t xml:space="preserve"> </w:t>
      </w:r>
      <w:r w:rsidRPr="004201E0">
        <w:rPr>
          <w:rFonts w:eastAsia="Calibri"/>
          <w:color w:val="auto"/>
          <w:sz w:val="28"/>
          <w:szCs w:val="28"/>
          <w:lang w:eastAsia="en-US"/>
        </w:rPr>
        <w:t xml:space="preserve">валовой продукции, произведенной КФХ, более чем в 3 раза – до 30,7 млрд рублей (в 2012 году – 10,6 млрд руб.) и доли в общем объеме валовой продукции до 48%.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Кроме того, с 2019 года стартовал региональный проект «Создание с</w:t>
      </w:r>
      <w:r w:rsidRPr="004201E0">
        <w:rPr>
          <w:rFonts w:eastAsia="Calibri"/>
          <w:color w:val="auto"/>
          <w:sz w:val="28"/>
          <w:szCs w:val="28"/>
          <w:lang w:eastAsia="en-US"/>
        </w:rPr>
        <w:t>и</w:t>
      </w:r>
      <w:r w:rsidRPr="004201E0">
        <w:rPr>
          <w:rFonts w:eastAsia="Calibri"/>
          <w:color w:val="auto"/>
          <w:sz w:val="28"/>
          <w:szCs w:val="28"/>
          <w:lang w:eastAsia="en-US"/>
        </w:rPr>
        <w:t>стемы поддержки фермеров и развитие сельской кооперации» (в настоящее время – региональный проект «Акселерация субъектов малого и среднего предпринимательства») национального проекта «Малое и среднее предпр</w:t>
      </w:r>
      <w:r w:rsidRPr="004201E0">
        <w:rPr>
          <w:rFonts w:eastAsia="Calibri"/>
          <w:color w:val="auto"/>
          <w:sz w:val="28"/>
          <w:szCs w:val="28"/>
          <w:lang w:eastAsia="en-US"/>
        </w:rPr>
        <w:t>и</w:t>
      </w:r>
      <w:r w:rsidRPr="004201E0">
        <w:rPr>
          <w:rFonts w:eastAsia="Calibri"/>
          <w:color w:val="auto"/>
          <w:sz w:val="28"/>
          <w:szCs w:val="28"/>
          <w:lang w:eastAsia="en-US"/>
        </w:rPr>
        <w:t>нимательство и поддержка индивидуальной предпринимательской инициат</w:t>
      </w:r>
      <w:r w:rsidRPr="004201E0">
        <w:rPr>
          <w:rFonts w:eastAsia="Calibri"/>
          <w:color w:val="auto"/>
          <w:sz w:val="28"/>
          <w:szCs w:val="28"/>
          <w:lang w:eastAsia="en-US"/>
        </w:rPr>
        <w:t>и</w:t>
      </w:r>
      <w:r w:rsidRPr="004201E0">
        <w:rPr>
          <w:rFonts w:eastAsia="Calibri"/>
          <w:color w:val="auto"/>
          <w:sz w:val="28"/>
          <w:szCs w:val="28"/>
          <w:lang w:eastAsia="en-US"/>
        </w:rPr>
        <w:t>вы», в рамках которого предоставляются гранты на создание и развитие КФХ «</w:t>
      </w:r>
      <w:proofErr w:type="spellStart"/>
      <w:r w:rsidRPr="004201E0">
        <w:rPr>
          <w:rFonts w:eastAsia="Calibri"/>
          <w:color w:val="auto"/>
          <w:sz w:val="28"/>
          <w:szCs w:val="28"/>
          <w:lang w:eastAsia="en-US"/>
        </w:rPr>
        <w:t>Агростартап</w:t>
      </w:r>
      <w:proofErr w:type="spellEnd"/>
      <w:r w:rsidRPr="004201E0">
        <w:rPr>
          <w:rFonts w:eastAsia="Calibri"/>
          <w:color w:val="auto"/>
          <w:sz w:val="28"/>
          <w:szCs w:val="28"/>
          <w:lang w:eastAsia="en-US"/>
        </w:rPr>
        <w:t>». Так за период 2019–2022 годов государственная поддержка оказана 133 хозяйствующим субъектам</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(в том числе в области животново</w:t>
      </w:r>
      <w:r w:rsidRPr="004201E0">
        <w:rPr>
          <w:rFonts w:eastAsia="Calibri"/>
          <w:color w:val="auto"/>
          <w:sz w:val="28"/>
          <w:szCs w:val="28"/>
          <w:lang w:eastAsia="en-US"/>
        </w:rPr>
        <w:t>д</w:t>
      </w:r>
      <w:r w:rsidRPr="004201E0">
        <w:rPr>
          <w:rFonts w:eastAsia="Calibri"/>
          <w:color w:val="auto"/>
          <w:sz w:val="28"/>
          <w:szCs w:val="28"/>
          <w:lang w:eastAsia="en-US"/>
        </w:rPr>
        <w:t xml:space="preserve">ства – 101 хозяйствующему субъекту, растениеводства – 28 хозяйствующим субъектам) на общую сумму 355,2 </w:t>
      </w:r>
      <w:proofErr w:type="gramStart"/>
      <w:r w:rsidRPr="004201E0">
        <w:rPr>
          <w:rFonts w:eastAsia="Calibri"/>
          <w:color w:val="auto"/>
          <w:sz w:val="28"/>
          <w:szCs w:val="28"/>
          <w:lang w:eastAsia="en-US"/>
        </w:rPr>
        <w:t>млн</w:t>
      </w:r>
      <w:proofErr w:type="gramEnd"/>
      <w:r w:rsidRPr="004201E0">
        <w:rPr>
          <w:rFonts w:eastAsia="Calibri"/>
          <w:color w:val="auto"/>
          <w:sz w:val="28"/>
          <w:szCs w:val="28"/>
          <w:lang w:eastAsia="en-US"/>
        </w:rPr>
        <w:t xml:space="preserve"> рублей.</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Указанные мероприятия относятся к национальной цели «Достойный, </w:t>
      </w:r>
      <w:r w:rsidRPr="004201E0">
        <w:rPr>
          <w:rFonts w:eastAsia="Calibri"/>
          <w:color w:val="auto"/>
          <w:sz w:val="28"/>
          <w:szCs w:val="28"/>
          <w:lang w:eastAsia="en-US"/>
        </w:rPr>
        <w:lastRenderedPageBreak/>
        <w:t>эффективный труд и успешное предпринимательство», показателями которой является «Увеличение численности занятых в сфере малого и среднего пре</w:t>
      </w:r>
      <w:r w:rsidRPr="004201E0">
        <w:rPr>
          <w:rFonts w:eastAsia="Calibri"/>
          <w:color w:val="auto"/>
          <w:sz w:val="28"/>
          <w:szCs w:val="28"/>
          <w:lang w:eastAsia="en-US"/>
        </w:rPr>
        <w:t>д</w:t>
      </w:r>
      <w:r w:rsidRPr="004201E0">
        <w:rPr>
          <w:rFonts w:eastAsia="Calibri"/>
          <w:color w:val="auto"/>
          <w:sz w:val="28"/>
          <w:szCs w:val="28"/>
          <w:lang w:eastAsia="en-US"/>
        </w:rPr>
        <w:t xml:space="preserve">принимательства, включая индивидуальных предпринимателей и </w:t>
      </w:r>
      <w:proofErr w:type="spellStart"/>
      <w:r w:rsidRPr="004201E0">
        <w:rPr>
          <w:rFonts w:eastAsia="Calibri"/>
          <w:color w:val="auto"/>
          <w:sz w:val="28"/>
          <w:szCs w:val="28"/>
          <w:lang w:eastAsia="en-US"/>
        </w:rPr>
        <w:t>самозан</w:t>
      </w:r>
      <w:r w:rsidRPr="004201E0">
        <w:rPr>
          <w:rFonts w:eastAsia="Calibri"/>
          <w:color w:val="auto"/>
          <w:sz w:val="28"/>
          <w:szCs w:val="28"/>
          <w:lang w:eastAsia="en-US"/>
        </w:rPr>
        <w:t>я</w:t>
      </w:r>
      <w:r w:rsidRPr="004201E0">
        <w:rPr>
          <w:rFonts w:eastAsia="Calibri"/>
          <w:color w:val="auto"/>
          <w:sz w:val="28"/>
          <w:szCs w:val="28"/>
          <w:lang w:eastAsia="en-US"/>
        </w:rPr>
        <w:t>тых</w:t>
      </w:r>
      <w:proofErr w:type="spellEnd"/>
      <w:r w:rsidRPr="004201E0">
        <w:rPr>
          <w:rFonts w:eastAsia="Calibri"/>
          <w:color w:val="auto"/>
          <w:sz w:val="28"/>
          <w:szCs w:val="28"/>
          <w:lang w:eastAsia="en-US"/>
        </w:rPr>
        <w:t xml:space="preserve">». В свою </w:t>
      </w:r>
      <w:proofErr w:type="gramStart"/>
      <w:r w:rsidRPr="004201E0">
        <w:rPr>
          <w:rFonts w:eastAsia="Calibri"/>
          <w:color w:val="auto"/>
          <w:sz w:val="28"/>
          <w:szCs w:val="28"/>
          <w:lang w:eastAsia="en-US"/>
        </w:rPr>
        <w:t>очередь</w:t>
      </w:r>
      <w:proofErr w:type="gramEnd"/>
      <w:r w:rsidRPr="004201E0">
        <w:rPr>
          <w:rFonts w:eastAsia="Calibri"/>
          <w:color w:val="auto"/>
          <w:sz w:val="28"/>
          <w:szCs w:val="28"/>
          <w:lang w:eastAsia="en-US"/>
        </w:rPr>
        <w:t xml:space="preserve"> проводимая государственная политика в сфере по</w:t>
      </w:r>
      <w:r w:rsidRPr="004201E0">
        <w:rPr>
          <w:rFonts w:eastAsia="Calibri"/>
          <w:color w:val="auto"/>
          <w:sz w:val="28"/>
          <w:szCs w:val="28"/>
          <w:lang w:eastAsia="en-US"/>
        </w:rPr>
        <w:t>д</w:t>
      </w:r>
      <w:r w:rsidRPr="004201E0">
        <w:rPr>
          <w:rFonts w:eastAsia="Calibri"/>
          <w:color w:val="auto"/>
          <w:sz w:val="28"/>
          <w:szCs w:val="28"/>
          <w:lang w:eastAsia="en-US"/>
        </w:rPr>
        <w:t xml:space="preserve">держки развития малых форм хозяйствования способствует выполнению данного показателя, повышению инвестиционной привлекательности в АПК региона и качества жизни сельского населения, а также увеличению объемов производства сельскохозяйственной продукции. </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Развитие сельскохозяйственной потребительской кооперации</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Система сельскохозяйственной кооперации Астраханской области включает в себя все виды кооперативов первого и последующих уровней, специализированные ассоциации (союзы) сельскохозяйственных кооперат</w:t>
      </w:r>
      <w:r w:rsidRPr="004201E0">
        <w:rPr>
          <w:rFonts w:eastAsia="Calibri"/>
          <w:color w:val="auto"/>
          <w:sz w:val="28"/>
          <w:szCs w:val="28"/>
          <w:lang w:eastAsia="en-US"/>
        </w:rPr>
        <w:t>и</w:t>
      </w:r>
      <w:r w:rsidRPr="004201E0">
        <w:rPr>
          <w:rFonts w:eastAsia="Calibri"/>
          <w:color w:val="auto"/>
          <w:sz w:val="28"/>
          <w:szCs w:val="28"/>
          <w:lang w:eastAsia="en-US"/>
        </w:rPr>
        <w:t>вов, ревизионные союзы и саморегулируемые организации ревизионных с</w:t>
      </w:r>
      <w:r w:rsidRPr="004201E0">
        <w:rPr>
          <w:rFonts w:eastAsia="Calibri"/>
          <w:color w:val="auto"/>
          <w:sz w:val="28"/>
          <w:szCs w:val="28"/>
          <w:lang w:eastAsia="en-US"/>
        </w:rPr>
        <w:t>о</w:t>
      </w:r>
      <w:r w:rsidRPr="004201E0">
        <w:rPr>
          <w:rFonts w:eastAsia="Calibri"/>
          <w:color w:val="auto"/>
          <w:sz w:val="28"/>
          <w:szCs w:val="28"/>
          <w:lang w:eastAsia="en-US"/>
        </w:rPr>
        <w:t>юзов сельскохозяйственных кооперативов.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Наиболее массовой организационной формой сельскохозяйственной кооперации являются сельскохозяйственные потребительские кооперативы (далее – </w:t>
      </w:r>
      <w:proofErr w:type="spellStart"/>
      <w:r w:rsidRPr="004201E0">
        <w:rPr>
          <w:rFonts w:eastAsia="Calibri"/>
          <w:color w:val="auto"/>
          <w:sz w:val="28"/>
          <w:szCs w:val="28"/>
          <w:lang w:eastAsia="en-US"/>
        </w:rPr>
        <w:t>СПоК</w:t>
      </w:r>
      <w:proofErr w:type="spell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По состоянию на 01.01.2023 на территории Астраханской о</w:t>
      </w:r>
      <w:r w:rsidRPr="004201E0">
        <w:rPr>
          <w:rFonts w:eastAsia="Calibri"/>
          <w:color w:val="auto"/>
          <w:sz w:val="28"/>
          <w:szCs w:val="28"/>
          <w:lang w:eastAsia="en-US"/>
        </w:rPr>
        <w:t>б</w:t>
      </w:r>
      <w:r w:rsidRPr="004201E0">
        <w:rPr>
          <w:rFonts w:eastAsia="Calibri"/>
          <w:color w:val="auto"/>
          <w:sz w:val="28"/>
          <w:szCs w:val="28"/>
          <w:lang w:eastAsia="en-US"/>
        </w:rPr>
        <w:t xml:space="preserve">ласти зарегистрировано 36 </w:t>
      </w:r>
      <w:proofErr w:type="spellStart"/>
      <w:r w:rsidRPr="004201E0">
        <w:rPr>
          <w:rFonts w:eastAsia="Calibri"/>
          <w:color w:val="auto"/>
          <w:sz w:val="28"/>
          <w:szCs w:val="28"/>
          <w:lang w:eastAsia="en-US"/>
        </w:rPr>
        <w:t>СПоК</w:t>
      </w:r>
      <w:proofErr w:type="spellEnd"/>
      <w:r w:rsidRPr="004201E0">
        <w:rPr>
          <w:rFonts w:eastAsia="Calibri"/>
          <w:color w:val="auto"/>
          <w:sz w:val="28"/>
          <w:szCs w:val="28"/>
          <w:lang w:eastAsia="en-US"/>
        </w:rPr>
        <w:t>, в том числе: 3 кредитных, 19 снабженч</w:t>
      </w:r>
      <w:r w:rsidRPr="004201E0">
        <w:rPr>
          <w:rFonts w:eastAsia="Calibri"/>
          <w:color w:val="auto"/>
          <w:sz w:val="28"/>
          <w:szCs w:val="28"/>
          <w:lang w:eastAsia="en-US"/>
        </w:rPr>
        <w:t>е</w:t>
      </w:r>
      <w:r w:rsidRPr="004201E0">
        <w:rPr>
          <w:rFonts w:eastAsia="Calibri"/>
          <w:color w:val="auto"/>
          <w:sz w:val="28"/>
          <w:szCs w:val="28"/>
          <w:lang w:eastAsia="en-US"/>
        </w:rPr>
        <w:t>ско-сбытовых, 7 перерабатывающих, 1 обслуживающий, 6 иных.</w:t>
      </w:r>
      <w:proofErr w:type="gramEnd"/>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Внедренный на федеральном уров</w:t>
      </w:r>
      <w:r w:rsidR="005D19C9" w:rsidRPr="004201E0">
        <w:rPr>
          <w:rFonts w:eastAsia="Calibri"/>
          <w:color w:val="auto"/>
          <w:sz w:val="28"/>
          <w:szCs w:val="28"/>
          <w:lang w:eastAsia="en-US"/>
        </w:rPr>
        <w:t>не с 2015 года механизм госуда</w:t>
      </w:r>
      <w:r w:rsidR="005D19C9" w:rsidRPr="004201E0">
        <w:rPr>
          <w:rFonts w:eastAsia="Calibri"/>
          <w:color w:val="auto"/>
          <w:sz w:val="28"/>
          <w:szCs w:val="28"/>
          <w:lang w:eastAsia="en-US"/>
        </w:rPr>
        <w:t>р</w:t>
      </w:r>
      <w:r w:rsidRPr="004201E0">
        <w:rPr>
          <w:rFonts w:eastAsia="Calibri"/>
          <w:color w:val="auto"/>
          <w:sz w:val="28"/>
          <w:szCs w:val="28"/>
          <w:lang w:eastAsia="en-US"/>
        </w:rPr>
        <w:t xml:space="preserve">ственной поддержки </w:t>
      </w:r>
      <w:proofErr w:type="spellStart"/>
      <w:r w:rsidRPr="004201E0">
        <w:rPr>
          <w:rFonts w:eastAsia="Calibri"/>
          <w:color w:val="auto"/>
          <w:sz w:val="28"/>
          <w:szCs w:val="28"/>
          <w:lang w:eastAsia="en-US"/>
        </w:rPr>
        <w:t>СПоК</w:t>
      </w:r>
      <w:proofErr w:type="spellEnd"/>
      <w:r w:rsidRPr="004201E0">
        <w:rPr>
          <w:rFonts w:eastAsia="Calibri"/>
          <w:color w:val="auto"/>
          <w:sz w:val="28"/>
          <w:szCs w:val="28"/>
          <w:lang w:eastAsia="en-US"/>
        </w:rPr>
        <w:t xml:space="preserve"> позволил о</w:t>
      </w:r>
      <w:r w:rsidR="005D19C9" w:rsidRPr="004201E0">
        <w:rPr>
          <w:rFonts w:eastAsia="Calibri"/>
          <w:color w:val="auto"/>
          <w:sz w:val="28"/>
          <w:szCs w:val="28"/>
          <w:lang w:eastAsia="en-US"/>
        </w:rPr>
        <w:t>беспечить модернизацию и матери</w:t>
      </w:r>
      <w:r w:rsidRPr="004201E0">
        <w:rPr>
          <w:rFonts w:eastAsia="Calibri"/>
          <w:color w:val="auto"/>
          <w:sz w:val="28"/>
          <w:szCs w:val="28"/>
          <w:lang w:eastAsia="en-US"/>
        </w:rPr>
        <w:t>ал</w:t>
      </w:r>
      <w:r w:rsidRPr="004201E0">
        <w:rPr>
          <w:rFonts w:eastAsia="Calibri"/>
          <w:color w:val="auto"/>
          <w:sz w:val="28"/>
          <w:szCs w:val="28"/>
          <w:lang w:eastAsia="en-US"/>
        </w:rPr>
        <w:t>ь</w:t>
      </w:r>
      <w:r w:rsidRPr="004201E0">
        <w:rPr>
          <w:rFonts w:eastAsia="Calibri"/>
          <w:color w:val="auto"/>
          <w:sz w:val="28"/>
          <w:szCs w:val="28"/>
          <w:lang w:eastAsia="en-US"/>
        </w:rPr>
        <w:t xml:space="preserve">но-техническое оснащение 16 </w:t>
      </w:r>
      <w:proofErr w:type="spellStart"/>
      <w:r w:rsidRPr="004201E0">
        <w:rPr>
          <w:rFonts w:eastAsia="Calibri"/>
          <w:color w:val="auto"/>
          <w:sz w:val="28"/>
          <w:szCs w:val="28"/>
          <w:lang w:eastAsia="en-US"/>
        </w:rPr>
        <w:t>СПоК</w:t>
      </w:r>
      <w:proofErr w:type="spellEnd"/>
      <w:r w:rsidRPr="004201E0">
        <w:rPr>
          <w:rFonts w:eastAsia="Calibri"/>
          <w:color w:val="auto"/>
          <w:sz w:val="28"/>
          <w:szCs w:val="28"/>
          <w:lang w:eastAsia="en-US"/>
        </w:rPr>
        <w:t xml:space="preserve"> на сумму около 510 </w:t>
      </w:r>
      <w:proofErr w:type="gramStart"/>
      <w:r w:rsidRPr="004201E0">
        <w:rPr>
          <w:rFonts w:eastAsia="Calibri"/>
          <w:color w:val="auto"/>
          <w:sz w:val="28"/>
          <w:szCs w:val="28"/>
          <w:lang w:eastAsia="en-US"/>
        </w:rPr>
        <w:t>млн</w:t>
      </w:r>
      <w:proofErr w:type="gramEnd"/>
      <w:r w:rsidRPr="004201E0">
        <w:rPr>
          <w:rFonts w:eastAsia="Calibri"/>
          <w:color w:val="auto"/>
          <w:sz w:val="28"/>
          <w:szCs w:val="28"/>
          <w:lang w:eastAsia="en-US"/>
        </w:rPr>
        <w:t xml:space="preserve"> рублей, в том числе за счет бюджетных средств в виде грантов – 302,2 млн рублей, благод</w:t>
      </w:r>
      <w:r w:rsidRPr="004201E0">
        <w:rPr>
          <w:rFonts w:eastAsia="Calibri"/>
          <w:color w:val="auto"/>
          <w:sz w:val="28"/>
          <w:szCs w:val="28"/>
          <w:lang w:eastAsia="en-US"/>
        </w:rPr>
        <w:t>а</w:t>
      </w:r>
      <w:r w:rsidRPr="004201E0">
        <w:rPr>
          <w:rFonts w:eastAsia="Calibri"/>
          <w:color w:val="auto"/>
          <w:sz w:val="28"/>
          <w:szCs w:val="28"/>
          <w:lang w:eastAsia="en-US"/>
        </w:rPr>
        <w:t>ря чему мощность</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первичной п</w:t>
      </w:r>
      <w:r w:rsidR="005D19C9" w:rsidRPr="004201E0">
        <w:rPr>
          <w:rFonts w:eastAsia="Calibri"/>
          <w:color w:val="auto"/>
          <w:sz w:val="28"/>
          <w:szCs w:val="28"/>
          <w:lang w:eastAsia="en-US"/>
        </w:rPr>
        <w:t>ереработки овощной сельскохозяй</w:t>
      </w:r>
      <w:r w:rsidRPr="004201E0">
        <w:rPr>
          <w:rFonts w:eastAsia="Calibri"/>
          <w:color w:val="auto"/>
          <w:sz w:val="28"/>
          <w:szCs w:val="28"/>
          <w:lang w:eastAsia="en-US"/>
        </w:rPr>
        <w:t xml:space="preserve">ственной продукции и картофеля увеличилась до 515 тыс. тонн, в том числе через </w:t>
      </w:r>
      <w:proofErr w:type="spellStart"/>
      <w:r w:rsidRPr="004201E0">
        <w:rPr>
          <w:rFonts w:eastAsia="Calibri"/>
          <w:color w:val="auto"/>
          <w:sz w:val="28"/>
          <w:szCs w:val="28"/>
          <w:lang w:eastAsia="en-US"/>
        </w:rPr>
        <w:t>СПоК</w:t>
      </w:r>
      <w:proofErr w:type="spellEnd"/>
      <w:r w:rsidRPr="004201E0">
        <w:rPr>
          <w:rFonts w:eastAsia="Calibri"/>
          <w:color w:val="auto"/>
          <w:sz w:val="28"/>
          <w:szCs w:val="28"/>
          <w:lang w:eastAsia="en-US"/>
        </w:rPr>
        <w:t xml:space="preserve"> – 130 тыс. тонн, емкость единовременного хранения – </w:t>
      </w:r>
      <w:proofErr w:type="gramStart"/>
      <w:r w:rsidRPr="004201E0">
        <w:rPr>
          <w:rFonts w:eastAsia="Calibri"/>
          <w:color w:val="auto"/>
          <w:sz w:val="28"/>
          <w:szCs w:val="28"/>
          <w:lang w:eastAsia="en-US"/>
        </w:rPr>
        <w:t>до</w:t>
      </w:r>
      <w:proofErr w:type="gramEnd"/>
      <w:r w:rsidRPr="004201E0">
        <w:rPr>
          <w:rFonts w:eastAsia="Calibri"/>
          <w:color w:val="auto"/>
          <w:sz w:val="28"/>
          <w:szCs w:val="28"/>
          <w:lang w:eastAsia="en-US"/>
        </w:rPr>
        <w:t xml:space="preserve">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193 тыс. тонн, в том числе через </w:t>
      </w:r>
      <w:proofErr w:type="spellStart"/>
      <w:r w:rsidRPr="004201E0">
        <w:rPr>
          <w:rFonts w:eastAsia="Calibri"/>
          <w:color w:val="auto"/>
          <w:sz w:val="28"/>
          <w:szCs w:val="28"/>
          <w:lang w:eastAsia="en-US"/>
        </w:rPr>
        <w:t>СПоК</w:t>
      </w:r>
      <w:proofErr w:type="spellEnd"/>
      <w:r w:rsidRPr="004201E0">
        <w:rPr>
          <w:rFonts w:eastAsia="Calibri"/>
          <w:color w:val="auto"/>
          <w:sz w:val="28"/>
          <w:szCs w:val="28"/>
          <w:lang w:eastAsia="en-US"/>
        </w:rPr>
        <w:t xml:space="preserve"> – 60 тыс. тонн.</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Развитие мелиорации</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С учетом особенных климатических условий Астраханской области, к</w:t>
      </w:r>
      <w:r w:rsidRPr="004201E0">
        <w:rPr>
          <w:rFonts w:eastAsia="Calibri"/>
          <w:color w:val="auto"/>
          <w:sz w:val="28"/>
          <w:szCs w:val="28"/>
          <w:lang w:eastAsia="en-US"/>
        </w:rPr>
        <w:t>о</w:t>
      </w:r>
      <w:r w:rsidRPr="004201E0">
        <w:rPr>
          <w:rFonts w:eastAsia="Calibri"/>
          <w:color w:val="auto"/>
          <w:sz w:val="28"/>
          <w:szCs w:val="28"/>
          <w:lang w:eastAsia="en-US"/>
        </w:rPr>
        <w:t>торые характеризуются аномально высокими температурами воздуха, сухов</w:t>
      </w:r>
      <w:r w:rsidRPr="004201E0">
        <w:rPr>
          <w:rFonts w:eastAsia="Calibri"/>
          <w:color w:val="auto"/>
          <w:sz w:val="28"/>
          <w:szCs w:val="28"/>
          <w:lang w:eastAsia="en-US"/>
        </w:rPr>
        <w:t>е</w:t>
      </w:r>
      <w:r w:rsidRPr="004201E0">
        <w:rPr>
          <w:rFonts w:eastAsia="Calibri"/>
          <w:color w:val="auto"/>
          <w:sz w:val="28"/>
          <w:szCs w:val="28"/>
          <w:lang w:eastAsia="en-US"/>
        </w:rPr>
        <w:t>ями, приводящими к применению высоких оросительных норм, составля</w:t>
      </w:r>
      <w:r w:rsidRPr="004201E0">
        <w:rPr>
          <w:rFonts w:eastAsia="Calibri"/>
          <w:color w:val="auto"/>
          <w:sz w:val="28"/>
          <w:szCs w:val="28"/>
          <w:lang w:eastAsia="en-US"/>
        </w:rPr>
        <w:t>ю</w:t>
      </w:r>
      <w:r w:rsidRPr="004201E0">
        <w:rPr>
          <w:rFonts w:eastAsia="Calibri"/>
          <w:color w:val="auto"/>
          <w:sz w:val="28"/>
          <w:szCs w:val="28"/>
          <w:lang w:eastAsia="en-US"/>
        </w:rPr>
        <w:t>щих более 5 тыс. куб. м/га, а также поздними заморозками, сельское хозя</w:t>
      </w:r>
      <w:r w:rsidRPr="004201E0">
        <w:rPr>
          <w:rFonts w:eastAsia="Calibri"/>
          <w:color w:val="auto"/>
          <w:sz w:val="28"/>
          <w:szCs w:val="28"/>
          <w:lang w:eastAsia="en-US"/>
        </w:rPr>
        <w:t>й</w:t>
      </w:r>
      <w:r w:rsidRPr="004201E0">
        <w:rPr>
          <w:rFonts w:eastAsia="Calibri"/>
          <w:color w:val="auto"/>
          <w:sz w:val="28"/>
          <w:szCs w:val="28"/>
          <w:lang w:eastAsia="en-US"/>
        </w:rPr>
        <w:t>ство Астраханской области ведется в зоне орошаемого земледелия, требу</w:t>
      </w:r>
      <w:r w:rsidRPr="004201E0">
        <w:rPr>
          <w:rFonts w:eastAsia="Calibri"/>
          <w:color w:val="auto"/>
          <w:sz w:val="28"/>
          <w:szCs w:val="28"/>
          <w:lang w:eastAsia="en-US"/>
        </w:rPr>
        <w:t>ю</w:t>
      </w:r>
      <w:r w:rsidRPr="004201E0">
        <w:rPr>
          <w:rFonts w:eastAsia="Calibri"/>
          <w:color w:val="auto"/>
          <w:sz w:val="28"/>
          <w:szCs w:val="28"/>
          <w:lang w:eastAsia="en-US"/>
        </w:rPr>
        <w:t>щей дополнительных затрат на средства защиты растений, укрывные матер</w:t>
      </w:r>
      <w:r w:rsidRPr="004201E0">
        <w:rPr>
          <w:rFonts w:eastAsia="Calibri"/>
          <w:color w:val="auto"/>
          <w:sz w:val="28"/>
          <w:szCs w:val="28"/>
          <w:lang w:eastAsia="en-US"/>
        </w:rPr>
        <w:t>и</w:t>
      </w:r>
      <w:r w:rsidRPr="004201E0">
        <w:rPr>
          <w:rFonts w:eastAsia="Calibri"/>
          <w:color w:val="auto"/>
          <w:sz w:val="28"/>
          <w:szCs w:val="28"/>
          <w:lang w:eastAsia="en-US"/>
        </w:rPr>
        <w:t>алы на ранних посадках и дополнительных поливов.</w:t>
      </w:r>
      <w:proofErr w:type="gramEnd"/>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По состоянию на 01.01.2023 мелиоративный фонд в регионе составил 210,8 тыс. га, используется в сельскохозяйственном производстве 86,1 тыс. га орошаемых земель.</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Не используется</w:t>
      </w:r>
      <w:r w:rsidR="000D54CA" w:rsidRPr="004201E0">
        <w:rPr>
          <w:rFonts w:eastAsia="Calibri"/>
          <w:color w:val="auto"/>
          <w:sz w:val="28"/>
          <w:szCs w:val="28"/>
          <w:lang w:eastAsia="en-US"/>
        </w:rPr>
        <w:t xml:space="preserve"> </w:t>
      </w:r>
      <w:r w:rsidRPr="004201E0">
        <w:rPr>
          <w:rFonts w:eastAsia="Calibri"/>
          <w:color w:val="auto"/>
          <w:sz w:val="28"/>
          <w:szCs w:val="28"/>
          <w:lang w:eastAsia="en-US"/>
        </w:rPr>
        <w:t>124,7 тыс. га орошаемых земель, из них по причине засоления и заболачивания – 37,6 тыс. га.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Из общей площади орошаемых земель в неудовлетворительном мели</w:t>
      </w:r>
      <w:r w:rsidRPr="004201E0">
        <w:rPr>
          <w:rFonts w:eastAsia="Calibri"/>
          <w:color w:val="auto"/>
          <w:sz w:val="28"/>
          <w:szCs w:val="28"/>
          <w:lang w:eastAsia="en-US"/>
        </w:rPr>
        <w:t>о</w:t>
      </w:r>
      <w:r w:rsidRPr="004201E0">
        <w:rPr>
          <w:rFonts w:eastAsia="Calibri"/>
          <w:color w:val="auto"/>
          <w:sz w:val="28"/>
          <w:szCs w:val="28"/>
          <w:lang w:eastAsia="en-US"/>
        </w:rPr>
        <w:t xml:space="preserve">ративном состоянии находится 77,5 тыс. га (36% или практически каждый </w:t>
      </w:r>
      <w:r w:rsidRPr="004201E0">
        <w:rPr>
          <w:rFonts w:eastAsia="Calibri"/>
          <w:color w:val="auto"/>
          <w:sz w:val="28"/>
          <w:szCs w:val="28"/>
          <w:lang w:eastAsia="en-US"/>
        </w:rPr>
        <w:lastRenderedPageBreak/>
        <w:t>третий гектар), в удовлетворительном состоянии – 90,9 тыс. га (43% ороша</w:t>
      </w:r>
      <w:r w:rsidRPr="004201E0">
        <w:rPr>
          <w:rFonts w:eastAsia="Calibri"/>
          <w:color w:val="auto"/>
          <w:sz w:val="28"/>
          <w:szCs w:val="28"/>
          <w:lang w:eastAsia="en-US"/>
        </w:rPr>
        <w:t>е</w:t>
      </w:r>
      <w:r w:rsidRPr="004201E0">
        <w:rPr>
          <w:rFonts w:eastAsia="Calibri"/>
          <w:color w:val="auto"/>
          <w:sz w:val="28"/>
          <w:szCs w:val="28"/>
          <w:lang w:eastAsia="en-US"/>
        </w:rPr>
        <w:t>мого поля), в хорошем мелиоративном состоянии – 42,5 тыс. га.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Только на 31% орошаемых систем имеется дренаж (64,9 тыс. га).</w:t>
      </w:r>
    </w:p>
    <w:p w:rsidR="00E2322B" w:rsidRPr="004201E0" w:rsidRDefault="005D19C9"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Оросительные системы мелиоративного комплекса Астраханской обл</w:t>
      </w:r>
      <w:r w:rsidRPr="004201E0">
        <w:rPr>
          <w:rFonts w:eastAsia="Calibri"/>
          <w:color w:val="auto"/>
          <w:sz w:val="28"/>
          <w:szCs w:val="28"/>
          <w:lang w:eastAsia="en-US"/>
        </w:rPr>
        <w:t>а</w:t>
      </w:r>
      <w:r w:rsidRPr="004201E0">
        <w:rPr>
          <w:rFonts w:eastAsia="Calibri"/>
          <w:color w:val="auto"/>
          <w:sz w:val="28"/>
          <w:szCs w:val="28"/>
          <w:lang w:eastAsia="en-US"/>
        </w:rPr>
        <w:t>сти включают в себя 360 насосных станций, 10,5 тыс. км оросительных кан</w:t>
      </w:r>
      <w:r w:rsidRPr="004201E0">
        <w:rPr>
          <w:rFonts w:eastAsia="Calibri"/>
          <w:color w:val="auto"/>
          <w:sz w:val="28"/>
          <w:szCs w:val="28"/>
          <w:lang w:eastAsia="en-US"/>
        </w:rPr>
        <w:t>а</w:t>
      </w:r>
      <w:r w:rsidRPr="004201E0">
        <w:rPr>
          <w:rFonts w:eastAsia="Calibri"/>
          <w:color w:val="auto"/>
          <w:sz w:val="28"/>
          <w:szCs w:val="28"/>
          <w:lang w:eastAsia="en-US"/>
        </w:rPr>
        <w:t>лов, из которых 8,3 тыс. км выполнены в земляном русле, 9 тыс. км колле</w:t>
      </w:r>
      <w:r w:rsidRPr="004201E0">
        <w:rPr>
          <w:rFonts w:eastAsia="Calibri"/>
          <w:color w:val="auto"/>
          <w:sz w:val="28"/>
          <w:szCs w:val="28"/>
          <w:lang w:eastAsia="en-US"/>
        </w:rPr>
        <w:t>к</w:t>
      </w:r>
      <w:r w:rsidRPr="004201E0">
        <w:rPr>
          <w:rFonts w:eastAsia="Calibri"/>
          <w:color w:val="auto"/>
          <w:sz w:val="28"/>
          <w:szCs w:val="28"/>
          <w:lang w:eastAsia="en-US"/>
        </w:rPr>
        <w:t>торно-дренажной и сбросной сети, 94 тыс. гидротехнических сооружений сельскохозяйственного назначения.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Основные фонды оросительных систем в среднем по региону изнош</w:t>
      </w:r>
      <w:r w:rsidRPr="004201E0">
        <w:rPr>
          <w:rFonts w:eastAsia="Calibri"/>
          <w:color w:val="auto"/>
          <w:sz w:val="28"/>
          <w:szCs w:val="28"/>
          <w:lang w:eastAsia="en-US"/>
        </w:rPr>
        <w:t>е</w:t>
      </w:r>
      <w:r w:rsidRPr="004201E0">
        <w:rPr>
          <w:rFonts w:eastAsia="Calibri"/>
          <w:color w:val="auto"/>
          <w:sz w:val="28"/>
          <w:szCs w:val="28"/>
          <w:lang w:eastAsia="en-US"/>
        </w:rPr>
        <w:t>ны более чем на 70%. Коэффициент полезного действия инженерных орос</w:t>
      </w:r>
      <w:r w:rsidRPr="004201E0">
        <w:rPr>
          <w:rFonts w:eastAsia="Calibri"/>
          <w:color w:val="auto"/>
          <w:sz w:val="28"/>
          <w:szCs w:val="28"/>
          <w:lang w:eastAsia="en-US"/>
        </w:rPr>
        <w:t>и</w:t>
      </w:r>
      <w:r w:rsidRPr="004201E0">
        <w:rPr>
          <w:rFonts w:eastAsia="Calibri"/>
          <w:color w:val="auto"/>
          <w:sz w:val="28"/>
          <w:szCs w:val="28"/>
          <w:lang w:eastAsia="en-US"/>
        </w:rPr>
        <w:t>тельных систем, построенных, как правило, до 1980 года, остается низким и составляет менее 0,65, что вызывает существенные потери воды. Потери в</w:t>
      </w:r>
      <w:r w:rsidRPr="004201E0">
        <w:rPr>
          <w:rFonts w:eastAsia="Calibri"/>
          <w:color w:val="auto"/>
          <w:sz w:val="28"/>
          <w:szCs w:val="28"/>
          <w:lang w:eastAsia="en-US"/>
        </w:rPr>
        <w:t>о</w:t>
      </w:r>
      <w:r w:rsidRPr="004201E0">
        <w:rPr>
          <w:rFonts w:eastAsia="Calibri"/>
          <w:color w:val="auto"/>
          <w:sz w:val="28"/>
          <w:szCs w:val="28"/>
          <w:lang w:eastAsia="en-US"/>
        </w:rPr>
        <w:t>ды в оросительной сети составляют 40–60% от величины водозабора на ор</w:t>
      </w:r>
      <w:r w:rsidRPr="004201E0">
        <w:rPr>
          <w:rFonts w:eastAsia="Calibri"/>
          <w:color w:val="auto"/>
          <w:sz w:val="28"/>
          <w:szCs w:val="28"/>
          <w:lang w:eastAsia="en-US"/>
        </w:rPr>
        <w:t>о</w:t>
      </w:r>
      <w:r w:rsidRPr="004201E0">
        <w:rPr>
          <w:rFonts w:eastAsia="Calibri"/>
          <w:color w:val="auto"/>
          <w:sz w:val="28"/>
          <w:szCs w:val="28"/>
          <w:lang w:eastAsia="en-US"/>
        </w:rPr>
        <w:t>шение.</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Более 70% оросительных систем Астраханской области нуждаются в проведении работ по модернизации, перевооружению и восстановлению. В исправном состоянии находится не более 50% широкозахватной дождевал</w:t>
      </w:r>
      <w:r w:rsidRPr="004201E0">
        <w:rPr>
          <w:rFonts w:eastAsia="Calibri"/>
          <w:color w:val="auto"/>
          <w:sz w:val="28"/>
          <w:szCs w:val="28"/>
          <w:lang w:eastAsia="en-US"/>
        </w:rPr>
        <w:t>ь</w:t>
      </w:r>
      <w:r w:rsidRPr="004201E0">
        <w:rPr>
          <w:rFonts w:eastAsia="Calibri"/>
          <w:color w:val="auto"/>
          <w:sz w:val="28"/>
          <w:szCs w:val="28"/>
          <w:lang w:eastAsia="en-US"/>
        </w:rPr>
        <w:t>ной техники. Реконструкция гидромелиоративных систем выполняется не б</w:t>
      </w:r>
      <w:r w:rsidRPr="004201E0">
        <w:rPr>
          <w:rFonts w:eastAsia="Calibri"/>
          <w:color w:val="auto"/>
          <w:sz w:val="28"/>
          <w:szCs w:val="28"/>
          <w:lang w:eastAsia="en-US"/>
        </w:rPr>
        <w:t>о</w:t>
      </w:r>
      <w:r w:rsidRPr="004201E0">
        <w:rPr>
          <w:rFonts w:eastAsia="Calibri"/>
          <w:color w:val="auto"/>
          <w:sz w:val="28"/>
          <w:szCs w:val="28"/>
          <w:lang w:eastAsia="en-US"/>
        </w:rPr>
        <w:t>лее чем на 5–10% площадей от потребности. Проведение неотложных работ по реконструкции и ремонту орошаемых земель требуется на площади 125 тыс. га.</w:t>
      </w:r>
    </w:p>
    <w:p w:rsidR="005D19C9" w:rsidRPr="004201E0" w:rsidRDefault="00E2322B" w:rsidP="005D19C9">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Серьезную озабоченность вызывает техническое состояние в регионе мелиоративных объектов федеральной </w:t>
      </w:r>
      <w:r w:rsidR="005D19C9" w:rsidRPr="004201E0">
        <w:rPr>
          <w:rFonts w:eastAsia="Calibri"/>
          <w:color w:val="auto"/>
          <w:sz w:val="28"/>
          <w:szCs w:val="28"/>
          <w:lang w:eastAsia="en-US"/>
        </w:rPr>
        <w:t>собственности балансовой стоим</w:t>
      </w:r>
      <w:r w:rsidR="005D19C9" w:rsidRPr="004201E0">
        <w:rPr>
          <w:rFonts w:eastAsia="Calibri"/>
          <w:color w:val="auto"/>
          <w:sz w:val="28"/>
          <w:szCs w:val="28"/>
          <w:lang w:eastAsia="en-US"/>
        </w:rPr>
        <w:t>о</w:t>
      </w:r>
      <w:r w:rsidRPr="004201E0">
        <w:rPr>
          <w:rFonts w:eastAsia="Calibri"/>
          <w:color w:val="auto"/>
          <w:sz w:val="28"/>
          <w:szCs w:val="28"/>
          <w:lang w:eastAsia="en-US"/>
        </w:rPr>
        <w:t xml:space="preserve">стью 3,7 </w:t>
      </w:r>
      <w:proofErr w:type="gramStart"/>
      <w:r w:rsidRPr="004201E0">
        <w:rPr>
          <w:rFonts w:eastAsia="Calibri"/>
          <w:color w:val="auto"/>
          <w:sz w:val="28"/>
          <w:szCs w:val="28"/>
          <w:lang w:eastAsia="en-US"/>
        </w:rPr>
        <w:t>млрд</w:t>
      </w:r>
      <w:proofErr w:type="gramEnd"/>
      <w:r w:rsidRPr="004201E0">
        <w:rPr>
          <w:rFonts w:eastAsia="Calibri"/>
          <w:color w:val="auto"/>
          <w:sz w:val="28"/>
          <w:szCs w:val="28"/>
          <w:lang w:eastAsia="en-US"/>
        </w:rPr>
        <w:t xml:space="preserve"> рублей. Ухудшение их сост</w:t>
      </w:r>
      <w:r w:rsidR="005D19C9" w:rsidRPr="004201E0">
        <w:rPr>
          <w:rFonts w:eastAsia="Calibri"/>
          <w:color w:val="auto"/>
          <w:sz w:val="28"/>
          <w:szCs w:val="28"/>
          <w:lang w:eastAsia="en-US"/>
        </w:rPr>
        <w:t>ояния происходит в связи с нед</w:t>
      </w:r>
      <w:r w:rsidR="005D19C9" w:rsidRPr="004201E0">
        <w:rPr>
          <w:rFonts w:eastAsia="Calibri"/>
          <w:color w:val="auto"/>
          <w:sz w:val="28"/>
          <w:szCs w:val="28"/>
          <w:lang w:eastAsia="en-US"/>
        </w:rPr>
        <w:t>о</w:t>
      </w:r>
      <w:r w:rsidRPr="004201E0">
        <w:rPr>
          <w:rFonts w:eastAsia="Calibri"/>
          <w:color w:val="auto"/>
          <w:sz w:val="28"/>
          <w:szCs w:val="28"/>
          <w:lang w:eastAsia="en-US"/>
        </w:rPr>
        <w:t>статком финансовых средств, направляемых на капитальные, эксплуатацио</w:t>
      </w:r>
      <w:r w:rsidRPr="004201E0">
        <w:rPr>
          <w:rFonts w:eastAsia="Calibri"/>
          <w:color w:val="auto"/>
          <w:sz w:val="28"/>
          <w:szCs w:val="28"/>
          <w:lang w:eastAsia="en-US"/>
        </w:rPr>
        <w:t>н</w:t>
      </w:r>
      <w:r w:rsidRPr="004201E0">
        <w:rPr>
          <w:rFonts w:eastAsia="Calibri"/>
          <w:color w:val="auto"/>
          <w:sz w:val="28"/>
          <w:szCs w:val="28"/>
          <w:lang w:eastAsia="en-US"/>
        </w:rPr>
        <w:t>ные и ремонтно-восстановительные мероприятия ФГБУ «Управление «</w:t>
      </w:r>
      <w:proofErr w:type="spellStart"/>
      <w:r w:rsidRPr="004201E0">
        <w:rPr>
          <w:rFonts w:eastAsia="Calibri"/>
          <w:color w:val="auto"/>
          <w:sz w:val="28"/>
          <w:szCs w:val="28"/>
          <w:lang w:eastAsia="en-US"/>
        </w:rPr>
        <w:t>Ас</w:t>
      </w:r>
      <w:r w:rsidRPr="004201E0">
        <w:rPr>
          <w:rFonts w:eastAsia="Calibri"/>
          <w:color w:val="auto"/>
          <w:sz w:val="28"/>
          <w:szCs w:val="28"/>
          <w:lang w:eastAsia="en-US"/>
        </w:rPr>
        <w:t>т</w:t>
      </w:r>
      <w:r w:rsidRPr="004201E0">
        <w:rPr>
          <w:rFonts w:eastAsia="Calibri"/>
          <w:color w:val="auto"/>
          <w:sz w:val="28"/>
          <w:szCs w:val="28"/>
          <w:lang w:eastAsia="en-US"/>
        </w:rPr>
        <w:t>раханмелиоводхоз</w:t>
      </w:r>
      <w:proofErr w:type="spellEnd"/>
      <w:r w:rsidRPr="004201E0">
        <w:rPr>
          <w:rFonts w:eastAsia="Calibri"/>
          <w:color w:val="auto"/>
          <w:sz w:val="28"/>
          <w:szCs w:val="28"/>
          <w:lang w:eastAsia="en-US"/>
        </w:rPr>
        <w:t xml:space="preserve">», осуществляющим подачу воды на орошение 84,4 тыс. га. </w:t>
      </w:r>
      <w:r w:rsidR="005D19C9" w:rsidRPr="004201E0">
        <w:rPr>
          <w:rFonts w:eastAsia="Calibri"/>
          <w:color w:val="auto"/>
          <w:sz w:val="28"/>
          <w:szCs w:val="28"/>
          <w:lang w:eastAsia="en-US"/>
        </w:rPr>
        <w:t xml:space="preserve">На орошение сельскохозяйственных культур в 2022 было подано 205,045 </w:t>
      </w:r>
      <w:proofErr w:type="gramStart"/>
      <w:r w:rsidR="005D19C9" w:rsidRPr="004201E0">
        <w:rPr>
          <w:rFonts w:eastAsia="Calibri"/>
          <w:color w:val="auto"/>
          <w:sz w:val="28"/>
          <w:szCs w:val="28"/>
          <w:lang w:eastAsia="en-US"/>
        </w:rPr>
        <w:t>млн</w:t>
      </w:r>
      <w:proofErr w:type="gramEnd"/>
      <w:r w:rsidR="005D19C9" w:rsidRPr="004201E0">
        <w:rPr>
          <w:rFonts w:eastAsia="Calibri"/>
          <w:color w:val="auto"/>
          <w:sz w:val="28"/>
          <w:szCs w:val="28"/>
          <w:lang w:eastAsia="en-US"/>
        </w:rPr>
        <w:t xml:space="preserve"> м3 воды.</w:t>
      </w:r>
    </w:p>
    <w:p w:rsidR="005D19C9" w:rsidRPr="004201E0" w:rsidRDefault="005D19C9" w:rsidP="005D19C9">
      <w:pPr>
        <w:widowControl w:val="0"/>
        <w:ind w:firstLine="709"/>
        <w:jc w:val="both"/>
        <w:rPr>
          <w:rFonts w:eastAsia="Calibri"/>
          <w:color w:val="auto"/>
          <w:sz w:val="28"/>
          <w:szCs w:val="28"/>
          <w:lang w:eastAsia="en-US"/>
        </w:rPr>
      </w:pPr>
      <w:r w:rsidRPr="004201E0">
        <w:rPr>
          <w:rFonts w:eastAsia="Calibri"/>
          <w:color w:val="auto"/>
          <w:sz w:val="28"/>
          <w:szCs w:val="28"/>
          <w:lang w:eastAsia="en-US"/>
        </w:rPr>
        <w:t>На балансе ФГБУ «Управление «</w:t>
      </w:r>
      <w:proofErr w:type="spellStart"/>
      <w:r w:rsidRPr="004201E0">
        <w:rPr>
          <w:rFonts w:eastAsia="Calibri"/>
          <w:color w:val="auto"/>
          <w:sz w:val="28"/>
          <w:szCs w:val="28"/>
          <w:lang w:eastAsia="en-US"/>
        </w:rPr>
        <w:t>Астраханмелиоводхоз</w:t>
      </w:r>
      <w:proofErr w:type="spellEnd"/>
      <w:r w:rsidRPr="004201E0">
        <w:rPr>
          <w:rFonts w:eastAsia="Calibri"/>
          <w:color w:val="auto"/>
          <w:sz w:val="28"/>
          <w:szCs w:val="28"/>
          <w:lang w:eastAsia="en-US"/>
        </w:rPr>
        <w:t>» находится 67 оросительных насосных станций, из них 37 стационарных, 23 плавучих и 7 сбросных.</w:t>
      </w:r>
    </w:p>
    <w:p w:rsidR="00E2322B" w:rsidRPr="004201E0" w:rsidRDefault="00E2322B" w:rsidP="005D19C9">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В связи с климатическими особенностями региона (высокие летние и низкие зимние температуры, большие годовые и летние суточные амплитуды температуры воздуха, малое количество осадков и большая испаряемость) приоритетным направлением в АПК Астраханской области является ос</w:t>
      </w:r>
      <w:r w:rsidRPr="004201E0">
        <w:rPr>
          <w:rFonts w:eastAsia="Calibri"/>
          <w:color w:val="auto"/>
          <w:sz w:val="28"/>
          <w:szCs w:val="28"/>
          <w:lang w:eastAsia="en-US"/>
        </w:rPr>
        <w:t>у</w:t>
      </w:r>
      <w:r w:rsidRPr="004201E0">
        <w:rPr>
          <w:rFonts w:eastAsia="Calibri"/>
          <w:color w:val="auto"/>
          <w:sz w:val="28"/>
          <w:szCs w:val="28"/>
          <w:lang w:eastAsia="en-US"/>
        </w:rPr>
        <w:t>ществление мелиоративных мероприятий: ввод в оборот с участием средств государственной поддержки орошаемых земель за счет технического перев</w:t>
      </w:r>
      <w:r w:rsidRPr="004201E0">
        <w:rPr>
          <w:rFonts w:eastAsia="Calibri"/>
          <w:color w:val="auto"/>
          <w:sz w:val="28"/>
          <w:szCs w:val="28"/>
          <w:lang w:eastAsia="en-US"/>
        </w:rPr>
        <w:t>о</w:t>
      </w:r>
      <w:r w:rsidRPr="004201E0">
        <w:rPr>
          <w:rFonts w:eastAsia="Calibri"/>
          <w:color w:val="auto"/>
          <w:sz w:val="28"/>
          <w:szCs w:val="28"/>
          <w:lang w:eastAsia="en-US"/>
        </w:rPr>
        <w:t>оружения внутрихозяйственных мелиоративных систем путем внедрения энергосберегающих технологий орошения и проведения</w:t>
      </w:r>
      <w:proofErr w:type="gramEnd"/>
      <w:r w:rsidRPr="004201E0">
        <w:rPr>
          <w:rFonts w:eastAsia="Calibri"/>
          <w:color w:val="auto"/>
          <w:sz w:val="28"/>
          <w:szCs w:val="28"/>
          <w:lang w:eastAsia="en-US"/>
        </w:rPr>
        <w:t xml:space="preserve"> </w:t>
      </w:r>
      <w:proofErr w:type="spellStart"/>
      <w:r w:rsidRPr="004201E0">
        <w:rPr>
          <w:rFonts w:eastAsia="Calibri"/>
          <w:color w:val="auto"/>
          <w:sz w:val="28"/>
          <w:szCs w:val="28"/>
          <w:lang w:eastAsia="en-US"/>
        </w:rPr>
        <w:t>культуртехнических</w:t>
      </w:r>
      <w:proofErr w:type="spellEnd"/>
      <w:r w:rsidRPr="004201E0">
        <w:rPr>
          <w:rFonts w:eastAsia="Calibri"/>
          <w:color w:val="auto"/>
          <w:sz w:val="28"/>
          <w:szCs w:val="28"/>
          <w:lang w:eastAsia="en-US"/>
        </w:rPr>
        <w:t xml:space="preserve"> работ на мелиорированных землях.</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С 2014 года реализация мероприят</w:t>
      </w:r>
      <w:r w:rsidR="005D19C9" w:rsidRPr="004201E0">
        <w:rPr>
          <w:rFonts w:eastAsia="Calibri"/>
          <w:color w:val="auto"/>
          <w:sz w:val="28"/>
          <w:szCs w:val="28"/>
          <w:lang w:eastAsia="en-US"/>
        </w:rPr>
        <w:t>ий осуществлялась в рамках фед</w:t>
      </w:r>
      <w:r w:rsidR="005D19C9" w:rsidRPr="004201E0">
        <w:rPr>
          <w:rFonts w:eastAsia="Calibri"/>
          <w:color w:val="auto"/>
          <w:sz w:val="28"/>
          <w:szCs w:val="28"/>
          <w:lang w:eastAsia="en-US"/>
        </w:rPr>
        <w:t>е</w:t>
      </w:r>
      <w:r w:rsidRPr="004201E0">
        <w:rPr>
          <w:rFonts w:eastAsia="Calibri"/>
          <w:color w:val="auto"/>
          <w:sz w:val="28"/>
          <w:szCs w:val="28"/>
          <w:lang w:eastAsia="en-US"/>
        </w:rPr>
        <w:t>ральной целевой программы «Развитие</w:t>
      </w:r>
      <w:r w:rsidR="005D19C9" w:rsidRPr="004201E0">
        <w:rPr>
          <w:rFonts w:eastAsia="Calibri"/>
          <w:color w:val="auto"/>
          <w:sz w:val="28"/>
          <w:szCs w:val="28"/>
          <w:lang w:eastAsia="en-US"/>
        </w:rPr>
        <w:t xml:space="preserve"> мелиорации земель сельскохозя</w:t>
      </w:r>
      <w:r w:rsidR="005D19C9" w:rsidRPr="004201E0">
        <w:rPr>
          <w:rFonts w:eastAsia="Calibri"/>
          <w:color w:val="auto"/>
          <w:sz w:val="28"/>
          <w:szCs w:val="28"/>
          <w:lang w:eastAsia="en-US"/>
        </w:rPr>
        <w:t>й</w:t>
      </w:r>
      <w:r w:rsidRPr="004201E0">
        <w:rPr>
          <w:rFonts w:eastAsia="Calibri"/>
          <w:color w:val="auto"/>
          <w:sz w:val="28"/>
          <w:szCs w:val="28"/>
          <w:lang w:eastAsia="en-US"/>
        </w:rPr>
        <w:t>ственного назначения России на 2014–2020 годы», утвержденной постано</w:t>
      </w:r>
      <w:r w:rsidRPr="004201E0">
        <w:rPr>
          <w:rFonts w:eastAsia="Calibri"/>
          <w:color w:val="auto"/>
          <w:sz w:val="28"/>
          <w:szCs w:val="28"/>
          <w:lang w:eastAsia="en-US"/>
        </w:rPr>
        <w:t>в</w:t>
      </w:r>
      <w:r w:rsidRPr="004201E0">
        <w:rPr>
          <w:rFonts w:eastAsia="Calibri"/>
          <w:color w:val="auto"/>
          <w:sz w:val="28"/>
          <w:szCs w:val="28"/>
          <w:lang w:eastAsia="en-US"/>
        </w:rPr>
        <w:t xml:space="preserve">лением Правительства Российской Федерации от 12.10.2013 № 922,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lastRenderedPageBreak/>
        <w:t>и Государственной программы развития сельского хозяйства и регул</w:t>
      </w:r>
      <w:r w:rsidRPr="004201E0">
        <w:rPr>
          <w:rFonts w:eastAsia="Calibri"/>
          <w:color w:val="auto"/>
          <w:sz w:val="28"/>
          <w:szCs w:val="28"/>
          <w:lang w:eastAsia="en-US"/>
        </w:rPr>
        <w:t>и</w:t>
      </w:r>
      <w:r w:rsidRPr="004201E0">
        <w:rPr>
          <w:rFonts w:eastAsia="Calibri"/>
          <w:color w:val="auto"/>
          <w:sz w:val="28"/>
          <w:szCs w:val="28"/>
          <w:lang w:eastAsia="en-US"/>
        </w:rPr>
        <w:t>рования рынков сельскохозяйственной продукции, сырья и продовольствия, утвержденной постановлением Правительства Российской Федерации от 14.07.2012 № 717.</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За период 2014–2021 годов произведен ввод в эксплуатацию 36,5 тыс. га орошаемых земель, проведены фитомелиоративные мероприятия на пл</w:t>
      </w:r>
      <w:r w:rsidRPr="004201E0">
        <w:rPr>
          <w:rFonts w:eastAsia="Calibri"/>
          <w:color w:val="auto"/>
          <w:sz w:val="28"/>
          <w:szCs w:val="28"/>
          <w:lang w:eastAsia="en-US"/>
        </w:rPr>
        <w:t>о</w:t>
      </w:r>
      <w:r w:rsidRPr="004201E0">
        <w:rPr>
          <w:rFonts w:eastAsia="Calibri"/>
          <w:color w:val="auto"/>
          <w:sz w:val="28"/>
          <w:szCs w:val="28"/>
          <w:lang w:eastAsia="en-US"/>
        </w:rPr>
        <w:t>щади около 2,0 тыс. га, приобретено более 100 широкозахватных дождевал</w:t>
      </w:r>
      <w:r w:rsidRPr="004201E0">
        <w:rPr>
          <w:rFonts w:eastAsia="Calibri"/>
          <w:color w:val="auto"/>
          <w:sz w:val="28"/>
          <w:szCs w:val="28"/>
          <w:lang w:eastAsia="en-US"/>
        </w:rPr>
        <w:t>ь</w:t>
      </w:r>
      <w:r w:rsidRPr="004201E0">
        <w:rPr>
          <w:rFonts w:eastAsia="Calibri"/>
          <w:color w:val="auto"/>
          <w:sz w:val="28"/>
          <w:szCs w:val="28"/>
          <w:lang w:eastAsia="en-US"/>
        </w:rPr>
        <w:t xml:space="preserve">ных машин, введена система капельного орошения на площади 7,4 тыс. га с общим объемом инвестиций около 3 </w:t>
      </w:r>
      <w:proofErr w:type="gramStart"/>
      <w:r w:rsidRPr="004201E0">
        <w:rPr>
          <w:rFonts w:eastAsia="Calibri"/>
          <w:color w:val="auto"/>
          <w:sz w:val="28"/>
          <w:szCs w:val="28"/>
          <w:lang w:eastAsia="en-US"/>
        </w:rPr>
        <w:t>млрд</w:t>
      </w:r>
      <w:proofErr w:type="gramEnd"/>
      <w:r w:rsidRPr="004201E0">
        <w:rPr>
          <w:rFonts w:eastAsia="Calibri"/>
          <w:color w:val="auto"/>
          <w:sz w:val="28"/>
          <w:szCs w:val="28"/>
          <w:lang w:eastAsia="en-US"/>
        </w:rPr>
        <w:t xml:space="preserve"> рублей.</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 xml:space="preserve">Внедрение современных методов орошения </w:t>
      </w:r>
      <w:proofErr w:type="spellStart"/>
      <w:r w:rsidRPr="004201E0">
        <w:rPr>
          <w:rFonts w:eastAsia="Calibri"/>
          <w:color w:val="auto"/>
          <w:sz w:val="28"/>
          <w:szCs w:val="28"/>
          <w:lang w:eastAsia="en-US"/>
        </w:rPr>
        <w:t>сплинклерного</w:t>
      </w:r>
      <w:proofErr w:type="spellEnd"/>
      <w:r w:rsidRPr="004201E0">
        <w:rPr>
          <w:rFonts w:eastAsia="Calibri"/>
          <w:color w:val="auto"/>
          <w:sz w:val="28"/>
          <w:szCs w:val="28"/>
          <w:lang w:eastAsia="en-US"/>
        </w:rPr>
        <w:t xml:space="preserve"> типа, пр</w:t>
      </w:r>
      <w:r w:rsidRPr="004201E0">
        <w:rPr>
          <w:rFonts w:eastAsia="Calibri"/>
          <w:color w:val="auto"/>
          <w:sz w:val="28"/>
          <w:szCs w:val="28"/>
          <w:lang w:eastAsia="en-US"/>
        </w:rPr>
        <w:t>и</w:t>
      </w:r>
      <w:r w:rsidRPr="004201E0">
        <w:rPr>
          <w:rFonts w:eastAsia="Calibri"/>
          <w:color w:val="auto"/>
          <w:sz w:val="28"/>
          <w:szCs w:val="28"/>
          <w:lang w:eastAsia="en-US"/>
        </w:rPr>
        <w:t>обретение круговых дождевальных машин производства США марки «ZIMMATIC» и «REINKE», использование современных технологий упра</w:t>
      </w:r>
      <w:r w:rsidRPr="004201E0">
        <w:rPr>
          <w:rFonts w:eastAsia="Calibri"/>
          <w:color w:val="auto"/>
          <w:sz w:val="28"/>
          <w:szCs w:val="28"/>
          <w:lang w:eastAsia="en-US"/>
        </w:rPr>
        <w:t>в</w:t>
      </w:r>
      <w:r w:rsidRPr="004201E0">
        <w:rPr>
          <w:rFonts w:eastAsia="Calibri"/>
          <w:color w:val="auto"/>
          <w:sz w:val="28"/>
          <w:szCs w:val="28"/>
          <w:lang w:eastAsia="en-US"/>
        </w:rPr>
        <w:t xml:space="preserve">ления </w:t>
      </w:r>
      <w:proofErr w:type="spellStart"/>
      <w:r w:rsidRPr="004201E0">
        <w:rPr>
          <w:rFonts w:eastAsia="Calibri"/>
          <w:color w:val="auto"/>
          <w:sz w:val="28"/>
          <w:szCs w:val="28"/>
          <w:lang w:eastAsia="en-US"/>
        </w:rPr>
        <w:t>водораспределением</w:t>
      </w:r>
      <w:proofErr w:type="spellEnd"/>
      <w:r w:rsidRPr="004201E0">
        <w:rPr>
          <w:rFonts w:eastAsia="Calibri"/>
          <w:color w:val="auto"/>
          <w:sz w:val="28"/>
          <w:szCs w:val="28"/>
          <w:lang w:eastAsia="en-US"/>
        </w:rPr>
        <w:t xml:space="preserve"> на мелиоративных системах (установка датчиков влажности на орошаемых землях, компьютерное сопровождение поливных работ, удаленный способ управления процессами дождевания с применением широкозахватных дождевальных машин) позволило регулировать норму п</w:t>
      </w:r>
      <w:r w:rsidRPr="004201E0">
        <w:rPr>
          <w:rFonts w:eastAsia="Calibri"/>
          <w:color w:val="auto"/>
          <w:sz w:val="28"/>
          <w:szCs w:val="28"/>
          <w:lang w:eastAsia="en-US"/>
        </w:rPr>
        <w:t>о</w:t>
      </w:r>
      <w:r w:rsidRPr="004201E0">
        <w:rPr>
          <w:rFonts w:eastAsia="Calibri"/>
          <w:color w:val="auto"/>
          <w:sz w:val="28"/>
          <w:szCs w:val="28"/>
          <w:lang w:eastAsia="en-US"/>
        </w:rPr>
        <w:t>лива, значительно сократив расходы на воду.</w:t>
      </w:r>
      <w:proofErr w:type="gramEnd"/>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Кроме того, ряд </w:t>
      </w:r>
      <w:proofErr w:type="spellStart"/>
      <w:r w:rsidRPr="004201E0">
        <w:rPr>
          <w:rFonts w:eastAsia="Calibri"/>
          <w:color w:val="auto"/>
          <w:sz w:val="28"/>
          <w:szCs w:val="28"/>
          <w:lang w:eastAsia="en-US"/>
        </w:rPr>
        <w:t>сельхозтоваропроизводителей</w:t>
      </w:r>
      <w:proofErr w:type="spellEnd"/>
      <w:r w:rsidRPr="004201E0">
        <w:rPr>
          <w:rFonts w:eastAsia="Calibri"/>
          <w:color w:val="auto"/>
          <w:sz w:val="28"/>
          <w:szCs w:val="28"/>
          <w:lang w:eastAsia="en-US"/>
        </w:rPr>
        <w:t xml:space="preserve"> применяют цифровое оборудование (</w:t>
      </w:r>
      <w:proofErr w:type="spellStart"/>
      <w:r w:rsidRPr="004201E0">
        <w:rPr>
          <w:rFonts w:eastAsia="Calibri"/>
          <w:color w:val="auto"/>
          <w:sz w:val="28"/>
          <w:szCs w:val="28"/>
          <w:lang w:eastAsia="en-US"/>
        </w:rPr>
        <w:t>квадрокоптеры</w:t>
      </w:r>
      <w:proofErr w:type="spellEnd"/>
      <w:r w:rsidRPr="004201E0">
        <w:rPr>
          <w:rFonts w:eastAsia="Calibri"/>
          <w:color w:val="auto"/>
          <w:sz w:val="28"/>
          <w:szCs w:val="28"/>
          <w:lang w:eastAsia="en-US"/>
        </w:rPr>
        <w:t xml:space="preserve"> марки </w:t>
      </w:r>
      <w:proofErr w:type="spellStart"/>
      <w:r w:rsidRPr="004201E0">
        <w:rPr>
          <w:rFonts w:eastAsia="Calibri"/>
          <w:color w:val="auto"/>
          <w:sz w:val="28"/>
          <w:szCs w:val="28"/>
          <w:lang w:eastAsia="en-US"/>
        </w:rPr>
        <w:t>Mavis</w:t>
      </w:r>
      <w:proofErr w:type="spellEnd"/>
      <w:r w:rsidRPr="004201E0">
        <w:rPr>
          <w:rFonts w:eastAsia="Calibri"/>
          <w:color w:val="auto"/>
          <w:sz w:val="28"/>
          <w:szCs w:val="28"/>
          <w:lang w:eastAsia="en-US"/>
        </w:rPr>
        <w:t xml:space="preserve"> 2 PRO) для мониторинга сельск</w:t>
      </w:r>
      <w:r w:rsidRPr="004201E0">
        <w:rPr>
          <w:rFonts w:eastAsia="Calibri"/>
          <w:color w:val="auto"/>
          <w:sz w:val="28"/>
          <w:szCs w:val="28"/>
          <w:lang w:eastAsia="en-US"/>
        </w:rPr>
        <w:t>о</w:t>
      </w:r>
      <w:r w:rsidRPr="004201E0">
        <w:rPr>
          <w:rFonts w:eastAsia="Calibri"/>
          <w:color w:val="auto"/>
          <w:sz w:val="28"/>
          <w:szCs w:val="28"/>
          <w:lang w:eastAsia="en-US"/>
        </w:rPr>
        <w:t xml:space="preserve">хозяйственных угодий и посевных площадей в целях осуществления </w:t>
      </w:r>
      <w:proofErr w:type="gramStart"/>
      <w:r w:rsidRPr="004201E0">
        <w:rPr>
          <w:rFonts w:eastAsia="Calibri"/>
          <w:color w:val="auto"/>
          <w:sz w:val="28"/>
          <w:szCs w:val="28"/>
          <w:lang w:eastAsia="en-US"/>
        </w:rPr>
        <w:t>ко</w:t>
      </w:r>
      <w:r w:rsidRPr="004201E0">
        <w:rPr>
          <w:rFonts w:eastAsia="Calibri"/>
          <w:color w:val="auto"/>
          <w:sz w:val="28"/>
          <w:szCs w:val="28"/>
          <w:lang w:eastAsia="en-US"/>
        </w:rPr>
        <w:t>н</w:t>
      </w:r>
      <w:r w:rsidRPr="004201E0">
        <w:rPr>
          <w:rFonts w:eastAsia="Calibri"/>
          <w:color w:val="auto"/>
          <w:sz w:val="28"/>
          <w:szCs w:val="28"/>
          <w:lang w:eastAsia="en-US"/>
        </w:rPr>
        <w:t>троля за</w:t>
      </w:r>
      <w:proofErr w:type="gramEnd"/>
      <w:r w:rsidRPr="004201E0">
        <w:rPr>
          <w:rFonts w:eastAsia="Calibri"/>
          <w:color w:val="auto"/>
          <w:sz w:val="28"/>
          <w:szCs w:val="28"/>
          <w:lang w:eastAsia="en-US"/>
        </w:rPr>
        <w:t xml:space="preserve"> орошением посевных площадей, </w:t>
      </w:r>
      <w:proofErr w:type="spellStart"/>
      <w:r w:rsidRPr="004201E0">
        <w:rPr>
          <w:rFonts w:eastAsia="Calibri"/>
          <w:color w:val="auto"/>
          <w:sz w:val="28"/>
          <w:szCs w:val="28"/>
          <w:lang w:eastAsia="en-US"/>
        </w:rPr>
        <w:t>фотовидеофиксации</w:t>
      </w:r>
      <w:proofErr w:type="spellEnd"/>
      <w:r w:rsidRPr="004201E0">
        <w:rPr>
          <w:rFonts w:eastAsia="Calibri"/>
          <w:color w:val="auto"/>
          <w:sz w:val="28"/>
          <w:szCs w:val="28"/>
          <w:lang w:eastAsia="en-US"/>
        </w:rPr>
        <w:t xml:space="preserve"> и объективн</w:t>
      </w:r>
      <w:r w:rsidRPr="004201E0">
        <w:rPr>
          <w:rFonts w:eastAsia="Calibri"/>
          <w:color w:val="auto"/>
          <w:sz w:val="28"/>
          <w:szCs w:val="28"/>
          <w:lang w:eastAsia="en-US"/>
        </w:rPr>
        <w:t>о</w:t>
      </w:r>
      <w:r w:rsidRPr="004201E0">
        <w:rPr>
          <w:rFonts w:eastAsia="Calibri"/>
          <w:color w:val="auto"/>
          <w:sz w:val="28"/>
          <w:szCs w:val="28"/>
          <w:lang w:eastAsia="en-US"/>
        </w:rPr>
        <w:t xml:space="preserve">го анализа по недопущению возникновения и распространения деградации почв, а также учету земель </w:t>
      </w:r>
      <w:proofErr w:type="spellStart"/>
      <w:r w:rsidRPr="004201E0">
        <w:rPr>
          <w:rFonts w:eastAsia="Calibri"/>
          <w:color w:val="auto"/>
          <w:sz w:val="28"/>
          <w:szCs w:val="28"/>
          <w:lang w:eastAsia="en-US"/>
        </w:rPr>
        <w:t>сельхозназначения</w:t>
      </w:r>
      <w:proofErr w:type="spellEnd"/>
      <w:r w:rsidRPr="004201E0">
        <w:rPr>
          <w:rFonts w:eastAsia="Calibri"/>
          <w:color w:val="auto"/>
          <w:sz w:val="28"/>
          <w:szCs w:val="28"/>
          <w:lang w:eastAsia="en-US"/>
        </w:rPr>
        <w:t xml:space="preserve"> и их использованию.</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При участии ФГБУ «Управление «</w:t>
      </w:r>
      <w:proofErr w:type="spellStart"/>
      <w:r w:rsidRPr="004201E0">
        <w:rPr>
          <w:rFonts w:eastAsia="Calibri"/>
          <w:color w:val="auto"/>
          <w:sz w:val="28"/>
          <w:szCs w:val="28"/>
          <w:lang w:eastAsia="en-US"/>
        </w:rPr>
        <w:t>Астраханмелиоводхоз</w:t>
      </w:r>
      <w:proofErr w:type="spellEnd"/>
      <w:r w:rsidRPr="004201E0">
        <w:rPr>
          <w:rFonts w:eastAsia="Calibri"/>
          <w:color w:val="auto"/>
          <w:sz w:val="28"/>
          <w:szCs w:val="28"/>
          <w:lang w:eastAsia="en-US"/>
        </w:rPr>
        <w:t>» за указанный период осуществлена реконструкция плавучей насосной станции 1-го под</w:t>
      </w:r>
      <w:r w:rsidRPr="004201E0">
        <w:rPr>
          <w:rFonts w:eastAsia="Calibri"/>
          <w:color w:val="auto"/>
          <w:sz w:val="28"/>
          <w:szCs w:val="28"/>
          <w:lang w:eastAsia="en-US"/>
        </w:rPr>
        <w:t>ъ</w:t>
      </w:r>
      <w:r w:rsidRPr="004201E0">
        <w:rPr>
          <w:rFonts w:eastAsia="Calibri"/>
          <w:color w:val="auto"/>
          <w:sz w:val="28"/>
          <w:szCs w:val="28"/>
          <w:lang w:eastAsia="en-US"/>
        </w:rPr>
        <w:t>ема с береговыми сооружениями и машинным каналом Владимировской ор</w:t>
      </w:r>
      <w:r w:rsidRPr="004201E0">
        <w:rPr>
          <w:rFonts w:eastAsia="Calibri"/>
          <w:color w:val="auto"/>
          <w:sz w:val="28"/>
          <w:szCs w:val="28"/>
          <w:lang w:eastAsia="en-US"/>
        </w:rPr>
        <w:t>о</w:t>
      </w:r>
      <w:r w:rsidRPr="004201E0">
        <w:rPr>
          <w:rFonts w:eastAsia="Calibri"/>
          <w:color w:val="auto"/>
          <w:sz w:val="28"/>
          <w:szCs w:val="28"/>
          <w:lang w:eastAsia="en-US"/>
        </w:rPr>
        <w:t>сительной системы мощностью по обслуживанию 4503 га в Ахтубинском районе, а также реконструкция головной стационарной насосной станции «</w:t>
      </w:r>
      <w:proofErr w:type="spellStart"/>
      <w:r w:rsidRPr="004201E0">
        <w:rPr>
          <w:rFonts w:eastAsia="Calibri"/>
          <w:color w:val="auto"/>
          <w:sz w:val="28"/>
          <w:szCs w:val="28"/>
          <w:lang w:eastAsia="en-US"/>
        </w:rPr>
        <w:t>Олинская</w:t>
      </w:r>
      <w:proofErr w:type="spellEnd"/>
      <w:r w:rsidRPr="004201E0">
        <w:rPr>
          <w:rFonts w:eastAsia="Calibri"/>
          <w:color w:val="auto"/>
          <w:sz w:val="28"/>
          <w:szCs w:val="28"/>
          <w:lang w:eastAsia="en-US"/>
        </w:rPr>
        <w:t xml:space="preserve">», </w:t>
      </w:r>
      <w:proofErr w:type="spellStart"/>
      <w:r w:rsidRPr="004201E0">
        <w:rPr>
          <w:rFonts w:eastAsia="Calibri"/>
          <w:color w:val="auto"/>
          <w:sz w:val="28"/>
          <w:szCs w:val="28"/>
          <w:lang w:eastAsia="en-US"/>
        </w:rPr>
        <w:t>рыбозащитного</w:t>
      </w:r>
      <w:proofErr w:type="spellEnd"/>
      <w:r w:rsidRPr="004201E0">
        <w:rPr>
          <w:rFonts w:eastAsia="Calibri"/>
          <w:color w:val="auto"/>
          <w:sz w:val="28"/>
          <w:szCs w:val="28"/>
          <w:lang w:eastAsia="en-US"/>
        </w:rPr>
        <w:t xml:space="preserve"> устройства и </w:t>
      </w:r>
      <w:proofErr w:type="spellStart"/>
      <w:r w:rsidRPr="004201E0">
        <w:rPr>
          <w:rFonts w:eastAsia="Calibri"/>
          <w:color w:val="auto"/>
          <w:sz w:val="28"/>
          <w:szCs w:val="28"/>
          <w:lang w:eastAsia="en-US"/>
        </w:rPr>
        <w:t>рыбоотводящего</w:t>
      </w:r>
      <w:proofErr w:type="spellEnd"/>
      <w:r w:rsidRPr="004201E0">
        <w:rPr>
          <w:rFonts w:eastAsia="Calibri"/>
          <w:color w:val="auto"/>
          <w:sz w:val="28"/>
          <w:szCs w:val="28"/>
          <w:lang w:eastAsia="en-US"/>
        </w:rPr>
        <w:t xml:space="preserve"> канала мощн</w:t>
      </w:r>
      <w:r w:rsidRPr="004201E0">
        <w:rPr>
          <w:rFonts w:eastAsia="Calibri"/>
          <w:color w:val="auto"/>
          <w:sz w:val="28"/>
          <w:szCs w:val="28"/>
          <w:lang w:eastAsia="en-US"/>
        </w:rPr>
        <w:t>о</w:t>
      </w:r>
      <w:r w:rsidRPr="004201E0">
        <w:rPr>
          <w:rFonts w:eastAsia="Calibri"/>
          <w:color w:val="auto"/>
          <w:sz w:val="28"/>
          <w:szCs w:val="28"/>
          <w:lang w:eastAsia="en-US"/>
        </w:rPr>
        <w:t>стью 4509 га в Лиманском районе, насосной станции орошаемого участка «Гремучий», выполнен ремонт напорного трубопровода</w:t>
      </w:r>
      <w:proofErr w:type="gramEnd"/>
      <w:r w:rsidRPr="004201E0">
        <w:rPr>
          <w:rFonts w:eastAsia="Calibri"/>
          <w:color w:val="auto"/>
          <w:sz w:val="28"/>
          <w:szCs w:val="28"/>
          <w:lang w:eastAsia="en-US"/>
        </w:rPr>
        <w:t xml:space="preserve"> оросительной сист</w:t>
      </w:r>
      <w:r w:rsidRPr="004201E0">
        <w:rPr>
          <w:rFonts w:eastAsia="Calibri"/>
          <w:color w:val="auto"/>
          <w:sz w:val="28"/>
          <w:szCs w:val="28"/>
          <w:lang w:eastAsia="en-US"/>
        </w:rPr>
        <w:t>е</w:t>
      </w:r>
      <w:r w:rsidRPr="004201E0">
        <w:rPr>
          <w:rFonts w:eastAsia="Calibri"/>
          <w:color w:val="auto"/>
          <w:sz w:val="28"/>
          <w:szCs w:val="28"/>
          <w:lang w:eastAsia="en-US"/>
        </w:rPr>
        <w:t>мы «Ступинская».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целом техническое состояние</w:t>
      </w:r>
      <w:r w:rsidR="005D19C9" w:rsidRPr="004201E0">
        <w:rPr>
          <w:rFonts w:eastAsia="Calibri"/>
          <w:color w:val="auto"/>
          <w:sz w:val="28"/>
          <w:szCs w:val="28"/>
          <w:lang w:eastAsia="en-US"/>
        </w:rPr>
        <w:t xml:space="preserve"> мелиоративных объектов госуда</w:t>
      </w:r>
      <w:r w:rsidR="005D19C9" w:rsidRPr="004201E0">
        <w:rPr>
          <w:rFonts w:eastAsia="Calibri"/>
          <w:color w:val="auto"/>
          <w:sz w:val="28"/>
          <w:szCs w:val="28"/>
          <w:lang w:eastAsia="en-US"/>
        </w:rPr>
        <w:t>р</w:t>
      </w:r>
      <w:r w:rsidRPr="004201E0">
        <w:rPr>
          <w:rFonts w:eastAsia="Calibri"/>
          <w:color w:val="auto"/>
          <w:sz w:val="28"/>
          <w:szCs w:val="28"/>
          <w:lang w:eastAsia="en-US"/>
        </w:rPr>
        <w:t>ственной собственности в регионе вызывает серьезную озабоченность. Ухудшение их состояния происходит в связи с недостатком финансовых средств, направляемых на капитальные, эксплуатационные и ремонтно-восстановительные мероприятия ФГБУ «Управление «</w:t>
      </w:r>
      <w:proofErr w:type="spellStart"/>
      <w:r w:rsidRPr="004201E0">
        <w:rPr>
          <w:rFonts w:eastAsia="Calibri"/>
          <w:color w:val="auto"/>
          <w:sz w:val="28"/>
          <w:szCs w:val="28"/>
          <w:lang w:eastAsia="en-US"/>
        </w:rPr>
        <w:t>Астраханмелиовод-хоз</w:t>
      </w:r>
      <w:proofErr w:type="spellEnd"/>
      <w:r w:rsidRPr="004201E0">
        <w:rPr>
          <w:rFonts w:eastAsia="Calibri"/>
          <w:color w:val="auto"/>
          <w:sz w:val="28"/>
          <w:szCs w:val="28"/>
          <w:lang w:eastAsia="en-US"/>
        </w:rPr>
        <w:t>», осуществляющего подачу воды на орошение 84,4 тыс. га.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Мелиорация – капиталоемкая сфера. В целях поддержания конкурент</w:t>
      </w:r>
      <w:r w:rsidRPr="004201E0">
        <w:rPr>
          <w:rFonts w:eastAsia="Calibri"/>
          <w:color w:val="auto"/>
          <w:sz w:val="28"/>
          <w:szCs w:val="28"/>
          <w:lang w:eastAsia="en-US"/>
        </w:rPr>
        <w:t>о</w:t>
      </w:r>
      <w:r w:rsidRPr="004201E0">
        <w:rPr>
          <w:rFonts w:eastAsia="Calibri"/>
          <w:color w:val="auto"/>
          <w:sz w:val="28"/>
          <w:szCs w:val="28"/>
          <w:lang w:eastAsia="en-US"/>
        </w:rPr>
        <w:t>способности отечественного орошаемого земледелия требуется проведение крупномасштабной реконструкции и технического перевооружения фед</w:t>
      </w:r>
      <w:r w:rsidRPr="004201E0">
        <w:rPr>
          <w:rFonts w:eastAsia="Calibri"/>
          <w:color w:val="auto"/>
          <w:sz w:val="28"/>
          <w:szCs w:val="28"/>
          <w:lang w:eastAsia="en-US"/>
        </w:rPr>
        <w:t>е</w:t>
      </w:r>
      <w:r w:rsidRPr="004201E0">
        <w:rPr>
          <w:rFonts w:eastAsia="Calibri"/>
          <w:color w:val="auto"/>
          <w:sz w:val="28"/>
          <w:szCs w:val="28"/>
          <w:lang w:eastAsia="en-US"/>
        </w:rPr>
        <w:t>ральных мелиоративных объектов.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На федеральном балансе остались только крупные гидротехнические сооружения, магистральные каналы и межхозяйственные системы, а </w:t>
      </w:r>
      <w:r w:rsidR="005D19C9" w:rsidRPr="004201E0">
        <w:rPr>
          <w:rFonts w:eastAsia="Calibri"/>
          <w:color w:val="auto"/>
          <w:sz w:val="28"/>
          <w:szCs w:val="28"/>
          <w:lang w:eastAsia="en-US"/>
        </w:rPr>
        <w:t>мели</w:t>
      </w:r>
      <w:r w:rsidR="005D19C9" w:rsidRPr="004201E0">
        <w:rPr>
          <w:rFonts w:eastAsia="Calibri"/>
          <w:color w:val="auto"/>
          <w:sz w:val="28"/>
          <w:szCs w:val="28"/>
          <w:lang w:eastAsia="en-US"/>
        </w:rPr>
        <w:t>о</w:t>
      </w:r>
      <w:r w:rsidRPr="004201E0">
        <w:rPr>
          <w:rFonts w:eastAsia="Calibri"/>
          <w:color w:val="auto"/>
          <w:sz w:val="28"/>
          <w:szCs w:val="28"/>
          <w:lang w:eastAsia="en-US"/>
        </w:rPr>
        <w:t xml:space="preserve">ративные системы общего и индивидуального пользования, находящиеся в </w:t>
      </w:r>
      <w:r w:rsidRPr="004201E0">
        <w:rPr>
          <w:rFonts w:eastAsia="Calibri"/>
          <w:color w:val="auto"/>
          <w:sz w:val="28"/>
          <w:szCs w:val="28"/>
          <w:lang w:eastAsia="en-US"/>
        </w:rPr>
        <w:lastRenderedPageBreak/>
        <w:t>зоне их влияния, перешли в пользование сельскохозяйственных товаропрои</w:t>
      </w:r>
      <w:r w:rsidRPr="004201E0">
        <w:rPr>
          <w:rFonts w:eastAsia="Calibri"/>
          <w:color w:val="auto"/>
          <w:sz w:val="28"/>
          <w:szCs w:val="28"/>
          <w:lang w:eastAsia="en-US"/>
        </w:rPr>
        <w:t>з</w:t>
      </w:r>
      <w:r w:rsidRPr="004201E0">
        <w:rPr>
          <w:rFonts w:eastAsia="Calibri"/>
          <w:color w:val="auto"/>
          <w:sz w:val="28"/>
          <w:szCs w:val="28"/>
          <w:lang w:eastAsia="en-US"/>
        </w:rPr>
        <w:t>водителей, которые оказались неготовыми к эффективному использованию ранее мелиорированных земель и квалифицированной эксплуатации мели</w:t>
      </w:r>
      <w:r w:rsidRPr="004201E0">
        <w:rPr>
          <w:rFonts w:eastAsia="Calibri"/>
          <w:color w:val="auto"/>
          <w:sz w:val="28"/>
          <w:szCs w:val="28"/>
          <w:lang w:eastAsia="en-US"/>
        </w:rPr>
        <w:t>о</w:t>
      </w:r>
      <w:r w:rsidRPr="004201E0">
        <w:rPr>
          <w:rFonts w:eastAsia="Calibri"/>
          <w:color w:val="auto"/>
          <w:sz w:val="28"/>
          <w:szCs w:val="28"/>
          <w:lang w:eastAsia="en-US"/>
        </w:rPr>
        <w:t>ративных систем. Только государственная поддержка мероприятий по во</w:t>
      </w:r>
      <w:r w:rsidRPr="004201E0">
        <w:rPr>
          <w:rFonts w:eastAsia="Calibri"/>
          <w:color w:val="auto"/>
          <w:sz w:val="28"/>
          <w:szCs w:val="28"/>
          <w:lang w:eastAsia="en-US"/>
        </w:rPr>
        <w:t>с</w:t>
      </w:r>
      <w:r w:rsidRPr="004201E0">
        <w:rPr>
          <w:rFonts w:eastAsia="Calibri"/>
          <w:color w:val="auto"/>
          <w:sz w:val="28"/>
          <w:szCs w:val="28"/>
          <w:lang w:eastAsia="en-US"/>
        </w:rPr>
        <w:t>становлению и реконструкции внутрихозяйственных инженерных гидром</w:t>
      </w:r>
      <w:r w:rsidRPr="004201E0">
        <w:rPr>
          <w:rFonts w:eastAsia="Calibri"/>
          <w:color w:val="auto"/>
          <w:sz w:val="28"/>
          <w:szCs w:val="28"/>
          <w:lang w:eastAsia="en-US"/>
        </w:rPr>
        <w:t>е</w:t>
      </w:r>
      <w:r w:rsidRPr="004201E0">
        <w:rPr>
          <w:rFonts w:eastAsia="Calibri"/>
          <w:color w:val="auto"/>
          <w:sz w:val="28"/>
          <w:szCs w:val="28"/>
          <w:lang w:eastAsia="en-US"/>
        </w:rPr>
        <w:t>лиоративных систем может предотвратить выбытие их из сельскохозяйстве</w:t>
      </w:r>
      <w:r w:rsidRPr="004201E0">
        <w:rPr>
          <w:rFonts w:eastAsia="Calibri"/>
          <w:color w:val="auto"/>
          <w:sz w:val="28"/>
          <w:szCs w:val="28"/>
          <w:lang w:eastAsia="en-US"/>
        </w:rPr>
        <w:t>н</w:t>
      </w:r>
      <w:r w:rsidRPr="004201E0">
        <w:rPr>
          <w:rFonts w:eastAsia="Calibri"/>
          <w:color w:val="auto"/>
          <w:sz w:val="28"/>
          <w:szCs w:val="28"/>
          <w:lang w:eastAsia="en-US"/>
        </w:rPr>
        <w:t>ного оборота и утрату инвестиций прошлых лет в мелиоративную отрасль.</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При отсутствии программно-целевого подхода к развитию мелиорации и мероприятиям по техническому перевооружению, реконструкции сущ</w:t>
      </w:r>
      <w:r w:rsidRPr="004201E0">
        <w:rPr>
          <w:rFonts w:eastAsia="Calibri"/>
          <w:color w:val="auto"/>
          <w:sz w:val="28"/>
          <w:szCs w:val="28"/>
          <w:lang w:eastAsia="en-US"/>
        </w:rPr>
        <w:t>е</w:t>
      </w:r>
      <w:r w:rsidRPr="004201E0">
        <w:rPr>
          <w:rFonts w:eastAsia="Calibri"/>
          <w:color w:val="auto"/>
          <w:sz w:val="28"/>
          <w:szCs w:val="28"/>
          <w:lang w:eastAsia="en-US"/>
        </w:rPr>
        <w:t>ствующих мелиоративных систем, увеличению площадей орошаемых земель в комплексе с другими видами мелиорации земель ситуация будет характер</w:t>
      </w:r>
      <w:r w:rsidRPr="004201E0">
        <w:rPr>
          <w:rFonts w:eastAsia="Calibri"/>
          <w:color w:val="auto"/>
          <w:sz w:val="28"/>
          <w:szCs w:val="28"/>
          <w:lang w:eastAsia="en-US"/>
        </w:rPr>
        <w:t>и</w:t>
      </w:r>
      <w:r w:rsidRPr="004201E0">
        <w:rPr>
          <w:rFonts w:eastAsia="Calibri"/>
          <w:color w:val="auto"/>
          <w:sz w:val="28"/>
          <w:szCs w:val="28"/>
          <w:lang w:eastAsia="en-US"/>
        </w:rPr>
        <w:t>зоваться дальнейшим износом основных фондов мелиоративных и водох</w:t>
      </w:r>
      <w:r w:rsidRPr="004201E0">
        <w:rPr>
          <w:rFonts w:eastAsia="Calibri"/>
          <w:color w:val="auto"/>
          <w:sz w:val="28"/>
          <w:szCs w:val="28"/>
          <w:lang w:eastAsia="en-US"/>
        </w:rPr>
        <w:t>о</w:t>
      </w:r>
      <w:r w:rsidRPr="004201E0">
        <w:rPr>
          <w:rFonts w:eastAsia="Calibri"/>
          <w:color w:val="auto"/>
          <w:sz w:val="28"/>
          <w:szCs w:val="28"/>
          <w:lang w:eastAsia="en-US"/>
        </w:rPr>
        <w:t>зяйственных объектов.</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С 2022 года реализация мероприятий по развитию мелиоративного комплекса была продолжена в рамках Государственно</w:t>
      </w:r>
      <w:r w:rsidR="005D19C9" w:rsidRPr="004201E0">
        <w:rPr>
          <w:rFonts w:eastAsia="Calibri"/>
          <w:color w:val="auto"/>
          <w:sz w:val="28"/>
          <w:szCs w:val="28"/>
          <w:lang w:eastAsia="en-US"/>
        </w:rPr>
        <w:t>й программы эффе</w:t>
      </w:r>
      <w:r w:rsidR="005D19C9" w:rsidRPr="004201E0">
        <w:rPr>
          <w:rFonts w:eastAsia="Calibri"/>
          <w:color w:val="auto"/>
          <w:sz w:val="28"/>
          <w:szCs w:val="28"/>
          <w:lang w:eastAsia="en-US"/>
        </w:rPr>
        <w:t>к</w:t>
      </w:r>
      <w:r w:rsidRPr="004201E0">
        <w:rPr>
          <w:rFonts w:eastAsia="Calibri"/>
          <w:color w:val="auto"/>
          <w:sz w:val="28"/>
          <w:szCs w:val="28"/>
          <w:lang w:eastAsia="en-US"/>
        </w:rPr>
        <w:t>тивного вовлечения в оборот земель сельскохозяйственного назначения и ра</w:t>
      </w:r>
      <w:r w:rsidRPr="004201E0">
        <w:rPr>
          <w:rFonts w:eastAsia="Calibri"/>
          <w:color w:val="auto"/>
          <w:sz w:val="28"/>
          <w:szCs w:val="28"/>
          <w:lang w:eastAsia="en-US"/>
        </w:rPr>
        <w:t>з</w:t>
      </w:r>
      <w:r w:rsidRPr="004201E0">
        <w:rPr>
          <w:rFonts w:eastAsia="Calibri"/>
          <w:color w:val="auto"/>
          <w:sz w:val="28"/>
          <w:szCs w:val="28"/>
          <w:lang w:eastAsia="en-US"/>
        </w:rPr>
        <w:t>вития мелиоративного комплекса Российской Федерации, утвержденной п</w:t>
      </w:r>
      <w:r w:rsidRPr="004201E0">
        <w:rPr>
          <w:rFonts w:eastAsia="Calibri"/>
          <w:color w:val="auto"/>
          <w:sz w:val="28"/>
          <w:szCs w:val="28"/>
          <w:lang w:eastAsia="en-US"/>
        </w:rPr>
        <w:t>о</w:t>
      </w:r>
      <w:r w:rsidRPr="004201E0">
        <w:rPr>
          <w:rFonts w:eastAsia="Calibri"/>
          <w:color w:val="auto"/>
          <w:sz w:val="28"/>
          <w:szCs w:val="28"/>
          <w:lang w:eastAsia="en-US"/>
        </w:rPr>
        <w:t xml:space="preserve">становлением Правительства Российской Федерации от 14.05.2021 № 731, </w:t>
      </w:r>
      <w:r w:rsidR="005D19C9" w:rsidRPr="004201E0">
        <w:rPr>
          <w:rFonts w:eastAsia="Calibri"/>
          <w:color w:val="auto"/>
          <w:sz w:val="28"/>
          <w:szCs w:val="28"/>
          <w:lang w:eastAsia="en-US"/>
        </w:rPr>
        <w:t>предусматривающей,</w:t>
      </w:r>
      <w:r w:rsidRPr="004201E0">
        <w:rPr>
          <w:rFonts w:eastAsia="Calibri"/>
          <w:color w:val="auto"/>
          <w:sz w:val="28"/>
          <w:szCs w:val="28"/>
          <w:lang w:eastAsia="en-US"/>
        </w:rPr>
        <w:t xml:space="preserve"> в том числе мероприятия, направленные на получение достоверных и актуальных сведений о количественных характеристиках и границах земель сельскохозяйственного назначения в отношении 100% з</w:t>
      </w:r>
      <w:r w:rsidRPr="004201E0">
        <w:rPr>
          <w:rFonts w:eastAsia="Calibri"/>
          <w:color w:val="auto"/>
          <w:sz w:val="28"/>
          <w:szCs w:val="28"/>
          <w:lang w:eastAsia="en-US"/>
        </w:rPr>
        <w:t>е</w:t>
      </w:r>
      <w:r w:rsidRPr="004201E0">
        <w:rPr>
          <w:rFonts w:eastAsia="Calibri"/>
          <w:color w:val="auto"/>
          <w:sz w:val="28"/>
          <w:szCs w:val="28"/>
          <w:lang w:eastAsia="en-US"/>
        </w:rPr>
        <w:t>мель</w:t>
      </w:r>
      <w:proofErr w:type="gramEnd"/>
      <w:r w:rsidRPr="004201E0">
        <w:rPr>
          <w:rFonts w:eastAsia="Calibri"/>
          <w:color w:val="auto"/>
          <w:sz w:val="28"/>
          <w:szCs w:val="28"/>
          <w:lang w:eastAsia="en-US"/>
        </w:rPr>
        <w:t xml:space="preserve"> сельскохозяйственного назначения, включая количественные и кач</w:t>
      </w:r>
      <w:r w:rsidRPr="004201E0">
        <w:rPr>
          <w:rFonts w:eastAsia="Calibri"/>
          <w:color w:val="auto"/>
          <w:sz w:val="28"/>
          <w:szCs w:val="28"/>
          <w:lang w:eastAsia="en-US"/>
        </w:rPr>
        <w:t>е</w:t>
      </w:r>
      <w:r w:rsidRPr="004201E0">
        <w:rPr>
          <w:rFonts w:eastAsia="Calibri"/>
          <w:color w:val="auto"/>
          <w:sz w:val="28"/>
          <w:szCs w:val="28"/>
          <w:lang w:eastAsia="en-US"/>
        </w:rPr>
        <w:t>ственные характеристики сельскохозяйственных угодий, вовлекаемых в об</w:t>
      </w:r>
      <w:r w:rsidRPr="004201E0">
        <w:rPr>
          <w:rFonts w:eastAsia="Calibri"/>
          <w:color w:val="auto"/>
          <w:sz w:val="28"/>
          <w:szCs w:val="28"/>
          <w:lang w:eastAsia="en-US"/>
        </w:rPr>
        <w:t>о</w:t>
      </w:r>
      <w:r w:rsidRPr="004201E0">
        <w:rPr>
          <w:rFonts w:eastAsia="Calibri"/>
          <w:color w:val="auto"/>
          <w:sz w:val="28"/>
          <w:szCs w:val="28"/>
          <w:lang w:eastAsia="en-US"/>
        </w:rPr>
        <w:t>рот, к концу 2025 года.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С целью повышения плодородия почв, предотвращения истощения и сокращения площадей сельскохозяйственных земель и пахотных угодий, во</w:t>
      </w:r>
      <w:r w:rsidRPr="004201E0">
        <w:rPr>
          <w:rFonts w:eastAsia="Calibri"/>
          <w:color w:val="auto"/>
          <w:sz w:val="28"/>
          <w:szCs w:val="28"/>
          <w:lang w:eastAsia="en-US"/>
        </w:rPr>
        <w:t>с</w:t>
      </w:r>
      <w:r w:rsidRPr="004201E0">
        <w:rPr>
          <w:rFonts w:eastAsia="Calibri"/>
          <w:color w:val="auto"/>
          <w:sz w:val="28"/>
          <w:szCs w:val="28"/>
          <w:lang w:eastAsia="en-US"/>
        </w:rPr>
        <w:t xml:space="preserve">становления мелиоративного фонда </w:t>
      </w:r>
      <w:proofErr w:type="spellStart"/>
      <w:r w:rsidRPr="004201E0">
        <w:rPr>
          <w:rFonts w:eastAsia="Calibri"/>
          <w:color w:val="auto"/>
          <w:sz w:val="28"/>
          <w:szCs w:val="28"/>
          <w:lang w:eastAsia="en-US"/>
        </w:rPr>
        <w:t>сельхозтоваропроизводителями</w:t>
      </w:r>
      <w:proofErr w:type="spellEnd"/>
      <w:r w:rsidRPr="004201E0">
        <w:rPr>
          <w:rFonts w:eastAsia="Calibri"/>
          <w:color w:val="auto"/>
          <w:sz w:val="28"/>
          <w:szCs w:val="28"/>
          <w:lang w:eastAsia="en-US"/>
        </w:rPr>
        <w:t xml:space="preserve"> региона планируется продолжить</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проведение:</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 </w:t>
      </w:r>
      <w:proofErr w:type="spellStart"/>
      <w:r w:rsidRPr="004201E0">
        <w:rPr>
          <w:rFonts w:eastAsia="Calibri"/>
          <w:color w:val="auto"/>
          <w:sz w:val="28"/>
          <w:szCs w:val="28"/>
          <w:lang w:eastAsia="en-US"/>
        </w:rPr>
        <w:t>культуртехнических</w:t>
      </w:r>
      <w:proofErr w:type="spellEnd"/>
      <w:r w:rsidRPr="004201E0">
        <w:rPr>
          <w:rFonts w:eastAsia="Calibri"/>
          <w:color w:val="auto"/>
          <w:sz w:val="28"/>
          <w:szCs w:val="28"/>
          <w:lang w:eastAsia="en-US"/>
        </w:rPr>
        <w:t xml:space="preserve"> мероприяти</w:t>
      </w:r>
      <w:r w:rsidR="005D19C9" w:rsidRPr="004201E0">
        <w:rPr>
          <w:rFonts w:eastAsia="Calibri"/>
          <w:color w:val="auto"/>
          <w:sz w:val="28"/>
          <w:szCs w:val="28"/>
          <w:lang w:eastAsia="en-US"/>
        </w:rPr>
        <w:t>й на выбывших сельскохозяйстве</w:t>
      </w:r>
      <w:r w:rsidR="005D19C9" w:rsidRPr="004201E0">
        <w:rPr>
          <w:rFonts w:eastAsia="Calibri"/>
          <w:color w:val="auto"/>
          <w:sz w:val="28"/>
          <w:szCs w:val="28"/>
          <w:lang w:eastAsia="en-US"/>
        </w:rPr>
        <w:t>н</w:t>
      </w:r>
      <w:r w:rsidRPr="004201E0">
        <w:rPr>
          <w:rFonts w:eastAsia="Calibri"/>
          <w:color w:val="auto"/>
          <w:sz w:val="28"/>
          <w:szCs w:val="28"/>
          <w:lang w:eastAsia="en-US"/>
        </w:rPr>
        <w:t>ных угодьях Астраханской области, вовлекаемых в сельскохозяйственный оборот;</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гидромелиоративных мероприятий (строительства,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w:t>
      </w:r>
      <w:r w:rsidRPr="004201E0">
        <w:rPr>
          <w:rFonts w:eastAsia="Calibri"/>
          <w:color w:val="auto"/>
          <w:sz w:val="28"/>
          <w:szCs w:val="28"/>
          <w:lang w:eastAsia="en-US"/>
        </w:rPr>
        <w:t>е</w:t>
      </w:r>
      <w:r w:rsidRPr="004201E0">
        <w:rPr>
          <w:rFonts w:eastAsia="Calibri"/>
          <w:color w:val="auto"/>
          <w:sz w:val="28"/>
          <w:szCs w:val="28"/>
          <w:lang w:eastAsia="en-US"/>
        </w:rPr>
        <w:t>ских сооружений, а также рыбоводных прудов, принадлежащих на праве со</w:t>
      </w:r>
      <w:r w:rsidRPr="004201E0">
        <w:rPr>
          <w:rFonts w:eastAsia="Calibri"/>
          <w:color w:val="auto"/>
          <w:sz w:val="28"/>
          <w:szCs w:val="28"/>
          <w:lang w:eastAsia="en-US"/>
        </w:rPr>
        <w:t>б</w:t>
      </w:r>
      <w:r w:rsidRPr="004201E0">
        <w:rPr>
          <w:rFonts w:eastAsia="Calibri"/>
          <w:color w:val="auto"/>
          <w:sz w:val="28"/>
          <w:szCs w:val="28"/>
          <w:lang w:eastAsia="en-US"/>
        </w:rPr>
        <w:t>ственности (аренды) сельскохозяйственным товаропроизводителям);</w:t>
      </w:r>
    </w:p>
    <w:p w:rsidR="00E2322B" w:rsidRPr="004201E0" w:rsidRDefault="00E2322B" w:rsidP="00382B1D">
      <w:pPr>
        <w:widowControl w:val="0"/>
        <w:ind w:firstLine="709"/>
        <w:jc w:val="both"/>
        <w:rPr>
          <w:rFonts w:eastAsia="Calibri"/>
          <w:color w:val="auto"/>
          <w:sz w:val="28"/>
          <w:szCs w:val="28"/>
          <w:lang w:eastAsia="en-US"/>
        </w:rPr>
      </w:pPr>
      <w:r w:rsidRPr="004201E0">
        <w:rPr>
          <w:rFonts w:eastAsia="Calibri"/>
          <w:color w:val="auto"/>
          <w:sz w:val="28"/>
          <w:szCs w:val="28"/>
          <w:lang w:eastAsia="en-US"/>
        </w:rPr>
        <w:t>- фитомелиоративных мероприятий, направленных на закрепление пе</w:t>
      </w:r>
      <w:r w:rsidRPr="004201E0">
        <w:rPr>
          <w:rFonts w:eastAsia="Calibri"/>
          <w:color w:val="auto"/>
          <w:sz w:val="28"/>
          <w:szCs w:val="28"/>
          <w:lang w:eastAsia="en-US"/>
        </w:rPr>
        <w:t>с</w:t>
      </w:r>
      <w:r w:rsidRPr="004201E0">
        <w:rPr>
          <w:rFonts w:eastAsia="Calibri"/>
          <w:color w:val="auto"/>
          <w:sz w:val="28"/>
          <w:szCs w:val="28"/>
          <w:lang w:eastAsia="en-US"/>
        </w:rPr>
        <w:t>ков на землях сельскохозяйственного назначения, подверженных процессам опустынивания, а также мероприятий в области известкования кислых почв на пашне.</w:t>
      </w:r>
    </w:p>
    <w:p w:rsidR="00E2322B" w:rsidRPr="004201E0" w:rsidRDefault="00E2322B" w:rsidP="00382B1D">
      <w:pPr>
        <w:ind w:firstLine="709"/>
        <w:jc w:val="both"/>
        <w:rPr>
          <w:rFonts w:eastAsia="Calibri"/>
          <w:color w:val="auto"/>
          <w:sz w:val="28"/>
          <w:szCs w:val="28"/>
          <w:lang w:eastAsia="en-US"/>
        </w:rPr>
      </w:pPr>
      <w:r w:rsidRPr="004201E0">
        <w:rPr>
          <w:rFonts w:eastAsia="Calibri"/>
          <w:color w:val="auto"/>
          <w:sz w:val="28"/>
          <w:szCs w:val="28"/>
          <w:lang w:eastAsia="en-US"/>
        </w:rPr>
        <w:t xml:space="preserve">Выполнение </w:t>
      </w:r>
      <w:r w:rsidR="0027279D" w:rsidRPr="004201E0">
        <w:rPr>
          <w:rFonts w:eastAsia="Calibri"/>
          <w:color w:val="auto"/>
          <w:sz w:val="28"/>
          <w:szCs w:val="28"/>
          <w:lang w:eastAsia="en-US"/>
        </w:rPr>
        <w:t xml:space="preserve">мероприятий </w:t>
      </w:r>
      <w:r w:rsidR="00382B1D" w:rsidRPr="004201E0">
        <w:rPr>
          <w:rFonts w:eastAsia="Calibri"/>
          <w:color w:val="auto"/>
          <w:sz w:val="28"/>
          <w:szCs w:val="28"/>
          <w:lang w:eastAsia="en-US"/>
        </w:rPr>
        <w:t xml:space="preserve">регионального проекта </w:t>
      </w:r>
      <w:r w:rsidR="0027279D" w:rsidRPr="004201E0">
        <w:rPr>
          <w:rFonts w:eastAsia="Calibri"/>
          <w:color w:val="auto"/>
          <w:sz w:val="28"/>
          <w:szCs w:val="28"/>
          <w:lang w:eastAsia="en-US"/>
        </w:rPr>
        <w:t>«Вовлечение в об</w:t>
      </w:r>
      <w:r w:rsidR="0027279D" w:rsidRPr="004201E0">
        <w:rPr>
          <w:rFonts w:eastAsia="Calibri"/>
          <w:color w:val="auto"/>
          <w:sz w:val="28"/>
          <w:szCs w:val="28"/>
          <w:lang w:eastAsia="en-US"/>
        </w:rPr>
        <w:t>о</w:t>
      </w:r>
      <w:r w:rsidR="0027279D" w:rsidRPr="004201E0">
        <w:rPr>
          <w:rFonts w:eastAsia="Calibri"/>
          <w:color w:val="auto"/>
          <w:sz w:val="28"/>
          <w:szCs w:val="28"/>
          <w:lang w:eastAsia="en-US"/>
        </w:rPr>
        <w:t>рот и комплексная мелиорация земель сельскохозяйственного назначения Астраханской</w:t>
      </w:r>
      <w:r w:rsidR="00382B1D" w:rsidRPr="004201E0">
        <w:rPr>
          <w:rFonts w:eastAsia="Calibri"/>
          <w:color w:val="auto"/>
          <w:sz w:val="28"/>
          <w:szCs w:val="28"/>
          <w:lang w:eastAsia="en-US"/>
        </w:rPr>
        <w:t xml:space="preserve"> </w:t>
      </w:r>
      <w:r w:rsidR="0027279D" w:rsidRPr="004201E0">
        <w:rPr>
          <w:rFonts w:eastAsia="Calibri"/>
          <w:color w:val="auto"/>
          <w:sz w:val="28"/>
          <w:szCs w:val="28"/>
          <w:lang w:eastAsia="en-US"/>
        </w:rPr>
        <w:t>области»</w:t>
      </w:r>
      <w:r w:rsidR="00382B1D" w:rsidRPr="004201E0">
        <w:rPr>
          <w:rFonts w:eastAsia="Calibri"/>
          <w:color w:val="auto"/>
          <w:sz w:val="28"/>
          <w:szCs w:val="28"/>
          <w:lang w:eastAsia="en-US"/>
        </w:rPr>
        <w:t xml:space="preserve"> </w:t>
      </w:r>
      <w:r w:rsidRPr="004201E0">
        <w:rPr>
          <w:rFonts w:eastAsia="Calibri"/>
          <w:color w:val="auto"/>
          <w:sz w:val="28"/>
          <w:szCs w:val="28"/>
          <w:lang w:eastAsia="en-US"/>
        </w:rPr>
        <w:t>повысит устойчивость сельскохозяйственного прои</w:t>
      </w:r>
      <w:r w:rsidRPr="004201E0">
        <w:rPr>
          <w:rFonts w:eastAsia="Calibri"/>
          <w:color w:val="auto"/>
          <w:sz w:val="28"/>
          <w:szCs w:val="28"/>
          <w:lang w:eastAsia="en-US"/>
        </w:rPr>
        <w:t>з</w:t>
      </w:r>
      <w:r w:rsidRPr="004201E0">
        <w:rPr>
          <w:rFonts w:eastAsia="Calibri"/>
          <w:color w:val="auto"/>
          <w:sz w:val="28"/>
          <w:szCs w:val="28"/>
          <w:lang w:eastAsia="en-US"/>
        </w:rPr>
        <w:t xml:space="preserve">водства независимо от глобальных и региональных изменений климата и природно-ресурсного потенциала, создаст социально-экономическую базу </w:t>
      </w:r>
      <w:r w:rsidRPr="004201E0">
        <w:rPr>
          <w:rFonts w:eastAsia="Calibri"/>
          <w:color w:val="auto"/>
          <w:sz w:val="28"/>
          <w:szCs w:val="28"/>
          <w:lang w:eastAsia="en-US"/>
        </w:rPr>
        <w:lastRenderedPageBreak/>
        <w:t>для инновационных преобразований в сфере мелиорации и будет способств</w:t>
      </w:r>
      <w:r w:rsidRPr="004201E0">
        <w:rPr>
          <w:rFonts w:eastAsia="Calibri"/>
          <w:color w:val="auto"/>
          <w:sz w:val="28"/>
          <w:szCs w:val="28"/>
          <w:lang w:eastAsia="en-US"/>
        </w:rPr>
        <w:t>о</w:t>
      </w:r>
      <w:r w:rsidRPr="004201E0">
        <w:rPr>
          <w:rFonts w:eastAsia="Calibri"/>
          <w:color w:val="auto"/>
          <w:sz w:val="28"/>
          <w:szCs w:val="28"/>
          <w:lang w:eastAsia="en-US"/>
        </w:rPr>
        <w:t>вать выполнению целей и задач государственной программы.</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Развитие земельных отношений</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целях реализации мероприятий государственной программы в части осуществления мониторинга земель сельскохозяйственного назначения пр</w:t>
      </w:r>
      <w:r w:rsidRPr="004201E0">
        <w:rPr>
          <w:rFonts w:eastAsia="Calibri"/>
          <w:color w:val="auto"/>
          <w:sz w:val="28"/>
          <w:szCs w:val="28"/>
          <w:lang w:eastAsia="en-US"/>
        </w:rPr>
        <w:t>о</w:t>
      </w:r>
      <w:r w:rsidRPr="004201E0">
        <w:rPr>
          <w:rFonts w:eastAsia="Calibri"/>
          <w:color w:val="auto"/>
          <w:sz w:val="28"/>
          <w:szCs w:val="28"/>
          <w:lang w:eastAsia="en-US"/>
        </w:rPr>
        <w:t>водится анализ изменения структуры земельного сельскохозяйственного фонда области.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ходе реализации Программы площадь сельскохозяйственных угодий увеличилась до 2977,9 тыс. га с ростом на 6,7% по отношению к 2014 году (2790,1 тыс. га), соответственно, доля в общей площади сельскохозяйстве</w:t>
      </w:r>
      <w:r w:rsidRPr="004201E0">
        <w:rPr>
          <w:rFonts w:eastAsia="Calibri"/>
          <w:color w:val="auto"/>
          <w:sz w:val="28"/>
          <w:szCs w:val="28"/>
          <w:lang w:eastAsia="en-US"/>
        </w:rPr>
        <w:t>н</w:t>
      </w:r>
      <w:r w:rsidRPr="004201E0">
        <w:rPr>
          <w:rFonts w:eastAsia="Calibri"/>
          <w:color w:val="auto"/>
          <w:sz w:val="28"/>
          <w:szCs w:val="28"/>
          <w:lang w:eastAsia="en-US"/>
        </w:rPr>
        <w:t>ных земель области увеличилась до 82%.</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Таким образом, по состоянию на 01</w:t>
      </w:r>
      <w:r w:rsidR="005D19C9" w:rsidRPr="004201E0">
        <w:rPr>
          <w:rFonts w:eastAsia="Calibri"/>
          <w:color w:val="auto"/>
          <w:sz w:val="28"/>
          <w:szCs w:val="28"/>
          <w:lang w:eastAsia="en-US"/>
        </w:rPr>
        <w:t>.01.2023 структура сельскохозя</w:t>
      </w:r>
      <w:r w:rsidR="005D19C9" w:rsidRPr="004201E0">
        <w:rPr>
          <w:rFonts w:eastAsia="Calibri"/>
          <w:color w:val="auto"/>
          <w:sz w:val="28"/>
          <w:szCs w:val="28"/>
          <w:lang w:eastAsia="en-US"/>
        </w:rPr>
        <w:t>й</w:t>
      </w:r>
      <w:r w:rsidRPr="004201E0">
        <w:rPr>
          <w:rFonts w:eastAsia="Calibri"/>
          <w:color w:val="auto"/>
          <w:sz w:val="28"/>
          <w:szCs w:val="28"/>
          <w:lang w:eastAsia="en-US"/>
        </w:rPr>
        <w:t>ственных угодий состояла: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из пашен площадью 276,9 тыс. га (увеличение на 11% к уровню 2014 года (250,1 тыс. га), доля в общей площади составила 9%;</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сенокосов площадью 372,5 тыс. га (увеличение на 10% к уровню 2014 года (335,2 тыс. га), доля в общей площади составила 12%;</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пастбищ площадью 2316,2 тыс. га (увеличение на 6% к уровню 2014 года (2191,4 тыс. га), доля в общей площади составила 77,8%;</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залежей площадью 7,1 тыс. га и многолетних насаждений площадью 5,2 тыс. га, доля в общей площади составила 0,24% тыс. га и 0,17% соотве</w:t>
      </w:r>
      <w:r w:rsidRPr="004201E0">
        <w:rPr>
          <w:rFonts w:eastAsia="Calibri"/>
          <w:color w:val="auto"/>
          <w:sz w:val="28"/>
          <w:szCs w:val="28"/>
          <w:lang w:eastAsia="en-US"/>
        </w:rPr>
        <w:t>т</w:t>
      </w:r>
      <w:r w:rsidRPr="004201E0">
        <w:rPr>
          <w:rFonts w:eastAsia="Calibri"/>
          <w:color w:val="auto"/>
          <w:sz w:val="28"/>
          <w:szCs w:val="28"/>
          <w:lang w:eastAsia="en-US"/>
        </w:rPr>
        <w:t>ственно.</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Осуществление мониторинга земель сельскохозяйственного назначения и проведение </w:t>
      </w:r>
      <w:proofErr w:type="gramStart"/>
      <w:r w:rsidRPr="004201E0">
        <w:rPr>
          <w:rFonts w:eastAsia="Calibri"/>
          <w:color w:val="auto"/>
          <w:sz w:val="28"/>
          <w:szCs w:val="28"/>
          <w:lang w:eastAsia="en-US"/>
        </w:rPr>
        <w:t>анализа изменения структуры земельного сельскохозяйственн</w:t>
      </w:r>
      <w:r w:rsidRPr="004201E0">
        <w:rPr>
          <w:rFonts w:eastAsia="Calibri"/>
          <w:color w:val="auto"/>
          <w:sz w:val="28"/>
          <w:szCs w:val="28"/>
          <w:lang w:eastAsia="en-US"/>
        </w:rPr>
        <w:t>о</w:t>
      </w:r>
      <w:r w:rsidRPr="004201E0">
        <w:rPr>
          <w:rFonts w:eastAsia="Calibri"/>
          <w:color w:val="auto"/>
          <w:sz w:val="28"/>
          <w:szCs w:val="28"/>
          <w:lang w:eastAsia="en-US"/>
        </w:rPr>
        <w:t>го фонда области</w:t>
      </w:r>
      <w:proofErr w:type="gramEnd"/>
      <w:r w:rsidRPr="004201E0">
        <w:rPr>
          <w:rFonts w:eastAsia="Calibri"/>
          <w:color w:val="auto"/>
          <w:sz w:val="28"/>
          <w:szCs w:val="28"/>
          <w:lang w:eastAsia="en-US"/>
        </w:rPr>
        <w:t xml:space="preserve"> являются государственными функциями и направлены на обеспечение реализации государственной аграрной политики в части созд</w:t>
      </w:r>
      <w:r w:rsidRPr="004201E0">
        <w:rPr>
          <w:rFonts w:eastAsia="Calibri"/>
          <w:color w:val="auto"/>
          <w:sz w:val="28"/>
          <w:szCs w:val="28"/>
          <w:lang w:eastAsia="en-US"/>
        </w:rPr>
        <w:t>а</w:t>
      </w:r>
      <w:r w:rsidRPr="004201E0">
        <w:rPr>
          <w:rFonts w:eastAsia="Calibri"/>
          <w:color w:val="auto"/>
          <w:sz w:val="28"/>
          <w:szCs w:val="28"/>
          <w:lang w:eastAsia="en-US"/>
        </w:rPr>
        <w:t>ния благоприятных условий для развития сельского хозяйства, повышения эффективности освоения, использования сельскохозяйственных земель.</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Увеличение площади сельскохозяйственных угодий также явилось р</w:t>
      </w:r>
      <w:r w:rsidRPr="004201E0">
        <w:rPr>
          <w:rFonts w:eastAsia="Calibri"/>
          <w:color w:val="auto"/>
          <w:sz w:val="28"/>
          <w:szCs w:val="28"/>
          <w:lang w:eastAsia="en-US"/>
        </w:rPr>
        <w:t>е</w:t>
      </w:r>
      <w:r w:rsidRPr="004201E0">
        <w:rPr>
          <w:rFonts w:eastAsia="Calibri"/>
          <w:color w:val="auto"/>
          <w:sz w:val="28"/>
          <w:szCs w:val="28"/>
          <w:lang w:eastAsia="en-US"/>
        </w:rPr>
        <w:t>зультатом совместной работы министерства сельского хозяйства и рыбной промышленности Астраханской области с органами местного самоуправл</w:t>
      </w:r>
      <w:r w:rsidRPr="004201E0">
        <w:rPr>
          <w:rFonts w:eastAsia="Calibri"/>
          <w:color w:val="auto"/>
          <w:sz w:val="28"/>
          <w:szCs w:val="28"/>
          <w:lang w:eastAsia="en-US"/>
        </w:rPr>
        <w:t>е</w:t>
      </w:r>
      <w:r w:rsidRPr="004201E0">
        <w:rPr>
          <w:rFonts w:eastAsia="Calibri"/>
          <w:color w:val="auto"/>
          <w:sz w:val="28"/>
          <w:szCs w:val="28"/>
          <w:lang w:eastAsia="en-US"/>
        </w:rPr>
        <w:t>ния муниципальных образований Астраханской области по увеличению ук</w:t>
      </w:r>
      <w:r w:rsidRPr="004201E0">
        <w:rPr>
          <w:rFonts w:eastAsia="Calibri"/>
          <w:color w:val="auto"/>
          <w:sz w:val="28"/>
          <w:szCs w:val="28"/>
          <w:lang w:eastAsia="en-US"/>
        </w:rPr>
        <w:t>а</w:t>
      </w:r>
      <w:r w:rsidRPr="004201E0">
        <w:rPr>
          <w:rFonts w:eastAsia="Calibri"/>
          <w:color w:val="auto"/>
          <w:sz w:val="28"/>
          <w:szCs w:val="28"/>
          <w:lang w:eastAsia="en-US"/>
        </w:rPr>
        <w:t>занного земельного фонда. Органами местного самоуправления муниципал</w:t>
      </w:r>
      <w:r w:rsidRPr="004201E0">
        <w:rPr>
          <w:rFonts w:eastAsia="Calibri"/>
          <w:color w:val="auto"/>
          <w:sz w:val="28"/>
          <w:szCs w:val="28"/>
          <w:lang w:eastAsia="en-US"/>
        </w:rPr>
        <w:t>ь</w:t>
      </w:r>
      <w:r w:rsidRPr="004201E0">
        <w:rPr>
          <w:rFonts w:eastAsia="Calibri"/>
          <w:color w:val="auto"/>
          <w:sz w:val="28"/>
          <w:szCs w:val="28"/>
          <w:lang w:eastAsia="en-US"/>
        </w:rPr>
        <w:t>ных образований Астраханской области на постоянной основе ведется работа по переводу земельных участков из иных категорий земель в категорию з</w:t>
      </w:r>
      <w:r w:rsidRPr="004201E0">
        <w:rPr>
          <w:rFonts w:eastAsia="Calibri"/>
          <w:color w:val="auto"/>
          <w:sz w:val="28"/>
          <w:szCs w:val="28"/>
          <w:lang w:eastAsia="en-US"/>
        </w:rPr>
        <w:t>е</w:t>
      </w:r>
      <w:r w:rsidRPr="004201E0">
        <w:rPr>
          <w:rFonts w:eastAsia="Calibri"/>
          <w:color w:val="auto"/>
          <w:sz w:val="28"/>
          <w:szCs w:val="28"/>
          <w:lang w:eastAsia="en-US"/>
        </w:rPr>
        <w:t>мель сельскохозяйственного назначения. Кроме того, у органов местного с</w:t>
      </w:r>
      <w:r w:rsidRPr="004201E0">
        <w:rPr>
          <w:rFonts w:eastAsia="Calibri"/>
          <w:color w:val="auto"/>
          <w:sz w:val="28"/>
          <w:szCs w:val="28"/>
          <w:lang w:eastAsia="en-US"/>
        </w:rPr>
        <w:t>а</w:t>
      </w:r>
      <w:r w:rsidRPr="004201E0">
        <w:rPr>
          <w:rFonts w:eastAsia="Calibri"/>
          <w:color w:val="auto"/>
          <w:sz w:val="28"/>
          <w:szCs w:val="28"/>
          <w:lang w:eastAsia="en-US"/>
        </w:rPr>
        <w:t>моуправления муниципальных образований Астраханской области имеется возможность предоставлять больше земельных участков из земель сельскох</w:t>
      </w:r>
      <w:r w:rsidRPr="004201E0">
        <w:rPr>
          <w:rFonts w:eastAsia="Calibri"/>
          <w:color w:val="auto"/>
          <w:sz w:val="28"/>
          <w:szCs w:val="28"/>
          <w:lang w:eastAsia="en-US"/>
        </w:rPr>
        <w:t>о</w:t>
      </w:r>
      <w:r w:rsidR="005D19C9" w:rsidRPr="004201E0">
        <w:rPr>
          <w:rFonts w:eastAsia="Calibri"/>
          <w:color w:val="auto"/>
          <w:sz w:val="28"/>
          <w:szCs w:val="28"/>
          <w:lang w:eastAsia="en-US"/>
        </w:rPr>
        <w:t>зяй</w:t>
      </w:r>
      <w:r w:rsidRPr="004201E0">
        <w:rPr>
          <w:rFonts w:eastAsia="Calibri"/>
          <w:color w:val="auto"/>
          <w:sz w:val="28"/>
          <w:szCs w:val="28"/>
          <w:lang w:eastAsia="en-US"/>
        </w:rPr>
        <w:t>ственного назначения сельскохозяйственным товаропроизводителям за счет работы с невостребованными земельными долями. За период с 2016 по 2022 год в Астраханской области было оформлено в муниципальную со</w:t>
      </w:r>
      <w:r w:rsidRPr="004201E0">
        <w:rPr>
          <w:rFonts w:eastAsia="Calibri"/>
          <w:color w:val="auto"/>
          <w:sz w:val="28"/>
          <w:szCs w:val="28"/>
          <w:lang w:eastAsia="en-US"/>
        </w:rPr>
        <w:t>б</w:t>
      </w:r>
      <w:r w:rsidRPr="004201E0">
        <w:rPr>
          <w:rFonts w:eastAsia="Calibri"/>
          <w:color w:val="auto"/>
          <w:sz w:val="28"/>
          <w:szCs w:val="28"/>
          <w:lang w:eastAsia="en-US"/>
        </w:rPr>
        <w:t>ственность 5309 невостребованных долей на площади 37,3728 тыс. га. Одн</w:t>
      </w:r>
      <w:r w:rsidRPr="004201E0">
        <w:rPr>
          <w:rFonts w:eastAsia="Calibri"/>
          <w:color w:val="auto"/>
          <w:sz w:val="28"/>
          <w:szCs w:val="28"/>
          <w:lang w:eastAsia="en-US"/>
        </w:rPr>
        <w:t>а</w:t>
      </w:r>
      <w:r w:rsidRPr="004201E0">
        <w:rPr>
          <w:rFonts w:eastAsia="Calibri"/>
          <w:color w:val="auto"/>
          <w:sz w:val="28"/>
          <w:szCs w:val="28"/>
          <w:lang w:eastAsia="en-US"/>
        </w:rPr>
        <w:t>ко органам местного самоуправления муниципальных образований Астр</w:t>
      </w:r>
      <w:r w:rsidRPr="004201E0">
        <w:rPr>
          <w:rFonts w:eastAsia="Calibri"/>
          <w:color w:val="auto"/>
          <w:sz w:val="28"/>
          <w:szCs w:val="28"/>
          <w:lang w:eastAsia="en-US"/>
        </w:rPr>
        <w:t>а</w:t>
      </w:r>
      <w:r w:rsidRPr="004201E0">
        <w:rPr>
          <w:rFonts w:eastAsia="Calibri"/>
          <w:color w:val="auto"/>
          <w:sz w:val="28"/>
          <w:szCs w:val="28"/>
          <w:lang w:eastAsia="en-US"/>
        </w:rPr>
        <w:lastRenderedPageBreak/>
        <w:t xml:space="preserve">ханской области необходимо продолжить работу по данному направлению, так как по состоянию на 01.01.2023 в списки невостребованных включено 18935 долей на площади 134,9177 тыс. га. </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В целях вовлечения в оборот земел</w:t>
      </w:r>
      <w:r w:rsidR="005D19C9" w:rsidRPr="004201E0">
        <w:rPr>
          <w:rFonts w:eastAsia="Calibri"/>
          <w:color w:val="auto"/>
          <w:sz w:val="28"/>
          <w:szCs w:val="28"/>
          <w:lang w:eastAsia="en-US"/>
        </w:rPr>
        <w:t>ь, занятых невостребованными з</w:t>
      </w:r>
      <w:r w:rsidR="005D19C9" w:rsidRPr="004201E0">
        <w:rPr>
          <w:rFonts w:eastAsia="Calibri"/>
          <w:color w:val="auto"/>
          <w:sz w:val="28"/>
          <w:szCs w:val="28"/>
          <w:lang w:eastAsia="en-US"/>
        </w:rPr>
        <w:t>е</w:t>
      </w:r>
      <w:r w:rsidRPr="004201E0">
        <w:rPr>
          <w:rFonts w:eastAsia="Calibri"/>
          <w:color w:val="auto"/>
          <w:sz w:val="28"/>
          <w:szCs w:val="28"/>
          <w:lang w:eastAsia="en-US"/>
        </w:rPr>
        <w:t>мельными долями, в рамках Государственной программы эффективного в</w:t>
      </w:r>
      <w:r w:rsidRPr="004201E0">
        <w:rPr>
          <w:rFonts w:eastAsia="Calibri"/>
          <w:color w:val="auto"/>
          <w:sz w:val="28"/>
          <w:szCs w:val="28"/>
          <w:lang w:eastAsia="en-US"/>
        </w:rPr>
        <w:t>о</w:t>
      </w:r>
      <w:r w:rsidRPr="004201E0">
        <w:rPr>
          <w:rFonts w:eastAsia="Calibri"/>
          <w:color w:val="auto"/>
          <w:sz w:val="28"/>
          <w:szCs w:val="28"/>
          <w:lang w:eastAsia="en-US"/>
        </w:rPr>
        <w:t>влечения в оборот земель сельскохозяйственного назначения и развития м</w:t>
      </w:r>
      <w:r w:rsidRPr="004201E0">
        <w:rPr>
          <w:rFonts w:eastAsia="Calibri"/>
          <w:color w:val="auto"/>
          <w:sz w:val="28"/>
          <w:szCs w:val="28"/>
          <w:lang w:eastAsia="en-US"/>
        </w:rPr>
        <w:t>е</w:t>
      </w:r>
      <w:r w:rsidRPr="004201E0">
        <w:rPr>
          <w:rFonts w:eastAsia="Calibri"/>
          <w:color w:val="auto"/>
          <w:sz w:val="28"/>
          <w:szCs w:val="28"/>
          <w:lang w:eastAsia="en-US"/>
        </w:rPr>
        <w:t>лиоративного комплекса Российской Федерации, утвержденной постановл</w:t>
      </w:r>
      <w:r w:rsidRPr="004201E0">
        <w:rPr>
          <w:rFonts w:eastAsia="Calibri"/>
          <w:color w:val="auto"/>
          <w:sz w:val="28"/>
          <w:szCs w:val="28"/>
          <w:lang w:eastAsia="en-US"/>
        </w:rPr>
        <w:t>е</w:t>
      </w:r>
      <w:r w:rsidRPr="004201E0">
        <w:rPr>
          <w:rFonts w:eastAsia="Calibri"/>
          <w:color w:val="auto"/>
          <w:sz w:val="28"/>
          <w:szCs w:val="28"/>
          <w:lang w:eastAsia="en-US"/>
        </w:rPr>
        <w:t>нием Правительства Российской Федерации от 14.05.2021 № 731, предусмо</w:t>
      </w:r>
      <w:r w:rsidRPr="004201E0">
        <w:rPr>
          <w:rFonts w:eastAsia="Calibri"/>
          <w:color w:val="auto"/>
          <w:sz w:val="28"/>
          <w:szCs w:val="28"/>
          <w:lang w:eastAsia="en-US"/>
        </w:rPr>
        <w:t>т</w:t>
      </w:r>
      <w:r w:rsidRPr="004201E0">
        <w:rPr>
          <w:rFonts w:eastAsia="Calibri"/>
          <w:color w:val="auto"/>
          <w:sz w:val="28"/>
          <w:szCs w:val="28"/>
          <w:lang w:eastAsia="en-US"/>
        </w:rPr>
        <w:t>рено предоставление и распределение субсидий из федерального бюджета бюджетам субъектов Российской Федерации на подготовку проектов межев</w:t>
      </w:r>
      <w:r w:rsidRPr="004201E0">
        <w:rPr>
          <w:rFonts w:eastAsia="Calibri"/>
          <w:color w:val="auto"/>
          <w:sz w:val="28"/>
          <w:szCs w:val="28"/>
          <w:lang w:eastAsia="en-US"/>
        </w:rPr>
        <w:t>а</w:t>
      </w:r>
      <w:r w:rsidRPr="004201E0">
        <w:rPr>
          <w:rFonts w:eastAsia="Calibri"/>
          <w:color w:val="auto"/>
          <w:sz w:val="28"/>
          <w:szCs w:val="28"/>
          <w:lang w:eastAsia="en-US"/>
        </w:rPr>
        <w:t>ния земельных участков и на проведение кадастровых работ.</w:t>
      </w:r>
      <w:proofErr w:type="gramEnd"/>
      <w:r w:rsidRPr="004201E0">
        <w:rPr>
          <w:rFonts w:eastAsia="Calibri"/>
          <w:color w:val="auto"/>
          <w:sz w:val="28"/>
          <w:szCs w:val="28"/>
          <w:lang w:eastAsia="en-US"/>
        </w:rPr>
        <w:t xml:space="preserve"> Однако для ре</w:t>
      </w:r>
      <w:r w:rsidRPr="004201E0">
        <w:rPr>
          <w:rFonts w:eastAsia="Calibri"/>
          <w:color w:val="auto"/>
          <w:sz w:val="28"/>
          <w:szCs w:val="28"/>
          <w:lang w:eastAsia="en-US"/>
        </w:rPr>
        <w:t>а</w:t>
      </w:r>
      <w:r w:rsidRPr="004201E0">
        <w:rPr>
          <w:rFonts w:eastAsia="Calibri"/>
          <w:color w:val="auto"/>
          <w:sz w:val="28"/>
          <w:szCs w:val="28"/>
          <w:lang w:eastAsia="en-US"/>
        </w:rPr>
        <w:t>лизации указанных мероприятий министерству сельского хозяйства и рыбной промышленности Астраханской области требуются дополнительные кадр</w:t>
      </w:r>
      <w:r w:rsidRPr="004201E0">
        <w:rPr>
          <w:rFonts w:eastAsia="Calibri"/>
          <w:color w:val="auto"/>
          <w:sz w:val="28"/>
          <w:szCs w:val="28"/>
          <w:lang w:eastAsia="en-US"/>
        </w:rPr>
        <w:t>о</w:t>
      </w:r>
      <w:r w:rsidRPr="004201E0">
        <w:rPr>
          <w:rFonts w:eastAsia="Calibri"/>
          <w:color w:val="auto"/>
          <w:sz w:val="28"/>
          <w:szCs w:val="28"/>
          <w:lang w:eastAsia="en-US"/>
        </w:rPr>
        <w:t>вые ресурсы.</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Также необходимо отметить, что при увеличении площади наиболее ценного вида сельскохозяйственных угодий – пашни, площадь неиспользу</w:t>
      </w:r>
      <w:r w:rsidRPr="004201E0">
        <w:rPr>
          <w:rFonts w:eastAsia="Calibri"/>
          <w:color w:val="auto"/>
          <w:sz w:val="28"/>
          <w:szCs w:val="28"/>
          <w:lang w:eastAsia="en-US"/>
        </w:rPr>
        <w:t>е</w:t>
      </w:r>
      <w:r w:rsidRPr="004201E0">
        <w:rPr>
          <w:rFonts w:eastAsia="Calibri"/>
          <w:color w:val="auto"/>
          <w:sz w:val="28"/>
          <w:szCs w:val="28"/>
          <w:lang w:eastAsia="en-US"/>
        </w:rPr>
        <w:t>мых пахотных угодий остается значительной и по состоянию на начало 2023 года составляет 148,76 тыс. га.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Еще одной проблемой является неиспользование земель сельскохозя</w:t>
      </w:r>
      <w:r w:rsidRPr="004201E0">
        <w:rPr>
          <w:rFonts w:eastAsia="Calibri"/>
          <w:color w:val="auto"/>
          <w:sz w:val="28"/>
          <w:szCs w:val="28"/>
          <w:lang w:eastAsia="en-US"/>
        </w:rPr>
        <w:t>й</w:t>
      </w:r>
      <w:r w:rsidRPr="004201E0">
        <w:rPr>
          <w:rFonts w:eastAsia="Calibri"/>
          <w:color w:val="auto"/>
          <w:sz w:val="28"/>
          <w:szCs w:val="28"/>
          <w:lang w:eastAsia="en-US"/>
        </w:rPr>
        <w:t xml:space="preserve">ственного назначения недобросовестными правообладателями.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связи с этим министерством сельского хозяйства и рыбной промы</w:t>
      </w:r>
      <w:r w:rsidRPr="004201E0">
        <w:rPr>
          <w:rFonts w:eastAsia="Calibri"/>
          <w:color w:val="auto"/>
          <w:sz w:val="28"/>
          <w:szCs w:val="28"/>
          <w:lang w:eastAsia="en-US"/>
        </w:rPr>
        <w:t>ш</w:t>
      </w:r>
      <w:r w:rsidRPr="004201E0">
        <w:rPr>
          <w:rFonts w:eastAsia="Calibri"/>
          <w:color w:val="auto"/>
          <w:sz w:val="28"/>
          <w:szCs w:val="28"/>
          <w:lang w:eastAsia="en-US"/>
        </w:rPr>
        <w:t>ленности Астраханской области организован обмен информацией о наруш</w:t>
      </w:r>
      <w:r w:rsidRPr="004201E0">
        <w:rPr>
          <w:rFonts w:eastAsia="Calibri"/>
          <w:color w:val="auto"/>
          <w:sz w:val="28"/>
          <w:szCs w:val="28"/>
          <w:lang w:eastAsia="en-US"/>
        </w:rPr>
        <w:t>е</w:t>
      </w:r>
      <w:r w:rsidRPr="004201E0">
        <w:rPr>
          <w:rFonts w:eastAsia="Calibri"/>
          <w:color w:val="auto"/>
          <w:sz w:val="28"/>
          <w:szCs w:val="28"/>
          <w:lang w:eastAsia="en-US"/>
        </w:rPr>
        <w:t xml:space="preserve">ниях земельного и противопожарного законодательства с Управлением </w:t>
      </w:r>
      <w:proofErr w:type="spellStart"/>
      <w:r w:rsidRPr="004201E0">
        <w:rPr>
          <w:rFonts w:eastAsia="Calibri"/>
          <w:color w:val="auto"/>
          <w:sz w:val="28"/>
          <w:szCs w:val="28"/>
          <w:lang w:eastAsia="en-US"/>
        </w:rPr>
        <w:t>Ро</w:t>
      </w:r>
      <w:r w:rsidRPr="004201E0">
        <w:rPr>
          <w:rFonts w:eastAsia="Calibri"/>
          <w:color w:val="auto"/>
          <w:sz w:val="28"/>
          <w:szCs w:val="28"/>
          <w:lang w:eastAsia="en-US"/>
        </w:rPr>
        <w:t>с</w:t>
      </w:r>
      <w:r w:rsidRPr="004201E0">
        <w:rPr>
          <w:rFonts w:eastAsia="Calibri"/>
          <w:color w:val="auto"/>
          <w:sz w:val="28"/>
          <w:szCs w:val="28"/>
          <w:lang w:eastAsia="en-US"/>
        </w:rPr>
        <w:t>сельхознадзора</w:t>
      </w:r>
      <w:proofErr w:type="spellEnd"/>
      <w:r w:rsidRPr="004201E0">
        <w:rPr>
          <w:rFonts w:eastAsia="Calibri"/>
          <w:color w:val="auto"/>
          <w:sz w:val="28"/>
          <w:szCs w:val="28"/>
          <w:lang w:eastAsia="en-US"/>
        </w:rPr>
        <w:t xml:space="preserve"> по Ростовской, Волгоградской и Астраханской областям и Республике Калмыкия и Главным управлением МЧС России по Астраханской области. Также осуществляется сбор информации от органов местного сам</w:t>
      </w:r>
      <w:r w:rsidRPr="004201E0">
        <w:rPr>
          <w:rFonts w:eastAsia="Calibri"/>
          <w:color w:val="auto"/>
          <w:sz w:val="28"/>
          <w:szCs w:val="28"/>
          <w:lang w:eastAsia="en-US"/>
        </w:rPr>
        <w:t>о</w:t>
      </w:r>
      <w:r w:rsidRPr="004201E0">
        <w:rPr>
          <w:rFonts w:eastAsia="Calibri"/>
          <w:color w:val="auto"/>
          <w:sz w:val="28"/>
          <w:szCs w:val="28"/>
          <w:lang w:eastAsia="en-US"/>
        </w:rPr>
        <w:t>управления муниципальных образований Астраханской области о состоянии использования земель сельскохозяйственного назначения и результатах ос</w:t>
      </w:r>
      <w:r w:rsidRPr="004201E0">
        <w:rPr>
          <w:rFonts w:eastAsia="Calibri"/>
          <w:color w:val="auto"/>
          <w:sz w:val="28"/>
          <w:szCs w:val="28"/>
          <w:lang w:eastAsia="en-US"/>
        </w:rPr>
        <w:t>у</w:t>
      </w:r>
      <w:r w:rsidRPr="004201E0">
        <w:rPr>
          <w:rFonts w:eastAsia="Calibri"/>
          <w:color w:val="auto"/>
          <w:sz w:val="28"/>
          <w:szCs w:val="28"/>
          <w:lang w:eastAsia="en-US"/>
        </w:rPr>
        <w:t xml:space="preserve">ществления мероприятий муниципального земельного контроля. Совместно с Управлением </w:t>
      </w:r>
      <w:proofErr w:type="spellStart"/>
      <w:r w:rsidRPr="004201E0">
        <w:rPr>
          <w:rFonts w:eastAsia="Calibri"/>
          <w:color w:val="auto"/>
          <w:sz w:val="28"/>
          <w:szCs w:val="28"/>
          <w:lang w:eastAsia="en-US"/>
        </w:rPr>
        <w:t>Россельхознадзора</w:t>
      </w:r>
      <w:proofErr w:type="spellEnd"/>
      <w:r w:rsidRPr="004201E0">
        <w:rPr>
          <w:rFonts w:eastAsia="Calibri"/>
          <w:color w:val="auto"/>
          <w:sz w:val="28"/>
          <w:szCs w:val="28"/>
          <w:lang w:eastAsia="en-US"/>
        </w:rPr>
        <w:t xml:space="preserve"> по Ростовской, Волгоградской и Астраха</w:t>
      </w:r>
      <w:r w:rsidRPr="004201E0">
        <w:rPr>
          <w:rFonts w:eastAsia="Calibri"/>
          <w:color w:val="auto"/>
          <w:sz w:val="28"/>
          <w:szCs w:val="28"/>
          <w:lang w:eastAsia="en-US"/>
        </w:rPr>
        <w:t>н</w:t>
      </w:r>
      <w:r w:rsidRPr="004201E0">
        <w:rPr>
          <w:rFonts w:eastAsia="Calibri"/>
          <w:color w:val="auto"/>
          <w:sz w:val="28"/>
          <w:szCs w:val="28"/>
          <w:lang w:eastAsia="en-US"/>
        </w:rPr>
        <w:t>ской областям и Республике Калмыкия и органами местного самоуправления муниципальных образований Астраханской области, осуществляющими м</w:t>
      </w:r>
      <w:r w:rsidRPr="004201E0">
        <w:rPr>
          <w:rFonts w:eastAsia="Calibri"/>
          <w:color w:val="auto"/>
          <w:sz w:val="28"/>
          <w:szCs w:val="28"/>
          <w:lang w:eastAsia="en-US"/>
        </w:rPr>
        <w:t>е</w:t>
      </w:r>
      <w:r w:rsidRPr="004201E0">
        <w:rPr>
          <w:rFonts w:eastAsia="Calibri"/>
          <w:color w:val="auto"/>
          <w:sz w:val="28"/>
          <w:szCs w:val="28"/>
          <w:lang w:eastAsia="en-US"/>
        </w:rPr>
        <w:t>роприятия муниципального земельного контроля, утвержден состав реги</w:t>
      </w:r>
      <w:r w:rsidRPr="004201E0">
        <w:rPr>
          <w:rFonts w:eastAsia="Calibri"/>
          <w:color w:val="auto"/>
          <w:sz w:val="28"/>
          <w:szCs w:val="28"/>
          <w:lang w:eastAsia="en-US"/>
        </w:rPr>
        <w:t>о</w:t>
      </w:r>
      <w:r w:rsidRPr="004201E0">
        <w:rPr>
          <w:rFonts w:eastAsia="Calibri"/>
          <w:color w:val="auto"/>
          <w:sz w:val="28"/>
          <w:szCs w:val="28"/>
          <w:lang w:eastAsia="en-US"/>
        </w:rPr>
        <w:t>нального оперативного штаба по координации деятельности по повышению эффективности осуществления мероприятий муниципального земельного контроля.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Кроме того, Федеральным законом от 30.12.2021 № 475-ФЗ «О внес</w:t>
      </w:r>
      <w:r w:rsidRPr="004201E0">
        <w:rPr>
          <w:rFonts w:eastAsia="Calibri"/>
          <w:color w:val="auto"/>
          <w:sz w:val="28"/>
          <w:szCs w:val="28"/>
          <w:lang w:eastAsia="en-US"/>
        </w:rPr>
        <w:t>е</w:t>
      </w:r>
      <w:r w:rsidRPr="004201E0">
        <w:rPr>
          <w:rFonts w:eastAsia="Calibri"/>
          <w:color w:val="auto"/>
          <w:sz w:val="28"/>
          <w:szCs w:val="28"/>
          <w:lang w:eastAsia="en-US"/>
        </w:rPr>
        <w:t>нии изменений в отдельные законодательные акты Российской Федерации» введены новые полномочия субъектов Российской Федерации по сбору, обобщению и представлению сведений в государственный реестр земель сельскохозяйственного назначения (далее – реестр). Осуществление работы по сбору, обобщению и представлению сведений в реестр позволит наиболее качественно проводить анализ состояния использования земель сельскох</w:t>
      </w:r>
      <w:r w:rsidRPr="004201E0">
        <w:rPr>
          <w:rFonts w:eastAsia="Calibri"/>
          <w:color w:val="auto"/>
          <w:sz w:val="28"/>
          <w:szCs w:val="28"/>
          <w:lang w:eastAsia="en-US"/>
        </w:rPr>
        <w:t>о</w:t>
      </w:r>
      <w:r w:rsidRPr="004201E0">
        <w:rPr>
          <w:rFonts w:eastAsia="Calibri"/>
          <w:color w:val="auto"/>
          <w:sz w:val="28"/>
          <w:szCs w:val="28"/>
          <w:lang w:eastAsia="en-US"/>
        </w:rPr>
        <w:t>зяйственного назначения (в том числе в Астраханской области), что даст во</w:t>
      </w:r>
      <w:r w:rsidRPr="004201E0">
        <w:rPr>
          <w:rFonts w:eastAsia="Calibri"/>
          <w:color w:val="auto"/>
          <w:sz w:val="28"/>
          <w:szCs w:val="28"/>
          <w:lang w:eastAsia="en-US"/>
        </w:rPr>
        <w:t>з</w:t>
      </w:r>
      <w:r w:rsidRPr="004201E0">
        <w:rPr>
          <w:rFonts w:eastAsia="Calibri"/>
          <w:color w:val="auto"/>
          <w:sz w:val="28"/>
          <w:szCs w:val="28"/>
          <w:lang w:eastAsia="en-US"/>
        </w:rPr>
        <w:t xml:space="preserve">можность активизировать вовлечение в оборот неиспользуемых земельных </w:t>
      </w:r>
      <w:r w:rsidRPr="004201E0">
        <w:rPr>
          <w:rFonts w:eastAsia="Calibri"/>
          <w:color w:val="auto"/>
          <w:sz w:val="28"/>
          <w:szCs w:val="28"/>
          <w:lang w:eastAsia="en-US"/>
        </w:rPr>
        <w:lastRenderedPageBreak/>
        <w:t>ресурсов, но потребует от исполнительных органов субъектов Российской Федерации</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наличия значительных материальных и кадровых ресурсов.</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частности, потребность в дополнительном финансировании за счет средств региональных бюджетов актуальна для субъектов Российской Фед</w:t>
      </w:r>
      <w:r w:rsidRPr="004201E0">
        <w:rPr>
          <w:rFonts w:eastAsia="Calibri"/>
          <w:color w:val="auto"/>
          <w:sz w:val="28"/>
          <w:szCs w:val="28"/>
          <w:lang w:eastAsia="en-US"/>
        </w:rPr>
        <w:t>е</w:t>
      </w:r>
      <w:r w:rsidRPr="004201E0">
        <w:rPr>
          <w:rFonts w:eastAsia="Calibri"/>
          <w:color w:val="auto"/>
          <w:sz w:val="28"/>
          <w:szCs w:val="28"/>
          <w:lang w:eastAsia="en-US"/>
        </w:rPr>
        <w:t>рации, в которых ранее не были внедрены региональные геоинформационные системы о землях сельскохозяйственного назначения, а также отсутствует а</w:t>
      </w:r>
      <w:r w:rsidRPr="004201E0">
        <w:rPr>
          <w:rFonts w:eastAsia="Calibri"/>
          <w:color w:val="auto"/>
          <w:sz w:val="28"/>
          <w:szCs w:val="28"/>
          <w:lang w:eastAsia="en-US"/>
        </w:rPr>
        <w:t>к</w:t>
      </w:r>
      <w:r w:rsidRPr="004201E0">
        <w:rPr>
          <w:rFonts w:eastAsia="Calibri"/>
          <w:color w:val="auto"/>
          <w:sz w:val="28"/>
          <w:szCs w:val="28"/>
          <w:lang w:eastAsia="en-US"/>
        </w:rPr>
        <w:t>туальная информация, формируемая по результатам инвентаризации земель сельскохозяйственного назначения.</w:t>
      </w:r>
      <w:r w:rsidR="000D54CA" w:rsidRPr="004201E0">
        <w:rPr>
          <w:rFonts w:eastAsia="Calibri"/>
          <w:color w:val="auto"/>
          <w:sz w:val="28"/>
          <w:szCs w:val="28"/>
          <w:lang w:eastAsia="en-US"/>
        </w:rPr>
        <w:t xml:space="preserve">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К числу указанных субъектов Российской Федерации относится Астр</w:t>
      </w:r>
      <w:r w:rsidRPr="004201E0">
        <w:rPr>
          <w:rFonts w:eastAsia="Calibri"/>
          <w:color w:val="auto"/>
          <w:sz w:val="28"/>
          <w:szCs w:val="28"/>
          <w:lang w:eastAsia="en-US"/>
        </w:rPr>
        <w:t>а</w:t>
      </w:r>
      <w:r w:rsidRPr="004201E0">
        <w:rPr>
          <w:rFonts w:eastAsia="Calibri"/>
          <w:color w:val="auto"/>
          <w:sz w:val="28"/>
          <w:szCs w:val="28"/>
          <w:lang w:eastAsia="en-US"/>
        </w:rPr>
        <w:t>ханская область, поскольку в настоящее время отсутствует современный и</w:t>
      </w:r>
      <w:r w:rsidRPr="004201E0">
        <w:rPr>
          <w:rFonts w:eastAsia="Calibri"/>
          <w:color w:val="auto"/>
          <w:sz w:val="28"/>
          <w:szCs w:val="28"/>
          <w:lang w:eastAsia="en-US"/>
        </w:rPr>
        <w:t>н</w:t>
      </w:r>
      <w:r w:rsidRPr="004201E0">
        <w:rPr>
          <w:rFonts w:eastAsia="Calibri"/>
          <w:color w:val="auto"/>
          <w:sz w:val="28"/>
          <w:szCs w:val="28"/>
          <w:lang w:eastAsia="en-US"/>
        </w:rPr>
        <w:t>формационный ресурс, содержащий сведения о землях сельскохозяйственн</w:t>
      </w:r>
      <w:r w:rsidRPr="004201E0">
        <w:rPr>
          <w:rFonts w:eastAsia="Calibri"/>
          <w:color w:val="auto"/>
          <w:sz w:val="28"/>
          <w:szCs w:val="28"/>
          <w:lang w:eastAsia="en-US"/>
        </w:rPr>
        <w:t>о</w:t>
      </w:r>
      <w:r w:rsidRPr="004201E0">
        <w:rPr>
          <w:rFonts w:eastAsia="Calibri"/>
          <w:color w:val="auto"/>
          <w:sz w:val="28"/>
          <w:szCs w:val="28"/>
          <w:lang w:eastAsia="en-US"/>
        </w:rPr>
        <w:t xml:space="preserve">го назначения, а последняя инвентаризация земель сельскохозяйственного назначения проводилась в конце 80-х-начале 90-х годов прошлого столетия, в </w:t>
      </w:r>
      <w:proofErr w:type="gramStart"/>
      <w:r w:rsidRPr="004201E0">
        <w:rPr>
          <w:rFonts w:eastAsia="Calibri"/>
          <w:color w:val="auto"/>
          <w:sz w:val="28"/>
          <w:szCs w:val="28"/>
          <w:lang w:eastAsia="en-US"/>
        </w:rPr>
        <w:t>связи</w:t>
      </w:r>
      <w:proofErr w:type="gramEnd"/>
      <w:r w:rsidRPr="004201E0">
        <w:rPr>
          <w:rFonts w:eastAsia="Calibri"/>
          <w:color w:val="auto"/>
          <w:sz w:val="28"/>
          <w:szCs w:val="28"/>
          <w:lang w:eastAsia="en-US"/>
        </w:rPr>
        <w:t xml:space="preserve"> с чем информация, полученная по результатам её проведения, утратила актуальность.</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Таким образом, исполнение новых полномочий потребует финансовых затрат на создание и внедрение региональной геоинформационной системы о землях сельскохозяйственного назначения и землях, используемых или предоставленных для ведения сельского хозяйства. Проведенный анализ рынка предложений по внедрению указанных геоинформационных систем показал, что стоимость их создания и внедрения составляет около 17 </w:t>
      </w:r>
      <w:proofErr w:type="gramStart"/>
      <w:r w:rsidRPr="004201E0">
        <w:rPr>
          <w:rFonts w:eastAsia="Calibri"/>
          <w:color w:val="auto"/>
          <w:sz w:val="28"/>
          <w:szCs w:val="28"/>
          <w:lang w:eastAsia="en-US"/>
        </w:rPr>
        <w:t>млн</w:t>
      </w:r>
      <w:proofErr w:type="gramEnd"/>
      <w:r w:rsidRPr="004201E0">
        <w:rPr>
          <w:rFonts w:eastAsia="Calibri"/>
          <w:color w:val="auto"/>
          <w:sz w:val="28"/>
          <w:szCs w:val="28"/>
          <w:lang w:eastAsia="en-US"/>
        </w:rPr>
        <w:t xml:space="preserve"> рублей, а эксплуатационные затраты составляют свыше 3 млн рублей в год.</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Значительные затраты потребуютс</w:t>
      </w:r>
      <w:r w:rsidR="005D19C9" w:rsidRPr="004201E0">
        <w:rPr>
          <w:rFonts w:eastAsia="Calibri"/>
          <w:color w:val="auto"/>
          <w:sz w:val="28"/>
          <w:szCs w:val="28"/>
          <w:lang w:eastAsia="en-US"/>
        </w:rPr>
        <w:t>я на проведение инвентаризацио</w:t>
      </w:r>
      <w:r w:rsidR="005D19C9" w:rsidRPr="004201E0">
        <w:rPr>
          <w:rFonts w:eastAsia="Calibri"/>
          <w:color w:val="auto"/>
          <w:sz w:val="28"/>
          <w:szCs w:val="28"/>
          <w:lang w:eastAsia="en-US"/>
        </w:rPr>
        <w:t>н</w:t>
      </w:r>
      <w:r w:rsidRPr="004201E0">
        <w:rPr>
          <w:rFonts w:eastAsia="Calibri"/>
          <w:color w:val="auto"/>
          <w:sz w:val="28"/>
          <w:szCs w:val="28"/>
          <w:lang w:eastAsia="en-US"/>
        </w:rPr>
        <w:t>ных мероприятий с учетом факторов, связанных со спецификой ландшафта и климатических условий Астраханской области, а также изменением эконом</w:t>
      </w:r>
      <w:r w:rsidRPr="004201E0">
        <w:rPr>
          <w:rFonts w:eastAsia="Calibri"/>
          <w:color w:val="auto"/>
          <w:sz w:val="28"/>
          <w:szCs w:val="28"/>
          <w:lang w:eastAsia="en-US"/>
        </w:rPr>
        <w:t>и</w:t>
      </w:r>
      <w:r w:rsidRPr="004201E0">
        <w:rPr>
          <w:rFonts w:eastAsia="Calibri"/>
          <w:color w:val="auto"/>
          <w:sz w:val="28"/>
          <w:szCs w:val="28"/>
          <w:lang w:eastAsia="en-US"/>
        </w:rPr>
        <w:t>ческих и геополитических условий. Стоимость проведения указанных мер</w:t>
      </w:r>
      <w:r w:rsidRPr="004201E0">
        <w:rPr>
          <w:rFonts w:eastAsia="Calibri"/>
          <w:color w:val="auto"/>
          <w:sz w:val="28"/>
          <w:szCs w:val="28"/>
          <w:lang w:eastAsia="en-US"/>
        </w:rPr>
        <w:t>о</w:t>
      </w:r>
      <w:r w:rsidRPr="004201E0">
        <w:rPr>
          <w:rFonts w:eastAsia="Calibri"/>
          <w:color w:val="auto"/>
          <w:sz w:val="28"/>
          <w:szCs w:val="28"/>
          <w:lang w:eastAsia="en-US"/>
        </w:rPr>
        <w:t xml:space="preserve">приятий по приблизительным оценкам может достичь суммы около 4 </w:t>
      </w:r>
      <w:proofErr w:type="gramStart"/>
      <w:r w:rsidRPr="004201E0">
        <w:rPr>
          <w:rFonts w:eastAsia="Calibri"/>
          <w:color w:val="auto"/>
          <w:sz w:val="28"/>
          <w:szCs w:val="28"/>
          <w:lang w:eastAsia="en-US"/>
        </w:rPr>
        <w:t>млрд</w:t>
      </w:r>
      <w:proofErr w:type="gramEnd"/>
      <w:r w:rsidRPr="004201E0">
        <w:rPr>
          <w:rFonts w:eastAsia="Calibri"/>
          <w:color w:val="auto"/>
          <w:sz w:val="28"/>
          <w:szCs w:val="28"/>
          <w:lang w:eastAsia="en-US"/>
        </w:rPr>
        <w:t xml:space="preserve"> рублей и потребует дополнительно создание 4 штатных единиц сотрудников, осуществляющих задачи по сбору, обобщению и предоставлению сведений в реестр, с соответствующим материально-техническим обеспечением и д</w:t>
      </w:r>
      <w:r w:rsidRPr="004201E0">
        <w:rPr>
          <w:rFonts w:eastAsia="Calibri"/>
          <w:color w:val="auto"/>
          <w:sz w:val="28"/>
          <w:szCs w:val="28"/>
          <w:lang w:eastAsia="en-US"/>
        </w:rPr>
        <w:t>о</w:t>
      </w:r>
      <w:r w:rsidRPr="004201E0">
        <w:rPr>
          <w:rFonts w:eastAsia="Calibri"/>
          <w:color w:val="auto"/>
          <w:sz w:val="28"/>
          <w:szCs w:val="28"/>
          <w:lang w:eastAsia="en-US"/>
        </w:rPr>
        <w:t>полнительным фондом оплаты труда.</w:t>
      </w:r>
      <w:r w:rsidR="000D54CA" w:rsidRPr="004201E0">
        <w:rPr>
          <w:rFonts w:eastAsia="Calibri"/>
          <w:color w:val="auto"/>
          <w:sz w:val="28"/>
          <w:szCs w:val="28"/>
          <w:lang w:eastAsia="en-US"/>
        </w:rPr>
        <w:t xml:space="preserve">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В целях решения перечисленных проблем в рамках государственной программы предусмотрена реализация следующих мероприятий: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введение сельскохозяйственных угодий в оборот путем внедрения р</w:t>
      </w:r>
      <w:r w:rsidRPr="004201E0">
        <w:rPr>
          <w:rFonts w:eastAsia="Calibri"/>
          <w:color w:val="auto"/>
          <w:sz w:val="28"/>
          <w:szCs w:val="28"/>
          <w:lang w:eastAsia="en-US"/>
        </w:rPr>
        <w:t>е</w:t>
      </w:r>
      <w:r w:rsidRPr="004201E0">
        <w:rPr>
          <w:rFonts w:eastAsia="Calibri"/>
          <w:color w:val="auto"/>
          <w:sz w:val="28"/>
          <w:szCs w:val="28"/>
          <w:lang w:eastAsia="en-US"/>
        </w:rPr>
        <w:t>гиональной системы о землях сельскохозяйственного назначения, адаптир</w:t>
      </w:r>
      <w:r w:rsidRPr="004201E0">
        <w:rPr>
          <w:rFonts w:eastAsia="Calibri"/>
          <w:color w:val="auto"/>
          <w:sz w:val="28"/>
          <w:szCs w:val="28"/>
          <w:lang w:eastAsia="en-US"/>
        </w:rPr>
        <w:t>о</w:t>
      </w:r>
      <w:r w:rsidRPr="004201E0">
        <w:rPr>
          <w:rFonts w:eastAsia="Calibri"/>
          <w:color w:val="auto"/>
          <w:sz w:val="28"/>
          <w:szCs w:val="28"/>
          <w:lang w:eastAsia="en-US"/>
        </w:rPr>
        <w:t>ванной под потребности АПК Астраханской области, включающей в себя обширный свод данных о землях сельскохозяйственного назначения;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активизация межведомственного взаимодействия с органами местного самоуправления муниципальных образований Астраханской области и фед</w:t>
      </w:r>
      <w:r w:rsidRPr="004201E0">
        <w:rPr>
          <w:rFonts w:eastAsia="Calibri"/>
          <w:color w:val="auto"/>
          <w:sz w:val="28"/>
          <w:szCs w:val="28"/>
          <w:lang w:eastAsia="en-US"/>
        </w:rPr>
        <w:t>е</w:t>
      </w:r>
      <w:r w:rsidRPr="004201E0">
        <w:rPr>
          <w:rFonts w:eastAsia="Calibri"/>
          <w:color w:val="auto"/>
          <w:sz w:val="28"/>
          <w:szCs w:val="28"/>
          <w:lang w:eastAsia="en-US"/>
        </w:rPr>
        <w:t>ральными органами исполнительной власти Российской Федерации по в</w:t>
      </w:r>
      <w:r w:rsidRPr="004201E0">
        <w:rPr>
          <w:rFonts w:eastAsia="Calibri"/>
          <w:color w:val="auto"/>
          <w:sz w:val="28"/>
          <w:szCs w:val="28"/>
          <w:lang w:eastAsia="en-US"/>
        </w:rPr>
        <w:t>о</w:t>
      </w:r>
      <w:r w:rsidRPr="004201E0">
        <w:rPr>
          <w:rFonts w:eastAsia="Calibri"/>
          <w:color w:val="auto"/>
          <w:sz w:val="28"/>
          <w:szCs w:val="28"/>
          <w:lang w:eastAsia="en-US"/>
        </w:rPr>
        <w:t>просам планирования и использования земель сельскохозяйственного назн</w:t>
      </w:r>
      <w:r w:rsidRPr="004201E0">
        <w:rPr>
          <w:rFonts w:eastAsia="Calibri"/>
          <w:color w:val="auto"/>
          <w:sz w:val="28"/>
          <w:szCs w:val="28"/>
          <w:lang w:eastAsia="en-US"/>
        </w:rPr>
        <w:t>а</w:t>
      </w:r>
      <w:r w:rsidRPr="004201E0">
        <w:rPr>
          <w:rFonts w:eastAsia="Calibri"/>
          <w:color w:val="auto"/>
          <w:sz w:val="28"/>
          <w:szCs w:val="28"/>
          <w:lang w:eastAsia="en-US"/>
        </w:rPr>
        <w:t>чения;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инвентаризация земель сельскохозяйственного назначения;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осуществление государственного кадастрового учета земельных участков, государственная собственность на которые не разграничена, из с</w:t>
      </w:r>
      <w:r w:rsidRPr="004201E0">
        <w:rPr>
          <w:rFonts w:eastAsia="Calibri"/>
          <w:color w:val="auto"/>
          <w:sz w:val="28"/>
          <w:szCs w:val="28"/>
          <w:lang w:eastAsia="en-US"/>
        </w:rPr>
        <w:t>о</w:t>
      </w:r>
      <w:r w:rsidRPr="004201E0">
        <w:rPr>
          <w:rFonts w:eastAsia="Calibri"/>
          <w:color w:val="auto"/>
          <w:sz w:val="28"/>
          <w:szCs w:val="28"/>
          <w:lang w:eastAsia="en-US"/>
        </w:rPr>
        <w:lastRenderedPageBreak/>
        <w:t>става земель сельскохозяйственного назначения и земельных участков, выд</w:t>
      </w:r>
      <w:r w:rsidRPr="004201E0">
        <w:rPr>
          <w:rFonts w:eastAsia="Calibri"/>
          <w:color w:val="auto"/>
          <w:sz w:val="28"/>
          <w:szCs w:val="28"/>
          <w:lang w:eastAsia="en-US"/>
        </w:rPr>
        <w:t>е</w:t>
      </w:r>
      <w:r w:rsidRPr="004201E0">
        <w:rPr>
          <w:rFonts w:eastAsia="Calibri"/>
          <w:color w:val="auto"/>
          <w:sz w:val="28"/>
          <w:szCs w:val="28"/>
          <w:lang w:eastAsia="en-US"/>
        </w:rPr>
        <w:t>ляемых в счет невостребованных земельных долей, находящихся в собстве</w:t>
      </w:r>
      <w:r w:rsidRPr="004201E0">
        <w:rPr>
          <w:rFonts w:eastAsia="Calibri"/>
          <w:color w:val="auto"/>
          <w:sz w:val="28"/>
          <w:szCs w:val="28"/>
          <w:lang w:eastAsia="en-US"/>
        </w:rPr>
        <w:t>н</w:t>
      </w:r>
      <w:r w:rsidRPr="004201E0">
        <w:rPr>
          <w:rFonts w:eastAsia="Calibri"/>
          <w:color w:val="auto"/>
          <w:sz w:val="28"/>
          <w:szCs w:val="28"/>
          <w:lang w:eastAsia="en-US"/>
        </w:rPr>
        <w:t>ности муниципальных образований, с внесением сведений в Единый гос</w:t>
      </w:r>
      <w:r w:rsidRPr="004201E0">
        <w:rPr>
          <w:rFonts w:eastAsia="Calibri"/>
          <w:color w:val="auto"/>
          <w:sz w:val="28"/>
          <w:szCs w:val="28"/>
          <w:lang w:eastAsia="en-US"/>
        </w:rPr>
        <w:t>у</w:t>
      </w:r>
      <w:r w:rsidRPr="004201E0">
        <w:rPr>
          <w:rFonts w:eastAsia="Calibri"/>
          <w:color w:val="auto"/>
          <w:sz w:val="28"/>
          <w:szCs w:val="28"/>
          <w:lang w:eastAsia="en-US"/>
        </w:rPr>
        <w:t>дарственный реестр недвижимости, с границами, соответствующими треб</w:t>
      </w:r>
      <w:r w:rsidRPr="004201E0">
        <w:rPr>
          <w:rFonts w:eastAsia="Calibri"/>
          <w:color w:val="auto"/>
          <w:sz w:val="28"/>
          <w:szCs w:val="28"/>
          <w:lang w:eastAsia="en-US"/>
        </w:rPr>
        <w:t>о</w:t>
      </w:r>
      <w:r w:rsidRPr="004201E0">
        <w:rPr>
          <w:rFonts w:eastAsia="Calibri"/>
          <w:color w:val="auto"/>
          <w:sz w:val="28"/>
          <w:szCs w:val="28"/>
          <w:lang w:eastAsia="en-US"/>
        </w:rPr>
        <w:t>ваниям законодательства Российской Федерации;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подготовка проектов межевания земельных участков, выделяемых в счет невостребованных земельных долей, находящихся в собственности м</w:t>
      </w:r>
      <w:r w:rsidRPr="004201E0">
        <w:rPr>
          <w:rFonts w:eastAsia="Calibri"/>
          <w:color w:val="auto"/>
          <w:sz w:val="28"/>
          <w:szCs w:val="28"/>
          <w:lang w:eastAsia="en-US"/>
        </w:rPr>
        <w:t>у</w:t>
      </w:r>
      <w:r w:rsidRPr="004201E0">
        <w:rPr>
          <w:rFonts w:eastAsia="Calibri"/>
          <w:color w:val="auto"/>
          <w:sz w:val="28"/>
          <w:szCs w:val="28"/>
          <w:lang w:eastAsia="en-US"/>
        </w:rPr>
        <w:t>ниципальных образований;</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информирование потенциальных инвесторов о наличии земельных участков из земель сельскохозяйственного назначения для реализации инв</w:t>
      </w:r>
      <w:r w:rsidRPr="004201E0">
        <w:rPr>
          <w:rFonts w:eastAsia="Calibri"/>
          <w:color w:val="auto"/>
          <w:sz w:val="28"/>
          <w:szCs w:val="28"/>
          <w:lang w:eastAsia="en-US"/>
        </w:rPr>
        <w:t>е</w:t>
      </w:r>
      <w:r w:rsidRPr="004201E0">
        <w:rPr>
          <w:rFonts w:eastAsia="Calibri"/>
          <w:color w:val="auto"/>
          <w:sz w:val="28"/>
          <w:szCs w:val="28"/>
          <w:lang w:eastAsia="en-US"/>
        </w:rPr>
        <w:t>стиционных проектов.</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Развитие сельских территорий</w:t>
      </w:r>
    </w:p>
    <w:p w:rsidR="00E2322B" w:rsidRPr="004201E0" w:rsidRDefault="00E2322B" w:rsidP="00EF025A">
      <w:pPr>
        <w:widowControl w:val="0"/>
        <w:ind w:firstLine="709"/>
        <w:jc w:val="both"/>
        <w:rPr>
          <w:rFonts w:eastAsia="Calibri"/>
          <w:color w:val="auto"/>
          <w:sz w:val="28"/>
          <w:szCs w:val="28"/>
          <w:lang w:eastAsia="en-US"/>
        </w:rPr>
      </w:pP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Сельские территории Астраханск</w:t>
      </w:r>
      <w:r w:rsidR="005D19C9" w:rsidRPr="004201E0">
        <w:rPr>
          <w:rFonts w:eastAsia="Calibri"/>
          <w:color w:val="auto"/>
          <w:sz w:val="28"/>
          <w:szCs w:val="28"/>
          <w:lang w:eastAsia="en-US"/>
        </w:rPr>
        <w:t>ой области являются ключевым р</w:t>
      </w:r>
      <w:r w:rsidR="005D19C9" w:rsidRPr="004201E0">
        <w:rPr>
          <w:rFonts w:eastAsia="Calibri"/>
          <w:color w:val="auto"/>
          <w:sz w:val="28"/>
          <w:szCs w:val="28"/>
          <w:lang w:eastAsia="en-US"/>
        </w:rPr>
        <w:t>е</w:t>
      </w:r>
      <w:r w:rsidRPr="004201E0">
        <w:rPr>
          <w:rFonts w:eastAsia="Calibri"/>
          <w:color w:val="auto"/>
          <w:sz w:val="28"/>
          <w:szCs w:val="28"/>
          <w:lang w:eastAsia="en-US"/>
        </w:rPr>
        <w:t xml:space="preserve">сурсом региона, важность которого ежегодно стремительно растет.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 2022 году насчитывалось 428 сельских населенных пунктов, которые сгруппированы в 117 сельских поселений, объединенных в 11 муниципал</w:t>
      </w:r>
      <w:r w:rsidRPr="004201E0">
        <w:rPr>
          <w:rFonts w:eastAsia="Calibri"/>
          <w:color w:val="auto"/>
          <w:sz w:val="28"/>
          <w:szCs w:val="28"/>
          <w:lang w:eastAsia="en-US"/>
        </w:rPr>
        <w:t>ь</w:t>
      </w:r>
      <w:r w:rsidRPr="004201E0">
        <w:rPr>
          <w:rFonts w:eastAsia="Calibri"/>
          <w:color w:val="auto"/>
          <w:sz w:val="28"/>
          <w:szCs w:val="28"/>
          <w:lang w:eastAsia="en-US"/>
        </w:rPr>
        <w:t xml:space="preserve">ных районов.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xml:space="preserve">Реализация мероприятий Программы в период 2015–2022 годы дала положительный результат в улучшении условий жизни сельского населения. </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Численность сельского населения Астраханской области на 1 января 2023 года составила 341,6 тыс. человек, при этом доля сельского населения в общей численности населения Астраханской области увеличилась с 33,7 до 35,9%.</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За период реализации Программы в рамках программных мероприятий по состоянию на 01.01.2023 обеспечен ввод:</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- 14,171 тыс. м</w:t>
      </w:r>
      <w:proofErr w:type="gramStart"/>
      <w:r w:rsidRPr="004201E0">
        <w:rPr>
          <w:rFonts w:eastAsia="Calibri"/>
          <w:color w:val="auto"/>
          <w:sz w:val="28"/>
          <w:szCs w:val="28"/>
          <w:lang w:eastAsia="en-US"/>
        </w:rPr>
        <w:t>2</w:t>
      </w:r>
      <w:proofErr w:type="gramEnd"/>
      <w:r w:rsidRPr="004201E0">
        <w:rPr>
          <w:rFonts w:eastAsia="Calibri"/>
          <w:color w:val="auto"/>
          <w:sz w:val="28"/>
          <w:szCs w:val="28"/>
          <w:lang w:eastAsia="en-US"/>
        </w:rPr>
        <w:t xml:space="preserve"> жилых домов (квартир) в сельской местности для 135 семей, в том числе 6,9 тыс. м2 для 59 м</w:t>
      </w:r>
      <w:r w:rsidR="005D19C9" w:rsidRPr="004201E0">
        <w:rPr>
          <w:rFonts w:eastAsia="Calibri"/>
          <w:color w:val="auto"/>
          <w:sz w:val="28"/>
          <w:szCs w:val="28"/>
          <w:lang w:eastAsia="en-US"/>
        </w:rPr>
        <w:t>олодых семей и молодых специал</w:t>
      </w:r>
      <w:r w:rsidR="005D19C9" w:rsidRPr="004201E0">
        <w:rPr>
          <w:rFonts w:eastAsia="Calibri"/>
          <w:color w:val="auto"/>
          <w:sz w:val="28"/>
          <w:szCs w:val="28"/>
          <w:lang w:eastAsia="en-US"/>
        </w:rPr>
        <w:t>и</w:t>
      </w:r>
      <w:r w:rsidRPr="004201E0">
        <w:rPr>
          <w:rFonts w:eastAsia="Calibri"/>
          <w:color w:val="auto"/>
          <w:sz w:val="28"/>
          <w:szCs w:val="28"/>
          <w:lang w:eastAsia="en-US"/>
        </w:rPr>
        <w:t>стов в 11 муниципальных районах Астраханской области;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- 95,203 км распределительных сетей газоснабжения, что позволило обеспечить газом 18 951 сельского жителя;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- 128,299 км сетей локальных водопроводов, что позволило обеспечить качественной питьевой водой 16 904 сельских жителей;</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- 3 фельдшерско-акушерских пу</w:t>
      </w:r>
      <w:r w:rsidR="005D19C9" w:rsidRPr="004201E0">
        <w:rPr>
          <w:rFonts w:eastAsia="Calibri"/>
          <w:color w:val="auto"/>
          <w:sz w:val="28"/>
          <w:szCs w:val="28"/>
          <w:lang w:eastAsia="en-US"/>
        </w:rPr>
        <w:t>нктов (первичную медицинскую п</w:t>
      </w:r>
      <w:r w:rsidR="005D19C9" w:rsidRPr="004201E0">
        <w:rPr>
          <w:rFonts w:eastAsia="Calibri"/>
          <w:color w:val="auto"/>
          <w:sz w:val="28"/>
          <w:szCs w:val="28"/>
          <w:lang w:eastAsia="en-US"/>
        </w:rPr>
        <w:t>о</w:t>
      </w:r>
      <w:r w:rsidRPr="004201E0">
        <w:rPr>
          <w:rFonts w:eastAsia="Calibri"/>
          <w:color w:val="auto"/>
          <w:sz w:val="28"/>
          <w:szCs w:val="28"/>
          <w:lang w:eastAsia="en-US"/>
        </w:rPr>
        <w:t>мощь получает 2 891 сельский житель);</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- 19,1 км автомобильных дорог общего пользования с твердым покр</w:t>
      </w:r>
      <w:r w:rsidRPr="004201E0">
        <w:rPr>
          <w:rFonts w:eastAsia="Calibri"/>
          <w:color w:val="auto"/>
          <w:sz w:val="28"/>
          <w:szCs w:val="28"/>
          <w:lang w:eastAsia="en-US"/>
        </w:rPr>
        <w:t>ы</w:t>
      </w:r>
      <w:r w:rsidRPr="004201E0">
        <w:rPr>
          <w:rFonts w:eastAsia="Calibri"/>
          <w:color w:val="auto"/>
          <w:sz w:val="28"/>
          <w:szCs w:val="28"/>
          <w:lang w:eastAsia="en-US"/>
        </w:rPr>
        <w:t>тием, ведущих от сети автомобильных дорог общего пользования к ближа</w:t>
      </w:r>
      <w:r w:rsidRPr="004201E0">
        <w:rPr>
          <w:rFonts w:eastAsia="Calibri"/>
          <w:color w:val="auto"/>
          <w:sz w:val="28"/>
          <w:szCs w:val="28"/>
          <w:lang w:eastAsia="en-US"/>
        </w:rPr>
        <w:t>й</w:t>
      </w:r>
      <w:r w:rsidRPr="004201E0">
        <w:rPr>
          <w:rFonts w:eastAsia="Calibri"/>
          <w:color w:val="auto"/>
          <w:sz w:val="28"/>
          <w:szCs w:val="28"/>
          <w:lang w:eastAsia="en-US"/>
        </w:rPr>
        <w:t xml:space="preserve">шим общественно значимым объектам сельских населенных пунктов, а также к объектам производства и переработки сельскохозяйственной продукции. Кроме того, по результатам конкурсного отбора оказана </w:t>
      </w:r>
      <w:proofErr w:type="spellStart"/>
      <w:r w:rsidRPr="004201E0">
        <w:rPr>
          <w:rFonts w:eastAsia="Calibri"/>
          <w:color w:val="auto"/>
          <w:sz w:val="28"/>
          <w:szCs w:val="28"/>
          <w:lang w:eastAsia="en-US"/>
        </w:rPr>
        <w:t>грантовая</w:t>
      </w:r>
      <w:proofErr w:type="spellEnd"/>
      <w:r w:rsidRPr="004201E0">
        <w:rPr>
          <w:rFonts w:eastAsia="Calibri"/>
          <w:color w:val="auto"/>
          <w:sz w:val="28"/>
          <w:szCs w:val="28"/>
          <w:lang w:eastAsia="en-US"/>
        </w:rPr>
        <w:t xml:space="preserve"> поддержка более 30 сельским поселениям Астраханской области на реализацию прое</w:t>
      </w:r>
      <w:r w:rsidRPr="004201E0">
        <w:rPr>
          <w:rFonts w:eastAsia="Calibri"/>
          <w:color w:val="auto"/>
          <w:sz w:val="28"/>
          <w:szCs w:val="28"/>
          <w:lang w:eastAsia="en-US"/>
        </w:rPr>
        <w:t>к</w:t>
      </w:r>
      <w:r w:rsidRPr="004201E0">
        <w:rPr>
          <w:rFonts w:eastAsia="Calibri"/>
          <w:color w:val="auto"/>
          <w:sz w:val="28"/>
          <w:szCs w:val="28"/>
          <w:lang w:eastAsia="en-US"/>
        </w:rPr>
        <w:t>тов по созданию и обустройству детских и спортивных площадок, обустро</w:t>
      </w:r>
      <w:r w:rsidRPr="004201E0">
        <w:rPr>
          <w:rFonts w:eastAsia="Calibri"/>
          <w:color w:val="auto"/>
          <w:sz w:val="28"/>
          <w:szCs w:val="28"/>
          <w:lang w:eastAsia="en-US"/>
        </w:rPr>
        <w:t>й</w:t>
      </w:r>
      <w:r w:rsidRPr="004201E0">
        <w:rPr>
          <w:rFonts w:eastAsia="Calibri"/>
          <w:color w:val="auto"/>
          <w:sz w:val="28"/>
          <w:szCs w:val="28"/>
          <w:lang w:eastAsia="en-US"/>
        </w:rPr>
        <w:t>ству территории.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Реализация Программы в период 2015–2022 годы создала определе</w:t>
      </w:r>
      <w:r w:rsidRPr="004201E0">
        <w:rPr>
          <w:rFonts w:eastAsia="Calibri"/>
          <w:color w:val="auto"/>
          <w:sz w:val="28"/>
          <w:szCs w:val="28"/>
          <w:lang w:eastAsia="en-US"/>
        </w:rPr>
        <w:t>н</w:t>
      </w:r>
      <w:r w:rsidRPr="004201E0">
        <w:rPr>
          <w:rFonts w:eastAsia="Calibri"/>
          <w:color w:val="auto"/>
          <w:sz w:val="28"/>
          <w:szCs w:val="28"/>
          <w:lang w:eastAsia="en-US"/>
        </w:rPr>
        <w:lastRenderedPageBreak/>
        <w:t>ные предпосылки для укрепления производственного и инфраструктурного потенциала села, развития его экономики, повышения занятости и доходов сельского населения, улучшения его жилищных условий и социальной среды проживания, подняла новый уровень гражданских инициатив, позволив ре</w:t>
      </w:r>
      <w:r w:rsidRPr="004201E0">
        <w:rPr>
          <w:rFonts w:eastAsia="Calibri"/>
          <w:color w:val="auto"/>
          <w:sz w:val="28"/>
          <w:szCs w:val="28"/>
          <w:lang w:eastAsia="en-US"/>
        </w:rPr>
        <w:t>а</w:t>
      </w:r>
      <w:r w:rsidRPr="004201E0">
        <w:rPr>
          <w:rFonts w:eastAsia="Calibri"/>
          <w:color w:val="auto"/>
          <w:sz w:val="28"/>
          <w:szCs w:val="28"/>
          <w:lang w:eastAsia="en-US"/>
        </w:rPr>
        <w:t>лизовать наиболее востребованные и актуальные проекты развития сельских территорий.</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Вместе с тем в рамках проведенного мониторинга установлено, что по состоянию на 01.01.2023:</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уровень газификации жилых домов (квартир) газом в сельской мес</w:t>
      </w:r>
      <w:r w:rsidRPr="004201E0">
        <w:rPr>
          <w:rFonts w:eastAsia="Calibri"/>
          <w:color w:val="auto"/>
          <w:sz w:val="28"/>
          <w:szCs w:val="28"/>
          <w:lang w:eastAsia="en-US"/>
        </w:rPr>
        <w:t>т</w:t>
      </w:r>
      <w:r w:rsidRPr="004201E0">
        <w:rPr>
          <w:rFonts w:eastAsia="Calibri"/>
          <w:color w:val="auto"/>
          <w:sz w:val="28"/>
          <w:szCs w:val="28"/>
          <w:lang w:eastAsia="en-US"/>
        </w:rPr>
        <w:t>ности составил 87,5%;</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уровень обеспеченности сельского населения питьевой водой – 35,7%;</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обеспеченность жилищным фондо</w:t>
      </w:r>
      <w:r w:rsidR="005D19C9" w:rsidRPr="004201E0">
        <w:rPr>
          <w:rFonts w:eastAsia="Calibri"/>
          <w:color w:val="auto"/>
          <w:sz w:val="28"/>
          <w:szCs w:val="28"/>
          <w:lang w:eastAsia="en-US"/>
        </w:rPr>
        <w:t>м в сельской местности, оборуд</w:t>
      </w:r>
      <w:r w:rsidR="005D19C9" w:rsidRPr="004201E0">
        <w:rPr>
          <w:rFonts w:eastAsia="Calibri"/>
          <w:color w:val="auto"/>
          <w:sz w:val="28"/>
          <w:szCs w:val="28"/>
          <w:lang w:eastAsia="en-US"/>
        </w:rPr>
        <w:t>о</w:t>
      </w:r>
      <w:r w:rsidRPr="004201E0">
        <w:rPr>
          <w:rFonts w:eastAsia="Calibri"/>
          <w:color w:val="auto"/>
          <w:sz w:val="28"/>
          <w:szCs w:val="28"/>
          <w:lang w:eastAsia="en-US"/>
        </w:rPr>
        <w:t>ванным канализацией, варьируется в разрезе муниципальных образований и сельских поселений от 8 до 54%;</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обеспеченность общеобразовательными организациями в сельской местности, имеющими водопровод, центральное отопление, канализацию, варьируется в разрезе муниципальных образований и сельских поселений от 15 до 100%;</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доступность к информационно-т</w:t>
      </w:r>
      <w:r w:rsidR="005D19C9" w:rsidRPr="004201E0">
        <w:rPr>
          <w:rFonts w:eastAsia="Calibri"/>
          <w:color w:val="auto"/>
          <w:sz w:val="28"/>
          <w:szCs w:val="28"/>
          <w:lang w:eastAsia="en-US"/>
        </w:rPr>
        <w:t>елекоммуникационной сети «Инте</w:t>
      </w:r>
      <w:r w:rsidR="005D19C9" w:rsidRPr="004201E0">
        <w:rPr>
          <w:rFonts w:eastAsia="Calibri"/>
          <w:color w:val="auto"/>
          <w:sz w:val="28"/>
          <w:szCs w:val="28"/>
          <w:lang w:eastAsia="en-US"/>
        </w:rPr>
        <w:t>р</w:t>
      </w:r>
      <w:r w:rsidRPr="004201E0">
        <w:rPr>
          <w:rFonts w:eastAsia="Calibri"/>
          <w:color w:val="auto"/>
          <w:sz w:val="28"/>
          <w:szCs w:val="28"/>
          <w:lang w:eastAsia="en-US"/>
        </w:rPr>
        <w:t>нет» сельских населенных пунктов – 85,2%;</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обеспеченность учреждениями культурно-досугового типа – 89%;</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обеспеченность фельдшерско-аку</w:t>
      </w:r>
      <w:r w:rsidR="005D19C9" w:rsidRPr="004201E0">
        <w:rPr>
          <w:rFonts w:eastAsia="Calibri"/>
          <w:color w:val="auto"/>
          <w:sz w:val="28"/>
          <w:szCs w:val="28"/>
          <w:lang w:eastAsia="en-US"/>
        </w:rPr>
        <w:t>шерскими пунктами и (или) офис</w:t>
      </w:r>
      <w:r w:rsidR="005D19C9" w:rsidRPr="004201E0">
        <w:rPr>
          <w:rFonts w:eastAsia="Calibri"/>
          <w:color w:val="auto"/>
          <w:sz w:val="28"/>
          <w:szCs w:val="28"/>
          <w:lang w:eastAsia="en-US"/>
        </w:rPr>
        <w:t>а</w:t>
      </w:r>
      <w:r w:rsidRPr="004201E0">
        <w:rPr>
          <w:rFonts w:eastAsia="Calibri"/>
          <w:color w:val="auto"/>
          <w:sz w:val="28"/>
          <w:szCs w:val="28"/>
          <w:lang w:eastAsia="en-US"/>
        </w:rPr>
        <w:t>ми врачей общей практики варьируется в разрезе муниципальных образов</w:t>
      </w:r>
      <w:r w:rsidRPr="004201E0">
        <w:rPr>
          <w:rFonts w:eastAsia="Calibri"/>
          <w:color w:val="auto"/>
          <w:sz w:val="28"/>
          <w:szCs w:val="28"/>
          <w:lang w:eastAsia="en-US"/>
        </w:rPr>
        <w:t>а</w:t>
      </w:r>
      <w:r w:rsidRPr="004201E0">
        <w:rPr>
          <w:rFonts w:eastAsia="Calibri"/>
          <w:color w:val="auto"/>
          <w:sz w:val="28"/>
          <w:szCs w:val="28"/>
          <w:lang w:eastAsia="en-US"/>
        </w:rPr>
        <w:t>ний и сельских поселений от 81 до 100%;</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обеспеченность общеобразовательными организациями варьируется в разрезе муниципальных образований и сельских поселений от 93 до 100%;</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 обеспеченность плоскостными спортивными сооружениями – на 65%.</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Следует отметить, что основными причинами неблагоприятной ситу</w:t>
      </w:r>
      <w:r w:rsidRPr="004201E0">
        <w:rPr>
          <w:rFonts w:eastAsia="Calibri"/>
          <w:color w:val="auto"/>
          <w:sz w:val="28"/>
          <w:szCs w:val="28"/>
          <w:lang w:eastAsia="en-US"/>
        </w:rPr>
        <w:t>а</w:t>
      </w:r>
      <w:r w:rsidRPr="004201E0">
        <w:rPr>
          <w:rFonts w:eastAsia="Calibri"/>
          <w:color w:val="auto"/>
          <w:sz w:val="28"/>
          <w:szCs w:val="28"/>
          <w:lang w:eastAsia="en-US"/>
        </w:rPr>
        <w:t>ции в комплексном развитии села являются остаточный принцип финансир</w:t>
      </w:r>
      <w:r w:rsidRPr="004201E0">
        <w:rPr>
          <w:rFonts w:eastAsia="Calibri"/>
          <w:color w:val="auto"/>
          <w:sz w:val="28"/>
          <w:szCs w:val="28"/>
          <w:lang w:eastAsia="en-US"/>
        </w:rPr>
        <w:t>о</w:t>
      </w:r>
      <w:r w:rsidRPr="004201E0">
        <w:rPr>
          <w:rFonts w:eastAsia="Calibri"/>
          <w:color w:val="auto"/>
          <w:sz w:val="28"/>
          <w:szCs w:val="28"/>
          <w:lang w:eastAsia="en-US"/>
        </w:rPr>
        <w:t>вания развития социальной и инженерной инфраструктуры в сельской мес</w:t>
      </w:r>
      <w:r w:rsidRPr="004201E0">
        <w:rPr>
          <w:rFonts w:eastAsia="Calibri"/>
          <w:color w:val="auto"/>
          <w:sz w:val="28"/>
          <w:szCs w:val="28"/>
          <w:lang w:eastAsia="en-US"/>
        </w:rPr>
        <w:t>т</w:t>
      </w:r>
      <w:r w:rsidRPr="004201E0">
        <w:rPr>
          <w:rFonts w:eastAsia="Calibri"/>
          <w:color w:val="auto"/>
          <w:sz w:val="28"/>
          <w:szCs w:val="28"/>
          <w:lang w:eastAsia="en-US"/>
        </w:rPr>
        <w:t xml:space="preserve">ности, преобладание </w:t>
      </w:r>
      <w:proofErr w:type="spellStart"/>
      <w:r w:rsidRPr="004201E0">
        <w:rPr>
          <w:rFonts w:eastAsia="Calibri"/>
          <w:color w:val="auto"/>
          <w:sz w:val="28"/>
          <w:szCs w:val="28"/>
          <w:lang w:eastAsia="en-US"/>
        </w:rPr>
        <w:t>дотационности</w:t>
      </w:r>
      <w:proofErr w:type="spellEnd"/>
      <w:r w:rsidRPr="004201E0">
        <w:rPr>
          <w:rFonts w:eastAsia="Calibri"/>
          <w:color w:val="auto"/>
          <w:sz w:val="28"/>
          <w:szCs w:val="28"/>
          <w:lang w:eastAsia="en-US"/>
        </w:rPr>
        <w:t xml:space="preserve"> бюджетов на уровне сельских посел</w:t>
      </w:r>
      <w:r w:rsidRPr="004201E0">
        <w:rPr>
          <w:rFonts w:eastAsia="Calibri"/>
          <w:color w:val="auto"/>
          <w:sz w:val="28"/>
          <w:szCs w:val="28"/>
          <w:lang w:eastAsia="en-US"/>
        </w:rPr>
        <w:t>е</w:t>
      </w:r>
      <w:r w:rsidRPr="004201E0">
        <w:rPr>
          <w:rFonts w:eastAsia="Calibri"/>
          <w:color w:val="auto"/>
          <w:sz w:val="28"/>
          <w:szCs w:val="28"/>
          <w:lang w:eastAsia="en-US"/>
        </w:rPr>
        <w:t xml:space="preserve">ний, высокий уровень </w:t>
      </w:r>
      <w:proofErr w:type="spellStart"/>
      <w:r w:rsidRPr="004201E0">
        <w:rPr>
          <w:rFonts w:eastAsia="Calibri"/>
          <w:color w:val="auto"/>
          <w:sz w:val="28"/>
          <w:szCs w:val="28"/>
          <w:lang w:eastAsia="en-US"/>
        </w:rPr>
        <w:t>затратности</w:t>
      </w:r>
      <w:proofErr w:type="spellEnd"/>
      <w:r w:rsidRPr="004201E0">
        <w:rPr>
          <w:rFonts w:eastAsia="Calibri"/>
          <w:color w:val="auto"/>
          <w:sz w:val="28"/>
          <w:szCs w:val="28"/>
          <w:lang w:eastAsia="en-US"/>
        </w:rPr>
        <w:t xml:space="preserve"> комплексного развития сельских террит</w:t>
      </w:r>
      <w:r w:rsidRPr="004201E0">
        <w:rPr>
          <w:rFonts w:eastAsia="Calibri"/>
          <w:color w:val="auto"/>
          <w:sz w:val="28"/>
          <w:szCs w:val="28"/>
          <w:lang w:eastAsia="en-US"/>
        </w:rPr>
        <w:t>о</w:t>
      </w:r>
      <w:r w:rsidRPr="004201E0">
        <w:rPr>
          <w:rFonts w:eastAsia="Calibri"/>
          <w:color w:val="auto"/>
          <w:sz w:val="28"/>
          <w:szCs w:val="28"/>
          <w:lang w:eastAsia="en-US"/>
        </w:rPr>
        <w:t>рий в связи с мелкодисперсным характером сельского расселения.</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Без увеличения инвестиций в жилищное строительство, объекты соц</w:t>
      </w:r>
      <w:r w:rsidRPr="004201E0">
        <w:rPr>
          <w:rFonts w:eastAsia="Calibri"/>
          <w:color w:val="auto"/>
          <w:sz w:val="28"/>
          <w:szCs w:val="28"/>
          <w:lang w:eastAsia="en-US"/>
        </w:rPr>
        <w:t>и</w:t>
      </w:r>
      <w:r w:rsidRPr="004201E0">
        <w:rPr>
          <w:rFonts w:eastAsia="Calibri"/>
          <w:color w:val="auto"/>
          <w:sz w:val="28"/>
          <w:szCs w:val="28"/>
          <w:lang w:eastAsia="en-US"/>
        </w:rPr>
        <w:t xml:space="preserve">альной и инженерной инфраструктуры села не удастся повысить качество жизни сельского населения Астраханской области. Все это пагубным образом скажется на демографической и </w:t>
      </w:r>
      <w:proofErr w:type="spellStart"/>
      <w:r w:rsidRPr="004201E0">
        <w:rPr>
          <w:rFonts w:eastAsia="Calibri"/>
          <w:color w:val="auto"/>
          <w:sz w:val="28"/>
          <w:szCs w:val="28"/>
          <w:lang w:eastAsia="en-US"/>
        </w:rPr>
        <w:t>трудоресурсной</w:t>
      </w:r>
      <w:proofErr w:type="spellEnd"/>
      <w:r w:rsidRPr="004201E0">
        <w:rPr>
          <w:rFonts w:eastAsia="Calibri"/>
          <w:color w:val="auto"/>
          <w:sz w:val="28"/>
          <w:szCs w:val="28"/>
          <w:lang w:eastAsia="en-US"/>
        </w:rPr>
        <w:t xml:space="preserve"> ситуации в сельской местн</w:t>
      </w:r>
      <w:r w:rsidRPr="004201E0">
        <w:rPr>
          <w:rFonts w:eastAsia="Calibri"/>
          <w:color w:val="auto"/>
          <w:sz w:val="28"/>
          <w:szCs w:val="28"/>
          <w:lang w:eastAsia="en-US"/>
        </w:rPr>
        <w:t>о</w:t>
      </w:r>
      <w:r w:rsidRPr="004201E0">
        <w:rPr>
          <w:rFonts w:eastAsia="Calibri"/>
          <w:color w:val="auto"/>
          <w:sz w:val="28"/>
          <w:szCs w:val="28"/>
          <w:lang w:eastAsia="en-US"/>
        </w:rPr>
        <w:t>сти.</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Ввиду объективных особенностей развития сельских территорий и имеющегося значительного разрыва между уровнем и качеством жизни на селе и в городе изменение ситуации возможно только на условиях использ</w:t>
      </w:r>
      <w:r w:rsidRPr="004201E0">
        <w:rPr>
          <w:rFonts w:eastAsia="Calibri"/>
          <w:color w:val="auto"/>
          <w:sz w:val="28"/>
          <w:szCs w:val="28"/>
          <w:lang w:eastAsia="en-US"/>
        </w:rPr>
        <w:t>о</w:t>
      </w:r>
      <w:r w:rsidRPr="004201E0">
        <w:rPr>
          <w:rFonts w:eastAsia="Calibri"/>
          <w:color w:val="auto"/>
          <w:sz w:val="28"/>
          <w:szCs w:val="28"/>
          <w:lang w:eastAsia="en-US"/>
        </w:rPr>
        <w:t>вания программно-целевого метода.</w:t>
      </w:r>
    </w:p>
    <w:p w:rsidR="00E2322B" w:rsidRPr="004201E0" w:rsidRDefault="00E2322B" w:rsidP="00EF025A">
      <w:pPr>
        <w:widowControl w:val="0"/>
        <w:ind w:firstLine="709"/>
        <w:jc w:val="both"/>
        <w:rPr>
          <w:rFonts w:eastAsia="Calibri"/>
          <w:color w:val="auto"/>
          <w:sz w:val="28"/>
          <w:szCs w:val="28"/>
          <w:lang w:eastAsia="en-US"/>
        </w:rPr>
      </w:pPr>
      <w:r w:rsidRPr="004201E0">
        <w:rPr>
          <w:rFonts w:eastAsia="Calibri"/>
          <w:color w:val="auto"/>
          <w:sz w:val="28"/>
          <w:szCs w:val="28"/>
          <w:lang w:eastAsia="en-US"/>
        </w:rPr>
        <w:t>Кроме того, практика показывает, что увеличение объемов подготовки специалистов не решает задачи обеспечения АПК квалифицированными ка</w:t>
      </w:r>
      <w:r w:rsidRPr="004201E0">
        <w:rPr>
          <w:rFonts w:eastAsia="Calibri"/>
          <w:color w:val="auto"/>
          <w:sz w:val="28"/>
          <w:szCs w:val="28"/>
          <w:lang w:eastAsia="en-US"/>
        </w:rPr>
        <w:t>д</w:t>
      </w:r>
      <w:r w:rsidRPr="004201E0">
        <w:rPr>
          <w:rFonts w:eastAsia="Calibri"/>
          <w:color w:val="auto"/>
          <w:sz w:val="28"/>
          <w:szCs w:val="28"/>
          <w:lang w:eastAsia="en-US"/>
        </w:rPr>
        <w:t>рами, поскольку негативное влияние оказывают условия жизни на селе, м</w:t>
      </w:r>
      <w:r w:rsidRPr="004201E0">
        <w:rPr>
          <w:rFonts w:eastAsia="Calibri"/>
          <w:color w:val="auto"/>
          <w:sz w:val="28"/>
          <w:szCs w:val="28"/>
          <w:lang w:eastAsia="en-US"/>
        </w:rPr>
        <w:t>о</w:t>
      </w:r>
      <w:r w:rsidRPr="004201E0">
        <w:rPr>
          <w:rFonts w:eastAsia="Calibri"/>
          <w:color w:val="auto"/>
          <w:sz w:val="28"/>
          <w:szCs w:val="28"/>
          <w:lang w:eastAsia="en-US"/>
        </w:rPr>
        <w:lastRenderedPageBreak/>
        <w:t>лодые специалисты отправляются в города на более высокие заработки.</w:t>
      </w:r>
    </w:p>
    <w:p w:rsidR="00E2322B" w:rsidRPr="004201E0" w:rsidRDefault="00E2322B" w:rsidP="00EF025A">
      <w:pPr>
        <w:widowControl w:val="0"/>
        <w:ind w:firstLine="709"/>
        <w:jc w:val="both"/>
        <w:rPr>
          <w:rFonts w:eastAsia="Calibri"/>
          <w:color w:val="auto"/>
          <w:sz w:val="28"/>
          <w:szCs w:val="28"/>
          <w:lang w:eastAsia="en-US"/>
        </w:rPr>
      </w:pPr>
      <w:proofErr w:type="gramStart"/>
      <w:r w:rsidRPr="004201E0">
        <w:rPr>
          <w:rFonts w:eastAsia="Calibri"/>
          <w:color w:val="auto"/>
          <w:sz w:val="28"/>
          <w:szCs w:val="28"/>
          <w:lang w:eastAsia="en-US"/>
        </w:rPr>
        <w:t>Предлагаемый комплекс мероприятий государственной программы я</w:t>
      </w:r>
      <w:r w:rsidRPr="004201E0">
        <w:rPr>
          <w:rFonts w:eastAsia="Calibri"/>
          <w:color w:val="auto"/>
          <w:sz w:val="28"/>
          <w:szCs w:val="28"/>
          <w:lang w:eastAsia="en-US"/>
        </w:rPr>
        <w:t>в</w:t>
      </w:r>
      <w:r w:rsidRPr="004201E0">
        <w:rPr>
          <w:rFonts w:eastAsia="Calibri"/>
          <w:color w:val="auto"/>
          <w:sz w:val="28"/>
          <w:szCs w:val="28"/>
          <w:lang w:eastAsia="en-US"/>
        </w:rPr>
        <w:t>ляется одним из основных инструментов решения стратегической задачи п</w:t>
      </w:r>
      <w:r w:rsidRPr="004201E0">
        <w:rPr>
          <w:rFonts w:eastAsia="Calibri"/>
          <w:color w:val="auto"/>
          <w:sz w:val="28"/>
          <w:szCs w:val="28"/>
          <w:lang w:eastAsia="en-US"/>
        </w:rPr>
        <w:t>о</w:t>
      </w:r>
      <w:r w:rsidRPr="004201E0">
        <w:rPr>
          <w:rFonts w:eastAsia="Calibri"/>
          <w:color w:val="auto"/>
          <w:sz w:val="28"/>
          <w:szCs w:val="28"/>
          <w:lang w:eastAsia="en-US"/>
        </w:rPr>
        <w:t>вышения уровня и качества жизни на селе и достижения национальных целей развития Российской Федерации «Достойный, эффективный труд и успешное предпринимательство», «Комфортная и безопасная среда для жизни», опр</w:t>
      </w:r>
      <w:r w:rsidRPr="004201E0">
        <w:rPr>
          <w:rFonts w:eastAsia="Calibri"/>
          <w:color w:val="auto"/>
          <w:sz w:val="28"/>
          <w:szCs w:val="28"/>
          <w:lang w:eastAsia="en-US"/>
        </w:rPr>
        <w:t>е</w:t>
      </w:r>
      <w:r w:rsidRPr="004201E0">
        <w:rPr>
          <w:rFonts w:eastAsia="Calibri"/>
          <w:color w:val="auto"/>
          <w:sz w:val="28"/>
          <w:szCs w:val="28"/>
          <w:lang w:eastAsia="en-US"/>
        </w:rPr>
        <w:t>деленных Указом Президента Российской Федерации от 21.07.2020 № 474 «О национальных целях развития Российской Федерации на период до 2030 г</w:t>
      </w:r>
      <w:r w:rsidRPr="004201E0">
        <w:rPr>
          <w:rFonts w:eastAsia="Calibri"/>
          <w:color w:val="auto"/>
          <w:sz w:val="28"/>
          <w:szCs w:val="28"/>
          <w:lang w:eastAsia="en-US"/>
        </w:rPr>
        <w:t>о</w:t>
      </w:r>
      <w:r w:rsidRPr="004201E0">
        <w:rPr>
          <w:rFonts w:eastAsia="Calibri"/>
          <w:color w:val="auto"/>
          <w:sz w:val="28"/>
          <w:szCs w:val="28"/>
          <w:lang w:eastAsia="en-US"/>
        </w:rPr>
        <w:t>да».</w:t>
      </w:r>
      <w:proofErr w:type="gramEnd"/>
      <w:r w:rsidRPr="004201E0">
        <w:rPr>
          <w:rFonts w:eastAsia="Calibri"/>
          <w:color w:val="auto"/>
          <w:sz w:val="28"/>
          <w:szCs w:val="28"/>
          <w:lang w:eastAsia="en-US"/>
        </w:rPr>
        <w:t xml:space="preserve"> В совокупности достижение к 2030 году предусмотренных госуда</w:t>
      </w:r>
      <w:r w:rsidRPr="004201E0">
        <w:rPr>
          <w:rFonts w:eastAsia="Calibri"/>
          <w:color w:val="auto"/>
          <w:sz w:val="28"/>
          <w:szCs w:val="28"/>
          <w:lang w:eastAsia="en-US"/>
        </w:rPr>
        <w:t>р</w:t>
      </w:r>
      <w:r w:rsidRPr="004201E0">
        <w:rPr>
          <w:rFonts w:eastAsia="Calibri"/>
          <w:color w:val="auto"/>
          <w:sz w:val="28"/>
          <w:szCs w:val="28"/>
          <w:lang w:eastAsia="en-US"/>
        </w:rPr>
        <w:t>ственной программой показателей будет способствовать укреплению основ устойчивого и эффективного развития сельского хозяйства и обеспечению а</w:t>
      </w:r>
      <w:r w:rsidRPr="004201E0">
        <w:rPr>
          <w:rFonts w:eastAsia="Calibri"/>
          <w:color w:val="auto"/>
          <w:sz w:val="28"/>
          <w:szCs w:val="28"/>
          <w:lang w:eastAsia="en-US"/>
        </w:rPr>
        <w:t>г</w:t>
      </w:r>
      <w:r w:rsidRPr="004201E0">
        <w:rPr>
          <w:rFonts w:eastAsia="Calibri"/>
          <w:color w:val="auto"/>
          <w:sz w:val="28"/>
          <w:szCs w:val="28"/>
          <w:lang w:eastAsia="en-US"/>
        </w:rPr>
        <w:t xml:space="preserve">ропродовольственной безопасности региона. </w:t>
      </w:r>
    </w:p>
    <w:p w:rsidR="00506679" w:rsidRPr="004201E0" w:rsidRDefault="00506679" w:rsidP="00EF025A">
      <w:pPr>
        <w:widowControl w:val="0"/>
        <w:ind w:firstLine="709"/>
        <w:jc w:val="both"/>
        <w:rPr>
          <w:bCs/>
          <w:color w:val="auto"/>
        </w:rPr>
      </w:pPr>
    </w:p>
    <w:p w:rsidR="00506679" w:rsidRPr="004201E0" w:rsidRDefault="00506679" w:rsidP="00C85174">
      <w:pPr>
        <w:widowControl w:val="0"/>
        <w:ind w:firstLine="709"/>
        <w:rPr>
          <w:bCs/>
          <w:color w:val="auto"/>
          <w:sz w:val="28"/>
          <w:szCs w:val="28"/>
        </w:rPr>
      </w:pPr>
      <w:r w:rsidRPr="004201E0">
        <w:rPr>
          <w:bCs/>
          <w:color w:val="auto"/>
          <w:sz w:val="28"/>
          <w:szCs w:val="28"/>
        </w:rPr>
        <w:t>Кадровое обеспечение</w:t>
      </w:r>
    </w:p>
    <w:p w:rsidR="00506679" w:rsidRPr="004201E0" w:rsidRDefault="00506679" w:rsidP="00EF025A">
      <w:pPr>
        <w:widowControl w:val="0"/>
        <w:ind w:firstLine="709"/>
        <w:jc w:val="both"/>
        <w:rPr>
          <w:bCs/>
          <w:color w:val="auto"/>
          <w:sz w:val="28"/>
          <w:szCs w:val="28"/>
        </w:rPr>
      </w:pPr>
    </w:p>
    <w:p w:rsidR="00506679" w:rsidRPr="004201E0" w:rsidRDefault="00506679" w:rsidP="00EF025A">
      <w:pPr>
        <w:widowControl w:val="0"/>
        <w:ind w:firstLine="709"/>
        <w:jc w:val="both"/>
        <w:rPr>
          <w:bCs/>
          <w:color w:val="auto"/>
          <w:sz w:val="28"/>
          <w:szCs w:val="28"/>
        </w:rPr>
      </w:pPr>
      <w:r w:rsidRPr="004201E0">
        <w:rPr>
          <w:bCs/>
          <w:color w:val="auto"/>
          <w:sz w:val="28"/>
          <w:szCs w:val="28"/>
        </w:rPr>
        <w:t xml:space="preserve">Центральными факторами модернизации </w:t>
      </w:r>
      <w:r w:rsidR="00722BEA" w:rsidRPr="004201E0">
        <w:rPr>
          <w:bCs/>
          <w:color w:val="auto"/>
          <w:sz w:val="28"/>
          <w:szCs w:val="28"/>
        </w:rPr>
        <w:t>АПК</w:t>
      </w:r>
      <w:r w:rsidRPr="004201E0">
        <w:rPr>
          <w:bCs/>
          <w:color w:val="auto"/>
          <w:sz w:val="28"/>
          <w:szCs w:val="28"/>
        </w:rPr>
        <w:t xml:space="preserve"> являются технологич</w:t>
      </w:r>
      <w:r w:rsidRPr="004201E0">
        <w:rPr>
          <w:bCs/>
          <w:color w:val="auto"/>
          <w:sz w:val="28"/>
          <w:szCs w:val="28"/>
        </w:rPr>
        <w:t>е</w:t>
      </w:r>
      <w:r w:rsidRPr="004201E0">
        <w:rPr>
          <w:bCs/>
          <w:color w:val="auto"/>
          <w:sz w:val="28"/>
          <w:szCs w:val="28"/>
        </w:rPr>
        <w:t>ский уровень, система управления и кадровый потенциал. Поэтому кадровое обеспечение отрасли сегодня выступает стратегической задачей в масштабах не только региона, но и страны в целом.</w:t>
      </w:r>
    </w:p>
    <w:p w:rsidR="00506679" w:rsidRPr="004201E0" w:rsidRDefault="00D2028E" w:rsidP="00EF025A">
      <w:pPr>
        <w:widowControl w:val="0"/>
        <w:ind w:firstLine="709"/>
        <w:jc w:val="both"/>
        <w:rPr>
          <w:bCs/>
          <w:color w:val="auto"/>
          <w:sz w:val="28"/>
          <w:szCs w:val="28"/>
        </w:rPr>
      </w:pPr>
      <w:r w:rsidRPr="004201E0">
        <w:rPr>
          <w:bCs/>
          <w:color w:val="auto"/>
          <w:sz w:val="28"/>
          <w:szCs w:val="28"/>
        </w:rPr>
        <w:t>В настоящее время</w:t>
      </w:r>
      <w:r w:rsidR="00506679" w:rsidRPr="004201E0">
        <w:rPr>
          <w:bCs/>
          <w:color w:val="auto"/>
          <w:sz w:val="28"/>
          <w:szCs w:val="28"/>
        </w:rPr>
        <w:t xml:space="preserve"> остается актуальным несоответствие качества и структуры кадрового потенциала инновационным потребностям АПК</w:t>
      </w:r>
      <w:r w:rsidR="00876340" w:rsidRPr="004201E0">
        <w:rPr>
          <w:bCs/>
          <w:color w:val="auto"/>
          <w:sz w:val="28"/>
          <w:szCs w:val="28"/>
        </w:rPr>
        <w:t xml:space="preserve">, в том числе </w:t>
      </w:r>
      <w:r w:rsidR="00506679" w:rsidRPr="004201E0">
        <w:rPr>
          <w:bCs/>
          <w:color w:val="auto"/>
          <w:sz w:val="28"/>
          <w:szCs w:val="28"/>
        </w:rPr>
        <w:t>дефицит высококвалифицированных специалистов, рабочих кадров</w:t>
      </w:r>
      <w:r w:rsidR="00876340" w:rsidRPr="004201E0">
        <w:rPr>
          <w:bCs/>
          <w:color w:val="auto"/>
          <w:sz w:val="28"/>
          <w:szCs w:val="28"/>
        </w:rPr>
        <w:t xml:space="preserve"> при низком </w:t>
      </w:r>
      <w:r w:rsidR="00506679" w:rsidRPr="004201E0">
        <w:rPr>
          <w:bCs/>
          <w:color w:val="auto"/>
          <w:sz w:val="28"/>
          <w:szCs w:val="28"/>
        </w:rPr>
        <w:t>качеств</w:t>
      </w:r>
      <w:r w:rsidR="00876340" w:rsidRPr="004201E0">
        <w:rPr>
          <w:bCs/>
          <w:color w:val="auto"/>
          <w:sz w:val="28"/>
          <w:szCs w:val="28"/>
        </w:rPr>
        <w:t>е</w:t>
      </w:r>
      <w:r w:rsidR="00506679" w:rsidRPr="004201E0">
        <w:rPr>
          <w:bCs/>
          <w:color w:val="auto"/>
          <w:sz w:val="28"/>
          <w:szCs w:val="28"/>
        </w:rPr>
        <w:t xml:space="preserve"> подготовки квалифицированных кадров.</w:t>
      </w:r>
    </w:p>
    <w:p w:rsidR="00506679" w:rsidRPr="004201E0" w:rsidRDefault="00506679" w:rsidP="00EF025A">
      <w:pPr>
        <w:widowControl w:val="0"/>
        <w:ind w:firstLine="709"/>
        <w:jc w:val="both"/>
        <w:rPr>
          <w:bCs/>
          <w:color w:val="auto"/>
          <w:sz w:val="28"/>
          <w:szCs w:val="28"/>
        </w:rPr>
      </w:pPr>
      <w:r w:rsidRPr="004201E0">
        <w:rPr>
          <w:bCs/>
          <w:color w:val="auto"/>
          <w:sz w:val="28"/>
          <w:szCs w:val="28"/>
        </w:rPr>
        <w:t xml:space="preserve">При этом в рамках реализации инвестиционных проектов и проектов </w:t>
      </w:r>
      <w:proofErr w:type="spellStart"/>
      <w:r w:rsidRPr="004201E0">
        <w:rPr>
          <w:bCs/>
          <w:color w:val="auto"/>
          <w:sz w:val="28"/>
          <w:szCs w:val="28"/>
        </w:rPr>
        <w:t>грантовой</w:t>
      </w:r>
      <w:proofErr w:type="spellEnd"/>
      <w:r w:rsidRPr="004201E0">
        <w:rPr>
          <w:bCs/>
          <w:color w:val="auto"/>
          <w:sz w:val="28"/>
          <w:szCs w:val="28"/>
        </w:rPr>
        <w:t xml:space="preserve"> поддержки</w:t>
      </w:r>
      <w:r w:rsidR="00D2028E" w:rsidRPr="004201E0">
        <w:rPr>
          <w:bCs/>
          <w:color w:val="auto"/>
          <w:sz w:val="28"/>
          <w:szCs w:val="28"/>
        </w:rPr>
        <w:t xml:space="preserve"> потребность в кадрах в период 2025 – 2030 годов будет увеличиваться.</w:t>
      </w:r>
    </w:p>
    <w:p w:rsidR="00506679" w:rsidRPr="004201E0" w:rsidRDefault="00506679" w:rsidP="00EF025A">
      <w:pPr>
        <w:widowControl w:val="0"/>
        <w:ind w:firstLine="709"/>
        <w:jc w:val="both"/>
        <w:rPr>
          <w:bCs/>
          <w:color w:val="auto"/>
          <w:sz w:val="28"/>
          <w:szCs w:val="28"/>
        </w:rPr>
      </w:pPr>
      <w:proofErr w:type="gramStart"/>
      <w:r w:rsidRPr="004201E0">
        <w:rPr>
          <w:bCs/>
          <w:color w:val="auto"/>
          <w:sz w:val="28"/>
          <w:szCs w:val="28"/>
        </w:rPr>
        <w:t>Востребованы будут специалисты с высшим профессиональным обр</w:t>
      </w:r>
      <w:r w:rsidRPr="004201E0">
        <w:rPr>
          <w:bCs/>
          <w:color w:val="auto"/>
          <w:sz w:val="28"/>
          <w:szCs w:val="28"/>
        </w:rPr>
        <w:t>а</w:t>
      </w:r>
      <w:r w:rsidRPr="004201E0">
        <w:rPr>
          <w:bCs/>
          <w:color w:val="auto"/>
          <w:sz w:val="28"/>
          <w:szCs w:val="28"/>
        </w:rPr>
        <w:t xml:space="preserve">зованием (агрономы, технологи, </w:t>
      </w:r>
      <w:proofErr w:type="spellStart"/>
      <w:r w:rsidRPr="004201E0">
        <w:rPr>
          <w:bCs/>
          <w:color w:val="auto"/>
          <w:sz w:val="28"/>
          <w:szCs w:val="28"/>
        </w:rPr>
        <w:t>зооинженеры</w:t>
      </w:r>
      <w:proofErr w:type="spellEnd"/>
      <w:r w:rsidRPr="004201E0">
        <w:rPr>
          <w:bCs/>
          <w:color w:val="auto"/>
          <w:sz w:val="28"/>
          <w:szCs w:val="28"/>
        </w:rPr>
        <w:t>, гидротехники, ветеринары, инженеры, ихтиологи, менеджеры), со средним профессиональным образов</w:t>
      </w:r>
      <w:r w:rsidRPr="004201E0">
        <w:rPr>
          <w:bCs/>
          <w:color w:val="auto"/>
          <w:sz w:val="28"/>
          <w:szCs w:val="28"/>
        </w:rPr>
        <w:t>а</w:t>
      </w:r>
      <w:r w:rsidRPr="004201E0">
        <w:rPr>
          <w:bCs/>
          <w:color w:val="auto"/>
          <w:sz w:val="28"/>
          <w:szCs w:val="28"/>
        </w:rPr>
        <w:t>нием (механизаторы, технологи, лаборанты, зооветеринарные специалисты, рыбоводы), рабочие различной квалификации (водители, слесари, электрики, трактористы, и т.д.), а также неквалифицированные рабочие (овощеводы, разнорабочие, скотники).</w:t>
      </w:r>
      <w:proofErr w:type="gramEnd"/>
    </w:p>
    <w:p w:rsidR="00506679" w:rsidRPr="004201E0" w:rsidRDefault="00506679" w:rsidP="00EF025A">
      <w:pPr>
        <w:widowControl w:val="0"/>
        <w:ind w:firstLine="709"/>
        <w:jc w:val="both"/>
        <w:rPr>
          <w:bCs/>
          <w:color w:val="auto"/>
          <w:sz w:val="28"/>
          <w:szCs w:val="28"/>
        </w:rPr>
      </w:pPr>
      <w:r w:rsidRPr="004201E0">
        <w:rPr>
          <w:bCs/>
          <w:color w:val="auto"/>
          <w:sz w:val="28"/>
          <w:szCs w:val="28"/>
        </w:rPr>
        <w:t xml:space="preserve">Немаловажен тот фактор, что отрасль растениеводства </w:t>
      </w:r>
      <w:r w:rsidR="00493DE5" w:rsidRPr="004201E0">
        <w:rPr>
          <w:bCs/>
          <w:color w:val="auto"/>
          <w:sz w:val="28"/>
          <w:szCs w:val="28"/>
        </w:rPr>
        <w:t>(</w:t>
      </w:r>
      <w:r w:rsidRPr="004201E0">
        <w:rPr>
          <w:bCs/>
          <w:color w:val="auto"/>
          <w:sz w:val="28"/>
          <w:szCs w:val="28"/>
        </w:rPr>
        <w:t>п</w:t>
      </w:r>
      <w:r w:rsidR="00473BD5" w:rsidRPr="004201E0">
        <w:rPr>
          <w:bCs/>
          <w:color w:val="auto"/>
          <w:sz w:val="28"/>
          <w:szCs w:val="28"/>
        </w:rPr>
        <w:t>р</w:t>
      </w:r>
      <w:r w:rsidRPr="004201E0">
        <w:rPr>
          <w:bCs/>
          <w:color w:val="auto"/>
          <w:sz w:val="28"/>
          <w:szCs w:val="28"/>
        </w:rPr>
        <w:t>иоритетная для Астраханской области</w:t>
      </w:r>
      <w:r w:rsidR="00493DE5" w:rsidRPr="004201E0">
        <w:rPr>
          <w:bCs/>
          <w:color w:val="auto"/>
          <w:sz w:val="28"/>
          <w:szCs w:val="28"/>
        </w:rPr>
        <w:t>)</w:t>
      </w:r>
      <w:r w:rsidRPr="004201E0">
        <w:rPr>
          <w:bCs/>
          <w:color w:val="auto"/>
          <w:sz w:val="28"/>
          <w:szCs w:val="28"/>
        </w:rPr>
        <w:t>, носит сезонный характер, в ней преобладают м</w:t>
      </w:r>
      <w:r w:rsidRPr="004201E0">
        <w:rPr>
          <w:bCs/>
          <w:color w:val="auto"/>
          <w:sz w:val="28"/>
          <w:szCs w:val="28"/>
        </w:rPr>
        <w:t>а</w:t>
      </w:r>
      <w:r w:rsidRPr="004201E0">
        <w:rPr>
          <w:bCs/>
          <w:color w:val="auto"/>
          <w:sz w:val="28"/>
          <w:szCs w:val="28"/>
        </w:rPr>
        <w:t xml:space="preserve">лые формы хозяйствования (КФХ, </w:t>
      </w:r>
      <w:r w:rsidR="00473BD5" w:rsidRPr="004201E0">
        <w:rPr>
          <w:bCs/>
          <w:color w:val="auto"/>
          <w:sz w:val="28"/>
          <w:szCs w:val="28"/>
        </w:rPr>
        <w:t>индивидуальные предприниматели</w:t>
      </w:r>
      <w:r w:rsidRPr="004201E0">
        <w:rPr>
          <w:bCs/>
          <w:color w:val="auto"/>
          <w:sz w:val="28"/>
          <w:szCs w:val="28"/>
        </w:rPr>
        <w:t>), кот</w:t>
      </w:r>
      <w:r w:rsidRPr="004201E0">
        <w:rPr>
          <w:bCs/>
          <w:color w:val="auto"/>
          <w:sz w:val="28"/>
          <w:szCs w:val="28"/>
        </w:rPr>
        <w:t>о</w:t>
      </w:r>
      <w:r w:rsidRPr="004201E0">
        <w:rPr>
          <w:bCs/>
          <w:color w:val="auto"/>
          <w:sz w:val="28"/>
          <w:szCs w:val="28"/>
        </w:rPr>
        <w:t>рые имеют низкую численность основного персонала. Поэтому для них эк</w:t>
      </w:r>
      <w:r w:rsidRPr="004201E0">
        <w:rPr>
          <w:bCs/>
          <w:color w:val="auto"/>
          <w:sz w:val="28"/>
          <w:szCs w:val="28"/>
        </w:rPr>
        <w:t>о</w:t>
      </w:r>
      <w:r w:rsidRPr="004201E0">
        <w:rPr>
          <w:bCs/>
          <w:color w:val="auto"/>
          <w:sz w:val="28"/>
          <w:szCs w:val="28"/>
        </w:rPr>
        <w:t xml:space="preserve">номически нецелесообразно наличие в штате высококвалифицированных специалистов (агрономов, </w:t>
      </w:r>
      <w:proofErr w:type="spellStart"/>
      <w:r w:rsidRPr="004201E0">
        <w:rPr>
          <w:bCs/>
          <w:color w:val="auto"/>
          <w:sz w:val="28"/>
          <w:szCs w:val="28"/>
        </w:rPr>
        <w:t>агроинженеров</w:t>
      </w:r>
      <w:proofErr w:type="spellEnd"/>
      <w:r w:rsidRPr="004201E0">
        <w:rPr>
          <w:bCs/>
          <w:color w:val="auto"/>
          <w:sz w:val="28"/>
          <w:szCs w:val="28"/>
        </w:rPr>
        <w:t xml:space="preserve">, гидротехников и т.д.). В то же время в период сезонных работ в разы увеличивается потребность </w:t>
      </w:r>
      <w:proofErr w:type="spellStart"/>
      <w:r w:rsidRPr="004201E0">
        <w:rPr>
          <w:bCs/>
          <w:color w:val="auto"/>
          <w:sz w:val="28"/>
          <w:szCs w:val="28"/>
        </w:rPr>
        <w:t>сельхозт</w:t>
      </w:r>
      <w:r w:rsidRPr="004201E0">
        <w:rPr>
          <w:bCs/>
          <w:color w:val="auto"/>
          <w:sz w:val="28"/>
          <w:szCs w:val="28"/>
        </w:rPr>
        <w:t>о</w:t>
      </w:r>
      <w:r w:rsidRPr="004201E0">
        <w:rPr>
          <w:bCs/>
          <w:color w:val="auto"/>
          <w:sz w:val="28"/>
          <w:szCs w:val="28"/>
        </w:rPr>
        <w:t>варопроизводителей</w:t>
      </w:r>
      <w:proofErr w:type="spellEnd"/>
      <w:r w:rsidRPr="004201E0">
        <w:rPr>
          <w:bCs/>
          <w:color w:val="auto"/>
          <w:sz w:val="28"/>
          <w:szCs w:val="28"/>
        </w:rPr>
        <w:t xml:space="preserve"> в неквалифицированной рабочей силе (овощеводах, по</w:t>
      </w:r>
      <w:r w:rsidRPr="004201E0">
        <w:rPr>
          <w:bCs/>
          <w:color w:val="auto"/>
          <w:sz w:val="28"/>
          <w:szCs w:val="28"/>
        </w:rPr>
        <w:t>д</w:t>
      </w:r>
      <w:r w:rsidRPr="004201E0">
        <w:rPr>
          <w:bCs/>
          <w:color w:val="auto"/>
          <w:sz w:val="28"/>
          <w:szCs w:val="28"/>
        </w:rPr>
        <w:t>собных рабочих).</w:t>
      </w:r>
    </w:p>
    <w:p w:rsidR="00506679" w:rsidRPr="004201E0" w:rsidRDefault="00506679" w:rsidP="00EF025A">
      <w:pPr>
        <w:widowControl w:val="0"/>
        <w:ind w:firstLine="709"/>
        <w:jc w:val="both"/>
        <w:rPr>
          <w:bCs/>
          <w:color w:val="auto"/>
          <w:sz w:val="28"/>
          <w:szCs w:val="28"/>
        </w:rPr>
      </w:pPr>
      <w:r w:rsidRPr="004201E0">
        <w:rPr>
          <w:bCs/>
          <w:color w:val="auto"/>
          <w:sz w:val="28"/>
          <w:szCs w:val="28"/>
        </w:rPr>
        <w:t xml:space="preserve">Нельзя забывать о материальной привлекательности отрасли. Несмотря на то, что за последние годы в сельском хозяйстве области наблюдается устойчивый рост заработной платы с 12,4 тыс. рублей в 2014 году до 24,0 </w:t>
      </w:r>
      <w:r w:rsidRPr="004201E0">
        <w:rPr>
          <w:bCs/>
          <w:color w:val="auto"/>
          <w:sz w:val="28"/>
          <w:szCs w:val="28"/>
        </w:rPr>
        <w:lastRenderedPageBreak/>
        <w:t>тыс. рублей в 2021 году, ее размеры ниже средней номинальной начисленной заработной платы в экономике по области почти в два раза.</w:t>
      </w:r>
    </w:p>
    <w:p w:rsidR="00506679" w:rsidRPr="004201E0" w:rsidRDefault="005D19C9" w:rsidP="00EF025A">
      <w:pPr>
        <w:widowControl w:val="0"/>
        <w:ind w:firstLine="709"/>
        <w:jc w:val="both"/>
        <w:rPr>
          <w:bCs/>
          <w:color w:val="auto"/>
          <w:sz w:val="28"/>
          <w:szCs w:val="28"/>
        </w:rPr>
      </w:pPr>
      <w:r w:rsidRPr="004201E0">
        <w:rPr>
          <w:bCs/>
          <w:color w:val="auto"/>
          <w:sz w:val="28"/>
          <w:szCs w:val="28"/>
        </w:rPr>
        <w:t xml:space="preserve">Подготовка необходимых специалистов по аграрным специальностям сегодня осуществляется в </w:t>
      </w:r>
      <w:r w:rsidR="006F0C86" w:rsidRPr="004201E0">
        <w:rPr>
          <w:bCs/>
          <w:color w:val="auto"/>
          <w:sz w:val="28"/>
          <w:szCs w:val="28"/>
        </w:rPr>
        <w:t>высших учебных заведениях городов</w:t>
      </w:r>
      <w:r w:rsidRPr="004201E0">
        <w:rPr>
          <w:bCs/>
          <w:color w:val="auto"/>
          <w:sz w:val="28"/>
          <w:szCs w:val="28"/>
        </w:rPr>
        <w:t xml:space="preserve"> Волгоград, Москв</w:t>
      </w:r>
      <w:r w:rsidR="006F0C86" w:rsidRPr="004201E0">
        <w:rPr>
          <w:bCs/>
          <w:color w:val="auto"/>
          <w:sz w:val="28"/>
          <w:szCs w:val="28"/>
        </w:rPr>
        <w:t>а</w:t>
      </w:r>
      <w:r w:rsidRPr="004201E0">
        <w:rPr>
          <w:bCs/>
          <w:color w:val="auto"/>
          <w:sz w:val="28"/>
          <w:szCs w:val="28"/>
        </w:rPr>
        <w:t xml:space="preserve"> и Саратов, в том числе</w:t>
      </w:r>
      <w:r w:rsidR="00B5078F" w:rsidRPr="004201E0">
        <w:rPr>
          <w:bCs/>
          <w:color w:val="auto"/>
          <w:sz w:val="28"/>
          <w:szCs w:val="28"/>
        </w:rPr>
        <w:t xml:space="preserve"> на условиях целевого обучения. </w:t>
      </w:r>
      <w:r w:rsidR="00506679" w:rsidRPr="004201E0">
        <w:rPr>
          <w:bCs/>
          <w:color w:val="auto"/>
          <w:sz w:val="28"/>
          <w:szCs w:val="28"/>
        </w:rPr>
        <w:t xml:space="preserve">Астраханская область </w:t>
      </w:r>
      <w:r w:rsidR="00B5078F" w:rsidRPr="004201E0">
        <w:rPr>
          <w:bCs/>
          <w:color w:val="auto"/>
          <w:sz w:val="28"/>
          <w:szCs w:val="28"/>
        </w:rPr>
        <w:t xml:space="preserve">также </w:t>
      </w:r>
      <w:r w:rsidR="00506679" w:rsidRPr="004201E0">
        <w:rPr>
          <w:bCs/>
          <w:color w:val="auto"/>
          <w:sz w:val="28"/>
          <w:szCs w:val="28"/>
        </w:rPr>
        <w:t>обладает достаточным образовательным потенциалом для по</w:t>
      </w:r>
      <w:r w:rsidR="00506679" w:rsidRPr="004201E0">
        <w:rPr>
          <w:bCs/>
          <w:color w:val="auto"/>
          <w:sz w:val="28"/>
          <w:szCs w:val="28"/>
        </w:rPr>
        <w:t>д</w:t>
      </w:r>
      <w:r w:rsidR="00506679" w:rsidRPr="004201E0">
        <w:rPr>
          <w:bCs/>
          <w:color w:val="auto"/>
          <w:sz w:val="28"/>
          <w:szCs w:val="28"/>
        </w:rPr>
        <w:t xml:space="preserve">готовки кадров для сельского хозяйства. В области ежегодно готовят </w:t>
      </w:r>
      <w:r w:rsidR="00D2028E" w:rsidRPr="004201E0">
        <w:rPr>
          <w:bCs/>
          <w:color w:val="auto"/>
          <w:sz w:val="28"/>
          <w:szCs w:val="28"/>
        </w:rPr>
        <w:t>около</w:t>
      </w:r>
      <w:r w:rsidR="00506679" w:rsidRPr="004201E0">
        <w:rPr>
          <w:bCs/>
          <w:color w:val="auto"/>
          <w:sz w:val="28"/>
          <w:szCs w:val="28"/>
        </w:rPr>
        <w:t xml:space="preserve"> 150 квалифицированных специалистов с высшим образованием и более 500 человек со средним профессиональным образованием и по рабочим профе</w:t>
      </w:r>
      <w:r w:rsidR="00506679" w:rsidRPr="004201E0">
        <w:rPr>
          <w:bCs/>
          <w:color w:val="auto"/>
          <w:sz w:val="28"/>
          <w:szCs w:val="28"/>
        </w:rPr>
        <w:t>с</w:t>
      </w:r>
      <w:r w:rsidR="00506679" w:rsidRPr="004201E0">
        <w:rPr>
          <w:bCs/>
          <w:color w:val="auto"/>
          <w:sz w:val="28"/>
          <w:szCs w:val="28"/>
        </w:rPr>
        <w:t>сиям сельскохозяйственного профиля. При этом трудоустраиваются в сел</w:t>
      </w:r>
      <w:r w:rsidR="00506679" w:rsidRPr="004201E0">
        <w:rPr>
          <w:bCs/>
          <w:color w:val="auto"/>
          <w:sz w:val="28"/>
          <w:szCs w:val="28"/>
        </w:rPr>
        <w:t>ь</w:t>
      </w:r>
      <w:r w:rsidR="00506679" w:rsidRPr="004201E0">
        <w:rPr>
          <w:bCs/>
          <w:color w:val="auto"/>
          <w:sz w:val="28"/>
          <w:szCs w:val="28"/>
        </w:rPr>
        <w:t>скохозяйственные организации не более 70% специалистов-аграриев с вы</w:t>
      </w:r>
      <w:r w:rsidR="00506679" w:rsidRPr="004201E0">
        <w:rPr>
          <w:bCs/>
          <w:color w:val="auto"/>
          <w:sz w:val="28"/>
          <w:szCs w:val="28"/>
        </w:rPr>
        <w:t>с</w:t>
      </w:r>
      <w:r w:rsidR="00506679" w:rsidRPr="004201E0">
        <w:rPr>
          <w:bCs/>
          <w:color w:val="auto"/>
          <w:sz w:val="28"/>
          <w:szCs w:val="28"/>
        </w:rPr>
        <w:t>шим образованием, а остаются работать в селе по полученной специальности не более 30%. Аналогично складывается ситуация со специалистами средн</w:t>
      </w:r>
      <w:r w:rsidR="00506679" w:rsidRPr="004201E0">
        <w:rPr>
          <w:bCs/>
          <w:color w:val="auto"/>
          <w:sz w:val="28"/>
          <w:szCs w:val="28"/>
        </w:rPr>
        <w:t>е</w:t>
      </w:r>
      <w:r w:rsidR="00506679" w:rsidRPr="004201E0">
        <w:rPr>
          <w:bCs/>
          <w:color w:val="auto"/>
          <w:sz w:val="28"/>
          <w:szCs w:val="28"/>
        </w:rPr>
        <w:t>го звена.</w:t>
      </w:r>
    </w:p>
    <w:p w:rsidR="00506679" w:rsidRPr="004201E0" w:rsidRDefault="00506679" w:rsidP="00EF025A">
      <w:pPr>
        <w:widowControl w:val="0"/>
        <w:ind w:firstLine="709"/>
        <w:jc w:val="both"/>
        <w:rPr>
          <w:bCs/>
          <w:color w:val="auto"/>
          <w:sz w:val="28"/>
          <w:szCs w:val="28"/>
        </w:rPr>
      </w:pPr>
      <w:r w:rsidRPr="004201E0">
        <w:rPr>
          <w:bCs/>
          <w:color w:val="auto"/>
          <w:sz w:val="28"/>
          <w:szCs w:val="28"/>
        </w:rPr>
        <w:t>Сохраняется стремление молодых людей, уехавших на учебу в агра</w:t>
      </w:r>
      <w:r w:rsidRPr="004201E0">
        <w:rPr>
          <w:bCs/>
          <w:color w:val="auto"/>
          <w:sz w:val="28"/>
          <w:szCs w:val="28"/>
        </w:rPr>
        <w:t>р</w:t>
      </w:r>
      <w:r w:rsidRPr="004201E0">
        <w:rPr>
          <w:bCs/>
          <w:color w:val="auto"/>
          <w:sz w:val="28"/>
          <w:szCs w:val="28"/>
        </w:rPr>
        <w:t xml:space="preserve">ные высшие учебные заведения, не возвращаться в родное село. Кроме того, необходимо отметить также и нежелание </w:t>
      </w:r>
      <w:proofErr w:type="spellStart"/>
      <w:r w:rsidRPr="004201E0">
        <w:rPr>
          <w:bCs/>
          <w:color w:val="auto"/>
          <w:sz w:val="28"/>
          <w:szCs w:val="28"/>
        </w:rPr>
        <w:t>сельхозтоваропроизводителей</w:t>
      </w:r>
      <w:proofErr w:type="spellEnd"/>
      <w:r w:rsidRPr="004201E0">
        <w:rPr>
          <w:bCs/>
          <w:color w:val="auto"/>
          <w:sz w:val="28"/>
          <w:szCs w:val="28"/>
        </w:rPr>
        <w:t xml:space="preserve"> участвовать в процессе подготовки кадров.</w:t>
      </w:r>
    </w:p>
    <w:p w:rsidR="00506679" w:rsidRPr="004201E0" w:rsidRDefault="00F83595" w:rsidP="00EF025A">
      <w:pPr>
        <w:widowControl w:val="0"/>
        <w:ind w:firstLine="709"/>
        <w:jc w:val="both"/>
        <w:rPr>
          <w:bCs/>
          <w:color w:val="auto"/>
          <w:sz w:val="28"/>
          <w:szCs w:val="28"/>
        </w:rPr>
      </w:pPr>
      <w:r w:rsidRPr="004201E0">
        <w:rPr>
          <w:bCs/>
          <w:color w:val="auto"/>
          <w:sz w:val="28"/>
          <w:szCs w:val="28"/>
        </w:rPr>
        <w:t>Д</w:t>
      </w:r>
      <w:r w:rsidR="00506679" w:rsidRPr="004201E0">
        <w:rPr>
          <w:bCs/>
          <w:color w:val="auto"/>
          <w:sz w:val="28"/>
          <w:szCs w:val="28"/>
        </w:rPr>
        <w:t xml:space="preserve">ля решения проблемы кадрового обеспечения сельскохозяйственной отрасли </w:t>
      </w:r>
      <w:r w:rsidRPr="004201E0">
        <w:rPr>
          <w:bCs/>
          <w:color w:val="auto"/>
          <w:sz w:val="28"/>
          <w:szCs w:val="28"/>
        </w:rPr>
        <w:t>проведены</w:t>
      </w:r>
      <w:r w:rsidR="00506679" w:rsidRPr="004201E0">
        <w:rPr>
          <w:bCs/>
          <w:color w:val="auto"/>
          <w:sz w:val="28"/>
          <w:szCs w:val="28"/>
        </w:rPr>
        <w:t xml:space="preserve"> серьезные изменения законодательной базы:</w:t>
      </w:r>
    </w:p>
    <w:p w:rsidR="00506679" w:rsidRPr="004201E0" w:rsidRDefault="00506679" w:rsidP="00EF025A">
      <w:pPr>
        <w:widowControl w:val="0"/>
        <w:ind w:firstLine="709"/>
        <w:jc w:val="both"/>
        <w:rPr>
          <w:bCs/>
          <w:color w:val="auto"/>
          <w:sz w:val="28"/>
          <w:szCs w:val="28"/>
        </w:rPr>
      </w:pPr>
      <w:proofErr w:type="gramStart"/>
      <w:r w:rsidRPr="004201E0">
        <w:rPr>
          <w:bCs/>
          <w:color w:val="auto"/>
          <w:sz w:val="28"/>
          <w:szCs w:val="28"/>
        </w:rPr>
        <w:t>- с 2020 года изменены условия целевого обучения</w:t>
      </w:r>
      <w:r w:rsidR="00493DE5" w:rsidRPr="004201E0">
        <w:rPr>
          <w:bCs/>
          <w:color w:val="auto"/>
          <w:sz w:val="28"/>
          <w:szCs w:val="28"/>
        </w:rPr>
        <w:t xml:space="preserve"> –</w:t>
      </w:r>
      <w:r w:rsidRPr="004201E0">
        <w:rPr>
          <w:bCs/>
          <w:color w:val="auto"/>
          <w:sz w:val="28"/>
          <w:szCs w:val="28"/>
        </w:rPr>
        <w:t xml:space="preserve"> получение бе</w:t>
      </w:r>
      <w:r w:rsidRPr="004201E0">
        <w:rPr>
          <w:bCs/>
          <w:color w:val="auto"/>
          <w:sz w:val="28"/>
          <w:szCs w:val="28"/>
        </w:rPr>
        <w:t>с</w:t>
      </w:r>
      <w:r w:rsidRPr="004201E0">
        <w:rPr>
          <w:bCs/>
          <w:color w:val="auto"/>
          <w:sz w:val="28"/>
          <w:szCs w:val="28"/>
        </w:rPr>
        <w:t>платного образования в высших учебных заведениях предусматривает обяз</w:t>
      </w:r>
      <w:r w:rsidRPr="004201E0">
        <w:rPr>
          <w:bCs/>
          <w:color w:val="auto"/>
          <w:sz w:val="28"/>
          <w:szCs w:val="28"/>
        </w:rPr>
        <w:t>а</w:t>
      </w:r>
      <w:r w:rsidRPr="004201E0">
        <w:rPr>
          <w:bCs/>
          <w:color w:val="auto"/>
          <w:sz w:val="28"/>
          <w:szCs w:val="28"/>
        </w:rPr>
        <w:t>тельство для гражданина, заключившего договор о целевом обучении, отр</w:t>
      </w:r>
      <w:r w:rsidRPr="004201E0">
        <w:rPr>
          <w:bCs/>
          <w:color w:val="auto"/>
          <w:sz w:val="28"/>
          <w:szCs w:val="28"/>
        </w:rPr>
        <w:t>а</w:t>
      </w:r>
      <w:r w:rsidRPr="004201E0">
        <w:rPr>
          <w:bCs/>
          <w:color w:val="auto"/>
          <w:sz w:val="28"/>
          <w:szCs w:val="28"/>
        </w:rPr>
        <w:t xml:space="preserve">ботать в сельском хозяйстве не менее 3 лет, для работодателя </w:t>
      </w:r>
      <w:r w:rsidR="00F83595" w:rsidRPr="004201E0">
        <w:rPr>
          <w:bCs/>
          <w:color w:val="auto"/>
          <w:sz w:val="28"/>
          <w:szCs w:val="28"/>
        </w:rPr>
        <w:t>–</w:t>
      </w:r>
      <w:r w:rsidRPr="004201E0">
        <w:rPr>
          <w:bCs/>
          <w:color w:val="auto"/>
          <w:sz w:val="28"/>
          <w:szCs w:val="28"/>
        </w:rPr>
        <w:t xml:space="preserve"> заключение трудового договора с таким гражданином, также в 2021 году внесены изм</w:t>
      </w:r>
      <w:r w:rsidRPr="004201E0">
        <w:rPr>
          <w:bCs/>
          <w:color w:val="auto"/>
          <w:sz w:val="28"/>
          <w:szCs w:val="28"/>
        </w:rPr>
        <w:t>е</w:t>
      </w:r>
      <w:r w:rsidRPr="004201E0">
        <w:rPr>
          <w:bCs/>
          <w:color w:val="auto"/>
          <w:sz w:val="28"/>
          <w:szCs w:val="28"/>
        </w:rPr>
        <w:t>нения в статью 71.1 Федерального закона от 29.12.2012 № 273-ФЗ «Об обр</w:t>
      </w:r>
      <w:r w:rsidRPr="004201E0">
        <w:rPr>
          <w:bCs/>
          <w:color w:val="auto"/>
          <w:sz w:val="28"/>
          <w:szCs w:val="28"/>
        </w:rPr>
        <w:t>а</w:t>
      </w:r>
      <w:r w:rsidRPr="004201E0">
        <w:rPr>
          <w:bCs/>
          <w:color w:val="auto"/>
          <w:sz w:val="28"/>
          <w:szCs w:val="28"/>
        </w:rPr>
        <w:t>зовании в Российской Федерации», в соответствии</w:t>
      </w:r>
      <w:proofErr w:type="gramEnd"/>
      <w:r w:rsidRPr="004201E0">
        <w:rPr>
          <w:bCs/>
          <w:color w:val="auto"/>
          <w:sz w:val="28"/>
          <w:szCs w:val="28"/>
        </w:rPr>
        <w:t xml:space="preserve"> с которым граждане им</w:t>
      </w:r>
      <w:r w:rsidRPr="004201E0">
        <w:rPr>
          <w:bCs/>
          <w:color w:val="auto"/>
          <w:sz w:val="28"/>
          <w:szCs w:val="28"/>
        </w:rPr>
        <w:t>е</w:t>
      </w:r>
      <w:r w:rsidRPr="004201E0">
        <w:rPr>
          <w:bCs/>
          <w:color w:val="auto"/>
          <w:sz w:val="28"/>
          <w:szCs w:val="28"/>
        </w:rPr>
        <w:t xml:space="preserve">ют право заключать договор о целевом </w:t>
      </w:r>
      <w:proofErr w:type="gramStart"/>
      <w:r w:rsidRPr="004201E0">
        <w:rPr>
          <w:bCs/>
          <w:color w:val="auto"/>
          <w:sz w:val="28"/>
          <w:szCs w:val="28"/>
        </w:rPr>
        <w:t>обучении по</w:t>
      </w:r>
      <w:proofErr w:type="gramEnd"/>
      <w:r w:rsidRPr="004201E0">
        <w:rPr>
          <w:bCs/>
          <w:color w:val="auto"/>
          <w:sz w:val="28"/>
          <w:szCs w:val="28"/>
        </w:rPr>
        <w:t xml:space="preserve"> образовательным пр</w:t>
      </w:r>
      <w:r w:rsidRPr="004201E0">
        <w:rPr>
          <w:bCs/>
          <w:color w:val="auto"/>
          <w:sz w:val="28"/>
          <w:szCs w:val="28"/>
        </w:rPr>
        <w:t>о</w:t>
      </w:r>
      <w:r w:rsidRPr="004201E0">
        <w:rPr>
          <w:bCs/>
          <w:color w:val="auto"/>
          <w:sz w:val="28"/>
          <w:szCs w:val="28"/>
        </w:rPr>
        <w:t>граммам высшего образования непосредственно с организациями, призна</w:t>
      </w:r>
      <w:r w:rsidRPr="004201E0">
        <w:rPr>
          <w:bCs/>
          <w:color w:val="auto"/>
          <w:sz w:val="28"/>
          <w:szCs w:val="28"/>
        </w:rPr>
        <w:t>н</w:t>
      </w:r>
      <w:r w:rsidRPr="004201E0">
        <w:rPr>
          <w:bCs/>
          <w:color w:val="auto"/>
          <w:sz w:val="28"/>
          <w:szCs w:val="28"/>
        </w:rPr>
        <w:t>ными сельскохозяйственными товаропроизводителями по направлениям по</w:t>
      </w:r>
      <w:r w:rsidRPr="004201E0">
        <w:rPr>
          <w:bCs/>
          <w:color w:val="auto"/>
          <w:sz w:val="28"/>
          <w:szCs w:val="28"/>
        </w:rPr>
        <w:t>д</w:t>
      </w:r>
      <w:r w:rsidRPr="004201E0">
        <w:rPr>
          <w:bCs/>
          <w:color w:val="auto"/>
          <w:sz w:val="28"/>
          <w:szCs w:val="28"/>
        </w:rPr>
        <w:t xml:space="preserve">готовки и специальностям сфер сельского хозяйства и инженерии; </w:t>
      </w:r>
    </w:p>
    <w:p w:rsidR="00506679" w:rsidRPr="004201E0" w:rsidRDefault="00506679" w:rsidP="00EF025A">
      <w:pPr>
        <w:widowControl w:val="0"/>
        <w:ind w:firstLine="709"/>
        <w:jc w:val="both"/>
        <w:rPr>
          <w:bCs/>
          <w:color w:val="auto"/>
          <w:sz w:val="28"/>
          <w:szCs w:val="28"/>
        </w:rPr>
      </w:pPr>
      <w:r w:rsidRPr="004201E0">
        <w:rPr>
          <w:bCs/>
          <w:color w:val="auto"/>
          <w:sz w:val="28"/>
          <w:szCs w:val="28"/>
        </w:rPr>
        <w:t xml:space="preserve">- в рамках </w:t>
      </w:r>
      <w:r w:rsidR="00ED2E17" w:rsidRPr="004201E0">
        <w:rPr>
          <w:bCs/>
          <w:color w:val="auto"/>
          <w:sz w:val="28"/>
          <w:szCs w:val="28"/>
        </w:rPr>
        <w:t>под</w:t>
      </w:r>
      <w:r w:rsidRPr="004201E0">
        <w:rPr>
          <w:bCs/>
          <w:color w:val="auto"/>
          <w:sz w:val="28"/>
          <w:szCs w:val="28"/>
        </w:rPr>
        <w:t>программы «Комплексное развитие сельских террит</w:t>
      </w:r>
      <w:r w:rsidRPr="004201E0">
        <w:rPr>
          <w:bCs/>
          <w:color w:val="auto"/>
          <w:sz w:val="28"/>
          <w:szCs w:val="28"/>
        </w:rPr>
        <w:t>о</w:t>
      </w:r>
      <w:r w:rsidRPr="004201E0">
        <w:rPr>
          <w:bCs/>
          <w:color w:val="auto"/>
          <w:sz w:val="28"/>
          <w:szCs w:val="28"/>
        </w:rPr>
        <w:t>рий»</w:t>
      </w:r>
      <w:r w:rsidR="00604264" w:rsidRPr="004201E0">
        <w:rPr>
          <w:bCs/>
          <w:color w:val="auto"/>
          <w:sz w:val="28"/>
          <w:szCs w:val="28"/>
        </w:rPr>
        <w:t xml:space="preserve"> </w:t>
      </w:r>
      <w:r w:rsidR="00D2028E" w:rsidRPr="004201E0">
        <w:rPr>
          <w:bCs/>
          <w:color w:val="auto"/>
          <w:sz w:val="28"/>
          <w:szCs w:val="28"/>
        </w:rPr>
        <w:t>Программы</w:t>
      </w:r>
      <w:r w:rsidR="00604264" w:rsidRPr="004201E0">
        <w:rPr>
          <w:bCs/>
          <w:color w:val="auto"/>
          <w:sz w:val="28"/>
          <w:szCs w:val="28"/>
        </w:rPr>
        <w:t>,</w:t>
      </w:r>
      <w:r w:rsidRPr="004201E0">
        <w:rPr>
          <w:bCs/>
          <w:color w:val="auto"/>
          <w:sz w:val="28"/>
          <w:szCs w:val="28"/>
        </w:rPr>
        <w:t xml:space="preserve"> направленной на создание привлекательных условий труда и быта на селе, появилась возможность заинтересовать сельхозпредприятия вкладывать средства в молодые кадры. Так, </w:t>
      </w:r>
      <w:proofErr w:type="spellStart"/>
      <w:r w:rsidRPr="004201E0">
        <w:rPr>
          <w:bCs/>
          <w:color w:val="auto"/>
          <w:sz w:val="28"/>
          <w:szCs w:val="28"/>
        </w:rPr>
        <w:t>сельхозтоваропроизводители</w:t>
      </w:r>
      <w:proofErr w:type="spellEnd"/>
      <w:r w:rsidRPr="004201E0">
        <w:rPr>
          <w:bCs/>
          <w:color w:val="auto"/>
          <w:sz w:val="28"/>
          <w:szCs w:val="28"/>
        </w:rPr>
        <w:t xml:space="preserve"> м</w:t>
      </w:r>
      <w:r w:rsidRPr="004201E0">
        <w:rPr>
          <w:bCs/>
          <w:color w:val="auto"/>
          <w:sz w:val="28"/>
          <w:szCs w:val="28"/>
        </w:rPr>
        <w:t>о</w:t>
      </w:r>
      <w:r w:rsidRPr="004201E0">
        <w:rPr>
          <w:bCs/>
          <w:color w:val="auto"/>
          <w:sz w:val="28"/>
          <w:szCs w:val="28"/>
        </w:rPr>
        <w:t>гут получить от государства субсидирование на затраты при заключении уч</w:t>
      </w:r>
      <w:r w:rsidRPr="004201E0">
        <w:rPr>
          <w:bCs/>
          <w:color w:val="auto"/>
          <w:sz w:val="28"/>
          <w:szCs w:val="28"/>
        </w:rPr>
        <w:t>е</w:t>
      </w:r>
      <w:r w:rsidRPr="004201E0">
        <w:rPr>
          <w:bCs/>
          <w:color w:val="auto"/>
          <w:sz w:val="28"/>
          <w:szCs w:val="28"/>
        </w:rPr>
        <w:t>нических договоров, договоров о целевом обучении, а также затрат</w:t>
      </w:r>
      <w:r w:rsidR="00923360" w:rsidRPr="004201E0">
        <w:rPr>
          <w:bCs/>
          <w:color w:val="auto"/>
          <w:sz w:val="28"/>
          <w:szCs w:val="28"/>
        </w:rPr>
        <w:t>,</w:t>
      </w:r>
      <w:r w:rsidRPr="004201E0">
        <w:rPr>
          <w:bCs/>
          <w:color w:val="auto"/>
          <w:sz w:val="28"/>
          <w:szCs w:val="28"/>
        </w:rPr>
        <w:t xml:space="preserve"> понесе</w:t>
      </w:r>
      <w:r w:rsidRPr="004201E0">
        <w:rPr>
          <w:bCs/>
          <w:color w:val="auto"/>
          <w:sz w:val="28"/>
          <w:szCs w:val="28"/>
        </w:rPr>
        <w:t>н</w:t>
      </w:r>
      <w:r w:rsidRPr="004201E0">
        <w:rPr>
          <w:bCs/>
          <w:color w:val="auto"/>
          <w:sz w:val="28"/>
          <w:szCs w:val="28"/>
        </w:rPr>
        <w:t xml:space="preserve">ных на </w:t>
      </w:r>
      <w:r w:rsidR="00493DE5" w:rsidRPr="004201E0">
        <w:rPr>
          <w:bCs/>
          <w:color w:val="auto"/>
          <w:sz w:val="28"/>
          <w:szCs w:val="28"/>
        </w:rPr>
        <w:t>организацию практики</w:t>
      </w:r>
      <w:r w:rsidRPr="004201E0">
        <w:rPr>
          <w:bCs/>
          <w:color w:val="auto"/>
          <w:sz w:val="28"/>
          <w:szCs w:val="28"/>
        </w:rPr>
        <w:t xml:space="preserve"> студентов и при заключении срочных труд</w:t>
      </w:r>
      <w:r w:rsidRPr="004201E0">
        <w:rPr>
          <w:bCs/>
          <w:color w:val="auto"/>
          <w:sz w:val="28"/>
          <w:szCs w:val="28"/>
        </w:rPr>
        <w:t>о</w:t>
      </w:r>
      <w:r w:rsidRPr="004201E0">
        <w:rPr>
          <w:bCs/>
          <w:color w:val="auto"/>
          <w:sz w:val="28"/>
          <w:szCs w:val="28"/>
        </w:rPr>
        <w:t>вых договоров со студентами.</w:t>
      </w:r>
    </w:p>
    <w:p w:rsidR="00506679" w:rsidRPr="004201E0" w:rsidRDefault="00506679" w:rsidP="00EF025A">
      <w:pPr>
        <w:widowControl w:val="0"/>
        <w:autoSpaceDE w:val="0"/>
        <w:autoSpaceDN w:val="0"/>
        <w:adjustRightInd w:val="0"/>
        <w:ind w:firstLine="709"/>
        <w:jc w:val="both"/>
        <w:rPr>
          <w:rFonts w:eastAsia="Calibri"/>
          <w:color w:val="auto"/>
          <w:kern w:val="0"/>
          <w:sz w:val="28"/>
          <w:szCs w:val="28"/>
          <w:lang w:eastAsia="en-US"/>
        </w:rPr>
      </w:pPr>
      <w:r w:rsidRPr="004201E0">
        <w:rPr>
          <w:rFonts w:eastAsia="Calibri"/>
          <w:color w:val="auto"/>
          <w:kern w:val="0"/>
          <w:sz w:val="28"/>
          <w:szCs w:val="28"/>
          <w:lang w:eastAsia="en-US"/>
        </w:rPr>
        <w:t>В 2021 году министерством сельского хозяйства и рыбной промы</w:t>
      </w:r>
      <w:r w:rsidRPr="004201E0">
        <w:rPr>
          <w:rFonts w:eastAsia="Calibri"/>
          <w:color w:val="auto"/>
          <w:kern w:val="0"/>
          <w:sz w:val="28"/>
          <w:szCs w:val="28"/>
          <w:lang w:eastAsia="en-US"/>
        </w:rPr>
        <w:t>ш</w:t>
      </w:r>
      <w:r w:rsidRPr="004201E0">
        <w:rPr>
          <w:rFonts w:eastAsia="Calibri"/>
          <w:color w:val="auto"/>
          <w:kern w:val="0"/>
          <w:sz w:val="28"/>
          <w:szCs w:val="28"/>
          <w:lang w:eastAsia="en-US"/>
        </w:rPr>
        <w:t xml:space="preserve">ленности Астраханской области возобновлены выплаты единовременного пособия отдельным специалистам </w:t>
      </w:r>
      <w:r w:rsidR="00722BEA" w:rsidRPr="004201E0">
        <w:rPr>
          <w:rFonts w:eastAsia="Calibri"/>
          <w:color w:val="auto"/>
          <w:kern w:val="0"/>
          <w:sz w:val="28"/>
          <w:szCs w:val="28"/>
          <w:lang w:eastAsia="en-US"/>
        </w:rPr>
        <w:t>АПК</w:t>
      </w:r>
      <w:r w:rsidRPr="004201E0">
        <w:rPr>
          <w:rFonts w:eastAsia="Calibri"/>
          <w:color w:val="auto"/>
          <w:kern w:val="0"/>
          <w:sz w:val="28"/>
          <w:szCs w:val="28"/>
          <w:lang w:eastAsia="en-US"/>
        </w:rPr>
        <w:t xml:space="preserve"> Астраханской области в размере 100 тыс. рублей гражданам, получившим высшее образование, и 50 тыс. рублей гражданам, получившим среднее профессиональное образование по агра</w:t>
      </w:r>
      <w:r w:rsidRPr="004201E0">
        <w:rPr>
          <w:rFonts w:eastAsia="Calibri"/>
          <w:color w:val="auto"/>
          <w:kern w:val="0"/>
          <w:sz w:val="28"/>
          <w:szCs w:val="28"/>
          <w:lang w:eastAsia="en-US"/>
        </w:rPr>
        <w:t>р</w:t>
      </w:r>
      <w:r w:rsidRPr="004201E0">
        <w:rPr>
          <w:rFonts w:eastAsia="Calibri"/>
          <w:color w:val="auto"/>
          <w:kern w:val="0"/>
          <w:sz w:val="28"/>
          <w:szCs w:val="28"/>
          <w:lang w:eastAsia="en-US"/>
        </w:rPr>
        <w:t xml:space="preserve">ным специальностям. Выплаты получили 12 специалистов на сумму 1 </w:t>
      </w:r>
      <w:proofErr w:type="gramStart"/>
      <w:r w:rsidRPr="004201E0">
        <w:rPr>
          <w:rFonts w:eastAsia="Calibri"/>
          <w:color w:val="auto"/>
          <w:kern w:val="0"/>
          <w:sz w:val="28"/>
          <w:szCs w:val="28"/>
          <w:lang w:eastAsia="en-US"/>
        </w:rPr>
        <w:t>млн</w:t>
      </w:r>
      <w:proofErr w:type="gramEnd"/>
      <w:r w:rsidRPr="004201E0">
        <w:rPr>
          <w:rFonts w:eastAsia="Calibri"/>
          <w:color w:val="auto"/>
          <w:kern w:val="0"/>
          <w:sz w:val="28"/>
          <w:szCs w:val="28"/>
          <w:lang w:eastAsia="en-US"/>
        </w:rPr>
        <w:t xml:space="preserve"> </w:t>
      </w:r>
      <w:r w:rsidRPr="004201E0">
        <w:rPr>
          <w:rFonts w:eastAsia="Calibri"/>
          <w:color w:val="auto"/>
          <w:kern w:val="0"/>
          <w:sz w:val="28"/>
          <w:szCs w:val="28"/>
          <w:lang w:eastAsia="en-US"/>
        </w:rPr>
        <w:lastRenderedPageBreak/>
        <w:t>рублей. С 2023 года планируется повысить размер выплат в 2 раза.</w:t>
      </w:r>
    </w:p>
    <w:p w:rsidR="00506679" w:rsidRPr="004201E0" w:rsidRDefault="00506679" w:rsidP="00EF025A">
      <w:pPr>
        <w:widowControl w:val="0"/>
        <w:ind w:firstLine="709"/>
        <w:jc w:val="both"/>
        <w:rPr>
          <w:bCs/>
          <w:color w:val="auto"/>
          <w:sz w:val="28"/>
          <w:szCs w:val="28"/>
        </w:rPr>
      </w:pPr>
      <w:r w:rsidRPr="004201E0">
        <w:rPr>
          <w:bCs/>
          <w:color w:val="auto"/>
          <w:sz w:val="28"/>
          <w:szCs w:val="28"/>
        </w:rPr>
        <w:t>Предстоит еще определить предпочтительность сельской молодежи, поступающей в сельскохозяйственные вузы, что позволит уменьшить долю случайных людей среди зачисленных абитуриентов.</w:t>
      </w:r>
    </w:p>
    <w:p w:rsidR="00506679" w:rsidRPr="004201E0" w:rsidRDefault="00506679" w:rsidP="00EF025A">
      <w:pPr>
        <w:widowControl w:val="0"/>
        <w:ind w:firstLine="709"/>
        <w:jc w:val="both"/>
        <w:rPr>
          <w:bCs/>
          <w:color w:val="auto"/>
          <w:sz w:val="28"/>
          <w:szCs w:val="28"/>
        </w:rPr>
      </w:pPr>
      <w:r w:rsidRPr="004201E0">
        <w:rPr>
          <w:bCs/>
          <w:color w:val="auto"/>
          <w:sz w:val="28"/>
          <w:szCs w:val="28"/>
        </w:rPr>
        <w:t>К сожалению, на федеральном уровне понятие «молодой специалист» не распространяется на представителей аграрных профессий по примеру м</w:t>
      </w:r>
      <w:r w:rsidRPr="004201E0">
        <w:rPr>
          <w:bCs/>
          <w:color w:val="auto"/>
          <w:sz w:val="28"/>
          <w:szCs w:val="28"/>
        </w:rPr>
        <w:t>е</w:t>
      </w:r>
      <w:r w:rsidRPr="004201E0">
        <w:rPr>
          <w:bCs/>
          <w:color w:val="auto"/>
          <w:sz w:val="28"/>
          <w:szCs w:val="28"/>
        </w:rPr>
        <w:t>диков и педагогов.</w:t>
      </w:r>
    </w:p>
    <w:p w:rsidR="00506679" w:rsidRPr="004201E0" w:rsidRDefault="00506679" w:rsidP="00EF025A">
      <w:pPr>
        <w:widowControl w:val="0"/>
        <w:ind w:firstLine="709"/>
        <w:jc w:val="both"/>
        <w:rPr>
          <w:bCs/>
          <w:color w:val="auto"/>
          <w:sz w:val="28"/>
          <w:szCs w:val="28"/>
        </w:rPr>
      </w:pPr>
      <w:r w:rsidRPr="004201E0">
        <w:rPr>
          <w:bCs/>
          <w:color w:val="auto"/>
          <w:sz w:val="28"/>
          <w:szCs w:val="28"/>
        </w:rPr>
        <w:t>В целях привлечения в отрасль перспективной молодежи, заинтерес</w:t>
      </w:r>
      <w:r w:rsidRPr="004201E0">
        <w:rPr>
          <w:bCs/>
          <w:color w:val="auto"/>
          <w:sz w:val="28"/>
          <w:szCs w:val="28"/>
        </w:rPr>
        <w:t>о</w:t>
      </w:r>
      <w:r w:rsidRPr="004201E0">
        <w:rPr>
          <w:bCs/>
          <w:color w:val="auto"/>
          <w:sz w:val="28"/>
          <w:szCs w:val="28"/>
        </w:rPr>
        <w:t>ванной и нацеленной на работу и ведение бизнеса в сфере агропромышле</w:t>
      </w:r>
      <w:r w:rsidRPr="004201E0">
        <w:rPr>
          <w:bCs/>
          <w:color w:val="auto"/>
          <w:sz w:val="28"/>
          <w:szCs w:val="28"/>
        </w:rPr>
        <w:t>н</w:t>
      </w:r>
      <w:r w:rsidRPr="004201E0">
        <w:rPr>
          <w:bCs/>
          <w:color w:val="auto"/>
          <w:sz w:val="28"/>
          <w:szCs w:val="28"/>
        </w:rPr>
        <w:t xml:space="preserve">ного производства, необходима активная и адресная </w:t>
      </w:r>
      <w:proofErr w:type="spellStart"/>
      <w:r w:rsidRPr="004201E0">
        <w:rPr>
          <w:bCs/>
          <w:color w:val="auto"/>
          <w:sz w:val="28"/>
          <w:szCs w:val="28"/>
        </w:rPr>
        <w:t>профориентационная</w:t>
      </w:r>
      <w:proofErr w:type="spellEnd"/>
      <w:r w:rsidRPr="004201E0">
        <w:rPr>
          <w:bCs/>
          <w:color w:val="auto"/>
          <w:sz w:val="28"/>
          <w:szCs w:val="28"/>
        </w:rPr>
        <w:t xml:space="preserve"> р</w:t>
      </w:r>
      <w:r w:rsidRPr="004201E0">
        <w:rPr>
          <w:bCs/>
          <w:color w:val="auto"/>
          <w:sz w:val="28"/>
          <w:szCs w:val="28"/>
        </w:rPr>
        <w:t>а</w:t>
      </w:r>
      <w:r w:rsidRPr="004201E0">
        <w:rPr>
          <w:bCs/>
          <w:color w:val="auto"/>
          <w:sz w:val="28"/>
          <w:szCs w:val="28"/>
        </w:rPr>
        <w:t>бота с сельскими школьниками.</w:t>
      </w:r>
      <w:r w:rsidR="00B5078F" w:rsidRPr="004201E0">
        <w:rPr>
          <w:bCs/>
          <w:color w:val="auto"/>
          <w:sz w:val="28"/>
          <w:szCs w:val="28"/>
        </w:rPr>
        <w:t xml:space="preserve"> </w:t>
      </w:r>
      <w:proofErr w:type="gramStart"/>
      <w:r w:rsidR="005D19C9" w:rsidRPr="004201E0">
        <w:rPr>
          <w:bCs/>
          <w:color w:val="auto"/>
          <w:sz w:val="28"/>
          <w:szCs w:val="28"/>
        </w:rPr>
        <w:t>Совместно с образовательными организац</w:t>
      </w:r>
      <w:r w:rsidR="005D19C9" w:rsidRPr="004201E0">
        <w:rPr>
          <w:bCs/>
          <w:color w:val="auto"/>
          <w:sz w:val="28"/>
          <w:szCs w:val="28"/>
        </w:rPr>
        <w:t>и</w:t>
      </w:r>
      <w:r w:rsidR="005D19C9" w:rsidRPr="004201E0">
        <w:rPr>
          <w:bCs/>
          <w:color w:val="auto"/>
          <w:sz w:val="28"/>
          <w:szCs w:val="28"/>
        </w:rPr>
        <w:t>ями всех уровней, Астраханским региональным отделением Общероссийской молодежной общественной организацией «Российский союз сельской мол</w:t>
      </w:r>
      <w:r w:rsidR="005D19C9" w:rsidRPr="004201E0">
        <w:rPr>
          <w:bCs/>
          <w:color w:val="auto"/>
          <w:sz w:val="28"/>
          <w:szCs w:val="28"/>
        </w:rPr>
        <w:t>о</w:t>
      </w:r>
      <w:r w:rsidR="005D19C9" w:rsidRPr="004201E0">
        <w:rPr>
          <w:bCs/>
          <w:color w:val="auto"/>
          <w:sz w:val="28"/>
          <w:szCs w:val="28"/>
        </w:rPr>
        <w:t>дежи», Центром компетенций в сфере сельскохозяйственной кооперации и поддержки фермеров Астраханской области министерством сельского хозя</w:t>
      </w:r>
      <w:r w:rsidR="005D19C9" w:rsidRPr="004201E0">
        <w:rPr>
          <w:bCs/>
          <w:color w:val="auto"/>
          <w:sz w:val="28"/>
          <w:szCs w:val="28"/>
        </w:rPr>
        <w:t>й</w:t>
      </w:r>
      <w:r w:rsidR="005D19C9" w:rsidRPr="004201E0">
        <w:rPr>
          <w:bCs/>
          <w:color w:val="auto"/>
          <w:sz w:val="28"/>
          <w:szCs w:val="28"/>
        </w:rPr>
        <w:t>ства и рыбной промышленности Астраханской области ежегодно реализую</w:t>
      </w:r>
      <w:r w:rsidR="005D19C9" w:rsidRPr="004201E0">
        <w:rPr>
          <w:bCs/>
          <w:color w:val="auto"/>
          <w:sz w:val="28"/>
          <w:szCs w:val="28"/>
        </w:rPr>
        <w:t>т</w:t>
      </w:r>
      <w:r w:rsidR="005D19C9" w:rsidRPr="004201E0">
        <w:rPr>
          <w:bCs/>
          <w:color w:val="auto"/>
          <w:sz w:val="28"/>
          <w:szCs w:val="28"/>
        </w:rPr>
        <w:t xml:space="preserve">ся различные формы </w:t>
      </w:r>
      <w:proofErr w:type="spellStart"/>
      <w:r w:rsidR="005D19C9" w:rsidRPr="004201E0">
        <w:rPr>
          <w:bCs/>
          <w:color w:val="auto"/>
          <w:sz w:val="28"/>
          <w:szCs w:val="28"/>
        </w:rPr>
        <w:t>профориентационной</w:t>
      </w:r>
      <w:proofErr w:type="spellEnd"/>
      <w:r w:rsidR="005D19C9" w:rsidRPr="004201E0">
        <w:rPr>
          <w:bCs/>
          <w:color w:val="auto"/>
          <w:sz w:val="28"/>
          <w:szCs w:val="28"/>
        </w:rPr>
        <w:t xml:space="preserve"> работы, в которых принимают участие более 3 тыс. человек, в том числе ежегодные мероприятия по спас</w:t>
      </w:r>
      <w:r w:rsidR="005D19C9" w:rsidRPr="004201E0">
        <w:rPr>
          <w:bCs/>
          <w:color w:val="auto"/>
          <w:sz w:val="28"/>
          <w:szCs w:val="28"/>
        </w:rPr>
        <w:t>е</w:t>
      </w:r>
      <w:r w:rsidR="005D19C9" w:rsidRPr="004201E0">
        <w:rPr>
          <w:bCs/>
          <w:color w:val="auto"/>
          <w:sz w:val="28"/>
          <w:szCs w:val="28"/>
        </w:rPr>
        <w:t>нию молоди рыб из</w:t>
      </w:r>
      <w:proofErr w:type="gramEnd"/>
      <w:r w:rsidR="005D19C9" w:rsidRPr="004201E0">
        <w:rPr>
          <w:bCs/>
          <w:color w:val="auto"/>
          <w:sz w:val="28"/>
          <w:szCs w:val="28"/>
        </w:rPr>
        <w:t xml:space="preserve"> </w:t>
      </w:r>
      <w:proofErr w:type="spellStart"/>
      <w:r w:rsidR="005D19C9" w:rsidRPr="004201E0">
        <w:rPr>
          <w:bCs/>
          <w:color w:val="auto"/>
          <w:sz w:val="28"/>
          <w:szCs w:val="28"/>
        </w:rPr>
        <w:t>отшнурованных</w:t>
      </w:r>
      <w:proofErr w:type="spellEnd"/>
      <w:r w:rsidR="005D19C9" w:rsidRPr="004201E0">
        <w:rPr>
          <w:bCs/>
          <w:color w:val="auto"/>
          <w:sz w:val="28"/>
          <w:szCs w:val="28"/>
        </w:rPr>
        <w:t xml:space="preserve"> водоемов с привлечением школьных о</w:t>
      </w:r>
      <w:r w:rsidR="005D19C9" w:rsidRPr="004201E0">
        <w:rPr>
          <w:bCs/>
          <w:color w:val="auto"/>
          <w:sz w:val="28"/>
          <w:szCs w:val="28"/>
        </w:rPr>
        <w:t>т</w:t>
      </w:r>
      <w:r w:rsidR="005D19C9" w:rsidRPr="004201E0">
        <w:rPr>
          <w:bCs/>
          <w:color w:val="auto"/>
          <w:sz w:val="28"/>
          <w:szCs w:val="28"/>
        </w:rPr>
        <w:t>рядов «Голубой патруль», соревнования «Юный пахарь» для будущих мех</w:t>
      </w:r>
      <w:r w:rsidR="005D19C9" w:rsidRPr="004201E0">
        <w:rPr>
          <w:bCs/>
          <w:color w:val="auto"/>
          <w:sz w:val="28"/>
          <w:szCs w:val="28"/>
        </w:rPr>
        <w:t>а</w:t>
      </w:r>
      <w:r w:rsidR="005D19C9" w:rsidRPr="004201E0">
        <w:rPr>
          <w:bCs/>
          <w:color w:val="auto"/>
          <w:sz w:val="28"/>
          <w:szCs w:val="28"/>
        </w:rPr>
        <w:t xml:space="preserve">низаторов, </w:t>
      </w:r>
      <w:proofErr w:type="spellStart"/>
      <w:r w:rsidR="005D19C9" w:rsidRPr="004201E0">
        <w:rPr>
          <w:bCs/>
          <w:color w:val="auto"/>
          <w:sz w:val="28"/>
          <w:szCs w:val="28"/>
        </w:rPr>
        <w:t>профориентационные</w:t>
      </w:r>
      <w:proofErr w:type="spellEnd"/>
      <w:r w:rsidR="005D19C9" w:rsidRPr="004201E0">
        <w:rPr>
          <w:bCs/>
          <w:color w:val="auto"/>
          <w:sz w:val="28"/>
          <w:szCs w:val="28"/>
        </w:rPr>
        <w:t xml:space="preserve"> выездные классные часы «Сельское хозя</w:t>
      </w:r>
      <w:r w:rsidR="005D19C9" w:rsidRPr="004201E0">
        <w:rPr>
          <w:bCs/>
          <w:color w:val="auto"/>
          <w:sz w:val="28"/>
          <w:szCs w:val="28"/>
        </w:rPr>
        <w:t>й</w:t>
      </w:r>
      <w:r w:rsidR="005D19C9" w:rsidRPr="004201E0">
        <w:rPr>
          <w:bCs/>
          <w:color w:val="auto"/>
          <w:sz w:val="28"/>
          <w:szCs w:val="28"/>
        </w:rPr>
        <w:t>ство 21 века», экскурсии для школьников в рамках про-</w:t>
      </w:r>
      <w:proofErr w:type="spellStart"/>
      <w:r w:rsidR="005D19C9" w:rsidRPr="004201E0">
        <w:rPr>
          <w:bCs/>
          <w:color w:val="auto"/>
          <w:sz w:val="28"/>
          <w:szCs w:val="28"/>
        </w:rPr>
        <w:t>фориентационной</w:t>
      </w:r>
      <w:proofErr w:type="spellEnd"/>
      <w:r w:rsidR="005D19C9" w:rsidRPr="004201E0">
        <w:rPr>
          <w:bCs/>
          <w:color w:val="auto"/>
          <w:sz w:val="28"/>
          <w:szCs w:val="28"/>
        </w:rPr>
        <w:t xml:space="preserve"> а</w:t>
      </w:r>
      <w:r w:rsidR="005D19C9" w:rsidRPr="004201E0">
        <w:rPr>
          <w:bCs/>
          <w:color w:val="auto"/>
          <w:sz w:val="28"/>
          <w:szCs w:val="28"/>
        </w:rPr>
        <w:t>к</w:t>
      </w:r>
      <w:r w:rsidR="005D19C9" w:rsidRPr="004201E0">
        <w:rPr>
          <w:bCs/>
          <w:color w:val="auto"/>
          <w:sz w:val="28"/>
          <w:szCs w:val="28"/>
        </w:rPr>
        <w:t>ции «Пропу</w:t>
      </w:r>
      <w:proofErr w:type="gramStart"/>
      <w:r w:rsidR="005D19C9" w:rsidRPr="004201E0">
        <w:rPr>
          <w:bCs/>
          <w:color w:val="auto"/>
          <w:sz w:val="28"/>
          <w:szCs w:val="28"/>
        </w:rPr>
        <w:t>ск в пр</w:t>
      </w:r>
      <w:proofErr w:type="gramEnd"/>
      <w:r w:rsidR="005D19C9" w:rsidRPr="004201E0">
        <w:rPr>
          <w:bCs/>
          <w:color w:val="auto"/>
          <w:sz w:val="28"/>
          <w:szCs w:val="28"/>
        </w:rPr>
        <w:t xml:space="preserve">офессию» на ведущие предприятия и хозяйства отрасли. </w:t>
      </w:r>
      <w:proofErr w:type="gramStart"/>
      <w:r w:rsidR="005D19C9" w:rsidRPr="004201E0">
        <w:rPr>
          <w:bCs/>
          <w:color w:val="auto"/>
          <w:sz w:val="28"/>
          <w:szCs w:val="28"/>
        </w:rPr>
        <w:t xml:space="preserve">В 2022 году реализован </w:t>
      </w:r>
      <w:proofErr w:type="spellStart"/>
      <w:r w:rsidR="005D19C9" w:rsidRPr="004201E0">
        <w:rPr>
          <w:bCs/>
          <w:color w:val="auto"/>
          <w:sz w:val="28"/>
          <w:szCs w:val="28"/>
        </w:rPr>
        <w:t>профориентационный</w:t>
      </w:r>
      <w:proofErr w:type="spellEnd"/>
      <w:r w:rsidR="005D19C9" w:rsidRPr="004201E0">
        <w:rPr>
          <w:bCs/>
          <w:color w:val="auto"/>
          <w:sz w:val="28"/>
          <w:szCs w:val="28"/>
        </w:rPr>
        <w:t xml:space="preserve"> проект «Молодежный </w:t>
      </w:r>
      <w:proofErr w:type="spellStart"/>
      <w:r w:rsidR="005D19C9" w:rsidRPr="004201E0">
        <w:rPr>
          <w:bCs/>
          <w:color w:val="auto"/>
          <w:sz w:val="28"/>
          <w:szCs w:val="28"/>
        </w:rPr>
        <w:t>АГРОко</w:t>
      </w:r>
      <w:r w:rsidR="005D19C9" w:rsidRPr="004201E0">
        <w:rPr>
          <w:bCs/>
          <w:color w:val="auto"/>
          <w:sz w:val="28"/>
          <w:szCs w:val="28"/>
        </w:rPr>
        <w:t>м</w:t>
      </w:r>
      <w:r w:rsidR="005D19C9" w:rsidRPr="004201E0">
        <w:rPr>
          <w:bCs/>
          <w:color w:val="auto"/>
          <w:sz w:val="28"/>
          <w:szCs w:val="28"/>
        </w:rPr>
        <w:t>пас</w:t>
      </w:r>
      <w:proofErr w:type="spellEnd"/>
      <w:r w:rsidR="005D19C9" w:rsidRPr="004201E0">
        <w:rPr>
          <w:bCs/>
          <w:color w:val="auto"/>
          <w:sz w:val="28"/>
          <w:szCs w:val="28"/>
        </w:rPr>
        <w:t xml:space="preserve">», включающий проведение регионального форума сельской молодежи «Молодежный </w:t>
      </w:r>
      <w:proofErr w:type="spellStart"/>
      <w:r w:rsidR="005D19C9" w:rsidRPr="004201E0">
        <w:rPr>
          <w:bCs/>
          <w:color w:val="auto"/>
          <w:sz w:val="28"/>
          <w:szCs w:val="28"/>
        </w:rPr>
        <w:t>АГРОкомпас</w:t>
      </w:r>
      <w:proofErr w:type="spellEnd"/>
      <w:r w:rsidR="005D19C9" w:rsidRPr="004201E0">
        <w:rPr>
          <w:bCs/>
          <w:color w:val="auto"/>
          <w:sz w:val="28"/>
          <w:szCs w:val="28"/>
        </w:rPr>
        <w:t>», районного молодежного форума «Топ профе</w:t>
      </w:r>
      <w:r w:rsidR="005D19C9" w:rsidRPr="004201E0">
        <w:rPr>
          <w:bCs/>
          <w:color w:val="auto"/>
          <w:sz w:val="28"/>
          <w:szCs w:val="28"/>
        </w:rPr>
        <w:t>с</w:t>
      </w:r>
      <w:r w:rsidR="005D19C9" w:rsidRPr="004201E0">
        <w:rPr>
          <w:bCs/>
          <w:color w:val="auto"/>
          <w:sz w:val="28"/>
          <w:szCs w:val="28"/>
        </w:rPr>
        <w:t>сий на селе», открытие Володарского и Лиманского ресурсных центров сел</w:t>
      </w:r>
      <w:r w:rsidR="005D19C9" w:rsidRPr="004201E0">
        <w:rPr>
          <w:bCs/>
          <w:color w:val="auto"/>
          <w:sz w:val="28"/>
          <w:szCs w:val="28"/>
        </w:rPr>
        <w:t>ь</w:t>
      </w:r>
      <w:r w:rsidR="005D19C9" w:rsidRPr="004201E0">
        <w:rPr>
          <w:bCs/>
          <w:color w:val="auto"/>
          <w:sz w:val="28"/>
          <w:szCs w:val="28"/>
        </w:rPr>
        <w:t>ской молодежи, проведены «</w:t>
      </w:r>
      <w:proofErr w:type="spellStart"/>
      <w:r w:rsidR="005D19C9" w:rsidRPr="004201E0">
        <w:rPr>
          <w:bCs/>
          <w:color w:val="auto"/>
          <w:sz w:val="28"/>
          <w:szCs w:val="28"/>
        </w:rPr>
        <w:t>Агротуры</w:t>
      </w:r>
      <w:proofErr w:type="spellEnd"/>
      <w:r w:rsidR="005D19C9" w:rsidRPr="004201E0">
        <w:rPr>
          <w:bCs/>
          <w:color w:val="auto"/>
          <w:sz w:val="28"/>
          <w:szCs w:val="28"/>
        </w:rPr>
        <w:t xml:space="preserve"> по сельским дорогам» для студентов аграрных специальностей, создана интерактивная карта объектов </w:t>
      </w:r>
      <w:proofErr w:type="spellStart"/>
      <w:r w:rsidR="005D19C9" w:rsidRPr="004201E0">
        <w:rPr>
          <w:bCs/>
          <w:color w:val="auto"/>
          <w:sz w:val="28"/>
          <w:szCs w:val="28"/>
        </w:rPr>
        <w:t>агротури</w:t>
      </w:r>
      <w:r w:rsidR="005D19C9" w:rsidRPr="004201E0">
        <w:rPr>
          <w:bCs/>
          <w:color w:val="auto"/>
          <w:sz w:val="28"/>
          <w:szCs w:val="28"/>
        </w:rPr>
        <w:t>з</w:t>
      </w:r>
      <w:r w:rsidR="005D19C9" w:rsidRPr="004201E0">
        <w:rPr>
          <w:bCs/>
          <w:color w:val="auto"/>
          <w:sz w:val="28"/>
          <w:szCs w:val="28"/>
        </w:rPr>
        <w:t>ма</w:t>
      </w:r>
      <w:proofErr w:type="spellEnd"/>
      <w:r w:rsidR="005D19C9" w:rsidRPr="004201E0">
        <w:rPr>
          <w:bCs/>
          <w:color w:val="auto"/>
          <w:sz w:val="28"/>
          <w:szCs w:val="28"/>
        </w:rPr>
        <w:t xml:space="preserve"> Астраханской области «</w:t>
      </w:r>
      <w:proofErr w:type="spellStart"/>
      <w:r w:rsidR="005D19C9" w:rsidRPr="004201E0">
        <w:rPr>
          <w:bCs/>
          <w:color w:val="auto"/>
          <w:sz w:val="28"/>
          <w:szCs w:val="28"/>
        </w:rPr>
        <w:t>АГРОкомпас</w:t>
      </w:r>
      <w:proofErr w:type="spellEnd"/>
      <w:r w:rsidR="005D19C9" w:rsidRPr="004201E0">
        <w:rPr>
          <w:bCs/>
          <w:color w:val="auto"/>
          <w:sz w:val="28"/>
          <w:szCs w:val="28"/>
        </w:rPr>
        <w:t>», на базе Волго-Каспийского Мо</w:t>
      </w:r>
      <w:r w:rsidR="005D19C9" w:rsidRPr="004201E0">
        <w:rPr>
          <w:bCs/>
          <w:color w:val="auto"/>
          <w:sz w:val="28"/>
          <w:szCs w:val="28"/>
        </w:rPr>
        <w:t>р</w:t>
      </w:r>
      <w:r w:rsidR="005D19C9" w:rsidRPr="004201E0">
        <w:rPr>
          <w:bCs/>
          <w:color w:val="auto"/>
          <w:sz w:val="28"/>
          <w:szCs w:val="28"/>
        </w:rPr>
        <w:t>ского рыбопромышленного колледжа проведен форум «</w:t>
      </w:r>
      <w:proofErr w:type="spellStart"/>
      <w:r w:rsidR="005D19C9" w:rsidRPr="004201E0">
        <w:rPr>
          <w:bCs/>
          <w:color w:val="auto"/>
          <w:sz w:val="28"/>
          <w:szCs w:val="28"/>
        </w:rPr>
        <w:t>PROАГРОтуризм</w:t>
      </w:r>
      <w:proofErr w:type="spellEnd"/>
      <w:r w:rsidR="005D19C9" w:rsidRPr="004201E0">
        <w:rPr>
          <w:bCs/>
          <w:color w:val="auto"/>
          <w:sz w:val="28"/>
          <w:szCs w:val="28"/>
        </w:rPr>
        <w:t>».</w:t>
      </w:r>
      <w:proofErr w:type="gramEnd"/>
      <w:r w:rsidR="005D19C9" w:rsidRPr="004201E0">
        <w:rPr>
          <w:bCs/>
          <w:color w:val="auto"/>
          <w:sz w:val="28"/>
          <w:szCs w:val="28"/>
        </w:rPr>
        <w:t xml:space="preserve"> В 2023 году проводятся следующие </w:t>
      </w:r>
      <w:proofErr w:type="spellStart"/>
      <w:r w:rsidR="005D19C9" w:rsidRPr="004201E0">
        <w:rPr>
          <w:bCs/>
          <w:color w:val="auto"/>
          <w:sz w:val="28"/>
          <w:szCs w:val="28"/>
        </w:rPr>
        <w:t>профориентационные</w:t>
      </w:r>
      <w:proofErr w:type="spellEnd"/>
      <w:r w:rsidR="005D19C9" w:rsidRPr="004201E0">
        <w:rPr>
          <w:bCs/>
          <w:color w:val="auto"/>
          <w:sz w:val="28"/>
          <w:szCs w:val="28"/>
        </w:rPr>
        <w:t xml:space="preserve"> проекты для студе</w:t>
      </w:r>
      <w:r w:rsidR="005D19C9" w:rsidRPr="004201E0">
        <w:rPr>
          <w:bCs/>
          <w:color w:val="auto"/>
          <w:sz w:val="28"/>
          <w:szCs w:val="28"/>
        </w:rPr>
        <w:t>н</w:t>
      </w:r>
      <w:r w:rsidR="005D19C9" w:rsidRPr="004201E0">
        <w:rPr>
          <w:bCs/>
          <w:color w:val="auto"/>
          <w:sz w:val="28"/>
          <w:szCs w:val="28"/>
        </w:rPr>
        <w:t>тов и школьников: «Дублер МСХ», «В гости к фермеру», «Молодые предпр</w:t>
      </w:r>
      <w:r w:rsidR="005D19C9" w:rsidRPr="004201E0">
        <w:rPr>
          <w:bCs/>
          <w:color w:val="auto"/>
          <w:sz w:val="28"/>
          <w:szCs w:val="28"/>
        </w:rPr>
        <w:t>и</w:t>
      </w:r>
      <w:r w:rsidR="005D19C9" w:rsidRPr="004201E0">
        <w:rPr>
          <w:bCs/>
          <w:color w:val="auto"/>
          <w:sz w:val="28"/>
          <w:szCs w:val="28"/>
        </w:rPr>
        <w:t xml:space="preserve">ниматели села», продолжается реализация мероприятий в рамках </w:t>
      </w:r>
      <w:proofErr w:type="spellStart"/>
      <w:r w:rsidR="005D19C9" w:rsidRPr="004201E0">
        <w:rPr>
          <w:bCs/>
          <w:color w:val="auto"/>
          <w:sz w:val="28"/>
          <w:szCs w:val="28"/>
        </w:rPr>
        <w:t>профорие</w:t>
      </w:r>
      <w:r w:rsidR="005D19C9" w:rsidRPr="004201E0">
        <w:rPr>
          <w:bCs/>
          <w:color w:val="auto"/>
          <w:sz w:val="28"/>
          <w:szCs w:val="28"/>
        </w:rPr>
        <w:t>н</w:t>
      </w:r>
      <w:r w:rsidR="005D19C9" w:rsidRPr="004201E0">
        <w:rPr>
          <w:bCs/>
          <w:color w:val="auto"/>
          <w:sz w:val="28"/>
          <w:szCs w:val="28"/>
        </w:rPr>
        <w:t>тационного</w:t>
      </w:r>
      <w:proofErr w:type="spellEnd"/>
      <w:r w:rsidR="005D19C9" w:rsidRPr="004201E0">
        <w:rPr>
          <w:bCs/>
          <w:color w:val="auto"/>
          <w:sz w:val="28"/>
          <w:szCs w:val="28"/>
        </w:rPr>
        <w:t xml:space="preserve"> проекта «Молодежный </w:t>
      </w:r>
      <w:proofErr w:type="spellStart"/>
      <w:r w:rsidR="005D19C9" w:rsidRPr="004201E0">
        <w:rPr>
          <w:bCs/>
          <w:color w:val="auto"/>
          <w:sz w:val="28"/>
          <w:szCs w:val="28"/>
        </w:rPr>
        <w:t>АГРОкомпас</w:t>
      </w:r>
      <w:proofErr w:type="spellEnd"/>
      <w:r w:rsidR="005D19C9" w:rsidRPr="004201E0">
        <w:rPr>
          <w:bCs/>
          <w:color w:val="auto"/>
          <w:sz w:val="28"/>
          <w:szCs w:val="28"/>
        </w:rPr>
        <w:t>» и многие другие.</w:t>
      </w:r>
    </w:p>
    <w:p w:rsidR="00F83595" w:rsidRPr="004201E0" w:rsidRDefault="007816C8" w:rsidP="00EF025A">
      <w:pPr>
        <w:widowControl w:val="0"/>
        <w:ind w:firstLine="709"/>
        <w:jc w:val="both"/>
        <w:rPr>
          <w:bCs/>
          <w:color w:val="auto"/>
          <w:sz w:val="28"/>
          <w:szCs w:val="28"/>
        </w:rPr>
      </w:pPr>
      <w:r w:rsidRPr="004201E0">
        <w:rPr>
          <w:bCs/>
          <w:color w:val="auto"/>
          <w:sz w:val="28"/>
          <w:szCs w:val="28"/>
        </w:rPr>
        <w:t>Актуален</w:t>
      </w:r>
      <w:r w:rsidR="00506679" w:rsidRPr="004201E0">
        <w:rPr>
          <w:bCs/>
          <w:color w:val="auto"/>
          <w:sz w:val="28"/>
          <w:szCs w:val="28"/>
        </w:rPr>
        <w:t xml:space="preserve"> вопрос повышения качества подготовки </w:t>
      </w:r>
      <w:r w:rsidRPr="004201E0">
        <w:rPr>
          <w:bCs/>
          <w:color w:val="auto"/>
          <w:sz w:val="28"/>
          <w:szCs w:val="28"/>
        </w:rPr>
        <w:t xml:space="preserve">аграрных </w:t>
      </w:r>
      <w:r w:rsidR="00506679" w:rsidRPr="004201E0">
        <w:rPr>
          <w:bCs/>
          <w:color w:val="auto"/>
          <w:sz w:val="28"/>
          <w:szCs w:val="28"/>
        </w:rPr>
        <w:t>специал</w:t>
      </w:r>
      <w:r w:rsidR="00506679" w:rsidRPr="004201E0">
        <w:rPr>
          <w:bCs/>
          <w:color w:val="auto"/>
          <w:sz w:val="28"/>
          <w:szCs w:val="28"/>
        </w:rPr>
        <w:t>и</w:t>
      </w:r>
      <w:r w:rsidR="00506679" w:rsidRPr="004201E0">
        <w:rPr>
          <w:bCs/>
          <w:color w:val="auto"/>
          <w:sz w:val="28"/>
          <w:szCs w:val="28"/>
        </w:rPr>
        <w:t>стов. Проблемой, существенно влияющей на качество образования, является его оторванность от производственных условий. Совершенствование мех</w:t>
      </w:r>
      <w:r w:rsidR="00506679" w:rsidRPr="004201E0">
        <w:rPr>
          <w:bCs/>
          <w:color w:val="auto"/>
          <w:sz w:val="28"/>
          <w:szCs w:val="28"/>
        </w:rPr>
        <w:t>а</w:t>
      </w:r>
      <w:r w:rsidR="00506679" w:rsidRPr="004201E0">
        <w:rPr>
          <w:bCs/>
          <w:color w:val="auto"/>
          <w:sz w:val="28"/>
          <w:szCs w:val="28"/>
        </w:rPr>
        <w:t>низмов партнерства агробизнеса и образовательной сферы позволит сове</w:t>
      </w:r>
      <w:r w:rsidR="00506679" w:rsidRPr="004201E0">
        <w:rPr>
          <w:bCs/>
          <w:color w:val="auto"/>
          <w:sz w:val="28"/>
          <w:szCs w:val="28"/>
        </w:rPr>
        <w:t>р</w:t>
      </w:r>
      <w:r w:rsidR="00506679" w:rsidRPr="004201E0">
        <w:rPr>
          <w:bCs/>
          <w:color w:val="auto"/>
          <w:sz w:val="28"/>
          <w:szCs w:val="28"/>
        </w:rPr>
        <w:t>шенствовать учебные программы, укрепить учебно-производственную базу, обеспечивать прохождение практики студентами, повышать квалификацию преподавателей.</w:t>
      </w:r>
    </w:p>
    <w:p w:rsidR="005D19C9" w:rsidRPr="004201E0" w:rsidRDefault="005D19C9" w:rsidP="005D19C9">
      <w:pPr>
        <w:widowControl w:val="0"/>
        <w:ind w:firstLine="709"/>
        <w:jc w:val="both"/>
        <w:rPr>
          <w:iCs/>
          <w:color w:val="auto"/>
          <w:sz w:val="28"/>
          <w:szCs w:val="28"/>
        </w:rPr>
      </w:pPr>
      <w:r w:rsidRPr="004201E0">
        <w:rPr>
          <w:iCs/>
          <w:color w:val="auto"/>
          <w:sz w:val="28"/>
          <w:szCs w:val="28"/>
        </w:rPr>
        <w:t>В 2021</w:t>
      </w:r>
      <w:r w:rsidR="006F0C86" w:rsidRPr="004201E0">
        <w:rPr>
          <w:iCs/>
          <w:color w:val="auto"/>
          <w:sz w:val="28"/>
          <w:szCs w:val="28"/>
        </w:rPr>
        <w:t>–</w:t>
      </w:r>
      <w:r w:rsidRPr="004201E0">
        <w:rPr>
          <w:iCs/>
          <w:color w:val="auto"/>
          <w:sz w:val="28"/>
          <w:szCs w:val="28"/>
        </w:rPr>
        <w:t xml:space="preserve">2022 годах в рамках </w:t>
      </w:r>
      <w:r w:rsidR="009219BC" w:rsidRPr="004201E0">
        <w:rPr>
          <w:iCs/>
          <w:color w:val="auto"/>
          <w:sz w:val="28"/>
          <w:szCs w:val="28"/>
        </w:rPr>
        <w:t>государственной программы</w:t>
      </w:r>
      <w:r w:rsidR="000D54CA" w:rsidRPr="004201E0">
        <w:rPr>
          <w:iCs/>
          <w:color w:val="auto"/>
          <w:sz w:val="28"/>
          <w:szCs w:val="28"/>
        </w:rPr>
        <w:t xml:space="preserve"> </w:t>
      </w:r>
      <w:r w:rsidRPr="004201E0">
        <w:rPr>
          <w:iCs/>
          <w:color w:val="auto"/>
          <w:sz w:val="28"/>
          <w:szCs w:val="28"/>
        </w:rPr>
        <w:t>министе</w:t>
      </w:r>
      <w:r w:rsidRPr="004201E0">
        <w:rPr>
          <w:iCs/>
          <w:color w:val="auto"/>
          <w:sz w:val="28"/>
          <w:szCs w:val="28"/>
        </w:rPr>
        <w:t>р</w:t>
      </w:r>
      <w:r w:rsidRPr="004201E0">
        <w:rPr>
          <w:iCs/>
          <w:color w:val="auto"/>
          <w:sz w:val="28"/>
          <w:szCs w:val="28"/>
        </w:rPr>
        <w:t>ством</w:t>
      </w:r>
      <w:r w:rsidR="00B5078F" w:rsidRPr="004201E0">
        <w:rPr>
          <w:iCs/>
          <w:color w:val="auto"/>
          <w:sz w:val="28"/>
          <w:szCs w:val="28"/>
        </w:rPr>
        <w:t xml:space="preserve"> сельского хозяйства и рыбной промышленности Астраханской области</w:t>
      </w:r>
      <w:r w:rsidRPr="004201E0">
        <w:rPr>
          <w:iCs/>
          <w:color w:val="auto"/>
          <w:sz w:val="28"/>
          <w:szCs w:val="28"/>
        </w:rPr>
        <w:t xml:space="preserve"> организовано прохождение практической подготовки студентов направлений </w:t>
      </w:r>
      <w:r w:rsidRPr="004201E0">
        <w:rPr>
          <w:iCs/>
          <w:color w:val="auto"/>
          <w:sz w:val="28"/>
          <w:szCs w:val="28"/>
        </w:rPr>
        <w:lastRenderedPageBreak/>
        <w:t>«Агрономия», «</w:t>
      </w:r>
      <w:proofErr w:type="spellStart"/>
      <w:r w:rsidRPr="004201E0">
        <w:rPr>
          <w:iCs/>
          <w:color w:val="auto"/>
          <w:sz w:val="28"/>
          <w:szCs w:val="28"/>
        </w:rPr>
        <w:t>Агроинженерия</w:t>
      </w:r>
      <w:proofErr w:type="spellEnd"/>
      <w:r w:rsidRPr="004201E0">
        <w:rPr>
          <w:iCs/>
          <w:color w:val="auto"/>
          <w:sz w:val="28"/>
          <w:szCs w:val="28"/>
        </w:rPr>
        <w:t>» Астраханского государственного универс</w:t>
      </w:r>
      <w:r w:rsidRPr="004201E0">
        <w:rPr>
          <w:iCs/>
          <w:color w:val="auto"/>
          <w:sz w:val="28"/>
          <w:szCs w:val="28"/>
        </w:rPr>
        <w:t>и</w:t>
      </w:r>
      <w:r w:rsidRPr="004201E0">
        <w:rPr>
          <w:iCs/>
          <w:color w:val="auto"/>
          <w:sz w:val="28"/>
          <w:szCs w:val="28"/>
        </w:rPr>
        <w:t>тета, а также обучающихся по профессии «Мастер сельскохозяйственного производства» Астраханского агротехнического техникума на базе ООО «А</w:t>
      </w:r>
      <w:r w:rsidRPr="004201E0">
        <w:rPr>
          <w:iCs/>
          <w:color w:val="auto"/>
          <w:sz w:val="28"/>
          <w:szCs w:val="28"/>
        </w:rPr>
        <w:t>г</w:t>
      </w:r>
      <w:r w:rsidRPr="004201E0">
        <w:rPr>
          <w:iCs/>
          <w:color w:val="auto"/>
          <w:sz w:val="28"/>
          <w:szCs w:val="28"/>
        </w:rPr>
        <w:t xml:space="preserve">ро-Прогресс Ахтуба». </w:t>
      </w:r>
      <w:proofErr w:type="gramStart"/>
      <w:r w:rsidRPr="004201E0">
        <w:rPr>
          <w:iCs/>
          <w:color w:val="auto"/>
          <w:sz w:val="28"/>
          <w:szCs w:val="28"/>
        </w:rPr>
        <w:t>В 2021 году в указанную организацию на период пр</w:t>
      </w:r>
      <w:r w:rsidRPr="004201E0">
        <w:rPr>
          <w:iCs/>
          <w:color w:val="auto"/>
          <w:sz w:val="28"/>
          <w:szCs w:val="28"/>
        </w:rPr>
        <w:t>о</w:t>
      </w:r>
      <w:r w:rsidRPr="004201E0">
        <w:rPr>
          <w:iCs/>
          <w:color w:val="auto"/>
          <w:sz w:val="28"/>
          <w:szCs w:val="28"/>
        </w:rPr>
        <w:t xml:space="preserve">хождения практики трудоустроены 15 студентов </w:t>
      </w:r>
      <w:r w:rsidR="00B5078F" w:rsidRPr="004201E0">
        <w:rPr>
          <w:iCs/>
          <w:color w:val="auto"/>
          <w:sz w:val="28"/>
          <w:szCs w:val="28"/>
        </w:rPr>
        <w:t>Федерального государстве</w:t>
      </w:r>
      <w:r w:rsidR="00B5078F" w:rsidRPr="004201E0">
        <w:rPr>
          <w:iCs/>
          <w:color w:val="auto"/>
          <w:sz w:val="28"/>
          <w:szCs w:val="28"/>
        </w:rPr>
        <w:t>н</w:t>
      </w:r>
      <w:r w:rsidR="00B5078F" w:rsidRPr="004201E0">
        <w:rPr>
          <w:iCs/>
          <w:color w:val="auto"/>
          <w:sz w:val="28"/>
          <w:szCs w:val="28"/>
        </w:rPr>
        <w:t>ного бюджетного образовательного учреждения высшего образования «Ас</w:t>
      </w:r>
      <w:r w:rsidR="00B5078F" w:rsidRPr="004201E0">
        <w:rPr>
          <w:iCs/>
          <w:color w:val="auto"/>
          <w:sz w:val="28"/>
          <w:szCs w:val="28"/>
        </w:rPr>
        <w:t>т</w:t>
      </w:r>
      <w:r w:rsidR="00B5078F" w:rsidRPr="004201E0">
        <w:rPr>
          <w:iCs/>
          <w:color w:val="auto"/>
          <w:sz w:val="28"/>
          <w:szCs w:val="28"/>
        </w:rPr>
        <w:t>раханский государственный университет имени В. Н. Татищева» (далее – АГУ)</w:t>
      </w:r>
      <w:r w:rsidRPr="004201E0">
        <w:rPr>
          <w:iCs/>
          <w:color w:val="auto"/>
          <w:sz w:val="28"/>
          <w:szCs w:val="28"/>
        </w:rPr>
        <w:t xml:space="preserve">, в 2022 году – 16 студентов АГУ и 4 студента </w:t>
      </w:r>
      <w:r w:rsidR="00DF372C" w:rsidRPr="004201E0">
        <w:rPr>
          <w:iCs/>
          <w:color w:val="auto"/>
          <w:sz w:val="28"/>
          <w:szCs w:val="28"/>
        </w:rPr>
        <w:t>государственного авт</w:t>
      </w:r>
      <w:r w:rsidR="00DF372C" w:rsidRPr="004201E0">
        <w:rPr>
          <w:iCs/>
          <w:color w:val="auto"/>
          <w:sz w:val="28"/>
          <w:szCs w:val="28"/>
        </w:rPr>
        <w:t>о</w:t>
      </w:r>
      <w:r w:rsidR="00DF372C" w:rsidRPr="004201E0">
        <w:rPr>
          <w:iCs/>
          <w:color w:val="auto"/>
          <w:sz w:val="28"/>
          <w:szCs w:val="28"/>
        </w:rPr>
        <w:t>номного профессионального образовательного учреждения Астраханской о</w:t>
      </w:r>
      <w:r w:rsidR="00DF372C" w:rsidRPr="004201E0">
        <w:rPr>
          <w:iCs/>
          <w:color w:val="auto"/>
          <w:sz w:val="28"/>
          <w:szCs w:val="28"/>
        </w:rPr>
        <w:t>б</w:t>
      </w:r>
      <w:r w:rsidR="00DF372C" w:rsidRPr="004201E0">
        <w:rPr>
          <w:iCs/>
          <w:color w:val="auto"/>
          <w:sz w:val="28"/>
          <w:szCs w:val="28"/>
        </w:rPr>
        <w:t>ласти «Астраханский агротехнический техникум»</w:t>
      </w:r>
      <w:r w:rsidRPr="004201E0">
        <w:rPr>
          <w:iCs/>
          <w:color w:val="auto"/>
          <w:sz w:val="28"/>
          <w:szCs w:val="28"/>
        </w:rPr>
        <w:t>.</w:t>
      </w:r>
      <w:proofErr w:type="gramEnd"/>
      <w:r w:rsidRPr="004201E0">
        <w:rPr>
          <w:iCs/>
          <w:color w:val="auto"/>
          <w:sz w:val="28"/>
          <w:szCs w:val="28"/>
        </w:rPr>
        <w:t xml:space="preserve"> </w:t>
      </w:r>
      <w:proofErr w:type="gramStart"/>
      <w:r w:rsidRPr="004201E0">
        <w:rPr>
          <w:iCs/>
          <w:color w:val="auto"/>
          <w:sz w:val="28"/>
          <w:szCs w:val="28"/>
        </w:rPr>
        <w:t>Кроме того, в 2022 году на базе ООО «АПК Астраханский» практическую подготов</w:t>
      </w:r>
      <w:r w:rsidR="009219BC" w:rsidRPr="004201E0">
        <w:rPr>
          <w:iCs/>
          <w:color w:val="auto"/>
          <w:sz w:val="28"/>
          <w:szCs w:val="28"/>
        </w:rPr>
        <w:t>ку про</w:t>
      </w:r>
      <w:r w:rsidRPr="004201E0">
        <w:rPr>
          <w:iCs/>
          <w:color w:val="auto"/>
          <w:sz w:val="28"/>
          <w:szCs w:val="28"/>
        </w:rPr>
        <w:t>шли 5 обуч</w:t>
      </w:r>
      <w:r w:rsidRPr="004201E0">
        <w:rPr>
          <w:iCs/>
          <w:color w:val="auto"/>
          <w:sz w:val="28"/>
          <w:szCs w:val="28"/>
        </w:rPr>
        <w:t>а</w:t>
      </w:r>
      <w:r w:rsidRPr="004201E0">
        <w:rPr>
          <w:iCs/>
          <w:color w:val="auto"/>
          <w:sz w:val="28"/>
          <w:szCs w:val="28"/>
        </w:rPr>
        <w:t>ющихся по профессии «Мастер сельскохозяйственного производства» Астр</w:t>
      </w:r>
      <w:r w:rsidRPr="004201E0">
        <w:rPr>
          <w:iCs/>
          <w:color w:val="auto"/>
          <w:sz w:val="28"/>
          <w:szCs w:val="28"/>
        </w:rPr>
        <w:t>а</w:t>
      </w:r>
      <w:r w:rsidRPr="004201E0">
        <w:rPr>
          <w:iCs/>
          <w:color w:val="auto"/>
          <w:sz w:val="28"/>
          <w:szCs w:val="28"/>
        </w:rPr>
        <w:t>ханского агротехнического техникума, 2 из них в октябре 2022 года труд</w:t>
      </w:r>
      <w:r w:rsidRPr="004201E0">
        <w:rPr>
          <w:iCs/>
          <w:color w:val="auto"/>
          <w:sz w:val="28"/>
          <w:szCs w:val="28"/>
        </w:rPr>
        <w:t>о</w:t>
      </w:r>
      <w:r w:rsidRPr="004201E0">
        <w:rPr>
          <w:iCs/>
          <w:color w:val="auto"/>
          <w:sz w:val="28"/>
          <w:szCs w:val="28"/>
        </w:rPr>
        <w:t xml:space="preserve">устроены по специальности в ООО «АПК Астраханский». </w:t>
      </w:r>
      <w:proofErr w:type="gramEnd"/>
    </w:p>
    <w:p w:rsidR="00506679" w:rsidRPr="004201E0" w:rsidRDefault="009219BC" w:rsidP="005D19C9">
      <w:pPr>
        <w:widowControl w:val="0"/>
        <w:ind w:firstLine="709"/>
        <w:jc w:val="both"/>
        <w:rPr>
          <w:iCs/>
          <w:color w:val="auto"/>
          <w:sz w:val="28"/>
          <w:szCs w:val="28"/>
        </w:rPr>
      </w:pPr>
      <w:r w:rsidRPr="004201E0">
        <w:rPr>
          <w:iCs/>
          <w:color w:val="auto"/>
          <w:sz w:val="28"/>
          <w:szCs w:val="28"/>
        </w:rPr>
        <w:t>На поддержку молодых специалистов направлена также выплата ед</w:t>
      </w:r>
      <w:r w:rsidRPr="004201E0">
        <w:rPr>
          <w:iCs/>
          <w:color w:val="auto"/>
          <w:sz w:val="28"/>
          <w:szCs w:val="28"/>
        </w:rPr>
        <w:t>и</w:t>
      </w:r>
      <w:r w:rsidRPr="004201E0">
        <w:rPr>
          <w:iCs/>
          <w:color w:val="auto"/>
          <w:sz w:val="28"/>
          <w:szCs w:val="28"/>
        </w:rPr>
        <w:t>новременного пособия отдельным специалистам агропромышленного ко</w:t>
      </w:r>
      <w:r w:rsidRPr="004201E0">
        <w:rPr>
          <w:iCs/>
          <w:color w:val="auto"/>
          <w:sz w:val="28"/>
          <w:szCs w:val="28"/>
        </w:rPr>
        <w:t>м</w:t>
      </w:r>
      <w:r w:rsidRPr="004201E0">
        <w:rPr>
          <w:iCs/>
          <w:color w:val="auto"/>
          <w:sz w:val="28"/>
          <w:szCs w:val="28"/>
        </w:rPr>
        <w:t>плекса Астраханской области, предусмотренная законодательством Астр</w:t>
      </w:r>
      <w:r w:rsidRPr="004201E0">
        <w:rPr>
          <w:iCs/>
          <w:color w:val="auto"/>
          <w:sz w:val="28"/>
          <w:szCs w:val="28"/>
        </w:rPr>
        <w:t>а</w:t>
      </w:r>
      <w:r w:rsidRPr="004201E0">
        <w:rPr>
          <w:iCs/>
          <w:color w:val="auto"/>
          <w:sz w:val="28"/>
          <w:szCs w:val="28"/>
        </w:rPr>
        <w:t xml:space="preserve">ханской области. </w:t>
      </w:r>
      <w:r w:rsidR="005D19C9" w:rsidRPr="004201E0">
        <w:rPr>
          <w:iCs/>
          <w:color w:val="auto"/>
          <w:sz w:val="28"/>
          <w:szCs w:val="28"/>
        </w:rPr>
        <w:t>Законодательством предусмотрена выплата в размере 100 тыс. рублей гражданам, получившим высшее образование, и 50 тыс. рублей гражданам, получившим среднее профессиональное образование по агра</w:t>
      </w:r>
      <w:r w:rsidR="005D19C9" w:rsidRPr="004201E0">
        <w:rPr>
          <w:iCs/>
          <w:color w:val="auto"/>
          <w:sz w:val="28"/>
          <w:szCs w:val="28"/>
        </w:rPr>
        <w:t>р</w:t>
      </w:r>
      <w:r w:rsidR="005D19C9" w:rsidRPr="004201E0">
        <w:rPr>
          <w:iCs/>
          <w:color w:val="auto"/>
          <w:sz w:val="28"/>
          <w:szCs w:val="28"/>
        </w:rPr>
        <w:t>ным специальностям. В 2021 году единовременное пособие получили 12 м</w:t>
      </w:r>
      <w:r w:rsidR="005D19C9" w:rsidRPr="004201E0">
        <w:rPr>
          <w:iCs/>
          <w:color w:val="auto"/>
          <w:sz w:val="28"/>
          <w:szCs w:val="28"/>
        </w:rPr>
        <w:t>о</w:t>
      </w:r>
      <w:r w:rsidR="005D19C9" w:rsidRPr="004201E0">
        <w:rPr>
          <w:iCs/>
          <w:color w:val="auto"/>
          <w:sz w:val="28"/>
          <w:szCs w:val="28"/>
        </w:rPr>
        <w:t xml:space="preserve">лодых специалистов на сумму 1 млн. рублей, в 2022 году – 8 специалистов на сумму 550 тыс. рублей. </w:t>
      </w:r>
    </w:p>
    <w:p w:rsidR="00506679" w:rsidRPr="004201E0" w:rsidRDefault="00506679" w:rsidP="00EF025A">
      <w:pPr>
        <w:widowControl w:val="0"/>
        <w:ind w:firstLine="709"/>
        <w:jc w:val="both"/>
        <w:rPr>
          <w:bCs/>
          <w:color w:val="auto"/>
          <w:sz w:val="28"/>
          <w:szCs w:val="28"/>
        </w:rPr>
      </w:pPr>
      <w:r w:rsidRPr="004201E0">
        <w:rPr>
          <w:bCs/>
          <w:color w:val="auto"/>
          <w:sz w:val="28"/>
          <w:szCs w:val="28"/>
        </w:rPr>
        <w:t xml:space="preserve">Остро стоит проблема </w:t>
      </w:r>
      <w:proofErr w:type="spellStart"/>
      <w:r w:rsidRPr="004201E0">
        <w:rPr>
          <w:bCs/>
          <w:color w:val="auto"/>
          <w:sz w:val="28"/>
          <w:szCs w:val="28"/>
        </w:rPr>
        <w:t>закрепляемости</w:t>
      </w:r>
      <w:proofErr w:type="spellEnd"/>
      <w:r w:rsidRPr="004201E0">
        <w:rPr>
          <w:bCs/>
          <w:color w:val="auto"/>
          <w:sz w:val="28"/>
          <w:szCs w:val="28"/>
        </w:rPr>
        <w:t xml:space="preserve"> кадров на селе, она носит ко</w:t>
      </w:r>
      <w:r w:rsidRPr="004201E0">
        <w:rPr>
          <w:bCs/>
          <w:color w:val="auto"/>
          <w:sz w:val="28"/>
          <w:szCs w:val="28"/>
        </w:rPr>
        <w:t>м</w:t>
      </w:r>
      <w:r w:rsidRPr="004201E0">
        <w:rPr>
          <w:bCs/>
          <w:color w:val="auto"/>
          <w:sz w:val="28"/>
          <w:szCs w:val="28"/>
        </w:rPr>
        <w:t>плексный характер. Ее нельзя решать без социального обустройства сельских территорий, повышения привлекательности труда в сельском хозяйстве.</w:t>
      </w:r>
    </w:p>
    <w:p w:rsidR="00506679" w:rsidRPr="004201E0" w:rsidRDefault="00506679" w:rsidP="00EF025A">
      <w:pPr>
        <w:widowControl w:val="0"/>
        <w:ind w:firstLine="709"/>
        <w:jc w:val="both"/>
        <w:rPr>
          <w:bCs/>
          <w:color w:val="auto"/>
          <w:kern w:val="28"/>
          <w:sz w:val="28"/>
          <w:szCs w:val="28"/>
        </w:rPr>
      </w:pPr>
      <w:r w:rsidRPr="004201E0">
        <w:rPr>
          <w:bCs/>
          <w:color w:val="auto"/>
          <w:kern w:val="28"/>
          <w:sz w:val="28"/>
          <w:szCs w:val="28"/>
        </w:rPr>
        <w:t>В целях решения указанных проблем государственной программой предусмотрена реализация мероприятий, которые позволят наладить усто</w:t>
      </w:r>
      <w:r w:rsidRPr="004201E0">
        <w:rPr>
          <w:bCs/>
          <w:color w:val="auto"/>
          <w:kern w:val="28"/>
          <w:sz w:val="28"/>
          <w:szCs w:val="28"/>
        </w:rPr>
        <w:t>й</w:t>
      </w:r>
      <w:r w:rsidRPr="004201E0">
        <w:rPr>
          <w:bCs/>
          <w:color w:val="auto"/>
          <w:kern w:val="28"/>
          <w:sz w:val="28"/>
          <w:szCs w:val="28"/>
        </w:rPr>
        <w:t>чивые связи агробизнеса и образовательной сферы, обеспечить концентр</w:t>
      </w:r>
      <w:r w:rsidRPr="004201E0">
        <w:rPr>
          <w:bCs/>
          <w:color w:val="auto"/>
          <w:kern w:val="28"/>
          <w:sz w:val="28"/>
          <w:szCs w:val="28"/>
        </w:rPr>
        <w:t>а</w:t>
      </w:r>
      <w:r w:rsidRPr="004201E0">
        <w:rPr>
          <w:bCs/>
          <w:color w:val="auto"/>
          <w:kern w:val="28"/>
          <w:sz w:val="28"/>
          <w:szCs w:val="28"/>
        </w:rPr>
        <w:t>цию ресурсов, непосредственную привязку содержания образования к реал</w:t>
      </w:r>
      <w:r w:rsidRPr="004201E0">
        <w:rPr>
          <w:bCs/>
          <w:color w:val="auto"/>
          <w:kern w:val="28"/>
          <w:sz w:val="28"/>
          <w:szCs w:val="28"/>
        </w:rPr>
        <w:t>ь</w:t>
      </w:r>
      <w:r w:rsidRPr="004201E0">
        <w:rPr>
          <w:bCs/>
          <w:color w:val="auto"/>
          <w:kern w:val="28"/>
          <w:sz w:val="28"/>
          <w:szCs w:val="28"/>
        </w:rPr>
        <w:t>ным потребностям отрасли, повысить уровень трудового воспитания мол</w:t>
      </w:r>
      <w:r w:rsidRPr="004201E0">
        <w:rPr>
          <w:bCs/>
          <w:color w:val="auto"/>
          <w:kern w:val="28"/>
          <w:sz w:val="28"/>
          <w:szCs w:val="28"/>
        </w:rPr>
        <w:t>о</w:t>
      </w:r>
      <w:r w:rsidRPr="004201E0">
        <w:rPr>
          <w:bCs/>
          <w:color w:val="auto"/>
          <w:kern w:val="28"/>
          <w:sz w:val="28"/>
          <w:szCs w:val="28"/>
        </w:rPr>
        <w:t>дежи.</w:t>
      </w:r>
    </w:p>
    <w:p w:rsidR="00506679" w:rsidRPr="004201E0" w:rsidRDefault="00506679" w:rsidP="00EF025A">
      <w:pPr>
        <w:widowControl w:val="0"/>
        <w:ind w:firstLine="709"/>
        <w:jc w:val="both"/>
        <w:rPr>
          <w:bCs/>
          <w:color w:val="auto"/>
          <w:kern w:val="28"/>
          <w:sz w:val="28"/>
          <w:szCs w:val="28"/>
        </w:rPr>
      </w:pPr>
      <w:r w:rsidRPr="004201E0">
        <w:rPr>
          <w:bCs/>
          <w:color w:val="auto"/>
          <w:kern w:val="28"/>
          <w:sz w:val="28"/>
          <w:szCs w:val="28"/>
        </w:rPr>
        <w:t xml:space="preserve">К сожалению, система целевой подготовки в </w:t>
      </w:r>
      <w:r w:rsidR="004C219A" w:rsidRPr="004201E0">
        <w:rPr>
          <w:bCs/>
          <w:color w:val="auto"/>
          <w:kern w:val="28"/>
          <w:sz w:val="28"/>
          <w:szCs w:val="28"/>
        </w:rPr>
        <w:t>рамках</w:t>
      </w:r>
      <w:r w:rsidRPr="004201E0">
        <w:rPr>
          <w:bCs/>
          <w:color w:val="auto"/>
          <w:kern w:val="28"/>
          <w:sz w:val="28"/>
          <w:szCs w:val="28"/>
        </w:rPr>
        <w:t xml:space="preserve"> законодательства</w:t>
      </w:r>
      <w:r w:rsidR="004C219A" w:rsidRPr="004201E0">
        <w:rPr>
          <w:bCs/>
          <w:color w:val="auto"/>
          <w:kern w:val="28"/>
          <w:sz w:val="28"/>
          <w:szCs w:val="28"/>
        </w:rPr>
        <w:t xml:space="preserve"> Российской Федерации</w:t>
      </w:r>
      <w:r w:rsidRPr="004201E0">
        <w:rPr>
          <w:bCs/>
          <w:color w:val="auto"/>
          <w:kern w:val="28"/>
          <w:sz w:val="28"/>
          <w:szCs w:val="28"/>
        </w:rPr>
        <w:t xml:space="preserve"> исключает возможность подготовки </w:t>
      </w:r>
      <w:r w:rsidR="00880F82" w:rsidRPr="004201E0">
        <w:rPr>
          <w:bCs/>
          <w:color w:val="auto"/>
          <w:kern w:val="28"/>
          <w:sz w:val="28"/>
          <w:szCs w:val="28"/>
        </w:rPr>
        <w:br/>
      </w:r>
      <w:r w:rsidRPr="004201E0">
        <w:rPr>
          <w:bCs/>
          <w:color w:val="auto"/>
          <w:kern w:val="28"/>
          <w:sz w:val="28"/>
          <w:szCs w:val="28"/>
        </w:rPr>
        <w:t>специалистов для малого бизнеса, составляющего</w:t>
      </w:r>
      <w:r w:rsidR="000D54CA" w:rsidRPr="004201E0">
        <w:rPr>
          <w:bCs/>
          <w:color w:val="auto"/>
          <w:kern w:val="28"/>
          <w:sz w:val="28"/>
          <w:szCs w:val="28"/>
        </w:rPr>
        <w:t xml:space="preserve"> </w:t>
      </w:r>
      <w:r w:rsidRPr="004201E0">
        <w:rPr>
          <w:bCs/>
          <w:color w:val="auto"/>
          <w:kern w:val="28"/>
          <w:sz w:val="28"/>
          <w:szCs w:val="28"/>
        </w:rPr>
        <w:t>основу аграрного бизнеса в регионе.</w:t>
      </w:r>
    </w:p>
    <w:p w:rsidR="00506679" w:rsidRPr="004201E0" w:rsidRDefault="00493DE5" w:rsidP="00EF025A">
      <w:pPr>
        <w:widowControl w:val="0"/>
        <w:ind w:firstLine="709"/>
        <w:jc w:val="both"/>
        <w:rPr>
          <w:bCs/>
          <w:color w:val="auto"/>
          <w:sz w:val="28"/>
          <w:szCs w:val="28"/>
        </w:rPr>
      </w:pPr>
      <w:r w:rsidRPr="004201E0">
        <w:rPr>
          <w:bCs/>
          <w:color w:val="auto"/>
          <w:sz w:val="28"/>
          <w:szCs w:val="28"/>
        </w:rPr>
        <w:t xml:space="preserve">В </w:t>
      </w:r>
      <w:r w:rsidR="00506679" w:rsidRPr="004201E0">
        <w:rPr>
          <w:bCs/>
          <w:color w:val="auto"/>
          <w:sz w:val="28"/>
          <w:szCs w:val="28"/>
        </w:rPr>
        <w:t>2021 году в Астраханском государственном университете</w:t>
      </w:r>
      <w:r w:rsidR="000D54CA" w:rsidRPr="004201E0">
        <w:rPr>
          <w:bCs/>
          <w:color w:val="auto"/>
          <w:sz w:val="28"/>
          <w:szCs w:val="28"/>
        </w:rPr>
        <w:t xml:space="preserve"> </w:t>
      </w:r>
      <w:r w:rsidR="00506679" w:rsidRPr="004201E0">
        <w:rPr>
          <w:bCs/>
          <w:color w:val="auto"/>
          <w:sz w:val="28"/>
          <w:szCs w:val="28"/>
        </w:rPr>
        <w:t>не выдел</w:t>
      </w:r>
      <w:r w:rsidR="00506679" w:rsidRPr="004201E0">
        <w:rPr>
          <w:bCs/>
          <w:color w:val="auto"/>
          <w:sz w:val="28"/>
          <w:szCs w:val="28"/>
        </w:rPr>
        <w:t>я</w:t>
      </w:r>
      <w:r w:rsidR="00506679" w:rsidRPr="004201E0">
        <w:rPr>
          <w:bCs/>
          <w:color w:val="auto"/>
          <w:sz w:val="28"/>
          <w:szCs w:val="28"/>
        </w:rPr>
        <w:t xml:space="preserve">лись бюджетные и, соответственно, целевые места на </w:t>
      </w:r>
      <w:proofErr w:type="gramStart"/>
      <w:r w:rsidR="00506679" w:rsidRPr="004201E0">
        <w:rPr>
          <w:bCs/>
          <w:color w:val="auto"/>
          <w:sz w:val="28"/>
          <w:szCs w:val="28"/>
        </w:rPr>
        <w:t>обучение по специал</w:t>
      </w:r>
      <w:r w:rsidR="00506679" w:rsidRPr="004201E0">
        <w:rPr>
          <w:bCs/>
          <w:color w:val="auto"/>
          <w:sz w:val="28"/>
          <w:szCs w:val="28"/>
        </w:rPr>
        <w:t>ь</w:t>
      </w:r>
      <w:r w:rsidR="00506679" w:rsidRPr="004201E0">
        <w:rPr>
          <w:bCs/>
          <w:color w:val="auto"/>
          <w:sz w:val="28"/>
          <w:szCs w:val="28"/>
        </w:rPr>
        <w:t>ности</w:t>
      </w:r>
      <w:proofErr w:type="gramEnd"/>
      <w:r w:rsidR="00506679" w:rsidRPr="004201E0">
        <w:rPr>
          <w:bCs/>
          <w:color w:val="auto"/>
          <w:sz w:val="28"/>
          <w:szCs w:val="28"/>
        </w:rPr>
        <w:t xml:space="preserve"> «Ветеринария». </w:t>
      </w:r>
      <w:proofErr w:type="gramStart"/>
      <w:r w:rsidR="00506679" w:rsidRPr="004201E0">
        <w:rPr>
          <w:bCs/>
          <w:color w:val="auto"/>
          <w:sz w:val="28"/>
          <w:szCs w:val="28"/>
        </w:rPr>
        <w:t>Вместе с тем потребность в специалистах с ветер</w:t>
      </w:r>
      <w:r w:rsidR="00506679" w:rsidRPr="004201E0">
        <w:rPr>
          <w:bCs/>
          <w:color w:val="auto"/>
          <w:sz w:val="28"/>
          <w:szCs w:val="28"/>
        </w:rPr>
        <w:t>и</w:t>
      </w:r>
      <w:r w:rsidR="00506679" w:rsidRPr="004201E0">
        <w:rPr>
          <w:bCs/>
          <w:color w:val="auto"/>
          <w:sz w:val="28"/>
          <w:szCs w:val="28"/>
        </w:rPr>
        <w:t>нарным образование</w:t>
      </w:r>
      <w:r w:rsidRPr="004201E0">
        <w:rPr>
          <w:bCs/>
          <w:color w:val="auto"/>
          <w:sz w:val="28"/>
          <w:szCs w:val="28"/>
        </w:rPr>
        <w:t>м</w:t>
      </w:r>
      <w:r w:rsidR="00506679" w:rsidRPr="004201E0">
        <w:rPr>
          <w:bCs/>
          <w:color w:val="auto"/>
          <w:sz w:val="28"/>
          <w:szCs w:val="28"/>
        </w:rPr>
        <w:t xml:space="preserve"> в подведомственных службе ветеринарии Астраха</w:t>
      </w:r>
      <w:r w:rsidR="00506679" w:rsidRPr="004201E0">
        <w:rPr>
          <w:bCs/>
          <w:color w:val="auto"/>
          <w:sz w:val="28"/>
          <w:szCs w:val="28"/>
        </w:rPr>
        <w:t>н</w:t>
      </w:r>
      <w:r w:rsidR="00506679" w:rsidRPr="004201E0">
        <w:rPr>
          <w:bCs/>
          <w:color w:val="auto"/>
          <w:sz w:val="28"/>
          <w:szCs w:val="28"/>
        </w:rPr>
        <w:t xml:space="preserve">ской области учреждениях </w:t>
      </w:r>
      <w:r w:rsidRPr="004201E0">
        <w:rPr>
          <w:bCs/>
          <w:color w:val="auto"/>
          <w:sz w:val="28"/>
          <w:szCs w:val="28"/>
        </w:rPr>
        <w:t xml:space="preserve">составила </w:t>
      </w:r>
      <w:r w:rsidR="00506679" w:rsidRPr="004201E0">
        <w:rPr>
          <w:bCs/>
          <w:color w:val="auto"/>
          <w:sz w:val="28"/>
          <w:szCs w:val="28"/>
        </w:rPr>
        <w:t>в 2021 году</w:t>
      </w:r>
      <w:r w:rsidR="004C219A" w:rsidRPr="004201E0">
        <w:rPr>
          <w:bCs/>
          <w:color w:val="auto"/>
          <w:sz w:val="28"/>
          <w:szCs w:val="28"/>
        </w:rPr>
        <w:t xml:space="preserve"> </w:t>
      </w:r>
      <w:r w:rsidR="00506679" w:rsidRPr="004201E0">
        <w:rPr>
          <w:bCs/>
          <w:color w:val="auto"/>
          <w:sz w:val="28"/>
          <w:szCs w:val="28"/>
        </w:rPr>
        <w:t>48 человек с</w:t>
      </w:r>
      <w:r w:rsidR="00A11FFC" w:rsidRPr="004201E0">
        <w:rPr>
          <w:bCs/>
          <w:color w:val="auto"/>
          <w:sz w:val="28"/>
          <w:szCs w:val="28"/>
        </w:rPr>
        <w:t>о средним пр</w:t>
      </w:r>
      <w:r w:rsidR="00A11FFC" w:rsidRPr="004201E0">
        <w:rPr>
          <w:bCs/>
          <w:color w:val="auto"/>
          <w:sz w:val="28"/>
          <w:szCs w:val="28"/>
        </w:rPr>
        <w:t>о</w:t>
      </w:r>
      <w:r w:rsidR="00A11FFC" w:rsidRPr="004201E0">
        <w:rPr>
          <w:bCs/>
          <w:color w:val="auto"/>
          <w:sz w:val="28"/>
          <w:szCs w:val="28"/>
        </w:rPr>
        <w:t>фессиональным образованием</w:t>
      </w:r>
      <w:r w:rsidR="00506679" w:rsidRPr="004201E0">
        <w:rPr>
          <w:bCs/>
          <w:color w:val="auto"/>
          <w:sz w:val="28"/>
          <w:szCs w:val="28"/>
        </w:rPr>
        <w:t xml:space="preserve">, 69 человек с </w:t>
      </w:r>
      <w:r w:rsidR="00A11FFC" w:rsidRPr="004201E0">
        <w:rPr>
          <w:bCs/>
          <w:color w:val="auto"/>
          <w:sz w:val="28"/>
          <w:szCs w:val="28"/>
        </w:rPr>
        <w:t>высшим образованием</w:t>
      </w:r>
      <w:r w:rsidR="00506679" w:rsidRPr="004201E0">
        <w:rPr>
          <w:bCs/>
          <w:color w:val="auto"/>
          <w:sz w:val="28"/>
          <w:szCs w:val="28"/>
        </w:rPr>
        <w:t>;</w:t>
      </w:r>
      <w:r w:rsidR="00A11FFC" w:rsidRPr="004201E0">
        <w:rPr>
          <w:bCs/>
          <w:color w:val="auto"/>
          <w:sz w:val="28"/>
          <w:szCs w:val="28"/>
        </w:rPr>
        <w:t xml:space="preserve"> </w:t>
      </w:r>
      <w:r w:rsidR="00506679" w:rsidRPr="004201E0">
        <w:rPr>
          <w:bCs/>
          <w:color w:val="auto"/>
          <w:sz w:val="28"/>
          <w:szCs w:val="28"/>
        </w:rPr>
        <w:t>в 2022 году</w:t>
      </w:r>
      <w:r w:rsidR="004C219A" w:rsidRPr="004201E0">
        <w:rPr>
          <w:bCs/>
          <w:color w:val="auto"/>
          <w:sz w:val="28"/>
          <w:szCs w:val="28"/>
        </w:rPr>
        <w:t xml:space="preserve"> </w:t>
      </w:r>
      <w:r w:rsidRPr="004201E0">
        <w:rPr>
          <w:bCs/>
          <w:color w:val="auto"/>
          <w:sz w:val="28"/>
          <w:szCs w:val="28"/>
        </w:rPr>
        <w:t xml:space="preserve">– </w:t>
      </w:r>
      <w:r w:rsidR="00506679" w:rsidRPr="004201E0">
        <w:rPr>
          <w:bCs/>
          <w:color w:val="auto"/>
          <w:sz w:val="28"/>
          <w:szCs w:val="28"/>
        </w:rPr>
        <w:t>42 человека с</w:t>
      </w:r>
      <w:r w:rsidRPr="004201E0">
        <w:rPr>
          <w:bCs/>
          <w:color w:val="auto"/>
          <w:sz w:val="28"/>
          <w:szCs w:val="28"/>
        </w:rPr>
        <w:t>о</w:t>
      </w:r>
      <w:r w:rsidR="00506679" w:rsidRPr="004201E0">
        <w:rPr>
          <w:bCs/>
          <w:color w:val="auto"/>
          <w:sz w:val="28"/>
          <w:szCs w:val="28"/>
        </w:rPr>
        <w:t xml:space="preserve"> </w:t>
      </w:r>
      <w:r w:rsidRPr="004201E0">
        <w:rPr>
          <w:bCs/>
          <w:color w:val="auto"/>
          <w:sz w:val="28"/>
          <w:szCs w:val="28"/>
        </w:rPr>
        <w:t>средним профессиональным образованием</w:t>
      </w:r>
      <w:r w:rsidR="00506679" w:rsidRPr="004201E0">
        <w:rPr>
          <w:bCs/>
          <w:color w:val="auto"/>
          <w:sz w:val="28"/>
          <w:szCs w:val="28"/>
        </w:rPr>
        <w:t xml:space="preserve">, 58 человек с </w:t>
      </w:r>
      <w:r w:rsidRPr="004201E0">
        <w:rPr>
          <w:bCs/>
          <w:color w:val="auto"/>
          <w:sz w:val="28"/>
          <w:szCs w:val="28"/>
        </w:rPr>
        <w:t>высшим образованием</w:t>
      </w:r>
      <w:r w:rsidR="00506679" w:rsidRPr="004201E0">
        <w:rPr>
          <w:bCs/>
          <w:color w:val="auto"/>
          <w:sz w:val="28"/>
          <w:szCs w:val="28"/>
        </w:rPr>
        <w:t>;</w:t>
      </w:r>
      <w:r w:rsidR="00A11FFC" w:rsidRPr="004201E0">
        <w:rPr>
          <w:bCs/>
          <w:color w:val="auto"/>
          <w:sz w:val="28"/>
          <w:szCs w:val="28"/>
        </w:rPr>
        <w:t xml:space="preserve"> </w:t>
      </w:r>
      <w:r w:rsidR="00506679" w:rsidRPr="004201E0">
        <w:rPr>
          <w:bCs/>
          <w:color w:val="auto"/>
          <w:sz w:val="28"/>
          <w:szCs w:val="28"/>
        </w:rPr>
        <w:t xml:space="preserve">в 2023 году </w:t>
      </w:r>
      <w:r w:rsidRPr="004201E0">
        <w:rPr>
          <w:bCs/>
          <w:color w:val="auto"/>
          <w:sz w:val="28"/>
          <w:szCs w:val="28"/>
        </w:rPr>
        <w:t xml:space="preserve">– </w:t>
      </w:r>
      <w:r w:rsidR="00506679" w:rsidRPr="004201E0">
        <w:rPr>
          <w:bCs/>
          <w:color w:val="auto"/>
          <w:sz w:val="28"/>
          <w:szCs w:val="28"/>
        </w:rPr>
        <w:t>45 человек с</w:t>
      </w:r>
      <w:r w:rsidRPr="004201E0">
        <w:rPr>
          <w:bCs/>
          <w:color w:val="auto"/>
          <w:sz w:val="28"/>
          <w:szCs w:val="28"/>
        </w:rPr>
        <w:t>о</w:t>
      </w:r>
      <w:r w:rsidR="00506679" w:rsidRPr="004201E0">
        <w:rPr>
          <w:bCs/>
          <w:color w:val="auto"/>
          <w:sz w:val="28"/>
          <w:szCs w:val="28"/>
        </w:rPr>
        <w:t xml:space="preserve"> </w:t>
      </w:r>
      <w:r w:rsidRPr="004201E0">
        <w:rPr>
          <w:bCs/>
          <w:color w:val="auto"/>
          <w:sz w:val="28"/>
          <w:szCs w:val="28"/>
        </w:rPr>
        <w:t>средним професси</w:t>
      </w:r>
      <w:r w:rsidRPr="004201E0">
        <w:rPr>
          <w:bCs/>
          <w:color w:val="auto"/>
          <w:sz w:val="28"/>
          <w:szCs w:val="28"/>
        </w:rPr>
        <w:t>о</w:t>
      </w:r>
      <w:r w:rsidRPr="004201E0">
        <w:rPr>
          <w:bCs/>
          <w:color w:val="auto"/>
          <w:sz w:val="28"/>
          <w:szCs w:val="28"/>
        </w:rPr>
        <w:t>нальным образованием</w:t>
      </w:r>
      <w:r w:rsidR="00506679" w:rsidRPr="004201E0">
        <w:rPr>
          <w:bCs/>
          <w:color w:val="auto"/>
          <w:sz w:val="28"/>
          <w:szCs w:val="28"/>
        </w:rPr>
        <w:t xml:space="preserve">, 63 человека с </w:t>
      </w:r>
      <w:r w:rsidRPr="004201E0">
        <w:rPr>
          <w:bCs/>
          <w:color w:val="auto"/>
          <w:sz w:val="28"/>
          <w:szCs w:val="28"/>
        </w:rPr>
        <w:t>высшим образованием</w:t>
      </w:r>
      <w:r w:rsidR="00506679" w:rsidRPr="004201E0">
        <w:rPr>
          <w:bCs/>
          <w:color w:val="auto"/>
          <w:sz w:val="28"/>
          <w:szCs w:val="28"/>
        </w:rPr>
        <w:t>;</w:t>
      </w:r>
      <w:proofErr w:type="gramEnd"/>
      <w:r w:rsidR="000D54CA" w:rsidRPr="004201E0">
        <w:rPr>
          <w:bCs/>
          <w:color w:val="auto"/>
          <w:sz w:val="28"/>
          <w:szCs w:val="28"/>
        </w:rPr>
        <w:t xml:space="preserve"> </w:t>
      </w:r>
      <w:r w:rsidR="00506679" w:rsidRPr="004201E0">
        <w:rPr>
          <w:bCs/>
          <w:color w:val="auto"/>
          <w:sz w:val="28"/>
          <w:szCs w:val="28"/>
        </w:rPr>
        <w:t xml:space="preserve">в 2024 году </w:t>
      </w:r>
      <w:r w:rsidRPr="004201E0">
        <w:rPr>
          <w:bCs/>
          <w:color w:val="auto"/>
          <w:sz w:val="28"/>
          <w:szCs w:val="28"/>
        </w:rPr>
        <w:t xml:space="preserve">– </w:t>
      </w:r>
      <w:r w:rsidR="00506679" w:rsidRPr="004201E0">
        <w:rPr>
          <w:bCs/>
          <w:color w:val="auto"/>
          <w:sz w:val="28"/>
          <w:szCs w:val="28"/>
        </w:rPr>
        <w:lastRenderedPageBreak/>
        <w:t>45 человек с</w:t>
      </w:r>
      <w:r w:rsidRPr="004201E0">
        <w:rPr>
          <w:bCs/>
          <w:color w:val="auto"/>
          <w:sz w:val="28"/>
          <w:szCs w:val="28"/>
        </w:rPr>
        <w:t>о</w:t>
      </w:r>
      <w:r w:rsidR="00506679" w:rsidRPr="004201E0">
        <w:rPr>
          <w:bCs/>
          <w:color w:val="auto"/>
          <w:sz w:val="28"/>
          <w:szCs w:val="28"/>
        </w:rPr>
        <w:t xml:space="preserve"> </w:t>
      </w:r>
      <w:r w:rsidRPr="004201E0">
        <w:rPr>
          <w:bCs/>
          <w:color w:val="auto"/>
          <w:sz w:val="28"/>
          <w:szCs w:val="28"/>
        </w:rPr>
        <w:t>средним профессиональным образованием</w:t>
      </w:r>
      <w:r w:rsidR="00506679" w:rsidRPr="004201E0">
        <w:rPr>
          <w:bCs/>
          <w:color w:val="auto"/>
          <w:sz w:val="28"/>
          <w:szCs w:val="28"/>
        </w:rPr>
        <w:t xml:space="preserve">, 67 человек с </w:t>
      </w:r>
      <w:r w:rsidRPr="004201E0">
        <w:rPr>
          <w:bCs/>
          <w:color w:val="auto"/>
          <w:sz w:val="28"/>
          <w:szCs w:val="28"/>
        </w:rPr>
        <w:t>вы</w:t>
      </w:r>
      <w:r w:rsidRPr="004201E0">
        <w:rPr>
          <w:bCs/>
          <w:color w:val="auto"/>
          <w:sz w:val="28"/>
          <w:szCs w:val="28"/>
        </w:rPr>
        <w:t>с</w:t>
      </w:r>
      <w:r w:rsidRPr="004201E0">
        <w:rPr>
          <w:bCs/>
          <w:color w:val="auto"/>
          <w:sz w:val="28"/>
          <w:szCs w:val="28"/>
        </w:rPr>
        <w:t>шим образованием</w:t>
      </w:r>
      <w:r w:rsidR="00506679" w:rsidRPr="004201E0">
        <w:rPr>
          <w:bCs/>
          <w:color w:val="auto"/>
          <w:sz w:val="28"/>
          <w:szCs w:val="28"/>
        </w:rPr>
        <w:t>;</w:t>
      </w:r>
      <w:r w:rsidR="00A11FFC" w:rsidRPr="004201E0">
        <w:rPr>
          <w:bCs/>
          <w:color w:val="auto"/>
          <w:sz w:val="28"/>
          <w:szCs w:val="28"/>
        </w:rPr>
        <w:t xml:space="preserve"> </w:t>
      </w:r>
      <w:r w:rsidR="00506679" w:rsidRPr="004201E0">
        <w:rPr>
          <w:bCs/>
          <w:color w:val="auto"/>
          <w:sz w:val="28"/>
          <w:szCs w:val="28"/>
        </w:rPr>
        <w:t xml:space="preserve">в 2025 году </w:t>
      </w:r>
      <w:r w:rsidRPr="004201E0">
        <w:rPr>
          <w:bCs/>
          <w:color w:val="auto"/>
          <w:sz w:val="28"/>
          <w:szCs w:val="28"/>
        </w:rPr>
        <w:t xml:space="preserve">– </w:t>
      </w:r>
      <w:r w:rsidR="00506679" w:rsidRPr="004201E0">
        <w:rPr>
          <w:bCs/>
          <w:color w:val="auto"/>
          <w:sz w:val="28"/>
          <w:szCs w:val="28"/>
        </w:rPr>
        <w:t xml:space="preserve">45 человек </w:t>
      </w:r>
      <w:proofErr w:type="gramStart"/>
      <w:r w:rsidR="00506679" w:rsidRPr="004201E0">
        <w:rPr>
          <w:bCs/>
          <w:color w:val="auto"/>
          <w:sz w:val="28"/>
          <w:szCs w:val="28"/>
        </w:rPr>
        <w:t>с</w:t>
      </w:r>
      <w:proofErr w:type="gramEnd"/>
      <w:r w:rsidR="00506679" w:rsidRPr="004201E0">
        <w:rPr>
          <w:bCs/>
          <w:color w:val="auto"/>
          <w:sz w:val="28"/>
          <w:szCs w:val="28"/>
        </w:rPr>
        <w:t xml:space="preserve"> </w:t>
      </w:r>
      <w:r w:rsidRPr="004201E0">
        <w:rPr>
          <w:bCs/>
          <w:color w:val="auto"/>
          <w:sz w:val="28"/>
          <w:szCs w:val="28"/>
        </w:rPr>
        <w:t>средним профессиональным образованием</w:t>
      </w:r>
      <w:r w:rsidR="00506679" w:rsidRPr="004201E0">
        <w:rPr>
          <w:bCs/>
          <w:color w:val="auto"/>
          <w:sz w:val="28"/>
          <w:szCs w:val="28"/>
        </w:rPr>
        <w:t xml:space="preserve">, 67 человек с </w:t>
      </w:r>
      <w:r w:rsidRPr="004201E0">
        <w:rPr>
          <w:bCs/>
          <w:color w:val="auto"/>
          <w:sz w:val="28"/>
          <w:szCs w:val="28"/>
        </w:rPr>
        <w:t>высшим образованием</w:t>
      </w:r>
      <w:r w:rsidR="00506679" w:rsidRPr="004201E0">
        <w:rPr>
          <w:bCs/>
          <w:color w:val="auto"/>
          <w:sz w:val="28"/>
          <w:szCs w:val="28"/>
        </w:rPr>
        <w:t>.</w:t>
      </w:r>
    </w:p>
    <w:p w:rsidR="00506679" w:rsidRPr="004201E0" w:rsidRDefault="00506679" w:rsidP="00EF025A">
      <w:pPr>
        <w:widowControl w:val="0"/>
        <w:ind w:firstLine="709"/>
        <w:jc w:val="both"/>
        <w:rPr>
          <w:bCs/>
          <w:color w:val="auto"/>
          <w:sz w:val="28"/>
          <w:szCs w:val="28"/>
        </w:rPr>
      </w:pPr>
      <w:r w:rsidRPr="004201E0">
        <w:rPr>
          <w:bCs/>
          <w:color w:val="auto"/>
          <w:sz w:val="28"/>
          <w:szCs w:val="28"/>
        </w:rPr>
        <w:t>Также</w:t>
      </w:r>
      <w:r w:rsidR="000D54CA" w:rsidRPr="004201E0">
        <w:rPr>
          <w:bCs/>
          <w:color w:val="auto"/>
          <w:sz w:val="28"/>
          <w:szCs w:val="28"/>
        </w:rPr>
        <w:t xml:space="preserve"> </w:t>
      </w:r>
      <w:r w:rsidRPr="004201E0">
        <w:rPr>
          <w:bCs/>
          <w:color w:val="auto"/>
          <w:sz w:val="28"/>
          <w:szCs w:val="28"/>
        </w:rPr>
        <w:t>в настоящее время</w:t>
      </w:r>
      <w:r w:rsidR="004824A4" w:rsidRPr="004201E0">
        <w:rPr>
          <w:bCs/>
          <w:color w:val="auto"/>
          <w:sz w:val="28"/>
          <w:szCs w:val="28"/>
        </w:rPr>
        <w:t xml:space="preserve"> </w:t>
      </w:r>
      <w:r w:rsidRPr="004201E0">
        <w:rPr>
          <w:bCs/>
          <w:color w:val="auto"/>
          <w:sz w:val="28"/>
          <w:szCs w:val="28"/>
        </w:rPr>
        <w:t>в условиях частичной военной мобилизации остро стоит вопрос</w:t>
      </w:r>
      <w:r w:rsidR="000D54CA" w:rsidRPr="004201E0">
        <w:rPr>
          <w:bCs/>
          <w:color w:val="auto"/>
          <w:sz w:val="28"/>
          <w:szCs w:val="28"/>
        </w:rPr>
        <w:t xml:space="preserve"> </w:t>
      </w:r>
      <w:r w:rsidRPr="004201E0">
        <w:rPr>
          <w:bCs/>
          <w:color w:val="auto"/>
          <w:sz w:val="28"/>
          <w:szCs w:val="28"/>
        </w:rPr>
        <w:t>формирования кадрового резерва для замещения выбы</w:t>
      </w:r>
      <w:r w:rsidRPr="004201E0">
        <w:rPr>
          <w:bCs/>
          <w:color w:val="auto"/>
          <w:sz w:val="28"/>
          <w:szCs w:val="28"/>
        </w:rPr>
        <w:t>в</w:t>
      </w:r>
      <w:r w:rsidRPr="004201E0">
        <w:rPr>
          <w:bCs/>
          <w:color w:val="auto"/>
          <w:sz w:val="28"/>
          <w:szCs w:val="28"/>
        </w:rPr>
        <w:t>ших работников сельскохозяйственных предприятий. Наиболее актуальной является подготовка механизаторских кадров.</w:t>
      </w:r>
      <w:r w:rsidR="000D54CA" w:rsidRPr="004201E0">
        <w:rPr>
          <w:bCs/>
          <w:color w:val="auto"/>
          <w:sz w:val="28"/>
          <w:szCs w:val="28"/>
        </w:rPr>
        <w:t xml:space="preserve"> </w:t>
      </w:r>
      <w:r w:rsidRPr="004201E0">
        <w:rPr>
          <w:bCs/>
          <w:color w:val="auto"/>
          <w:sz w:val="28"/>
          <w:szCs w:val="28"/>
        </w:rPr>
        <w:t>Формирование резерва механ</w:t>
      </w:r>
      <w:r w:rsidRPr="004201E0">
        <w:rPr>
          <w:bCs/>
          <w:color w:val="auto"/>
          <w:sz w:val="28"/>
          <w:szCs w:val="28"/>
        </w:rPr>
        <w:t>и</w:t>
      </w:r>
      <w:r w:rsidRPr="004201E0">
        <w:rPr>
          <w:bCs/>
          <w:color w:val="auto"/>
          <w:sz w:val="28"/>
          <w:szCs w:val="28"/>
        </w:rPr>
        <w:t>заторских кадров</w:t>
      </w:r>
      <w:r w:rsidR="000D54CA" w:rsidRPr="004201E0">
        <w:rPr>
          <w:bCs/>
          <w:color w:val="auto"/>
          <w:sz w:val="28"/>
          <w:szCs w:val="28"/>
        </w:rPr>
        <w:t xml:space="preserve"> </w:t>
      </w:r>
      <w:r w:rsidRPr="004201E0">
        <w:rPr>
          <w:bCs/>
          <w:color w:val="auto"/>
          <w:sz w:val="28"/>
          <w:szCs w:val="28"/>
        </w:rPr>
        <w:t>будет осуществляться во взаимодействии с образовател</w:t>
      </w:r>
      <w:r w:rsidRPr="004201E0">
        <w:rPr>
          <w:bCs/>
          <w:color w:val="auto"/>
          <w:sz w:val="28"/>
          <w:szCs w:val="28"/>
        </w:rPr>
        <w:t>ь</w:t>
      </w:r>
      <w:r w:rsidRPr="004201E0">
        <w:rPr>
          <w:bCs/>
          <w:color w:val="auto"/>
          <w:sz w:val="28"/>
          <w:szCs w:val="28"/>
        </w:rPr>
        <w:t>ными организациями высшего и среднего профессионального образования региона, а также</w:t>
      </w:r>
      <w:r w:rsidR="000D54CA" w:rsidRPr="004201E0">
        <w:rPr>
          <w:bCs/>
          <w:color w:val="auto"/>
          <w:sz w:val="28"/>
          <w:szCs w:val="28"/>
        </w:rPr>
        <w:t xml:space="preserve"> </w:t>
      </w:r>
      <w:r w:rsidRPr="004201E0">
        <w:rPr>
          <w:bCs/>
          <w:color w:val="auto"/>
          <w:sz w:val="28"/>
          <w:szCs w:val="28"/>
        </w:rPr>
        <w:t>в рамках программы содействия занятости населени</w:t>
      </w:r>
      <w:r w:rsidR="004824A4" w:rsidRPr="004201E0">
        <w:rPr>
          <w:bCs/>
          <w:color w:val="auto"/>
          <w:sz w:val="28"/>
          <w:szCs w:val="28"/>
        </w:rPr>
        <w:t>я</w:t>
      </w:r>
      <w:r w:rsidRPr="004201E0">
        <w:rPr>
          <w:bCs/>
          <w:color w:val="auto"/>
          <w:sz w:val="28"/>
          <w:szCs w:val="28"/>
        </w:rPr>
        <w:t xml:space="preserve"> со</w:t>
      </w:r>
      <w:r w:rsidRPr="004201E0">
        <w:rPr>
          <w:bCs/>
          <w:color w:val="auto"/>
          <w:sz w:val="28"/>
          <w:szCs w:val="28"/>
        </w:rPr>
        <w:t>в</w:t>
      </w:r>
      <w:r w:rsidRPr="004201E0">
        <w:rPr>
          <w:bCs/>
          <w:color w:val="auto"/>
          <w:sz w:val="28"/>
          <w:szCs w:val="28"/>
        </w:rPr>
        <w:t xml:space="preserve">местно с органами государственной службы занятости населения из числа безработных граждан и лиц </w:t>
      </w:r>
      <w:proofErr w:type="spellStart"/>
      <w:r w:rsidRPr="004201E0">
        <w:rPr>
          <w:bCs/>
          <w:color w:val="auto"/>
          <w:sz w:val="28"/>
          <w:szCs w:val="28"/>
        </w:rPr>
        <w:t>предпенсионного</w:t>
      </w:r>
      <w:proofErr w:type="spellEnd"/>
      <w:r w:rsidRPr="004201E0">
        <w:rPr>
          <w:bCs/>
          <w:color w:val="auto"/>
          <w:sz w:val="28"/>
          <w:szCs w:val="28"/>
        </w:rPr>
        <w:t xml:space="preserve"> возраста. </w:t>
      </w:r>
    </w:p>
    <w:p w:rsidR="00506679" w:rsidRPr="004201E0" w:rsidRDefault="00506679" w:rsidP="00EF025A">
      <w:pPr>
        <w:widowControl w:val="0"/>
        <w:ind w:firstLine="709"/>
        <w:jc w:val="both"/>
        <w:rPr>
          <w:bCs/>
          <w:color w:val="auto"/>
          <w:sz w:val="28"/>
          <w:szCs w:val="28"/>
        </w:rPr>
      </w:pPr>
      <w:r w:rsidRPr="004201E0">
        <w:rPr>
          <w:bCs/>
          <w:color w:val="auto"/>
          <w:sz w:val="28"/>
          <w:szCs w:val="28"/>
        </w:rPr>
        <w:t>Министерство сельского хозяйства Российской Федерации рассматр</w:t>
      </w:r>
      <w:r w:rsidRPr="004201E0">
        <w:rPr>
          <w:bCs/>
          <w:color w:val="auto"/>
          <w:sz w:val="28"/>
          <w:szCs w:val="28"/>
        </w:rPr>
        <w:t>и</w:t>
      </w:r>
      <w:r w:rsidRPr="004201E0">
        <w:rPr>
          <w:bCs/>
          <w:color w:val="auto"/>
          <w:sz w:val="28"/>
          <w:szCs w:val="28"/>
        </w:rPr>
        <w:t>вает возможность субсидирования образовательных организаций, приним</w:t>
      </w:r>
      <w:r w:rsidRPr="004201E0">
        <w:rPr>
          <w:bCs/>
          <w:color w:val="auto"/>
          <w:sz w:val="28"/>
          <w:szCs w:val="28"/>
        </w:rPr>
        <w:t>а</w:t>
      </w:r>
      <w:r w:rsidRPr="004201E0">
        <w:rPr>
          <w:bCs/>
          <w:color w:val="auto"/>
          <w:sz w:val="28"/>
          <w:szCs w:val="28"/>
        </w:rPr>
        <w:t>ющих участие в формировании кадрового резерва.</w:t>
      </w:r>
      <w:r w:rsidR="000D54CA" w:rsidRPr="004201E0">
        <w:rPr>
          <w:bCs/>
          <w:color w:val="auto"/>
          <w:sz w:val="28"/>
          <w:szCs w:val="28"/>
        </w:rPr>
        <w:t xml:space="preserve"> </w:t>
      </w:r>
    </w:p>
    <w:p w:rsidR="00506679" w:rsidRPr="004201E0" w:rsidRDefault="00506679" w:rsidP="00EF025A">
      <w:pPr>
        <w:widowControl w:val="0"/>
        <w:ind w:firstLine="709"/>
        <w:jc w:val="both"/>
        <w:rPr>
          <w:bCs/>
          <w:color w:val="auto"/>
          <w:sz w:val="16"/>
          <w:szCs w:val="16"/>
        </w:rPr>
      </w:pPr>
    </w:p>
    <w:p w:rsidR="00506679" w:rsidRPr="004201E0" w:rsidRDefault="00506679" w:rsidP="00C85174">
      <w:pPr>
        <w:widowControl w:val="0"/>
        <w:ind w:firstLine="709"/>
        <w:rPr>
          <w:bCs/>
          <w:color w:val="auto"/>
          <w:sz w:val="28"/>
          <w:szCs w:val="28"/>
        </w:rPr>
      </w:pPr>
      <w:r w:rsidRPr="004201E0">
        <w:rPr>
          <w:bCs/>
          <w:color w:val="auto"/>
          <w:sz w:val="28"/>
          <w:szCs w:val="28"/>
        </w:rPr>
        <w:t>Научное обеспечение</w:t>
      </w:r>
    </w:p>
    <w:p w:rsidR="00506679" w:rsidRPr="004201E0" w:rsidRDefault="00506679" w:rsidP="00EF025A">
      <w:pPr>
        <w:widowControl w:val="0"/>
        <w:ind w:firstLine="709"/>
        <w:jc w:val="both"/>
        <w:rPr>
          <w:bCs/>
          <w:strike/>
          <w:color w:val="auto"/>
          <w:sz w:val="16"/>
          <w:szCs w:val="16"/>
        </w:rPr>
      </w:pPr>
    </w:p>
    <w:p w:rsidR="00506679" w:rsidRPr="004201E0" w:rsidRDefault="00506679" w:rsidP="00EF025A">
      <w:pPr>
        <w:widowControl w:val="0"/>
        <w:ind w:firstLine="709"/>
        <w:jc w:val="both"/>
        <w:rPr>
          <w:bCs/>
          <w:color w:val="auto"/>
          <w:sz w:val="28"/>
          <w:szCs w:val="28"/>
        </w:rPr>
      </w:pPr>
      <w:r w:rsidRPr="004201E0">
        <w:rPr>
          <w:bCs/>
          <w:color w:val="auto"/>
          <w:sz w:val="28"/>
          <w:szCs w:val="28"/>
        </w:rPr>
        <w:t xml:space="preserve">В развитии </w:t>
      </w:r>
      <w:r w:rsidR="004824A4" w:rsidRPr="004201E0">
        <w:rPr>
          <w:bCs/>
          <w:color w:val="auto"/>
          <w:sz w:val="28"/>
          <w:szCs w:val="28"/>
        </w:rPr>
        <w:t>АПК</w:t>
      </w:r>
      <w:r w:rsidRPr="004201E0">
        <w:rPr>
          <w:bCs/>
          <w:color w:val="auto"/>
          <w:sz w:val="28"/>
          <w:szCs w:val="28"/>
        </w:rPr>
        <w:t xml:space="preserve"> сельскохозяйственная наука играет особую роль, кот</w:t>
      </w:r>
      <w:r w:rsidRPr="004201E0">
        <w:rPr>
          <w:bCs/>
          <w:color w:val="auto"/>
          <w:sz w:val="28"/>
          <w:szCs w:val="28"/>
        </w:rPr>
        <w:t>о</w:t>
      </w:r>
      <w:r w:rsidRPr="004201E0">
        <w:rPr>
          <w:bCs/>
          <w:color w:val="auto"/>
          <w:sz w:val="28"/>
          <w:szCs w:val="28"/>
        </w:rPr>
        <w:t xml:space="preserve">рая с каждым годом повышается в условиях геополитического и </w:t>
      </w:r>
      <w:proofErr w:type="spellStart"/>
      <w:r w:rsidRPr="004201E0">
        <w:rPr>
          <w:bCs/>
          <w:color w:val="auto"/>
          <w:sz w:val="28"/>
          <w:szCs w:val="28"/>
        </w:rPr>
        <w:t>санкционн</w:t>
      </w:r>
      <w:r w:rsidRPr="004201E0">
        <w:rPr>
          <w:bCs/>
          <w:color w:val="auto"/>
          <w:sz w:val="28"/>
          <w:szCs w:val="28"/>
        </w:rPr>
        <w:t>о</w:t>
      </w:r>
      <w:r w:rsidRPr="004201E0">
        <w:rPr>
          <w:bCs/>
          <w:color w:val="auto"/>
          <w:sz w:val="28"/>
          <w:szCs w:val="28"/>
        </w:rPr>
        <w:t>го</w:t>
      </w:r>
      <w:proofErr w:type="spellEnd"/>
      <w:r w:rsidRPr="004201E0">
        <w:rPr>
          <w:bCs/>
          <w:color w:val="auto"/>
          <w:sz w:val="28"/>
          <w:szCs w:val="28"/>
        </w:rPr>
        <w:t xml:space="preserve"> давления на развитие российской экономики.</w:t>
      </w:r>
    </w:p>
    <w:p w:rsidR="00506679" w:rsidRPr="004201E0" w:rsidRDefault="00506679" w:rsidP="00EF025A">
      <w:pPr>
        <w:widowControl w:val="0"/>
        <w:ind w:firstLine="709"/>
        <w:jc w:val="both"/>
        <w:rPr>
          <w:bCs/>
          <w:color w:val="auto"/>
          <w:sz w:val="28"/>
          <w:szCs w:val="28"/>
        </w:rPr>
      </w:pPr>
      <w:proofErr w:type="gramStart"/>
      <w:r w:rsidRPr="004201E0">
        <w:rPr>
          <w:bCs/>
          <w:color w:val="auto"/>
          <w:sz w:val="28"/>
          <w:szCs w:val="28"/>
        </w:rPr>
        <w:t>На территории Астраханской области функционирует федеральное</w:t>
      </w:r>
      <w:r w:rsidR="000D54CA" w:rsidRPr="004201E0">
        <w:rPr>
          <w:bCs/>
          <w:color w:val="auto"/>
          <w:sz w:val="28"/>
          <w:szCs w:val="28"/>
        </w:rPr>
        <w:t xml:space="preserve"> </w:t>
      </w:r>
      <w:r w:rsidRPr="004201E0">
        <w:rPr>
          <w:bCs/>
          <w:color w:val="auto"/>
          <w:sz w:val="28"/>
          <w:szCs w:val="28"/>
        </w:rPr>
        <w:t>го</w:t>
      </w:r>
      <w:r w:rsidRPr="004201E0">
        <w:rPr>
          <w:bCs/>
          <w:color w:val="auto"/>
          <w:sz w:val="28"/>
          <w:szCs w:val="28"/>
        </w:rPr>
        <w:t>с</w:t>
      </w:r>
      <w:r w:rsidRPr="004201E0">
        <w:rPr>
          <w:bCs/>
          <w:color w:val="auto"/>
          <w:sz w:val="28"/>
          <w:szCs w:val="28"/>
        </w:rPr>
        <w:t>ударственное бюджетное научное учреждение «Прикаспийский аграрный ф</w:t>
      </w:r>
      <w:r w:rsidRPr="004201E0">
        <w:rPr>
          <w:bCs/>
          <w:color w:val="auto"/>
          <w:sz w:val="28"/>
          <w:szCs w:val="28"/>
        </w:rPr>
        <w:t>е</w:t>
      </w:r>
      <w:r w:rsidRPr="004201E0">
        <w:rPr>
          <w:bCs/>
          <w:color w:val="auto"/>
          <w:sz w:val="28"/>
          <w:szCs w:val="28"/>
        </w:rPr>
        <w:t xml:space="preserve">деральный научный центр Российской академии наук», </w:t>
      </w:r>
      <w:r w:rsidR="004824A4" w:rsidRPr="004201E0">
        <w:rPr>
          <w:bCs/>
          <w:color w:val="auto"/>
          <w:sz w:val="28"/>
          <w:szCs w:val="28"/>
        </w:rPr>
        <w:t>о</w:t>
      </w:r>
      <w:r w:rsidRPr="004201E0">
        <w:rPr>
          <w:bCs/>
          <w:color w:val="auto"/>
          <w:sz w:val="28"/>
          <w:szCs w:val="28"/>
        </w:rPr>
        <w:t>казыва</w:t>
      </w:r>
      <w:r w:rsidR="004824A4" w:rsidRPr="004201E0">
        <w:rPr>
          <w:bCs/>
          <w:color w:val="auto"/>
          <w:sz w:val="28"/>
          <w:szCs w:val="28"/>
        </w:rPr>
        <w:t>ющее</w:t>
      </w:r>
      <w:r w:rsidRPr="004201E0">
        <w:rPr>
          <w:bCs/>
          <w:color w:val="auto"/>
          <w:sz w:val="28"/>
          <w:szCs w:val="28"/>
        </w:rPr>
        <w:t xml:space="preserve"> необх</w:t>
      </w:r>
      <w:r w:rsidRPr="004201E0">
        <w:rPr>
          <w:bCs/>
          <w:color w:val="auto"/>
          <w:sz w:val="28"/>
          <w:szCs w:val="28"/>
        </w:rPr>
        <w:t>о</w:t>
      </w:r>
      <w:r w:rsidRPr="004201E0">
        <w:rPr>
          <w:bCs/>
          <w:color w:val="auto"/>
          <w:sz w:val="28"/>
          <w:szCs w:val="28"/>
        </w:rPr>
        <w:t>димое научное сопровождение растениеводческой отрасли, учеными которого проведена работа по усовершенствованию технологии выращивания сельск</w:t>
      </w:r>
      <w:r w:rsidRPr="004201E0">
        <w:rPr>
          <w:bCs/>
          <w:color w:val="auto"/>
          <w:sz w:val="28"/>
          <w:szCs w:val="28"/>
        </w:rPr>
        <w:t>о</w:t>
      </w:r>
      <w:r w:rsidRPr="004201E0">
        <w:rPr>
          <w:bCs/>
          <w:color w:val="auto"/>
          <w:sz w:val="28"/>
          <w:szCs w:val="28"/>
        </w:rPr>
        <w:t>хозяйственных культур, отработаны методы проведения противовирусных мероприятий на овощных культурах, усовершенствованы методы борьбы с болезнями и вредителями сельскохозяйственных культур и т.д.</w:t>
      </w:r>
      <w:proofErr w:type="gramEnd"/>
      <w:r w:rsidRPr="004201E0">
        <w:rPr>
          <w:bCs/>
          <w:color w:val="auto"/>
          <w:sz w:val="28"/>
          <w:szCs w:val="28"/>
        </w:rPr>
        <w:t xml:space="preserve"> Однако в п</w:t>
      </w:r>
      <w:r w:rsidRPr="004201E0">
        <w:rPr>
          <w:bCs/>
          <w:color w:val="auto"/>
          <w:sz w:val="28"/>
          <w:szCs w:val="28"/>
        </w:rPr>
        <w:t>о</w:t>
      </w:r>
      <w:r w:rsidRPr="004201E0">
        <w:rPr>
          <w:bCs/>
          <w:color w:val="auto"/>
          <w:sz w:val="28"/>
          <w:szCs w:val="28"/>
        </w:rPr>
        <w:t>следние годы из-за крайне низкого финансирования и отсутствия материал</w:t>
      </w:r>
      <w:r w:rsidRPr="004201E0">
        <w:rPr>
          <w:bCs/>
          <w:color w:val="auto"/>
          <w:sz w:val="28"/>
          <w:szCs w:val="28"/>
        </w:rPr>
        <w:t>ь</w:t>
      </w:r>
      <w:r w:rsidRPr="004201E0">
        <w:rPr>
          <w:bCs/>
          <w:color w:val="auto"/>
          <w:sz w:val="28"/>
          <w:szCs w:val="28"/>
        </w:rPr>
        <w:t>но-технической базы произошло значительное отставание научной деятел</w:t>
      </w:r>
      <w:r w:rsidRPr="004201E0">
        <w:rPr>
          <w:bCs/>
          <w:color w:val="auto"/>
          <w:sz w:val="28"/>
          <w:szCs w:val="28"/>
        </w:rPr>
        <w:t>ь</w:t>
      </w:r>
      <w:r w:rsidRPr="004201E0">
        <w:rPr>
          <w:bCs/>
          <w:color w:val="auto"/>
          <w:sz w:val="28"/>
          <w:szCs w:val="28"/>
        </w:rPr>
        <w:t xml:space="preserve">ности от </w:t>
      </w:r>
      <w:proofErr w:type="gramStart"/>
      <w:r w:rsidRPr="004201E0">
        <w:rPr>
          <w:bCs/>
          <w:color w:val="auto"/>
          <w:sz w:val="28"/>
          <w:szCs w:val="28"/>
        </w:rPr>
        <w:t>применяемых</w:t>
      </w:r>
      <w:proofErr w:type="gramEnd"/>
      <w:r w:rsidRPr="004201E0">
        <w:rPr>
          <w:bCs/>
          <w:color w:val="auto"/>
          <w:sz w:val="28"/>
          <w:szCs w:val="28"/>
        </w:rPr>
        <w:t xml:space="preserve"> на практике </w:t>
      </w:r>
      <w:proofErr w:type="spellStart"/>
      <w:r w:rsidRPr="004201E0">
        <w:rPr>
          <w:bCs/>
          <w:color w:val="auto"/>
          <w:sz w:val="28"/>
          <w:szCs w:val="28"/>
        </w:rPr>
        <w:t>агротехнологий</w:t>
      </w:r>
      <w:proofErr w:type="spellEnd"/>
      <w:r w:rsidRPr="004201E0">
        <w:rPr>
          <w:bCs/>
          <w:color w:val="auto"/>
          <w:sz w:val="28"/>
          <w:szCs w:val="28"/>
        </w:rPr>
        <w:t>. Отсутствие новых со</w:t>
      </w:r>
      <w:r w:rsidRPr="004201E0">
        <w:rPr>
          <w:bCs/>
          <w:color w:val="auto"/>
          <w:sz w:val="28"/>
          <w:szCs w:val="28"/>
        </w:rPr>
        <w:t>р</w:t>
      </w:r>
      <w:r w:rsidRPr="004201E0">
        <w:rPr>
          <w:bCs/>
          <w:color w:val="auto"/>
          <w:sz w:val="28"/>
          <w:szCs w:val="28"/>
        </w:rPr>
        <w:t xml:space="preserve">тов, гибридов </w:t>
      </w:r>
      <w:proofErr w:type="gramStart"/>
      <w:r w:rsidRPr="004201E0">
        <w:rPr>
          <w:bCs/>
          <w:color w:val="auto"/>
          <w:sz w:val="28"/>
          <w:szCs w:val="28"/>
        </w:rPr>
        <w:t>овоще</w:t>
      </w:r>
      <w:r w:rsidR="00D30012" w:rsidRPr="004201E0">
        <w:rPr>
          <w:bCs/>
          <w:color w:val="auto"/>
          <w:sz w:val="28"/>
          <w:szCs w:val="28"/>
        </w:rPr>
        <w:t>-</w:t>
      </w:r>
      <w:r w:rsidRPr="004201E0">
        <w:rPr>
          <w:bCs/>
          <w:color w:val="auto"/>
          <w:sz w:val="28"/>
          <w:szCs w:val="28"/>
        </w:rPr>
        <w:t>бахчевых</w:t>
      </w:r>
      <w:proofErr w:type="gramEnd"/>
      <w:r w:rsidRPr="004201E0">
        <w:rPr>
          <w:bCs/>
          <w:color w:val="auto"/>
          <w:sz w:val="28"/>
          <w:szCs w:val="28"/>
        </w:rPr>
        <w:t xml:space="preserve"> культур, адаптированных к местным климат</w:t>
      </w:r>
      <w:r w:rsidRPr="004201E0">
        <w:rPr>
          <w:bCs/>
          <w:color w:val="auto"/>
          <w:sz w:val="28"/>
          <w:szCs w:val="28"/>
        </w:rPr>
        <w:t>и</w:t>
      </w:r>
      <w:r w:rsidRPr="004201E0">
        <w:rPr>
          <w:bCs/>
          <w:color w:val="auto"/>
          <w:sz w:val="28"/>
          <w:szCs w:val="28"/>
        </w:rPr>
        <w:t>ческим условиям, делает неконкурентоспособными сорта и гибриды, пол</w:t>
      </w:r>
      <w:r w:rsidRPr="004201E0">
        <w:rPr>
          <w:bCs/>
          <w:color w:val="auto"/>
          <w:sz w:val="28"/>
          <w:szCs w:val="28"/>
        </w:rPr>
        <w:t>у</w:t>
      </w:r>
      <w:r w:rsidRPr="004201E0">
        <w:rPr>
          <w:bCs/>
          <w:color w:val="auto"/>
          <w:sz w:val="28"/>
          <w:szCs w:val="28"/>
        </w:rPr>
        <w:t>ченные учеными в прошлом столетии.</w:t>
      </w:r>
    </w:p>
    <w:p w:rsidR="00506679" w:rsidRPr="004201E0" w:rsidRDefault="00506679" w:rsidP="00EF025A">
      <w:pPr>
        <w:widowControl w:val="0"/>
        <w:ind w:firstLine="709"/>
        <w:jc w:val="both"/>
        <w:rPr>
          <w:bCs/>
          <w:color w:val="auto"/>
          <w:kern w:val="28"/>
          <w:sz w:val="28"/>
          <w:szCs w:val="28"/>
        </w:rPr>
      </w:pPr>
      <w:proofErr w:type="gramStart"/>
      <w:r w:rsidRPr="004201E0">
        <w:rPr>
          <w:bCs/>
          <w:color w:val="auto"/>
          <w:kern w:val="28"/>
          <w:sz w:val="28"/>
          <w:szCs w:val="28"/>
        </w:rPr>
        <w:t>В животноводческой отрасли для повышения эффективности организ</w:t>
      </w:r>
      <w:r w:rsidRPr="004201E0">
        <w:rPr>
          <w:bCs/>
          <w:color w:val="auto"/>
          <w:kern w:val="28"/>
          <w:sz w:val="28"/>
          <w:szCs w:val="28"/>
        </w:rPr>
        <w:t>а</w:t>
      </w:r>
      <w:r w:rsidRPr="004201E0">
        <w:rPr>
          <w:bCs/>
          <w:color w:val="auto"/>
          <w:kern w:val="28"/>
          <w:sz w:val="28"/>
          <w:szCs w:val="28"/>
        </w:rPr>
        <w:t xml:space="preserve">ции </w:t>
      </w:r>
      <w:proofErr w:type="spellStart"/>
      <w:r w:rsidRPr="004201E0">
        <w:rPr>
          <w:bCs/>
          <w:color w:val="auto"/>
          <w:kern w:val="28"/>
          <w:sz w:val="28"/>
          <w:szCs w:val="28"/>
        </w:rPr>
        <w:t>селекционно</w:t>
      </w:r>
      <w:proofErr w:type="spellEnd"/>
      <w:r w:rsidRPr="004201E0">
        <w:rPr>
          <w:bCs/>
          <w:color w:val="auto"/>
          <w:kern w:val="28"/>
          <w:sz w:val="28"/>
          <w:szCs w:val="28"/>
        </w:rPr>
        <w:t>-племенной работы организациями по племенному живо</w:t>
      </w:r>
      <w:r w:rsidRPr="004201E0">
        <w:rPr>
          <w:bCs/>
          <w:color w:val="auto"/>
          <w:kern w:val="28"/>
          <w:sz w:val="28"/>
          <w:szCs w:val="28"/>
        </w:rPr>
        <w:t>т</w:t>
      </w:r>
      <w:r w:rsidRPr="004201E0">
        <w:rPr>
          <w:bCs/>
          <w:color w:val="auto"/>
          <w:kern w:val="28"/>
          <w:sz w:val="28"/>
          <w:szCs w:val="28"/>
        </w:rPr>
        <w:t>новодству с участием научно-исследовательских институтов Российской Ф</w:t>
      </w:r>
      <w:r w:rsidRPr="004201E0">
        <w:rPr>
          <w:bCs/>
          <w:color w:val="auto"/>
          <w:kern w:val="28"/>
          <w:sz w:val="28"/>
          <w:szCs w:val="28"/>
        </w:rPr>
        <w:t>е</w:t>
      </w:r>
      <w:r w:rsidRPr="004201E0">
        <w:rPr>
          <w:bCs/>
          <w:color w:val="auto"/>
          <w:kern w:val="28"/>
          <w:sz w:val="28"/>
          <w:szCs w:val="28"/>
        </w:rPr>
        <w:t>дерации (федерально</w:t>
      </w:r>
      <w:r w:rsidR="004824A4" w:rsidRPr="004201E0">
        <w:rPr>
          <w:bCs/>
          <w:color w:val="auto"/>
          <w:kern w:val="28"/>
          <w:sz w:val="28"/>
          <w:szCs w:val="28"/>
        </w:rPr>
        <w:t>го</w:t>
      </w:r>
      <w:r w:rsidRPr="004201E0">
        <w:rPr>
          <w:bCs/>
          <w:color w:val="auto"/>
          <w:kern w:val="28"/>
          <w:sz w:val="28"/>
          <w:szCs w:val="28"/>
        </w:rPr>
        <w:t xml:space="preserve"> государственно</w:t>
      </w:r>
      <w:r w:rsidR="004824A4" w:rsidRPr="004201E0">
        <w:rPr>
          <w:bCs/>
          <w:color w:val="auto"/>
          <w:kern w:val="28"/>
          <w:sz w:val="28"/>
          <w:szCs w:val="28"/>
        </w:rPr>
        <w:t>го</w:t>
      </w:r>
      <w:r w:rsidRPr="004201E0">
        <w:rPr>
          <w:bCs/>
          <w:color w:val="auto"/>
          <w:kern w:val="28"/>
          <w:sz w:val="28"/>
          <w:szCs w:val="28"/>
        </w:rPr>
        <w:t xml:space="preserve"> бюджетно</w:t>
      </w:r>
      <w:r w:rsidR="004824A4" w:rsidRPr="004201E0">
        <w:rPr>
          <w:bCs/>
          <w:color w:val="auto"/>
          <w:kern w:val="28"/>
          <w:sz w:val="28"/>
          <w:szCs w:val="28"/>
        </w:rPr>
        <w:t>го</w:t>
      </w:r>
      <w:r w:rsidRPr="004201E0">
        <w:rPr>
          <w:bCs/>
          <w:color w:val="auto"/>
          <w:kern w:val="28"/>
          <w:sz w:val="28"/>
          <w:szCs w:val="28"/>
        </w:rPr>
        <w:t xml:space="preserve"> научно</w:t>
      </w:r>
      <w:r w:rsidR="004824A4" w:rsidRPr="004201E0">
        <w:rPr>
          <w:bCs/>
          <w:color w:val="auto"/>
          <w:kern w:val="28"/>
          <w:sz w:val="28"/>
          <w:szCs w:val="28"/>
        </w:rPr>
        <w:t>го</w:t>
      </w:r>
      <w:r w:rsidRPr="004201E0">
        <w:rPr>
          <w:bCs/>
          <w:color w:val="auto"/>
          <w:kern w:val="28"/>
          <w:sz w:val="28"/>
          <w:szCs w:val="28"/>
        </w:rPr>
        <w:t xml:space="preserve"> учреждени</w:t>
      </w:r>
      <w:r w:rsidR="004824A4" w:rsidRPr="004201E0">
        <w:rPr>
          <w:bCs/>
          <w:color w:val="auto"/>
          <w:kern w:val="28"/>
          <w:sz w:val="28"/>
          <w:szCs w:val="28"/>
        </w:rPr>
        <w:t>я</w:t>
      </w:r>
      <w:r w:rsidRPr="004201E0">
        <w:rPr>
          <w:bCs/>
          <w:color w:val="auto"/>
          <w:kern w:val="28"/>
          <w:sz w:val="28"/>
          <w:szCs w:val="28"/>
        </w:rPr>
        <w:t xml:space="preserve"> «Всероссийский научно-исследовательский институт коневодства», фед</w:t>
      </w:r>
      <w:r w:rsidRPr="004201E0">
        <w:rPr>
          <w:bCs/>
          <w:color w:val="auto"/>
          <w:kern w:val="28"/>
          <w:sz w:val="28"/>
          <w:szCs w:val="28"/>
        </w:rPr>
        <w:t>е</w:t>
      </w:r>
      <w:r w:rsidRPr="004201E0">
        <w:rPr>
          <w:bCs/>
          <w:color w:val="auto"/>
          <w:kern w:val="28"/>
          <w:sz w:val="28"/>
          <w:szCs w:val="28"/>
        </w:rPr>
        <w:t>рально</w:t>
      </w:r>
      <w:r w:rsidR="004824A4" w:rsidRPr="004201E0">
        <w:rPr>
          <w:bCs/>
          <w:color w:val="auto"/>
          <w:kern w:val="28"/>
          <w:sz w:val="28"/>
          <w:szCs w:val="28"/>
        </w:rPr>
        <w:t>го</w:t>
      </w:r>
      <w:r w:rsidRPr="004201E0">
        <w:rPr>
          <w:bCs/>
          <w:color w:val="auto"/>
          <w:kern w:val="28"/>
          <w:sz w:val="28"/>
          <w:szCs w:val="28"/>
        </w:rPr>
        <w:t xml:space="preserve"> государственно</w:t>
      </w:r>
      <w:r w:rsidR="004824A4" w:rsidRPr="004201E0">
        <w:rPr>
          <w:bCs/>
          <w:color w:val="auto"/>
          <w:kern w:val="28"/>
          <w:sz w:val="28"/>
          <w:szCs w:val="28"/>
        </w:rPr>
        <w:t>го</w:t>
      </w:r>
      <w:r w:rsidRPr="004201E0">
        <w:rPr>
          <w:bCs/>
          <w:color w:val="auto"/>
          <w:kern w:val="28"/>
          <w:sz w:val="28"/>
          <w:szCs w:val="28"/>
        </w:rPr>
        <w:t xml:space="preserve"> бюджетно</w:t>
      </w:r>
      <w:r w:rsidR="004824A4" w:rsidRPr="004201E0">
        <w:rPr>
          <w:bCs/>
          <w:color w:val="auto"/>
          <w:kern w:val="28"/>
          <w:sz w:val="28"/>
          <w:szCs w:val="28"/>
        </w:rPr>
        <w:t>го</w:t>
      </w:r>
      <w:r w:rsidRPr="004201E0">
        <w:rPr>
          <w:bCs/>
          <w:color w:val="auto"/>
          <w:kern w:val="28"/>
          <w:sz w:val="28"/>
          <w:szCs w:val="28"/>
        </w:rPr>
        <w:t xml:space="preserve"> образовательно</w:t>
      </w:r>
      <w:r w:rsidR="004824A4" w:rsidRPr="004201E0">
        <w:rPr>
          <w:bCs/>
          <w:color w:val="auto"/>
          <w:kern w:val="28"/>
          <w:sz w:val="28"/>
          <w:szCs w:val="28"/>
        </w:rPr>
        <w:t>го</w:t>
      </w:r>
      <w:r w:rsidRPr="004201E0">
        <w:rPr>
          <w:bCs/>
          <w:color w:val="auto"/>
          <w:kern w:val="28"/>
          <w:sz w:val="28"/>
          <w:szCs w:val="28"/>
        </w:rPr>
        <w:t xml:space="preserve"> учреждени</w:t>
      </w:r>
      <w:r w:rsidR="004824A4" w:rsidRPr="004201E0">
        <w:rPr>
          <w:bCs/>
          <w:color w:val="auto"/>
          <w:kern w:val="28"/>
          <w:sz w:val="28"/>
          <w:szCs w:val="28"/>
        </w:rPr>
        <w:t>я</w:t>
      </w:r>
      <w:r w:rsidRPr="004201E0">
        <w:rPr>
          <w:bCs/>
          <w:color w:val="auto"/>
          <w:kern w:val="28"/>
          <w:sz w:val="28"/>
          <w:szCs w:val="28"/>
        </w:rPr>
        <w:t xml:space="preserve"> вы</w:t>
      </w:r>
      <w:r w:rsidRPr="004201E0">
        <w:rPr>
          <w:bCs/>
          <w:color w:val="auto"/>
          <w:kern w:val="28"/>
          <w:sz w:val="28"/>
          <w:szCs w:val="28"/>
        </w:rPr>
        <w:t>с</w:t>
      </w:r>
      <w:r w:rsidRPr="004201E0">
        <w:rPr>
          <w:bCs/>
          <w:color w:val="auto"/>
          <w:kern w:val="28"/>
          <w:sz w:val="28"/>
          <w:szCs w:val="28"/>
        </w:rPr>
        <w:t>шего образования «Московская государственная академия ветеринарной м</w:t>
      </w:r>
      <w:r w:rsidRPr="004201E0">
        <w:rPr>
          <w:bCs/>
          <w:color w:val="auto"/>
          <w:kern w:val="28"/>
          <w:sz w:val="28"/>
          <w:szCs w:val="28"/>
        </w:rPr>
        <w:t>е</w:t>
      </w:r>
      <w:r w:rsidRPr="004201E0">
        <w:rPr>
          <w:bCs/>
          <w:color w:val="auto"/>
          <w:kern w:val="28"/>
          <w:sz w:val="28"/>
          <w:szCs w:val="28"/>
        </w:rPr>
        <w:t xml:space="preserve">дицины и биотехнологии </w:t>
      </w:r>
      <w:r w:rsidR="004824A4" w:rsidRPr="004201E0">
        <w:rPr>
          <w:bCs/>
          <w:color w:val="auto"/>
          <w:kern w:val="28"/>
          <w:sz w:val="28"/>
          <w:szCs w:val="28"/>
        </w:rPr>
        <w:t>–</w:t>
      </w:r>
      <w:r w:rsidRPr="004201E0">
        <w:rPr>
          <w:bCs/>
          <w:color w:val="auto"/>
          <w:kern w:val="28"/>
          <w:sz w:val="28"/>
          <w:szCs w:val="28"/>
        </w:rPr>
        <w:t xml:space="preserve"> МВА имени К.И. Скрябина», государственно</w:t>
      </w:r>
      <w:r w:rsidR="004824A4" w:rsidRPr="004201E0">
        <w:rPr>
          <w:bCs/>
          <w:color w:val="auto"/>
          <w:kern w:val="28"/>
          <w:sz w:val="28"/>
          <w:szCs w:val="28"/>
        </w:rPr>
        <w:t>го</w:t>
      </w:r>
      <w:r w:rsidRPr="004201E0">
        <w:rPr>
          <w:bCs/>
          <w:color w:val="auto"/>
          <w:kern w:val="28"/>
          <w:sz w:val="28"/>
          <w:szCs w:val="28"/>
        </w:rPr>
        <w:t xml:space="preserve"> научно</w:t>
      </w:r>
      <w:r w:rsidR="004824A4" w:rsidRPr="004201E0">
        <w:rPr>
          <w:bCs/>
          <w:color w:val="auto"/>
          <w:kern w:val="28"/>
          <w:sz w:val="28"/>
          <w:szCs w:val="28"/>
        </w:rPr>
        <w:t>го</w:t>
      </w:r>
      <w:r w:rsidRPr="004201E0">
        <w:rPr>
          <w:bCs/>
          <w:color w:val="auto"/>
          <w:kern w:val="28"/>
          <w:sz w:val="28"/>
          <w:szCs w:val="28"/>
        </w:rPr>
        <w:t xml:space="preserve"> учреждени</w:t>
      </w:r>
      <w:r w:rsidR="004824A4" w:rsidRPr="004201E0">
        <w:rPr>
          <w:bCs/>
          <w:color w:val="auto"/>
          <w:kern w:val="28"/>
          <w:sz w:val="28"/>
          <w:szCs w:val="28"/>
        </w:rPr>
        <w:t>я</w:t>
      </w:r>
      <w:r w:rsidRPr="004201E0">
        <w:rPr>
          <w:bCs/>
          <w:color w:val="auto"/>
          <w:kern w:val="28"/>
          <w:sz w:val="28"/>
          <w:szCs w:val="28"/>
        </w:rPr>
        <w:t xml:space="preserve"> «Ставропольский научно-исследовательский институт животноводства и кормопроизводства Российской академии сельскохозя</w:t>
      </w:r>
      <w:r w:rsidRPr="004201E0">
        <w:rPr>
          <w:bCs/>
          <w:color w:val="auto"/>
          <w:kern w:val="28"/>
          <w:sz w:val="28"/>
          <w:szCs w:val="28"/>
        </w:rPr>
        <w:t>й</w:t>
      </w:r>
      <w:r w:rsidRPr="004201E0">
        <w:rPr>
          <w:bCs/>
          <w:color w:val="auto"/>
          <w:kern w:val="28"/>
          <w:sz w:val="28"/>
          <w:szCs w:val="28"/>
        </w:rPr>
        <w:t>ственных наук</w:t>
      </w:r>
      <w:proofErr w:type="gramEnd"/>
      <w:r w:rsidRPr="004201E0">
        <w:rPr>
          <w:bCs/>
          <w:color w:val="auto"/>
          <w:kern w:val="28"/>
          <w:sz w:val="28"/>
          <w:szCs w:val="28"/>
        </w:rPr>
        <w:t xml:space="preserve">») осуществляется сопровождение развития отрасли, в рамках </w:t>
      </w:r>
      <w:r w:rsidRPr="004201E0">
        <w:rPr>
          <w:bCs/>
          <w:color w:val="auto"/>
          <w:kern w:val="28"/>
          <w:sz w:val="28"/>
          <w:szCs w:val="28"/>
        </w:rPr>
        <w:lastRenderedPageBreak/>
        <w:t>которого проводится оценка уровня продуктивности животных и качества животноводческой продукции, оказываются практические и консультацио</w:t>
      </w:r>
      <w:r w:rsidRPr="004201E0">
        <w:rPr>
          <w:bCs/>
          <w:color w:val="auto"/>
          <w:kern w:val="28"/>
          <w:sz w:val="28"/>
          <w:szCs w:val="28"/>
        </w:rPr>
        <w:t>н</w:t>
      </w:r>
      <w:r w:rsidRPr="004201E0">
        <w:rPr>
          <w:bCs/>
          <w:color w:val="auto"/>
          <w:kern w:val="28"/>
          <w:sz w:val="28"/>
          <w:szCs w:val="28"/>
        </w:rPr>
        <w:t>ные услуги.</w:t>
      </w:r>
    </w:p>
    <w:p w:rsidR="00506679" w:rsidRPr="004201E0" w:rsidRDefault="00506679" w:rsidP="00EF025A">
      <w:pPr>
        <w:widowControl w:val="0"/>
        <w:ind w:firstLine="709"/>
        <w:jc w:val="both"/>
        <w:rPr>
          <w:bCs/>
          <w:color w:val="auto"/>
          <w:sz w:val="28"/>
          <w:szCs w:val="28"/>
        </w:rPr>
      </w:pPr>
      <w:r w:rsidRPr="004201E0">
        <w:rPr>
          <w:bCs/>
          <w:color w:val="auto"/>
          <w:sz w:val="28"/>
          <w:szCs w:val="28"/>
        </w:rPr>
        <w:t>Федеральным государственным бюджетным научным учреждением «Прикаспийский аграрный федеральный научный центр Российской акад</w:t>
      </w:r>
      <w:r w:rsidRPr="004201E0">
        <w:rPr>
          <w:bCs/>
          <w:color w:val="auto"/>
          <w:sz w:val="28"/>
          <w:szCs w:val="28"/>
        </w:rPr>
        <w:t>е</w:t>
      </w:r>
      <w:r w:rsidRPr="004201E0">
        <w:rPr>
          <w:bCs/>
          <w:color w:val="auto"/>
          <w:sz w:val="28"/>
          <w:szCs w:val="28"/>
        </w:rPr>
        <w:t xml:space="preserve">мии наук» ведется работа по проведению геоботанических обследований </w:t>
      </w:r>
      <w:proofErr w:type="spellStart"/>
      <w:r w:rsidRPr="004201E0">
        <w:rPr>
          <w:bCs/>
          <w:color w:val="auto"/>
          <w:sz w:val="28"/>
          <w:szCs w:val="28"/>
        </w:rPr>
        <w:t>кормоемкости</w:t>
      </w:r>
      <w:proofErr w:type="spellEnd"/>
      <w:r w:rsidRPr="004201E0">
        <w:rPr>
          <w:bCs/>
          <w:color w:val="auto"/>
          <w:sz w:val="28"/>
          <w:szCs w:val="28"/>
        </w:rPr>
        <w:t xml:space="preserve"> пастбищ региона с целью обеспечения оптимальной нагрузки сельскохозяйственных животных на пастбища, что позволит сохранить пр</w:t>
      </w:r>
      <w:r w:rsidRPr="004201E0">
        <w:rPr>
          <w:bCs/>
          <w:color w:val="auto"/>
          <w:sz w:val="28"/>
          <w:szCs w:val="28"/>
        </w:rPr>
        <w:t>и</w:t>
      </w:r>
      <w:r w:rsidRPr="004201E0">
        <w:rPr>
          <w:bCs/>
          <w:color w:val="auto"/>
          <w:sz w:val="28"/>
          <w:szCs w:val="28"/>
        </w:rPr>
        <w:t>родный потенциал пастбищ, своевременно планировать и проводить мер</w:t>
      </w:r>
      <w:r w:rsidRPr="004201E0">
        <w:rPr>
          <w:bCs/>
          <w:color w:val="auto"/>
          <w:sz w:val="28"/>
          <w:szCs w:val="28"/>
        </w:rPr>
        <w:t>о</w:t>
      </w:r>
      <w:r w:rsidRPr="004201E0">
        <w:rPr>
          <w:bCs/>
          <w:color w:val="auto"/>
          <w:sz w:val="28"/>
          <w:szCs w:val="28"/>
        </w:rPr>
        <w:t>приятия по их улучшению.</w:t>
      </w:r>
    </w:p>
    <w:p w:rsidR="00506679" w:rsidRPr="004201E0" w:rsidRDefault="004824A4" w:rsidP="00EF025A">
      <w:pPr>
        <w:widowControl w:val="0"/>
        <w:ind w:firstLine="709"/>
        <w:jc w:val="both"/>
        <w:rPr>
          <w:bCs/>
          <w:color w:val="auto"/>
          <w:sz w:val="28"/>
          <w:szCs w:val="28"/>
        </w:rPr>
      </w:pPr>
      <w:r w:rsidRPr="004201E0">
        <w:rPr>
          <w:bCs/>
          <w:color w:val="auto"/>
          <w:sz w:val="28"/>
          <w:szCs w:val="28"/>
        </w:rPr>
        <w:t>Астраханским государственным университетом</w:t>
      </w:r>
      <w:r w:rsidR="00506679" w:rsidRPr="004201E0">
        <w:rPr>
          <w:bCs/>
          <w:color w:val="auto"/>
          <w:sz w:val="28"/>
          <w:szCs w:val="28"/>
        </w:rPr>
        <w:t xml:space="preserve"> проводятся научные исследования в области развития птицеводства на базе региональных пре</w:t>
      </w:r>
      <w:r w:rsidR="00506679" w:rsidRPr="004201E0">
        <w:rPr>
          <w:bCs/>
          <w:color w:val="auto"/>
          <w:sz w:val="28"/>
          <w:szCs w:val="28"/>
        </w:rPr>
        <w:t>д</w:t>
      </w:r>
      <w:r w:rsidR="00506679" w:rsidRPr="004201E0">
        <w:rPr>
          <w:bCs/>
          <w:color w:val="auto"/>
          <w:sz w:val="28"/>
          <w:szCs w:val="28"/>
        </w:rPr>
        <w:t>приятий</w:t>
      </w:r>
      <w:r w:rsidR="00B9707B" w:rsidRPr="004201E0">
        <w:rPr>
          <w:bCs/>
          <w:color w:val="auto"/>
          <w:sz w:val="28"/>
          <w:szCs w:val="28"/>
        </w:rPr>
        <w:t>.</w:t>
      </w:r>
    </w:p>
    <w:p w:rsidR="00506679" w:rsidRPr="004201E0" w:rsidRDefault="004824A4" w:rsidP="00EF025A">
      <w:pPr>
        <w:widowControl w:val="0"/>
        <w:ind w:firstLine="709"/>
        <w:jc w:val="both"/>
        <w:rPr>
          <w:bCs/>
          <w:color w:val="auto"/>
          <w:sz w:val="28"/>
          <w:szCs w:val="28"/>
        </w:rPr>
      </w:pPr>
      <w:r w:rsidRPr="004201E0">
        <w:rPr>
          <w:bCs/>
          <w:color w:val="auto"/>
          <w:sz w:val="28"/>
          <w:szCs w:val="28"/>
        </w:rPr>
        <w:t>З</w:t>
      </w:r>
      <w:r w:rsidR="00506679" w:rsidRPr="004201E0">
        <w:rPr>
          <w:bCs/>
          <w:color w:val="auto"/>
          <w:sz w:val="28"/>
          <w:szCs w:val="28"/>
        </w:rPr>
        <w:t xml:space="preserve">начительный вклад в развитие </w:t>
      </w:r>
      <w:r w:rsidRPr="004201E0">
        <w:rPr>
          <w:bCs/>
          <w:color w:val="auto"/>
          <w:sz w:val="28"/>
          <w:szCs w:val="28"/>
        </w:rPr>
        <w:t>АПК</w:t>
      </w:r>
      <w:r w:rsidR="00506679" w:rsidRPr="004201E0">
        <w:rPr>
          <w:bCs/>
          <w:color w:val="auto"/>
          <w:sz w:val="28"/>
          <w:szCs w:val="28"/>
        </w:rPr>
        <w:t xml:space="preserve"> внесли </w:t>
      </w:r>
      <w:r w:rsidRPr="004201E0">
        <w:rPr>
          <w:bCs/>
          <w:color w:val="auto"/>
          <w:sz w:val="28"/>
          <w:szCs w:val="28"/>
        </w:rPr>
        <w:t>следующие крупные нау</w:t>
      </w:r>
      <w:r w:rsidRPr="004201E0">
        <w:rPr>
          <w:bCs/>
          <w:color w:val="auto"/>
          <w:sz w:val="28"/>
          <w:szCs w:val="28"/>
        </w:rPr>
        <w:t>ч</w:t>
      </w:r>
      <w:r w:rsidRPr="004201E0">
        <w:rPr>
          <w:bCs/>
          <w:color w:val="auto"/>
          <w:sz w:val="28"/>
          <w:szCs w:val="28"/>
        </w:rPr>
        <w:t xml:space="preserve">ные </w:t>
      </w:r>
      <w:r w:rsidR="00506679" w:rsidRPr="004201E0">
        <w:rPr>
          <w:bCs/>
          <w:color w:val="auto"/>
          <w:sz w:val="28"/>
          <w:szCs w:val="28"/>
        </w:rPr>
        <w:t>организации:</w:t>
      </w:r>
    </w:p>
    <w:p w:rsidR="00506679" w:rsidRPr="004201E0" w:rsidRDefault="00506679" w:rsidP="00EF025A">
      <w:pPr>
        <w:widowControl w:val="0"/>
        <w:ind w:firstLine="709"/>
        <w:jc w:val="both"/>
        <w:rPr>
          <w:bCs/>
          <w:color w:val="auto"/>
          <w:sz w:val="28"/>
          <w:szCs w:val="28"/>
        </w:rPr>
      </w:pPr>
      <w:r w:rsidRPr="004201E0">
        <w:rPr>
          <w:bCs/>
          <w:color w:val="auto"/>
          <w:sz w:val="28"/>
          <w:szCs w:val="28"/>
        </w:rPr>
        <w:t>- «Волжско-Каспийский филиал федерального государственного бю</w:t>
      </w:r>
      <w:r w:rsidRPr="004201E0">
        <w:rPr>
          <w:bCs/>
          <w:color w:val="auto"/>
          <w:sz w:val="28"/>
          <w:szCs w:val="28"/>
        </w:rPr>
        <w:t>д</w:t>
      </w:r>
      <w:r w:rsidRPr="004201E0">
        <w:rPr>
          <w:bCs/>
          <w:color w:val="auto"/>
          <w:sz w:val="28"/>
          <w:szCs w:val="28"/>
        </w:rPr>
        <w:t>жетного научного учреждения «Всероссийский научно-исследовательский институт рыбного хозяйства и океанографии» («</w:t>
      </w:r>
      <w:proofErr w:type="spellStart"/>
      <w:r w:rsidRPr="004201E0">
        <w:rPr>
          <w:bCs/>
          <w:color w:val="auto"/>
          <w:sz w:val="28"/>
          <w:szCs w:val="28"/>
        </w:rPr>
        <w:t>КаспНИРХ</w:t>
      </w:r>
      <w:proofErr w:type="spellEnd"/>
      <w:r w:rsidRPr="004201E0">
        <w:rPr>
          <w:bCs/>
          <w:color w:val="auto"/>
          <w:sz w:val="28"/>
          <w:szCs w:val="28"/>
        </w:rPr>
        <w:t xml:space="preserve">») </w:t>
      </w:r>
      <w:r w:rsidR="004824A4" w:rsidRPr="004201E0">
        <w:rPr>
          <w:bCs/>
          <w:color w:val="auto"/>
          <w:sz w:val="28"/>
          <w:szCs w:val="28"/>
        </w:rPr>
        <w:t>(</w:t>
      </w:r>
      <w:r w:rsidRPr="004201E0">
        <w:rPr>
          <w:bCs/>
          <w:color w:val="auto"/>
          <w:sz w:val="28"/>
          <w:szCs w:val="28"/>
        </w:rPr>
        <w:t>на протяжении более 100 лет осуществляет отраслевое научное сопровождение на террит</w:t>
      </w:r>
      <w:r w:rsidRPr="004201E0">
        <w:rPr>
          <w:bCs/>
          <w:color w:val="auto"/>
          <w:sz w:val="28"/>
          <w:szCs w:val="28"/>
        </w:rPr>
        <w:t>о</w:t>
      </w:r>
      <w:r w:rsidRPr="004201E0">
        <w:rPr>
          <w:bCs/>
          <w:color w:val="auto"/>
          <w:sz w:val="28"/>
          <w:szCs w:val="28"/>
        </w:rPr>
        <w:t>рии Волго-Каспийского бассейна, активно занимается исследовательской д</w:t>
      </w:r>
      <w:r w:rsidRPr="004201E0">
        <w:rPr>
          <w:bCs/>
          <w:color w:val="auto"/>
          <w:sz w:val="28"/>
          <w:szCs w:val="28"/>
        </w:rPr>
        <w:t>е</w:t>
      </w:r>
      <w:r w:rsidRPr="004201E0">
        <w:rPr>
          <w:bCs/>
          <w:color w:val="auto"/>
          <w:sz w:val="28"/>
          <w:szCs w:val="28"/>
        </w:rPr>
        <w:t xml:space="preserve">ятельностью в сфере рыболовства и рыбоводства, основываясь на научных изысканиях, разрабатывает новые подходы к </w:t>
      </w:r>
      <w:proofErr w:type="spellStart"/>
      <w:r w:rsidRPr="004201E0">
        <w:rPr>
          <w:bCs/>
          <w:color w:val="auto"/>
          <w:sz w:val="28"/>
          <w:szCs w:val="28"/>
        </w:rPr>
        <w:t>рыбохозяйственной</w:t>
      </w:r>
      <w:proofErr w:type="spellEnd"/>
      <w:r w:rsidRPr="004201E0">
        <w:rPr>
          <w:bCs/>
          <w:color w:val="auto"/>
          <w:sz w:val="28"/>
          <w:szCs w:val="28"/>
        </w:rPr>
        <w:t xml:space="preserve"> деятельн</w:t>
      </w:r>
      <w:r w:rsidRPr="004201E0">
        <w:rPr>
          <w:bCs/>
          <w:color w:val="auto"/>
          <w:sz w:val="28"/>
          <w:szCs w:val="28"/>
        </w:rPr>
        <w:t>о</w:t>
      </w:r>
      <w:r w:rsidRPr="004201E0">
        <w:rPr>
          <w:bCs/>
          <w:color w:val="auto"/>
          <w:sz w:val="28"/>
          <w:szCs w:val="28"/>
        </w:rPr>
        <w:t>сти</w:t>
      </w:r>
      <w:r w:rsidR="004824A4" w:rsidRPr="004201E0">
        <w:rPr>
          <w:bCs/>
          <w:color w:val="auto"/>
          <w:sz w:val="28"/>
          <w:szCs w:val="28"/>
        </w:rPr>
        <w:t>)</w:t>
      </w:r>
      <w:r w:rsidRPr="004201E0">
        <w:rPr>
          <w:bCs/>
          <w:color w:val="auto"/>
          <w:sz w:val="28"/>
          <w:szCs w:val="28"/>
        </w:rPr>
        <w:t>;</w:t>
      </w:r>
    </w:p>
    <w:p w:rsidR="00506679" w:rsidRPr="004201E0" w:rsidRDefault="00506679" w:rsidP="00EF025A">
      <w:pPr>
        <w:widowControl w:val="0"/>
        <w:ind w:firstLine="709"/>
        <w:jc w:val="both"/>
        <w:rPr>
          <w:bCs/>
          <w:color w:val="auto"/>
          <w:sz w:val="28"/>
          <w:szCs w:val="28"/>
        </w:rPr>
      </w:pPr>
      <w:r w:rsidRPr="004201E0">
        <w:rPr>
          <w:bCs/>
          <w:color w:val="auto"/>
          <w:sz w:val="28"/>
          <w:szCs w:val="28"/>
        </w:rPr>
        <w:t>- федеральное государственное бюджетное образовательное учрежд</w:t>
      </w:r>
      <w:r w:rsidRPr="004201E0">
        <w:rPr>
          <w:bCs/>
          <w:color w:val="auto"/>
          <w:sz w:val="28"/>
          <w:szCs w:val="28"/>
        </w:rPr>
        <w:t>е</w:t>
      </w:r>
      <w:r w:rsidRPr="004201E0">
        <w:rPr>
          <w:bCs/>
          <w:color w:val="auto"/>
          <w:sz w:val="28"/>
          <w:szCs w:val="28"/>
        </w:rPr>
        <w:t>ние высшего образования «Астраханский государственный технический ун</w:t>
      </w:r>
      <w:r w:rsidRPr="004201E0">
        <w:rPr>
          <w:bCs/>
          <w:color w:val="auto"/>
          <w:sz w:val="28"/>
          <w:szCs w:val="28"/>
        </w:rPr>
        <w:t>и</w:t>
      </w:r>
      <w:r w:rsidRPr="004201E0">
        <w:rPr>
          <w:bCs/>
          <w:color w:val="auto"/>
          <w:sz w:val="28"/>
          <w:szCs w:val="28"/>
        </w:rPr>
        <w:t xml:space="preserve">верситет» </w:t>
      </w:r>
      <w:r w:rsidR="004824A4" w:rsidRPr="004201E0">
        <w:rPr>
          <w:bCs/>
          <w:color w:val="auto"/>
          <w:sz w:val="28"/>
          <w:szCs w:val="28"/>
        </w:rPr>
        <w:t>(</w:t>
      </w:r>
      <w:r w:rsidRPr="004201E0">
        <w:rPr>
          <w:bCs/>
          <w:color w:val="auto"/>
          <w:sz w:val="28"/>
          <w:szCs w:val="28"/>
        </w:rPr>
        <w:t>проводит работу по подготовке высококвалифицированных спец</w:t>
      </w:r>
      <w:r w:rsidRPr="004201E0">
        <w:rPr>
          <w:bCs/>
          <w:color w:val="auto"/>
          <w:sz w:val="28"/>
          <w:szCs w:val="28"/>
        </w:rPr>
        <w:t>и</w:t>
      </w:r>
      <w:r w:rsidRPr="004201E0">
        <w:rPr>
          <w:bCs/>
          <w:color w:val="auto"/>
          <w:sz w:val="28"/>
          <w:szCs w:val="28"/>
        </w:rPr>
        <w:t xml:space="preserve">алистов в области рыбоводства, </w:t>
      </w:r>
      <w:proofErr w:type="spellStart"/>
      <w:r w:rsidRPr="004201E0">
        <w:rPr>
          <w:bCs/>
          <w:color w:val="auto"/>
          <w:sz w:val="28"/>
          <w:szCs w:val="28"/>
        </w:rPr>
        <w:t>рыбодобычи</w:t>
      </w:r>
      <w:proofErr w:type="spellEnd"/>
      <w:r w:rsidRPr="004201E0">
        <w:rPr>
          <w:bCs/>
          <w:color w:val="auto"/>
          <w:sz w:val="28"/>
          <w:szCs w:val="28"/>
        </w:rPr>
        <w:t xml:space="preserve"> и переработки, осуществляет исследовательскую деятельность, занимает одно из лидирующих положений в Российской Федерации среди отраслевых вузов</w:t>
      </w:r>
      <w:r w:rsidR="004824A4" w:rsidRPr="004201E0">
        <w:rPr>
          <w:bCs/>
          <w:color w:val="auto"/>
          <w:sz w:val="28"/>
          <w:szCs w:val="28"/>
        </w:rPr>
        <w:t>)</w:t>
      </w:r>
      <w:r w:rsidRPr="004201E0">
        <w:rPr>
          <w:bCs/>
          <w:color w:val="auto"/>
          <w:sz w:val="28"/>
          <w:szCs w:val="28"/>
        </w:rPr>
        <w:t>;</w:t>
      </w:r>
    </w:p>
    <w:p w:rsidR="00506679" w:rsidRPr="004201E0" w:rsidRDefault="00506679" w:rsidP="00EF025A">
      <w:pPr>
        <w:widowControl w:val="0"/>
        <w:ind w:firstLine="709"/>
        <w:jc w:val="both"/>
        <w:rPr>
          <w:bCs/>
          <w:color w:val="auto"/>
          <w:sz w:val="28"/>
          <w:szCs w:val="28"/>
        </w:rPr>
      </w:pPr>
      <w:r w:rsidRPr="004201E0">
        <w:rPr>
          <w:bCs/>
          <w:color w:val="auto"/>
          <w:sz w:val="28"/>
          <w:szCs w:val="28"/>
        </w:rPr>
        <w:t>- федеральное государственное бюджетное научное учреждение «Пр</w:t>
      </w:r>
      <w:r w:rsidRPr="004201E0">
        <w:rPr>
          <w:bCs/>
          <w:color w:val="auto"/>
          <w:sz w:val="28"/>
          <w:szCs w:val="28"/>
        </w:rPr>
        <w:t>и</w:t>
      </w:r>
      <w:r w:rsidRPr="004201E0">
        <w:rPr>
          <w:bCs/>
          <w:color w:val="auto"/>
          <w:sz w:val="28"/>
          <w:szCs w:val="28"/>
        </w:rPr>
        <w:t xml:space="preserve">каспийский аграрный федеральный научный центр Российской академии наук» </w:t>
      </w:r>
      <w:r w:rsidR="00923364" w:rsidRPr="004201E0">
        <w:rPr>
          <w:bCs/>
          <w:color w:val="auto"/>
          <w:sz w:val="28"/>
          <w:szCs w:val="28"/>
        </w:rPr>
        <w:t>(проводит работу по</w:t>
      </w:r>
      <w:r w:rsidRPr="004201E0">
        <w:rPr>
          <w:bCs/>
          <w:color w:val="auto"/>
          <w:sz w:val="28"/>
          <w:szCs w:val="28"/>
        </w:rPr>
        <w:t xml:space="preserve"> усовершенствовани</w:t>
      </w:r>
      <w:r w:rsidR="00923364" w:rsidRPr="004201E0">
        <w:rPr>
          <w:bCs/>
          <w:color w:val="auto"/>
          <w:sz w:val="28"/>
          <w:szCs w:val="28"/>
        </w:rPr>
        <w:t>ю</w:t>
      </w:r>
      <w:r w:rsidRPr="004201E0">
        <w:rPr>
          <w:bCs/>
          <w:color w:val="auto"/>
          <w:sz w:val="28"/>
          <w:szCs w:val="28"/>
        </w:rPr>
        <w:t xml:space="preserve"> технологии выращивания сельскохозяйственных культур, отработк</w:t>
      </w:r>
      <w:r w:rsidR="00923364" w:rsidRPr="004201E0">
        <w:rPr>
          <w:bCs/>
          <w:color w:val="auto"/>
          <w:sz w:val="28"/>
          <w:szCs w:val="28"/>
        </w:rPr>
        <w:t>е</w:t>
      </w:r>
      <w:r w:rsidRPr="004201E0">
        <w:rPr>
          <w:bCs/>
          <w:color w:val="auto"/>
          <w:sz w:val="28"/>
          <w:szCs w:val="28"/>
        </w:rPr>
        <w:t xml:space="preserve"> методов проведения противовиру</w:t>
      </w:r>
      <w:r w:rsidRPr="004201E0">
        <w:rPr>
          <w:bCs/>
          <w:color w:val="auto"/>
          <w:sz w:val="28"/>
          <w:szCs w:val="28"/>
        </w:rPr>
        <w:t>с</w:t>
      </w:r>
      <w:r w:rsidRPr="004201E0">
        <w:rPr>
          <w:bCs/>
          <w:color w:val="auto"/>
          <w:sz w:val="28"/>
          <w:szCs w:val="28"/>
        </w:rPr>
        <w:t>ных мероприятий, совершенствовани</w:t>
      </w:r>
      <w:r w:rsidR="00F77BAC" w:rsidRPr="004201E0">
        <w:rPr>
          <w:bCs/>
          <w:color w:val="auto"/>
          <w:sz w:val="28"/>
          <w:szCs w:val="28"/>
        </w:rPr>
        <w:t>ю</w:t>
      </w:r>
      <w:r w:rsidRPr="004201E0">
        <w:rPr>
          <w:bCs/>
          <w:color w:val="auto"/>
          <w:sz w:val="28"/>
          <w:szCs w:val="28"/>
        </w:rPr>
        <w:t xml:space="preserve"> методов борьбы с болезнями и вред</w:t>
      </w:r>
      <w:r w:rsidRPr="004201E0">
        <w:rPr>
          <w:bCs/>
          <w:color w:val="auto"/>
          <w:sz w:val="28"/>
          <w:szCs w:val="28"/>
        </w:rPr>
        <w:t>и</w:t>
      </w:r>
      <w:r w:rsidRPr="004201E0">
        <w:rPr>
          <w:bCs/>
          <w:color w:val="auto"/>
          <w:sz w:val="28"/>
          <w:szCs w:val="28"/>
        </w:rPr>
        <w:t>телями сельскохозяйственных культур</w:t>
      </w:r>
      <w:r w:rsidR="00F77BAC" w:rsidRPr="004201E0">
        <w:rPr>
          <w:bCs/>
          <w:color w:val="auto"/>
          <w:sz w:val="28"/>
          <w:szCs w:val="28"/>
        </w:rPr>
        <w:t>)</w:t>
      </w:r>
      <w:r w:rsidRPr="004201E0">
        <w:rPr>
          <w:bCs/>
          <w:color w:val="auto"/>
          <w:sz w:val="28"/>
          <w:szCs w:val="28"/>
        </w:rPr>
        <w:t>.</w:t>
      </w:r>
    </w:p>
    <w:p w:rsidR="00506679" w:rsidRPr="004201E0" w:rsidRDefault="00F77BAC" w:rsidP="00EF025A">
      <w:pPr>
        <w:widowControl w:val="0"/>
        <w:autoSpaceDE w:val="0"/>
        <w:autoSpaceDN w:val="0"/>
        <w:ind w:firstLine="709"/>
        <w:jc w:val="both"/>
        <w:rPr>
          <w:color w:val="auto"/>
          <w:kern w:val="0"/>
          <w:sz w:val="28"/>
          <w:szCs w:val="22"/>
        </w:rPr>
      </w:pPr>
      <w:r w:rsidRPr="004201E0">
        <w:rPr>
          <w:color w:val="auto"/>
          <w:kern w:val="0"/>
          <w:sz w:val="28"/>
          <w:szCs w:val="22"/>
        </w:rPr>
        <w:t>В то</w:t>
      </w:r>
      <w:r w:rsidR="00D30012" w:rsidRPr="004201E0">
        <w:rPr>
          <w:color w:val="auto"/>
          <w:kern w:val="0"/>
          <w:sz w:val="28"/>
          <w:szCs w:val="22"/>
        </w:rPr>
        <w:t xml:space="preserve"> </w:t>
      </w:r>
      <w:r w:rsidRPr="004201E0">
        <w:rPr>
          <w:color w:val="auto"/>
          <w:kern w:val="0"/>
          <w:sz w:val="28"/>
          <w:szCs w:val="22"/>
        </w:rPr>
        <w:t>же время</w:t>
      </w:r>
      <w:r w:rsidR="00506679" w:rsidRPr="004201E0">
        <w:rPr>
          <w:color w:val="auto"/>
          <w:kern w:val="0"/>
          <w:sz w:val="28"/>
          <w:szCs w:val="22"/>
        </w:rPr>
        <w:t xml:space="preserve"> имеет место проблема по низкой степени внедрения научных разработок.</w:t>
      </w:r>
    </w:p>
    <w:p w:rsidR="00506679" w:rsidRPr="004201E0" w:rsidRDefault="00506679" w:rsidP="00EF025A">
      <w:pPr>
        <w:widowControl w:val="0"/>
        <w:ind w:firstLine="709"/>
        <w:jc w:val="both"/>
        <w:rPr>
          <w:bCs/>
          <w:color w:val="auto"/>
          <w:sz w:val="28"/>
          <w:szCs w:val="28"/>
        </w:rPr>
      </w:pPr>
      <w:r w:rsidRPr="004201E0">
        <w:rPr>
          <w:bCs/>
          <w:color w:val="auto"/>
          <w:sz w:val="28"/>
          <w:szCs w:val="28"/>
        </w:rPr>
        <w:t>Для дальнейшего развития растениеводческой и животноводческой о</w:t>
      </w:r>
      <w:r w:rsidRPr="004201E0">
        <w:rPr>
          <w:bCs/>
          <w:color w:val="auto"/>
          <w:sz w:val="28"/>
          <w:szCs w:val="28"/>
        </w:rPr>
        <w:t>т</w:t>
      </w:r>
      <w:r w:rsidRPr="004201E0">
        <w:rPr>
          <w:bCs/>
          <w:color w:val="auto"/>
          <w:sz w:val="28"/>
          <w:szCs w:val="28"/>
        </w:rPr>
        <w:t>раслей в государственной программе предусмотрены мероприятия, напра</w:t>
      </w:r>
      <w:r w:rsidRPr="004201E0">
        <w:rPr>
          <w:bCs/>
          <w:color w:val="auto"/>
          <w:sz w:val="28"/>
          <w:szCs w:val="28"/>
        </w:rPr>
        <w:t>в</w:t>
      </w:r>
      <w:r w:rsidRPr="004201E0">
        <w:rPr>
          <w:bCs/>
          <w:color w:val="auto"/>
          <w:sz w:val="28"/>
          <w:szCs w:val="28"/>
        </w:rPr>
        <w:t>ленные на поддержку отечественного семеноводства, организацию семен</w:t>
      </w:r>
      <w:r w:rsidRPr="004201E0">
        <w:rPr>
          <w:bCs/>
          <w:color w:val="auto"/>
          <w:sz w:val="28"/>
          <w:szCs w:val="28"/>
        </w:rPr>
        <w:t>о</w:t>
      </w:r>
      <w:r w:rsidRPr="004201E0">
        <w:rPr>
          <w:bCs/>
          <w:color w:val="auto"/>
          <w:sz w:val="28"/>
          <w:szCs w:val="28"/>
        </w:rPr>
        <w:t>водческих центров, создание базы по совершенствованию технологий выр</w:t>
      </w:r>
      <w:r w:rsidRPr="004201E0">
        <w:rPr>
          <w:bCs/>
          <w:color w:val="auto"/>
          <w:sz w:val="28"/>
          <w:szCs w:val="28"/>
        </w:rPr>
        <w:t>а</w:t>
      </w:r>
      <w:r w:rsidRPr="004201E0">
        <w:rPr>
          <w:bCs/>
          <w:color w:val="auto"/>
          <w:sz w:val="28"/>
          <w:szCs w:val="28"/>
        </w:rPr>
        <w:t>щивания сельскохозяйственных культур.</w:t>
      </w:r>
    </w:p>
    <w:p w:rsidR="00506679" w:rsidRPr="004201E0" w:rsidRDefault="00506679" w:rsidP="00EF025A">
      <w:pPr>
        <w:pStyle w:val="ConsPlusNormal"/>
        <w:ind w:firstLine="709"/>
        <w:jc w:val="both"/>
        <w:rPr>
          <w:rFonts w:ascii="Times New Roman" w:hAnsi="Times New Roman"/>
          <w:color w:val="auto"/>
          <w:sz w:val="28"/>
          <w:szCs w:val="22"/>
        </w:rPr>
      </w:pPr>
      <w:r w:rsidRPr="004201E0">
        <w:rPr>
          <w:rFonts w:ascii="Times New Roman" w:hAnsi="Times New Roman"/>
          <w:color w:val="auto"/>
          <w:sz w:val="28"/>
          <w:szCs w:val="22"/>
        </w:rPr>
        <w:t xml:space="preserve">С целью создания современного научного и образовательного пространства с акцентом на фундаментальные и прикладные исследования развития АПК Астраханской области, а также разработку инновационных </w:t>
      </w:r>
      <w:r w:rsidRPr="004201E0">
        <w:rPr>
          <w:rFonts w:ascii="Times New Roman" w:hAnsi="Times New Roman"/>
          <w:color w:val="auto"/>
          <w:sz w:val="28"/>
          <w:szCs w:val="22"/>
        </w:rPr>
        <w:lastRenderedPageBreak/>
        <w:t>технологий планируется:</w:t>
      </w:r>
    </w:p>
    <w:p w:rsidR="00506679" w:rsidRPr="004201E0" w:rsidRDefault="00506679" w:rsidP="00EF025A">
      <w:pPr>
        <w:pStyle w:val="ConsPlusNormal"/>
        <w:ind w:firstLine="709"/>
        <w:jc w:val="both"/>
        <w:rPr>
          <w:rFonts w:ascii="Times New Roman" w:hAnsi="Times New Roman"/>
          <w:color w:val="auto"/>
          <w:sz w:val="28"/>
          <w:szCs w:val="22"/>
        </w:rPr>
      </w:pPr>
      <w:proofErr w:type="gramStart"/>
      <w:r w:rsidRPr="004201E0">
        <w:rPr>
          <w:rFonts w:ascii="Times New Roman" w:hAnsi="Times New Roman"/>
          <w:color w:val="auto"/>
          <w:sz w:val="28"/>
          <w:szCs w:val="22"/>
        </w:rPr>
        <w:t>- взаимодействие с Федеральным центром по формированию системы регионального государственного заказа для действующего на территории региона</w:t>
      </w:r>
      <w:r w:rsidRPr="004201E0">
        <w:rPr>
          <w:rFonts w:ascii="Times New Roman" w:hAnsi="Times New Roman"/>
          <w:color w:val="auto"/>
          <w:sz w:val="28"/>
        </w:rPr>
        <w:t xml:space="preserve"> ФГБНУ «ПАФНЦ РАН» и его филиала </w:t>
      </w:r>
      <w:r w:rsidRPr="004201E0">
        <w:rPr>
          <w:rFonts w:ascii="Times New Roman" w:hAnsi="Times New Roman"/>
          <w:color w:val="auto"/>
          <w:sz w:val="28"/>
          <w:szCs w:val="22"/>
        </w:rPr>
        <w:t>на проведение научно-исследовательских разработок, селекции и семеноводства сельскохозяйственных культур, в том числе в рамках Федеральной научно-технической программы развития сельского хозяйства на 2017</w:t>
      </w:r>
      <w:r w:rsidR="0012014E" w:rsidRPr="004201E0">
        <w:rPr>
          <w:rFonts w:ascii="Times New Roman" w:hAnsi="Times New Roman"/>
          <w:color w:val="auto"/>
          <w:sz w:val="28"/>
          <w:szCs w:val="22"/>
        </w:rPr>
        <w:t>–</w:t>
      </w:r>
      <w:r w:rsidRPr="004201E0">
        <w:rPr>
          <w:rFonts w:ascii="Times New Roman" w:hAnsi="Times New Roman"/>
          <w:color w:val="auto"/>
          <w:sz w:val="28"/>
          <w:szCs w:val="22"/>
        </w:rPr>
        <w:t>20</w:t>
      </w:r>
      <w:r w:rsidR="004442A0" w:rsidRPr="004201E0">
        <w:rPr>
          <w:rFonts w:ascii="Times New Roman" w:hAnsi="Times New Roman"/>
          <w:color w:val="auto"/>
          <w:sz w:val="28"/>
          <w:szCs w:val="22"/>
        </w:rPr>
        <w:t>30</w:t>
      </w:r>
      <w:r w:rsidRPr="004201E0">
        <w:rPr>
          <w:rFonts w:ascii="Times New Roman" w:hAnsi="Times New Roman"/>
          <w:color w:val="auto"/>
          <w:sz w:val="28"/>
          <w:szCs w:val="22"/>
        </w:rPr>
        <w:t xml:space="preserve"> годы, утвержденной постановлением Правительства Российской Федерации от</w:t>
      </w:r>
      <w:r w:rsidR="000D54CA" w:rsidRPr="004201E0">
        <w:rPr>
          <w:rFonts w:ascii="Times New Roman" w:hAnsi="Times New Roman"/>
          <w:color w:val="auto"/>
          <w:sz w:val="28"/>
          <w:szCs w:val="22"/>
        </w:rPr>
        <w:t xml:space="preserve"> </w:t>
      </w:r>
      <w:r w:rsidRPr="004201E0">
        <w:rPr>
          <w:rFonts w:ascii="Times New Roman" w:hAnsi="Times New Roman"/>
          <w:color w:val="auto"/>
          <w:sz w:val="28"/>
          <w:szCs w:val="22"/>
        </w:rPr>
        <w:t>25.08.2017 № 996, с дальнейшим производством востребованных и конкурентоспособных сортов и</w:t>
      </w:r>
      <w:proofErr w:type="gramEnd"/>
      <w:r w:rsidRPr="004201E0">
        <w:rPr>
          <w:rFonts w:ascii="Times New Roman" w:hAnsi="Times New Roman"/>
          <w:color w:val="auto"/>
          <w:sz w:val="28"/>
          <w:szCs w:val="22"/>
        </w:rPr>
        <w:t xml:space="preserve"> гибридов в целях обеспечения потребности аграриев региона и страны в целом;</w:t>
      </w:r>
    </w:p>
    <w:p w:rsidR="00506679" w:rsidRPr="004201E0" w:rsidRDefault="00506679" w:rsidP="00EF025A">
      <w:pPr>
        <w:pStyle w:val="ConsPlusNormal"/>
        <w:ind w:firstLine="709"/>
        <w:jc w:val="both"/>
        <w:rPr>
          <w:rFonts w:ascii="Times New Roman" w:hAnsi="Times New Roman"/>
          <w:color w:val="auto"/>
          <w:sz w:val="28"/>
          <w:szCs w:val="22"/>
        </w:rPr>
      </w:pPr>
      <w:r w:rsidRPr="004201E0">
        <w:rPr>
          <w:rFonts w:ascii="Times New Roman" w:hAnsi="Times New Roman"/>
          <w:color w:val="auto"/>
          <w:sz w:val="28"/>
          <w:szCs w:val="22"/>
        </w:rPr>
        <w:t xml:space="preserve">- создание и обеспечение функционирования информационно-селекционного центра с целью осуществления деятельности по научно-методическому, технологическому, сервисному и информационному сопровождению </w:t>
      </w:r>
      <w:proofErr w:type="spellStart"/>
      <w:r w:rsidRPr="004201E0">
        <w:rPr>
          <w:rFonts w:ascii="Times New Roman" w:hAnsi="Times New Roman"/>
          <w:color w:val="auto"/>
          <w:sz w:val="28"/>
          <w:szCs w:val="22"/>
        </w:rPr>
        <w:t>селекционно</w:t>
      </w:r>
      <w:proofErr w:type="spellEnd"/>
      <w:r w:rsidRPr="004201E0">
        <w:rPr>
          <w:rFonts w:ascii="Times New Roman" w:hAnsi="Times New Roman"/>
          <w:color w:val="auto"/>
          <w:sz w:val="28"/>
          <w:szCs w:val="22"/>
        </w:rPr>
        <w:t>-племенной работы в области животноводства на территории Астраханской области.</w:t>
      </w:r>
    </w:p>
    <w:p w:rsidR="00506679" w:rsidRPr="004201E0" w:rsidRDefault="00506679" w:rsidP="00EF025A">
      <w:pPr>
        <w:pStyle w:val="ConsPlusNormal"/>
        <w:ind w:firstLine="709"/>
        <w:jc w:val="both"/>
        <w:rPr>
          <w:rFonts w:ascii="Times New Roman" w:hAnsi="Times New Roman"/>
          <w:color w:val="auto"/>
          <w:sz w:val="28"/>
          <w:szCs w:val="22"/>
        </w:rPr>
      </w:pPr>
      <w:r w:rsidRPr="004201E0">
        <w:rPr>
          <w:rFonts w:ascii="Times New Roman" w:hAnsi="Times New Roman"/>
          <w:color w:val="auto"/>
          <w:sz w:val="28"/>
          <w:szCs w:val="22"/>
        </w:rPr>
        <w:t>С целью внедрения высокоэффективных технологий и научных разработок наряду с созданием для сельскохозяйственных товаропроизводителей информационного ресурса современных технологий в АПК будут проведены совместные мероприятия науки и бизнеса, в том числе:</w:t>
      </w:r>
    </w:p>
    <w:p w:rsidR="00506679" w:rsidRPr="004201E0" w:rsidRDefault="00B266E6" w:rsidP="00EF025A">
      <w:pPr>
        <w:pStyle w:val="ConsPlusNormal"/>
        <w:ind w:firstLine="709"/>
        <w:jc w:val="both"/>
        <w:rPr>
          <w:rFonts w:ascii="Times New Roman" w:hAnsi="Times New Roman"/>
          <w:color w:val="auto"/>
          <w:sz w:val="28"/>
          <w:szCs w:val="22"/>
        </w:rPr>
      </w:pPr>
      <w:r w:rsidRPr="004201E0">
        <w:rPr>
          <w:rFonts w:ascii="Times New Roman" w:hAnsi="Times New Roman"/>
          <w:color w:val="auto"/>
          <w:sz w:val="28"/>
          <w:szCs w:val="22"/>
        </w:rPr>
        <w:t xml:space="preserve">- </w:t>
      </w:r>
      <w:r w:rsidR="00506679" w:rsidRPr="004201E0">
        <w:rPr>
          <w:rFonts w:ascii="Times New Roman" w:hAnsi="Times New Roman"/>
          <w:color w:val="auto"/>
          <w:sz w:val="28"/>
          <w:szCs w:val="22"/>
        </w:rPr>
        <w:t>стимулирование внедрения инновационных технологий и продуктов с учетом растущих требований по ресурсосбережению, минимизации негативного экологического воздействия и обеспечения безопасности продукции;</w:t>
      </w:r>
    </w:p>
    <w:p w:rsidR="00506679" w:rsidRPr="004201E0" w:rsidRDefault="00B266E6" w:rsidP="00EF025A">
      <w:pPr>
        <w:pStyle w:val="ConsPlusNormal"/>
        <w:ind w:firstLine="709"/>
        <w:jc w:val="both"/>
        <w:rPr>
          <w:rFonts w:ascii="Times New Roman" w:hAnsi="Times New Roman"/>
          <w:color w:val="auto"/>
          <w:sz w:val="28"/>
          <w:szCs w:val="22"/>
        </w:rPr>
      </w:pPr>
      <w:r w:rsidRPr="004201E0">
        <w:rPr>
          <w:rFonts w:ascii="Times New Roman" w:hAnsi="Times New Roman"/>
          <w:color w:val="auto"/>
          <w:sz w:val="28"/>
          <w:szCs w:val="22"/>
        </w:rPr>
        <w:t xml:space="preserve">- </w:t>
      </w:r>
      <w:r w:rsidR="00506679" w:rsidRPr="004201E0">
        <w:rPr>
          <w:rFonts w:ascii="Times New Roman" w:hAnsi="Times New Roman"/>
          <w:color w:val="auto"/>
          <w:sz w:val="28"/>
          <w:szCs w:val="22"/>
        </w:rPr>
        <w:t xml:space="preserve">оказание содействия расширению доступа к высокотехнологичному оборудованию, включая системы трансфера </w:t>
      </w:r>
      <w:proofErr w:type="spellStart"/>
      <w:r w:rsidR="00506679" w:rsidRPr="004201E0">
        <w:rPr>
          <w:rFonts w:ascii="Times New Roman" w:hAnsi="Times New Roman"/>
          <w:color w:val="auto"/>
          <w:sz w:val="28"/>
          <w:szCs w:val="22"/>
        </w:rPr>
        <w:t>агротехнологий</w:t>
      </w:r>
      <w:proofErr w:type="spellEnd"/>
      <w:r w:rsidR="00506679" w:rsidRPr="004201E0">
        <w:rPr>
          <w:rFonts w:ascii="Times New Roman" w:hAnsi="Times New Roman"/>
          <w:color w:val="auto"/>
          <w:sz w:val="28"/>
          <w:szCs w:val="22"/>
        </w:rPr>
        <w:t>;</w:t>
      </w:r>
    </w:p>
    <w:p w:rsidR="00506679" w:rsidRPr="004201E0" w:rsidRDefault="00B266E6" w:rsidP="00EF025A">
      <w:pPr>
        <w:pStyle w:val="ConsPlusNormal"/>
        <w:ind w:firstLine="709"/>
        <w:jc w:val="both"/>
        <w:rPr>
          <w:rFonts w:ascii="Times New Roman" w:hAnsi="Times New Roman"/>
          <w:color w:val="auto"/>
          <w:sz w:val="28"/>
          <w:szCs w:val="22"/>
        </w:rPr>
      </w:pPr>
      <w:r w:rsidRPr="004201E0">
        <w:rPr>
          <w:rFonts w:ascii="Times New Roman" w:hAnsi="Times New Roman"/>
          <w:color w:val="auto"/>
          <w:sz w:val="28"/>
          <w:szCs w:val="22"/>
        </w:rPr>
        <w:t xml:space="preserve">- </w:t>
      </w:r>
      <w:r w:rsidR="00506679" w:rsidRPr="004201E0">
        <w:rPr>
          <w:rFonts w:ascii="Times New Roman" w:hAnsi="Times New Roman"/>
          <w:color w:val="auto"/>
          <w:sz w:val="28"/>
          <w:szCs w:val="22"/>
        </w:rPr>
        <w:t>повышение уровня коммерциализации научно-исследовательских разработок и технологий, разработанных в региональных университетах и научных организациях.</w:t>
      </w:r>
    </w:p>
    <w:p w:rsidR="0012014E" w:rsidRPr="004201E0" w:rsidRDefault="0012014E" w:rsidP="00EF025A">
      <w:pPr>
        <w:widowControl w:val="0"/>
        <w:jc w:val="center"/>
        <w:rPr>
          <w:bCs/>
          <w:color w:val="auto"/>
          <w:sz w:val="28"/>
          <w:szCs w:val="28"/>
        </w:rPr>
      </w:pPr>
    </w:p>
    <w:p w:rsidR="00506679" w:rsidRPr="004201E0" w:rsidRDefault="00506679" w:rsidP="00C85174">
      <w:pPr>
        <w:widowControl w:val="0"/>
        <w:ind w:firstLine="709"/>
        <w:rPr>
          <w:bCs/>
          <w:color w:val="auto"/>
          <w:sz w:val="28"/>
          <w:szCs w:val="28"/>
        </w:rPr>
      </w:pPr>
      <w:r w:rsidRPr="004201E0">
        <w:rPr>
          <w:bCs/>
          <w:color w:val="auto"/>
          <w:sz w:val="28"/>
          <w:szCs w:val="28"/>
        </w:rPr>
        <w:t>Формирование государственных информационных ресурсов</w:t>
      </w:r>
    </w:p>
    <w:p w:rsidR="00506679" w:rsidRPr="004201E0" w:rsidRDefault="00506679" w:rsidP="00EF025A">
      <w:pPr>
        <w:widowControl w:val="0"/>
        <w:ind w:firstLine="709"/>
        <w:jc w:val="both"/>
        <w:rPr>
          <w:bCs/>
          <w:color w:val="auto"/>
          <w:sz w:val="28"/>
          <w:szCs w:val="28"/>
        </w:rPr>
      </w:pPr>
    </w:p>
    <w:p w:rsidR="00506679" w:rsidRPr="004201E0" w:rsidRDefault="00506679" w:rsidP="00EF025A">
      <w:pPr>
        <w:widowControl w:val="0"/>
        <w:ind w:firstLine="709"/>
        <w:jc w:val="both"/>
        <w:rPr>
          <w:bCs/>
          <w:color w:val="auto"/>
          <w:sz w:val="28"/>
          <w:szCs w:val="28"/>
        </w:rPr>
      </w:pPr>
      <w:r w:rsidRPr="004201E0">
        <w:rPr>
          <w:bCs/>
          <w:color w:val="auto"/>
          <w:sz w:val="28"/>
          <w:szCs w:val="28"/>
        </w:rPr>
        <w:t>На территории Астраханской области осуществляется информационная и консультационная поддержка сельскохозяйственных товаропроизводителей всех форм собственности в части оказания консультационной помощи по о</w:t>
      </w:r>
      <w:r w:rsidRPr="004201E0">
        <w:rPr>
          <w:bCs/>
          <w:color w:val="auto"/>
          <w:sz w:val="28"/>
          <w:szCs w:val="28"/>
        </w:rPr>
        <w:t>с</w:t>
      </w:r>
      <w:r w:rsidRPr="004201E0">
        <w:rPr>
          <w:bCs/>
          <w:color w:val="auto"/>
          <w:sz w:val="28"/>
          <w:szCs w:val="28"/>
        </w:rPr>
        <w:t>новным вопросам их деятельности.</w:t>
      </w:r>
    </w:p>
    <w:p w:rsidR="00506679" w:rsidRPr="004201E0" w:rsidRDefault="00506679" w:rsidP="00EF025A">
      <w:pPr>
        <w:widowControl w:val="0"/>
        <w:ind w:firstLine="709"/>
        <w:jc w:val="both"/>
        <w:rPr>
          <w:bCs/>
          <w:color w:val="auto"/>
          <w:sz w:val="28"/>
          <w:szCs w:val="28"/>
        </w:rPr>
      </w:pPr>
      <w:r w:rsidRPr="004201E0">
        <w:rPr>
          <w:bCs/>
          <w:color w:val="auto"/>
          <w:sz w:val="28"/>
          <w:szCs w:val="28"/>
        </w:rPr>
        <w:t>Консультирование сельскохозяйственных товаропроизводителей ос</w:t>
      </w:r>
      <w:r w:rsidRPr="004201E0">
        <w:rPr>
          <w:bCs/>
          <w:color w:val="auto"/>
          <w:sz w:val="28"/>
          <w:szCs w:val="28"/>
        </w:rPr>
        <w:t>у</w:t>
      </w:r>
      <w:r w:rsidRPr="004201E0">
        <w:rPr>
          <w:bCs/>
          <w:color w:val="auto"/>
          <w:sz w:val="28"/>
          <w:szCs w:val="28"/>
        </w:rPr>
        <w:t>ществляется специалистами министерства сельского хозяйства и рыбной промышленности Астраханской области, районных управлений сельского х</w:t>
      </w:r>
      <w:r w:rsidRPr="004201E0">
        <w:rPr>
          <w:bCs/>
          <w:color w:val="auto"/>
          <w:sz w:val="28"/>
          <w:szCs w:val="28"/>
        </w:rPr>
        <w:t>о</w:t>
      </w:r>
      <w:r w:rsidRPr="004201E0">
        <w:rPr>
          <w:bCs/>
          <w:color w:val="auto"/>
          <w:sz w:val="28"/>
          <w:szCs w:val="28"/>
        </w:rPr>
        <w:t xml:space="preserve">зяйства с привлечением специалистов </w:t>
      </w:r>
      <w:r w:rsidR="00D30012" w:rsidRPr="004201E0">
        <w:rPr>
          <w:bCs/>
          <w:color w:val="auto"/>
          <w:sz w:val="28"/>
          <w:szCs w:val="28"/>
        </w:rPr>
        <w:t>заинтересованных</w:t>
      </w:r>
      <w:r w:rsidRPr="004201E0">
        <w:rPr>
          <w:bCs/>
          <w:color w:val="auto"/>
          <w:sz w:val="28"/>
          <w:szCs w:val="28"/>
        </w:rPr>
        <w:t xml:space="preserve"> министерств, агентств и служб Астраханской области, а также организаций высшего обр</w:t>
      </w:r>
      <w:r w:rsidRPr="004201E0">
        <w:rPr>
          <w:bCs/>
          <w:color w:val="auto"/>
          <w:sz w:val="28"/>
          <w:szCs w:val="28"/>
        </w:rPr>
        <w:t>а</w:t>
      </w:r>
      <w:r w:rsidRPr="004201E0">
        <w:rPr>
          <w:bCs/>
          <w:color w:val="auto"/>
          <w:sz w:val="28"/>
          <w:szCs w:val="28"/>
        </w:rPr>
        <w:t>зования, расположенных на территории Астраханской области.</w:t>
      </w:r>
    </w:p>
    <w:p w:rsidR="00506679" w:rsidRPr="004201E0" w:rsidRDefault="00506679" w:rsidP="00EF025A">
      <w:pPr>
        <w:widowControl w:val="0"/>
        <w:ind w:firstLine="709"/>
        <w:jc w:val="both"/>
        <w:rPr>
          <w:bCs/>
          <w:color w:val="auto"/>
          <w:sz w:val="28"/>
          <w:szCs w:val="28"/>
        </w:rPr>
      </w:pPr>
      <w:r w:rsidRPr="004201E0">
        <w:rPr>
          <w:bCs/>
          <w:color w:val="auto"/>
          <w:sz w:val="28"/>
          <w:szCs w:val="28"/>
        </w:rPr>
        <w:t xml:space="preserve">Ежегодно оказывается более девяти тысяч консультационных услуг по различным вопросам в сфере </w:t>
      </w:r>
      <w:proofErr w:type="spellStart"/>
      <w:r w:rsidRPr="004201E0">
        <w:rPr>
          <w:bCs/>
          <w:color w:val="auto"/>
          <w:sz w:val="28"/>
          <w:szCs w:val="28"/>
        </w:rPr>
        <w:t>агропроизводства</w:t>
      </w:r>
      <w:proofErr w:type="spellEnd"/>
      <w:r w:rsidRPr="004201E0">
        <w:rPr>
          <w:bCs/>
          <w:color w:val="auto"/>
          <w:sz w:val="28"/>
          <w:szCs w:val="28"/>
        </w:rPr>
        <w:t xml:space="preserve"> и агробизнеса. </w:t>
      </w:r>
      <w:r w:rsidR="0012014E" w:rsidRPr="004201E0">
        <w:rPr>
          <w:bCs/>
          <w:color w:val="auto"/>
          <w:sz w:val="28"/>
          <w:szCs w:val="28"/>
        </w:rPr>
        <w:t>Основные</w:t>
      </w:r>
      <w:r w:rsidRPr="004201E0">
        <w:rPr>
          <w:bCs/>
          <w:color w:val="auto"/>
          <w:sz w:val="28"/>
          <w:szCs w:val="28"/>
        </w:rPr>
        <w:t xml:space="preserve"> т</w:t>
      </w:r>
      <w:r w:rsidRPr="004201E0">
        <w:rPr>
          <w:bCs/>
          <w:color w:val="auto"/>
          <w:sz w:val="28"/>
          <w:szCs w:val="28"/>
        </w:rPr>
        <w:t>е</w:t>
      </w:r>
      <w:r w:rsidRPr="004201E0">
        <w:rPr>
          <w:bCs/>
          <w:color w:val="auto"/>
          <w:sz w:val="28"/>
          <w:szCs w:val="28"/>
        </w:rPr>
        <w:lastRenderedPageBreak/>
        <w:t>матик</w:t>
      </w:r>
      <w:r w:rsidR="0012014E" w:rsidRPr="004201E0">
        <w:rPr>
          <w:bCs/>
          <w:color w:val="auto"/>
          <w:sz w:val="28"/>
          <w:szCs w:val="28"/>
        </w:rPr>
        <w:t>и</w:t>
      </w:r>
      <w:r w:rsidRPr="004201E0">
        <w:rPr>
          <w:bCs/>
          <w:color w:val="auto"/>
          <w:sz w:val="28"/>
          <w:szCs w:val="28"/>
        </w:rPr>
        <w:t xml:space="preserve"> консультаций </w:t>
      </w:r>
      <w:r w:rsidR="0012014E" w:rsidRPr="004201E0">
        <w:rPr>
          <w:bCs/>
          <w:color w:val="auto"/>
          <w:sz w:val="28"/>
          <w:szCs w:val="28"/>
        </w:rPr>
        <w:t>–</w:t>
      </w:r>
      <w:r w:rsidRPr="004201E0">
        <w:rPr>
          <w:bCs/>
          <w:color w:val="auto"/>
          <w:sz w:val="28"/>
          <w:szCs w:val="28"/>
        </w:rPr>
        <w:t xml:space="preserve"> перспективы развития в отраслях растениеводства и животноводства, переработк</w:t>
      </w:r>
      <w:r w:rsidR="0012014E" w:rsidRPr="004201E0">
        <w:rPr>
          <w:bCs/>
          <w:color w:val="auto"/>
          <w:sz w:val="28"/>
          <w:szCs w:val="28"/>
        </w:rPr>
        <w:t>а</w:t>
      </w:r>
      <w:r w:rsidRPr="004201E0">
        <w:rPr>
          <w:bCs/>
          <w:color w:val="auto"/>
          <w:sz w:val="28"/>
          <w:szCs w:val="28"/>
        </w:rPr>
        <w:t xml:space="preserve"> сельскохозяйственной продукции и механиз</w:t>
      </w:r>
      <w:r w:rsidRPr="004201E0">
        <w:rPr>
          <w:bCs/>
          <w:color w:val="auto"/>
          <w:sz w:val="28"/>
          <w:szCs w:val="28"/>
        </w:rPr>
        <w:t>а</w:t>
      </w:r>
      <w:r w:rsidRPr="004201E0">
        <w:rPr>
          <w:bCs/>
          <w:color w:val="auto"/>
          <w:sz w:val="28"/>
          <w:szCs w:val="28"/>
        </w:rPr>
        <w:t>ци</w:t>
      </w:r>
      <w:r w:rsidR="0012014E" w:rsidRPr="004201E0">
        <w:rPr>
          <w:bCs/>
          <w:color w:val="auto"/>
          <w:sz w:val="28"/>
          <w:szCs w:val="28"/>
        </w:rPr>
        <w:t>я</w:t>
      </w:r>
      <w:r w:rsidRPr="004201E0">
        <w:rPr>
          <w:bCs/>
          <w:color w:val="auto"/>
          <w:sz w:val="28"/>
          <w:szCs w:val="28"/>
        </w:rPr>
        <w:t xml:space="preserve"> производственных процессов, вопросы в области экономики, организ</w:t>
      </w:r>
      <w:r w:rsidRPr="004201E0">
        <w:rPr>
          <w:bCs/>
          <w:color w:val="auto"/>
          <w:sz w:val="28"/>
          <w:szCs w:val="28"/>
        </w:rPr>
        <w:t>а</w:t>
      </w:r>
      <w:r w:rsidRPr="004201E0">
        <w:rPr>
          <w:bCs/>
          <w:color w:val="auto"/>
          <w:sz w:val="28"/>
          <w:szCs w:val="28"/>
        </w:rPr>
        <w:t>ции производства, кредитования и маркетинга, ведения бухгалтерского учета, возможности получения поддержки в рамках устойчивого развития сельских территорий.</w:t>
      </w:r>
    </w:p>
    <w:p w:rsidR="00506679" w:rsidRPr="004201E0" w:rsidRDefault="00506679" w:rsidP="00EF025A">
      <w:pPr>
        <w:widowControl w:val="0"/>
        <w:ind w:firstLine="709"/>
        <w:jc w:val="both"/>
        <w:rPr>
          <w:bCs/>
          <w:color w:val="auto"/>
          <w:sz w:val="28"/>
          <w:szCs w:val="28"/>
        </w:rPr>
      </w:pPr>
      <w:r w:rsidRPr="004201E0">
        <w:rPr>
          <w:bCs/>
          <w:color w:val="auto"/>
          <w:sz w:val="28"/>
          <w:szCs w:val="28"/>
        </w:rPr>
        <w:t>В целях расширения доступа сельскохозяйственных товаропроизвод</w:t>
      </w:r>
      <w:r w:rsidRPr="004201E0">
        <w:rPr>
          <w:bCs/>
          <w:color w:val="auto"/>
          <w:sz w:val="28"/>
          <w:szCs w:val="28"/>
        </w:rPr>
        <w:t>и</w:t>
      </w:r>
      <w:r w:rsidRPr="004201E0">
        <w:rPr>
          <w:bCs/>
          <w:color w:val="auto"/>
          <w:sz w:val="28"/>
          <w:szCs w:val="28"/>
        </w:rPr>
        <w:t>телей к информационным и консультационным услугам, развития информ</w:t>
      </w:r>
      <w:r w:rsidRPr="004201E0">
        <w:rPr>
          <w:bCs/>
          <w:color w:val="auto"/>
          <w:sz w:val="28"/>
          <w:szCs w:val="28"/>
        </w:rPr>
        <w:t>а</w:t>
      </w:r>
      <w:r w:rsidRPr="004201E0">
        <w:rPr>
          <w:bCs/>
          <w:color w:val="auto"/>
          <w:sz w:val="28"/>
          <w:szCs w:val="28"/>
        </w:rPr>
        <w:t xml:space="preserve">ционно-консультационного обеспечения </w:t>
      </w:r>
      <w:r w:rsidR="00722BEA" w:rsidRPr="004201E0">
        <w:rPr>
          <w:bCs/>
          <w:color w:val="auto"/>
          <w:sz w:val="28"/>
          <w:szCs w:val="28"/>
        </w:rPr>
        <w:t>АПК</w:t>
      </w:r>
      <w:r w:rsidRPr="004201E0">
        <w:rPr>
          <w:bCs/>
          <w:color w:val="auto"/>
          <w:sz w:val="28"/>
          <w:szCs w:val="28"/>
        </w:rPr>
        <w:t>, а также создания единой с</w:t>
      </w:r>
      <w:r w:rsidRPr="004201E0">
        <w:rPr>
          <w:bCs/>
          <w:color w:val="auto"/>
          <w:sz w:val="28"/>
          <w:szCs w:val="28"/>
        </w:rPr>
        <w:t>и</w:t>
      </w:r>
      <w:r w:rsidRPr="004201E0">
        <w:rPr>
          <w:bCs/>
          <w:color w:val="auto"/>
          <w:sz w:val="28"/>
          <w:szCs w:val="28"/>
        </w:rPr>
        <w:t>стемы сельскохозяйственного консультирования для повышения эффективн</w:t>
      </w:r>
      <w:r w:rsidRPr="004201E0">
        <w:rPr>
          <w:bCs/>
          <w:color w:val="auto"/>
          <w:sz w:val="28"/>
          <w:szCs w:val="28"/>
        </w:rPr>
        <w:t>о</w:t>
      </w:r>
      <w:r w:rsidRPr="004201E0">
        <w:rPr>
          <w:bCs/>
          <w:color w:val="auto"/>
          <w:sz w:val="28"/>
          <w:szCs w:val="28"/>
        </w:rPr>
        <w:t>сти сельскохозяйственного производства Астраханской области осуществл</w:t>
      </w:r>
      <w:r w:rsidRPr="004201E0">
        <w:rPr>
          <w:bCs/>
          <w:color w:val="auto"/>
          <w:sz w:val="28"/>
          <w:szCs w:val="28"/>
        </w:rPr>
        <w:t>я</w:t>
      </w:r>
      <w:r w:rsidRPr="004201E0">
        <w:rPr>
          <w:bCs/>
          <w:color w:val="auto"/>
          <w:sz w:val="28"/>
          <w:szCs w:val="28"/>
        </w:rPr>
        <w:t>ется взаимодействие с автономным учреждением Астраханской области «Многофункциональный центр предоставления государственных и муниц</w:t>
      </w:r>
      <w:r w:rsidRPr="004201E0">
        <w:rPr>
          <w:bCs/>
          <w:color w:val="auto"/>
          <w:sz w:val="28"/>
          <w:szCs w:val="28"/>
        </w:rPr>
        <w:t>и</w:t>
      </w:r>
      <w:r w:rsidRPr="004201E0">
        <w:rPr>
          <w:bCs/>
          <w:color w:val="auto"/>
          <w:sz w:val="28"/>
          <w:szCs w:val="28"/>
        </w:rPr>
        <w:t>пальных услуг».</w:t>
      </w:r>
    </w:p>
    <w:p w:rsidR="00506679" w:rsidRPr="004201E0" w:rsidRDefault="00506679" w:rsidP="00EF025A">
      <w:pPr>
        <w:widowControl w:val="0"/>
        <w:ind w:firstLine="709"/>
        <w:jc w:val="both"/>
        <w:rPr>
          <w:bCs/>
          <w:color w:val="auto"/>
          <w:sz w:val="28"/>
          <w:szCs w:val="28"/>
        </w:rPr>
      </w:pPr>
      <w:r w:rsidRPr="004201E0">
        <w:rPr>
          <w:bCs/>
          <w:color w:val="auto"/>
          <w:sz w:val="28"/>
          <w:szCs w:val="28"/>
        </w:rPr>
        <w:t>На территории области осуществляет деятельность Астраханский ф</w:t>
      </w:r>
      <w:r w:rsidRPr="004201E0">
        <w:rPr>
          <w:bCs/>
          <w:color w:val="auto"/>
          <w:sz w:val="28"/>
          <w:szCs w:val="28"/>
        </w:rPr>
        <w:t>и</w:t>
      </w:r>
      <w:r w:rsidRPr="004201E0">
        <w:rPr>
          <w:bCs/>
          <w:color w:val="auto"/>
          <w:sz w:val="28"/>
          <w:szCs w:val="28"/>
        </w:rPr>
        <w:t>лиал федерального государственного бюджетного учреждения «Специализ</w:t>
      </w:r>
      <w:r w:rsidRPr="004201E0">
        <w:rPr>
          <w:bCs/>
          <w:color w:val="auto"/>
          <w:sz w:val="28"/>
          <w:szCs w:val="28"/>
        </w:rPr>
        <w:t>и</w:t>
      </w:r>
      <w:r w:rsidRPr="004201E0">
        <w:rPr>
          <w:bCs/>
          <w:color w:val="auto"/>
          <w:sz w:val="28"/>
          <w:szCs w:val="28"/>
        </w:rPr>
        <w:t>рованный центр учета в агропромышленном комплексе», основной целью к</w:t>
      </w:r>
      <w:r w:rsidRPr="004201E0">
        <w:rPr>
          <w:bCs/>
          <w:color w:val="auto"/>
          <w:sz w:val="28"/>
          <w:szCs w:val="28"/>
        </w:rPr>
        <w:t>о</w:t>
      </w:r>
      <w:r w:rsidRPr="004201E0">
        <w:rPr>
          <w:bCs/>
          <w:color w:val="auto"/>
          <w:sz w:val="28"/>
          <w:szCs w:val="28"/>
        </w:rPr>
        <w:t>торого является анализ и прогнозирование состояния конъюнктуры рынков сельскохозяйственной продукции, материально-технических ресурсов и услуг на основе применения современного телекоммуникационного оборудования на всех этапах работы. Это позволяет осуществлять оперативный обмен и</w:t>
      </w:r>
      <w:r w:rsidRPr="004201E0">
        <w:rPr>
          <w:bCs/>
          <w:color w:val="auto"/>
          <w:sz w:val="28"/>
          <w:szCs w:val="28"/>
        </w:rPr>
        <w:t>н</w:t>
      </w:r>
      <w:r w:rsidRPr="004201E0">
        <w:rPr>
          <w:bCs/>
          <w:color w:val="auto"/>
          <w:sz w:val="28"/>
          <w:szCs w:val="28"/>
        </w:rPr>
        <w:t>формацией, проводить сеансы видео-, конференцсвязи, создавать и накапл</w:t>
      </w:r>
      <w:r w:rsidRPr="004201E0">
        <w:rPr>
          <w:bCs/>
          <w:color w:val="auto"/>
          <w:sz w:val="28"/>
          <w:szCs w:val="28"/>
        </w:rPr>
        <w:t>и</w:t>
      </w:r>
      <w:r w:rsidRPr="004201E0">
        <w:rPr>
          <w:bCs/>
          <w:color w:val="auto"/>
          <w:sz w:val="28"/>
          <w:szCs w:val="28"/>
        </w:rPr>
        <w:t>вать информационные ресурсы, формировать региональные фрагменты о</w:t>
      </w:r>
      <w:r w:rsidRPr="004201E0">
        <w:rPr>
          <w:bCs/>
          <w:color w:val="auto"/>
          <w:sz w:val="28"/>
          <w:szCs w:val="28"/>
        </w:rPr>
        <w:t>б</w:t>
      </w:r>
      <w:r w:rsidRPr="004201E0">
        <w:rPr>
          <w:bCs/>
          <w:color w:val="auto"/>
          <w:sz w:val="28"/>
          <w:szCs w:val="28"/>
        </w:rPr>
        <w:t>щефедеральной телекоммуникационной сети, а также выстраивать и подде</w:t>
      </w:r>
      <w:r w:rsidRPr="004201E0">
        <w:rPr>
          <w:bCs/>
          <w:color w:val="auto"/>
          <w:sz w:val="28"/>
          <w:szCs w:val="28"/>
        </w:rPr>
        <w:t>р</w:t>
      </w:r>
      <w:r w:rsidRPr="004201E0">
        <w:rPr>
          <w:bCs/>
          <w:color w:val="auto"/>
          <w:sz w:val="28"/>
          <w:szCs w:val="28"/>
        </w:rPr>
        <w:t>живать взаимосвязь с потребителями информации.</w:t>
      </w:r>
    </w:p>
    <w:p w:rsidR="00506679" w:rsidRPr="004201E0" w:rsidRDefault="00506679" w:rsidP="00EF025A">
      <w:pPr>
        <w:widowControl w:val="0"/>
        <w:ind w:firstLine="709"/>
        <w:jc w:val="both"/>
        <w:rPr>
          <w:bCs/>
          <w:color w:val="auto"/>
          <w:sz w:val="28"/>
          <w:szCs w:val="28"/>
        </w:rPr>
      </w:pPr>
      <w:r w:rsidRPr="004201E0">
        <w:rPr>
          <w:bCs/>
          <w:color w:val="auto"/>
          <w:sz w:val="28"/>
          <w:szCs w:val="28"/>
        </w:rPr>
        <w:t xml:space="preserve">В целях повышения эффективности управления </w:t>
      </w:r>
      <w:r w:rsidR="0012014E" w:rsidRPr="004201E0">
        <w:rPr>
          <w:bCs/>
          <w:color w:val="auto"/>
          <w:sz w:val="28"/>
          <w:szCs w:val="28"/>
        </w:rPr>
        <w:t>АПК</w:t>
      </w:r>
      <w:r w:rsidRPr="004201E0">
        <w:rPr>
          <w:bCs/>
          <w:color w:val="auto"/>
          <w:sz w:val="28"/>
          <w:szCs w:val="28"/>
        </w:rPr>
        <w:t xml:space="preserve"> Астраханской о</w:t>
      </w:r>
      <w:r w:rsidRPr="004201E0">
        <w:rPr>
          <w:bCs/>
          <w:color w:val="auto"/>
          <w:sz w:val="28"/>
          <w:szCs w:val="28"/>
        </w:rPr>
        <w:t>б</w:t>
      </w:r>
      <w:r w:rsidRPr="004201E0">
        <w:rPr>
          <w:bCs/>
          <w:color w:val="auto"/>
          <w:sz w:val="28"/>
          <w:szCs w:val="28"/>
        </w:rPr>
        <w:t xml:space="preserve">ласти путем интеграции участников </w:t>
      </w:r>
      <w:r w:rsidR="00722BEA" w:rsidRPr="004201E0">
        <w:rPr>
          <w:bCs/>
          <w:color w:val="auto"/>
          <w:sz w:val="28"/>
          <w:szCs w:val="28"/>
        </w:rPr>
        <w:t>АПК</w:t>
      </w:r>
      <w:r w:rsidRPr="004201E0">
        <w:rPr>
          <w:bCs/>
          <w:color w:val="auto"/>
          <w:sz w:val="28"/>
          <w:szCs w:val="28"/>
        </w:rPr>
        <w:t xml:space="preserve"> региона в единое информационное пространство на основе информационных технологий функционирует оф</w:t>
      </w:r>
      <w:r w:rsidRPr="004201E0">
        <w:rPr>
          <w:bCs/>
          <w:color w:val="auto"/>
          <w:sz w:val="28"/>
          <w:szCs w:val="28"/>
        </w:rPr>
        <w:t>и</w:t>
      </w:r>
      <w:r w:rsidRPr="004201E0">
        <w:rPr>
          <w:bCs/>
          <w:color w:val="auto"/>
          <w:sz w:val="28"/>
          <w:szCs w:val="28"/>
        </w:rPr>
        <w:t>циальный сайт министерства сельского хозяйства и рыбной промышленности Астраханской области. На сайте на постоянной основе размещается инфо</w:t>
      </w:r>
      <w:r w:rsidRPr="004201E0">
        <w:rPr>
          <w:bCs/>
          <w:color w:val="auto"/>
          <w:sz w:val="28"/>
          <w:szCs w:val="28"/>
        </w:rPr>
        <w:t>р</w:t>
      </w:r>
      <w:r w:rsidRPr="004201E0">
        <w:rPr>
          <w:bCs/>
          <w:color w:val="auto"/>
          <w:sz w:val="28"/>
          <w:szCs w:val="28"/>
        </w:rPr>
        <w:t xml:space="preserve">мация о новейших технологиях, машинах и оборудовании для </w:t>
      </w:r>
      <w:r w:rsidR="00722BEA" w:rsidRPr="004201E0">
        <w:rPr>
          <w:bCs/>
          <w:color w:val="auto"/>
          <w:sz w:val="28"/>
          <w:szCs w:val="28"/>
        </w:rPr>
        <w:t>АПК</w:t>
      </w:r>
      <w:r w:rsidRPr="004201E0">
        <w:rPr>
          <w:bCs/>
          <w:color w:val="auto"/>
          <w:sz w:val="28"/>
          <w:szCs w:val="28"/>
        </w:rPr>
        <w:t>, перед</w:t>
      </w:r>
      <w:r w:rsidRPr="004201E0">
        <w:rPr>
          <w:bCs/>
          <w:color w:val="auto"/>
          <w:sz w:val="28"/>
          <w:szCs w:val="28"/>
        </w:rPr>
        <w:t>о</w:t>
      </w:r>
      <w:r w:rsidRPr="004201E0">
        <w:rPr>
          <w:bCs/>
          <w:color w:val="auto"/>
          <w:sz w:val="28"/>
          <w:szCs w:val="28"/>
        </w:rPr>
        <w:t>вом опыте работы, наличии сельскохозяйственной продукц</w:t>
      </w:r>
      <w:proofErr w:type="gramStart"/>
      <w:r w:rsidRPr="004201E0">
        <w:rPr>
          <w:bCs/>
          <w:color w:val="auto"/>
          <w:sz w:val="28"/>
          <w:szCs w:val="28"/>
        </w:rPr>
        <w:t>ии и ее</w:t>
      </w:r>
      <w:proofErr w:type="gramEnd"/>
      <w:r w:rsidRPr="004201E0">
        <w:rPr>
          <w:bCs/>
          <w:color w:val="auto"/>
          <w:sz w:val="28"/>
          <w:szCs w:val="28"/>
        </w:rPr>
        <w:t xml:space="preserve"> произв</w:t>
      </w:r>
      <w:r w:rsidRPr="004201E0">
        <w:rPr>
          <w:bCs/>
          <w:color w:val="auto"/>
          <w:sz w:val="28"/>
          <w:szCs w:val="28"/>
        </w:rPr>
        <w:t>о</w:t>
      </w:r>
      <w:r w:rsidRPr="004201E0">
        <w:rPr>
          <w:bCs/>
          <w:color w:val="auto"/>
          <w:sz w:val="28"/>
          <w:szCs w:val="28"/>
        </w:rPr>
        <w:t xml:space="preserve">дителях, а также о страховой защите предприятий </w:t>
      </w:r>
      <w:r w:rsidR="0032200A" w:rsidRPr="004201E0">
        <w:rPr>
          <w:bCs/>
          <w:color w:val="auto"/>
          <w:sz w:val="28"/>
          <w:szCs w:val="28"/>
        </w:rPr>
        <w:t>АПК</w:t>
      </w:r>
      <w:r w:rsidRPr="004201E0">
        <w:rPr>
          <w:bCs/>
          <w:color w:val="auto"/>
          <w:sz w:val="28"/>
          <w:szCs w:val="28"/>
        </w:rPr>
        <w:t xml:space="preserve"> и пищевой промы</w:t>
      </w:r>
      <w:r w:rsidRPr="004201E0">
        <w:rPr>
          <w:bCs/>
          <w:color w:val="auto"/>
          <w:sz w:val="28"/>
          <w:szCs w:val="28"/>
        </w:rPr>
        <w:t>ш</w:t>
      </w:r>
      <w:r w:rsidRPr="004201E0">
        <w:rPr>
          <w:bCs/>
          <w:color w:val="auto"/>
          <w:sz w:val="28"/>
          <w:szCs w:val="28"/>
        </w:rPr>
        <w:t>ленности, видах государственной поддержки. Работа данного сайта облегчает доведение до сельскохозяйственных товаропроизводителей, перерабатыва</w:t>
      </w:r>
      <w:r w:rsidRPr="004201E0">
        <w:rPr>
          <w:bCs/>
          <w:color w:val="auto"/>
          <w:sz w:val="28"/>
          <w:szCs w:val="28"/>
        </w:rPr>
        <w:t>ю</w:t>
      </w:r>
      <w:r w:rsidRPr="004201E0">
        <w:rPr>
          <w:bCs/>
          <w:color w:val="auto"/>
          <w:sz w:val="28"/>
          <w:szCs w:val="28"/>
        </w:rPr>
        <w:t>щих предприятий, потенциальных инвесторов, покупателей сельскохозя</w:t>
      </w:r>
      <w:r w:rsidRPr="004201E0">
        <w:rPr>
          <w:bCs/>
          <w:color w:val="auto"/>
          <w:sz w:val="28"/>
          <w:szCs w:val="28"/>
        </w:rPr>
        <w:t>й</w:t>
      </w:r>
      <w:r w:rsidRPr="004201E0">
        <w:rPr>
          <w:bCs/>
          <w:color w:val="auto"/>
          <w:sz w:val="28"/>
          <w:szCs w:val="28"/>
        </w:rPr>
        <w:t>ственной продукции оперативной информации.</w:t>
      </w:r>
    </w:p>
    <w:p w:rsidR="00506679" w:rsidRPr="004201E0" w:rsidRDefault="00506679" w:rsidP="00EF025A">
      <w:pPr>
        <w:widowControl w:val="0"/>
        <w:ind w:firstLine="709"/>
        <w:jc w:val="both"/>
        <w:rPr>
          <w:bCs/>
          <w:color w:val="auto"/>
          <w:sz w:val="28"/>
          <w:szCs w:val="28"/>
        </w:rPr>
      </w:pPr>
      <w:r w:rsidRPr="004201E0">
        <w:rPr>
          <w:bCs/>
          <w:color w:val="auto"/>
          <w:sz w:val="28"/>
          <w:szCs w:val="28"/>
        </w:rPr>
        <w:t>Выстроено взаимодействие с печатными и электронными средствами массовой информации (радио, телевидение</w:t>
      </w:r>
      <w:r w:rsidR="00E4178A" w:rsidRPr="004201E0">
        <w:rPr>
          <w:bCs/>
          <w:color w:val="auto"/>
          <w:sz w:val="28"/>
          <w:szCs w:val="28"/>
        </w:rPr>
        <w:t>м</w:t>
      </w:r>
      <w:r w:rsidRPr="004201E0">
        <w:rPr>
          <w:bCs/>
          <w:color w:val="auto"/>
          <w:sz w:val="28"/>
          <w:szCs w:val="28"/>
        </w:rPr>
        <w:t>, информационно-телекоммуникационной сет</w:t>
      </w:r>
      <w:r w:rsidR="00E4178A" w:rsidRPr="004201E0">
        <w:rPr>
          <w:bCs/>
          <w:color w:val="auto"/>
          <w:sz w:val="28"/>
          <w:szCs w:val="28"/>
        </w:rPr>
        <w:t>ью</w:t>
      </w:r>
      <w:r w:rsidRPr="004201E0">
        <w:rPr>
          <w:bCs/>
          <w:color w:val="auto"/>
          <w:sz w:val="28"/>
          <w:szCs w:val="28"/>
        </w:rPr>
        <w:t xml:space="preserve"> «Интернет»). На регулярной основе проводи</w:t>
      </w:r>
      <w:r w:rsidRPr="004201E0">
        <w:rPr>
          <w:bCs/>
          <w:color w:val="auto"/>
          <w:sz w:val="28"/>
          <w:szCs w:val="28"/>
        </w:rPr>
        <w:t>т</w:t>
      </w:r>
      <w:r w:rsidRPr="004201E0">
        <w:rPr>
          <w:bCs/>
          <w:color w:val="auto"/>
          <w:sz w:val="28"/>
          <w:szCs w:val="28"/>
        </w:rPr>
        <w:t xml:space="preserve">ся освещение деятельности </w:t>
      </w:r>
      <w:r w:rsidR="0032200A" w:rsidRPr="004201E0">
        <w:rPr>
          <w:bCs/>
          <w:color w:val="auto"/>
          <w:sz w:val="28"/>
          <w:szCs w:val="28"/>
        </w:rPr>
        <w:t>АПК</w:t>
      </w:r>
      <w:r w:rsidRPr="004201E0">
        <w:rPr>
          <w:bCs/>
          <w:color w:val="auto"/>
          <w:sz w:val="28"/>
          <w:szCs w:val="28"/>
        </w:rPr>
        <w:t xml:space="preserve"> области, передового опыта ведения агр</w:t>
      </w:r>
      <w:r w:rsidRPr="004201E0">
        <w:rPr>
          <w:bCs/>
          <w:color w:val="auto"/>
          <w:sz w:val="28"/>
          <w:szCs w:val="28"/>
        </w:rPr>
        <w:t>о</w:t>
      </w:r>
      <w:r w:rsidRPr="004201E0">
        <w:rPr>
          <w:bCs/>
          <w:color w:val="auto"/>
          <w:sz w:val="28"/>
          <w:szCs w:val="28"/>
        </w:rPr>
        <w:t xml:space="preserve">бизнеса, применения новейших технологий в различных отраслях </w:t>
      </w:r>
      <w:r w:rsidR="0032200A" w:rsidRPr="004201E0">
        <w:rPr>
          <w:bCs/>
          <w:color w:val="auto"/>
          <w:sz w:val="28"/>
          <w:szCs w:val="28"/>
        </w:rPr>
        <w:t>АПК</w:t>
      </w:r>
      <w:r w:rsidRPr="004201E0">
        <w:rPr>
          <w:bCs/>
          <w:color w:val="auto"/>
          <w:sz w:val="28"/>
          <w:szCs w:val="28"/>
        </w:rPr>
        <w:t xml:space="preserve"> и т.д. Данная информация публикуется не только в областных и местных, но и в федеральных</w:t>
      </w:r>
      <w:r w:rsidR="00D30012" w:rsidRPr="004201E0">
        <w:rPr>
          <w:bCs/>
          <w:color w:val="auto"/>
          <w:sz w:val="28"/>
          <w:szCs w:val="28"/>
        </w:rPr>
        <w:t xml:space="preserve"> средствах массовой информации</w:t>
      </w:r>
      <w:r w:rsidRPr="004201E0">
        <w:rPr>
          <w:bCs/>
          <w:color w:val="auto"/>
          <w:sz w:val="28"/>
          <w:szCs w:val="28"/>
        </w:rPr>
        <w:t>.</w:t>
      </w:r>
    </w:p>
    <w:p w:rsidR="00506679" w:rsidRPr="004201E0" w:rsidRDefault="00506679" w:rsidP="00EF025A">
      <w:pPr>
        <w:widowControl w:val="0"/>
        <w:ind w:firstLine="709"/>
        <w:jc w:val="both"/>
        <w:rPr>
          <w:bCs/>
          <w:color w:val="auto"/>
          <w:sz w:val="28"/>
          <w:szCs w:val="28"/>
        </w:rPr>
      </w:pPr>
      <w:proofErr w:type="gramStart"/>
      <w:r w:rsidRPr="004201E0">
        <w:rPr>
          <w:bCs/>
          <w:color w:val="auto"/>
          <w:sz w:val="28"/>
          <w:szCs w:val="28"/>
        </w:rPr>
        <w:t>В рамках стратегии в области цифровой трансформации отраслей эк</w:t>
      </w:r>
      <w:r w:rsidRPr="004201E0">
        <w:rPr>
          <w:bCs/>
          <w:color w:val="auto"/>
          <w:sz w:val="28"/>
          <w:szCs w:val="28"/>
        </w:rPr>
        <w:t>о</w:t>
      </w:r>
      <w:r w:rsidRPr="004201E0">
        <w:rPr>
          <w:bCs/>
          <w:color w:val="auto"/>
          <w:sz w:val="28"/>
          <w:szCs w:val="28"/>
        </w:rPr>
        <w:lastRenderedPageBreak/>
        <w:t>номики, социальной сферы и государственного управления</w:t>
      </w:r>
      <w:r w:rsidR="0010726C" w:rsidRPr="004201E0">
        <w:rPr>
          <w:bCs/>
          <w:color w:val="auto"/>
          <w:sz w:val="28"/>
          <w:szCs w:val="28"/>
        </w:rPr>
        <w:t xml:space="preserve"> </w:t>
      </w:r>
      <w:r w:rsidRPr="004201E0">
        <w:rPr>
          <w:bCs/>
          <w:color w:val="auto"/>
          <w:sz w:val="28"/>
          <w:szCs w:val="28"/>
        </w:rPr>
        <w:t>Астраханской о</w:t>
      </w:r>
      <w:r w:rsidRPr="004201E0">
        <w:rPr>
          <w:bCs/>
          <w:color w:val="auto"/>
          <w:sz w:val="28"/>
          <w:szCs w:val="28"/>
        </w:rPr>
        <w:t>б</w:t>
      </w:r>
      <w:r w:rsidRPr="004201E0">
        <w:rPr>
          <w:bCs/>
          <w:color w:val="auto"/>
          <w:sz w:val="28"/>
          <w:szCs w:val="28"/>
        </w:rPr>
        <w:t>ласти, утвержденной протоколом комиссии по развитию</w:t>
      </w:r>
      <w:r w:rsidR="0010726C" w:rsidRPr="004201E0">
        <w:rPr>
          <w:bCs/>
          <w:color w:val="auto"/>
          <w:sz w:val="28"/>
          <w:szCs w:val="28"/>
        </w:rPr>
        <w:t xml:space="preserve"> </w:t>
      </w:r>
      <w:r w:rsidRPr="004201E0">
        <w:rPr>
          <w:bCs/>
          <w:color w:val="auto"/>
          <w:sz w:val="28"/>
          <w:szCs w:val="28"/>
        </w:rPr>
        <w:t>цифровой экономики и информационно-коммуникационных технологий на территории Астраха</w:t>
      </w:r>
      <w:r w:rsidRPr="004201E0">
        <w:rPr>
          <w:bCs/>
          <w:color w:val="auto"/>
          <w:sz w:val="28"/>
          <w:szCs w:val="28"/>
        </w:rPr>
        <w:t>н</w:t>
      </w:r>
      <w:r w:rsidRPr="004201E0">
        <w:rPr>
          <w:bCs/>
          <w:color w:val="auto"/>
          <w:sz w:val="28"/>
          <w:szCs w:val="28"/>
        </w:rPr>
        <w:t xml:space="preserve">ской области от 26.08.2022, предусмотрены мероприятия, направленные на повышение уровня «цифровой зрелости», создание и развитие сервисов для </w:t>
      </w:r>
      <w:proofErr w:type="spellStart"/>
      <w:r w:rsidRPr="004201E0">
        <w:rPr>
          <w:bCs/>
          <w:color w:val="auto"/>
          <w:sz w:val="28"/>
          <w:szCs w:val="28"/>
        </w:rPr>
        <w:t>сельхозтоваропроизводителей</w:t>
      </w:r>
      <w:proofErr w:type="spellEnd"/>
      <w:r w:rsidRPr="004201E0">
        <w:rPr>
          <w:bCs/>
          <w:color w:val="auto"/>
          <w:sz w:val="28"/>
          <w:szCs w:val="28"/>
        </w:rPr>
        <w:t xml:space="preserve"> со сроками реализации в 2023</w:t>
      </w:r>
      <w:r w:rsidR="000647C0" w:rsidRPr="004201E0">
        <w:rPr>
          <w:bCs/>
          <w:color w:val="auto"/>
          <w:sz w:val="28"/>
          <w:szCs w:val="28"/>
        </w:rPr>
        <w:t>–</w:t>
      </w:r>
      <w:r w:rsidRPr="004201E0">
        <w:rPr>
          <w:bCs/>
          <w:color w:val="auto"/>
          <w:sz w:val="28"/>
          <w:szCs w:val="28"/>
        </w:rPr>
        <w:t xml:space="preserve">2024 годах, в том числе обеспечение </w:t>
      </w:r>
      <w:r w:rsidR="0032200A" w:rsidRPr="004201E0">
        <w:rPr>
          <w:bCs/>
          <w:color w:val="auto"/>
          <w:sz w:val="28"/>
          <w:szCs w:val="28"/>
        </w:rPr>
        <w:t>АПК</w:t>
      </w:r>
      <w:r w:rsidRPr="004201E0">
        <w:rPr>
          <w:bCs/>
          <w:color w:val="auto"/>
          <w:sz w:val="28"/>
          <w:szCs w:val="28"/>
        </w:rPr>
        <w:t xml:space="preserve"> квалифицированными кадрами, обладающими</w:t>
      </w:r>
      <w:proofErr w:type="gramEnd"/>
      <w:r w:rsidRPr="004201E0">
        <w:rPr>
          <w:bCs/>
          <w:color w:val="auto"/>
          <w:sz w:val="28"/>
          <w:szCs w:val="28"/>
        </w:rPr>
        <w:t xml:space="preserve"> цифровыми компетенциями, повышение эффективности оказания госуда</w:t>
      </w:r>
      <w:r w:rsidRPr="004201E0">
        <w:rPr>
          <w:bCs/>
          <w:color w:val="auto"/>
          <w:sz w:val="28"/>
          <w:szCs w:val="28"/>
        </w:rPr>
        <w:t>р</w:t>
      </w:r>
      <w:r w:rsidRPr="004201E0">
        <w:rPr>
          <w:bCs/>
          <w:color w:val="auto"/>
          <w:sz w:val="28"/>
          <w:szCs w:val="28"/>
        </w:rPr>
        <w:t xml:space="preserve">ственной поддержки, расширение сбытовых возможностей </w:t>
      </w:r>
      <w:proofErr w:type="spellStart"/>
      <w:r w:rsidRPr="004201E0">
        <w:rPr>
          <w:bCs/>
          <w:color w:val="auto"/>
          <w:sz w:val="28"/>
          <w:szCs w:val="28"/>
        </w:rPr>
        <w:t>сельхозтовар</w:t>
      </w:r>
      <w:r w:rsidRPr="004201E0">
        <w:rPr>
          <w:bCs/>
          <w:color w:val="auto"/>
          <w:sz w:val="28"/>
          <w:szCs w:val="28"/>
        </w:rPr>
        <w:t>о</w:t>
      </w:r>
      <w:r w:rsidRPr="004201E0">
        <w:rPr>
          <w:bCs/>
          <w:color w:val="auto"/>
          <w:sz w:val="28"/>
          <w:szCs w:val="28"/>
        </w:rPr>
        <w:t>производителей</w:t>
      </w:r>
      <w:proofErr w:type="spellEnd"/>
      <w:r w:rsidRPr="004201E0">
        <w:rPr>
          <w:bCs/>
          <w:color w:val="auto"/>
          <w:sz w:val="28"/>
          <w:szCs w:val="28"/>
        </w:rPr>
        <w:t xml:space="preserve">. </w:t>
      </w:r>
    </w:p>
    <w:p w:rsidR="00506679" w:rsidRPr="004201E0" w:rsidRDefault="00506679" w:rsidP="00EF025A">
      <w:pPr>
        <w:widowControl w:val="0"/>
        <w:ind w:firstLine="709"/>
        <w:jc w:val="both"/>
        <w:rPr>
          <w:bCs/>
          <w:color w:val="auto"/>
          <w:sz w:val="28"/>
          <w:szCs w:val="28"/>
        </w:rPr>
      </w:pPr>
      <w:r w:rsidRPr="004201E0">
        <w:rPr>
          <w:bCs/>
          <w:color w:val="auto"/>
          <w:sz w:val="28"/>
          <w:szCs w:val="28"/>
        </w:rPr>
        <w:t>Учитывая, что функции по оказанию информационных и консультац</w:t>
      </w:r>
      <w:r w:rsidRPr="004201E0">
        <w:rPr>
          <w:bCs/>
          <w:color w:val="auto"/>
          <w:sz w:val="28"/>
          <w:szCs w:val="28"/>
        </w:rPr>
        <w:t>и</w:t>
      </w:r>
      <w:r w:rsidRPr="004201E0">
        <w:rPr>
          <w:bCs/>
          <w:color w:val="auto"/>
          <w:sz w:val="28"/>
          <w:szCs w:val="28"/>
        </w:rPr>
        <w:t>онных услуг являются государственными и способствуют созданию благ</w:t>
      </w:r>
      <w:r w:rsidRPr="004201E0">
        <w:rPr>
          <w:bCs/>
          <w:color w:val="auto"/>
          <w:sz w:val="28"/>
          <w:szCs w:val="28"/>
        </w:rPr>
        <w:t>о</w:t>
      </w:r>
      <w:r w:rsidRPr="004201E0">
        <w:rPr>
          <w:bCs/>
          <w:color w:val="auto"/>
          <w:sz w:val="28"/>
          <w:szCs w:val="28"/>
        </w:rPr>
        <w:t xml:space="preserve">приятных условий для развития </w:t>
      </w:r>
      <w:r w:rsidR="0032200A" w:rsidRPr="004201E0">
        <w:rPr>
          <w:bCs/>
          <w:color w:val="auto"/>
          <w:sz w:val="28"/>
          <w:szCs w:val="28"/>
        </w:rPr>
        <w:t>АПК</w:t>
      </w:r>
      <w:r w:rsidRPr="004201E0">
        <w:rPr>
          <w:bCs/>
          <w:color w:val="auto"/>
          <w:sz w:val="28"/>
          <w:szCs w:val="28"/>
        </w:rPr>
        <w:t>, реализация программных мероприятий позволит обеспечить более качественным и оперативным автоматизирова</w:t>
      </w:r>
      <w:r w:rsidRPr="004201E0">
        <w:rPr>
          <w:bCs/>
          <w:color w:val="auto"/>
          <w:sz w:val="28"/>
          <w:szCs w:val="28"/>
        </w:rPr>
        <w:t>н</w:t>
      </w:r>
      <w:r w:rsidRPr="004201E0">
        <w:rPr>
          <w:bCs/>
          <w:color w:val="auto"/>
          <w:sz w:val="28"/>
          <w:szCs w:val="28"/>
        </w:rPr>
        <w:t>ным управлением процессы, реализующие условия для равного доступа о</w:t>
      </w:r>
      <w:r w:rsidRPr="004201E0">
        <w:rPr>
          <w:bCs/>
          <w:color w:val="auto"/>
          <w:sz w:val="28"/>
          <w:szCs w:val="28"/>
        </w:rPr>
        <w:t>р</w:t>
      </w:r>
      <w:r w:rsidRPr="004201E0">
        <w:rPr>
          <w:bCs/>
          <w:color w:val="auto"/>
          <w:sz w:val="28"/>
          <w:szCs w:val="28"/>
        </w:rPr>
        <w:t>ганов управления государственной власти и сельскохозяйственных товар</w:t>
      </w:r>
      <w:r w:rsidRPr="004201E0">
        <w:rPr>
          <w:bCs/>
          <w:color w:val="auto"/>
          <w:sz w:val="28"/>
          <w:szCs w:val="28"/>
        </w:rPr>
        <w:t>о</w:t>
      </w:r>
      <w:r w:rsidRPr="004201E0">
        <w:rPr>
          <w:bCs/>
          <w:color w:val="auto"/>
          <w:sz w:val="28"/>
          <w:szCs w:val="28"/>
        </w:rPr>
        <w:t xml:space="preserve">производителей к информации о состоянии </w:t>
      </w:r>
      <w:r w:rsidR="0032200A" w:rsidRPr="004201E0">
        <w:rPr>
          <w:bCs/>
          <w:color w:val="auto"/>
          <w:sz w:val="28"/>
          <w:szCs w:val="28"/>
        </w:rPr>
        <w:t>АПК</w:t>
      </w:r>
      <w:r w:rsidRPr="004201E0">
        <w:rPr>
          <w:bCs/>
          <w:color w:val="auto"/>
          <w:sz w:val="28"/>
          <w:szCs w:val="28"/>
        </w:rPr>
        <w:t>.</w:t>
      </w:r>
    </w:p>
    <w:p w:rsidR="00506679" w:rsidRPr="004201E0" w:rsidRDefault="00506679" w:rsidP="00EF025A">
      <w:pPr>
        <w:widowControl w:val="0"/>
        <w:autoSpaceDE w:val="0"/>
        <w:autoSpaceDN w:val="0"/>
        <w:adjustRightInd w:val="0"/>
        <w:ind w:firstLine="709"/>
        <w:jc w:val="both"/>
        <w:rPr>
          <w:b/>
          <w:bCs/>
          <w:color w:val="auto"/>
          <w:sz w:val="28"/>
          <w:szCs w:val="28"/>
        </w:rPr>
      </w:pPr>
    </w:p>
    <w:p w:rsidR="00A44CDF" w:rsidRPr="004201E0" w:rsidRDefault="00A44CDF" w:rsidP="00C85174">
      <w:pPr>
        <w:widowControl w:val="0"/>
        <w:ind w:left="709"/>
        <w:rPr>
          <w:bCs/>
          <w:color w:val="auto"/>
          <w:sz w:val="28"/>
          <w:szCs w:val="28"/>
        </w:rPr>
      </w:pPr>
      <w:r w:rsidRPr="004201E0">
        <w:rPr>
          <w:bCs/>
          <w:color w:val="auto"/>
          <w:sz w:val="28"/>
          <w:szCs w:val="28"/>
        </w:rPr>
        <w:t xml:space="preserve">Деятельность </w:t>
      </w:r>
      <w:r w:rsidRPr="004201E0">
        <w:rPr>
          <w:color w:val="auto"/>
          <w:sz w:val="28"/>
          <w:szCs w:val="28"/>
        </w:rPr>
        <w:t>службы государственного технического надзора</w:t>
      </w:r>
      <w:r w:rsidR="00C85174" w:rsidRPr="004201E0">
        <w:rPr>
          <w:color w:val="auto"/>
          <w:sz w:val="28"/>
          <w:szCs w:val="28"/>
        </w:rPr>
        <w:t xml:space="preserve"> </w:t>
      </w:r>
      <w:r w:rsidRPr="004201E0">
        <w:rPr>
          <w:color w:val="auto"/>
          <w:sz w:val="28"/>
          <w:szCs w:val="28"/>
        </w:rPr>
        <w:t>Астр</w:t>
      </w:r>
      <w:r w:rsidRPr="004201E0">
        <w:rPr>
          <w:color w:val="auto"/>
          <w:sz w:val="28"/>
          <w:szCs w:val="28"/>
        </w:rPr>
        <w:t>а</w:t>
      </w:r>
      <w:r w:rsidRPr="004201E0">
        <w:rPr>
          <w:color w:val="auto"/>
          <w:sz w:val="28"/>
          <w:szCs w:val="28"/>
        </w:rPr>
        <w:t>ханской области</w:t>
      </w:r>
    </w:p>
    <w:p w:rsidR="00A44CDF" w:rsidRPr="004201E0" w:rsidRDefault="00A44CDF" w:rsidP="00C85174">
      <w:pPr>
        <w:widowControl w:val="0"/>
        <w:ind w:firstLine="709"/>
        <w:rPr>
          <w:b/>
          <w:bCs/>
          <w:color w:val="auto"/>
          <w:sz w:val="28"/>
          <w:szCs w:val="28"/>
        </w:rPr>
      </w:pPr>
    </w:p>
    <w:p w:rsidR="006C7CF1" w:rsidRPr="004201E0" w:rsidRDefault="00A44CDF" w:rsidP="00EF025A">
      <w:pPr>
        <w:widowControl w:val="0"/>
        <w:autoSpaceDE w:val="0"/>
        <w:autoSpaceDN w:val="0"/>
        <w:adjustRightInd w:val="0"/>
        <w:ind w:firstLine="709"/>
        <w:jc w:val="both"/>
        <w:rPr>
          <w:color w:val="auto"/>
          <w:kern w:val="0"/>
          <w:sz w:val="28"/>
          <w:szCs w:val="28"/>
        </w:rPr>
      </w:pPr>
      <w:proofErr w:type="gramStart"/>
      <w:r w:rsidRPr="004201E0">
        <w:rPr>
          <w:color w:val="auto"/>
          <w:sz w:val="28"/>
          <w:szCs w:val="28"/>
        </w:rPr>
        <w:t xml:space="preserve">В рамках ежегодного утверждаемого </w:t>
      </w:r>
      <w:r w:rsidR="004D28C2" w:rsidRPr="004201E0">
        <w:rPr>
          <w:color w:val="auto"/>
          <w:sz w:val="28"/>
          <w:szCs w:val="28"/>
        </w:rPr>
        <w:t xml:space="preserve">в соответствии с нормативными правовыми актами Российской Федерации и Астраханской области </w:t>
      </w:r>
      <w:r w:rsidRPr="004201E0">
        <w:rPr>
          <w:color w:val="auto"/>
          <w:sz w:val="28"/>
          <w:szCs w:val="28"/>
        </w:rPr>
        <w:t>плана р</w:t>
      </w:r>
      <w:r w:rsidRPr="004201E0">
        <w:rPr>
          <w:color w:val="auto"/>
          <w:sz w:val="28"/>
          <w:szCs w:val="28"/>
        </w:rPr>
        <w:t>а</w:t>
      </w:r>
      <w:r w:rsidRPr="004201E0">
        <w:rPr>
          <w:color w:val="auto"/>
          <w:sz w:val="28"/>
          <w:szCs w:val="28"/>
        </w:rPr>
        <w:t>боты органов государственного надзора за техническим состоянием самохо</w:t>
      </w:r>
      <w:r w:rsidRPr="004201E0">
        <w:rPr>
          <w:color w:val="auto"/>
          <w:sz w:val="28"/>
          <w:szCs w:val="28"/>
        </w:rPr>
        <w:t>д</w:t>
      </w:r>
      <w:r w:rsidRPr="004201E0">
        <w:rPr>
          <w:color w:val="auto"/>
          <w:sz w:val="28"/>
          <w:szCs w:val="28"/>
        </w:rPr>
        <w:t xml:space="preserve">ных машин и других видов техники в Российской Федерации и плана работы службы </w:t>
      </w:r>
      <w:r w:rsidR="00C47864" w:rsidRPr="004201E0">
        <w:rPr>
          <w:color w:val="auto"/>
          <w:sz w:val="28"/>
          <w:szCs w:val="28"/>
        </w:rPr>
        <w:t>государственного технического надзора</w:t>
      </w:r>
      <w:r w:rsidRPr="004201E0">
        <w:rPr>
          <w:color w:val="auto"/>
          <w:sz w:val="28"/>
          <w:szCs w:val="28"/>
        </w:rPr>
        <w:t xml:space="preserve"> служба государственного технического надзора Астраханской области </w:t>
      </w:r>
      <w:r w:rsidR="004442A0" w:rsidRPr="004201E0">
        <w:rPr>
          <w:color w:val="auto"/>
          <w:kern w:val="0"/>
          <w:sz w:val="28"/>
          <w:szCs w:val="28"/>
        </w:rPr>
        <w:t>осуществляет региональный государственный надзор в области технического состояния и эксплуатации самоходных машин и других видов</w:t>
      </w:r>
      <w:proofErr w:type="gramEnd"/>
      <w:r w:rsidR="004442A0" w:rsidRPr="004201E0">
        <w:rPr>
          <w:color w:val="auto"/>
          <w:kern w:val="0"/>
          <w:sz w:val="28"/>
          <w:szCs w:val="28"/>
        </w:rPr>
        <w:t xml:space="preserve"> </w:t>
      </w:r>
      <w:proofErr w:type="gramStart"/>
      <w:r w:rsidR="004442A0" w:rsidRPr="004201E0">
        <w:rPr>
          <w:color w:val="auto"/>
          <w:kern w:val="0"/>
          <w:sz w:val="28"/>
          <w:szCs w:val="28"/>
        </w:rPr>
        <w:t>техники, аттракционов</w:t>
      </w:r>
      <w:r w:rsidR="00C76E7E" w:rsidRPr="004201E0">
        <w:rPr>
          <w:color w:val="auto"/>
          <w:kern w:val="0"/>
          <w:sz w:val="28"/>
          <w:szCs w:val="28"/>
        </w:rPr>
        <w:t xml:space="preserve">, </w:t>
      </w:r>
      <w:r w:rsidR="004442A0" w:rsidRPr="004201E0">
        <w:rPr>
          <w:color w:val="auto"/>
          <w:kern w:val="0"/>
          <w:sz w:val="28"/>
          <w:szCs w:val="28"/>
        </w:rPr>
        <w:t>регистрацию тракторов, самоходных дорожно-строительных и иных машин и прицепов к ним, а также выдачу на них государственных регистрационных знаков (кроме машин Вооруженных Сил и других войск Российской Федера</w:t>
      </w:r>
      <w:r w:rsidR="00C76E7E" w:rsidRPr="004201E0">
        <w:rPr>
          <w:color w:val="auto"/>
          <w:kern w:val="0"/>
          <w:sz w:val="28"/>
          <w:szCs w:val="28"/>
        </w:rPr>
        <w:t xml:space="preserve">ции), </w:t>
      </w:r>
      <w:r w:rsidR="004442A0" w:rsidRPr="004201E0">
        <w:rPr>
          <w:color w:val="auto"/>
          <w:kern w:val="0"/>
          <w:sz w:val="28"/>
          <w:szCs w:val="28"/>
        </w:rPr>
        <w:t>провед</w:t>
      </w:r>
      <w:r w:rsidR="004442A0" w:rsidRPr="004201E0">
        <w:rPr>
          <w:color w:val="auto"/>
          <w:kern w:val="0"/>
          <w:sz w:val="28"/>
          <w:szCs w:val="28"/>
        </w:rPr>
        <w:t>е</w:t>
      </w:r>
      <w:r w:rsidR="004442A0" w:rsidRPr="004201E0">
        <w:rPr>
          <w:color w:val="auto"/>
          <w:kern w:val="0"/>
          <w:sz w:val="28"/>
          <w:szCs w:val="28"/>
        </w:rPr>
        <w:t>ние технических осмотров тракторов, самоходных дорожно-строительны</w:t>
      </w:r>
      <w:r w:rsidR="00C76E7E" w:rsidRPr="004201E0">
        <w:rPr>
          <w:color w:val="auto"/>
          <w:kern w:val="0"/>
          <w:sz w:val="28"/>
          <w:szCs w:val="28"/>
        </w:rPr>
        <w:t xml:space="preserve">х и иных машин и прицепов к ним, </w:t>
      </w:r>
      <w:r w:rsidR="004442A0" w:rsidRPr="004201E0">
        <w:rPr>
          <w:color w:val="auto"/>
          <w:kern w:val="0"/>
          <w:sz w:val="28"/>
          <w:szCs w:val="28"/>
        </w:rPr>
        <w:t>прием экзаменов на право управления сам</w:t>
      </w:r>
      <w:r w:rsidR="004442A0" w:rsidRPr="004201E0">
        <w:rPr>
          <w:color w:val="auto"/>
          <w:kern w:val="0"/>
          <w:sz w:val="28"/>
          <w:szCs w:val="28"/>
        </w:rPr>
        <w:t>о</w:t>
      </w:r>
      <w:r w:rsidR="004442A0" w:rsidRPr="004201E0">
        <w:rPr>
          <w:color w:val="auto"/>
          <w:kern w:val="0"/>
          <w:sz w:val="28"/>
          <w:szCs w:val="28"/>
        </w:rPr>
        <w:t>ходными машинами и выдачу удостоверений тракториста-машиниста (тра</w:t>
      </w:r>
      <w:r w:rsidR="004442A0" w:rsidRPr="004201E0">
        <w:rPr>
          <w:color w:val="auto"/>
          <w:kern w:val="0"/>
          <w:sz w:val="28"/>
          <w:szCs w:val="28"/>
        </w:rPr>
        <w:t>к</w:t>
      </w:r>
      <w:r w:rsidR="004442A0" w:rsidRPr="004201E0">
        <w:rPr>
          <w:color w:val="auto"/>
          <w:kern w:val="0"/>
          <w:sz w:val="28"/>
          <w:szCs w:val="28"/>
        </w:rPr>
        <w:t>тори</w:t>
      </w:r>
      <w:r w:rsidR="00C76E7E" w:rsidRPr="004201E0">
        <w:rPr>
          <w:color w:val="auto"/>
          <w:kern w:val="0"/>
          <w:sz w:val="28"/>
          <w:szCs w:val="28"/>
        </w:rPr>
        <w:t>ста), а также</w:t>
      </w:r>
      <w:r w:rsidR="000D54CA" w:rsidRPr="004201E0">
        <w:rPr>
          <w:color w:val="auto"/>
          <w:kern w:val="0"/>
          <w:sz w:val="28"/>
          <w:szCs w:val="28"/>
        </w:rPr>
        <w:t xml:space="preserve"> </w:t>
      </w:r>
      <w:r w:rsidR="00C76E7E" w:rsidRPr="004201E0">
        <w:rPr>
          <w:color w:val="auto"/>
          <w:kern w:val="0"/>
          <w:sz w:val="28"/>
          <w:szCs w:val="28"/>
        </w:rPr>
        <w:t>решение иных задач</w:t>
      </w:r>
      <w:proofErr w:type="gramEnd"/>
      <w:r w:rsidR="00C76E7E" w:rsidRPr="004201E0">
        <w:rPr>
          <w:color w:val="auto"/>
          <w:kern w:val="0"/>
          <w:sz w:val="28"/>
          <w:szCs w:val="28"/>
        </w:rPr>
        <w:t xml:space="preserve"> в рамках полномочий в установленной сфере деятельности, </w:t>
      </w:r>
      <w:r w:rsidR="00FF1BFC" w:rsidRPr="004201E0">
        <w:rPr>
          <w:color w:val="auto"/>
          <w:kern w:val="0"/>
          <w:sz w:val="28"/>
          <w:szCs w:val="28"/>
        </w:rPr>
        <w:t xml:space="preserve">при активном взаимодействии </w:t>
      </w:r>
      <w:r w:rsidR="006C7CF1" w:rsidRPr="004201E0">
        <w:rPr>
          <w:color w:val="auto"/>
          <w:kern w:val="0"/>
          <w:sz w:val="28"/>
          <w:szCs w:val="28"/>
        </w:rPr>
        <w:t>с другими исполнител</w:t>
      </w:r>
      <w:r w:rsidR="006C7CF1" w:rsidRPr="004201E0">
        <w:rPr>
          <w:color w:val="auto"/>
          <w:kern w:val="0"/>
          <w:sz w:val="28"/>
          <w:szCs w:val="28"/>
        </w:rPr>
        <w:t>ь</w:t>
      </w:r>
      <w:r w:rsidR="006C7CF1" w:rsidRPr="004201E0">
        <w:rPr>
          <w:color w:val="auto"/>
          <w:kern w:val="0"/>
          <w:sz w:val="28"/>
          <w:szCs w:val="28"/>
        </w:rPr>
        <w:t>ными органами Астраханской области, органами местного самоуправления муниципальных образований Астраханской области и иными организациями.</w:t>
      </w:r>
    </w:p>
    <w:p w:rsidR="00FF1BFC" w:rsidRPr="004201E0" w:rsidRDefault="00A44CDF" w:rsidP="00EF025A">
      <w:pPr>
        <w:widowControl w:val="0"/>
        <w:autoSpaceDE w:val="0"/>
        <w:autoSpaceDN w:val="0"/>
        <w:adjustRightInd w:val="0"/>
        <w:ind w:firstLine="709"/>
        <w:jc w:val="both"/>
        <w:rPr>
          <w:rFonts w:eastAsia="Calibri"/>
          <w:color w:val="auto"/>
          <w:kern w:val="0"/>
          <w:sz w:val="28"/>
          <w:szCs w:val="22"/>
          <w:lang w:eastAsia="en-US"/>
        </w:rPr>
      </w:pPr>
      <w:r w:rsidRPr="004201E0">
        <w:rPr>
          <w:rFonts w:eastAsia="Calibri"/>
          <w:color w:val="auto"/>
          <w:kern w:val="0"/>
          <w:sz w:val="28"/>
          <w:szCs w:val="22"/>
          <w:lang w:eastAsia="en-US"/>
        </w:rPr>
        <w:t>Служба</w:t>
      </w:r>
      <w:r w:rsidR="00FF1BFC" w:rsidRPr="004201E0">
        <w:rPr>
          <w:rFonts w:eastAsia="Calibri"/>
          <w:color w:val="auto"/>
          <w:kern w:val="0"/>
          <w:sz w:val="28"/>
          <w:szCs w:val="22"/>
          <w:lang w:eastAsia="en-US"/>
        </w:rPr>
        <w:t xml:space="preserve"> государственного технического надзора Астраханской области</w:t>
      </w:r>
      <w:r w:rsidRPr="004201E0">
        <w:rPr>
          <w:rFonts w:eastAsia="Calibri"/>
          <w:color w:val="auto"/>
          <w:kern w:val="0"/>
          <w:sz w:val="28"/>
          <w:szCs w:val="22"/>
          <w:lang w:eastAsia="en-US"/>
        </w:rPr>
        <w:t xml:space="preserve"> осуществляет свою деятельность непосредственно и через инспекции</w:t>
      </w:r>
      <w:r w:rsidR="006C7CF1" w:rsidRPr="004201E0">
        <w:rPr>
          <w:color w:val="auto"/>
          <w:kern w:val="0"/>
          <w:sz w:val="28"/>
          <w:szCs w:val="28"/>
        </w:rPr>
        <w:t xml:space="preserve"> по надзору за техническим состоянием самоходных машин и других видов те</w:t>
      </w:r>
      <w:r w:rsidR="006C7CF1" w:rsidRPr="004201E0">
        <w:rPr>
          <w:color w:val="auto"/>
          <w:kern w:val="0"/>
          <w:sz w:val="28"/>
          <w:szCs w:val="28"/>
        </w:rPr>
        <w:t>х</w:t>
      </w:r>
      <w:r w:rsidR="006C7CF1" w:rsidRPr="004201E0">
        <w:rPr>
          <w:color w:val="auto"/>
          <w:kern w:val="0"/>
          <w:sz w:val="28"/>
          <w:szCs w:val="28"/>
        </w:rPr>
        <w:t xml:space="preserve">ники, </w:t>
      </w:r>
      <w:r w:rsidRPr="004201E0">
        <w:rPr>
          <w:rFonts w:eastAsia="Calibri"/>
          <w:color w:val="auto"/>
          <w:kern w:val="0"/>
          <w:sz w:val="28"/>
          <w:szCs w:val="22"/>
          <w:lang w:eastAsia="en-US"/>
        </w:rPr>
        <w:t>образуемые в установленном порядке в муниципальных образованиях</w:t>
      </w:r>
      <w:r w:rsidR="00FF1BFC" w:rsidRPr="004201E0">
        <w:rPr>
          <w:rFonts w:eastAsia="Calibri"/>
          <w:color w:val="auto"/>
          <w:kern w:val="0"/>
          <w:sz w:val="28"/>
          <w:szCs w:val="22"/>
          <w:lang w:eastAsia="en-US"/>
        </w:rPr>
        <w:t xml:space="preserve"> Астраханской </w:t>
      </w:r>
      <w:r w:rsidRPr="004201E0">
        <w:rPr>
          <w:rFonts w:eastAsia="Calibri"/>
          <w:color w:val="auto"/>
          <w:kern w:val="0"/>
          <w:sz w:val="28"/>
          <w:szCs w:val="22"/>
          <w:lang w:eastAsia="en-US"/>
        </w:rPr>
        <w:t>области</w:t>
      </w:r>
      <w:r w:rsidR="00FF1BFC" w:rsidRPr="004201E0">
        <w:rPr>
          <w:rFonts w:eastAsia="Calibri"/>
          <w:color w:val="auto"/>
          <w:kern w:val="0"/>
          <w:sz w:val="28"/>
          <w:szCs w:val="22"/>
          <w:lang w:eastAsia="en-US"/>
        </w:rPr>
        <w:t>.</w:t>
      </w:r>
    </w:p>
    <w:p w:rsidR="00A44CDF" w:rsidRPr="004201E0" w:rsidRDefault="00A44CDF" w:rsidP="00EF025A">
      <w:pPr>
        <w:widowControl w:val="0"/>
        <w:autoSpaceDE w:val="0"/>
        <w:autoSpaceDN w:val="0"/>
        <w:adjustRightInd w:val="0"/>
        <w:ind w:firstLine="709"/>
        <w:jc w:val="both"/>
        <w:rPr>
          <w:b/>
          <w:bCs/>
          <w:color w:val="auto"/>
          <w:sz w:val="28"/>
          <w:szCs w:val="28"/>
        </w:rPr>
      </w:pPr>
    </w:p>
    <w:p w:rsidR="002E30B3" w:rsidRPr="004201E0" w:rsidRDefault="00840ACE" w:rsidP="00C85174">
      <w:pPr>
        <w:widowControl w:val="0"/>
        <w:ind w:firstLine="709"/>
        <w:rPr>
          <w:bCs/>
          <w:color w:val="auto"/>
          <w:sz w:val="28"/>
          <w:szCs w:val="28"/>
        </w:rPr>
      </w:pPr>
      <w:r w:rsidRPr="004201E0">
        <w:rPr>
          <w:color w:val="auto"/>
          <w:sz w:val="28"/>
          <w:szCs w:val="28"/>
        </w:rPr>
        <w:lastRenderedPageBreak/>
        <w:t>Деятельность</w:t>
      </w:r>
      <w:r w:rsidR="00612424" w:rsidRPr="004201E0">
        <w:rPr>
          <w:color w:val="auto"/>
          <w:sz w:val="28"/>
          <w:szCs w:val="28"/>
        </w:rPr>
        <w:t xml:space="preserve"> службы</w:t>
      </w:r>
      <w:r w:rsidR="00C85174" w:rsidRPr="004201E0">
        <w:rPr>
          <w:color w:val="auto"/>
          <w:sz w:val="28"/>
          <w:szCs w:val="28"/>
        </w:rPr>
        <w:t xml:space="preserve"> ветеринарии </w:t>
      </w:r>
      <w:r w:rsidR="007C01F7" w:rsidRPr="004201E0">
        <w:rPr>
          <w:color w:val="auto"/>
          <w:sz w:val="28"/>
          <w:szCs w:val="28"/>
        </w:rPr>
        <w:t>Астраханской области</w:t>
      </w:r>
      <w:r w:rsidR="00675F70" w:rsidRPr="004201E0">
        <w:rPr>
          <w:color w:val="auto"/>
          <w:sz w:val="28"/>
          <w:szCs w:val="28"/>
        </w:rPr>
        <w:t xml:space="preserve"> </w:t>
      </w:r>
    </w:p>
    <w:p w:rsidR="00FF1BFC" w:rsidRPr="004201E0" w:rsidRDefault="00FF1BFC" w:rsidP="00EF025A">
      <w:pPr>
        <w:widowControl w:val="0"/>
        <w:jc w:val="center"/>
        <w:rPr>
          <w:color w:val="auto"/>
          <w:sz w:val="28"/>
          <w:szCs w:val="28"/>
        </w:rPr>
      </w:pPr>
    </w:p>
    <w:p w:rsidR="00675F70" w:rsidRPr="004201E0" w:rsidRDefault="00675F70" w:rsidP="00EF025A">
      <w:pPr>
        <w:autoSpaceDE w:val="0"/>
        <w:autoSpaceDN w:val="0"/>
        <w:adjustRightInd w:val="0"/>
        <w:ind w:firstLine="709"/>
        <w:jc w:val="both"/>
        <w:rPr>
          <w:color w:val="auto"/>
          <w:kern w:val="0"/>
          <w:sz w:val="28"/>
          <w:szCs w:val="28"/>
        </w:rPr>
      </w:pPr>
      <w:r w:rsidRPr="004201E0">
        <w:rPr>
          <w:color w:val="auto"/>
          <w:kern w:val="0"/>
          <w:sz w:val="28"/>
          <w:szCs w:val="28"/>
        </w:rPr>
        <w:t>Служба ветеринарии Астраханской области является исполнительным органом Астраханской области, осуществляющим региональный госуда</w:t>
      </w:r>
      <w:r w:rsidRPr="004201E0">
        <w:rPr>
          <w:color w:val="auto"/>
          <w:kern w:val="0"/>
          <w:sz w:val="28"/>
          <w:szCs w:val="28"/>
        </w:rPr>
        <w:t>р</w:t>
      </w:r>
      <w:r w:rsidRPr="004201E0">
        <w:rPr>
          <w:color w:val="auto"/>
          <w:kern w:val="0"/>
          <w:sz w:val="28"/>
          <w:szCs w:val="28"/>
        </w:rPr>
        <w:t>ственный контроль (надзор) в области обращения с животными, проведение мероприятий по предупреждению и ликвидации заразных и иных болезней животных, а также уполномоченным в области обращения с животными.</w:t>
      </w:r>
    </w:p>
    <w:p w:rsidR="00E12181" w:rsidRPr="004201E0" w:rsidRDefault="00E12181" w:rsidP="00EF025A">
      <w:pPr>
        <w:widowControl w:val="0"/>
        <w:ind w:firstLine="709"/>
        <w:jc w:val="both"/>
        <w:rPr>
          <w:color w:val="auto"/>
          <w:sz w:val="28"/>
        </w:rPr>
      </w:pPr>
      <w:r w:rsidRPr="004201E0">
        <w:rPr>
          <w:color w:val="auto"/>
          <w:sz w:val="28"/>
        </w:rPr>
        <w:t>В структуру службы</w:t>
      </w:r>
      <w:r w:rsidR="00EA066A" w:rsidRPr="004201E0">
        <w:rPr>
          <w:color w:val="auto"/>
          <w:sz w:val="28"/>
        </w:rPr>
        <w:t xml:space="preserve"> ветеринарии</w:t>
      </w:r>
      <w:r w:rsidRPr="004201E0">
        <w:rPr>
          <w:color w:val="auto"/>
          <w:sz w:val="28"/>
        </w:rPr>
        <w:t xml:space="preserve"> Астраханской области вход</w:t>
      </w:r>
      <w:r w:rsidR="004D28C2" w:rsidRPr="004201E0">
        <w:rPr>
          <w:color w:val="auto"/>
          <w:sz w:val="28"/>
        </w:rPr>
        <w:t>и</w:t>
      </w:r>
      <w:r w:rsidRPr="004201E0">
        <w:rPr>
          <w:color w:val="auto"/>
          <w:sz w:val="28"/>
        </w:rPr>
        <w:t>т 17 го</w:t>
      </w:r>
      <w:r w:rsidRPr="004201E0">
        <w:rPr>
          <w:color w:val="auto"/>
          <w:sz w:val="28"/>
        </w:rPr>
        <w:t>с</w:t>
      </w:r>
      <w:r w:rsidRPr="004201E0">
        <w:rPr>
          <w:color w:val="auto"/>
          <w:sz w:val="28"/>
        </w:rPr>
        <w:t>ударственных бюджетных учреждений</w:t>
      </w:r>
      <w:r w:rsidR="004D28C2" w:rsidRPr="004201E0">
        <w:rPr>
          <w:color w:val="auto"/>
          <w:sz w:val="28"/>
        </w:rPr>
        <w:t xml:space="preserve"> (в том числе</w:t>
      </w:r>
      <w:r w:rsidRPr="004201E0">
        <w:rPr>
          <w:color w:val="auto"/>
          <w:sz w:val="28"/>
        </w:rPr>
        <w:t xml:space="preserve"> 1 областная ветеринарная лаборатория, 2 казенных ветеринарных учреждения</w:t>
      </w:r>
      <w:r w:rsidR="00D30012" w:rsidRPr="004201E0">
        <w:rPr>
          <w:color w:val="auto"/>
          <w:sz w:val="28"/>
        </w:rPr>
        <w:t>,</w:t>
      </w:r>
      <w:r w:rsidRPr="004201E0">
        <w:rPr>
          <w:color w:val="auto"/>
          <w:sz w:val="28"/>
        </w:rPr>
        <w:t xml:space="preserve"> 14 государственны</w:t>
      </w:r>
      <w:r w:rsidR="004D28C2" w:rsidRPr="004201E0">
        <w:rPr>
          <w:color w:val="auto"/>
          <w:sz w:val="28"/>
        </w:rPr>
        <w:t>х</w:t>
      </w:r>
      <w:r w:rsidRPr="004201E0">
        <w:rPr>
          <w:color w:val="auto"/>
          <w:sz w:val="28"/>
        </w:rPr>
        <w:t xml:space="preserve"> в</w:t>
      </w:r>
      <w:r w:rsidRPr="004201E0">
        <w:rPr>
          <w:color w:val="auto"/>
          <w:sz w:val="28"/>
        </w:rPr>
        <w:t>е</w:t>
      </w:r>
      <w:r w:rsidRPr="004201E0">
        <w:rPr>
          <w:color w:val="auto"/>
          <w:sz w:val="28"/>
        </w:rPr>
        <w:t>теринарны</w:t>
      </w:r>
      <w:r w:rsidR="004D28C2" w:rsidRPr="004201E0">
        <w:rPr>
          <w:color w:val="auto"/>
          <w:sz w:val="28"/>
        </w:rPr>
        <w:t>х</w:t>
      </w:r>
      <w:r w:rsidRPr="004201E0">
        <w:rPr>
          <w:color w:val="auto"/>
          <w:sz w:val="28"/>
        </w:rPr>
        <w:t xml:space="preserve"> станции, в состав которых входят 119 сельских участковых вет</w:t>
      </w:r>
      <w:r w:rsidRPr="004201E0">
        <w:rPr>
          <w:color w:val="auto"/>
          <w:sz w:val="28"/>
        </w:rPr>
        <w:t>е</w:t>
      </w:r>
      <w:r w:rsidRPr="004201E0">
        <w:rPr>
          <w:color w:val="auto"/>
          <w:sz w:val="28"/>
        </w:rPr>
        <w:t>ринарных лечебниц и 10 районных ветеринарных лабораторий</w:t>
      </w:r>
      <w:r w:rsidR="004D28C2" w:rsidRPr="004201E0">
        <w:rPr>
          <w:color w:val="auto"/>
          <w:sz w:val="28"/>
        </w:rPr>
        <w:t>)</w:t>
      </w:r>
      <w:r w:rsidRPr="004201E0">
        <w:rPr>
          <w:color w:val="auto"/>
          <w:sz w:val="28"/>
        </w:rPr>
        <w:t>.</w:t>
      </w:r>
    </w:p>
    <w:p w:rsidR="00E12181" w:rsidRPr="004201E0" w:rsidRDefault="00E12181" w:rsidP="00EF025A">
      <w:pPr>
        <w:widowControl w:val="0"/>
        <w:ind w:firstLine="709"/>
        <w:jc w:val="both"/>
        <w:rPr>
          <w:color w:val="auto"/>
          <w:sz w:val="28"/>
        </w:rPr>
      </w:pPr>
      <w:r w:rsidRPr="004201E0">
        <w:rPr>
          <w:color w:val="auto"/>
          <w:sz w:val="28"/>
        </w:rPr>
        <w:t>Государственными ветеринарными станциями осуществляются мер</w:t>
      </w:r>
      <w:r w:rsidRPr="004201E0">
        <w:rPr>
          <w:color w:val="auto"/>
          <w:sz w:val="28"/>
        </w:rPr>
        <w:t>о</w:t>
      </w:r>
      <w:r w:rsidRPr="004201E0">
        <w:rPr>
          <w:color w:val="auto"/>
          <w:sz w:val="28"/>
        </w:rPr>
        <w:t>приятия по обеспечению эпизоотического благополучия на подконтрольной территории в рамках планов экстренного реагирования на случай возникн</w:t>
      </w:r>
      <w:r w:rsidRPr="004201E0">
        <w:rPr>
          <w:color w:val="auto"/>
          <w:sz w:val="28"/>
        </w:rPr>
        <w:t>о</w:t>
      </w:r>
      <w:r w:rsidRPr="004201E0">
        <w:rPr>
          <w:color w:val="auto"/>
          <w:sz w:val="28"/>
        </w:rPr>
        <w:t>вения особо опасных трансграничных болезней животных</w:t>
      </w:r>
      <w:r w:rsidR="005000FE" w:rsidRPr="004201E0">
        <w:rPr>
          <w:color w:val="auto"/>
          <w:sz w:val="28"/>
        </w:rPr>
        <w:t xml:space="preserve"> и п</w:t>
      </w:r>
      <w:r w:rsidRPr="004201E0">
        <w:rPr>
          <w:color w:val="auto"/>
          <w:sz w:val="28"/>
        </w:rPr>
        <w:t>о недопущению возникновения заразных и иных болезней животных на территории Астр</w:t>
      </w:r>
      <w:r w:rsidRPr="004201E0">
        <w:rPr>
          <w:color w:val="auto"/>
          <w:sz w:val="28"/>
        </w:rPr>
        <w:t>а</w:t>
      </w:r>
      <w:r w:rsidRPr="004201E0">
        <w:rPr>
          <w:color w:val="auto"/>
          <w:sz w:val="28"/>
        </w:rPr>
        <w:t>ханской области.</w:t>
      </w:r>
    </w:p>
    <w:p w:rsidR="00E12181" w:rsidRPr="004201E0" w:rsidRDefault="005000FE" w:rsidP="00EF025A">
      <w:pPr>
        <w:widowControl w:val="0"/>
        <w:ind w:firstLine="709"/>
        <w:jc w:val="both"/>
        <w:rPr>
          <w:color w:val="auto"/>
          <w:sz w:val="28"/>
        </w:rPr>
      </w:pPr>
      <w:r w:rsidRPr="004201E0">
        <w:rPr>
          <w:color w:val="auto"/>
          <w:sz w:val="28"/>
        </w:rPr>
        <w:t>Кроме того,</w:t>
      </w:r>
      <w:r w:rsidR="00E12181" w:rsidRPr="004201E0">
        <w:rPr>
          <w:color w:val="auto"/>
          <w:sz w:val="28"/>
        </w:rPr>
        <w:t xml:space="preserve"> проводится реализация ряда комплексных мер по пред</w:t>
      </w:r>
      <w:r w:rsidR="00E12181" w:rsidRPr="004201E0">
        <w:rPr>
          <w:color w:val="auto"/>
          <w:sz w:val="28"/>
        </w:rPr>
        <w:t>у</w:t>
      </w:r>
      <w:r w:rsidR="00E12181" w:rsidRPr="004201E0">
        <w:rPr>
          <w:color w:val="auto"/>
          <w:sz w:val="28"/>
        </w:rPr>
        <w:t>преждению заноса и распространения заболевания животных оспой, ящур</w:t>
      </w:r>
      <w:r w:rsidRPr="004201E0">
        <w:rPr>
          <w:color w:val="auto"/>
          <w:sz w:val="28"/>
        </w:rPr>
        <w:t>ом</w:t>
      </w:r>
      <w:r w:rsidR="00E12181" w:rsidRPr="004201E0">
        <w:rPr>
          <w:color w:val="auto"/>
          <w:sz w:val="28"/>
        </w:rPr>
        <w:t xml:space="preserve"> животных, африканской чум</w:t>
      </w:r>
      <w:r w:rsidRPr="004201E0">
        <w:rPr>
          <w:color w:val="auto"/>
          <w:sz w:val="28"/>
        </w:rPr>
        <w:t>ой</w:t>
      </w:r>
      <w:r w:rsidR="00E12181" w:rsidRPr="004201E0">
        <w:rPr>
          <w:color w:val="auto"/>
          <w:sz w:val="28"/>
        </w:rPr>
        <w:t xml:space="preserve"> св</w:t>
      </w:r>
      <w:r w:rsidRPr="004201E0">
        <w:rPr>
          <w:color w:val="auto"/>
          <w:sz w:val="28"/>
        </w:rPr>
        <w:t>иней, сибирской язвой, бешенством</w:t>
      </w:r>
      <w:r w:rsidR="00E12181" w:rsidRPr="004201E0">
        <w:rPr>
          <w:color w:val="auto"/>
          <w:sz w:val="28"/>
        </w:rPr>
        <w:t>, бру</w:t>
      </w:r>
      <w:r w:rsidR="00E12181" w:rsidRPr="004201E0">
        <w:rPr>
          <w:color w:val="auto"/>
          <w:sz w:val="28"/>
        </w:rPr>
        <w:t>ц</w:t>
      </w:r>
      <w:r w:rsidR="00E12181" w:rsidRPr="004201E0">
        <w:rPr>
          <w:color w:val="auto"/>
          <w:sz w:val="28"/>
        </w:rPr>
        <w:t>еллез</w:t>
      </w:r>
      <w:r w:rsidRPr="004201E0">
        <w:rPr>
          <w:color w:val="auto"/>
          <w:sz w:val="28"/>
        </w:rPr>
        <w:t>ом</w:t>
      </w:r>
      <w:r w:rsidR="00E12181" w:rsidRPr="004201E0">
        <w:rPr>
          <w:color w:val="auto"/>
          <w:sz w:val="28"/>
        </w:rPr>
        <w:t xml:space="preserve"> на территории Астраханской области.</w:t>
      </w:r>
    </w:p>
    <w:p w:rsidR="00E12181" w:rsidRPr="004201E0" w:rsidRDefault="00E12181" w:rsidP="00EF025A">
      <w:pPr>
        <w:widowControl w:val="0"/>
        <w:ind w:firstLine="709"/>
        <w:jc w:val="both"/>
        <w:rPr>
          <w:color w:val="auto"/>
          <w:sz w:val="28"/>
        </w:rPr>
      </w:pPr>
      <w:r w:rsidRPr="004201E0">
        <w:rPr>
          <w:color w:val="auto"/>
          <w:sz w:val="28"/>
        </w:rPr>
        <w:t>Ежегодно на территории области силами службы</w:t>
      </w:r>
      <w:r w:rsidR="00EA066A" w:rsidRPr="004201E0">
        <w:rPr>
          <w:color w:val="auto"/>
          <w:sz w:val="28"/>
        </w:rPr>
        <w:t xml:space="preserve"> ветеринарии</w:t>
      </w:r>
      <w:r w:rsidRPr="004201E0">
        <w:rPr>
          <w:color w:val="auto"/>
          <w:sz w:val="28"/>
        </w:rPr>
        <w:t xml:space="preserve"> </w:t>
      </w:r>
      <w:r w:rsidR="001D5F61" w:rsidRPr="004201E0">
        <w:rPr>
          <w:color w:val="auto"/>
          <w:sz w:val="28"/>
        </w:rPr>
        <w:t>Астр</w:t>
      </w:r>
      <w:r w:rsidR="001D5F61" w:rsidRPr="004201E0">
        <w:rPr>
          <w:color w:val="auto"/>
          <w:sz w:val="28"/>
        </w:rPr>
        <w:t>а</w:t>
      </w:r>
      <w:r w:rsidR="001D5F61" w:rsidRPr="004201E0">
        <w:rPr>
          <w:color w:val="auto"/>
          <w:sz w:val="28"/>
        </w:rPr>
        <w:t xml:space="preserve">ханской области </w:t>
      </w:r>
      <w:r w:rsidRPr="004201E0">
        <w:rPr>
          <w:color w:val="auto"/>
          <w:sz w:val="28"/>
        </w:rPr>
        <w:t xml:space="preserve">проводится более 9,6 </w:t>
      </w:r>
      <w:proofErr w:type="gramStart"/>
      <w:r w:rsidRPr="004201E0">
        <w:rPr>
          <w:color w:val="auto"/>
          <w:sz w:val="28"/>
        </w:rPr>
        <w:t>м</w:t>
      </w:r>
      <w:r w:rsidR="00D30012" w:rsidRPr="004201E0">
        <w:rPr>
          <w:color w:val="auto"/>
          <w:sz w:val="28"/>
        </w:rPr>
        <w:t>лн</w:t>
      </w:r>
      <w:proofErr w:type="gramEnd"/>
      <w:r w:rsidRPr="004201E0">
        <w:rPr>
          <w:color w:val="auto"/>
          <w:sz w:val="28"/>
        </w:rPr>
        <w:t xml:space="preserve"> ветеринарных мероприятий, в </w:t>
      </w:r>
      <w:r w:rsidR="0010726C" w:rsidRPr="004201E0">
        <w:rPr>
          <w:color w:val="auto"/>
          <w:sz w:val="28"/>
        </w:rPr>
        <w:t xml:space="preserve">том числе </w:t>
      </w:r>
      <w:r w:rsidR="0067589A" w:rsidRPr="004201E0">
        <w:rPr>
          <w:color w:val="auto"/>
          <w:sz w:val="28"/>
        </w:rPr>
        <w:t xml:space="preserve">более 1,7 млн </w:t>
      </w:r>
      <w:r w:rsidRPr="004201E0">
        <w:rPr>
          <w:color w:val="auto"/>
          <w:sz w:val="28"/>
        </w:rPr>
        <w:t>диагностичес</w:t>
      </w:r>
      <w:r w:rsidR="0010726C" w:rsidRPr="004201E0">
        <w:rPr>
          <w:color w:val="auto"/>
          <w:sz w:val="28"/>
        </w:rPr>
        <w:t xml:space="preserve">ких исследований, </w:t>
      </w:r>
      <w:r w:rsidR="006C157A" w:rsidRPr="004201E0">
        <w:rPr>
          <w:color w:val="auto"/>
          <w:sz w:val="28"/>
        </w:rPr>
        <w:t xml:space="preserve">более 5,3 млн </w:t>
      </w:r>
      <w:r w:rsidRPr="004201E0">
        <w:rPr>
          <w:color w:val="auto"/>
          <w:sz w:val="28"/>
        </w:rPr>
        <w:t>прививок и лечебно-профилактических мероприятий</w:t>
      </w:r>
      <w:r w:rsidR="0010726C" w:rsidRPr="004201E0">
        <w:rPr>
          <w:color w:val="auto"/>
          <w:sz w:val="28"/>
        </w:rPr>
        <w:t xml:space="preserve">, </w:t>
      </w:r>
      <w:r w:rsidR="006C157A" w:rsidRPr="004201E0">
        <w:rPr>
          <w:color w:val="auto"/>
          <w:sz w:val="28"/>
        </w:rPr>
        <w:t xml:space="preserve">более 0,5 млн </w:t>
      </w:r>
      <w:r w:rsidRPr="004201E0">
        <w:rPr>
          <w:color w:val="auto"/>
          <w:sz w:val="28"/>
        </w:rPr>
        <w:t>осмотров убойных жи</w:t>
      </w:r>
      <w:r w:rsidR="0010726C" w:rsidRPr="004201E0">
        <w:rPr>
          <w:color w:val="auto"/>
          <w:sz w:val="28"/>
        </w:rPr>
        <w:t xml:space="preserve">вотных, </w:t>
      </w:r>
      <w:r w:rsidR="006C157A" w:rsidRPr="004201E0">
        <w:rPr>
          <w:color w:val="auto"/>
          <w:sz w:val="28"/>
        </w:rPr>
        <w:t xml:space="preserve">более 2,1 млн </w:t>
      </w:r>
      <w:r w:rsidRPr="004201E0">
        <w:rPr>
          <w:color w:val="auto"/>
          <w:sz w:val="28"/>
        </w:rPr>
        <w:t>ветеринарно-санитарных экспертиз.</w:t>
      </w:r>
    </w:p>
    <w:p w:rsidR="00E12181" w:rsidRPr="004201E0" w:rsidRDefault="00E12181" w:rsidP="00EF025A">
      <w:pPr>
        <w:widowControl w:val="0"/>
        <w:ind w:firstLine="709"/>
        <w:jc w:val="both"/>
        <w:rPr>
          <w:color w:val="auto"/>
          <w:sz w:val="28"/>
          <w:szCs w:val="28"/>
        </w:rPr>
      </w:pPr>
      <w:r w:rsidRPr="004201E0">
        <w:rPr>
          <w:color w:val="auto"/>
          <w:sz w:val="28"/>
          <w:szCs w:val="28"/>
        </w:rPr>
        <w:t>Основными видами деятельности Астраханской областной ветерина</w:t>
      </w:r>
      <w:r w:rsidRPr="004201E0">
        <w:rPr>
          <w:color w:val="auto"/>
          <w:sz w:val="28"/>
          <w:szCs w:val="28"/>
        </w:rPr>
        <w:t>р</w:t>
      </w:r>
      <w:r w:rsidRPr="004201E0">
        <w:rPr>
          <w:color w:val="auto"/>
          <w:sz w:val="28"/>
          <w:szCs w:val="28"/>
        </w:rPr>
        <w:t>ной лаборатории являются:</w:t>
      </w:r>
    </w:p>
    <w:p w:rsidR="00E12181" w:rsidRPr="004201E0" w:rsidRDefault="00E12181"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проведение плановых и внеплановых лабораторных исследований на заразные и иные болезни животных, болезни, общие для человека и животных, включая отбор проб и их транспортировку;</w:t>
      </w:r>
    </w:p>
    <w:p w:rsidR="00E12181" w:rsidRPr="004201E0" w:rsidRDefault="00E12181"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оформление и выдача ветеринарных сопроводительных документов; </w:t>
      </w:r>
    </w:p>
    <w:p w:rsidR="00E12181" w:rsidRPr="004201E0" w:rsidRDefault="00E12181"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проведение мероприятий по защите населения от болезней, общих для человека и животных, и пищевых отравлений. </w:t>
      </w:r>
    </w:p>
    <w:p w:rsidR="00E12181" w:rsidRPr="004201E0" w:rsidRDefault="00D61C8A"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Л</w:t>
      </w:r>
      <w:r w:rsidR="00674719" w:rsidRPr="004201E0">
        <w:rPr>
          <w:rFonts w:ascii="Times New Roman" w:hAnsi="Times New Roman"/>
          <w:color w:val="auto"/>
          <w:sz w:val="28"/>
          <w:szCs w:val="28"/>
        </w:rPr>
        <w:t>аборатория аккредитована в национальной системе аккредитации лабораторий (испытательных центров), входящих в систему органов и учреждений Государственной ветеринарной службы Российской Федерации</w:t>
      </w:r>
      <w:r w:rsidR="00E12181" w:rsidRPr="004201E0">
        <w:rPr>
          <w:rFonts w:ascii="Times New Roman" w:hAnsi="Times New Roman"/>
          <w:color w:val="auto"/>
          <w:sz w:val="28"/>
          <w:szCs w:val="28"/>
        </w:rPr>
        <w:t xml:space="preserve">, а также </w:t>
      </w:r>
      <w:r w:rsidR="00674719" w:rsidRPr="004201E0">
        <w:rPr>
          <w:rFonts w:ascii="Times New Roman" w:hAnsi="Times New Roman"/>
          <w:color w:val="auto"/>
          <w:sz w:val="28"/>
          <w:szCs w:val="28"/>
        </w:rPr>
        <w:t>Международн</w:t>
      </w:r>
      <w:r w:rsidR="00670FD2" w:rsidRPr="004201E0">
        <w:rPr>
          <w:rFonts w:ascii="Times New Roman" w:hAnsi="Times New Roman"/>
          <w:color w:val="auto"/>
          <w:sz w:val="28"/>
          <w:szCs w:val="28"/>
        </w:rPr>
        <w:t>ой организацией</w:t>
      </w:r>
      <w:r w:rsidR="00674719" w:rsidRPr="004201E0">
        <w:rPr>
          <w:rFonts w:ascii="Times New Roman" w:hAnsi="Times New Roman"/>
          <w:color w:val="auto"/>
          <w:sz w:val="28"/>
          <w:szCs w:val="28"/>
        </w:rPr>
        <w:t xml:space="preserve"> по аккредитации лабораторий</w:t>
      </w:r>
      <w:r w:rsidR="00670FD2" w:rsidRPr="004201E0">
        <w:rPr>
          <w:rFonts w:ascii="Times New Roman" w:hAnsi="Times New Roman"/>
          <w:color w:val="auto"/>
          <w:sz w:val="28"/>
          <w:szCs w:val="28"/>
        </w:rPr>
        <w:t xml:space="preserve"> </w:t>
      </w:r>
      <w:r w:rsidR="00E12181" w:rsidRPr="004201E0">
        <w:rPr>
          <w:rFonts w:ascii="Times New Roman" w:hAnsi="Times New Roman"/>
          <w:color w:val="auto"/>
          <w:sz w:val="28"/>
          <w:szCs w:val="28"/>
        </w:rPr>
        <w:t>ILAC для проведения лабораторных исследований (испытаний) продукции животного происхождения для последующей ветеринарной сертификации.</w:t>
      </w:r>
    </w:p>
    <w:p w:rsidR="00E12181" w:rsidRPr="004201E0" w:rsidRDefault="00EA066A" w:rsidP="00EF025A">
      <w:pPr>
        <w:widowControl w:val="0"/>
        <w:ind w:firstLine="709"/>
        <w:jc w:val="both"/>
        <w:rPr>
          <w:color w:val="auto"/>
          <w:sz w:val="28"/>
        </w:rPr>
      </w:pPr>
      <w:proofErr w:type="gramStart"/>
      <w:r w:rsidRPr="004201E0">
        <w:rPr>
          <w:color w:val="auto"/>
          <w:sz w:val="28"/>
        </w:rPr>
        <w:t>С</w:t>
      </w:r>
      <w:r w:rsidR="00E12181" w:rsidRPr="004201E0">
        <w:rPr>
          <w:color w:val="auto"/>
          <w:sz w:val="28"/>
        </w:rPr>
        <w:t xml:space="preserve">лужба </w:t>
      </w:r>
      <w:r w:rsidRPr="004201E0">
        <w:rPr>
          <w:color w:val="auto"/>
          <w:sz w:val="28"/>
        </w:rPr>
        <w:t xml:space="preserve">ветеринарии </w:t>
      </w:r>
      <w:r w:rsidR="003415D3" w:rsidRPr="004201E0">
        <w:rPr>
          <w:color w:val="auto"/>
          <w:sz w:val="28"/>
        </w:rPr>
        <w:t xml:space="preserve">Астраханской области </w:t>
      </w:r>
      <w:r w:rsidR="00E12181" w:rsidRPr="004201E0">
        <w:rPr>
          <w:color w:val="auto"/>
          <w:sz w:val="28"/>
        </w:rPr>
        <w:t>осуществляет ветеринарно-санитарную экспертизу продукции животноводческого и растительного пр</w:t>
      </w:r>
      <w:r w:rsidR="00E12181" w:rsidRPr="004201E0">
        <w:rPr>
          <w:color w:val="auto"/>
          <w:sz w:val="28"/>
        </w:rPr>
        <w:t>о</w:t>
      </w:r>
      <w:r w:rsidR="00E12181" w:rsidRPr="004201E0">
        <w:rPr>
          <w:color w:val="auto"/>
          <w:sz w:val="28"/>
        </w:rPr>
        <w:t>исхождения</w:t>
      </w:r>
      <w:r w:rsidR="005000FE" w:rsidRPr="004201E0">
        <w:rPr>
          <w:color w:val="auto"/>
          <w:sz w:val="28"/>
        </w:rPr>
        <w:t xml:space="preserve"> силами</w:t>
      </w:r>
      <w:r w:rsidR="00E12181" w:rsidRPr="004201E0">
        <w:rPr>
          <w:color w:val="auto"/>
          <w:sz w:val="28"/>
        </w:rPr>
        <w:t xml:space="preserve"> 23 лаборатори</w:t>
      </w:r>
      <w:r w:rsidR="005000FE" w:rsidRPr="004201E0">
        <w:rPr>
          <w:color w:val="auto"/>
          <w:sz w:val="28"/>
        </w:rPr>
        <w:t>й</w:t>
      </w:r>
      <w:r w:rsidR="00E12181" w:rsidRPr="004201E0">
        <w:rPr>
          <w:color w:val="auto"/>
          <w:sz w:val="28"/>
        </w:rPr>
        <w:t xml:space="preserve"> ветеринарно-санитарной экспертизы, из которых 4 передвижные, 19 стационарны</w:t>
      </w:r>
      <w:r w:rsidR="00FB09DA" w:rsidRPr="004201E0">
        <w:rPr>
          <w:color w:val="auto"/>
          <w:sz w:val="28"/>
        </w:rPr>
        <w:t>х</w:t>
      </w:r>
      <w:r w:rsidR="00E12181" w:rsidRPr="004201E0">
        <w:rPr>
          <w:color w:val="auto"/>
          <w:sz w:val="28"/>
        </w:rPr>
        <w:t>.</w:t>
      </w:r>
      <w:proofErr w:type="gramEnd"/>
      <w:r w:rsidR="00E12181" w:rsidRPr="004201E0">
        <w:rPr>
          <w:color w:val="auto"/>
          <w:sz w:val="28"/>
        </w:rPr>
        <w:t xml:space="preserve"> В штате службы</w:t>
      </w:r>
      <w:r w:rsidRPr="004201E0">
        <w:rPr>
          <w:color w:val="auto"/>
          <w:sz w:val="28"/>
        </w:rPr>
        <w:t xml:space="preserve"> ветеринарии</w:t>
      </w:r>
      <w:r w:rsidR="000D54CA" w:rsidRPr="004201E0">
        <w:rPr>
          <w:color w:val="auto"/>
          <w:sz w:val="28"/>
        </w:rPr>
        <w:t xml:space="preserve"> </w:t>
      </w:r>
      <w:r w:rsidR="001D5F61" w:rsidRPr="004201E0">
        <w:rPr>
          <w:color w:val="auto"/>
          <w:sz w:val="28"/>
        </w:rPr>
        <w:lastRenderedPageBreak/>
        <w:t xml:space="preserve">Астраханской области </w:t>
      </w:r>
      <w:r w:rsidR="00E12181" w:rsidRPr="004201E0">
        <w:rPr>
          <w:color w:val="auto"/>
          <w:sz w:val="28"/>
        </w:rPr>
        <w:t>состо</w:t>
      </w:r>
      <w:r w:rsidR="00D30012" w:rsidRPr="004201E0">
        <w:rPr>
          <w:color w:val="auto"/>
          <w:sz w:val="28"/>
        </w:rPr>
        <w:t>и</w:t>
      </w:r>
      <w:r w:rsidR="00E12181" w:rsidRPr="004201E0">
        <w:rPr>
          <w:color w:val="auto"/>
          <w:sz w:val="28"/>
        </w:rPr>
        <w:t>т более 40 ветеринарно-санитарных экспертов, осуществляющи</w:t>
      </w:r>
      <w:r w:rsidR="005000FE" w:rsidRPr="004201E0">
        <w:rPr>
          <w:color w:val="auto"/>
          <w:sz w:val="28"/>
        </w:rPr>
        <w:t>х</w:t>
      </w:r>
      <w:r w:rsidR="00E12181" w:rsidRPr="004201E0">
        <w:rPr>
          <w:color w:val="auto"/>
          <w:sz w:val="28"/>
        </w:rPr>
        <w:t xml:space="preserve"> функции государственного ветеринарного надзора на 111 объектах (6 рынк</w:t>
      </w:r>
      <w:r w:rsidR="00D30012" w:rsidRPr="004201E0">
        <w:rPr>
          <w:color w:val="auto"/>
          <w:sz w:val="28"/>
        </w:rPr>
        <w:t>ах,</w:t>
      </w:r>
      <w:r w:rsidR="00E12181" w:rsidRPr="004201E0">
        <w:rPr>
          <w:color w:val="auto"/>
          <w:sz w:val="28"/>
        </w:rPr>
        <w:t xml:space="preserve"> 66 ярмар</w:t>
      </w:r>
      <w:r w:rsidR="00D30012" w:rsidRPr="004201E0">
        <w:rPr>
          <w:color w:val="auto"/>
          <w:sz w:val="28"/>
        </w:rPr>
        <w:t>ках</w:t>
      </w:r>
      <w:r w:rsidR="00E12181" w:rsidRPr="004201E0">
        <w:rPr>
          <w:color w:val="auto"/>
          <w:sz w:val="28"/>
        </w:rPr>
        <w:t>, 33 бо</w:t>
      </w:r>
      <w:r w:rsidR="00D30012" w:rsidRPr="004201E0">
        <w:rPr>
          <w:color w:val="auto"/>
          <w:sz w:val="28"/>
        </w:rPr>
        <w:t>йнях</w:t>
      </w:r>
      <w:r w:rsidR="00E12181" w:rsidRPr="004201E0">
        <w:rPr>
          <w:color w:val="auto"/>
          <w:sz w:val="28"/>
        </w:rPr>
        <w:t>, 6 действующих площад</w:t>
      </w:r>
      <w:r w:rsidR="00D30012" w:rsidRPr="004201E0">
        <w:rPr>
          <w:color w:val="auto"/>
          <w:sz w:val="28"/>
        </w:rPr>
        <w:t>ках</w:t>
      </w:r>
      <w:r w:rsidR="00E12181" w:rsidRPr="004201E0">
        <w:rPr>
          <w:color w:val="auto"/>
          <w:sz w:val="28"/>
        </w:rPr>
        <w:t>).</w:t>
      </w:r>
    </w:p>
    <w:p w:rsidR="00E12181" w:rsidRPr="004201E0" w:rsidRDefault="00E12181" w:rsidP="00EF025A">
      <w:pPr>
        <w:widowControl w:val="0"/>
        <w:ind w:firstLine="709"/>
        <w:jc w:val="both"/>
        <w:rPr>
          <w:color w:val="auto"/>
          <w:sz w:val="28"/>
        </w:rPr>
      </w:pPr>
      <w:r w:rsidRPr="004201E0">
        <w:rPr>
          <w:color w:val="auto"/>
          <w:sz w:val="28"/>
        </w:rPr>
        <w:t xml:space="preserve">В целях </w:t>
      </w:r>
      <w:proofErr w:type="gramStart"/>
      <w:r w:rsidRPr="004201E0">
        <w:rPr>
          <w:color w:val="auto"/>
          <w:sz w:val="28"/>
        </w:rPr>
        <w:t>обеспеч</w:t>
      </w:r>
      <w:r w:rsidR="005000FE" w:rsidRPr="004201E0">
        <w:rPr>
          <w:color w:val="auto"/>
          <w:sz w:val="28"/>
        </w:rPr>
        <w:t>ения</w:t>
      </w:r>
      <w:r w:rsidRPr="004201E0">
        <w:rPr>
          <w:color w:val="auto"/>
          <w:sz w:val="28"/>
        </w:rPr>
        <w:t xml:space="preserve"> безопасности продукции животного происхожд</w:t>
      </w:r>
      <w:r w:rsidRPr="004201E0">
        <w:rPr>
          <w:color w:val="auto"/>
          <w:sz w:val="28"/>
        </w:rPr>
        <w:t>е</w:t>
      </w:r>
      <w:r w:rsidRPr="004201E0">
        <w:rPr>
          <w:color w:val="auto"/>
          <w:sz w:val="28"/>
        </w:rPr>
        <w:t>ния лаборатории</w:t>
      </w:r>
      <w:proofErr w:type="gramEnd"/>
      <w:r w:rsidRPr="004201E0">
        <w:rPr>
          <w:color w:val="auto"/>
          <w:sz w:val="28"/>
        </w:rPr>
        <w:t xml:space="preserve"> ветеринарно-санитарной экспертизы проводят на постоя</w:t>
      </w:r>
      <w:r w:rsidRPr="004201E0">
        <w:rPr>
          <w:color w:val="auto"/>
          <w:sz w:val="28"/>
        </w:rPr>
        <w:t>н</w:t>
      </w:r>
      <w:r w:rsidRPr="004201E0">
        <w:rPr>
          <w:color w:val="auto"/>
          <w:sz w:val="28"/>
        </w:rPr>
        <w:t xml:space="preserve">ной основе исследования выпускаемой продукции с учетом </w:t>
      </w:r>
      <w:proofErr w:type="spellStart"/>
      <w:r w:rsidRPr="004201E0">
        <w:rPr>
          <w:color w:val="auto"/>
          <w:sz w:val="28"/>
        </w:rPr>
        <w:t>прослеживаем</w:t>
      </w:r>
      <w:r w:rsidRPr="004201E0">
        <w:rPr>
          <w:color w:val="auto"/>
          <w:sz w:val="28"/>
        </w:rPr>
        <w:t>о</w:t>
      </w:r>
      <w:r w:rsidRPr="004201E0">
        <w:rPr>
          <w:color w:val="auto"/>
          <w:sz w:val="28"/>
        </w:rPr>
        <w:t>сти</w:t>
      </w:r>
      <w:proofErr w:type="spellEnd"/>
      <w:r w:rsidRPr="004201E0">
        <w:rPr>
          <w:color w:val="auto"/>
          <w:sz w:val="28"/>
        </w:rPr>
        <w:t xml:space="preserve"> полного цикла от исходного сырья до готовой мясной, рыбной проду</w:t>
      </w:r>
      <w:r w:rsidRPr="004201E0">
        <w:rPr>
          <w:color w:val="auto"/>
          <w:sz w:val="28"/>
        </w:rPr>
        <w:t>к</w:t>
      </w:r>
      <w:r w:rsidRPr="004201E0">
        <w:rPr>
          <w:color w:val="auto"/>
          <w:sz w:val="28"/>
        </w:rPr>
        <w:t xml:space="preserve">ции. Основными методами исследований продукции являются </w:t>
      </w:r>
      <w:proofErr w:type="spellStart"/>
      <w:r w:rsidR="00FB09DA" w:rsidRPr="004201E0">
        <w:rPr>
          <w:color w:val="auto"/>
          <w:sz w:val="28"/>
        </w:rPr>
        <w:t>трихинелл</w:t>
      </w:r>
      <w:r w:rsidR="00FB09DA" w:rsidRPr="004201E0">
        <w:rPr>
          <w:color w:val="auto"/>
          <w:sz w:val="28"/>
        </w:rPr>
        <w:t>о</w:t>
      </w:r>
      <w:r w:rsidR="00FB09DA" w:rsidRPr="004201E0">
        <w:rPr>
          <w:color w:val="auto"/>
          <w:sz w:val="28"/>
        </w:rPr>
        <w:t>скопия</w:t>
      </w:r>
      <w:proofErr w:type="spellEnd"/>
      <w:r w:rsidR="00FB09DA" w:rsidRPr="004201E0">
        <w:rPr>
          <w:color w:val="auto"/>
          <w:sz w:val="28"/>
        </w:rPr>
        <w:t xml:space="preserve">, </w:t>
      </w:r>
      <w:r w:rsidRPr="004201E0">
        <w:rPr>
          <w:color w:val="auto"/>
          <w:sz w:val="28"/>
        </w:rPr>
        <w:t>микроскопические, физико-химические, радиометрические и др. л</w:t>
      </w:r>
      <w:r w:rsidRPr="004201E0">
        <w:rPr>
          <w:color w:val="auto"/>
          <w:sz w:val="28"/>
        </w:rPr>
        <w:t>а</w:t>
      </w:r>
      <w:r w:rsidRPr="004201E0">
        <w:rPr>
          <w:color w:val="auto"/>
          <w:sz w:val="28"/>
        </w:rPr>
        <w:t>бораторные исследования.</w:t>
      </w:r>
    </w:p>
    <w:p w:rsidR="00E12181" w:rsidRPr="004201E0" w:rsidRDefault="00E12181" w:rsidP="00EF025A">
      <w:pPr>
        <w:widowControl w:val="0"/>
        <w:ind w:firstLine="709"/>
        <w:jc w:val="both"/>
        <w:rPr>
          <w:color w:val="auto"/>
          <w:sz w:val="28"/>
        </w:rPr>
      </w:pPr>
      <w:r w:rsidRPr="004201E0">
        <w:rPr>
          <w:color w:val="auto"/>
          <w:sz w:val="28"/>
        </w:rPr>
        <w:t xml:space="preserve">При активном содействии и </w:t>
      </w:r>
      <w:proofErr w:type="gramStart"/>
      <w:r w:rsidRPr="004201E0">
        <w:rPr>
          <w:color w:val="auto"/>
          <w:sz w:val="28"/>
        </w:rPr>
        <w:t xml:space="preserve">под контролем уполномоченных органов на территории </w:t>
      </w:r>
      <w:r w:rsidR="00561854" w:rsidRPr="004201E0">
        <w:rPr>
          <w:color w:val="auto"/>
          <w:sz w:val="28"/>
        </w:rPr>
        <w:t xml:space="preserve">городского округа город Астрахань </w:t>
      </w:r>
      <w:r w:rsidRPr="004201E0">
        <w:rPr>
          <w:color w:val="auto"/>
          <w:sz w:val="28"/>
        </w:rPr>
        <w:t>за счет средств бюджета Ас</w:t>
      </w:r>
      <w:r w:rsidRPr="004201E0">
        <w:rPr>
          <w:color w:val="auto"/>
          <w:sz w:val="28"/>
        </w:rPr>
        <w:t>т</w:t>
      </w:r>
      <w:r w:rsidRPr="004201E0">
        <w:rPr>
          <w:color w:val="auto"/>
          <w:sz w:val="28"/>
        </w:rPr>
        <w:t>раханской области создан муниципальный приют для животных без владел</w:t>
      </w:r>
      <w:r w:rsidRPr="004201E0">
        <w:rPr>
          <w:color w:val="auto"/>
          <w:sz w:val="28"/>
        </w:rPr>
        <w:t>ь</w:t>
      </w:r>
      <w:r w:rsidRPr="004201E0">
        <w:rPr>
          <w:color w:val="auto"/>
          <w:sz w:val="28"/>
        </w:rPr>
        <w:t>цев</w:t>
      </w:r>
      <w:proofErr w:type="gramEnd"/>
      <w:r w:rsidRPr="004201E0">
        <w:rPr>
          <w:color w:val="auto"/>
          <w:sz w:val="28"/>
        </w:rPr>
        <w:t xml:space="preserve"> единовременной вместимостью 300 особей.</w:t>
      </w:r>
    </w:p>
    <w:p w:rsidR="00E12181" w:rsidRPr="004201E0" w:rsidRDefault="00E12181" w:rsidP="00EF025A">
      <w:pPr>
        <w:widowControl w:val="0"/>
        <w:ind w:firstLine="709"/>
        <w:jc w:val="both"/>
        <w:rPr>
          <w:color w:val="auto"/>
          <w:kern w:val="28"/>
          <w:sz w:val="28"/>
        </w:rPr>
      </w:pPr>
      <w:proofErr w:type="gramStart"/>
      <w:r w:rsidRPr="004201E0">
        <w:rPr>
          <w:color w:val="auto"/>
          <w:kern w:val="28"/>
          <w:sz w:val="28"/>
        </w:rPr>
        <w:t>Ежегодно в целях осуществления деятельности по обращению с ж</w:t>
      </w:r>
      <w:r w:rsidRPr="004201E0">
        <w:rPr>
          <w:color w:val="auto"/>
          <w:kern w:val="28"/>
          <w:sz w:val="28"/>
        </w:rPr>
        <w:t>и</w:t>
      </w:r>
      <w:r w:rsidR="0014678F" w:rsidRPr="004201E0">
        <w:rPr>
          <w:color w:val="auto"/>
          <w:kern w:val="28"/>
          <w:sz w:val="28"/>
        </w:rPr>
        <w:t>вотными без владельцев</w:t>
      </w:r>
      <w:r w:rsidRPr="004201E0">
        <w:rPr>
          <w:color w:val="auto"/>
          <w:kern w:val="28"/>
          <w:sz w:val="28"/>
        </w:rPr>
        <w:t xml:space="preserve"> из бюджета Астраханской области бюджетам мун</w:t>
      </w:r>
      <w:r w:rsidRPr="004201E0">
        <w:rPr>
          <w:color w:val="auto"/>
          <w:kern w:val="28"/>
          <w:sz w:val="28"/>
        </w:rPr>
        <w:t>и</w:t>
      </w:r>
      <w:r w:rsidRPr="004201E0">
        <w:rPr>
          <w:color w:val="auto"/>
          <w:kern w:val="28"/>
          <w:sz w:val="28"/>
        </w:rPr>
        <w:t>ципальных районов и городских округов Астраханской области выделяются существенные финансовые средства (в 2021 году – 81486</w:t>
      </w:r>
      <w:r w:rsidR="005000FE" w:rsidRPr="004201E0">
        <w:rPr>
          <w:color w:val="auto"/>
          <w:kern w:val="28"/>
          <w:sz w:val="28"/>
        </w:rPr>
        <w:t>,6 тыс. рублей</w:t>
      </w:r>
      <w:r w:rsidRPr="004201E0">
        <w:rPr>
          <w:color w:val="auto"/>
          <w:kern w:val="28"/>
          <w:sz w:val="28"/>
        </w:rPr>
        <w:t>, в 2022 году – 111217</w:t>
      </w:r>
      <w:r w:rsidR="005000FE" w:rsidRPr="004201E0">
        <w:rPr>
          <w:color w:val="auto"/>
          <w:kern w:val="28"/>
          <w:sz w:val="28"/>
        </w:rPr>
        <w:t>,</w:t>
      </w:r>
      <w:r w:rsidRPr="004201E0">
        <w:rPr>
          <w:color w:val="auto"/>
          <w:kern w:val="28"/>
          <w:sz w:val="28"/>
        </w:rPr>
        <w:t>4</w:t>
      </w:r>
      <w:r w:rsidR="005000FE" w:rsidRPr="004201E0">
        <w:rPr>
          <w:color w:val="auto"/>
          <w:kern w:val="28"/>
          <w:sz w:val="28"/>
        </w:rPr>
        <w:t xml:space="preserve"> тыс. </w:t>
      </w:r>
      <w:r w:rsidRPr="004201E0">
        <w:rPr>
          <w:color w:val="auto"/>
          <w:kern w:val="28"/>
          <w:sz w:val="28"/>
        </w:rPr>
        <w:t>рублей, из них на создание одного приюта для ж</w:t>
      </w:r>
      <w:r w:rsidRPr="004201E0">
        <w:rPr>
          <w:color w:val="auto"/>
          <w:kern w:val="28"/>
          <w:sz w:val="28"/>
        </w:rPr>
        <w:t>и</w:t>
      </w:r>
      <w:r w:rsidRPr="004201E0">
        <w:rPr>
          <w:color w:val="auto"/>
          <w:kern w:val="28"/>
          <w:sz w:val="28"/>
        </w:rPr>
        <w:t>вотных – 30000</w:t>
      </w:r>
      <w:r w:rsidR="005000FE" w:rsidRPr="004201E0">
        <w:rPr>
          <w:color w:val="auto"/>
          <w:kern w:val="28"/>
          <w:sz w:val="28"/>
        </w:rPr>
        <w:t>,</w:t>
      </w:r>
      <w:r w:rsidRPr="004201E0">
        <w:rPr>
          <w:color w:val="auto"/>
          <w:kern w:val="28"/>
          <w:sz w:val="28"/>
        </w:rPr>
        <w:t>0</w:t>
      </w:r>
      <w:r w:rsidR="005000FE" w:rsidRPr="004201E0">
        <w:rPr>
          <w:color w:val="auto"/>
          <w:kern w:val="28"/>
          <w:sz w:val="28"/>
        </w:rPr>
        <w:t xml:space="preserve"> тыс.</w:t>
      </w:r>
      <w:r w:rsidRPr="004201E0">
        <w:rPr>
          <w:color w:val="auto"/>
          <w:kern w:val="28"/>
          <w:sz w:val="28"/>
        </w:rPr>
        <w:t xml:space="preserve"> рублей), ведется разъяснительная и методическая р</w:t>
      </w:r>
      <w:r w:rsidRPr="004201E0">
        <w:rPr>
          <w:color w:val="auto"/>
          <w:kern w:val="28"/>
          <w:sz w:val="28"/>
        </w:rPr>
        <w:t>а</w:t>
      </w:r>
      <w:r w:rsidRPr="004201E0">
        <w:rPr>
          <w:color w:val="auto"/>
          <w:kern w:val="28"/>
          <w:sz w:val="28"/>
        </w:rPr>
        <w:t>бота.</w:t>
      </w:r>
      <w:proofErr w:type="gramEnd"/>
    </w:p>
    <w:p w:rsidR="00E12181" w:rsidRPr="004201E0" w:rsidRDefault="00E12181" w:rsidP="00EF025A">
      <w:pPr>
        <w:widowControl w:val="0"/>
        <w:ind w:firstLine="709"/>
        <w:jc w:val="both"/>
        <w:rPr>
          <w:color w:val="auto"/>
          <w:sz w:val="28"/>
        </w:rPr>
      </w:pPr>
      <w:r w:rsidRPr="004201E0">
        <w:rPr>
          <w:color w:val="auto"/>
          <w:sz w:val="28"/>
        </w:rPr>
        <w:t xml:space="preserve">В настоящее время в регионе созданы и функционируют 4 частных приюта общей единовременной вместимостью 1700 особей – на территории </w:t>
      </w:r>
      <w:proofErr w:type="spellStart"/>
      <w:r w:rsidRPr="004201E0">
        <w:rPr>
          <w:color w:val="auto"/>
          <w:sz w:val="28"/>
        </w:rPr>
        <w:t>Ахтубинского</w:t>
      </w:r>
      <w:proofErr w:type="spellEnd"/>
      <w:r w:rsidR="00A555F0" w:rsidRPr="004201E0">
        <w:rPr>
          <w:color w:val="auto"/>
          <w:sz w:val="28"/>
        </w:rPr>
        <w:t xml:space="preserve"> муниципального района Астраханской области</w:t>
      </w:r>
      <w:r w:rsidRPr="004201E0">
        <w:rPr>
          <w:color w:val="auto"/>
          <w:sz w:val="28"/>
        </w:rPr>
        <w:t xml:space="preserve">, </w:t>
      </w:r>
      <w:proofErr w:type="spellStart"/>
      <w:r w:rsidRPr="004201E0">
        <w:rPr>
          <w:color w:val="auto"/>
          <w:sz w:val="28"/>
        </w:rPr>
        <w:t>Харабалинск</w:t>
      </w:r>
      <w:r w:rsidRPr="004201E0">
        <w:rPr>
          <w:color w:val="auto"/>
          <w:sz w:val="28"/>
        </w:rPr>
        <w:t>о</w:t>
      </w:r>
      <w:r w:rsidRPr="004201E0">
        <w:rPr>
          <w:color w:val="auto"/>
          <w:sz w:val="28"/>
        </w:rPr>
        <w:t>го</w:t>
      </w:r>
      <w:proofErr w:type="spellEnd"/>
      <w:r w:rsidR="00A555F0" w:rsidRPr="004201E0">
        <w:rPr>
          <w:color w:val="auto"/>
          <w:sz w:val="28"/>
        </w:rPr>
        <w:t xml:space="preserve"> муниципального района Астраханской области</w:t>
      </w:r>
      <w:r w:rsidRPr="004201E0">
        <w:rPr>
          <w:color w:val="auto"/>
          <w:sz w:val="28"/>
        </w:rPr>
        <w:t>, Приволжского</w:t>
      </w:r>
      <w:r w:rsidR="00BB722E" w:rsidRPr="004201E0">
        <w:rPr>
          <w:color w:val="auto"/>
          <w:sz w:val="28"/>
        </w:rPr>
        <w:t xml:space="preserve"> </w:t>
      </w:r>
      <w:r w:rsidR="00D30012" w:rsidRPr="004201E0">
        <w:rPr>
          <w:color w:val="auto"/>
          <w:sz w:val="28"/>
        </w:rPr>
        <w:br/>
      </w:r>
      <w:r w:rsidR="00A555F0" w:rsidRPr="004201E0">
        <w:rPr>
          <w:color w:val="auto"/>
          <w:sz w:val="28"/>
        </w:rPr>
        <w:t xml:space="preserve">муниципального района Астраханской области </w:t>
      </w:r>
      <w:r w:rsidRPr="004201E0">
        <w:rPr>
          <w:color w:val="auto"/>
          <w:sz w:val="28"/>
        </w:rPr>
        <w:t xml:space="preserve">и </w:t>
      </w:r>
      <w:r w:rsidR="00BB722E" w:rsidRPr="004201E0">
        <w:rPr>
          <w:color w:val="auto"/>
          <w:sz w:val="28"/>
        </w:rPr>
        <w:t>городского округа город Астрахань</w:t>
      </w:r>
      <w:r w:rsidRPr="004201E0">
        <w:rPr>
          <w:color w:val="auto"/>
          <w:sz w:val="28"/>
        </w:rPr>
        <w:t>. Однако их количество не позволяет решить проблему в полной мере.</w:t>
      </w:r>
    </w:p>
    <w:p w:rsidR="00E12181" w:rsidRPr="004201E0" w:rsidRDefault="00FB09DA" w:rsidP="00EF025A">
      <w:pPr>
        <w:widowControl w:val="0"/>
        <w:ind w:firstLine="709"/>
        <w:jc w:val="both"/>
        <w:rPr>
          <w:color w:val="auto"/>
          <w:sz w:val="28"/>
        </w:rPr>
      </w:pPr>
      <w:proofErr w:type="gramStart"/>
      <w:r w:rsidRPr="004201E0">
        <w:rPr>
          <w:color w:val="auto"/>
          <w:sz w:val="28"/>
        </w:rPr>
        <w:t>С</w:t>
      </w:r>
      <w:r w:rsidR="00E12181" w:rsidRPr="004201E0">
        <w:rPr>
          <w:color w:val="auto"/>
          <w:sz w:val="28"/>
        </w:rPr>
        <w:t>илами ветеринарных специалистов осуществляются профилактич</w:t>
      </w:r>
      <w:r w:rsidR="00E12181" w:rsidRPr="004201E0">
        <w:rPr>
          <w:color w:val="auto"/>
          <w:sz w:val="28"/>
        </w:rPr>
        <w:t>е</w:t>
      </w:r>
      <w:r w:rsidR="00E12181" w:rsidRPr="004201E0">
        <w:rPr>
          <w:color w:val="auto"/>
          <w:sz w:val="28"/>
        </w:rPr>
        <w:t>ские и противоэпизоотические мероприятия с учетом неполного охвата пог</w:t>
      </w:r>
      <w:r w:rsidR="00E12181" w:rsidRPr="004201E0">
        <w:rPr>
          <w:color w:val="auto"/>
          <w:sz w:val="28"/>
        </w:rPr>
        <w:t>о</w:t>
      </w:r>
      <w:r w:rsidR="00E12181" w:rsidRPr="004201E0">
        <w:rPr>
          <w:color w:val="auto"/>
          <w:sz w:val="28"/>
        </w:rPr>
        <w:t>ловья сельскохозяйственных животных, поскольку существует острая пр</w:t>
      </w:r>
      <w:r w:rsidR="00E12181" w:rsidRPr="004201E0">
        <w:rPr>
          <w:color w:val="auto"/>
          <w:sz w:val="28"/>
        </w:rPr>
        <w:t>о</w:t>
      </w:r>
      <w:r w:rsidR="00E12181" w:rsidRPr="004201E0">
        <w:rPr>
          <w:color w:val="auto"/>
          <w:sz w:val="28"/>
        </w:rPr>
        <w:t>блема нехватки ветеринарных специалистов</w:t>
      </w:r>
      <w:r w:rsidRPr="004201E0">
        <w:rPr>
          <w:color w:val="auto"/>
          <w:sz w:val="28"/>
        </w:rPr>
        <w:t xml:space="preserve"> (</w:t>
      </w:r>
      <w:r w:rsidR="00E12181" w:rsidRPr="004201E0">
        <w:rPr>
          <w:color w:val="auto"/>
          <w:sz w:val="28"/>
        </w:rPr>
        <w:t>до 50% из общего кадрового с</w:t>
      </w:r>
      <w:r w:rsidR="00E12181" w:rsidRPr="004201E0">
        <w:rPr>
          <w:color w:val="auto"/>
          <w:sz w:val="28"/>
        </w:rPr>
        <w:t>о</w:t>
      </w:r>
      <w:r w:rsidR="00E12181" w:rsidRPr="004201E0">
        <w:rPr>
          <w:color w:val="auto"/>
          <w:sz w:val="28"/>
        </w:rPr>
        <w:t>става ветеринарных специалистов име</w:t>
      </w:r>
      <w:r w:rsidRPr="004201E0">
        <w:rPr>
          <w:color w:val="auto"/>
          <w:sz w:val="28"/>
        </w:rPr>
        <w:t>е</w:t>
      </w:r>
      <w:r w:rsidR="00E12181" w:rsidRPr="004201E0">
        <w:rPr>
          <w:color w:val="auto"/>
          <w:sz w:val="28"/>
        </w:rPr>
        <w:t>т возраст 55 и более лет</w:t>
      </w:r>
      <w:r w:rsidRPr="004201E0">
        <w:rPr>
          <w:color w:val="auto"/>
          <w:sz w:val="28"/>
        </w:rPr>
        <w:t>.</w:t>
      </w:r>
      <w:proofErr w:type="gramEnd"/>
      <w:r w:rsidR="00E12181" w:rsidRPr="004201E0">
        <w:rPr>
          <w:color w:val="auto"/>
          <w:sz w:val="28"/>
        </w:rPr>
        <w:t xml:space="preserve"> </w:t>
      </w:r>
      <w:proofErr w:type="gramStart"/>
      <w:r w:rsidRPr="004201E0">
        <w:rPr>
          <w:color w:val="auto"/>
          <w:sz w:val="28"/>
        </w:rPr>
        <w:t>И</w:t>
      </w:r>
      <w:r w:rsidR="00E12181" w:rsidRPr="004201E0">
        <w:rPr>
          <w:color w:val="auto"/>
          <w:sz w:val="28"/>
        </w:rPr>
        <w:t>меются в</w:t>
      </w:r>
      <w:r w:rsidR="00E12181" w:rsidRPr="004201E0">
        <w:rPr>
          <w:color w:val="auto"/>
          <w:sz w:val="28"/>
        </w:rPr>
        <w:t>а</w:t>
      </w:r>
      <w:r w:rsidR="00E12181" w:rsidRPr="004201E0">
        <w:rPr>
          <w:color w:val="auto"/>
          <w:sz w:val="28"/>
        </w:rPr>
        <w:t>кансии в количестве 148 единиц, в том числе 113 по должности ветеринарные специалисты</w:t>
      </w:r>
      <w:r w:rsidRPr="004201E0">
        <w:rPr>
          <w:color w:val="auto"/>
          <w:sz w:val="28"/>
        </w:rPr>
        <w:t>)</w:t>
      </w:r>
      <w:r w:rsidR="00E12181" w:rsidRPr="004201E0">
        <w:rPr>
          <w:color w:val="auto"/>
          <w:sz w:val="28"/>
        </w:rPr>
        <w:t>.</w:t>
      </w:r>
      <w:proofErr w:type="gramEnd"/>
    </w:p>
    <w:p w:rsidR="00E12181" w:rsidRPr="004201E0" w:rsidRDefault="00E12181" w:rsidP="00EF025A">
      <w:pPr>
        <w:widowControl w:val="0"/>
        <w:ind w:firstLine="709"/>
        <w:jc w:val="both"/>
        <w:rPr>
          <w:color w:val="auto"/>
          <w:sz w:val="28"/>
        </w:rPr>
      </w:pPr>
      <w:proofErr w:type="gramStart"/>
      <w:r w:rsidRPr="004201E0">
        <w:rPr>
          <w:color w:val="auto"/>
          <w:sz w:val="28"/>
        </w:rPr>
        <w:t>Данная проблема связана с низкой заработной платой ветеринарных специалистов, отсутствием федеральных и региональных программ поддер</w:t>
      </w:r>
      <w:r w:rsidRPr="004201E0">
        <w:rPr>
          <w:color w:val="auto"/>
          <w:sz w:val="28"/>
        </w:rPr>
        <w:t>ж</w:t>
      </w:r>
      <w:r w:rsidRPr="004201E0">
        <w:rPr>
          <w:color w:val="auto"/>
          <w:sz w:val="28"/>
        </w:rPr>
        <w:t>ки молодых специалистов – ветеринарных врачей, работающих в сельской местности (по примеру программы «Земский доктор»).</w:t>
      </w:r>
      <w:proofErr w:type="gramEnd"/>
    </w:p>
    <w:p w:rsidR="00E12181" w:rsidRPr="004201E0" w:rsidRDefault="009219BC" w:rsidP="00EF025A">
      <w:pPr>
        <w:widowControl w:val="0"/>
        <w:ind w:firstLine="709"/>
        <w:jc w:val="both"/>
        <w:rPr>
          <w:color w:val="auto"/>
          <w:sz w:val="28"/>
        </w:rPr>
      </w:pPr>
      <w:r w:rsidRPr="004201E0">
        <w:rPr>
          <w:color w:val="auto"/>
          <w:sz w:val="28"/>
        </w:rPr>
        <w:t>В целях сохранения и усиления кадрового потенциала, повышения пр</w:t>
      </w:r>
      <w:r w:rsidRPr="004201E0">
        <w:rPr>
          <w:color w:val="auto"/>
          <w:sz w:val="28"/>
        </w:rPr>
        <w:t>е</w:t>
      </w:r>
      <w:r w:rsidRPr="004201E0">
        <w:rPr>
          <w:color w:val="auto"/>
          <w:sz w:val="28"/>
        </w:rPr>
        <w:t>стижности и привлекательности работы в сфере ветеринарии кадровый р</w:t>
      </w:r>
      <w:r w:rsidRPr="004201E0">
        <w:rPr>
          <w:color w:val="auto"/>
          <w:sz w:val="28"/>
        </w:rPr>
        <w:t>е</w:t>
      </w:r>
      <w:r w:rsidRPr="004201E0">
        <w:rPr>
          <w:color w:val="auto"/>
          <w:sz w:val="28"/>
        </w:rPr>
        <w:t>зерв ветеринарных специалистов формируется из выпускников, заключивших договоры на целевое обучение, и ветеринарных специалистов, уже имеющих среднее специальное образование и обучающихся на данный момент в вы</w:t>
      </w:r>
      <w:r w:rsidRPr="004201E0">
        <w:rPr>
          <w:color w:val="auto"/>
          <w:sz w:val="28"/>
        </w:rPr>
        <w:t>с</w:t>
      </w:r>
      <w:r w:rsidRPr="004201E0">
        <w:rPr>
          <w:color w:val="auto"/>
          <w:sz w:val="28"/>
        </w:rPr>
        <w:t>ших учебных заведениях.</w:t>
      </w:r>
    </w:p>
    <w:p w:rsidR="00E12181" w:rsidRPr="004201E0" w:rsidRDefault="00E12181" w:rsidP="00EF025A">
      <w:pPr>
        <w:widowControl w:val="0"/>
        <w:ind w:firstLine="709"/>
        <w:jc w:val="both"/>
        <w:rPr>
          <w:color w:val="auto"/>
          <w:sz w:val="28"/>
        </w:rPr>
      </w:pPr>
      <w:r w:rsidRPr="004201E0">
        <w:rPr>
          <w:color w:val="auto"/>
          <w:sz w:val="28"/>
        </w:rPr>
        <w:lastRenderedPageBreak/>
        <w:t>Таким образом, в</w:t>
      </w:r>
      <w:r w:rsidR="00EF22FA" w:rsidRPr="004201E0">
        <w:rPr>
          <w:color w:val="auto"/>
          <w:sz w:val="28"/>
        </w:rPr>
        <w:t xml:space="preserve"> целях дальнейшего развития службы ветеринарии Астраханской области необходимо</w:t>
      </w:r>
      <w:r w:rsidRPr="004201E0">
        <w:rPr>
          <w:color w:val="auto"/>
          <w:sz w:val="28"/>
        </w:rPr>
        <w:t>:</w:t>
      </w:r>
    </w:p>
    <w:p w:rsidR="00510941" w:rsidRPr="004201E0" w:rsidRDefault="00E12181" w:rsidP="00EF025A">
      <w:pPr>
        <w:widowControl w:val="0"/>
        <w:ind w:firstLine="709"/>
        <w:jc w:val="both"/>
        <w:rPr>
          <w:color w:val="auto"/>
          <w:sz w:val="28"/>
        </w:rPr>
      </w:pPr>
      <w:r w:rsidRPr="004201E0">
        <w:rPr>
          <w:color w:val="auto"/>
          <w:sz w:val="28"/>
        </w:rPr>
        <w:t xml:space="preserve">- </w:t>
      </w:r>
      <w:r w:rsidR="00001C4B" w:rsidRPr="004201E0">
        <w:rPr>
          <w:color w:val="auto"/>
          <w:sz w:val="28"/>
        </w:rPr>
        <w:t>повы</w:t>
      </w:r>
      <w:r w:rsidR="00EF22FA" w:rsidRPr="004201E0">
        <w:rPr>
          <w:color w:val="auto"/>
          <w:sz w:val="28"/>
        </w:rPr>
        <w:t>шение</w:t>
      </w:r>
      <w:r w:rsidR="00001C4B" w:rsidRPr="004201E0">
        <w:rPr>
          <w:color w:val="auto"/>
          <w:sz w:val="28"/>
        </w:rPr>
        <w:t xml:space="preserve"> размер</w:t>
      </w:r>
      <w:r w:rsidR="00EF22FA" w:rsidRPr="004201E0">
        <w:rPr>
          <w:color w:val="auto"/>
          <w:sz w:val="28"/>
        </w:rPr>
        <w:t>ов</w:t>
      </w:r>
      <w:r w:rsidR="00001C4B" w:rsidRPr="004201E0">
        <w:rPr>
          <w:color w:val="auto"/>
          <w:sz w:val="28"/>
        </w:rPr>
        <w:t xml:space="preserve"> окладов (должностных окладов) работников го</w:t>
      </w:r>
      <w:r w:rsidR="00001C4B" w:rsidRPr="004201E0">
        <w:rPr>
          <w:color w:val="auto"/>
          <w:sz w:val="28"/>
        </w:rPr>
        <w:t>с</w:t>
      </w:r>
      <w:r w:rsidR="00001C4B" w:rsidRPr="004201E0">
        <w:rPr>
          <w:color w:val="auto"/>
          <w:sz w:val="28"/>
        </w:rPr>
        <w:t>ударственных бюджетных учреждений Астраханской области, подведо</w:t>
      </w:r>
      <w:r w:rsidR="00001C4B" w:rsidRPr="004201E0">
        <w:rPr>
          <w:color w:val="auto"/>
          <w:sz w:val="28"/>
        </w:rPr>
        <w:t>м</w:t>
      </w:r>
      <w:r w:rsidR="00001C4B" w:rsidRPr="004201E0">
        <w:rPr>
          <w:color w:val="auto"/>
          <w:sz w:val="28"/>
        </w:rPr>
        <w:t>ственных службе в</w:t>
      </w:r>
      <w:r w:rsidR="00A64294" w:rsidRPr="004201E0">
        <w:rPr>
          <w:color w:val="auto"/>
          <w:sz w:val="28"/>
        </w:rPr>
        <w:t>етеринарии Астраханской области</w:t>
      </w:r>
      <w:r w:rsidR="00001C4B" w:rsidRPr="004201E0">
        <w:rPr>
          <w:color w:val="auto"/>
          <w:sz w:val="28"/>
        </w:rPr>
        <w:t>;</w:t>
      </w:r>
    </w:p>
    <w:p w:rsidR="00EF22FA" w:rsidRPr="004201E0" w:rsidRDefault="00EF22FA" w:rsidP="00EF025A">
      <w:pPr>
        <w:widowControl w:val="0"/>
        <w:ind w:firstLine="709"/>
        <w:jc w:val="both"/>
        <w:rPr>
          <w:color w:val="auto"/>
          <w:sz w:val="28"/>
        </w:rPr>
      </w:pPr>
      <w:r w:rsidRPr="004201E0">
        <w:rPr>
          <w:color w:val="auto"/>
          <w:sz w:val="28"/>
        </w:rPr>
        <w:t>- увеличение единовременного пособия специалистам АПК Астраха</w:t>
      </w:r>
      <w:r w:rsidRPr="004201E0">
        <w:rPr>
          <w:color w:val="auto"/>
          <w:sz w:val="28"/>
        </w:rPr>
        <w:t>н</w:t>
      </w:r>
      <w:r w:rsidRPr="004201E0">
        <w:rPr>
          <w:color w:val="auto"/>
          <w:sz w:val="28"/>
        </w:rPr>
        <w:t>ской области, осуществляющим трудовую деятельность в сельскохозяйстве</w:t>
      </w:r>
      <w:r w:rsidRPr="004201E0">
        <w:rPr>
          <w:color w:val="auto"/>
          <w:sz w:val="28"/>
        </w:rPr>
        <w:t>н</w:t>
      </w:r>
      <w:r w:rsidRPr="004201E0">
        <w:rPr>
          <w:color w:val="auto"/>
          <w:sz w:val="28"/>
        </w:rPr>
        <w:t>ных организациях на основании трудового</w:t>
      </w:r>
      <w:r w:rsidR="000D54CA" w:rsidRPr="004201E0">
        <w:rPr>
          <w:color w:val="auto"/>
          <w:sz w:val="28"/>
        </w:rPr>
        <w:t xml:space="preserve"> </w:t>
      </w:r>
      <w:r w:rsidRPr="004201E0">
        <w:rPr>
          <w:color w:val="auto"/>
          <w:sz w:val="28"/>
        </w:rPr>
        <w:t>договора;</w:t>
      </w:r>
    </w:p>
    <w:p w:rsidR="00EF22FA" w:rsidRPr="004201E0" w:rsidRDefault="00EF22FA" w:rsidP="00EF025A">
      <w:pPr>
        <w:widowControl w:val="0"/>
        <w:ind w:firstLine="709"/>
        <w:jc w:val="both"/>
        <w:rPr>
          <w:color w:val="auto"/>
          <w:sz w:val="28"/>
        </w:rPr>
      </w:pPr>
      <w:r w:rsidRPr="004201E0">
        <w:rPr>
          <w:color w:val="auto"/>
          <w:sz w:val="28"/>
        </w:rPr>
        <w:t>- предоставление социальных гарантий молодым ветеринарным</w:t>
      </w:r>
      <w:r w:rsidR="000D54CA" w:rsidRPr="004201E0">
        <w:rPr>
          <w:color w:val="auto"/>
          <w:sz w:val="28"/>
        </w:rPr>
        <w:t xml:space="preserve"> </w:t>
      </w:r>
      <w:r w:rsidRPr="004201E0">
        <w:rPr>
          <w:color w:val="auto"/>
          <w:sz w:val="28"/>
        </w:rPr>
        <w:t>спец</w:t>
      </w:r>
      <w:r w:rsidRPr="004201E0">
        <w:rPr>
          <w:color w:val="auto"/>
          <w:sz w:val="28"/>
        </w:rPr>
        <w:t>и</w:t>
      </w:r>
      <w:r w:rsidRPr="004201E0">
        <w:rPr>
          <w:color w:val="auto"/>
          <w:sz w:val="28"/>
        </w:rPr>
        <w:t>алистам, работающим в сельской местности, в виде ежемесячной денежной выплаты на коммунальные услуги, оплаты съёмного жилья;</w:t>
      </w:r>
    </w:p>
    <w:p w:rsidR="00E12181" w:rsidRPr="004201E0" w:rsidRDefault="00001C4B" w:rsidP="00EF025A">
      <w:pPr>
        <w:widowControl w:val="0"/>
        <w:ind w:firstLine="709"/>
        <w:jc w:val="both"/>
        <w:rPr>
          <w:color w:val="auto"/>
          <w:sz w:val="28"/>
        </w:rPr>
      </w:pPr>
      <w:r w:rsidRPr="004201E0">
        <w:rPr>
          <w:color w:val="auto"/>
          <w:sz w:val="28"/>
        </w:rPr>
        <w:t>-</w:t>
      </w:r>
      <w:r w:rsidR="00E12181" w:rsidRPr="004201E0">
        <w:rPr>
          <w:color w:val="auto"/>
          <w:sz w:val="28"/>
        </w:rPr>
        <w:t xml:space="preserve"> укрепление материально-технической базы</w:t>
      </w:r>
      <w:r w:rsidRPr="004201E0">
        <w:rPr>
          <w:color w:val="auto"/>
          <w:sz w:val="28"/>
        </w:rPr>
        <w:t>,</w:t>
      </w:r>
      <w:r w:rsidR="00E12181" w:rsidRPr="004201E0">
        <w:rPr>
          <w:color w:val="auto"/>
          <w:sz w:val="28"/>
        </w:rPr>
        <w:t xml:space="preserve"> приобретение спец</w:t>
      </w:r>
      <w:r w:rsidR="000574CF" w:rsidRPr="004201E0">
        <w:rPr>
          <w:color w:val="auto"/>
          <w:sz w:val="28"/>
        </w:rPr>
        <w:t>иал</w:t>
      </w:r>
      <w:r w:rsidR="000574CF" w:rsidRPr="004201E0">
        <w:rPr>
          <w:color w:val="auto"/>
          <w:sz w:val="28"/>
        </w:rPr>
        <w:t>ь</w:t>
      </w:r>
      <w:r w:rsidR="000574CF" w:rsidRPr="004201E0">
        <w:rPr>
          <w:color w:val="auto"/>
          <w:sz w:val="28"/>
        </w:rPr>
        <w:t xml:space="preserve">ного </w:t>
      </w:r>
      <w:r w:rsidR="00E12181" w:rsidRPr="004201E0">
        <w:rPr>
          <w:color w:val="auto"/>
          <w:sz w:val="28"/>
        </w:rPr>
        <w:t xml:space="preserve">автотранспорта, передвижных лабораторий ветеринарно-санитарной экспертизы. </w:t>
      </w:r>
    </w:p>
    <w:p w:rsidR="00CD6239" w:rsidRPr="004201E0" w:rsidRDefault="00CD6239" w:rsidP="00EF025A">
      <w:pPr>
        <w:widowControl w:val="0"/>
        <w:ind w:firstLine="709"/>
        <w:jc w:val="both"/>
        <w:rPr>
          <w:color w:val="auto"/>
        </w:rPr>
      </w:pPr>
    </w:p>
    <w:p w:rsidR="00EF22FA" w:rsidRPr="004201E0" w:rsidRDefault="00EF22FA" w:rsidP="00EF025A">
      <w:pPr>
        <w:widowControl w:val="0"/>
        <w:ind w:firstLine="709"/>
        <w:jc w:val="both"/>
        <w:rPr>
          <w:color w:val="auto"/>
        </w:rPr>
      </w:pPr>
    </w:p>
    <w:p w:rsidR="004746F5" w:rsidRPr="004201E0" w:rsidRDefault="004746F5" w:rsidP="00EF025A">
      <w:pPr>
        <w:pStyle w:val="ConsPlusCell"/>
        <w:tabs>
          <w:tab w:val="left" w:pos="0"/>
          <w:tab w:val="left" w:pos="993"/>
          <w:tab w:val="left" w:pos="6237"/>
        </w:tabs>
        <w:jc w:val="center"/>
        <w:rPr>
          <w:rFonts w:ascii="Times New Roman" w:eastAsia="Calibri" w:hAnsi="Times New Roman" w:cs="Times New Roman"/>
          <w:color w:val="auto"/>
          <w:sz w:val="28"/>
          <w:szCs w:val="28"/>
          <w:lang w:eastAsia="en-US"/>
        </w:rPr>
      </w:pPr>
      <w:r w:rsidRPr="004201E0">
        <w:rPr>
          <w:rFonts w:ascii="Times New Roman" w:eastAsia="Calibri" w:hAnsi="Times New Roman" w:cs="Times New Roman"/>
          <w:color w:val="auto"/>
          <w:sz w:val="28"/>
          <w:szCs w:val="28"/>
          <w:lang w:eastAsia="en-US"/>
        </w:rPr>
        <w:t xml:space="preserve">2. </w:t>
      </w:r>
      <w:r w:rsidR="005752AA" w:rsidRPr="004201E0">
        <w:rPr>
          <w:rFonts w:ascii="Times New Roman" w:eastAsia="Calibri" w:hAnsi="Times New Roman" w:cs="Times New Roman"/>
          <w:color w:val="auto"/>
          <w:sz w:val="28"/>
          <w:szCs w:val="28"/>
          <w:lang w:eastAsia="en-US"/>
        </w:rPr>
        <w:t>Описание</w:t>
      </w:r>
      <w:r w:rsidR="00C4710E" w:rsidRPr="004201E0">
        <w:rPr>
          <w:rFonts w:ascii="Times New Roman" w:eastAsia="Calibri" w:hAnsi="Times New Roman" w:cs="Times New Roman"/>
          <w:color w:val="auto"/>
          <w:sz w:val="28"/>
          <w:szCs w:val="28"/>
          <w:lang w:eastAsia="en-US"/>
        </w:rPr>
        <w:t xml:space="preserve"> долгосрочных приоритетов Российской Федерации и приоритетов документов стратегического планирования Астраханской области</w:t>
      </w:r>
      <w:r w:rsidR="000D54CA" w:rsidRPr="004201E0">
        <w:rPr>
          <w:rFonts w:ascii="Times New Roman" w:eastAsia="Calibri" w:hAnsi="Times New Roman" w:cs="Times New Roman"/>
          <w:color w:val="auto"/>
          <w:sz w:val="28"/>
          <w:szCs w:val="28"/>
          <w:lang w:eastAsia="en-US"/>
        </w:rPr>
        <w:t xml:space="preserve"> </w:t>
      </w:r>
      <w:r w:rsidRPr="004201E0">
        <w:rPr>
          <w:rFonts w:ascii="Times New Roman" w:eastAsia="Calibri" w:hAnsi="Times New Roman" w:cs="Times New Roman"/>
          <w:color w:val="auto"/>
          <w:sz w:val="28"/>
          <w:szCs w:val="28"/>
          <w:lang w:eastAsia="en-US"/>
        </w:rPr>
        <w:t>в сфере реализации государственной программы</w:t>
      </w:r>
    </w:p>
    <w:p w:rsidR="004746F5" w:rsidRPr="004201E0" w:rsidRDefault="004746F5" w:rsidP="00EF025A">
      <w:pPr>
        <w:widowControl w:val="0"/>
        <w:ind w:firstLine="709"/>
        <w:jc w:val="both"/>
        <w:rPr>
          <w:color w:val="auto"/>
        </w:rPr>
      </w:pPr>
    </w:p>
    <w:p w:rsidR="00A47472" w:rsidRPr="004201E0" w:rsidRDefault="00A47472" w:rsidP="00EF025A">
      <w:pPr>
        <w:widowControl w:val="0"/>
        <w:ind w:firstLine="709"/>
        <w:jc w:val="both"/>
        <w:rPr>
          <w:color w:val="auto"/>
          <w:sz w:val="28"/>
        </w:rPr>
      </w:pPr>
      <w:r w:rsidRPr="004201E0">
        <w:rPr>
          <w:color w:val="auto"/>
          <w:sz w:val="28"/>
        </w:rPr>
        <w:t>Основные приоритеты государственной политики в сфере реализации государственной программы отражены в следующих стратегических док</w:t>
      </w:r>
      <w:r w:rsidRPr="004201E0">
        <w:rPr>
          <w:color w:val="auto"/>
          <w:sz w:val="28"/>
        </w:rPr>
        <w:t>у</w:t>
      </w:r>
      <w:r w:rsidRPr="004201E0">
        <w:rPr>
          <w:color w:val="auto"/>
          <w:sz w:val="28"/>
        </w:rPr>
        <w:t>ментах:</w:t>
      </w:r>
    </w:p>
    <w:p w:rsidR="00B63A41" w:rsidRPr="004201E0" w:rsidRDefault="00F735B0" w:rsidP="00EF025A">
      <w:pPr>
        <w:widowControl w:val="0"/>
        <w:autoSpaceDE w:val="0"/>
        <w:autoSpaceDN w:val="0"/>
        <w:adjustRightInd w:val="0"/>
        <w:ind w:firstLine="709"/>
        <w:jc w:val="both"/>
        <w:rPr>
          <w:color w:val="auto"/>
          <w:kern w:val="0"/>
          <w:sz w:val="28"/>
          <w:szCs w:val="28"/>
        </w:rPr>
      </w:pPr>
      <w:r w:rsidRPr="004201E0">
        <w:rPr>
          <w:color w:val="auto"/>
          <w:kern w:val="0"/>
          <w:sz w:val="28"/>
          <w:szCs w:val="28"/>
        </w:rPr>
        <w:t xml:space="preserve">- </w:t>
      </w:r>
      <w:r w:rsidR="00757207" w:rsidRPr="004201E0">
        <w:rPr>
          <w:color w:val="auto"/>
          <w:kern w:val="0"/>
          <w:sz w:val="28"/>
          <w:szCs w:val="28"/>
        </w:rPr>
        <w:t xml:space="preserve">Закон Российской Федерации </w:t>
      </w:r>
      <w:r w:rsidR="00CE559C" w:rsidRPr="004201E0">
        <w:rPr>
          <w:color w:val="auto"/>
          <w:kern w:val="0"/>
          <w:sz w:val="28"/>
          <w:szCs w:val="28"/>
        </w:rPr>
        <w:t xml:space="preserve">от 14.05.93 № 4979-1 «О ветеринарии», </w:t>
      </w:r>
      <w:r w:rsidR="00A05E78" w:rsidRPr="004201E0">
        <w:rPr>
          <w:color w:val="auto"/>
          <w:kern w:val="0"/>
          <w:sz w:val="28"/>
          <w:szCs w:val="28"/>
        </w:rPr>
        <w:t>ф</w:t>
      </w:r>
      <w:r w:rsidR="00757207" w:rsidRPr="004201E0">
        <w:rPr>
          <w:color w:val="auto"/>
          <w:kern w:val="0"/>
          <w:sz w:val="28"/>
          <w:szCs w:val="28"/>
        </w:rPr>
        <w:t xml:space="preserve">едеральных законах </w:t>
      </w:r>
      <w:r w:rsidR="00B63A41" w:rsidRPr="004201E0">
        <w:rPr>
          <w:color w:val="auto"/>
          <w:kern w:val="0"/>
          <w:sz w:val="28"/>
          <w:szCs w:val="28"/>
        </w:rPr>
        <w:t>от 20.12.2004 № 166-ФЗ «О рыболовстве и сохранении водных биологических ресурсов», от 29.12.2006 № 264-ФЗ «О развитии сел</w:t>
      </w:r>
      <w:r w:rsidR="00B63A41" w:rsidRPr="004201E0">
        <w:rPr>
          <w:color w:val="auto"/>
          <w:kern w:val="0"/>
          <w:sz w:val="28"/>
          <w:szCs w:val="28"/>
        </w:rPr>
        <w:t>ь</w:t>
      </w:r>
      <w:r w:rsidR="00B63A41" w:rsidRPr="004201E0">
        <w:rPr>
          <w:color w:val="auto"/>
          <w:kern w:val="0"/>
          <w:sz w:val="28"/>
          <w:szCs w:val="28"/>
        </w:rPr>
        <w:t xml:space="preserve">ского хозяйства», от 02.07.2013 № 148-ФЗ «Об </w:t>
      </w:r>
      <w:proofErr w:type="spellStart"/>
      <w:r w:rsidR="00B63A41" w:rsidRPr="004201E0">
        <w:rPr>
          <w:color w:val="auto"/>
          <w:kern w:val="0"/>
          <w:sz w:val="28"/>
          <w:szCs w:val="28"/>
        </w:rPr>
        <w:t>аквакультуре</w:t>
      </w:r>
      <w:proofErr w:type="spellEnd"/>
      <w:r w:rsidR="00B63A41" w:rsidRPr="004201E0">
        <w:rPr>
          <w:color w:val="auto"/>
          <w:kern w:val="0"/>
          <w:sz w:val="28"/>
          <w:szCs w:val="28"/>
        </w:rPr>
        <w:t xml:space="preserve"> (рыбоводстве) и о внесении изменений в отдельные законодательные акты Российской Фед</w:t>
      </w:r>
      <w:r w:rsidR="00B63A41" w:rsidRPr="004201E0">
        <w:rPr>
          <w:color w:val="auto"/>
          <w:kern w:val="0"/>
          <w:sz w:val="28"/>
          <w:szCs w:val="28"/>
        </w:rPr>
        <w:t>е</w:t>
      </w:r>
      <w:r w:rsidR="00B63A41" w:rsidRPr="004201E0">
        <w:rPr>
          <w:color w:val="auto"/>
          <w:kern w:val="0"/>
          <w:sz w:val="28"/>
          <w:szCs w:val="28"/>
        </w:rPr>
        <w:t>рации»</w:t>
      </w:r>
      <w:r w:rsidR="00F53DBC" w:rsidRPr="004201E0">
        <w:rPr>
          <w:color w:val="auto"/>
          <w:kern w:val="0"/>
          <w:sz w:val="28"/>
          <w:szCs w:val="28"/>
        </w:rPr>
        <w:t>;</w:t>
      </w:r>
    </w:p>
    <w:p w:rsidR="00B63A41" w:rsidRPr="004201E0" w:rsidRDefault="007107EE" w:rsidP="00EF025A">
      <w:pPr>
        <w:widowControl w:val="0"/>
        <w:autoSpaceDE w:val="0"/>
        <w:autoSpaceDN w:val="0"/>
        <w:adjustRightInd w:val="0"/>
        <w:ind w:firstLine="709"/>
        <w:jc w:val="both"/>
        <w:rPr>
          <w:color w:val="auto"/>
          <w:kern w:val="0"/>
          <w:sz w:val="28"/>
          <w:szCs w:val="28"/>
        </w:rPr>
      </w:pPr>
      <w:r w:rsidRPr="004201E0">
        <w:rPr>
          <w:color w:val="auto"/>
          <w:kern w:val="0"/>
          <w:sz w:val="28"/>
          <w:szCs w:val="28"/>
        </w:rPr>
        <w:t xml:space="preserve">- </w:t>
      </w:r>
      <w:r w:rsidR="00F40047" w:rsidRPr="004201E0">
        <w:rPr>
          <w:color w:val="auto"/>
          <w:kern w:val="0"/>
          <w:sz w:val="28"/>
          <w:szCs w:val="28"/>
        </w:rPr>
        <w:t>у</w:t>
      </w:r>
      <w:r w:rsidR="00B63A41" w:rsidRPr="004201E0">
        <w:rPr>
          <w:color w:val="auto"/>
          <w:kern w:val="0"/>
          <w:sz w:val="28"/>
          <w:szCs w:val="28"/>
        </w:rPr>
        <w:t>каз</w:t>
      </w:r>
      <w:r w:rsidR="00610100" w:rsidRPr="004201E0">
        <w:rPr>
          <w:color w:val="auto"/>
          <w:kern w:val="0"/>
          <w:sz w:val="28"/>
          <w:szCs w:val="28"/>
        </w:rPr>
        <w:t>ы</w:t>
      </w:r>
      <w:r w:rsidR="00B63A41" w:rsidRPr="004201E0">
        <w:rPr>
          <w:color w:val="auto"/>
          <w:kern w:val="0"/>
          <w:sz w:val="28"/>
          <w:szCs w:val="28"/>
        </w:rPr>
        <w:t xml:space="preserve"> Президента Российской Федерации от 07.05.2018 № 204 «О национальных целях и стратегических задачах развития Российской Федер</w:t>
      </w:r>
      <w:r w:rsidR="00B63A41" w:rsidRPr="004201E0">
        <w:rPr>
          <w:color w:val="auto"/>
          <w:kern w:val="0"/>
          <w:sz w:val="28"/>
          <w:szCs w:val="28"/>
        </w:rPr>
        <w:t>а</w:t>
      </w:r>
      <w:r w:rsidR="00B63A41" w:rsidRPr="004201E0">
        <w:rPr>
          <w:color w:val="auto"/>
          <w:kern w:val="0"/>
          <w:sz w:val="28"/>
          <w:szCs w:val="28"/>
        </w:rPr>
        <w:t>ции на период до 2024 года», от 21.01.2020 № 20 «Об утверждении Доктрины продовольственной безопасности Российской Федерации», от 21.07.2020</w:t>
      </w:r>
      <w:r w:rsidR="000D54CA" w:rsidRPr="004201E0">
        <w:rPr>
          <w:color w:val="auto"/>
          <w:kern w:val="0"/>
          <w:sz w:val="28"/>
          <w:szCs w:val="28"/>
        </w:rPr>
        <w:t xml:space="preserve"> </w:t>
      </w:r>
      <w:r w:rsidR="00B63A41" w:rsidRPr="004201E0">
        <w:rPr>
          <w:color w:val="auto"/>
          <w:kern w:val="0"/>
          <w:sz w:val="28"/>
          <w:szCs w:val="28"/>
        </w:rPr>
        <w:t>№ 474 «О национальных целях развития Российской Федерации на период до 2030 года»</w:t>
      </w:r>
      <w:r w:rsidR="00F53DBC" w:rsidRPr="004201E0">
        <w:rPr>
          <w:color w:val="auto"/>
          <w:kern w:val="0"/>
          <w:sz w:val="28"/>
          <w:szCs w:val="28"/>
        </w:rPr>
        <w:t>;</w:t>
      </w:r>
    </w:p>
    <w:p w:rsidR="00F53DBC" w:rsidRPr="004201E0" w:rsidRDefault="007107EE" w:rsidP="00EF025A">
      <w:pPr>
        <w:widowControl w:val="0"/>
        <w:autoSpaceDE w:val="0"/>
        <w:autoSpaceDN w:val="0"/>
        <w:adjustRightInd w:val="0"/>
        <w:ind w:firstLine="709"/>
        <w:jc w:val="both"/>
        <w:rPr>
          <w:color w:val="auto"/>
          <w:kern w:val="0"/>
          <w:sz w:val="28"/>
          <w:szCs w:val="28"/>
        </w:rPr>
      </w:pPr>
      <w:proofErr w:type="gramStart"/>
      <w:r w:rsidRPr="004201E0">
        <w:rPr>
          <w:color w:val="auto"/>
          <w:kern w:val="0"/>
          <w:sz w:val="28"/>
          <w:szCs w:val="28"/>
        </w:rPr>
        <w:t xml:space="preserve">- </w:t>
      </w:r>
      <w:r w:rsidR="00F53DBC" w:rsidRPr="004201E0">
        <w:rPr>
          <w:color w:val="auto"/>
          <w:kern w:val="0"/>
          <w:sz w:val="28"/>
          <w:szCs w:val="28"/>
        </w:rPr>
        <w:t>п</w:t>
      </w:r>
      <w:r w:rsidR="00341230" w:rsidRPr="004201E0">
        <w:rPr>
          <w:color w:val="auto"/>
          <w:kern w:val="0"/>
          <w:sz w:val="28"/>
          <w:szCs w:val="28"/>
        </w:rPr>
        <w:t>остановления Правительства Российской Федерации от 14.07.2012</w:t>
      </w:r>
      <w:r w:rsidR="000D54CA" w:rsidRPr="004201E0">
        <w:rPr>
          <w:color w:val="auto"/>
          <w:kern w:val="0"/>
          <w:sz w:val="28"/>
          <w:szCs w:val="28"/>
        </w:rPr>
        <w:t xml:space="preserve"> </w:t>
      </w:r>
      <w:hyperlink r:id="rId26" w:history="1">
        <w:r w:rsidR="00F53DBC" w:rsidRPr="004201E0">
          <w:rPr>
            <w:color w:val="auto"/>
            <w:kern w:val="0"/>
            <w:sz w:val="28"/>
            <w:szCs w:val="28"/>
          </w:rPr>
          <w:t>№ 717</w:t>
        </w:r>
      </w:hyperlink>
      <w:r w:rsidR="00341230" w:rsidRPr="004201E0">
        <w:rPr>
          <w:color w:val="auto"/>
          <w:kern w:val="0"/>
          <w:sz w:val="28"/>
          <w:szCs w:val="28"/>
        </w:rPr>
        <w:t xml:space="preserve"> </w:t>
      </w:r>
      <w:r w:rsidR="00F53DBC" w:rsidRPr="004201E0">
        <w:rPr>
          <w:color w:val="auto"/>
          <w:kern w:val="0"/>
          <w:sz w:val="28"/>
          <w:szCs w:val="28"/>
        </w:rPr>
        <w:t>«</w:t>
      </w:r>
      <w:r w:rsidR="00341230" w:rsidRPr="004201E0">
        <w:rPr>
          <w:color w:val="auto"/>
          <w:kern w:val="0"/>
          <w:sz w:val="28"/>
          <w:szCs w:val="28"/>
        </w:rPr>
        <w:t>О Государственной программе развития сельского хозяйства и регул</w:t>
      </w:r>
      <w:r w:rsidR="00341230" w:rsidRPr="004201E0">
        <w:rPr>
          <w:color w:val="auto"/>
          <w:kern w:val="0"/>
          <w:sz w:val="28"/>
          <w:szCs w:val="28"/>
        </w:rPr>
        <w:t>и</w:t>
      </w:r>
      <w:r w:rsidR="00341230" w:rsidRPr="004201E0">
        <w:rPr>
          <w:color w:val="auto"/>
          <w:kern w:val="0"/>
          <w:sz w:val="28"/>
          <w:szCs w:val="28"/>
        </w:rPr>
        <w:t>рования рынков сельскохозяйственной продукции, сырья и продовольствия</w:t>
      </w:r>
      <w:r w:rsidR="00F53DBC" w:rsidRPr="004201E0">
        <w:rPr>
          <w:color w:val="auto"/>
          <w:kern w:val="0"/>
          <w:sz w:val="28"/>
          <w:szCs w:val="28"/>
        </w:rPr>
        <w:t>»</w:t>
      </w:r>
      <w:r w:rsidR="00341230" w:rsidRPr="004201E0">
        <w:rPr>
          <w:color w:val="auto"/>
          <w:kern w:val="0"/>
          <w:sz w:val="28"/>
          <w:szCs w:val="28"/>
        </w:rPr>
        <w:t xml:space="preserve">, от 15.04.2014 </w:t>
      </w:r>
      <w:hyperlink r:id="rId27" w:history="1">
        <w:r w:rsidR="00F53DBC" w:rsidRPr="004201E0">
          <w:rPr>
            <w:color w:val="auto"/>
            <w:kern w:val="0"/>
            <w:sz w:val="28"/>
            <w:szCs w:val="28"/>
          </w:rPr>
          <w:t>№ 314</w:t>
        </w:r>
      </w:hyperlink>
      <w:r w:rsidR="00F53DBC" w:rsidRPr="004201E0">
        <w:rPr>
          <w:color w:val="auto"/>
          <w:kern w:val="0"/>
          <w:sz w:val="28"/>
          <w:szCs w:val="28"/>
        </w:rPr>
        <w:t xml:space="preserve"> «</w:t>
      </w:r>
      <w:r w:rsidR="00341230" w:rsidRPr="004201E0">
        <w:rPr>
          <w:color w:val="auto"/>
          <w:kern w:val="0"/>
          <w:sz w:val="28"/>
          <w:szCs w:val="28"/>
        </w:rPr>
        <w:t>Об утверждении государственной программы Росси</w:t>
      </w:r>
      <w:r w:rsidR="00341230" w:rsidRPr="004201E0">
        <w:rPr>
          <w:color w:val="auto"/>
          <w:kern w:val="0"/>
          <w:sz w:val="28"/>
          <w:szCs w:val="28"/>
        </w:rPr>
        <w:t>й</w:t>
      </w:r>
      <w:r w:rsidR="00341230" w:rsidRPr="004201E0">
        <w:rPr>
          <w:color w:val="auto"/>
          <w:kern w:val="0"/>
          <w:sz w:val="28"/>
          <w:szCs w:val="28"/>
        </w:rPr>
        <w:t xml:space="preserve">ской Федерации </w:t>
      </w:r>
      <w:r w:rsidR="00F53DBC" w:rsidRPr="004201E0">
        <w:rPr>
          <w:color w:val="auto"/>
          <w:kern w:val="0"/>
          <w:sz w:val="28"/>
          <w:szCs w:val="28"/>
        </w:rPr>
        <w:t>«</w:t>
      </w:r>
      <w:r w:rsidR="00341230" w:rsidRPr="004201E0">
        <w:rPr>
          <w:color w:val="auto"/>
          <w:kern w:val="0"/>
          <w:sz w:val="28"/>
          <w:szCs w:val="28"/>
        </w:rPr>
        <w:t xml:space="preserve">Развитие </w:t>
      </w:r>
      <w:proofErr w:type="spellStart"/>
      <w:r w:rsidR="00341230" w:rsidRPr="004201E0">
        <w:rPr>
          <w:color w:val="auto"/>
          <w:kern w:val="0"/>
          <w:sz w:val="28"/>
          <w:szCs w:val="28"/>
        </w:rPr>
        <w:t>рыбохозяйственного</w:t>
      </w:r>
      <w:proofErr w:type="spellEnd"/>
      <w:r w:rsidR="00341230" w:rsidRPr="004201E0">
        <w:rPr>
          <w:color w:val="auto"/>
          <w:kern w:val="0"/>
          <w:sz w:val="28"/>
          <w:szCs w:val="28"/>
        </w:rPr>
        <w:t xml:space="preserve"> комплекса</w:t>
      </w:r>
      <w:r w:rsidR="00F53DBC" w:rsidRPr="004201E0">
        <w:rPr>
          <w:color w:val="auto"/>
          <w:kern w:val="0"/>
          <w:sz w:val="28"/>
          <w:szCs w:val="28"/>
        </w:rPr>
        <w:t>»</w:t>
      </w:r>
      <w:r w:rsidR="00341230" w:rsidRPr="004201E0">
        <w:rPr>
          <w:color w:val="auto"/>
          <w:kern w:val="0"/>
          <w:sz w:val="28"/>
          <w:szCs w:val="28"/>
        </w:rPr>
        <w:t xml:space="preserve">, от 31.05.2019 </w:t>
      </w:r>
      <w:hyperlink r:id="rId28" w:history="1">
        <w:r w:rsidR="00F53DBC" w:rsidRPr="004201E0">
          <w:rPr>
            <w:color w:val="auto"/>
            <w:kern w:val="0"/>
            <w:sz w:val="28"/>
            <w:szCs w:val="28"/>
          </w:rPr>
          <w:t>№</w:t>
        </w:r>
      </w:hyperlink>
      <w:r w:rsidR="00F53DBC" w:rsidRPr="004201E0">
        <w:rPr>
          <w:color w:val="auto"/>
          <w:kern w:val="0"/>
          <w:sz w:val="28"/>
          <w:szCs w:val="28"/>
        </w:rPr>
        <w:t xml:space="preserve"> 696 «</w:t>
      </w:r>
      <w:r w:rsidR="00341230" w:rsidRPr="004201E0">
        <w:rPr>
          <w:color w:val="auto"/>
          <w:kern w:val="0"/>
          <w:sz w:val="28"/>
          <w:szCs w:val="28"/>
        </w:rPr>
        <w:t xml:space="preserve">Об утверждении государственной программы Российской Федерации </w:t>
      </w:r>
      <w:r w:rsidR="00F53DBC" w:rsidRPr="004201E0">
        <w:rPr>
          <w:color w:val="auto"/>
          <w:kern w:val="0"/>
          <w:sz w:val="28"/>
          <w:szCs w:val="28"/>
        </w:rPr>
        <w:t>«</w:t>
      </w:r>
      <w:r w:rsidR="00341230" w:rsidRPr="004201E0">
        <w:rPr>
          <w:color w:val="auto"/>
          <w:kern w:val="0"/>
          <w:sz w:val="28"/>
          <w:szCs w:val="28"/>
        </w:rPr>
        <w:t>Комплексное развитие сельских территорий</w:t>
      </w:r>
      <w:r w:rsidR="00F53DBC" w:rsidRPr="004201E0">
        <w:rPr>
          <w:color w:val="auto"/>
          <w:kern w:val="0"/>
          <w:sz w:val="28"/>
          <w:szCs w:val="28"/>
        </w:rPr>
        <w:t>»</w:t>
      </w:r>
      <w:r w:rsidR="00341230" w:rsidRPr="004201E0">
        <w:rPr>
          <w:color w:val="auto"/>
          <w:kern w:val="0"/>
          <w:sz w:val="28"/>
          <w:szCs w:val="28"/>
        </w:rPr>
        <w:t xml:space="preserve"> и о внесении изменений в н</w:t>
      </w:r>
      <w:r w:rsidR="00341230" w:rsidRPr="004201E0">
        <w:rPr>
          <w:color w:val="auto"/>
          <w:kern w:val="0"/>
          <w:sz w:val="28"/>
          <w:szCs w:val="28"/>
        </w:rPr>
        <w:t>е</w:t>
      </w:r>
      <w:r w:rsidR="00341230" w:rsidRPr="004201E0">
        <w:rPr>
          <w:color w:val="auto"/>
          <w:kern w:val="0"/>
          <w:sz w:val="28"/>
          <w:szCs w:val="28"/>
        </w:rPr>
        <w:t>которые акты Правительства Рос</w:t>
      </w:r>
      <w:r w:rsidR="00F53DBC" w:rsidRPr="004201E0">
        <w:rPr>
          <w:color w:val="auto"/>
          <w:kern w:val="0"/>
          <w:sz w:val="28"/>
          <w:szCs w:val="28"/>
        </w:rPr>
        <w:t>сийской Федерации»</w:t>
      </w:r>
      <w:r w:rsidR="00341230" w:rsidRPr="004201E0">
        <w:rPr>
          <w:color w:val="auto"/>
          <w:kern w:val="0"/>
          <w:sz w:val="28"/>
          <w:szCs w:val="28"/>
        </w:rPr>
        <w:t xml:space="preserve">, от 14.05.2021 </w:t>
      </w:r>
      <w:hyperlink r:id="rId29" w:history="1">
        <w:r w:rsidR="00F53DBC" w:rsidRPr="004201E0">
          <w:rPr>
            <w:color w:val="auto"/>
            <w:kern w:val="0"/>
            <w:sz w:val="28"/>
            <w:szCs w:val="28"/>
          </w:rPr>
          <w:t>№</w:t>
        </w:r>
      </w:hyperlink>
      <w:r w:rsidR="00F53DBC" w:rsidRPr="004201E0">
        <w:rPr>
          <w:color w:val="auto"/>
          <w:kern w:val="0"/>
          <w:sz w:val="28"/>
          <w:szCs w:val="28"/>
        </w:rPr>
        <w:t xml:space="preserve"> 731</w:t>
      </w:r>
      <w:r w:rsidR="00341230" w:rsidRPr="004201E0">
        <w:rPr>
          <w:color w:val="auto"/>
          <w:kern w:val="0"/>
          <w:sz w:val="28"/>
          <w:szCs w:val="28"/>
        </w:rPr>
        <w:t xml:space="preserve"> </w:t>
      </w:r>
      <w:r w:rsidR="00F53DBC" w:rsidRPr="004201E0">
        <w:rPr>
          <w:color w:val="auto"/>
          <w:kern w:val="0"/>
          <w:sz w:val="28"/>
          <w:szCs w:val="28"/>
        </w:rPr>
        <w:t>«</w:t>
      </w:r>
      <w:r w:rsidR="00341230" w:rsidRPr="004201E0">
        <w:rPr>
          <w:color w:val="auto"/>
          <w:kern w:val="0"/>
          <w:sz w:val="28"/>
          <w:szCs w:val="28"/>
        </w:rPr>
        <w:t>О</w:t>
      </w:r>
      <w:proofErr w:type="gramEnd"/>
      <w:r w:rsidR="00341230" w:rsidRPr="004201E0">
        <w:rPr>
          <w:color w:val="auto"/>
          <w:kern w:val="0"/>
          <w:sz w:val="28"/>
          <w:szCs w:val="28"/>
        </w:rPr>
        <w:t xml:space="preserve"> Государственной программе эффективного вовлечения в оборот земель сельскохозяйственного назначения и развития мелиоративного комплекса </w:t>
      </w:r>
      <w:r w:rsidR="00341230" w:rsidRPr="004201E0">
        <w:rPr>
          <w:color w:val="auto"/>
          <w:kern w:val="0"/>
          <w:sz w:val="28"/>
          <w:szCs w:val="28"/>
        </w:rPr>
        <w:lastRenderedPageBreak/>
        <w:t>Российской Федерации</w:t>
      </w:r>
      <w:r w:rsidR="00F53DBC" w:rsidRPr="004201E0">
        <w:rPr>
          <w:color w:val="auto"/>
          <w:kern w:val="0"/>
          <w:sz w:val="28"/>
          <w:szCs w:val="28"/>
        </w:rPr>
        <w:t>»</w:t>
      </w:r>
      <w:r w:rsidR="005832FB" w:rsidRPr="004201E0">
        <w:rPr>
          <w:color w:val="auto"/>
          <w:kern w:val="0"/>
          <w:sz w:val="28"/>
          <w:szCs w:val="28"/>
        </w:rPr>
        <w:t>;</w:t>
      </w:r>
    </w:p>
    <w:p w:rsidR="00E829D3" w:rsidRPr="004201E0" w:rsidRDefault="007107EE" w:rsidP="00EF025A">
      <w:pPr>
        <w:widowControl w:val="0"/>
        <w:autoSpaceDE w:val="0"/>
        <w:autoSpaceDN w:val="0"/>
        <w:adjustRightInd w:val="0"/>
        <w:ind w:firstLine="709"/>
        <w:jc w:val="both"/>
        <w:rPr>
          <w:color w:val="auto"/>
          <w:kern w:val="0"/>
          <w:sz w:val="28"/>
          <w:szCs w:val="28"/>
        </w:rPr>
      </w:pPr>
      <w:proofErr w:type="gramStart"/>
      <w:r w:rsidRPr="004201E0">
        <w:rPr>
          <w:color w:val="auto"/>
          <w:kern w:val="0"/>
          <w:sz w:val="28"/>
          <w:szCs w:val="28"/>
        </w:rPr>
        <w:t xml:space="preserve">- </w:t>
      </w:r>
      <w:r w:rsidR="00F139B2" w:rsidRPr="004201E0">
        <w:rPr>
          <w:color w:val="auto"/>
          <w:kern w:val="0"/>
          <w:sz w:val="28"/>
          <w:szCs w:val="28"/>
        </w:rPr>
        <w:t>распоряжени</w:t>
      </w:r>
      <w:r w:rsidR="00610100" w:rsidRPr="004201E0">
        <w:rPr>
          <w:color w:val="auto"/>
          <w:kern w:val="0"/>
          <w:sz w:val="28"/>
          <w:szCs w:val="28"/>
        </w:rPr>
        <w:t>е</w:t>
      </w:r>
      <w:r w:rsidR="00F139B2" w:rsidRPr="004201E0">
        <w:rPr>
          <w:color w:val="auto"/>
          <w:kern w:val="0"/>
          <w:sz w:val="28"/>
          <w:szCs w:val="28"/>
        </w:rPr>
        <w:t xml:space="preserve"> Правительства Российской Федерации от 02.02.2015</w:t>
      </w:r>
      <w:r w:rsidR="000D54CA" w:rsidRPr="004201E0">
        <w:rPr>
          <w:color w:val="auto"/>
          <w:kern w:val="0"/>
          <w:sz w:val="28"/>
          <w:szCs w:val="28"/>
        </w:rPr>
        <w:t xml:space="preserve"> </w:t>
      </w:r>
      <w:r w:rsidR="00F139B2" w:rsidRPr="004201E0">
        <w:rPr>
          <w:color w:val="auto"/>
          <w:kern w:val="0"/>
          <w:sz w:val="28"/>
          <w:szCs w:val="28"/>
        </w:rPr>
        <w:t>№ 151-р</w:t>
      </w:r>
      <w:r w:rsidR="00CD6239" w:rsidRPr="004201E0">
        <w:rPr>
          <w:color w:val="auto"/>
          <w:kern w:val="0"/>
          <w:sz w:val="28"/>
          <w:szCs w:val="28"/>
        </w:rPr>
        <w:t>,</w:t>
      </w:r>
      <w:r w:rsidR="00F139B2" w:rsidRPr="004201E0">
        <w:rPr>
          <w:color w:val="auto"/>
          <w:kern w:val="0"/>
          <w:sz w:val="28"/>
          <w:szCs w:val="28"/>
        </w:rPr>
        <w:t xml:space="preserve"> утверждающе</w:t>
      </w:r>
      <w:r w:rsidR="00880F82" w:rsidRPr="004201E0">
        <w:rPr>
          <w:color w:val="auto"/>
          <w:kern w:val="0"/>
          <w:sz w:val="28"/>
          <w:szCs w:val="28"/>
        </w:rPr>
        <w:t>е</w:t>
      </w:r>
      <w:r w:rsidR="00F139B2" w:rsidRPr="004201E0">
        <w:rPr>
          <w:color w:val="auto"/>
          <w:kern w:val="0"/>
          <w:sz w:val="28"/>
          <w:szCs w:val="28"/>
        </w:rPr>
        <w:t xml:space="preserve"> Стратегию</w:t>
      </w:r>
      <w:r w:rsidR="00001C4B" w:rsidRPr="004201E0">
        <w:rPr>
          <w:color w:val="auto"/>
          <w:kern w:val="0"/>
          <w:sz w:val="28"/>
          <w:szCs w:val="28"/>
        </w:rPr>
        <w:t xml:space="preserve"> устойчивого развития сельских территорий Российской Федерации на период до 2030 года</w:t>
      </w:r>
      <w:r w:rsidR="00CD6239" w:rsidRPr="004201E0">
        <w:rPr>
          <w:color w:val="auto"/>
          <w:kern w:val="0"/>
          <w:sz w:val="28"/>
          <w:szCs w:val="28"/>
        </w:rPr>
        <w:t>;</w:t>
      </w:r>
      <w:r w:rsidR="00F139B2" w:rsidRPr="004201E0">
        <w:rPr>
          <w:color w:val="auto"/>
          <w:kern w:val="0"/>
          <w:sz w:val="28"/>
          <w:szCs w:val="28"/>
        </w:rPr>
        <w:t xml:space="preserve"> </w:t>
      </w:r>
      <w:r w:rsidR="00CD6239" w:rsidRPr="004201E0">
        <w:rPr>
          <w:color w:val="auto"/>
          <w:kern w:val="0"/>
          <w:sz w:val="28"/>
          <w:szCs w:val="28"/>
        </w:rPr>
        <w:t>распоряжени</w:t>
      </w:r>
      <w:r w:rsidR="00610100" w:rsidRPr="004201E0">
        <w:rPr>
          <w:color w:val="auto"/>
          <w:kern w:val="0"/>
          <w:sz w:val="28"/>
          <w:szCs w:val="28"/>
        </w:rPr>
        <w:t>е</w:t>
      </w:r>
      <w:r w:rsidR="00CD6239" w:rsidRPr="004201E0">
        <w:rPr>
          <w:color w:val="auto"/>
          <w:kern w:val="0"/>
          <w:sz w:val="28"/>
          <w:szCs w:val="28"/>
        </w:rPr>
        <w:t xml:space="preserve"> Правительства Российской Федерации </w:t>
      </w:r>
      <w:r w:rsidR="00F139B2" w:rsidRPr="004201E0">
        <w:rPr>
          <w:color w:val="auto"/>
          <w:kern w:val="0"/>
          <w:sz w:val="28"/>
          <w:szCs w:val="28"/>
        </w:rPr>
        <w:t>от 13.02.2019 № 207-р</w:t>
      </w:r>
      <w:r w:rsidR="00CD6239" w:rsidRPr="004201E0">
        <w:rPr>
          <w:color w:val="auto"/>
          <w:kern w:val="0"/>
          <w:sz w:val="28"/>
          <w:szCs w:val="28"/>
        </w:rPr>
        <w:t xml:space="preserve">, </w:t>
      </w:r>
      <w:r w:rsidR="00F139B2" w:rsidRPr="004201E0">
        <w:rPr>
          <w:color w:val="auto"/>
          <w:kern w:val="0"/>
          <w:sz w:val="28"/>
          <w:szCs w:val="28"/>
        </w:rPr>
        <w:t>утверждающ</w:t>
      </w:r>
      <w:r w:rsidR="00610100" w:rsidRPr="004201E0">
        <w:rPr>
          <w:color w:val="auto"/>
          <w:kern w:val="0"/>
          <w:sz w:val="28"/>
          <w:szCs w:val="28"/>
        </w:rPr>
        <w:t>ее</w:t>
      </w:r>
      <w:r w:rsidR="00F139B2" w:rsidRPr="004201E0">
        <w:rPr>
          <w:color w:val="auto"/>
          <w:kern w:val="0"/>
          <w:sz w:val="28"/>
          <w:szCs w:val="28"/>
        </w:rPr>
        <w:t xml:space="preserve"> </w:t>
      </w:r>
      <w:r w:rsidR="00A05E78" w:rsidRPr="004201E0">
        <w:rPr>
          <w:color w:val="auto"/>
          <w:kern w:val="0"/>
          <w:sz w:val="28"/>
          <w:szCs w:val="28"/>
        </w:rPr>
        <w:t>Стратеги</w:t>
      </w:r>
      <w:r w:rsidR="00F139B2" w:rsidRPr="004201E0">
        <w:rPr>
          <w:color w:val="auto"/>
          <w:kern w:val="0"/>
          <w:sz w:val="28"/>
          <w:szCs w:val="28"/>
        </w:rPr>
        <w:t>ю</w:t>
      </w:r>
      <w:r w:rsidR="00A05E78" w:rsidRPr="004201E0">
        <w:rPr>
          <w:color w:val="auto"/>
          <w:kern w:val="0"/>
          <w:sz w:val="28"/>
          <w:szCs w:val="28"/>
        </w:rPr>
        <w:t xml:space="preserve"> пространственного развития Российской Федерации на период до 2025 года</w:t>
      </w:r>
      <w:r w:rsidR="00CD6239" w:rsidRPr="004201E0">
        <w:rPr>
          <w:color w:val="auto"/>
          <w:kern w:val="0"/>
          <w:sz w:val="28"/>
          <w:szCs w:val="28"/>
        </w:rPr>
        <w:t>; распоряжени</w:t>
      </w:r>
      <w:r w:rsidR="00610100" w:rsidRPr="004201E0">
        <w:rPr>
          <w:color w:val="auto"/>
          <w:kern w:val="0"/>
          <w:sz w:val="28"/>
          <w:szCs w:val="28"/>
        </w:rPr>
        <w:t>е</w:t>
      </w:r>
      <w:r w:rsidR="00CD6239" w:rsidRPr="004201E0">
        <w:rPr>
          <w:color w:val="auto"/>
          <w:kern w:val="0"/>
          <w:sz w:val="28"/>
          <w:szCs w:val="28"/>
        </w:rPr>
        <w:t xml:space="preserve"> Правительства Российской Федерации</w:t>
      </w:r>
      <w:r w:rsidR="00F139B2" w:rsidRPr="004201E0">
        <w:rPr>
          <w:color w:val="auto"/>
          <w:kern w:val="0"/>
          <w:sz w:val="28"/>
          <w:szCs w:val="28"/>
        </w:rPr>
        <w:t xml:space="preserve"> от 08.09.2022 </w:t>
      </w:r>
      <w:r w:rsidR="00610100" w:rsidRPr="004201E0">
        <w:rPr>
          <w:color w:val="auto"/>
          <w:kern w:val="0"/>
          <w:sz w:val="28"/>
          <w:szCs w:val="28"/>
        </w:rPr>
        <w:br/>
      </w:r>
      <w:r w:rsidR="00F139B2" w:rsidRPr="004201E0">
        <w:rPr>
          <w:color w:val="auto"/>
          <w:kern w:val="0"/>
          <w:sz w:val="28"/>
          <w:szCs w:val="28"/>
        </w:rPr>
        <w:t>№ 2567-р</w:t>
      </w:r>
      <w:r w:rsidR="00CD6239" w:rsidRPr="004201E0">
        <w:rPr>
          <w:color w:val="auto"/>
          <w:kern w:val="0"/>
          <w:sz w:val="28"/>
          <w:szCs w:val="28"/>
        </w:rPr>
        <w:t>,</w:t>
      </w:r>
      <w:r w:rsidR="00F139B2" w:rsidRPr="004201E0">
        <w:rPr>
          <w:color w:val="auto"/>
          <w:kern w:val="0"/>
          <w:sz w:val="28"/>
          <w:szCs w:val="28"/>
        </w:rPr>
        <w:t xml:space="preserve"> утверждающе</w:t>
      </w:r>
      <w:r w:rsidR="00610100" w:rsidRPr="004201E0">
        <w:rPr>
          <w:color w:val="auto"/>
          <w:kern w:val="0"/>
          <w:sz w:val="28"/>
          <w:szCs w:val="28"/>
        </w:rPr>
        <w:t>е</w:t>
      </w:r>
      <w:r w:rsidR="00F139B2" w:rsidRPr="004201E0">
        <w:rPr>
          <w:color w:val="auto"/>
          <w:kern w:val="0"/>
          <w:sz w:val="28"/>
          <w:szCs w:val="28"/>
        </w:rPr>
        <w:t xml:space="preserve"> </w:t>
      </w:r>
      <w:r w:rsidR="00A05E78" w:rsidRPr="004201E0">
        <w:rPr>
          <w:color w:val="auto"/>
          <w:kern w:val="0"/>
          <w:sz w:val="28"/>
          <w:szCs w:val="28"/>
        </w:rPr>
        <w:t>Стратеги</w:t>
      </w:r>
      <w:r w:rsidR="00F139B2" w:rsidRPr="004201E0">
        <w:rPr>
          <w:color w:val="auto"/>
          <w:kern w:val="0"/>
          <w:sz w:val="28"/>
          <w:szCs w:val="28"/>
        </w:rPr>
        <w:t>ю</w:t>
      </w:r>
      <w:r w:rsidR="00A05E78" w:rsidRPr="004201E0">
        <w:rPr>
          <w:color w:val="auto"/>
          <w:kern w:val="0"/>
          <w:sz w:val="28"/>
          <w:szCs w:val="28"/>
        </w:rPr>
        <w:t xml:space="preserve"> развития агропромышленного и </w:t>
      </w:r>
      <w:proofErr w:type="spellStart"/>
      <w:r w:rsidR="00A05E78" w:rsidRPr="004201E0">
        <w:rPr>
          <w:color w:val="auto"/>
          <w:kern w:val="0"/>
          <w:sz w:val="28"/>
          <w:szCs w:val="28"/>
        </w:rPr>
        <w:t>рыб</w:t>
      </w:r>
      <w:r w:rsidR="00A05E78" w:rsidRPr="004201E0">
        <w:rPr>
          <w:color w:val="auto"/>
          <w:kern w:val="0"/>
          <w:sz w:val="28"/>
          <w:szCs w:val="28"/>
        </w:rPr>
        <w:t>о</w:t>
      </w:r>
      <w:r w:rsidR="00A05E78" w:rsidRPr="004201E0">
        <w:rPr>
          <w:color w:val="auto"/>
          <w:kern w:val="0"/>
          <w:sz w:val="28"/>
          <w:szCs w:val="28"/>
        </w:rPr>
        <w:t>хозяйственного</w:t>
      </w:r>
      <w:proofErr w:type="spellEnd"/>
      <w:r w:rsidR="00A05E78" w:rsidRPr="004201E0">
        <w:rPr>
          <w:color w:val="auto"/>
          <w:kern w:val="0"/>
          <w:sz w:val="28"/>
          <w:szCs w:val="28"/>
        </w:rPr>
        <w:t xml:space="preserve"> комплексов Российской Федерации на период до 2030 года</w:t>
      </w:r>
      <w:r w:rsidR="00CD6239" w:rsidRPr="004201E0">
        <w:rPr>
          <w:color w:val="auto"/>
          <w:kern w:val="0"/>
          <w:sz w:val="28"/>
          <w:szCs w:val="28"/>
        </w:rPr>
        <w:t>;</w:t>
      </w:r>
      <w:proofErr w:type="gramEnd"/>
      <w:r w:rsidR="008C1CF8" w:rsidRPr="004201E0">
        <w:rPr>
          <w:color w:val="auto"/>
          <w:kern w:val="0"/>
          <w:sz w:val="28"/>
          <w:szCs w:val="28"/>
        </w:rPr>
        <w:t xml:space="preserve"> </w:t>
      </w:r>
      <w:r w:rsidR="00CD6239" w:rsidRPr="004201E0">
        <w:rPr>
          <w:color w:val="auto"/>
          <w:kern w:val="0"/>
          <w:sz w:val="28"/>
          <w:szCs w:val="28"/>
        </w:rPr>
        <w:t>распоряжени</w:t>
      </w:r>
      <w:r w:rsidR="00610100" w:rsidRPr="004201E0">
        <w:rPr>
          <w:color w:val="auto"/>
          <w:kern w:val="0"/>
          <w:sz w:val="28"/>
          <w:szCs w:val="28"/>
        </w:rPr>
        <w:t>е</w:t>
      </w:r>
      <w:r w:rsidR="00CD6239" w:rsidRPr="004201E0">
        <w:rPr>
          <w:color w:val="auto"/>
          <w:kern w:val="0"/>
          <w:sz w:val="28"/>
          <w:szCs w:val="28"/>
        </w:rPr>
        <w:t xml:space="preserve"> Правительства Российской Федерации </w:t>
      </w:r>
      <w:r w:rsidR="008C1CF8" w:rsidRPr="004201E0">
        <w:rPr>
          <w:color w:val="auto"/>
          <w:kern w:val="0"/>
          <w:sz w:val="28"/>
          <w:szCs w:val="28"/>
        </w:rPr>
        <w:t>от 29.12.2021 № 3971-р</w:t>
      </w:r>
      <w:r w:rsidR="00CD6239" w:rsidRPr="004201E0">
        <w:rPr>
          <w:color w:val="auto"/>
          <w:kern w:val="0"/>
          <w:sz w:val="28"/>
          <w:szCs w:val="28"/>
        </w:rPr>
        <w:t>,</w:t>
      </w:r>
      <w:r w:rsidR="008C1CF8" w:rsidRPr="004201E0">
        <w:rPr>
          <w:color w:val="auto"/>
          <w:kern w:val="0"/>
          <w:sz w:val="28"/>
          <w:szCs w:val="28"/>
        </w:rPr>
        <w:t xml:space="preserve"> утверждающе</w:t>
      </w:r>
      <w:r w:rsidR="00610100" w:rsidRPr="004201E0">
        <w:rPr>
          <w:color w:val="auto"/>
          <w:kern w:val="0"/>
          <w:sz w:val="28"/>
          <w:szCs w:val="28"/>
        </w:rPr>
        <w:t>е</w:t>
      </w:r>
      <w:r w:rsidR="008C1CF8" w:rsidRPr="004201E0">
        <w:rPr>
          <w:color w:val="auto"/>
          <w:kern w:val="0"/>
          <w:sz w:val="28"/>
          <w:szCs w:val="28"/>
        </w:rPr>
        <w:t xml:space="preserve"> </w:t>
      </w:r>
      <w:r w:rsidR="00A05E78" w:rsidRPr="004201E0">
        <w:rPr>
          <w:color w:val="auto"/>
          <w:kern w:val="0"/>
          <w:sz w:val="28"/>
          <w:szCs w:val="28"/>
        </w:rPr>
        <w:t>стратегическо</w:t>
      </w:r>
      <w:r w:rsidR="008C1CF8" w:rsidRPr="004201E0">
        <w:rPr>
          <w:color w:val="auto"/>
          <w:kern w:val="0"/>
          <w:sz w:val="28"/>
          <w:szCs w:val="28"/>
        </w:rPr>
        <w:t>е</w:t>
      </w:r>
      <w:r w:rsidR="00A05E78" w:rsidRPr="004201E0">
        <w:rPr>
          <w:color w:val="auto"/>
          <w:kern w:val="0"/>
          <w:sz w:val="28"/>
          <w:szCs w:val="28"/>
        </w:rPr>
        <w:t xml:space="preserve"> направлени</w:t>
      </w:r>
      <w:r w:rsidR="008C1CF8" w:rsidRPr="004201E0">
        <w:rPr>
          <w:color w:val="auto"/>
          <w:kern w:val="0"/>
          <w:sz w:val="28"/>
          <w:szCs w:val="28"/>
        </w:rPr>
        <w:t>е</w:t>
      </w:r>
      <w:r w:rsidR="00A05E78" w:rsidRPr="004201E0">
        <w:rPr>
          <w:color w:val="auto"/>
          <w:kern w:val="0"/>
          <w:sz w:val="28"/>
          <w:szCs w:val="28"/>
        </w:rPr>
        <w:t xml:space="preserve"> в области цифровой трансфо</w:t>
      </w:r>
      <w:r w:rsidR="00A05E78" w:rsidRPr="004201E0">
        <w:rPr>
          <w:color w:val="auto"/>
          <w:kern w:val="0"/>
          <w:sz w:val="28"/>
          <w:szCs w:val="28"/>
        </w:rPr>
        <w:t>р</w:t>
      </w:r>
      <w:r w:rsidR="00A05E78" w:rsidRPr="004201E0">
        <w:rPr>
          <w:color w:val="auto"/>
          <w:kern w:val="0"/>
          <w:sz w:val="28"/>
          <w:szCs w:val="28"/>
        </w:rPr>
        <w:t xml:space="preserve">мации отраслей агропромышленного и </w:t>
      </w:r>
      <w:proofErr w:type="spellStart"/>
      <w:r w:rsidR="00A05E78" w:rsidRPr="004201E0">
        <w:rPr>
          <w:color w:val="auto"/>
          <w:kern w:val="0"/>
          <w:sz w:val="28"/>
          <w:szCs w:val="28"/>
        </w:rPr>
        <w:t>рыбохозяйственного</w:t>
      </w:r>
      <w:proofErr w:type="spellEnd"/>
      <w:r w:rsidR="00A05E78" w:rsidRPr="004201E0">
        <w:rPr>
          <w:color w:val="auto"/>
          <w:kern w:val="0"/>
          <w:sz w:val="28"/>
          <w:szCs w:val="28"/>
        </w:rPr>
        <w:t xml:space="preserve"> комплексов Ро</w:t>
      </w:r>
      <w:r w:rsidR="00A05E78" w:rsidRPr="004201E0">
        <w:rPr>
          <w:color w:val="auto"/>
          <w:kern w:val="0"/>
          <w:sz w:val="28"/>
          <w:szCs w:val="28"/>
        </w:rPr>
        <w:t>с</w:t>
      </w:r>
      <w:r w:rsidR="00A05E78" w:rsidRPr="004201E0">
        <w:rPr>
          <w:color w:val="auto"/>
          <w:kern w:val="0"/>
          <w:sz w:val="28"/>
          <w:szCs w:val="28"/>
        </w:rPr>
        <w:t>сийской Федерации на период до 2030 года</w:t>
      </w:r>
      <w:r w:rsidR="00E829D3" w:rsidRPr="004201E0">
        <w:rPr>
          <w:color w:val="auto"/>
          <w:kern w:val="0"/>
          <w:sz w:val="28"/>
          <w:szCs w:val="28"/>
        </w:rPr>
        <w:t>;</w:t>
      </w:r>
    </w:p>
    <w:p w:rsidR="005832FB" w:rsidRPr="004201E0" w:rsidRDefault="007107EE" w:rsidP="00EF025A">
      <w:pPr>
        <w:widowControl w:val="0"/>
        <w:autoSpaceDE w:val="0"/>
        <w:autoSpaceDN w:val="0"/>
        <w:adjustRightInd w:val="0"/>
        <w:ind w:firstLine="709"/>
        <w:jc w:val="both"/>
        <w:rPr>
          <w:color w:val="auto"/>
          <w:kern w:val="0"/>
          <w:sz w:val="28"/>
          <w:szCs w:val="28"/>
        </w:rPr>
      </w:pPr>
      <w:r w:rsidRPr="004201E0">
        <w:rPr>
          <w:color w:val="auto"/>
          <w:kern w:val="0"/>
          <w:sz w:val="28"/>
          <w:szCs w:val="28"/>
        </w:rPr>
        <w:t xml:space="preserve">- </w:t>
      </w:r>
      <w:r w:rsidR="00F40047" w:rsidRPr="004201E0">
        <w:rPr>
          <w:color w:val="auto"/>
          <w:kern w:val="0"/>
          <w:sz w:val="28"/>
          <w:szCs w:val="28"/>
        </w:rPr>
        <w:t>з</w:t>
      </w:r>
      <w:r w:rsidR="00341230" w:rsidRPr="004201E0">
        <w:rPr>
          <w:color w:val="auto"/>
          <w:kern w:val="0"/>
          <w:sz w:val="28"/>
          <w:szCs w:val="28"/>
        </w:rPr>
        <w:t>акон</w:t>
      </w:r>
      <w:r w:rsidR="00610100" w:rsidRPr="004201E0">
        <w:rPr>
          <w:color w:val="auto"/>
          <w:kern w:val="0"/>
          <w:sz w:val="28"/>
          <w:szCs w:val="28"/>
        </w:rPr>
        <w:t>ы</w:t>
      </w:r>
      <w:r w:rsidR="00341230" w:rsidRPr="004201E0">
        <w:rPr>
          <w:color w:val="auto"/>
          <w:kern w:val="0"/>
          <w:sz w:val="28"/>
          <w:szCs w:val="28"/>
        </w:rPr>
        <w:t xml:space="preserve"> Астраханской области</w:t>
      </w:r>
      <w:r w:rsidR="005832FB" w:rsidRPr="004201E0">
        <w:rPr>
          <w:color w:val="auto"/>
          <w:kern w:val="0"/>
          <w:sz w:val="28"/>
          <w:szCs w:val="28"/>
        </w:rPr>
        <w:t xml:space="preserve"> от 10.02.2020 № 11/2020-ОЗ «О разв</w:t>
      </w:r>
      <w:r w:rsidR="005832FB" w:rsidRPr="004201E0">
        <w:rPr>
          <w:color w:val="auto"/>
          <w:kern w:val="0"/>
          <w:sz w:val="28"/>
          <w:szCs w:val="28"/>
        </w:rPr>
        <w:t>и</w:t>
      </w:r>
      <w:r w:rsidR="005832FB" w:rsidRPr="004201E0">
        <w:rPr>
          <w:color w:val="auto"/>
          <w:kern w:val="0"/>
          <w:sz w:val="28"/>
          <w:szCs w:val="28"/>
        </w:rPr>
        <w:t>тии сельского хозяйства на территории Астраханской области»</w:t>
      </w:r>
      <w:r w:rsidR="00341230" w:rsidRPr="004201E0">
        <w:rPr>
          <w:color w:val="auto"/>
          <w:kern w:val="0"/>
          <w:sz w:val="28"/>
          <w:szCs w:val="28"/>
        </w:rPr>
        <w:t>, от 25.12.2020</w:t>
      </w:r>
      <w:r w:rsidR="000D54CA" w:rsidRPr="004201E0">
        <w:rPr>
          <w:color w:val="auto"/>
          <w:kern w:val="0"/>
          <w:sz w:val="28"/>
          <w:szCs w:val="28"/>
        </w:rPr>
        <w:t xml:space="preserve"> </w:t>
      </w:r>
      <w:r w:rsidR="005832FB" w:rsidRPr="004201E0">
        <w:rPr>
          <w:color w:val="auto"/>
          <w:kern w:val="0"/>
          <w:sz w:val="28"/>
          <w:szCs w:val="28"/>
        </w:rPr>
        <w:t>№</w:t>
      </w:r>
      <w:r w:rsidR="00F735B0" w:rsidRPr="004201E0">
        <w:rPr>
          <w:color w:val="auto"/>
          <w:kern w:val="0"/>
          <w:sz w:val="28"/>
          <w:szCs w:val="28"/>
        </w:rPr>
        <w:t xml:space="preserve"> </w:t>
      </w:r>
      <w:r w:rsidR="005832FB" w:rsidRPr="004201E0">
        <w:rPr>
          <w:color w:val="auto"/>
          <w:kern w:val="0"/>
          <w:sz w:val="28"/>
          <w:szCs w:val="28"/>
        </w:rPr>
        <w:t>115/202</w:t>
      </w:r>
      <w:r w:rsidR="00757207" w:rsidRPr="004201E0">
        <w:rPr>
          <w:color w:val="auto"/>
          <w:kern w:val="0"/>
          <w:sz w:val="28"/>
          <w:szCs w:val="28"/>
        </w:rPr>
        <w:t>0</w:t>
      </w:r>
      <w:r w:rsidR="005832FB" w:rsidRPr="004201E0">
        <w:rPr>
          <w:color w:val="auto"/>
          <w:kern w:val="0"/>
          <w:sz w:val="28"/>
          <w:szCs w:val="28"/>
        </w:rPr>
        <w:t>-ОЗ «</w:t>
      </w:r>
      <w:r w:rsidR="00341230" w:rsidRPr="004201E0">
        <w:rPr>
          <w:color w:val="auto"/>
          <w:kern w:val="0"/>
          <w:sz w:val="28"/>
          <w:szCs w:val="28"/>
        </w:rPr>
        <w:t>О Стратегии социально-экономического развития Астраха</w:t>
      </w:r>
      <w:r w:rsidR="00341230" w:rsidRPr="004201E0">
        <w:rPr>
          <w:color w:val="auto"/>
          <w:kern w:val="0"/>
          <w:sz w:val="28"/>
          <w:szCs w:val="28"/>
        </w:rPr>
        <w:t>н</w:t>
      </w:r>
      <w:r w:rsidR="00341230" w:rsidRPr="004201E0">
        <w:rPr>
          <w:color w:val="auto"/>
          <w:kern w:val="0"/>
          <w:sz w:val="28"/>
          <w:szCs w:val="28"/>
        </w:rPr>
        <w:t>ской области на период до 2035 года</w:t>
      </w:r>
      <w:r w:rsidR="005832FB" w:rsidRPr="004201E0">
        <w:rPr>
          <w:color w:val="auto"/>
          <w:kern w:val="0"/>
          <w:sz w:val="28"/>
          <w:szCs w:val="28"/>
        </w:rPr>
        <w:t>».</w:t>
      </w:r>
    </w:p>
    <w:p w:rsidR="00A47472" w:rsidRPr="004201E0" w:rsidRDefault="00A47472" w:rsidP="00EF025A">
      <w:pPr>
        <w:widowControl w:val="0"/>
        <w:autoSpaceDE w:val="0"/>
        <w:autoSpaceDN w:val="0"/>
        <w:adjustRightInd w:val="0"/>
        <w:ind w:firstLine="709"/>
        <w:jc w:val="both"/>
        <w:rPr>
          <w:color w:val="auto"/>
          <w:kern w:val="0"/>
          <w:sz w:val="28"/>
          <w:szCs w:val="28"/>
        </w:rPr>
      </w:pPr>
      <w:r w:rsidRPr="004201E0">
        <w:rPr>
          <w:color w:val="auto"/>
          <w:kern w:val="0"/>
          <w:sz w:val="28"/>
          <w:szCs w:val="28"/>
        </w:rPr>
        <w:t xml:space="preserve">В рамках </w:t>
      </w:r>
      <w:r w:rsidR="00892E1C" w:rsidRPr="004201E0">
        <w:rPr>
          <w:color w:val="auto"/>
          <w:kern w:val="0"/>
          <w:sz w:val="28"/>
          <w:szCs w:val="28"/>
        </w:rPr>
        <w:t xml:space="preserve">государственной </w:t>
      </w:r>
      <w:r w:rsidRPr="004201E0">
        <w:rPr>
          <w:color w:val="auto"/>
          <w:kern w:val="0"/>
          <w:sz w:val="28"/>
          <w:szCs w:val="28"/>
        </w:rPr>
        <w:t xml:space="preserve">программы определены следующие </w:t>
      </w:r>
      <w:r w:rsidR="00677E61" w:rsidRPr="004201E0">
        <w:rPr>
          <w:color w:val="auto"/>
          <w:kern w:val="0"/>
          <w:sz w:val="28"/>
          <w:szCs w:val="28"/>
        </w:rPr>
        <w:t>осно</w:t>
      </w:r>
      <w:r w:rsidR="00677E61" w:rsidRPr="004201E0">
        <w:rPr>
          <w:color w:val="auto"/>
          <w:kern w:val="0"/>
          <w:sz w:val="28"/>
          <w:szCs w:val="28"/>
        </w:rPr>
        <w:t>в</w:t>
      </w:r>
      <w:r w:rsidR="00677E61" w:rsidRPr="004201E0">
        <w:rPr>
          <w:color w:val="auto"/>
          <w:kern w:val="0"/>
          <w:sz w:val="28"/>
          <w:szCs w:val="28"/>
        </w:rPr>
        <w:t xml:space="preserve">ные </w:t>
      </w:r>
      <w:r w:rsidRPr="004201E0">
        <w:rPr>
          <w:color w:val="auto"/>
          <w:kern w:val="0"/>
          <w:sz w:val="28"/>
          <w:szCs w:val="28"/>
        </w:rPr>
        <w:t>приоритетные направления развития АПК Астраханской области:</w:t>
      </w:r>
    </w:p>
    <w:p w:rsidR="004720F6" w:rsidRPr="004201E0" w:rsidRDefault="004720F6" w:rsidP="00EF025A">
      <w:pPr>
        <w:pStyle w:val="ConsPlusNormal"/>
        <w:ind w:firstLine="709"/>
        <w:jc w:val="both"/>
        <w:rPr>
          <w:rFonts w:ascii="Times New Roman" w:hAnsi="Times New Roman"/>
          <w:color w:val="auto"/>
          <w:sz w:val="28"/>
          <w:szCs w:val="28"/>
        </w:rPr>
      </w:pPr>
      <w:proofErr w:type="gramStart"/>
      <w:r w:rsidRPr="004201E0">
        <w:rPr>
          <w:rFonts w:ascii="Times New Roman" w:hAnsi="Times New Roman"/>
          <w:color w:val="auto"/>
          <w:sz w:val="28"/>
          <w:szCs w:val="28"/>
        </w:rPr>
        <w:t xml:space="preserve">- в сфере производства </w:t>
      </w:r>
      <w:r w:rsidR="004510F3" w:rsidRPr="004201E0">
        <w:rPr>
          <w:rFonts w:ascii="Times New Roman" w:hAnsi="Times New Roman"/>
          <w:color w:val="auto"/>
          <w:sz w:val="28"/>
          <w:szCs w:val="28"/>
        </w:rPr>
        <w:t>–</w:t>
      </w:r>
      <w:r w:rsidRPr="004201E0">
        <w:rPr>
          <w:rFonts w:ascii="Times New Roman" w:hAnsi="Times New Roman"/>
          <w:color w:val="auto"/>
          <w:sz w:val="28"/>
          <w:szCs w:val="28"/>
        </w:rPr>
        <w:t xml:space="preserve"> растениеводство (производство овощей, картофеля, бахчевых</w:t>
      </w:r>
      <w:r w:rsidR="005F61FF" w:rsidRPr="004201E0">
        <w:rPr>
          <w:rFonts w:ascii="Times New Roman" w:hAnsi="Times New Roman"/>
          <w:color w:val="auto"/>
          <w:sz w:val="28"/>
          <w:szCs w:val="28"/>
        </w:rPr>
        <w:t>, зерновых</w:t>
      </w:r>
      <w:r w:rsidRPr="004201E0">
        <w:rPr>
          <w:rFonts w:ascii="Times New Roman" w:hAnsi="Times New Roman"/>
          <w:color w:val="auto"/>
          <w:sz w:val="28"/>
          <w:szCs w:val="28"/>
        </w:rPr>
        <w:t>), животноводство (мясное скотоводство, в том числе крупн</w:t>
      </w:r>
      <w:r w:rsidR="005458A1" w:rsidRPr="004201E0">
        <w:rPr>
          <w:rFonts w:ascii="Times New Roman" w:hAnsi="Times New Roman"/>
          <w:color w:val="auto"/>
          <w:sz w:val="28"/>
          <w:szCs w:val="28"/>
        </w:rPr>
        <w:t>ого</w:t>
      </w:r>
      <w:r w:rsidRPr="004201E0">
        <w:rPr>
          <w:rFonts w:ascii="Times New Roman" w:hAnsi="Times New Roman"/>
          <w:color w:val="auto"/>
          <w:sz w:val="28"/>
          <w:szCs w:val="28"/>
        </w:rPr>
        <w:t xml:space="preserve"> рогат</w:t>
      </w:r>
      <w:r w:rsidR="005458A1" w:rsidRPr="004201E0">
        <w:rPr>
          <w:rFonts w:ascii="Times New Roman" w:hAnsi="Times New Roman"/>
          <w:color w:val="auto"/>
          <w:sz w:val="28"/>
          <w:szCs w:val="28"/>
        </w:rPr>
        <w:t>ого</w:t>
      </w:r>
      <w:r w:rsidRPr="004201E0">
        <w:rPr>
          <w:rFonts w:ascii="Times New Roman" w:hAnsi="Times New Roman"/>
          <w:color w:val="auto"/>
          <w:sz w:val="28"/>
          <w:szCs w:val="28"/>
        </w:rPr>
        <w:t xml:space="preserve"> скот</w:t>
      </w:r>
      <w:r w:rsidR="005458A1" w:rsidRPr="004201E0">
        <w:rPr>
          <w:rFonts w:ascii="Times New Roman" w:hAnsi="Times New Roman"/>
          <w:color w:val="auto"/>
          <w:sz w:val="28"/>
          <w:szCs w:val="28"/>
        </w:rPr>
        <w:t>а</w:t>
      </w:r>
      <w:r w:rsidRPr="004201E0">
        <w:rPr>
          <w:rFonts w:ascii="Times New Roman" w:hAnsi="Times New Roman"/>
          <w:color w:val="auto"/>
          <w:sz w:val="28"/>
          <w:szCs w:val="28"/>
        </w:rPr>
        <w:t xml:space="preserve"> мясного направления, овцеводство и козоводство, птицеводство, производство скота и птицы на убой, производство яйца), рыболовство и товарная </w:t>
      </w:r>
      <w:proofErr w:type="spellStart"/>
      <w:r w:rsidRPr="004201E0">
        <w:rPr>
          <w:rFonts w:ascii="Times New Roman" w:hAnsi="Times New Roman"/>
          <w:color w:val="auto"/>
          <w:sz w:val="28"/>
          <w:szCs w:val="28"/>
        </w:rPr>
        <w:t>аквакультура</w:t>
      </w:r>
      <w:proofErr w:type="spellEnd"/>
      <w:r w:rsidRPr="004201E0">
        <w:rPr>
          <w:rFonts w:ascii="Times New Roman" w:hAnsi="Times New Roman"/>
          <w:color w:val="auto"/>
          <w:sz w:val="28"/>
          <w:szCs w:val="28"/>
        </w:rPr>
        <w:t xml:space="preserve"> как системообразующие </w:t>
      </w:r>
      <w:proofErr w:type="spellStart"/>
      <w:r w:rsidRPr="004201E0">
        <w:rPr>
          <w:rFonts w:ascii="Times New Roman" w:hAnsi="Times New Roman"/>
          <w:color w:val="auto"/>
          <w:sz w:val="28"/>
          <w:szCs w:val="28"/>
        </w:rPr>
        <w:t>подотрасли</w:t>
      </w:r>
      <w:proofErr w:type="spellEnd"/>
      <w:r w:rsidRPr="004201E0">
        <w:rPr>
          <w:rFonts w:ascii="Times New Roman" w:hAnsi="Times New Roman"/>
          <w:color w:val="auto"/>
          <w:sz w:val="28"/>
          <w:szCs w:val="28"/>
        </w:rPr>
        <w:t xml:space="preserve">, использующие конкретные преимущества региона </w:t>
      </w:r>
      <w:r w:rsidR="00610100" w:rsidRPr="004201E0">
        <w:rPr>
          <w:rFonts w:ascii="Times New Roman" w:hAnsi="Times New Roman"/>
          <w:color w:val="auto"/>
          <w:sz w:val="28"/>
          <w:szCs w:val="28"/>
        </w:rPr>
        <w:t xml:space="preserve">и </w:t>
      </w:r>
      <w:r w:rsidRPr="004201E0">
        <w:rPr>
          <w:rFonts w:ascii="Times New Roman" w:hAnsi="Times New Roman"/>
          <w:color w:val="auto"/>
          <w:sz w:val="28"/>
          <w:szCs w:val="28"/>
        </w:rPr>
        <w:t>в первую очередь наличие значительных площадей сельскохозяйственных угодий (пашни, пастбища, естественные сенокосы), естественных и искусственных водоемов</w:t>
      </w:r>
      <w:proofErr w:type="gramEnd"/>
      <w:r w:rsidRPr="004201E0">
        <w:rPr>
          <w:rFonts w:ascii="Times New Roman" w:hAnsi="Times New Roman"/>
          <w:color w:val="auto"/>
          <w:sz w:val="28"/>
          <w:szCs w:val="28"/>
        </w:rPr>
        <w:t xml:space="preserve"> и свободный рынок сбыта;</w:t>
      </w:r>
    </w:p>
    <w:p w:rsidR="009652FF" w:rsidRPr="004201E0" w:rsidRDefault="009652FF"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развитие импортозамещающих </w:t>
      </w:r>
      <w:proofErr w:type="spellStart"/>
      <w:r w:rsidRPr="004201E0">
        <w:rPr>
          <w:rFonts w:ascii="Times New Roman" w:hAnsi="Times New Roman"/>
          <w:color w:val="auto"/>
          <w:sz w:val="28"/>
          <w:szCs w:val="28"/>
        </w:rPr>
        <w:t>подотраслей</w:t>
      </w:r>
      <w:proofErr w:type="spellEnd"/>
      <w:r w:rsidRPr="004201E0">
        <w:rPr>
          <w:rFonts w:ascii="Times New Roman" w:hAnsi="Times New Roman"/>
          <w:color w:val="auto"/>
          <w:sz w:val="28"/>
          <w:szCs w:val="28"/>
        </w:rPr>
        <w:t xml:space="preserve"> сельского хозяйства, пищевой перерабатывающей промышленности, развитие товаропроводящих путей и обеспечение конкурентоспособности сельскохозяйственной продукции региона;</w:t>
      </w:r>
    </w:p>
    <w:p w:rsidR="009652FF" w:rsidRPr="004201E0" w:rsidRDefault="009652FF" w:rsidP="00EF025A">
      <w:pPr>
        <w:pStyle w:val="ConsPlusNormal"/>
        <w:ind w:firstLine="709"/>
        <w:jc w:val="both"/>
        <w:rPr>
          <w:strike/>
          <w:color w:val="auto"/>
        </w:rPr>
      </w:pPr>
      <w:r w:rsidRPr="004201E0">
        <w:rPr>
          <w:rFonts w:ascii="Times New Roman" w:hAnsi="Times New Roman"/>
          <w:color w:val="auto"/>
          <w:sz w:val="28"/>
          <w:szCs w:val="28"/>
        </w:rPr>
        <w:t>- наращивание экспортного потенциала АПК региона</w:t>
      </w:r>
      <w:r w:rsidR="00513CBA" w:rsidRPr="004201E0">
        <w:rPr>
          <w:rFonts w:ascii="Times New Roman" w:hAnsi="Times New Roman"/>
          <w:color w:val="auto"/>
          <w:sz w:val="28"/>
          <w:szCs w:val="28"/>
        </w:rPr>
        <w:t>;</w:t>
      </w:r>
    </w:p>
    <w:p w:rsidR="00513CBA" w:rsidRPr="004201E0" w:rsidRDefault="00677E61"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в сфере развития производственного потенциала </w:t>
      </w:r>
      <w:r w:rsidR="004510F3" w:rsidRPr="004201E0">
        <w:rPr>
          <w:rFonts w:ascii="Times New Roman" w:hAnsi="Times New Roman"/>
          <w:color w:val="auto"/>
          <w:sz w:val="28"/>
          <w:szCs w:val="28"/>
        </w:rPr>
        <w:t>–</w:t>
      </w:r>
      <w:r w:rsidRPr="004201E0">
        <w:rPr>
          <w:rFonts w:ascii="Times New Roman" w:hAnsi="Times New Roman"/>
          <w:color w:val="auto"/>
          <w:sz w:val="28"/>
          <w:szCs w:val="28"/>
        </w:rPr>
        <w:t xml:space="preserve"> мелиорация земель сельскохозяйственного назначения, введение в оборот неиспользуемой пашни и других категорий сельскохозяйственных угодий</w:t>
      </w:r>
      <w:r w:rsidR="00513CBA" w:rsidRPr="004201E0">
        <w:rPr>
          <w:rFonts w:ascii="Times New Roman" w:hAnsi="Times New Roman"/>
          <w:color w:val="auto"/>
          <w:sz w:val="28"/>
          <w:szCs w:val="28"/>
        </w:rPr>
        <w:t>;</w:t>
      </w:r>
    </w:p>
    <w:p w:rsidR="00677E61" w:rsidRPr="004201E0" w:rsidRDefault="00513CBA"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w:t>
      </w:r>
      <w:r w:rsidR="00677E61" w:rsidRPr="004201E0">
        <w:rPr>
          <w:rFonts w:ascii="Times New Roman" w:hAnsi="Times New Roman"/>
          <w:color w:val="auto"/>
          <w:sz w:val="28"/>
          <w:szCs w:val="28"/>
        </w:rPr>
        <w:t>техническое перевооружение и модернизация производственных мощностей</w:t>
      </w:r>
      <w:r w:rsidR="004551C3" w:rsidRPr="004201E0">
        <w:rPr>
          <w:rFonts w:ascii="Times New Roman" w:hAnsi="Times New Roman"/>
          <w:color w:val="auto"/>
          <w:sz w:val="28"/>
          <w:szCs w:val="28"/>
        </w:rPr>
        <w:t>;</w:t>
      </w:r>
    </w:p>
    <w:p w:rsidR="005B3643" w:rsidRPr="004201E0" w:rsidRDefault="009652FF"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экологическая безопасность сельскохозяйственной продукции и продовольствия; </w:t>
      </w:r>
    </w:p>
    <w:p w:rsidR="005B3643" w:rsidRPr="004201E0" w:rsidRDefault="005B3643"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w:t>
      </w:r>
      <w:r w:rsidR="001578F8" w:rsidRPr="004201E0">
        <w:rPr>
          <w:rFonts w:ascii="Times New Roman" w:hAnsi="Times New Roman"/>
          <w:color w:val="auto"/>
          <w:sz w:val="28"/>
          <w:szCs w:val="28"/>
        </w:rPr>
        <w:t>предотвращение заноса и распространения заразных и иных болезней животных</w:t>
      </w:r>
      <w:r w:rsidR="00380037" w:rsidRPr="004201E0">
        <w:rPr>
          <w:rFonts w:ascii="Times New Roman" w:hAnsi="Times New Roman"/>
          <w:color w:val="auto"/>
          <w:sz w:val="28"/>
          <w:szCs w:val="28"/>
        </w:rPr>
        <w:t>;</w:t>
      </w:r>
    </w:p>
    <w:p w:rsidR="004720F6" w:rsidRPr="004201E0" w:rsidRDefault="004720F6"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в экономической сфере </w:t>
      </w:r>
      <w:r w:rsidR="005458A1" w:rsidRPr="004201E0">
        <w:rPr>
          <w:rFonts w:ascii="Times New Roman" w:hAnsi="Times New Roman"/>
          <w:color w:val="auto"/>
          <w:sz w:val="28"/>
          <w:szCs w:val="28"/>
        </w:rPr>
        <w:t>–</w:t>
      </w:r>
      <w:r w:rsidRPr="004201E0">
        <w:rPr>
          <w:rFonts w:ascii="Times New Roman" w:hAnsi="Times New Roman"/>
          <w:color w:val="auto"/>
          <w:sz w:val="28"/>
          <w:szCs w:val="28"/>
        </w:rPr>
        <w:t xml:space="preserve"> повышение финансовой устойчивости и доходов сельскохозяйственных товаропроизводителей;</w:t>
      </w:r>
    </w:p>
    <w:p w:rsidR="004720F6" w:rsidRPr="004201E0" w:rsidRDefault="004720F6"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в социальной сфере </w:t>
      </w:r>
      <w:r w:rsidR="005458A1" w:rsidRPr="004201E0">
        <w:rPr>
          <w:rFonts w:ascii="Times New Roman" w:hAnsi="Times New Roman"/>
          <w:color w:val="auto"/>
          <w:sz w:val="28"/>
          <w:szCs w:val="28"/>
        </w:rPr>
        <w:t>–</w:t>
      </w:r>
      <w:r w:rsidRPr="004201E0">
        <w:rPr>
          <w:rFonts w:ascii="Times New Roman" w:hAnsi="Times New Roman"/>
          <w:color w:val="auto"/>
          <w:sz w:val="28"/>
          <w:szCs w:val="28"/>
        </w:rPr>
        <w:t xml:space="preserve"> комплексное развитие сельских территорий в </w:t>
      </w:r>
      <w:r w:rsidRPr="004201E0">
        <w:rPr>
          <w:rFonts w:ascii="Times New Roman" w:hAnsi="Times New Roman"/>
          <w:color w:val="auto"/>
          <w:sz w:val="28"/>
          <w:szCs w:val="28"/>
        </w:rPr>
        <w:lastRenderedPageBreak/>
        <w:t>качестве основного условия сохранения трудовых ресурсов и территориальной целостности региона;</w:t>
      </w:r>
    </w:p>
    <w:p w:rsidR="004720F6" w:rsidRPr="004201E0" w:rsidRDefault="004720F6" w:rsidP="00EF025A">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 в научной и кадровой сферах </w:t>
      </w:r>
      <w:r w:rsidR="005458A1" w:rsidRPr="004201E0">
        <w:rPr>
          <w:rFonts w:ascii="Times New Roman" w:hAnsi="Times New Roman"/>
          <w:color w:val="auto"/>
          <w:sz w:val="28"/>
          <w:szCs w:val="28"/>
        </w:rPr>
        <w:t>–</w:t>
      </w:r>
      <w:r w:rsidRPr="004201E0">
        <w:rPr>
          <w:rFonts w:ascii="Times New Roman" w:hAnsi="Times New Roman"/>
          <w:color w:val="auto"/>
          <w:sz w:val="28"/>
          <w:szCs w:val="28"/>
        </w:rPr>
        <w:t xml:space="preserve"> обеспечение формирования инновационного </w:t>
      </w:r>
      <w:r w:rsidR="0032200A" w:rsidRPr="004201E0">
        <w:rPr>
          <w:rFonts w:ascii="Times New Roman" w:hAnsi="Times New Roman"/>
          <w:color w:val="auto"/>
          <w:sz w:val="28"/>
          <w:szCs w:val="28"/>
        </w:rPr>
        <w:t>АПК</w:t>
      </w:r>
      <w:r w:rsidRPr="004201E0">
        <w:rPr>
          <w:rFonts w:ascii="Times New Roman" w:hAnsi="Times New Roman"/>
          <w:color w:val="auto"/>
          <w:sz w:val="28"/>
          <w:szCs w:val="28"/>
        </w:rPr>
        <w:t xml:space="preserve"> с внедрением современных передовых технологий.</w:t>
      </w:r>
    </w:p>
    <w:p w:rsidR="00334EEC" w:rsidRPr="004201E0" w:rsidRDefault="00334EEC" w:rsidP="00EF025A">
      <w:pPr>
        <w:pStyle w:val="ConsPlusNormal"/>
        <w:ind w:firstLine="709"/>
        <w:jc w:val="both"/>
        <w:rPr>
          <w:rFonts w:ascii="Times New Roman" w:hAnsi="Times New Roman"/>
          <w:color w:val="auto"/>
          <w:sz w:val="28"/>
          <w:szCs w:val="28"/>
        </w:rPr>
      </w:pPr>
      <w:proofErr w:type="gramStart"/>
      <w:r w:rsidRPr="004201E0">
        <w:rPr>
          <w:rFonts w:ascii="Times New Roman" w:hAnsi="Times New Roman"/>
          <w:color w:val="auto"/>
          <w:sz w:val="28"/>
          <w:szCs w:val="28"/>
        </w:rPr>
        <w:t>Реализация государственной программы оказывает влияние на достижение национальных целей развития Российской Федерации определенных Указом Президента Российской Федерации от 21.07.2020 № 474 «О национальных целях развития Российской Федерации на период до 2030 года», таких как «Достойный, эффективный труд и успешное предпринимательство» в части достижения показателей «Обеспечение темпа роста валового внутреннего продукта страны выше среднемирового при сохранении макроэкономической стабильности» «Обеспечение темпа устойчивого роста</w:t>
      </w:r>
      <w:proofErr w:type="gramEnd"/>
      <w:r w:rsidRPr="004201E0">
        <w:rPr>
          <w:rFonts w:ascii="Times New Roman" w:hAnsi="Times New Roman"/>
          <w:color w:val="auto"/>
          <w:sz w:val="28"/>
          <w:szCs w:val="28"/>
        </w:rPr>
        <w:t xml:space="preserve"> </w:t>
      </w:r>
      <w:proofErr w:type="gramStart"/>
      <w:r w:rsidRPr="004201E0">
        <w:rPr>
          <w:rFonts w:ascii="Times New Roman" w:hAnsi="Times New Roman"/>
          <w:color w:val="auto"/>
          <w:sz w:val="28"/>
          <w:szCs w:val="28"/>
        </w:rPr>
        <w:t xml:space="preserve">доходов населения и уровня пенсионного обеспечения не ниже инфляции», «Реальный рост инвестиций в основной капитал не менее 70 процентов по сравнению с показателем 2020 года», «Реальный рост экспорта </w:t>
      </w:r>
      <w:proofErr w:type="spellStart"/>
      <w:r w:rsidRPr="004201E0">
        <w:rPr>
          <w:rFonts w:ascii="Times New Roman" w:hAnsi="Times New Roman"/>
          <w:color w:val="auto"/>
          <w:sz w:val="28"/>
          <w:szCs w:val="28"/>
        </w:rPr>
        <w:t>несырьевых</w:t>
      </w:r>
      <w:proofErr w:type="spellEnd"/>
      <w:r w:rsidRPr="004201E0">
        <w:rPr>
          <w:rFonts w:ascii="Times New Roman" w:hAnsi="Times New Roman"/>
          <w:color w:val="auto"/>
          <w:sz w:val="28"/>
          <w:szCs w:val="28"/>
        </w:rPr>
        <w:t xml:space="preserve"> неэнергетических товаров не менее 70 процентов по сравнению с показателем 2020 года», «Увеличение численности занятых в сфере малого и среднего предпринимательства, включая индивидуальных предпринимателей и </w:t>
      </w:r>
      <w:proofErr w:type="spellStart"/>
      <w:r w:rsidRPr="004201E0">
        <w:rPr>
          <w:rFonts w:ascii="Times New Roman" w:hAnsi="Times New Roman"/>
          <w:color w:val="auto"/>
          <w:sz w:val="28"/>
          <w:szCs w:val="28"/>
        </w:rPr>
        <w:t>самозанятых</w:t>
      </w:r>
      <w:proofErr w:type="spellEnd"/>
      <w:r w:rsidRPr="004201E0">
        <w:rPr>
          <w:rFonts w:ascii="Times New Roman" w:hAnsi="Times New Roman"/>
          <w:color w:val="auto"/>
          <w:sz w:val="28"/>
          <w:szCs w:val="28"/>
        </w:rPr>
        <w:t>, до 25 млн. человек», а</w:t>
      </w:r>
      <w:proofErr w:type="gramEnd"/>
      <w:r w:rsidRPr="004201E0">
        <w:rPr>
          <w:rFonts w:ascii="Times New Roman" w:hAnsi="Times New Roman"/>
          <w:color w:val="auto"/>
          <w:sz w:val="28"/>
          <w:szCs w:val="28"/>
        </w:rPr>
        <w:t xml:space="preserve"> также «Комфортная и безопасная среда для жизни» в части достижения показателя «Улучшение жилищных условий не менее 5 млн. семей ежегодно и увеличение объема жилищного строительства не менее чем до 120 млн. кв. метров в год».</w:t>
      </w:r>
    </w:p>
    <w:p w:rsidR="00236D80" w:rsidRPr="004201E0" w:rsidRDefault="00236D80" w:rsidP="00EF025A">
      <w:pPr>
        <w:widowControl w:val="0"/>
        <w:jc w:val="center"/>
        <w:rPr>
          <w:rFonts w:eastAsia="Calibri"/>
          <w:color w:val="auto"/>
          <w:sz w:val="28"/>
          <w:szCs w:val="28"/>
          <w:lang w:eastAsia="en-US"/>
        </w:rPr>
      </w:pPr>
    </w:p>
    <w:p w:rsidR="00A54562" w:rsidRPr="004201E0" w:rsidRDefault="004746F5" w:rsidP="00EF025A">
      <w:pPr>
        <w:widowControl w:val="0"/>
        <w:jc w:val="center"/>
        <w:rPr>
          <w:rFonts w:eastAsia="Calibri"/>
          <w:color w:val="auto"/>
          <w:sz w:val="28"/>
          <w:szCs w:val="28"/>
          <w:lang w:eastAsia="en-US"/>
        </w:rPr>
      </w:pPr>
      <w:r w:rsidRPr="004201E0">
        <w:rPr>
          <w:rFonts w:eastAsia="Calibri"/>
          <w:color w:val="auto"/>
          <w:sz w:val="28"/>
          <w:szCs w:val="28"/>
          <w:lang w:eastAsia="en-US"/>
        </w:rPr>
        <w:t>3</w:t>
      </w:r>
      <w:r w:rsidR="008F0CEE" w:rsidRPr="004201E0">
        <w:rPr>
          <w:rFonts w:eastAsia="Calibri"/>
          <w:color w:val="auto"/>
          <w:sz w:val="28"/>
          <w:szCs w:val="28"/>
          <w:lang w:eastAsia="en-US"/>
        </w:rPr>
        <w:t xml:space="preserve">. </w:t>
      </w:r>
      <w:r w:rsidR="00334EEC" w:rsidRPr="004201E0">
        <w:rPr>
          <w:rFonts w:eastAsia="Calibri"/>
          <w:color w:val="auto"/>
          <w:sz w:val="28"/>
          <w:szCs w:val="28"/>
          <w:lang w:eastAsia="en-US"/>
        </w:rPr>
        <w:t>Ц</w:t>
      </w:r>
      <w:r w:rsidR="00C4710E" w:rsidRPr="004201E0">
        <w:rPr>
          <w:rFonts w:eastAsia="Calibri"/>
          <w:color w:val="auto"/>
          <w:sz w:val="28"/>
          <w:szCs w:val="28"/>
          <w:lang w:eastAsia="en-US"/>
        </w:rPr>
        <w:t>ел</w:t>
      </w:r>
      <w:r w:rsidR="00334EEC" w:rsidRPr="004201E0">
        <w:rPr>
          <w:rFonts w:eastAsia="Calibri"/>
          <w:color w:val="auto"/>
          <w:sz w:val="28"/>
          <w:szCs w:val="28"/>
          <w:lang w:eastAsia="en-US"/>
        </w:rPr>
        <w:t>и</w:t>
      </w:r>
      <w:r w:rsidR="00C4710E" w:rsidRPr="004201E0">
        <w:rPr>
          <w:rFonts w:eastAsia="Calibri"/>
          <w:color w:val="auto"/>
          <w:sz w:val="28"/>
          <w:szCs w:val="28"/>
          <w:lang w:eastAsia="en-US"/>
        </w:rPr>
        <w:t>, задач</w:t>
      </w:r>
      <w:r w:rsidR="00334EEC" w:rsidRPr="004201E0">
        <w:rPr>
          <w:rFonts w:eastAsia="Calibri"/>
          <w:color w:val="auto"/>
          <w:sz w:val="28"/>
          <w:szCs w:val="28"/>
          <w:lang w:eastAsia="en-US"/>
        </w:rPr>
        <w:t>и</w:t>
      </w:r>
      <w:r w:rsidR="00C4710E" w:rsidRPr="004201E0">
        <w:rPr>
          <w:rFonts w:eastAsia="Calibri"/>
          <w:color w:val="auto"/>
          <w:sz w:val="28"/>
          <w:szCs w:val="28"/>
          <w:lang w:eastAsia="en-US"/>
        </w:rPr>
        <w:t xml:space="preserve"> и способ</w:t>
      </w:r>
      <w:r w:rsidR="00334EEC" w:rsidRPr="004201E0">
        <w:rPr>
          <w:rFonts w:eastAsia="Calibri"/>
          <w:color w:val="auto"/>
          <w:sz w:val="28"/>
          <w:szCs w:val="28"/>
          <w:lang w:eastAsia="en-US"/>
        </w:rPr>
        <w:t>ы</w:t>
      </w:r>
      <w:r w:rsidR="00C4710E" w:rsidRPr="004201E0">
        <w:rPr>
          <w:rFonts w:eastAsia="Calibri"/>
          <w:color w:val="auto"/>
          <w:sz w:val="28"/>
          <w:szCs w:val="28"/>
          <w:lang w:eastAsia="en-US"/>
        </w:rPr>
        <w:t xml:space="preserve"> их эффективного решения </w:t>
      </w:r>
      <w:proofErr w:type="gramStart"/>
      <w:r w:rsidR="006C053E" w:rsidRPr="004201E0">
        <w:rPr>
          <w:rFonts w:eastAsia="Calibri"/>
          <w:color w:val="auto"/>
          <w:sz w:val="28"/>
          <w:szCs w:val="28"/>
          <w:lang w:eastAsia="en-US"/>
        </w:rPr>
        <w:t>в</w:t>
      </w:r>
      <w:proofErr w:type="gramEnd"/>
      <w:r w:rsidR="006C053E" w:rsidRPr="004201E0">
        <w:rPr>
          <w:rFonts w:eastAsia="Calibri"/>
          <w:color w:val="auto"/>
          <w:sz w:val="28"/>
          <w:szCs w:val="28"/>
          <w:lang w:eastAsia="en-US"/>
        </w:rPr>
        <w:t xml:space="preserve"> соответствующей </w:t>
      </w:r>
    </w:p>
    <w:p w:rsidR="00334EEC" w:rsidRPr="004201E0" w:rsidRDefault="006C053E" w:rsidP="00EF025A">
      <w:pPr>
        <w:widowControl w:val="0"/>
        <w:jc w:val="center"/>
        <w:rPr>
          <w:rFonts w:eastAsia="Calibri"/>
          <w:color w:val="auto"/>
          <w:sz w:val="28"/>
          <w:szCs w:val="28"/>
          <w:lang w:eastAsia="en-US"/>
        </w:rPr>
      </w:pPr>
      <w:r w:rsidRPr="004201E0">
        <w:rPr>
          <w:rFonts w:eastAsia="Calibri"/>
          <w:color w:val="auto"/>
          <w:sz w:val="28"/>
          <w:szCs w:val="28"/>
          <w:lang w:eastAsia="en-US"/>
        </w:rPr>
        <w:t xml:space="preserve">отрасли экономики и в сфере государственного управления </w:t>
      </w:r>
    </w:p>
    <w:p w:rsidR="00334EEC" w:rsidRPr="004201E0" w:rsidRDefault="006C053E" w:rsidP="00EF025A">
      <w:pPr>
        <w:widowControl w:val="0"/>
        <w:jc w:val="center"/>
        <w:rPr>
          <w:rFonts w:eastAsia="Calibri"/>
          <w:color w:val="auto"/>
          <w:sz w:val="28"/>
          <w:szCs w:val="28"/>
          <w:lang w:eastAsia="en-US"/>
        </w:rPr>
      </w:pPr>
      <w:r w:rsidRPr="004201E0">
        <w:rPr>
          <w:rFonts w:eastAsia="Calibri"/>
          <w:color w:val="auto"/>
          <w:sz w:val="28"/>
          <w:szCs w:val="28"/>
          <w:lang w:eastAsia="en-US"/>
        </w:rPr>
        <w:t>Астраханской области</w:t>
      </w:r>
      <w:r w:rsidR="00334EEC" w:rsidRPr="004201E0">
        <w:rPr>
          <w:rFonts w:eastAsia="Calibri"/>
          <w:color w:val="auto"/>
          <w:sz w:val="28"/>
          <w:szCs w:val="28"/>
          <w:lang w:eastAsia="en-US"/>
        </w:rPr>
        <w:t>.</w:t>
      </w:r>
    </w:p>
    <w:p w:rsidR="00963406" w:rsidRPr="004201E0" w:rsidRDefault="000D54CA" w:rsidP="00EF025A">
      <w:pPr>
        <w:widowControl w:val="0"/>
        <w:jc w:val="center"/>
        <w:rPr>
          <w:rFonts w:eastAsia="Calibri"/>
          <w:color w:val="auto"/>
          <w:sz w:val="28"/>
          <w:szCs w:val="28"/>
          <w:lang w:eastAsia="en-US"/>
        </w:rPr>
      </w:pPr>
      <w:r w:rsidRPr="004201E0">
        <w:rPr>
          <w:rFonts w:eastAsia="Calibri"/>
          <w:color w:val="auto"/>
          <w:sz w:val="28"/>
          <w:szCs w:val="28"/>
          <w:lang w:eastAsia="en-US"/>
        </w:rPr>
        <w:t xml:space="preserve"> </w:t>
      </w:r>
    </w:p>
    <w:p w:rsidR="0038687B" w:rsidRPr="004201E0" w:rsidRDefault="0038687B" w:rsidP="00EF025A">
      <w:pPr>
        <w:widowControl w:val="0"/>
        <w:ind w:firstLine="709"/>
        <w:jc w:val="both"/>
        <w:rPr>
          <w:color w:val="auto"/>
          <w:kern w:val="0"/>
          <w:sz w:val="28"/>
          <w:szCs w:val="28"/>
        </w:rPr>
      </w:pPr>
      <w:r w:rsidRPr="004201E0">
        <w:rPr>
          <w:color w:val="auto"/>
          <w:kern w:val="0"/>
          <w:sz w:val="28"/>
          <w:szCs w:val="28"/>
        </w:rPr>
        <w:t>Реализация государственной программы направлена на повышение р</w:t>
      </w:r>
      <w:r w:rsidRPr="004201E0">
        <w:rPr>
          <w:color w:val="auto"/>
          <w:kern w:val="0"/>
          <w:sz w:val="28"/>
          <w:szCs w:val="28"/>
        </w:rPr>
        <w:t>о</w:t>
      </w:r>
      <w:r w:rsidRPr="004201E0">
        <w:rPr>
          <w:color w:val="auto"/>
          <w:kern w:val="0"/>
          <w:sz w:val="28"/>
          <w:szCs w:val="28"/>
        </w:rPr>
        <w:t>ли Астраханской области в обеспечении продовольственной безопасности Российской Федерации и развитии сельских территорий путем по увеличения объемов производства сельскохозяйственной продукции и повышения кач</w:t>
      </w:r>
      <w:r w:rsidRPr="004201E0">
        <w:rPr>
          <w:color w:val="auto"/>
          <w:kern w:val="0"/>
          <w:sz w:val="28"/>
          <w:szCs w:val="28"/>
        </w:rPr>
        <w:t>е</w:t>
      </w:r>
      <w:r w:rsidRPr="004201E0">
        <w:rPr>
          <w:color w:val="auto"/>
          <w:kern w:val="0"/>
          <w:sz w:val="28"/>
          <w:szCs w:val="28"/>
        </w:rPr>
        <w:t>ства жизни сельского населения Астраханской области.</w:t>
      </w:r>
    </w:p>
    <w:p w:rsidR="00187F10" w:rsidRPr="004201E0" w:rsidRDefault="00187F10" w:rsidP="00EF025A">
      <w:pPr>
        <w:widowControl w:val="0"/>
        <w:autoSpaceDE w:val="0"/>
        <w:autoSpaceDN w:val="0"/>
        <w:adjustRightInd w:val="0"/>
        <w:ind w:firstLine="540"/>
        <w:jc w:val="both"/>
        <w:rPr>
          <w:color w:val="auto"/>
          <w:kern w:val="0"/>
          <w:sz w:val="28"/>
          <w:szCs w:val="28"/>
        </w:rPr>
      </w:pPr>
      <w:r w:rsidRPr="004201E0">
        <w:rPr>
          <w:color w:val="auto"/>
          <w:kern w:val="0"/>
          <w:sz w:val="28"/>
          <w:szCs w:val="28"/>
        </w:rPr>
        <w:t>В ходе реализации государственной программы планируется довести г</w:t>
      </w:r>
      <w:r w:rsidRPr="004201E0">
        <w:rPr>
          <w:color w:val="auto"/>
          <w:kern w:val="0"/>
          <w:sz w:val="28"/>
          <w:szCs w:val="28"/>
        </w:rPr>
        <w:t>о</w:t>
      </w:r>
      <w:r w:rsidRPr="004201E0">
        <w:rPr>
          <w:color w:val="auto"/>
          <w:kern w:val="0"/>
          <w:sz w:val="28"/>
          <w:szCs w:val="28"/>
        </w:rPr>
        <w:t>довой объем производства сельскохозяйственной продукции в денежном в</w:t>
      </w:r>
      <w:r w:rsidRPr="004201E0">
        <w:rPr>
          <w:color w:val="auto"/>
          <w:kern w:val="0"/>
          <w:sz w:val="28"/>
          <w:szCs w:val="28"/>
        </w:rPr>
        <w:t>ы</w:t>
      </w:r>
      <w:r w:rsidRPr="004201E0">
        <w:rPr>
          <w:color w:val="auto"/>
          <w:kern w:val="0"/>
          <w:sz w:val="28"/>
          <w:szCs w:val="28"/>
        </w:rPr>
        <w:t xml:space="preserve">ражении к </w:t>
      </w:r>
      <w:r w:rsidR="000D75F9" w:rsidRPr="004201E0">
        <w:rPr>
          <w:color w:val="auto"/>
          <w:kern w:val="0"/>
          <w:sz w:val="28"/>
          <w:szCs w:val="28"/>
        </w:rPr>
        <w:t>2030</w:t>
      </w:r>
      <w:r w:rsidRPr="004201E0">
        <w:rPr>
          <w:color w:val="auto"/>
          <w:kern w:val="0"/>
          <w:sz w:val="28"/>
          <w:szCs w:val="28"/>
        </w:rPr>
        <w:t xml:space="preserve"> году до </w:t>
      </w:r>
      <w:r w:rsidR="0038687B" w:rsidRPr="004201E0">
        <w:rPr>
          <w:color w:val="auto"/>
          <w:kern w:val="0"/>
          <w:sz w:val="28"/>
          <w:szCs w:val="28"/>
        </w:rPr>
        <w:t>91,7</w:t>
      </w:r>
      <w:r w:rsidRPr="004201E0">
        <w:rPr>
          <w:color w:val="auto"/>
          <w:kern w:val="0"/>
          <w:sz w:val="28"/>
          <w:szCs w:val="28"/>
        </w:rPr>
        <w:t xml:space="preserve"> </w:t>
      </w:r>
      <w:proofErr w:type="gramStart"/>
      <w:r w:rsidRPr="004201E0">
        <w:rPr>
          <w:color w:val="auto"/>
          <w:kern w:val="0"/>
          <w:sz w:val="28"/>
          <w:szCs w:val="28"/>
        </w:rPr>
        <w:t>млрд</w:t>
      </w:r>
      <w:proofErr w:type="gramEnd"/>
      <w:r w:rsidRPr="004201E0">
        <w:rPr>
          <w:color w:val="auto"/>
          <w:kern w:val="0"/>
          <w:sz w:val="28"/>
          <w:szCs w:val="28"/>
        </w:rPr>
        <w:t xml:space="preserve"> рублей с индексом производства проду</w:t>
      </w:r>
      <w:r w:rsidRPr="004201E0">
        <w:rPr>
          <w:color w:val="auto"/>
          <w:kern w:val="0"/>
          <w:sz w:val="28"/>
          <w:szCs w:val="28"/>
        </w:rPr>
        <w:t>к</w:t>
      </w:r>
      <w:r w:rsidRPr="004201E0">
        <w:rPr>
          <w:color w:val="auto"/>
          <w:kern w:val="0"/>
          <w:sz w:val="28"/>
          <w:szCs w:val="28"/>
        </w:rPr>
        <w:t>ции сельского хозяйства в хозяйствах всех категорий</w:t>
      </w:r>
      <w:r w:rsidR="001E238F" w:rsidRPr="004201E0">
        <w:rPr>
          <w:color w:val="auto"/>
          <w:kern w:val="0"/>
          <w:sz w:val="28"/>
          <w:szCs w:val="28"/>
        </w:rPr>
        <w:t xml:space="preserve"> </w:t>
      </w:r>
      <w:r w:rsidRPr="004201E0">
        <w:rPr>
          <w:color w:val="auto"/>
          <w:kern w:val="0"/>
          <w:sz w:val="28"/>
          <w:szCs w:val="28"/>
        </w:rPr>
        <w:t xml:space="preserve">(в сопоставимых ценах) </w:t>
      </w:r>
      <w:r w:rsidR="00FA3B70" w:rsidRPr="004201E0">
        <w:rPr>
          <w:color w:val="auto"/>
          <w:kern w:val="0"/>
          <w:sz w:val="28"/>
          <w:szCs w:val="28"/>
        </w:rPr>
        <w:t>101,9</w:t>
      </w:r>
      <w:r w:rsidR="000D75F9" w:rsidRPr="004201E0">
        <w:rPr>
          <w:color w:val="auto"/>
          <w:kern w:val="0"/>
          <w:sz w:val="28"/>
          <w:szCs w:val="28"/>
        </w:rPr>
        <w:t>%</w:t>
      </w:r>
      <w:r w:rsidR="00FF64A8" w:rsidRPr="004201E0">
        <w:rPr>
          <w:color w:val="auto"/>
          <w:kern w:val="0"/>
          <w:sz w:val="28"/>
          <w:szCs w:val="28"/>
        </w:rPr>
        <w:t xml:space="preserve"> </w:t>
      </w:r>
      <w:r w:rsidRPr="004201E0">
        <w:rPr>
          <w:color w:val="auto"/>
          <w:kern w:val="0"/>
          <w:sz w:val="28"/>
          <w:szCs w:val="28"/>
        </w:rPr>
        <w:t xml:space="preserve">(таблица </w:t>
      </w:r>
      <w:r w:rsidR="000361D5" w:rsidRPr="004201E0">
        <w:rPr>
          <w:color w:val="auto"/>
          <w:kern w:val="0"/>
          <w:sz w:val="28"/>
          <w:szCs w:val="28"/>
        </w:rPr>
        <w:t>1</w:t>
      </w:r>
      <w:r w:rsidRPr="004201E0">
        <w:rPr>
          <w:color w:val="auto"/>
          <w:kern w:val="0"/>
          <w:sz w:val="28"/>
          <w:szCs w:val="28"/>
        </w:rPr>
        <w:t>).</w:t>
      </w:r>
    </w:p>
    <w:p w:rsidR="00BF71F9" w:rsidRPr="004201E0" w:rsidRDefault="00BF71F9" w:rsidP="00EF025A">
      <w:pPr>
        <w:widowControl w:val="0"/>
        <w:autoSpaceDE w:val="0"/>
        <w:autoSpaceDN w:val="0"/>
        <w:jc w:val="right"/>
        <w:rPr>
          <w:color w:val="auto"/>
          <w:kern w:val="0"/>
          <w:sz w:val="28"/>
          <w:szCs w:val="28"/>
        </w:rPr>
      </w:pPr>
      <w:r w:rsidRPr="004201E0">
        <w:rPr>
          <w:color w:val="auto"/>
          <w:kern w:val="0"/>
          <w:sz w:val="28"/>
          <w:szCs w:val="28"/>
        </w:rPr>
        <w:t>Таблица 1</w:t>
      </w:r>
    </w:p>
    <w:p w:rsidR="00FA3B70" w:rsidRPr="004201E0" w:rsidRDefault="00FA3B70" w:rsidP="00EF025A">
      <w:pPr>
        <w:widowControl w:val="0"/>
        <w:autoSpaceDE w:val="0"/>
        <w:autoSpaceDN w:val="0"/>
        <w:jc w:val="center"/>
        <w:rPr>
          <w:color w:val="auto"/>
          <w:kern w:val="0"/>
          <w:sz w:val="20"/>
          <w:szCs w:val="20"/>
        </w:rPr>
      </w:pPr>
    </w:p>
    <w:p w:rsidR="000677E3" w:rsidRPr="004201E0" w:rsidRDefault="000677E3" w:rsidP="00EF025A">
      <w:pPr>
        <w:widowControl w:val="0"/>
        <w:autoSpaceDE w:val="0"/>
        <w:autoSpaceDN w:val="0"/>
        <w:jc w:val="center"/>
        <w:rPr>
          <w:color w:val="auto"/>
          <w:kern w:val="0"/>
          <w:sz w:val="28"/>
          <w:szCs w:val="28"/>
        </w:rPr>
      </w:pPr>
      <w:r w:rsidRPr="004201E0">
        <w:rPr>
          <w:color w:val="auto"/>
          <w:kern w:val="0"/>
          <w:sz w:val="28"/>
          <w:szCs w:val="28"/>
        </w:rPr>
        <w:t>Объем и индексы производства продукции сельского хозяйства</w:t>
      </w:r>
    </w:p>
    <w:p w:rsidR="000677E3" w:rsidRPr="004201E0" w:rsidRDefault="000677E3" w:rsidP="00EF025A">
      <w:pPr>
        <w:widowControl w:val="0"/>
        <w:autoSpaceDE w:val="0"/>
        <w:autoSpaceDN w:val="0"/>
        <w:jc w:val="center"/>
        <w:rPr>
          <w:color w:val="auto"/>
          <w:kern w:val="0"/>
          <w:sz w:val="28"/>
          <w:szCs w:val="28"/>
        </w:rPr>
      </w:pPr>
      <w:r w:rsidRPr="004201E0">
        <w:rPr>
          <w:color w:val="auto"/>
          <w:kern w:val="0"/>
          <w:sz w:val="28"/>
          <w:szCs w:val="28"/>
        </w:rPr>
        <w:t>(в хозяйствах всех категорий) за период 2022–2030 гг.</w:t>
      </w:r>
    </w:p>
    <w:p w:rsidR="000677E3" w:rsidRPr="004201E0" w:rsidRDefault="000677E3" w:rsidP="00EF025A">
      <w:pPr>
        <w:widowControl w:val="0"/>
        <w:autoSpaceDE w:val="0"/>
        <w:autoSpaceDN w:val="0"/>
        <w:jc w:val="center"/>
        <w:rPr>
          <w:color w:val="auto"/>
          <w:kern w:val="0"/>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851"/>
        <w:gridCol w:w="850"/>
        <w:gridCol w:w="851"/>
        <w:gridCol w:w="709"/>
        <w:gridCol w:w="708"/>
        <w:gridCol w:w="709"/>
        <w:gridCol w:w="709"/>
        <w:gridCol w:w="709"/>
        <w:gridCol w:w="708"/>
        <w:gridCol w:w="851"/>
      </w:tblGrid>
      <w:tr w:rsidR="00EF025A" w:rsidRPr="004201E0" w:rsidTr="00FE404B">
        <w:trPr>
          <w:trHeight w:val="699"/>
        </w:trPr>
        <w:tc>
          <w:tcPr>
            <w:tcW w:w="1763"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Показатели</w:t>
            </w:r>
          </w:p>
        </w:tc>
        <w:tc>
          <w:tcPr>
            <w:tcW w:w="851"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 xml:space="preserve">2021 год </w:t>
            </w:r>
          </w:p>
        </w:tc>
        <w:tc>
          <w:tcPr>
            <w:tcW w:w="850"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 xml:space="preserve">2022 год </w:t>
            </w:r>
          </w:p>
        </w:tc>
        <w:tc>
          <w:tcPr>
            <w:tcW w:w="851" w:type="dxa"/>
            <w:vAlign w:val="center"/>
          </w:tcPr>
          <w:p w:rsidR="00553030" w:rsidRPr="004201E0" w:rsidRDefault="00553030" w:rsidP="00EF025A">
            <w:pPr>
              <w:jc w:val="center"/>
              <w:rPr>
                <w:color w:val="auto"/>
              </w:rPr>
            </w:pPr>
            <w:r w:rsidRPr="004201E0">
              <w:rPr>
                <w:color w:val="auto"/>
                <w:kern w:val="0"/>
              </w:rPr>
              <w:t>2023 год</w:t>
            </w:r>
          </w:p>
        </w:tc>
        <w:tc>
          <w:tcPr>
            <w:tcW w:w="709" w:type="dxa"/>
            <w:vAlign w:val="center"/>
          </w:tcPr>
          <w:p w:rsidR="00553030" w:rsidRPr="004201E0" w:rsidRDefault="00553030" w:rsidP="00EF025A">
            <w:pPr>
              <w:jc w:val="center"/>
              <w:rPr>
                <w:color w:val="auto"/>
              </w:rPr>
            </w:pPr>
            <w:r w:rsidRPr="004201E0">
              <w:rPr>
                <w:color w:val="auto"/>
                <w:kern w:val="0"/>
              </w:rPr>
              <w:t>2024 год</w:t>
            </w:r>
          </w:p>
        </w:tc>
        <w:tc>
          <w:tcPr>
            <w:tcW w:w="708" w:type="dxa"/>
            <w:vAlign w:val="center"/>
          </w:tcPr>
          <w:p w:rsidR="00553030" w:rsidRPr="004201E0" w:rsidRDefault="00553030" w:rsidP="00EF025A">
            <w:pPr>
              <w:jc w:val="center"/>
              <w:rPr>
                <w:color w:val="auto"/>
              </w:rPr>
            </w:pPr>
            <w:r w:rsidRPr="004201E0">
              <w:rPr>
                <w:color w:val="auto"/>
                <w:kern w:val="0"/>
              </w:rPr>
              <w:t>2025 год</w:t>
            </w:r>
          </w:p>
        </w:tc>
        <w:tc>
          <w:tcPr>
            <w:tcW w:w="709" w:type="dxa"/>
            <w:vAlign w:val="center"/>
          </w:tcPr>
          <w:p w:rsidR="00553030" w:rsidRPr="004201E0" w:rsidRDefault="00553030" w:rsidP="00EF025A">
            <w:pPr>
              <w:jc w:val="center"/>
              <w:rPr>
                <w:color w:val="auto"/>
              </w:rPr>
            </w:pPr>
            <w:r w:rsidRPr="004201E0">
              <w:rPr>
                <w:color w:val="auto"/>
                <w:kern w:val="0"/>
              </w:rPr>
              <w:t>2026 год</w:t>
            </w:r>
          </w:p>
        </w:tc>
        <w:tc>
          <w:tcPr>
            <w:tcW w:w="709" w:type="dxa"/>
            <w:vAlign w:val="center"/>
          </w:tcPr>
          <w:p w:rsidR="00553030" w:rsidRPr="004201E0" w:rsidRDefault="00553030" w:rsidP="00EF025A">
            <w:pPr>
              <w:jc w:val="center"/>
              <w:rPr>
                <w:color w:val="auto"/>
              </w:rPr>
            </w:pPr>
            <w:r w:rsidRPr="004201E0">
              <w:rPr>
                <w:color w:val="auto"/>
                <w:kern w:val="0"/>
              </w:rPr>
              <w:t>2027 год</w:t>
            </w:r>
          </w:p>
        </w:tc>
        <w:tc>
          <w:tcPr>
            <w:tcW w:w="709" w:type="dxa"/>
            <w:vAlign w:val="center"/>
          </w:tcPr>
          <w:p w:rsidR="00553030" w:rsidRPr="004201E0" w:rsidRDefault="00553030" w:rsidP="00EF025A">
            <w:pPr>
              <w:jc w:val="center"/>
              <w:rPr>
                <w:color w:val="auto"/>
              </w:rPr>
            </w:pPr>
            <w:r w:rsidRPr="004201E0">
              <w:rPr>
                <w:color w:val="auto"/>
                <w:kern w:val="0"/>
              </w:rPr>
              <w:t>2028 год</w:t>
            </w:r>
          </w:p>
        </w:tc>
        <w:tc>
          <w:tcPr>
            <w:tcW w:w="708" w:type="dxa"/>
            <w:vAlign w:val="center"/>
          </w:tcPr>
          <w:p w:rsidR="00553030" w:rsidRPr="004201E0" w:rsidRDefault="00553030" w:rsidP="00EF025A">
            <w:pPr>
              <w:jc w:val="center"/>
              <w:rPr>
                <w:color w:val="auto"/>
              </w:rPr>
            </w:pPr>
            <w:r w:rsidRPr="004201E0">
              <w:rPr>
                <w:color w:val="auto"/>
                <w:kern w:val="0"/>
              </w:rPr>
              <w:t>2029 год</w:t>
            </w:r>
          </w:p>
        </w:tc>
        <w:tc>
          <w:tcPr>
            <w:tcW w:w="851" w:type="dxa"/>
            <w:vAlign w:val="center"/>
          </w:tcPr>
          <w:p w:rsidR="00553030" w:rsidRPr="004201E0" w:rsidRDefault="00553030" w:rsidP="00EF025A">
            <w:pPr>
              <w:jc w:val="center"/>
              <w:rPr>
                <w:color w:val="auto"/>
              </w:rPr>
            </w:pPr>
            <w:r w:rsidRPr="004201E0">
              <w:rPr>
                <w:color w:val="auto"/>
                <w:kern w:val="0"/>
              </w:rPr>
              <w:t>2030 год</w:t>
            </w:r>
          </w:p>
        </w:tc>
      </w:tr>
      <w:tr w:rsidR="00EF025A" w:rsidRPr="004201E0" w:rsidTr="00B36943">
        <w:trPr>
          <w:trHeight w:val="433"/>
        </w:trPr>
        <w:tc>
          <w:tcPr>
            <w:tcW w:w="9418" w:type="dxa"/>
            <w:gridSpan w:val="11"/>
          </w:tcPr>
          <w:p w:rsidR="00553030" w:rsidRPr="004201E0" w:rsidRDefault="00553030" w:rsidP="00EF025A">
            <w:pPr>
              <w:widowControl w:val="0"/>
              <w:autoSpaceDE w:val="0"/>
              <w:autoSpaceDN w:val="0"/>
              <w:jc w:val="center"/>
              <w:outlineLvl w:val="4"/>
              <w:rPr>
                <w:color w:val="auto"/>
                <w:kern w:val="0"/>
              </w:rPr>
            </w:pPr>
            <w:r w:rsidRPr="004201E0">
              <w:rPr>
                <w:color w:val="auto"/>
                <w:kern w:val="0"/>
              </w:rPr>
              <w:lastRenderedPageBreak/>
              <w:t>Продукция сельского хозяйства</w:t>
            </w:r>
          </w:p>
          <w:p w:rsidR="00553030" w:rsidRPr="004201E0" w:rsidRDefault="00553030" w:rsidP="00EF025A">
            <w:pPr>
              <w:jc w:val="center"/>
              <w:rPr>
                <w:color w:val="auto"/>
                <w:kern w:val="0"/>
              </w:rPr>
            </w:pPr>
            <w:r w:rsidRPr="004201E0">
              <w:rPr>
                <w:color w:val="auto"/>
                <w:kern w:val="0"/>
              </w:rPr>
              <w:t>(в фактически</w:t>
            </w:r>
            <w:r w:rsidR="00B055ED" w:rsidRPr="004201E0">
              <w:rPr>
                <w:color w:val="auto"/>
                <w:kern w:val="0"/>
              </w:rPr>
              <w:t>х</w:t>
            </w:r>
            <w:r w:rsidRPr="004201E0">
              <w:rPr>
                <w:color w:val="auto"/>
                <w:kern w:val="0"/>
              </w:rPr>
              <w:t xml:space="preserve"> ценах), миллиардов рублей</w:t>
            </w:r>
          </w:p>
        </w:tc>
      </w:tr>
      <w:tr w:rsidR="00EF025A" w:rsidRPr="004201E0" w:rsidTr="00286B87">
        <w:trPr>
          <w:trHeight w:val="993"/>
        </w:trPr>
        <w:tc>
          <w:tcPr>
            <w:tcW w:w="1763" w:type="dxa"/>
            <w:vAlign w:val="center"/>
          </w:tcPr>
          <w:p w:rsidR="007244E4" w:rsidRPr="004201E0" w:rsidRDefault="007244E4" w:rsidP="00EF025A">
            <w:pPr>
              <w:widowControl w:val="0"/>
              <w:autoSpaceDE w:val="0"/>
              <w:autoSpaceDN w:val="0"/>
              <w:rPr>
                <w:color w:val="auto"/>
                <w:kern w:val="0"/>
              </w:rPr>
            </w:pPr>
            <w:r w:rsidRPr="004201E0">
              <w:rPr>
                <w:color w:val="auto"/>
                <w:kern w:val="0"/>
              </w:rPr>
              <w:t>Валовая пр</w:t>
            </w:r>
            <w:r w:rsidRPr="004201E0">
              <w:rPr>
                <w:color w:val="auto"/>
                <w:kern w:val="0"/>
              </w:rPr>
              <w:t>о</w:t>
            </w:r>
            <w:r w:rsidRPr="004201E0">
              <w:rPr>
                <w:color w:val="auto"/>
                <w:kern w:val="0"/>
              </w:rPr>
              <w:t>дукция сел</w:t>
            </w:r>
            <w:r w:rsidRPr="004201E0">
              <w:rPr>
                <w:color w:val="auto"/>
                <w:kern w:val="0"/>
              </w:rPr>
              <w:t>ь</w:t>
            </w:r>
            <w:r w:rsidRPr="004201E0">
              <w:rPr>
                <w:color w:val="auto"/>
                <w:kern w:val="0"/>
              </w:rPr>
              <w:t>ского хозяйства</w:t>
            </w:r>
          </w:p>
        </w:tc>
        <w:tc>
          <w:tcPr>
            <w:tcW w:w="851"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63,1</w:t>
            </w:r>
          </w:p>
        </w:tc>
        <w:tc>
          <w:tcPr>
            <w:tcW w:w="850"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64,8</w:t>
            </w:r>
          </w:p>
        </w:tc>
        <w:tc>
          <w:tcPr>
            <w:tcW w:w="851"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66,8</w:t>
            </w:r>
          </w:p>
        </w:tc>
        <w:tc>
          <w:tcPr>
            <w:tcW w:w="709"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71,1</w:t>
            </w:r>
          </w:p>
        </w:tc>
        <w:tc>
          <w:tcPr>
            <w:tcW w:w="708"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75,4</w:t>
            </w:r>
          </w:p>
        </w:tc>
        <w:tc>
          <w:tcPr>
            <w:tcW w:w="709"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79,9</w:t>
            </w:r>
          </w:p>
        </w:tc>
        <w:tc>
          <w:tcPr>
            <w:tcW w:w="709"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82,7</w:t>
            </w:r>
          </w:p>
        </w:tc>
        <w:tc>
          <w:tcPr>
            <w:tcW w:w="709"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85,6</w:t>
            </w:r>
          </w:p>
        </w:tc>
        <w:tc>
          <w:tcPr>
            <w:tcW w:w="708"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88,6</w:t>
            </w:r>
          </w:p>
        </w:tc>
        <w:tc>
          <w:tcPr>
            <w:tcW w:w="851"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91,7</w:t>
            </w:r>
          </w:p>
        </w:tc>
      </w:tr>
      <w:tr w:rsidR="00EF025A" w:rsidRPr="004201E0" w:rsidTr="00286B87">
        <w:trPr>
          <w:trHeight w:val="47"/>
        </w:trPr>
        <w:tc>
          <w:tcPr>
            <w:tcW w:w="1763" w:type="dxa"/>
            <w:vAlign w:val="center"/>
          </w:tcPr>
          <w:p w:rsidR="007244E4" w:rsidRPr="004201E0" w:rsidRDefault="007244E4" w:rsidP="00EF025A">
            <w:pPr>
              <w:widowControl w:val="0"/>
              <w:autoSpaceDE w:val="0"/>
              <w:autoSpaceDN w:val="0"/>
              <w:ind w:left="142"/>
              <w:rPr>
                <w:color w:val="auto"/>
                <w:kern w:val="0"/>
              </w:rPr>
            </w:pPr>
            <w:r w:rsidRPr="004201E0">
              <w:rPr>
                <w:color w:val="auto"/>
                <w:kern w:val="0"/>
              </w:rPr>
              <w:t xml:space="preserve">в </w:t>
            </w:r>
            <w:proofErr w:type="spellStart"/>
            <w:r w:rsidRPr="004201E0">
              <w:rPr>
                <w:color w:val="auto"/>
                <w:kern w:val="0"/>
              </w:rPr>
              <w:t>т.ч</w:t>
            </w:r>
            <w:proofErr w:type="spellEnd"/>
            <w:r w:rsidRPr="004201E0">
              <w:rPr>
                <w:color w:val="auto"/>
                <w:kern w:val="0"/>
              </w:rPr>
              <w:t>. проду</w:t>
            </w:r>
            <w:r w:rsidRPr="004201E0">
              <w:rPr>
                <w:color w:val="auto"/>
                <w:kern w:val="0"/>
              </w:rPr>
              <w:t>к</w:t>
            </w:r>
            <w:r w:rsidRPr="004201E0">
              <w:rPr>
                <w:color w:val="auto"/>
                <w:kern w:val="0"/>
              </w:rPr>
              <w:t>ция растени</w:t>
            </w:r>
            <w:r w:rsidRPr="004201E0">
              <w:rPr>
                <w:color w:val="auto"/>
                <w:kern w:val="0"/>
              </w:rPr>
              <w:t>е</w:t>
            </w:r>
            <w:r w:rsidRPr="004201E0">
              <w:rPr>
                <w:color w:val="auto"/>
                <w:kern w:val="0"/>
              </w:rPr>
              <w:t>водства</w:t>
            </w:r>
          </w:p>
        </w:tc>
        <w:tc>
          <w:tcPr>
            <w:tcW w:w="851"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40,1</w:t>
            </w:r>
          </w:p>
        </w:tc>
        <w:tc>
          <w:tcPr>
            <w:tcW w:w="850"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40,3</w:t>
            </w:r>
          </w:p>
        </w:tc>
        <w:tc>
          <w:tcPr>
            <w:tcW w:w="851"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41,8</w:t>
            </w:r>
          </w:p>
        </w:tc>
        <w:tc>
          <w:tcPr>
            <w:tcW w:w="709"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44,7</w:t>
            </w:r>
          </w:p>
        </w:tc>
        <w:tc>
          <w:tcPr>
            <w:tcW w:w="708"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47,7</w:t>
            </w:r>
          </w:p>
        </w:tc>
        <w:tc>
          <w:tcPr>
            <w:tcW w:w="709"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50,9</w:t>
            </w:r>
          </w:p>
        </w:tc>
        <w:tc>
          <w:tcPr>
            <w:tcW w:w="709"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52</w:t>
            </w:r>
            <w:r w:rsidR="00286B87" w:rsidRPr="004201E0">
              <w:rPr>
                <w:rFonts w:eastAsia="Calibri"/>
                <w:color w:val="auto"/>
                <w:lang w:eastAsia="en-US"/>
              </w:rPr>
              <w:t>,7</w:t>
            </w:r>
          </w:p>
        </w:tc>
        <w:tc>
          <w:tcPr>
            <w:tcW w:w="709"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54</w:t>
            </w:r>
            <w:r w:rsidR="00286B87" w:rsidRPr="004201E0">
              <w:rPr>
                <w:rFonts w:eastAsia="Calibri"/>
                <w:color w:val="auto"/>
                <w:lang w:eastAsia="en-US"/>
              </w:rPr>
              <w:t>,</w:t>
            </w:r>
            <w:r w:rsidRPr="004201E0">
              <w:rPr>
                <w:rFonts w:eastAsia="Calibri"/>
                <w:color w:val="auto"/>
                <w:lang w:eastAsia="en-US"/>
              </w:rPr>
              <w:t>5</w:t>
            </w:r>
          </w:p>
        </w:tc>
        <w:tc>
          <w:tcPr>
            <w:tcW w:w="708"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56</w:t>
            </w:r>
            <w:r w:rsidR="00286B87" w:rsidRPr="004201E0">
              <w:rPr>
                <w:rFonts w:eastAsia="Calibri"/>
                <w:color w:val="auto"/>
                <w:lang w:eastAsia="en-US"/>
              </w:rPr>
              <w:t>,</w:t>
            </w:r>
            <w:r w:rsidRPr="004201E0">
              <w:rPr>
                <w:rFonts w:eastAsia="Calibri"/>
                <w:color w:val="auto"/>
                <w:lang w:eastAsia="en-US"/>
              </w:rPr>
              <w:t>4</w:t>
            </w:r>
          </w:p>
        </w:tc>
        <w:tc>
          <w:tcPr>
            <w:tcW w:w="851" w:type="dxa"/>
            <w:vAlign w:val="center"/>
          </w:tcPr>
          <w:p w:rsidR="007244E4" w:rsidRPr="004201E0" w:rsidRDefault="007244E4" w:rsidP="00EF025A">
            <w:pPr>
              <w:autoSpaceDE w:val="0"/>
              <w:autoSpaceDN w:val="0"/>
              <w:adjustRightInd w:val="0"/>
              <w:jc w:val="center"/>
              <w:rPr>
                <w:rFonts w:eastAsia="Calibri"/>
                <w:color w:val="auto"/>
                <w:lang w:eastAsia="en-US"/>
              </w:rPr>
            </w:pPr>
            <w:r w:rsidRPr="004201E0">
              <w:rPr>
                <w:rFonts w:eastAsia="Calibri"/>
                <w:color w:val="auto"/>
                <w:lang w:eastAsia="en-US"/>
              </w:rPr>
              <w:t>58</w:t>
            </w:r>
            <w:r w:rsidR="00286B87" w:rsidRPr="004201E0">
              <w:rPr>
                <w:rFonts w:eastAsia="Calibri"/>
                <w:color w:val="auto"/>
                <w:lang w:eastAsia="en-US"/>
              </w:rPr>
              <w:t>,4</w:t>
            </w:r>
          </w:p>
        </w:tc>
      </w:tr>
      <w:tr w:rsidR="00EF025A" w:rsidRPr="004201E0" w:rsidTr="00286B87">
        <w:trPr>
          <w:trHeight w:val="1293"/>
        </w:trPr>
        <w:tc>
          <w:tcPr>
            <w:tcW w:w="1763" w:type="dxa"/>
            <w:vAlign w:val="center"/>
          </w:tcPr>
          <w:p w:rsidR="00286B87" w:rsidRPr="004201E0" w:rsidRDefault="00286B87" w:rsidP="00EF025A">
            <w:pPr>
              <w:widowControl w:val="0"/>
              <w:autoSpaceDE w:val="0"/>
              <w:autoSpaceDN w:val="0"/>
              <w:ind w:left="142"/>
              <w:rPr>
                <w:color w:val="auto"/>
                <w:kern w:val="0"/>
              </w:rPr>
            </w:pPr>
            <w:r w:rsidRPr="004201E0">
              <w:rPr>
                <w:color w:val="auto"/>
                <w:kern w:val="0"/>
              </w:rPr>
              <w:t xml:space="preserve">в </w:t>
            </w:r>
            <w:proofErr w:type="spellStart"/>
            <w:r w:rsidRPr="004201E0">
              <w:rPr>
                <w:color w:val="auto"/>
                <w:kern w:val="0"/>
              </w:rPr>
              <w:t>т.ч</w:t>
            </w:r>
            <w:proofErr w:type="spellEnd"/>
            <w:r w:rsidRPr="004201E0">
              <w:rPr>
                <w:color w:val="auto"/>
                <w:kern w:val="0"/>
              </w:rPr>
              <w:t>. проду</w:t>
            </w:r>
            <w:r w:rsidRPr="004201E0">
              <w:rPr>
                <w:color w:val="auto"/>
                <w:kern w:val="0"/>
              </w:rPr>
              <w:t>к</w:t>
            </w:r>
            <w:r w:rsidRPr="004201E0">
              <w:rPr>
                <w:color w:val="auto"/>
                <w:kern w:val="0"/>
              </w:rPr>
              <w:t>ция животн</w:t>
            </w:r>
            <w:r w:rsidRPr="004201E0">
              <w:rPr>
                <w:color w:val="auto"/>
                <w:kern w:val="0"/>
              </w:rPr>
              <w:t>о</w:t>
            </w:r>
            <w:r w:rsidRPr="004201E0">
              <w:rPr>
                <w:color w:val="auto"/>
                <w:kern w:val="0"/>
              </w:rPr>
              <w:t>водства</w:t>
            </w:r>
          </w:p>
        </w:tc>
        <w:tc>
          <w:tcPr>
            <w:tcW w:w="851"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23,0</w:t>
            </w:r>
          </w:p>
        </w:tc>
        <w:tc>
          <w:tcPr>
            <w:tcW w:w="850"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24,5</w:t>
            </w:r>
          </w:p>
        </w:tc>
        <w:tc>
          <w:tcPr>
            <w:tcW w:w="851"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25,0</w:t>
            </w:r>
          </w:p>
        </w:tc>
        <w:tc>
          <w:tcPr>
            <w:tcW w:w="709"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 xml:space="preserve">26,4 </w:t>
            </w:r>
          </w:p>
        </w:tc>
        <w:tc>
          <w:tcPr>
            <w:tcW w:w="708"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 xml:space="preserve">27,7 </w:t>
            </w:r>
          </w:p>
        </w:tc>
        <w:tc>
          <w:tcPr>
            <w:tcW w:w="709"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29,0</w:t>
            </w:r>
          </w:p>
        </w:tc>
        <w:tc>
          <w:tcPr>
            <w:tcW w:w="709"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30,0</w:t>
            </w:r>
          </w:p>
        </w:tc>
        <w:tc>
          <w:tcPr>
            <w:tcW w:w="709"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31,1</w:t>
            </w:r>
          </w:p>
        </w:tc>
        <w:tc>
          <w:tcPr>
            <w:tcW w:w="708"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32,2</w:t>
            </w:r>
          </w:p>
        </w:tc>
        <w:tc>
          <w:tcPr>
            <w:tcW w:w="851" w:type="dxa"/>
            <w:vAlign w:val="center"/>
          </w:tcPr>
          <w:p w:rsidR="00286B87" w:rsidRPr="004201E0" w:rsidRDefault="00286B87" w:rsidP="00EF025A">
            <w:pPr>
              <w:autoSpaceDE w:val="0"/>
              <w:autoSpaceDN w:val="0"/>
              <w:adjustRightInd w:val="0"/>
              <w:jc w:val="center"/>
              <w:rPr>
                <w:rFonts w:eastAsia="Calibri"/>
                <w:color w:val="auto"/>
                <w:lang w:eastAsia="en-US"/>
              </w:rPr>
            </w:pPr>
            <w:r w:rsidRPr="004201E0">
              <w:rPr>
                <w:rFonts w:eastAsia="Calibri"/>
                <w:color w:val="auto"/>
                <w:lang w:eastAsia="en-US"/>
              </w:rPr>
              <w:t>33,3</w:t>
            </w:r>
          </w:p>
        </w:tc>
      </w:tr>
      <w:tr w:rsidR="00EF025A" w:rsidRPr="004201E0" w:rsidTr="003B30E8">
        <w:trPr>
          <w:trHeight w:val="506"/>
        </w:trPr>
        <w:tc>
          <w:tcPr>
            <w:tcW w:w="9418" w:type="dxa"/>
            <w:gridSpan w:val="11"/>
          </w:tcPr>
          <w:p w:rsidR="00553030" w:rsidRPr="004201E0" w:rsidRDefault="00553030" w:rsidP="00EF025A">
            <w:pPr>
              <w:widowControl w:val="0"/>
              <w:autoSpaceDE w:val="0"/>
              <w:autoSpaceDN w:val="0"/>
              <w:jc w:val="center"/>
              <w:outlineLvl w:val="4"/>
              <w:rPr>
                <w:color w:val="auto"/>
                <w:kern w:val="0"/>
              </w:rPr>
            </w:pPr>
            <w:r w:rsidRPr="004201E0">
              <w:rPr>
                <w:color w:val="auto"/>
                <w:kern w:val="0"/>
              </w:rPr>
              <w:t xml:space="preserve">Индексы производства продукции сельского хозяйства </w:t>
            </w:r>
          </w:p>
          <w:p w:rsidR="00553030" w:rsidRPr="004201E0" w:rsidRDefault="00553030" w:rsidP="00EF025A">
            <w:pPr>
              <w:widowControl w:val="0"/>
              <w:autoSpaceDE w:val="0"/>
              <w:autoSpaceDN w:val="0"/>
              <w:jc w:val="center"/>
              <w:outlineLvl w:val="4"/>
              <w:rPr>
                <w:color w:val="auto"/>
                <w:kern w:val="0"/>
              </w:rPr>
            </w:pPr>
            <w:r w:rsidRPr="004201E0">
              <w:rPr>
                <w:color w:val="auto"/>
                <w:kern w:val="0"/>
              </w:rPr>
              <w:t>(в сопоставимых ценах), в процентах к предыдущему году</w:t>
            </w:r>
          </w:p>
        </w:tc>
      </w:tr>
      <w:tr w:rsidR="00EF025A" w:rsidRPr="004201E0" w:rsidTr="005458A1">
        <w:trPr>
          <w:trHeight w:val="1044"/>
        </w:trPr>
        <w:tc>
          <w:tcPr>
            <w:tcW w:w="1763" w:type="dxa"/>
            <w:vAlign w:val="center"/>
          </w:tcPr>
          <w:p w:rsidR="00553030" w:rsidRPr="004201E0" w:rsidRDefault="00553030" w:rsidP="00EF025A">
            <w:pPr>
              <w:widowControl w:val="0"/>
              <w:autoSpaceDE w:val="0"/>
              <w:autoSpaceDN w:val="0"/>
              <w:rPr>
                <w:color w:val="auto"/>
                <w:kern w:val="0"/>
              </w:rPr>
            </w:pPr>
            <w:r w:rsidRPr="004201E0">
              <w:rPr>
                <w:color w:val="auto"/>
                <w:kern w:val="0"/>
              </w:rPr>
              <w:t>Индексы пр</w:t>
            </w:r>
            <w:r w:rsidRPr="004201E0">
              <w:rPr>
                <w:color w:val="auto"/>
                <w:kern w:val="0"/>
              </w:rPr>
              <w:t>о</w:t>
            </w:r>
            <w:r w:rsidRPr="004201E0">
              <w:rPr>
                <w:color w:val="auto"/>
                <w:kern w:val="0"/>
              </w:rPr>
              <w:t>изводства пр</w:t>
            </w:r>
            <w:r w:rsidRPr="004201E0">
              <w:rPr>
                <w:color w:val="auto"/>
                <w:kern w:val="0"/>
              </w:rPr>
              <w:t>о</w:t>
            </w:r>
            <w:r w:rsidRPr="004201E0">
              <w:rPr>
                <w:color w:val="auto"/>
                <w:kern w:val="0"/>
              </w:rPr>
              <w:t>дукции сел</w:t>
            </w:r>
            <w:r w:rsidRPr="004201E0">
              <w:rPr>
                <w:color w:val="auto"/>
                <w:kern w:val="0"/>
              </w:rPr>
              <w:t>ь</w:t>
            </w:r>
            <w:r w:rsidRPr="004201E0">
              <w:rPr>
                <w:color w:val="auto"/>
                <w:kern w:val="0"/>
              </w:rPr>
              <w:t>ского хозяйства</w:t>
            </w:r>
          </w:p>
        </w:tc>
        <w:tc>
          <w:tcPr>
            <w:tcW w:w="851" w:type="dxa"/>
            <w:vAlign w:val="center"/>
          </w:tcPr>
          <w:p w:rsidR="00553030" w:rsidRPr="004201E0" w:rsidRDefault="002D1CA4" w:rsidP="00EF025A">
            <w:pPr>
              <w:autoSpaceDE w:val="0"/>
              <w:autoSpaceDN w:val="0"/>
              <w:adjustRightInd w:val="0"/>
              <w:jc w:val="center"/>
              <w:rPr>
                <w:rFonts w:eastAsia="Calibri"/>
                <w:color w:val="auto"/>
                <w:lang w:eastAsia="en-US"/>
              </w:rPr>
            </w:pPr>
            <w:r w:rsidRPr="004201E0">
              <w:rPr>
                <w:rFonts w:eastAsia="Calibri"/>
                <w:color w:val="auto"/>
                <w:lang w:eastAsia="en-US"/>
              </w:rPr>
              <w:t>101,7</w:t>
            </w:r>
          </w:p>
        </w:tc>
        <w:tc>
          <w:tcPr>
            <w:tcW w:w="850" w:type="dxa"/>
            <w:vAlign w:val="center"/>
          </w:tcPr>
          <w:p w:rsidR="00553030" w:rsidRPr="004201E0" w:rsidRDefault="00746DFF" w:rsidP="00EF025A">
            <w:pPr>
              <w:autoSpaceDE w:val="0"/>
              <w:autoSpaceDN w:val="0"/>
              <w:adjustRightInd w:val="0"/>
              <w:jc w:val="center"/>
              <w:rPr>
                <w:rFonts w:eastAsia="Calibri"/>
                <w:color w:val="auto"/>
                <w:lang w:eastAsia="en-US"/>
              </w:rPr>
            </w:pPr>
            <w:r w:rsidRPr="004201E0">
              <w:rPr>
                <w:rFonts w:eastAsia="Calibri"/>
                <w:color w:val="auto"/>
                <w:lang w:eastAsia="en-US"/>
              </w:rPr>
              <w:t>107,4</w:t>
            </w:r>
          </w:p>
        </w:tc>
        <w:tc>
          <w:tcPr>
            <w:tcW w:w="851" w:type="dxa"/>
            <w:vAlign w:val="center"/>
          </w:tcPr>
          <w:p w:rsidR="00553030" w:rsidRPr="004201E0" w:rsidRDefault="00553030" w:rsidP="00EF025A">
            <w:pPr>
              <w:autoSpaceDE w:val="0"/>
              <w:autoSpaceDN w:val="0"/>
              <w:adjustRightInd w:val="0"/>
              <w:jc w:val="center"/>
              <w:rPr>
                <w:rFonts w:eastAsia="Calibri"/>
                <w:color w:val="auto"/>
                <w:lang w:eastAsia="en-US"/>
              </w:rPr>
            </w:pPr>
            <w:r w:rsidRPr="004201E0">
              <w:rPr>
                <w:rFonts w:eastAsia="Calibri"/>
                <w:color w:val="auto"/>
                <w:lang w:eastAsia="en-US"/>
              </w:rPr>
              <w:t>101,7</w:t>
            </w:r>
          </w:p>
        </w:tc>
        <w:tc>
          <w:tcPr>
            <w:tcW w:w="709" w:type="dxa"/>
            <w:vAlign w:val="center"/>
          </w:tcPr>
          <w:p w:rsidR="00553030" w:rsidRPr="004201E0" w:rsidRDefault="00553030" w:rsidP="00EF025A">
            <w:pPr>
              <w:autoSpaceDE w:val="0"/>
              <w:autoSpaceDN w:val="0"/>
              <w:adjustRightInd w:val="0"/>
              <w:jc w:val="center"/>
              <w:rPr>
                <w:rFonts w:eastAsia="Calibri"/>
                <w:color w:val="auto"/>
                <w:lang w:eastAsia="en-US"/>
              </w:rPr>
            </w:pPr>
            <w:r w:rsidRPr="004201E0">
              <w:rPr>
                <w:rFonts w:eastAsia="Calibri"/>
                <w:color w:val="auto"/>
                <w:lang w:eastAsia="en-US"/>
              </w:rPr>
              <w:t>101,7</w:t>
            </w:r>
          </w:p>
        </w:tc>
        <w:tc>
          <w:tcPr>
            <w:tcW w:w="708" w:type="dxa"/>
            <w:vAlign w:val="center"/>
          </w:tcPr>
          <w:p w:rsidR="00553030" w:rsidRPr="004201E0" w:rsidRDefault="00553030" w:rsidP="00EF025A">
            <w:pPr>
              <w:autoSpaceDE w:val="0"/>
              <w:autoSpaceDN w:val="0"/>
              <w:adjustRightInd w:val="0"/>
              <w:jc w:val="center"/>
              <w:rPr>
                <w:rFonts w:eastAsia="Calibri"/>
                <w:color w:val="auto"/>
                <w:lang w:eastAsia="en-US"/>
              </w:rPr>
            </w:pPr>
            <w:r w:rsidRPr="004201E0">
              <w:rPr>
                <w:rFonts w:eastAsia="Calibri"/>
                <w:color w:val="auto"/>
                <w:lang w:eastAsia="en-US"/>
              </w:rPr>
              <w:t>101,8</w:t>
            </w:r>
          </w:p>
        </w:tc>
        <w:tc>
          <w:tcPr>
            <w:tcW w:w="709" w:type="dxa"/>
            <w:vAlign w:val="center"/>
          </w:tcPr>
          <w:p w:rsidR="00553030" w:rsidRPr="004201E0" w:rsidRDefault="00553030" w:rsidP="00EF025A">
            <w:pPr>
              <w:autoSpaceDE w:val="0"/>
              <w:autoSpaceDN w:val="0"/>
              <w:adjustRightInd w:val="0"/>
              <w:jc w:val="center"/>
              <w:rPr>
                <w:rFonts w:eastAsia="Calibri"/>
                <w:color w:val="auto"/>
                <w:lang w:eastAsia="en-US"/>
              </w:rPr>
            </w:pPr>
            <w:r w:rsidRPr="004201E0">
              <w:rPr>
                <w:rFonts w:eastAsia="Calibri"/>
                <w:color w:val="auto"/>
                <w:lang w:eastAsia="en-US"/>
              </w:rPr>
              <w:t>101,8</w:t>
            </w:r>
          </w:p>
        </w:tc>
        <w:tc>
          <w:tcPr>
            <w:tcW w:w="709" w:type="dxa"/>
            <w:vAlign w:val="center"/>
          </w:tcPr>
          <w:p w:rsidR="00553030" w:rsidRPr="004201E0" w:rsidRDefault="00553030" w:rsidP="00EF025A">
            <w:pPr>
              <w:autoSpaceDE w:val="0"/>
              <w:autoSpaceDN w:val="0"/>
              <w:adjustRightInd w:val="0"/>
              <w:jc w:val="center"/>
              <w:rPr>
                <w:rFonts w:eastAsia="Calibri"/>
                <w:color w:val="auto"/>
                <w:lang w:eastAsia="en-US"/>
              </w:rPr>
            </w:pPr>
            <w:r w:rsidRPr="004201E0">
              <w:rPr>
                <w:rFonts w:eastAsia="Calibri"/>
                <w:color w:val="auto"/>
                <w:lang w:eastAsia="en-US"/>
              </w:rPr>
              <w:t>101,9</w:t>
            </w:r>
          </w:p>
        </w:tc>
        <w:tc>
          <w:tcPr>
            <w:tcW w:w="709" w:type="dxa"/>
            <w:vAlign w:val="center"/>
          </w:tcPr>
          <w:p w:rsidR="00553030" w:rsidRPr="004201E0" w:rsidRDefault="00553030" w:rsidP="00EF025A">
            <w:pPr>
              <w:autoSpaceDE w:val="0"/>
              <w:autoSpaceDN w:val="0"/>
              <w:adjustRightInd w:val="0"/>
              <w:jc w:val="center"/>
              <w:rPr>
                <w:rFonts w:eastAsia="Calibri"/>
                <w:color w:val="auto"/>
                <w:lang w:eastAsia="en-US"/>
              </w:rPr>
            </w:pPr>
            <w:r w:rsidRPr="004201E0">
              <w:rPr>
                <w:rFonts w:eastAsia="Calibri"/>
                <w:color w:val="auto"/>
                <w:lang w:eastAsia="en-US"/>
              </w:rPr>
              <w:t>101,9</w:t>
            </w:r>
          </w:p>
        </w:tc>
        <w:tc>
          <w:tcPr>
            <w:tcW w:w="708" w:type="dxa"/>
            <w:vAlign w:val="center"/>
          </w:tcPr>
          <w:p w:rsidR="00553030" w:rsidRPr="004201E0" w:rsidRDefault="00553030" w:rsidP="00EF025A">
            <w:pPr>
              <w:autoSpaceDE w:val="0"/>
              <w:autoSpaceDN w:val="0"/>
              <w:adjustRightInd w:val="0"/>
              <w:jc w:val="center"/>
              <w:rPr>
                <w:rFonts w:eastAsia="Calibri"/>
                <w:color w:val="auto"/>
                <w:lang w:eastAsia="en-US"/>
              </w:rPr>
            </w:pPr>
            <w:r w:rsidRPr="004201E0">
              <w:rPr>
                <w:rFonts w:eastAsia="Calibri"/>
                <w:color w:val="auto"/>
                <w:lang w:eastAsia="en-US"/>
              </w:rPr>
              <w:t>101,9</w:t>
            </w:r>
          </w:p>
        </w:tc>
        <w:tc>
          <w:tcPr>
            <w:tcW w:w="851" w:type="dxa"/>
            <w:vAlign w:val="center"/>
          </w:tcPr>
          <w:p w:rsidR="00553030" w:rsidRPr="004201E0" w:rsidRDefault="00553030" w:rsidP="00EF025A">
            <w:pPr>
              <w:autoSpaceDE w:val="0"/>
              <w:autoSpaceDN w:val="0"/>
              <w:adjustRightInd w:val="0"/>
              <w:jc w:val="center"/>
              <w:rPr>
                <w:rFonts w:eastAsia="Calibri"/>
                <w:color w:val="auto"/>
                <w:lang w:eastAsia="en-US"/>
              </w:rPr>
            </w:pPr>
            <w:r w:rsidRPr="004201E0">
              <w:rPr>
                <w:rFonts w:eastAsia="Calibri"/>
                <w:color w:val="auto"/>
                <w:lang w:eastAsia="en-US"/>
              </w:rPr>
              <w:t>101,9</w:t>
            </w:r>
          </w:p>
        </w:tc>
      </w:tr>
      <w:tr w:rsidR="00EF025A" w:rsidRPr="004201E0" w:rsidTr="005458A1">
        <w:trPr>
          <w:trHeight w:val="1418"/>
        </w:trPr>
        <w:tc>
          <w:tcPr>
            <w:tcW w:w="1763" w:type="dxa"/>
            <w:vAlign w:val="center"/>
          </w:tcPr>
          <w:p w:rsidR="00553030" w:rsidRPr="004201E0" w:rsidRDefault="00553030" w:rsidP="00EF025A">
            <w:pPr>
              <w:widowControl w:val="0"/>
              <w:autoSpaceDE w:val="0"/>
              <w:autoSpaceDN w:val="0"/>
              <w:ind w:left="142"/>
              <w:rPr>
                <w:color w:val="auto"/>
                <w:kern w:val="0"/>
              </w:rPr>
            </w:pPr>
            <w:r w:rsidRPr="004201E0">
              <w:rPr>
                <w:color w:val="auto"/>
                <w:kern w:val="0"/>
              </w:rPr>
              <w:t>индекс прои</w:t>
            </w:r>
            <w:r w:rsidRPr="004201E0">
              <w:rPr>
                <w:color w:val="auto"/>
                <w:kern w:val="0"/>
              </w:rPr>
              <w:t>з</w:t>
            </w:r>
            <w:r w:rsidRPr="004201E0">
              <w:rPr>
                <w:color w:val="auto"/>
                <w:kern w:val="0"/>
              </w:rPr>
              <w:t>водства пр</w:t>
            </w:r>
            <w:r w:rsidRPr="004201E0">
              <w:rPr>
                <w:color w:val="auto"/>
                <w:kern w:val="0"/>
              </w:rPr>
              <w:t>о</w:t>
            </w:r>
            <w:r w:rsidRPr="004201E0">
              <w:rPr>
                <w:color w:val="auto"/>
                <w:kern w:val="0"/>
              </w:rPr>
              <w:t>дукции раст</w:t>
            </w:r>
            <w:r w:rsidRPr="004201E0">
              <w:rPr>
                <w:color w:val="auto"/>
                <w:kern w:val="0"/>
              </w:rPr>
              <w:t>е</w:t>
            </w:r>
            <w:r w:rsidRPr="004201E0">
              <w:rPr>
                <w:color w:val="auto"/>
                <w:kern w:val="0"/>
              </w:rPr>
              <w:t>ниеводства</w:t>
            </w:r>
          </w:p>
        </w:tc>
        <w:tc>
          <w:tcPr>
            <w:tcW w:w="851" w:type="dxa"/>
            <w:vAlign w:val="center"/>
          </w:tcPr>
          <w:p w:rsidR="00553030" w:rsidRPr="004201E0" w:rsidRDefault="002D1CA4"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105,3</w:t>
            </w:r>
          </w:p>
        </w:tc>
        <w:tc>
          <w:tcPr>
            <w:tcW w:w="850" w:type="dxa"/>
            <w:vAlign w:val="center"/>
          </w:tcPr>
          <w:p w:rsidR="00553030" w:rsidRPr="004201E0" w:rsidRDefault="00746DFF"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110,1</w:t>
            </w:r>
          </w:p>
        </w:tc>
        <w:tc>
          <w:tcPr>
            <w:tcW w:w="851" w:type="dxa"/>
            <w:vAlign w:val="center"/>
          </w:tcPr>
          <w:p w:rsidR="00553030" w:rsidRPr="004201E0" w:rsidRDefault="00553030"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102,2</w:t>
            </w:r>
          </w:p>
        </w:tc>
        <w:tc>
          <w:tcPr>
            <w:tcW w:w="709" w:type="dxa"/>
            <w:vAlign w:val="center"/>
          </w:tcPr>
          <w:p w:rsidR="00553030" w:rsidRPr="004201E0" w:rsidRDefault="00553030"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102,2</w:t>
            </w:r>
          </w:p>
        </w:tc>
        <w:tc>
          <w:tcPr>
            <w:tcW w:w="708" w:type="dxa"/>
            <w:vAlign w:val="center"/>
          </w:tcPr>
          <w:p w:rsidR="00553030" w:rsidRPr="004201E0" w:rsidRDefault="00553030" w:rsidP="00EF025A">
            <w:pPr>
              <w:jc w:val="center"/>
              <w:rPr>
                <w:color w:val="auto"/>
              </w:rPr>
            </w:pPr>
            <w:r w:rsidRPr="004201E0">
              <w:rPr>
                <w:color w:val="auto"/>
              </w:rPr>
              <w:t>102,3</w:t>
            </w:r>
          </w:p>
        </w:tc>
        <w:tc>
          <w:tcPr>
            <w:tcW w:w="709" w:type="dxa"/>
            <w:vAlign w:val="center"/>
          </w:tcPr>
          <w:p w:rsidR="00553030" w:rsidRPr="004201E0" w:rsidRDefault="00553030" w:rsidP="00EF025A">
            <w:pPr>
              <w:jc w:val="center"/>
              <w:rPr>
                <w:color w:val="auto"/>
              </w:rPr>
            </w:pPr>
            <w:r w:rsidRPr="004201E0">
              <w:rPr>
                <w:color w:val="auto"/>
              </w:rPr>
              <w:t>102,3</w:t>
            </w:r>
          </w:p>
        </w:tc>
        <w:tc>
          <w:tcPr>
            <w:tcW w:w="709"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102,4</w:t>
            </w:r>
          </w:p>
        </w:tc>
        <w:tc>
          <w:tcPr>
            <w:tcW w:w="709"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102,4</w:t>
            </w:r>
          </w:p>
        </w:tc>
        <w:tc>
          <w:tcPr>
            <w:tcW w:w="708"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102,4</w:t>
            </w:r>
          </w:p>
        </w:tc>
        <w:tc>
          <w:tcPr>
            <w:tcW w:w="851"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102,5</w:t>
            </w:r>
          </w:p>
        </w:tc>
      </w:tr>
      <w:tr w:rsidR="00553030" w:rsidRPr="004201E0" w:rsidTr="005458A1">
        <w:trPr>
          <w:trHeight w:val="1356"/>
        </w:trPr>
        <w:tc>
          <w:tcPr>
            <w:tcW w:w="1763" w:type="dxa"/>
            <w:vAlign w:val="center"/>
          </w:tcPr>
          <w:p w:rsidR="00553030" w:rsidRPr="004201E0" w:rsidRDefault="00553030" w:rsidP="00EF025A">
            <w:pPr>
              <w:widowControl w:val="0"/>
              <w:autoSpaceDE w:val="0"/>
              <w:autoSpaceDN w:val="0"/>
              <w:ind w:left="142"/>
              <w:rPr>
                <w:color w:val="auto"/>
                <w:kern w:val="0"/>
              </w:rPr>
            </w:pPr>
            <w:r w:rsidRPr="004201E0">
              <w:rPr>
                <w:color w:val="auto"/>
                <w:kern w:val="0"/>
              </w:rPr>
              <w:t>индекс прои</w:t>
            </w:r>
            <w:r w:rsidRPr="004201E0">
              <w:rPr>
                <w:color w:val="auto"/>
                <w:kern w:val="0"/>
              </w:rPr>
              <w:t>з</w:t>
            </w:r>
            <w:r w:rsidRPr="004201E0">
              <w:rPr>
                <w:color w:val="auto"/>
                <w:kern w:val="0"/>
              </w:rPr>
              <w:t>водства пр</w:t>
            </w:r>
            <w:r w:rsidRPr="004201E0">
              <w:rPr>
                <w:color w:val="auto"/>
                <w:kern w:val="0"/>
              </w:rPr>
              <w:t>о</w:t>
            </w:r>
            <w:r w:rsidRPr="004201E0">
              <w:rPr>
                <w:color w:val="auto"/>
                <w:kern w:val="0"/>
              </w:rPr>
              <w:t>дукции ж</w:t>
            </w:r>
            <w:r w:rsidRPr="004201E0">
              <w:rPr>
                <w:color w:val="auto"/>
                <w:kern w:val="0"/>
              </w:rPr>
              <w:t>и</w:t>
            </w:r>
            <w:r w:rsidRPr="004201E0">
              <w:rPr>
                <w:color w:val="auto"/>
                <w:kern w:val="0"/>
              </w:rPr>
              <w:t>вотноводства</w:t>
            </w:r>
          </w:p>
        </w:tc>
        <w:tc>
          <w:tcPr>
            <w:tcW w:w="851" w:type="dxa"/>
            <w:vAlign w:val="center"/>
          </w:tcPr>
          <w:p w:rsidR="00553030" w:rsidRPr="004201E0" w:rsidRDefault="002D1CA4" w:rsidP="00EF025A">
            <w:pPr>
              <w:jc w:val="center"/>
              <w:rPr>
                <w:color w:val="auto"/>
              </w:rPr>
            </w:pPr>
            <w:r w:rsidRPr="004201E0">
              <w:rPr>
                <w:color w:val="auto"/>
              </w:rPr>
              <w:t>95,5</w:t>
            </w:r>
          </w:p>
        </w:tc>
        <w:tc>
          <w:tcPr>
            <w:tcW w:w="850" w:type="dxa"/>
            <w:vAlign w:val="center"/>
          </w:tcPr>
          <w:p w:rsidR="00553030" w:rsidRPr="004201E0" w:rsidRDefault="00746DFF" w:rsidP="00EF025A">
            <w:pPr>
              <w:jc w:val="center"/>
              <w:rPr>
                <w:color w:val="auto"/>
              </w:rPr>
            </w:pPr>
            <w:r w:rsidRPr="004201E0">
              <w:rPr>
                <w:color w:val="auto"/>
              </w:rPr>
              <w:t>102,5</w:t>
            </w:r>
          </w:p>
        </w:tc>
        <w:tc>
          <w:tcPr>
            <w:tcW w:w="851" w:type="dxa"/>
            <w:vAlign w:val="center"/>
          </w:tcPr>
          <w:p w:rsidR="00553030" w:rsidRPr="004201E0" w:rsidRDefault="00553030" w:rsidP="00EF025A">
            <w:pPr>
              <w:jc w:val="center"/>
              <w:rPr>
                <w:color w:val="auto"/>
              </w:rPr>
            </w:pPr>
            <w:r w:rsidRPr="004201E0">
              <w:rPr>
                <w:color w:val="auto"/>
              </w:rPr>
              <w:t>100,8</w:t>
            </w:r>
          </w:p>
        </w:tc>
        <w:tc>
          <w:tcPr>
            <w:tcW w:w="709" w:type="dxa"/>
            <w:vAlign w:val="center"/>
          </w:tcPr>
          <w:p w:rsidR="00553030" w:rsidRPr="004201E0" w:rsidRDefault="00553030" w:rsidP="00EF025A">
            <w:pPr>
              <w:jc w:val="center"/>
              <w:rPr>
                <w:color w:val="auto"/>
              </w:rPr>
            </w:pPr>
            <w:r w:rsidRPr="004201E0">
              <w:rPr>
                <w:color w:val="auto"/>
              </w:rPr>
              <w:t>100,8</w:t>
            </w:r>
          </w:p>
        </w:tc>
        <w:tc>
          <w:tcPr>
            <w:tcW w:w="708" w:type="dxa"/>
            <w:vAlign w:val="center"/>
          </w:tcPr>
          <w:p w:rsidR="00553030" w:rsidRPr="004201E0" w:rsidRDefault="00553030" w:rsidP="00EF025A">
            <w:pPr>
              <w:jc w:val="center"/>
              <w:rPr>
                <w:color w:val="auto"/>
              </w:rPr>
            </w:pPr>
            <w:r w:rsidRPr="004201E0">
              <w:rPr>
                <w:color w:val="auto"/>
              </w:rPr>
              <w:t>100,8</w:t>
            </w:r>
          </w:p>
        </w:tc>
        <w:tc>
          <w:tcPr>
            <w:tcW w:w="709"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100,8</w:t>
            </w:r>
          </w:p>
        </w:tc>
        <w:tc>
          <w:tcPr>
            <w:tcW w:w="709"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100,8</w:t>
            </w:r>
          </w:p>
        </w:tc>
        <w:tc>
          <w:tcPr>
            <w:tcW w:w="709"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100,9</w:t>
            </w:r>
          </w:p>
        </w:tc>
        <w:tc>
          <w:tcPr>
            <w:tcW w:w="708"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100,9</w:t>
            </w:r>
          </w:p>
        </w:tc>
        <w:tc>
          <w:tcPr>
            <w:tcW w:w="851" w:type="dxa"/>
            <w:vAlign w:val="center"/>
          </w:tcPr>
          <w:p w:rsidR="00553030" w:rsidRPr="004201E0" w:rsidRDefault="00553030" w:rsidP="00EF025A">
            <w:pPr>
              <w:widowControl w:val="0"/>
              <w:autoSpaceDE w:val="0"/>
              <w:autoSpaceDN w:val="0"/>
              <w:jc w:val="center"/>
              <w:rPr>
                <w:color w:val="auto"/>
                <w:kern w:val="0"/>
              </w:rPr>
            </w:pPr>
            <w:r w:rsidRPr="004201E0">
              <w:rPr>
                <w:color w:val="auto"/>
                <w:kern w:val="0"/>
              </w:rPr>
              <w:t>100,9</w:t>
            </w:r>
          </w:p>
        </w:tc>
      </w:tr>
    </w:tbl>
    <w:p w:rsidR="007C1681" w:rsidRPr="004201E0" w:rsidRDefault="007C1681" w:rsidP="00EF025A">
      <w:pPr>
        <w:ind w:firstLine="709"/>
        <w:jc w:val="both"/>
        <w:rPr>
          <w:color w:val="auto"/>
          <w:sz w:val="12"/>
          <w:szCs w:val="12"/>
        </w:rPr>
      </w:pPr>
    </w:p>
    <w:p w:rsidR="0024505E" w:rsidRPr="004201E0" w:rsidRDefault="0024505E" w:rsidP="00EF025A">
      <w:pPr>
        <w:widowControl w:val="0"/>
        <w:ind w:firstLine="709"/>
        <w:jc w:val="both"/>
        <w:rPr>
          <w:color w:val="auto"/>
          <w:sz w:val="28"/>
          <w:szCs w:val="28"/>
        </w:rPr>
      </w:pPr>
      <w:r w:rsidRPr="004201E0">
        <w:rPr>
          <w:color w:val="auto"/>
          <w:sz w:val="28"/>
          <w:szCs w:val="28"/>
        </w:rPr>
        <w:t xml:space="preserve">В растениеводстве </w:t>
      </w:r>
      <w:r w:rsidR="000D75F9" w:rsidRPr="004201E0">
        <w:rPr>
          <w:color w:val="auto"/>
          <w:sz w:val="28"/>
          <w:szCs w:val="28"/>
        </w:rPr>
        <w:t>предполагается</w:t>
      </w:r>
      <w:r w:rsidRPr="004201E0">
        <w:rPr>
          <w:color w:val="auto"/>
          <w:sz w:val="28"/>
          <w:szCs w:val="28"/>
        </w:rPr>
        <w:t xml:space="preserve"> осваивать интенсивные технологии, базирующиеся на новом поколении </w:t>
      </w:r>
      <w:r w:rsidR="001E238F" w:rsidRPr="004201E0">
        <w:rPr>
          <w:color w:val="auto"/>
          <w:sz w:val="28"/>
          <w:szCs w:val="28"/>
        </w:rPr>
        <w:t>сельскохозяйственной техники</w:t>
      </w:r>
      <w:r w:rsidRPr="004201E0">
        <w:rPr>
          <w:color w:val="auto"/>
          <w:sz w:val="28"/>
          <w:szCs w:val="28"/>
        </w:rPr>
        <w:t>, увелич</w:t>
      </w:r>
      <w:r w:rsidRPr="004201E0">
        <w:rPr>
          <w:color w:val="auto"/>
          <w:sz w:val="28"/>
          <w:szCs w:val="28"/>
        </w:rPr>
        <w:t>е</w:t>
      </w:r>
      <w:r w:rsidRPr="004201E0">
        <w:rPr>
          <w:color w:val="auto"/>
          <w:sz w:val="28"/>
          <w:szCs w:val="28"/>
        </w:rPr>
        <w:t>нии внесения минеральных удобрений, выполнении работ по защите раст</w:t>
      </w:r>
      <w:r w:rsidRPr="004201E0">
        <w:rPr>
          <w:color w:val="auto"/>
          <w:sz w:val="28"/>
          <w:szCs w:val="28"/>
        </w:rPr>
        <w:t>е</w:t>
      </w:r>
      <w:r w:rsidRPr="004201E0">
        <w:rPr>
          <w:color w:val="auto"/>
          <w:sz w:val="28"/>
          <w:szCs w:val="28"/>
        </w:rPr>
        <w:t xml:space="preserve">ний от вредителей и болезней, переходе на посев </w:t>
      </w:r>
      <w:r w:rsidR="00610100" w:rsidRPr="004201E0">
        <w:rPr>
          <w:color w:val="auto"/>
          <w:sz w:val="28"/>
          <w:szCs w:val="28"/>
        </w:rPr>
        <w:t xml:space="preserve">с использованием семян </w:t>
      </w:r>
      <w:r w:rsidRPr="004201E0">
        <w:rPr>
          <w:color w:val="auto"/>
          <w:sz w:val="28"/>
          <w:szCs w:val="28"/>
        </w:rPr>
        <w:t>перспективны</w:t>
      </w:r>
      <w:r w:rsidR="00610100" w:rsidRPr="004201E0">
        <w:rPr>
          <w:color w:val="auto"/>
          <w:sz w:val="28"/>
          <w:szCs w:val="28"/>
        </w:rPr>
        <w:t>х</w:t>
      </w:r>
      <w:r w:rsidRPr="004201E0">
        <w:rPr>
          <w:color w:val="auto"/>
          <w:sz w:val="28"/>
          <w:szCs w:val="28"/>
        </w:rPr>
        <w:t xml:space="preserve"> высокоурожайны</w:t>
      </w:r>
      <w:r w:rsidR="00610100" w:rsidRPr="004201E0">
        <w:rPr>
          <w:color w:val="auto"/>
          <w:sz w:val="28"/>
          <w:szCs w:val="28"/>
        </w:rPr>
        <w:t>х</w:t>
      </w:r>
      <w:r w:rsidRPr="004201E0">
        <w:rPr>
          <w:color w:val="auto"/>
          <w:sz w:val="28"/>
          <w:szCs w:val="28"/>
        </w:rPr>
        <w:t xml:space="preserve"> сорт</w:t>
      </w:r>
      <w:r w:rsidR="00610100" w:rsidRPr="004201E0">
        <w:rPr>
          <w:color w:val="auto"/>
          <w:sz w:val="28"/>
          <w:szCs w:val="28"/>
        </w:rPr>
        <w:t>ов</w:t>
      </w:r>
      <w:r w:rsidRPr="004201E0">
        <w:rPr>
          <w:color w:val="auto"/>
          <w:sz w:val="28"/>
          <w:szCs w:val="28"/>
        </w:rPr>
        <w:t xml:space="preserve"> и гибрид</w:t>
      </w:r>
      <w:r w:rsidR="00880F82" w:rsidRPr="004201E0">
        <w:rPr>
          <w:color w:val="auto"/>
          <w:sz w:val="28"/>
          <w:szCs w:val="28"/>
        </w:rPr>
        <w:t>ов</w:t>
      </w:r>
      <w:r w:rsidRPr="004201E0">
        <w:rPr>
          <w:color w:val="auto"/>
          <w:sz w:val="28"/>
          <w:szCs w:val="28"/>
        </w:rPr>
        <w:t xml:space="preserve"> сельскохозяйственных культур. Рост урожайности и объема производства сельскохозяйственных культур будет обеспечен за счет увеличения удельного веса </w:t>
      </w:r>
      <w:r w:rsidR="00610100" w:rsidRPr="004201E0">
        <w:rPr>
          <w:color w:val="auto"/>
          <w:sz w:val="28"/>
          <w:szCs w:val="28"/>
        </w:rPr>
        <w:t>площади, засев</w:t>
      </w:r>
      <w:r w:rsidR="00610100" w:rsidRPr="004201E0">
        <w:rPr>
          <w:color w:val="auto"/>
          <w:sz w:val="28"/>
          <w:szCs w:val="28"/>
        </w:rPr>
        <w:t>а</w:t>
      </w:r>
      <w:r w:rsidR="00610100" w:rsidRPr="004201E0">
        <w:rPr>
          <w:color w:val="auto"/>
          <w:sz w:val="28"/>
          <w:szCs w:val="28"/>
        </w:rPr>
        <w:t>емой элитными</w:t>
      </w:r>
      <w:r w:rsidRPr="004201E0">
        <w:rPr>
          <w:color w:val="auto"/>
          <w:sz w:val="28"/>
          <w:szCs w:val="28"/>
        </w:rPr>
        <w:t xml:space="preserve"> семенами</w:t>
      </w:r>
      <w:r w:rsidR="00610100" w:rsidRPr="004201E0">
        <w:rPr>
          <w:color w:val="auto"/>
          <w:sz w:val="28"/>
          <w:szCs w:val="28"/>
        </w:rPr>
        <w:t>,</w:t>
      </w:r>
      <w:r w:rsidR="004A7645" w:rsidRPr="004201E0">
        <w:rPr>
          <w:color w:val="auto"/>
          <w:sz w:val="28"/>
          <w:szCs w:val="28"/>
        </w:rPr>
        <w:t xml:space="preserve"> в общей площади посева</w:t>
      </w:r>
      <w:r w:rsidRPr="004201E0">
        <w:rPr>
          <w:color w:val="auto"/>
          <w:sz w:val="28"/>
          <w:szCs w:val="28"/>
        </w:rPr>
        <w:t xml:space="preserve"> и строительства новых тепличных комплексов</w:t>
      </w:r>
      <w:r w:rsidR="000D75F9" w:rsidRPr="004201E0">
        <w:rPr>
          <w:color w:val="auto"/>
          <w:sz w:val="28"/>
          <w:szCs w:val="28"/>
        </w:rPr>
        <w:t xml:space="preserve"> (таблица 2)</w:t>
      </w:r>
      <w:r w:rsidRPr="004201E0">
        <w:rPr>
          <w:color w:val="auto"/>
          <w:sz w:val="28"/>
          <w:szCs w:val="28"/>
        </w:rPr>
        <w:t>.</w:t>
      </w:r>
    </w:p>
    <w:p w:rsidR="00B9798B" w:rsidRPr="004201E0" w:rsidRDefault="00B9798B" w:rsidP="00EF025A">
      <w:pPr>
        <w:jc w:val="right"/>
        <w:rPr>
          <w:rFonts w:eastAsia="Calibri"/>
          <w:color w:val="auto"/>
          <w:sz w:val="14"/>
          <w:szCs w:val="14"/>
          <w:lang w:eastAsia="en-US"/>
        </w:rPr>
      </w:pPr>
    </w:p>
    <w:p w:rsidR="00B36D18" w:rsidRPr="004201E0" w:rsidRDefault="00727D5E" w:rsidP="00EF025A">
      <w:pPr>
        <w:jc w:val="right"/>
        <w:rPr>
          <w:rFonts w:eastAsia="Calibri"/>
          <w:color w:val="auto"/>
          <w:sz w:val="28"/>
          <w:szCs w:val="28"/>
          <w:lang w:eastAsia="en-US"/>
        </w:rPr>
      </w:pPr>
      <w:r w:rsidRPr="004201E0">
        <w:rPr>
          <w:rFonts w:eastAsia="Calibri"/>
          <w:color w:val="auto"/>
          <w:sz w:val="28"/>
          <w:szCs w:val="28"/>
          <w:lang w:eastAsia="en-US"/>
        </w:rPr>
        <w:t>Таблица 2</w:t>
      </w:r>
    </w:p>
    <w:p w:rsidR="00727D5E" w:rsidRPr="004201E0" w:rsidRDefault="00727D5E" w:rsidP="00EF025A">
      <w:pPr>
        <w:jc w:val="center"/>
        <w:rPr>
          <w:rFonts w:eastAsia="Calibri"/>
          <w:color w:val="auto"/>
          <w:sz w:val="14"/>
          <w:szCs w:val="14"/>
          <w:lang w:eastAsia="en-US"/>
        </w:rPr>
      </w:pPr>
    </w:p>
    <w:p w:rsidR="00BF71F9" w:rsidRPr="004201E0" w:rsidRDefault="00BF71F9" w:rsidP="00EF025A">
      <w:pPr>
        <w:widowControl w:val="0"/>
        <w:autoSpaceDE w:val="0"/>
        <w:autoSpaceDN w:val="0"/>
        <w:jc w:val="center"/>
        <w:rPr>
          <w:color w:val="auto"/>
          <w:kern w:val="0"/>
          <w:sz w:val="28"/>
          <w:szCs w:val="28"/>
        </w:rPr>
      </w:pPr>
      <w:r w:rsidRPr="004201E0">
        <w:rPr>
          <w:color w:val="auto"/>
          <w:kern w:val="0"/>
          <w:sz w:val="28"/>
          <w:szCs w:val="28"/>
        </w:rPr>
        <w:t>Основные показатели развития отрасли растениеводства</w:t>
      </w:r>
    </w:p>
    <w:p w:rsidR="00BF71F9" w:rsidRPr="004201E0" w:rsidRDefault="00BF71F9" w:rsidP="00EF025A">
      <w:pPr>
        <w:widowControl w:val="0"/>
        <w:autoSpaceDE w:val="0"/>
        <w:autoSpaceDN w:val="0"/>
        <w:jc w:val="center"/>
        <w:rPr>
          <w:color w:val="auto"/>
          <w:kern w:val="0"/>
          <w:sz w:val="28"/>
          <w:szCs w:val="28"/>
        </w:rPr>
      </w:pPr>
      <w:r w:rsidRPr="004201E0">
        <w:rPr>
          <w:color w:val="auto"/>
          <w:kern w:val="0"/>
          <w:sz w:val="28"/>
          <w:szCs w:val="28"/>
        </w:rPr>
        <w:t>(в хозяйствах всех категорий) за период 20</w:t>
      </w:r>
      <w:r w:rsidR="00727D5E" w:rsidRPr="004201E0">
        <w:rPr>
          <w:color w:val="auto"/>
          <w:kern w:val="0"/>
          <w:sz w:val="28"/>
          <w:szCs w:val="28"/>
        </w:rPr>
        <w:t>22</w:t>
      </w:r>
      <w:r w:rsidR="005458A1" w:rsidRPr="004201E0">
        <w:rPr>
          <w:color w:val="auto"/>
          <w:kern w:val="0"/>
          <w:sz w:val="28"/>
          <w:szCs w:val="28"/>
        </w:rPr>
        <w:t>–</w:t>
      </w:r>
      <w:r w:rsidRPr="004201E0">
        <w:rPr>
          <w:color w:val="auto"/>
          <w:kern w:val="0"/>
          <w:sz w:val="28"/>
          <w:szCs w:val="28"/>
        </w:rPr>
        <w:t>20</w:t>
      </w:r>
      <w:r w:rsidR="00727D5E" w:rsidRPr="004201E0">
        <w:rPr>
          <w:color w:val="auto"/>
          <w:kern w:val="0"/>
          <w:sz w:val="28"/>
          <w:szCs w:val="28"/>
        </w:rPr>
        <w:t>30</w:t>
      </w:r>
      <w:r w:rsidRPr="004201E0">
        <w:rPr>
          <w:color w:val="auto"/>
          <w:kern w:val="0"/>
          <w:sz w:val="28"/>
          <w:szCs w:val="28"/>
        </w:rPr>
        <w:t xml:space="preserve"> гг.</w:t>
      </w:r>
    </w:p>
    <w:p w:rsidR="00BF71F9" w:rsidRPr="004201E0" w:rsidRDefault="00BF71F9" w:rsidP="00EF025A">
      <w:pPr>
        <w:widowControl w:val="0"/>
        <w:autoSpaceDE w:val="0"/>
        <w:autoSpaceDN w:val="0"/>
        <w:jc w:val="center"/>
        <w:rPr>
          <w:color w:val="auto"/>
          <w:kern w:val="0"/>
          <w:sz w:val="14"/>
          <w:szCs w:val="1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851"/>
        <w:gridCol w:w="850"/>
        <w:gridCol w:w="851"/>
        <w:gridCol w:w="709"/>
        <w:gridCol w:w="708"/>
        <w:gridCol w:w="709"/>
        <w:gridCol w:w="709"/>
        <w:gridCol w:w="709"/>
        <w:gridCol w:w="708"/>
        <w:gridCol w:w="851"/>
      </w:tblGrid>
      <w:tr w:rsidR="00EF025A" w:rsidRPr="004201E0" w:rsidTr="005458A1">
        <w:trPr>
          <w:trHeight w:val="1074"/>
        </w:trPr>
        <w:tc>
          <w:tcPr>
            <w:tcW w:w="1763" w:type="dxa"/>
            <w:vAlign w:val="center"/>
          </w:tcPr>
          <w:p w:rsidR="00C818A2" w:rsidRPr="004201E0" w:rsidRDefault="00C818A2" w:rsidP="00EF025A">
            <w:pPr>
              <w:widowControl w:val="0"/>
              <w:autoSpaceDE w:val="0"/>
              <w:autoSpaceDN w:val="0"/>
              <w:jc w:val="center"/>
              <w:rPr>
                <w:color w:val="auto"/>
                <w:kern w:val="0"/>
              </w:rPr>
            </w:pPr>
            <w:r w:rsidRPr="004201E0">
              <w:rPr>
                <w:color w:val="auto"/>
                <w:kern w:val="0"/>
              </w:rPr>
              <w:lastRenderedPageBreak/>
              <w:t>Показатели</w:t>
            </w:r>
          </w:p>
        </w:tc>
        <w:tc>
          <w:tcPr>
            <w:tcW w:w="851" w:type="dxa"/>
            <w:vAlign w:val="center"/>
          </w:tcPr>
          <w:p w:rsidR="00C818A2" w:rsidRPr="004201E0" w:rsidRDefault="00C818A2" w:rsidP="00EF025A">
            <w:pPr>
              <w:widowControl w:val="0"/>
              <w:autoSpaceDE w:val="0"/>
              <w:autoSpaceDN w:val="0"/>
              <w:jc w:val="center"/>
              <w:rPr>
                <w:color w:val="auto"/>
                <w:kern w:val="0"/>
              </w:rPr>
            </w:pPr>
            <w:r w:rsidRPr="004201E0">
              <w:rPr>
                <w:color w:val="auto"/>
                <w:kern w:val="0"/>
              </w:rPr>
              <w:t xml:space="preserve">2021 год </w:t>
            </w:r>
          </w:p>
        </w:tc>
        <w:tc>
          <w:tcPr>
            <w:tcW w:w="850" w:type="dxa"/>
            <w:vAlign w:val="center"/>
          </w:tcPr>
          <w:p w:rsidR="00C818A2" w:rsidRPr="004201E0" w:rsidRDefault="00C818A2" w:rsidP="00EF025A">
            <w:pPr>
              <w:widowControl w:val="0"/>
              <w:autoSpaceDE w:val="0"/>
              <w:autoSpaceDN w:val="0"/>
              <w:jc w:val="center"/>
              <w:rPr>
                <w:color w:val="auto"/>
                <w:kern w:val="0"/>
              </w:rPr>
            </w:pPr>
            <w:r w:rsidRPr="004201E0">
              <w:rPr>
                <w:color w:val="auto"/>
                <w:kern w:val="0"/>
              </w:rPr>
              <w:t xml:space="preserve">2022 год </w:t>
            </w:r>
          </w:p>
        </w:tc>
        <w:tc>
          <w:tcPr>
            <w:tcW w:w="851" w:type="dxa"/>
            <w:vAlign w:val="center"/>
          </w:tcPr>
          <w:p w:rsidR="00C818A2" w:rsidRPr="004201E0" w:rsidRDefault="00C818A2" w:rsidP="00EF025A">
            <w:pPr>
              <w:jc w:val="center"/>
              <w:rPr>
                <w:color w:val="auto"/>
              </w:rPr>
            </w:pPr>
            <w:r w:rsidRPr="004201E0">
              <w:rPr>
                <w:color w:val="auto"/>
                <w:kern w:val="0"/>
              </w:rPr>
              <w:t>2023 год</w:t>
            </w:r>
          </w:p>
        </w:tc>
        <w:tc>
          <w:tcPr>
            <w:tcW w:w="709" w:type="dxa"/>
            <w:vAlign w:val="center"/>
          </w:tcPr>
          <w:p w:rsidR="00C818A2" w:rsidRPr="004201E0" w:rsidRDefault="00C818A2" w:rsidP="00EF025A">
            <w:pPr>
              <w:jc w:val="center"/>
              <w:rPr>
                <w:color w:val="auto"/>
              </w:rPr>
            </w:pPr>
            <w:r w:rsidRPr="004201E0">
              <w:rPr>
                <w:color w:val="auto"/>
                <w:kern w:val="0"/>
              </w:rPr>
              <w:t>2024 год</w:t>
            </w:r>
          </w:p>
        </w:tc>
        <w:tc>
          <w:tcPr>
            <w:tcW w:w="708" w:type="dxa"/>
            <w:vAlign w:val="center"/>
          </w:tcPr>
          <w:p w:rsidR="00C818A2" w:rsidRPr="004201E0" w:rsidRDefault="00C818A2" w:rsidP="00EF025A">
            <w:pPr>
              <w:jc w:val="center"/>
              <w:rPr>
                <w:color w:val="auto"/>
              </w:rPr>
            </w:pPr>
            <w:r w:rsidRPr="004201E0">
              <w:rPr>
                <w:color w:val="auto"/>
                <w:kern w:val="0"/>
              </w:rPr>
              <w:t>2025 год</w:t>
            </w:r>
          </w:p>
        </w:tc>
        <w:tc>
          <w:tcPr>
            <w:tcW w:w="709" w:type="dxa"/>
            <w:vAlign w:val="center"/>
          </w:tcPr>
          <w:p w:rsidR="00C818A2" w:rsidRPr="004201E0" w:rsidRDefault="00C818A2" w:rsidP="00EF025A">
            <w:pPr>
              <w:jc w:val="center"/>
              <w:rPr>
                <w:color w:val="auto"/>
              </w:rPr>
            </w:pPr>
            <w:r w:rsidRPr="004201E0">
              <w:rPr>
                <w:color w:val="auto"/>
                <w:kern w:val="0"/>
              </w:rPr>
              <w:t>2026 год</w:t>
            </w:r>
          </w:p>
        </w:tc>
        <w:tc>
          <w:tcPr>
            <w:tcW w:w="709" w:type="dxa"/>
            <w:vAlign w:val="center"/>
          </w:tcPr>
          <w:p w:rsidR="00C818A2" w:rsidRPr="004201E0" w:rsidRDefault="00C818A2" w:rsidP="00EF025A">
            <w:pPr>
              <w:jc w:val="center"/>
              <w:rPr>
                <w:color w:val="auto"/>
              </w:rPr>
            </w:pPr>
            <w:r w:rsidRPr="004201E0">
              <w:rPr>
                <w:color w:val="auto"/>
                <w:kern w:val="0"/>
              </w:rPr>
              <w:t>2027 год</w:t>
            </w:r>
          </w:p>
        </w:tc>
        <w:tc>
          <w:tcPr>
            <w:tcW w:w="709" w:type="dxa"/>
            <w:vAlign w:val="center"/>
          </w:tcPr>
          <w:p w:rsidR="00C818A2" w:rsidRPr="004201E0" w:rsidRDefault="00C818A2" w:rsidP="00EF025A">
            <w:pPr>
              <w:jc w:val="center"/>
              <w:rPr>
                <w:color w:val="auto"/>
              </w:rPr>
            </w:pPr>
            <w:r w:rsidRPr="004201E0">
              <w:rPr>
                <w:color w:val="auto"/>
                <w:kern w:val="0"/>
              </w:rPr>
              <w:t>2028 год</w:t>
            </w:r>
          </w:p>
        </w:tc>
        <w:tc>
          <w:tcPr>
            <w:tcW w:w="708" w:type="dxa"/>
            <w:vAlign w:val="center"/>
          </w:tcPr>
          <w:p w:rsidR="00C818A2" w:rsidRPr="004201E0" w:rsidRDefault="00C818A2" w:rsidP="00EF025A">
            <w:pPr>
              <w:jc w:val="center"/>
              <w:rPr>
                <w:color w:val="auto"/>
              </w:rPr>
            </w:pPr>
            <w:r w:rsidRPr="004201E0">
              <w:rPr>
                <w:color w:val="auto"/>
                <w:kern w:val="0"/>
              </w:rPr>
              <w:t>2029 год</w:t>
            </w:r>
          </w:p>
        </w:tc>
        <w:tc>
          <w:tcPr>
            <w:tcW w:w="851" w:type="dxa"/>
            <w:vAlign w:val="center"/>
          </w:tcPr>
          <w:p w:rsidR="00C818A2" w:rsidRPr="004201E0" w:rsidRDefault="00C818A2" w:rsidP="00EF025A">
            <w:pPr>
              <w:jc w:val="center"/>
              <w:rPr>
                <w:color w:val="auto"/>
              </w:rPr>
            </w:pPr>
            <w:r w:rsidRPr="004201E0">
              <w:rPr>
                <w:color w:val="auto"/>
                <w:kern w:val="0"/>
              </w:rPr>
              <w:t>2030 год</w:t>
            </w:r>
          </w:p>
        </w:tc>
      </w:tr>
      <w:tr w:rsidR="00EF025A" w:rsidRPr="004201E0" w:rsidTr="005458A1">
        <w:trPr>
          <w:trHeight w:val="185"/>
        </w:trPr>
        <w:tc>
          <w:tcPr>
            <w:tcW w:w="9418" w:type="dxa"/>
            <w:gridSpan w:val="11"/>
          </w:tcPr>
          <w:p w:rsidR="00C818A2" w:rsidRPr="004201E0" w:rsidRDefault="00C818A2" w:rsidP="00EF025A">
            <w:pPr>
              <w:jc w:val="center"/>
              <w:rPr>
                <w:color w:val="auto"/>
                <w:kern w:val="0"/>
              </w:rPr>
            </w:pPr>
            <w:r w:rsidRPr="004201E0">
              <w:rPr>
                <w:color w:val="auto"/>
                <w:kern w:val="0"/>
              </w:rPr>
              <w:t>Посевные площади сельскохозяйственных культур, тыс. га</w:t>
            </w:r>
          </w:p>
        </w:tc>
      </w:tr>
      <w:tr w:rsidR="00EF025A" w:rsidRPr="004201E0" w:rsidTr="005458A1">
        <w:trPr>
          <w:trHeight w:val="547"/>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Размер посе</w:t>
            </w:r>
            <w:r w:rsidRPr="004201E0">
              <w:rPr>
                <w:color w:val="auto"/>
                <w:kern w:val="0"/>
              </w:rPr>
              <w:t>в</w:t>
            </w:r>
            <w:r w:rsidRPr="004201E0">
              <w:rPr>
                <w:color w:val="auto"/>
                <w:kern w:val="0"/>
              </w:rPr>
              <w:t>ных площадей, всего</w:t>
            </w:r>
          </w:p>
        </w:tc>
        <w:tc>
          <w:tcPr>
            <w:tcW w:w="851" w:type="dxa"/>
            <w:vAlign w:val="center"/>
          </w:tcPr>
          <w:p w:rsidR="00892E1C" w:rsidRPr="004201E0" w:rsidRDefault="00892E1C" w:rsidP="00EF025A">
            <w:pPr>
              <w:jc w:val="center"/>
              <w:rPr>
                <w:bCs/>
                <w:color w:val="auto"/>
              </w:rPr>
            </w:pPr>
            <w:r w:rsidRPr="004201E0">
              <w:rPr>
                <w:bCs/>
                <w:color w:val="auto"/>
              </w:rPr>
              <w:t>85,7</w:t>
            </w:r>
          </w:p>
        </w:tc>
        <w:tc>
          <w:tcPr>
            <w:tcW w:w="850" w:type="dxa"/>
            <w:vAlign w:val="center"/>
          </w:tcPr>
          <w:p w:rsidR="00892E1C" w:rsidRPr="004201E0" w:rsidRDefault="00892E1C" w:rsidP="00EF025A">
            <w:pPr>
              <w:jc w:val="center"/>
              <w:rPr>
                <w:bCs/>
                <w:color w:val="auto"/>
              </w:rPr>
            </w:pPr>
            <w:r w:rsidRPr="004201E0">
              <w:rPr>
                <w:bCs/>
                <w:color w:val="auto"/>
              </w:rPr>
              <w:t>90,9</w:t>
            </w:r>
          </w:p>
        </w:tc>
        <w:tc>
          <w:tcPr>
            <w:tcW w:w="851" w:type="dxa"/>
            <w:vAlign w:val="center"/>
          </w:tcPr>
          <w:p w:rsidR="00892E1C" w:rsidRPr="004201E0" w:rsidRDefault="00892E1C" w:rsidP="00EF025A">
            <w:pPr>
              <w:jc w:val="center"/>
              <w:rPr>
                <w:bCs/>
                <w:color w:val="auto"/>
              </w:rPr>
            </w:pPr>
            <w:r w:rsidRPr="004201E0">
              <w:rPr>
                <w:bCs/>
                <w:color w:val="auto"/>
              </w:rPr>
              <w:t>90,9</w:t>
            </w:r>
          </w:p>
        </w:tc>
        <w:tc>
          <w:tcPr>
            <w:tcW w:w="709" w:type="dxa"/>
            <w:vAlign w:val="center"/>
          </w:tcPr>
          <w:p w:rsidR="00892E1C" w:rsidRPr="004201E0" w:rsidRDefault="00892E1C" w:rsidP="00EF025A">
            <w:pPr>
              <w:jc w:val="center"/>
              <w:rPr>
                <w:bCs/>
                <w:color w:val="auto"/>
              </w:rPr>
            </w:pPr>
            <w:r w:rsidRPr="004201E0">
              <w:rPr>
                <w:bCs/>
                <w:color w:val="auto"/>
              </w:rPr>
              <w:t>92,8</w:t>
            </w:r>
          </w:p>
        </w:tc>
        <w:tc>
          <w:tcPr>
            <w:tcW w:w="708" w:type="dxa"/>
            <w:vAlign w:val="center"/>
          </w:tcPr>
          <w:p w:rsidR="00892E1C" w:rsidRPr="004201E0" w:rsidRDefault="00892E1C" w:rsidP="00EF025A">
            <w:pPr>
              <w:jc w:val="center"/>
              <w:rPr>
                <w:bCs/>
                <w:color w:val="auto"/>
              </w:rPr>
            </w:pPr>
            <w:r w:rsidRPr="004201E0">
              <w:rPr>
                <w:bCs/>
                <w:color w:val="auto"/>
              </w:rPr>
              <w:t>95,0</w:t>
            </w:r>
          </w:p>
        </w:tc>
        <w:tc>
          <w:tcPr>
            <w:tcW w:w="709" w:type="dxa"/>
            <w:vAlign w:val="center"/>
          </w:tcPr>
          <w:p w:rsidR="00892E1C" w:rsidRPr="004201E0" w:rsidRDefault="00892E1C" w:rsidP="00EF025A">
            <w:pPr>
              <w:jc w:val="center"/>
              <w:rPr>
                <w:bCs/>
                <w:color w:val="auto"/>
              </w:rPr>
            </w:pPr>
            <w:r w:rsidRPr="004201E0">
              <w:rPr>
                <w:bCs/>
                <w:color w:val="auto"/>
              </w:rPr>
              <w:t>118,0</w:t>
            </w:r>
          </w:p>
        </w:tc>
        <w:tc>
          <w:tcPr>
            <w:tcW w:w="709" w:type="dxa"/>
            <w:vAlign w:val="center"/>
          </w:tcPr>
          <w:p w:rsidR="00892E1C" w:rsidRPr="004201E0" w:rsidRDefault="00892E1C" w:rsidP="00EF025A">
            <w:pPr>
              <w:jc w:val="center"/>
              <w:rPr>
                <w:bCs/>
                <w:color w:val="auto"/>
              </w:rPr>
            </w:pPr>
            <w:r w:rsidRPr="004201E0">
              <w:rPr>
                <w:bCs/>
                <w:color w:val="auto"/>
              </w:rPr>
              <w:t>118,0</w:t>
            </w:r>
          </w:p>
        </w:tc>
        <w:tc>
          <w:tcPr>
            <w:tcW w:w="709" w:type="dxa"/>
            <w:vAlign w:val="center"/>
          </w:tcPr>
          <w:p w:rsidR="00892E1C" w:rsidRPr="004201E0" w:rsidRDefault="00892E1C" w:rsidP="00EF025A">
            <w:pPr>
              <w:jc w:val="center"/>
              <w:rPr>
                <w:bCs/>
                <w:color w:val="auto"/>
              </w:rPr>
            </w:pPr>
            <w:r w:rsidRPr="004201E0">
              <w:rPr>
                <w:bCs/>
                <w:color w:val="auto"/>
              </w:rPr>
              <w:t>118,0</w:t>
            </w:r>
          </w:p>
        </w:tc>
        <w:tc>
          <w:tcPr>
            <w:tcW w:w="708" w:type="dxa"/>
            <w:shd w:val="clear" w:color="auto" w:fill="auto"/>
            <w:vAlign w:val="center"/>
          </w:tcPr>
          <w:p w:rsidR="00892E1C" w:rsidRPr="004201E0" w:rsidRDefault="00892E1C" w:rsidP="00EF025A">
            <w:pPr>
              <w:jc w:val="center"/>
              <w:rPr>
                <w:bCs/>
                <w:color w:val="auto"/>
              </w:rPr>
            </w:pPr>
            <w:r w:rsidRPr="004201E0">
              <w:rPr>
                <w:bCs/>
                <w:color w:val="auto"/>
              </w:rPr>
              <w:t>119,0</w:t>
            </w:r>
          </w:p>
        </w:tc>
        <w:tc>
          <w:tcPr>
            <w:tcW w:w="851" w:type="dxa"/>
            <w:shd w:val="clear" w:color="auto" w:fill="auto"/>
            <w:vAlign w:val="center"/>
          </w:tcPr>
          <w:p w:rsidR="00892E1C" w:rsidRPr="004201E0" w:rsidRDefault="00892E1C" w:rsidP="00EF025A">
            <w:pPr>
              <w:jc w:val="center"/>
              <w:rPr>
                <w:bCs/>
                <w:color w:val="auto"/>
              </w:rPr>
            </w:pPr>
            <w:r w:rsidRPr="004201E0">
              <w:rPr>
                <w:bCs/>
                <w:color w:val="auto"/>
              </w:rPr>
              <w:t>119,0</w:t>
            </w:r>
          </w:p>
        </w:tc>
      </w:tr>
      <w:tr w:rsidR="00EF025A" w:rsidRPr="004201E0" w:rsidTr="005458A1">
        <w:trPr>
          <w:trHeight w:val="349"/>
        </w:trPr>
        <w:tc>
          <w:tcPr>
            <w:tcW w:w="1763" w:type="dxa"/>
            <w:vAlign w:val="center"/>
          </w:tcPr>
          <w:p w:rsidR="00724B2E" w:rsidRPr="004201E0" w:rsidRDefault="00724B2E" w:rsidP="00EF025A">
            <w:pPr>
              <w:widowControl w:val="0"/>
              <w:autoSpaceDE w:val="0"/>
              <w:autoSpaceDN w:val="0"/>
              <w:rPr>
                <w:color w:val="auto"/>
                <w:kern w:val="0"/>
              </w:rPr>
            </w:pPr>
            <w:r w:rsidRPr="004201E0">
              <w:rPr>
                <w:color w:val="auto"/>
                <w:kern w:val="0"/>
              </w:rPr>
              <w:t xml:space="preserve">в том числе </w:t>
            </w:r>
            <w:proofErr w:type="gramStart"/>
            <w:r w:rsidRPr="004201E0">
              <w:rPr>
                <w:color w:val="auto"/>
                <w:kern w:val="0"/>
              </w:rPr>
              <w:t>з</w:t>
            </w:r>
            <w:r w:rsidRPr="004201E0">
              <w:rPr>
                <w:color w:val="auto"/>
                <w:kern w:val="0"/>
              </w:rPr>
              <w:t>а</w:t>
            </w:r>
            <w:r w:rsidRPr="004201E0">
              <w:rPr>
                <w:color w:val="auto"/>
                <w:kern w:val="0"/>
              </w:rPr>
              <w:t>нятых</w:t>
            </w:r>
            <w:proofErr w:type="gramEnd"/>
            <w:r w:rsidRPr="004201E0">
              <w:rPr>
                <w:color w:val="auto"/>
                <w:kern w:val="0"/>
              </w:rPr>
              <w:t>:</w:t>
            </w:r>
          </w:p>
        </w:tc>
        <w:tc>
          <w:tcPr>
            <w:tcW w:w="851" w:type="dxa"/>
            <w:vAlign w:val="center"/>
          </w:tcPr>
          <w:p w:rsidR="00724B2E" w:rsidRPr="004201E0" w:rsidRDefault="00724B2E" w:rsidP="00EF025A">
            <w:pPr>
              <w:jc w:val="center"/>
              <w:rPr>
                <w:color w:val="auto"/>
              </w:rPr>
            </w:pPr>
            <w:r w:rsidRPr="004201E0">
              <w:rPr>
                <w:color w:val="auto"/>
              </w:rPr>
              <w:t> </w:t>
            </w:r>
          </w:p>
        </w:tc>
        <w:tc>
          <w:tcPr>
            <w:tcW w:w="850" w:type="dxa"/>
            <w:vAlign w:val="center"/>
          </w:tcPr>
          <w:p w:rsidR="00724B2E" w:rsidRPr="004201E0" w:rsidRDefault="00724B2E" w:rsidP="00EF025A">
            <w:pPr>
              <w:jc w:val="center"/>
              <w:rPr>
                <w:color w:val="auto"/>
              </w:rPr>
            </w:pPr>
            <w:r w:rsidRPr="004201E0">
              <w:rPr>
                <w:color w:val="auto"/>
              </w:rPr>
              <w:t> </w:t>
            </w:r>
          </w:p>
        </w:tc>
        <w:tc>
          <w:tcPr>
            <w:tcW w:w="851" w:type="dxa"/>
            <w:vAlign w:val="center"/>
          </w:tcPr>
          <w:p w:rsidR="00724B2E" w:rsidRPr="004201E0" w:rsidRDefault="00724B2E" w:rsidP="00EF025A">
            <w:pPr>
              <w:jc w:val="center"/>
              <w:rPr>
                <w:color w:val="auto"/>
              </w:rPr>
            </w:pPr>
            <w:r w:rsidRPr="004201E0">
              <w:rPr>
                <w:color w:val="auto"/>
              </w:rPr>
              <w:t> </w:t>
            </w:r>
          </w:p>
        </w:tc>
        <w:tc>
          <w:tcPr>
            <w:tcW w:w="709" w:type="dxa"/>
            <w:vAlign w:val="center"/>
          </w:tcPr>
          <w:p w:rsidR="00724B2E" w:rsidRPr="004201E0" w:rsidRDefault="00724B2E" w:rsidP="00EF025A">
            <w:pPr>
              <w:jc w:val="center"/>
              <w:rPr>
                <w:color w:val="auto"/>
              </w:rPr>
            </w:pPr>
            <w:r w:rsidRPr="004201E0">
              <w:rPr>
                <w:color w:val="auto"/>
              </w:rPr>
              <w:t> </w:t>
            </w:r>
          </w:p>
        </w:tc>
        <w:tc>
          <w:tcPr>
            <w:tcW w:w="708" w:type="dxa"/>
            <w:vAlign w:val="center"/>
          </w:tcPr>
          <w:p w:rsidR="00724B2E" w:rsidRPr="004201E0" w:rsidRDefault="00724B2E" w:rsidP="00EF025A">
            <w:pPr>
              <w:jc w:val="center"/>
              <w:rPr>
                <w:color w:val="auto"/>
              </w:rPr>
            </w:pPr>
            <w:r w:rsidRPr="004201E0">
              <w:rPr>
                <w:color w:val="auto"/>
              </w:rPr>
              <w:t> </w:t>
            </w:r>
          </w:p>
        </w:tc>
        <w:tc>
          <w:tcPr>
            <w:tcW w:w="709" w:type="dxa"/>
            <w:vAlign w:val="center"/>
          </w:tcPr>
          <w:p w:rsidR="00724B2E" w:rsidRPr="004201E0" w:rsidRDefault="00724B2E" w:rsidP="00EF025A">
            <w:pPr>
              <w:jc w:val="center"/>
              <w:rPr>
                <w:color w:val="auto"/>
              </w:rPr>
            </w:pPr>
            <w:r w:rsidRPr="004201E0">
              <w:rPr>
                <w:color w:val="auto"/>
              </w:rPr>
              <w:t> </w:t>
            </w:r>
          </w:p>
        </w:tc>
        <w:tc>
          <w:tcPr>
            <w:tcW w:w="709" w:type="dxa"/>
            <w:vAlign w:val="center"/>
          </w:tcPr>
          <w:p w:rsidR="00724B2E" w:rsidRPr="004201E0" w:rsidRDefault="00724B2E" w:rsidP="00EF025A">
            <w:pPr>
              <w:jc w:val="center"/>
              <w:rPr>
                <w:color w:val="auto"/>
              </w:rPr>
            </w:pPr>
            <w:r w:rsidRPr="004201E0">
              <w:rPr>
                <w:color w:val="auto"/>
              </w:rPr>
              <w:t> </w:t>
            </w:r>
          </w:p>
        </w:tc>
        <w:tc>
          <w:tcPr>
            <w:tcW w:w="709" w:type="dxa"/>
            <w:vAlign w:val="center"/>
          </w:tcPr>
          <w:p w:rsidR="00724B2E" w:rsidRPr="004201E0" w:rsidRDefault="00724B2E" w:rsidP="00EF025A">
            <w:pPr>
              <w:jc w:val="center"/>
              <w:rPr>
                <w:color w:val="auto"/>
              </w:rPr>
            </w:pPr>
            <w:r w:rsidRPr="004201E0">
              <w:rPr>
                <w:color w:val="auto"/>
              </w:rPr>
              <w:t> </w:t>
            </w:r>
          </w:p>
        </w:tc>
        <w:tc>
          <w:tcPr>
            <w:tcW w:w="708" w:type="dxa"/>
            <w:shd w:val="clear" w:color="auto" w:fill="auto"/>
            <w:vAlign w:val="center"/>
          </w:tcPr>
          <w:p w:rsidR="00724B2E" w:rsidRPr="004201E0" w:rsidRDefault="00724B2E" w:rsidP="00EF025A">
            <w:pPr>
              <w:jc w:val="center"/>
              <w:rPr>
                <w:color w:val="auto"/>
              </w:rPr>
            </w:pPr>
            <w:r w:rsidRPr="004201E0">
              <w:rPr>
                <w:color w:val="auto"/>
              </w:rPr>
              <w:t> </w:t>
            </w:r>
          </w:p>
        </w:tc>
        <w:tc>
          <w:tcPr>
            <w:tcW w:w="851" w:type="dxa"/>
            <w:shd w:val="clear" w:color="auto" w:fill="auto"/>
            <w:vAlign w:val="center"/>
          </w:tcPr>
          <w:p w:rsidR="00724B2E" w:rsidRPr="004201E0" w:rsidRDefault="00724B2E" w:rsidP="00EF025A">
            <w:pPr>
              <w:jc w:val="center"/>
              <w:rPr>
                <w:color w:val="auto"/>
              </w:rPr>
            </w:pPr>
            <w:r w:rsidRPr="004201E0">
              <w:rPr>
                <w:color w:val="auto"/>
              </w:rPr>
              <w:t> </w:t>
            </w:r>
          </w:p>
        </w:tc>
      </w:tr>
      <w:tr w:rsidR="00EF025A" w:rsidRPr="004201E0" w:rsidTr="00B36943">
        <w:trPr>
          <w:trHeight w:val="28"/>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зерновыми и зернобобовыми культурами</w:t>
            </w:r>
          </w:p>
        </w:tc>
        <w:tc>
          <w:tcPr>
            <w:tcW w:w="851" w:type="dxa"/>
            <w:vAlign w:val="center"/>
          </w:tcPr>
          <w:p w:rsidR="00892E1C" w:rsidRPr="004201E0" w:rsidRDefault="00892E1C" w:rsidP="00EF025A">
            <w:pPr>
              <w:jc w:val="center"/>
              <w:rPr>
                <w:color w:val="auto"/>
              </w:rPr>
            </w:pPr>
            <w:r w:rsidRPr="004201E0">
              <w:rPr>
                <w:color w:val="auto"/>
              </w:rPr>
              <w:t>17,0</w:t>
            </w:r>
          </w:p>
        </w:tc>
        <w:tc>
          <w:tcPr>
            <w:tcW w:w="850" w:type="dxa"/>
            <w:vAlign w:val="center"/>
          </w:tcPr>
          <w:p w:rsidR="00892E1C" w:rsidRPr="004201E0" w:rsidRDefault="00892E1C" w:rsidP="00EF025A">
            <w:pPr>
              <w:jc w:val="center"/>
              <w:rPr>
                <w:color w:val="auto"/>
              </w:rPr>
            </w:pPr>
            <w:r w:rsidRPr="004201E0">
              <w:rPr>
                <w:color w:val="auto"/>
              </w:rPr>
              <w:t>23,0</w:t>
            </w:r>
          </w:p>
        </w:tc>
        <w:tc>
          <w:tcPr>
            <w:tcW w:w="851" w:type="dxa"/>
            <w:vAlign w:val="center"/>
          </w:tcPr>
          <w:p w:rsidR="00892E1C" w:rsidRPr="004201E0" w:rsidRDefault="00892E1C" w:rsidP="00EF025A">
            <w:pPr>
              <w:jc w:val="center"/>
              <w:rPr>
                <w:color w:val="auto"/>
              </w:rPr>
            </w:pPr>
            <w:r w:rsidRPr="004201E0">
              <w:rPr>
                <w:color w:val="auto"/>
              </w:rPr>
              <w:t>23,5</w:t>
            </w:r>
          </w:p>
        </w:tc>
        <w:tc>
          <w:tcPr>
            <w:tcW w:w="709" w:type="dxa"/>
            <w:vAlign w:val="center"/>
          </w:tcPr>
          <w:p w:rsidR="00892E1C" w:rsidRPr="004201E0" w:rsidRDefault="00892E1C" w:rsidP="00EF025A">
            <w:pPr>
              <w:jc w:val="center"/>
              <w:rPr>
                <w:color w:val="auto"/>
              </w:rPr>
            </w:pPr>
            <w:r w:rsidRPr="004201E0">
              <w:rPr>
                <w:color w:val="auto"/>
              </w:rPr>
              <w:t>26,0</w:t>
            </w:r>
          </w:p>
        </w:tc>
        <w:tc>
          <w:tcPr>
            <w:tcW w:w="708" w:type="dxa"/>
            <w:vAlign w:val="center"/>
          </w:tcPr>
          <w:p w:rsidR="00892E1C" w:rsidRPr="004201E0" w:rsidRDefault="00892E1C" w:rsidP="00EF025A">
            <w:pPr>
              <w:jc w:val="center"/>
              <w:rPr>
                <w:color w:val="auto"/>
              </w:rPr>
            </w:pPr>
            <w:r w:rsidRPr="004201E0">
              <w:rPr>
                <w:color w:val="auto"/>
              </w:rPr>
              <w:t>28,0</w:t>
            </w:r>
          </w:p>
        </w:tc>
        <w:tc>
          <w:tcPr>
            <w:tcW w:w="709" w:type="dxa"/>
            <w:vAlign w:val="center"/>
          </w:tcPr>
          <w:p w:rsidR="00892E1C" w:rsidRPr="004201E0" w:rsidRDefault="00892E1C" w:rsidP="00EF025A">
            <w:pPr>
              <w:jc w:val="center"/>
              <w:rPr>
                <w:color w:val="auto"/>
              </w:rPr>
            </w:pPr>
            <w:r w:rsidRPr="004201E0">
              <w:rPr>
                <w:color w:val="auto"/>
              </w:rPr>
              <w:t>45,0</w:t>
            </w:r>
          </w:p>
        </w:tc>
        <w:tc>
          <w:tcPr>
            <w:tcW w:w="709" w:type="dxa"/>
            <w:vAlign w:val="center"/>
          </w:tcPr>
          <w:p w:rsidR="00892E1C" w:rsidRPr="004201E0" w:rsidRDefault="00892E1C" w:rsidP="00EF025A">
            <w:pPr>
              <w:jc w:val="center"/>
              <w:rPr>
                <w:color w:val="auto"/>
              </w:rPr>
            </w:pPr>
            <w:r w:rsidRPr="004201E0">
              <w:rPr>
                <w:color w:val="auto"/>
              </w:rPr>
              <w:t>45,0</w:t>
            </w:r>
          </w:p>
        </w:tc>
        <w:tc>
          <w:tcPr>
            <w:tcW w:w="709" w:type="dxa"/>
            <w:vAlign w:val="center"/>
          </w:tcPr>
          <w:p w:rsidR="00892E1C" w:rsidRPr="004201E0" w:rsidRDefault="00892E1C" w:rsidP="00EF025A">
            <w:pPr>
              <w:jc w:val="center"/>
              <w:rPr>
                <w:color w:val="auto"/>
              </w:rPr>
            </w:pPr>
            <w:r w:rsidRPr="004201E0">
              <w:rPr>
                <w:color w:val="auto"/>
              </w:rPr>
              <w:t>45,0</w:t>
            </w:r>
          </w:p>
        </w:tc>
        <w:tc>
          <w:tcPr>
            <w:tcW w:w="708" w:type="dxa"/>
            <w:vAlign w:val="center"/>
          </w:tcPr>
          <w:p w:rsidR="00892E1C" w:rsidRPr="004201E0" w:rsidRDefault="00892E1C" w:rsidP="00EF025A">
            <w:pPr>
              <w:jc w:val="center"/>
              <w:rPr>
                <w:color w:val="auto"/>
              </w:rPr>
            </w:pPr>
            <w:r w:rsidRPr="004201E0">
              <w:rPr>
                <w:color w:val="auto"/>
              </w:rPr>
              <w:t>45,0</w:t>
            </w:r>
          </w:p>
        </w:tc>
        <w:tc>
          <w:tcPr>
            <w:tcW w:w="851" w:type="dxa"/>
            <w:vAlign w:val="center"/>
          </w:tcPr>
          <w:p w:rsidR="00892E1C" w:rsidRPr="004201E0" w:rsidRDefault="00892E1C" w:rsidP="00EF025A">
            <w:pPr>
              <w:jc w:val="center"/>
              <w:rPr>
                <w:color w:val="auto"/>
              </w:rPr>
            </w:pPr>
            <w:r w:rsidRPr="004201E0">
              <w:rPr>
                <w:color w:val="auto"/>
              </w:rPr>
              <w:t>45,0</w:t>
            </w:r>
          </w:p>
        </w:tc>
      </w:tr>
      <w:tr w:rsidR="00EF025A" w:rsidRPr="004201E0" w:rsidTr="005458A1">
        <w:trPr>
          <w:trHeight w:val="91"/>
        </w:trPr>
        <w:tc>
          <w:tcPr>
            <w:tcW w:w="1763" w:type="dxa"/>
            <w:vAlign w:val="center"/>
          </w:tcPr>
          <w:p w:rsidR="00892E1C" w:rsidRPr="004201E0" w:rsidRDefault="000D54CA" w:rsidP="00EF025A">
            <w:pPr>
              <w:widowControl w:val="0"/>
              <w:autoSpaceDE w:val="0"/>
              <w:autoSpaceDN w:val="0"/>
              <w:rPr>
                <w:color w:val="auto"/>
                <w:kern w:val="0"/>
              </w:rPr>
            </w:pPr>
            <w:r w:rsidRPr="004201E0">
              <w:rPr>
                <w:color w:val="auto"/>
                <w:kern w:val="0"/>
              </w:rPr>
              <w:t xml:space="preserve"> </w:t>
            </w:r>
            <w:r w:rsidR="00892E1C" w:rsidRPr="004201E0">
              <w:rPr>
                <w:color w:val="auto"/>
                <w:kern w:val="0"/>
              </w:rPr>
              <w:t>из них рисом</w:t>
            </w:r>
          </w:p>
        </w:tc>
        <w:tc>
          <w:tcPr>
            <w:tcW w:w="851" w:type="dxa"/>
            <w:vAlign w:val="center"/>
          </w:tcPr>
          <w:p w:rsidR="00892E1C" w:rsidRPr="004201E0" w:rsidRDefault="00892E1C" w:rsidP="00EF025A">
            <w:pPr>
              <w:jc w:val="center"/>
              <w:rPr>
                <w:color w:val="auto"/>
              </w:rPr>
            </w:pPr>
            <w:r w:rsidRPr="004201E0">
              <w:rPr>
                <w:color w:val="auto"/>
              </w:rPr>
              <w:t>7,1</w:t>
            </w:r>
          </w:p>
        </w:tc>
        <w:tc>
          <w:tcPr>
            <w:tcW w:w="850" w:type="dxa"/>
            <w:vAlign w:val="center"/>
          </w:tcPr>
          <w:p w:rsidR="00892E1C" w:rsidRPr="004201E0" w:rsidRDefault="00892E1C" w:rsidP="00EF025A">
            <w:pPr>
              <w:jc w:val="center"/>
              <w:rPr>
                <w:color w:val="auto"/>
              </w:rPr>
            </w:pPr>
            <w:r w:rsidRPr="004201E0">
              <w:rPr>
                <w:color w:val="auto"/>
              </w:rPr>
              <w:t>9,5</w:t>
            </w:r>
          </w:p>
        </w:tc>
        <w:tc>
          <w:tcPr>
            <w:tcW w:w="851" w:type="dxa"/>
            <w:vAlign w:val="center"/>
          </w:tcPr>
          <w:p w:rsidR="00892E1C" w:rsidRPr="004201E0" w:rsidRDefault="00892E1C" w:rsidP="00EF025A">
            <w:pPr>
              <w:jc w:val="center"/>
              <w:rPr>
                <w:color w:val="auto"/>
              </w:rPr>
            </w:pPr>
            <w:r w:rsidRPr="004201E0">
              <w:rPr>
                <w:color w:val="auto"/>
              </w:rPr>
              <w:t>10,0</w:t>
            </w:r>
          </w:p>
        </w:tc>
        <w:tc>
          <w:tcPr>
            <w:tcW w:w="709" w:type="dxa"/>
            <w:vAlign w:val="center"/>
          </w:tcPr>
          <w:p w:rsidR="00892E1C" w:rsidRPr="004201E0" w:rsidRDefault="00892E1C" w:rsidP="00EF025A">
            <w:pPr>
              <w:jc w:val="center"/>
              <w:rPr>
                <w:color w:val="auto"/>
              </w:rPr>
            </w:pPr>
            <w:r w:rsidRPr="004201E0">
              <w:rPr>
                <w:color w:val="auto"/>
              </w:rPr>
              <w:t>12,0</w:t>
            </w:r>
          </w:p>
        </w:tc>
        <w:tc>
          <w:tcPr>
            <w:tcW w:w="708" w:type="dxa"/>
            <w:vAlign w:val="center"/>
          </w:tcPr>
          <w:p w:rsidR="00892E1C" w:rsidRPr="004201E0" w:rsidRDefault="00892E1C" w:rsidP="00EF025A">
            <w:pPr>
              <w:jc w:val="center"/>
              <w:rPr>
                <w:color w:val="auto"/>
              </w:rPr>
            </w:pPr>
            <w:r w:rsidRPr="004201E0">
              <w:rPr>
                <w:color w:val="auto"/>
              </w:rPr>
              <w:t>14,0</w:t>
            </w:r>
          </w:p>
        </w:tc>
        <w:tc>
          <w:tcPr>
            <w:tcW w:w="709" w:type="dxa"/>
            <w:vAlign w:val="center"/>
          </w:tcPr>
          <w:p w:rsidR="00892E1C" w:rsidRPr="004201E0" w:rsidRDefault="00892E1C" w:rsidP="00EF025A">
            <w:pPr>
              <w:jc w:val="center"/>
              <w:rPr>
                <w:color w:val="auto"/>
              </w:rPr>
            </w:pPr>
            <w:r w:rsidRPr="004201E0">
              <w:rPr>
                <w:color w:val="auto"/>
              </w:rPr>
              <w:t>20,0</w:t>
            </w:r>
          </w:p>
        </w:tc>
        <w:tc>
          <w:tcPr>
            <w:tcW w:w="709" w:type="dxa"/>
            <w:vAlign w:val="center"/>
          </w:tcPr>
          <w:p w:rsidR="00892E1C" w:rsidRPr="004201E0" w:rsidRDefault="00892E1C" w:rsidP="00EF025A">
            <w:pPr>
              <w:jc w:val="center"/>
              <w:rPr>
                <w:color w:val="auto"/>
              </w:rPr>
            </w:pPr>
            <w:r w:rsidRPr="004201E0">
              <w:rPr>
                <w:color w:val="auto"/>
              </w:rPr>
              <w:t>20,0</w:t>
            </w:r>
          </w:p>
        </w:tc>
        <w:tc>
          <w:tcPr>
            <w:tcW w:w="709" w:type="dxa"/>
            <w:vAlign w:val="center"/>
          </w:tcPr>
          <w:p w:rsidR="00892E1C" w:rsidRPr="004201E0" w:rsidRDefault="00892E1C" w:rsidP="00EF025A">
            <w:pPr>
              <w:jc w:val="center"/>
              <w:rPr>
                <w:color w:val="auto"/>
              </w:rPr>
            </w:pPr>
            <w:r w:rsidRPr="004201E0">
              <w:rPr>
                <w:color w:val="auto"/>
              </w:rPr>
              <w:t>20,0</w:t>
            </w:r>
          </w:p>
        </w:tc>
        <w:tc>
          <w:tcPr>
            <w:tcW w:w="708" w:type="dxa"/>
            <w:vAlign w:val="center"/>
          </w:tcPr>
          <w:p w:rsidR="00892E1C" w:rsidRPr="004201E0" w:rsidRDefault="00892E1C" w:rsidP="00EF025A">
            <w:pPr>
              <w:jc w:val="center"/>
              <w:rPr>
                <w:color w:val="auto"/>
              </w:rPr>
            </w:pPr>
            <w:r w:rsidRPr="004201E0">
              <w:rPr>
                <w:color w:val="auto"/>
              </w:rPr>
              <w:t>20,0</w:t>
            </w:r>
          </w:p>
        </w:tc>
        <w:tc>
          <w:tcPr>
            <w:tcW w:w="851" w:type="dxa"/>
            <w:vAlign w:val="center"/>
          </w:tcPr>
          <w:p w:rsidR="00892E1C" w:rsidRPr="004201E0" w:rsidRDefault="00892E1C" w:rsidP="00EF025A">
            <w:pPr>
              <w:jc w:val="center"/>
              <w:rPr>
                <w:color w:val="auto"/>
              </w:rPr>
            </w:pPr>
            <w:r w:rsidRPr="004201E0">
              <w:rPr>
                <w:color w:val="auto"/>
              </w:rPr>
              <w:t>20,0</w:t>
            </w:r>
          </w:p>
        </w:tc>
      </w:tr>
      <w:tr w:rsidR="00EF025A" w:rsidRPr="004201E0" w:rsidTr="00B36943">
        <w:trPr>
          <w:trHeight w:val="313"/>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овощами о</w:t>
            </w:r>
            <w:r w:rsidRPr="004201E0">
              <w:rPr>
                <w:color w:val="auto"/>
                <w:kern w:val="0"/>
              </w:rPr>
              <w:t>т</w:t>
            </w:r>
            <w:r w:rsidRPr="004201E0">
              <w:rPr>
                <w:color w:val="auto"/>
                <w:kern w:val="0"/>
              </w:rPr>
              <w:t>крытого и з</w:t>
            </w:r>
            <w:r w:rsidRPr="004201E0">
              <w:rPr>
                <w:color w:val="auto"/>
                <w:kern w:val="0"/>
              </w:rPr>
              <w:t>а</w:t>
            </w:r>
            <w:r w:rsidRPr="004201E0">
              <w:rPr>
                <w:color w:val="auto"/>
                <w:kern w:val="0"/>
              </w:rPr>
              <w:t>крытого грунта</w:t>
            </w:r>
          </w:p>
        </w:tc>
        <w:tc>
          <w:tcPr>
            <w:tcW w:w="851" w:type="dxa"/>
            <w:vAlign w:val="center"/>
          </w:tcPr>
          <w:p w:rsidR="00892E1C" w:rsidRPr="004201E0" w:rsidRDefault="00892E1C" w:rsidP="00EF025A">
            <w:pPr>
              <w:jc w:val="center"/>
              <w:rPr>
                <w:color w:val="auto"/>
              </w:rPr>
            </w:pPr>
            <w:r w:rsidRPr="004201E0">
              <w:rPr>
                <w:color w:val="auto"/>
              </w:rPr>
              <w:t>25,2</w:t>
            </w:r>
          </w:p>
        </w:tc>
        <w:tc>
          <w:tcPr>
            <w:tcW w:w="850" w:type="dxa"/>
            <w:vAlign w:val="center"/>
          </w:tcPr>
          <w:p w:rsidR="00892E1C" w:rsidRPr="004201E0" w:rsidRDefault="00892E1C" w:rsidP="00EF025A">
            <w:pPr>
              <w:jc w:val="center"/>
              <w:rPr>
                <w:color w:val="auto"/>
              </w:rPr>
            </w:pPr>
            <w:r w:rsidRPr="004201E0">
              <w:rPr>
                <w:color w:val="auto"/>
              </w:rPr>
              <w:t>27,2</w:t>
            </w:r>
          </w:p>
        </w:tc>
        <w:tc>
          <w:tcPr>
            <w:tcW w:w="851" w:type="dxa"/>
            <w:vAlign w:val="center"/>
          </w:tcPr>
          <w:p w:rsidR="00892E1C" w:rsidRPr="004201E0" w:rsidRDefault="00892E1C" w:rsidP="00EF025A">
            <w:pPr>
              <w:jc w:val="center"/>
              <w:rPr>
                <w:color w:val="auto"/>
              </w:rPr>
            </w:pPr>
            <w:r w:rsidRPr="004201E0">
              <w:rPr>
                <w:color w:val="auto"/>
              </w:rPr>
              <w:t>27,3</w:t>
            </w:r>
          </w:p>
        </w:tc>
        <w:tc>
          <w:tcPr>
            <w:tcW w:w="709" w:type="dxa"/>
            <w:vAlign w:val="center"/>
          </w:tcPr>
          <w:p w:rsidR="00892E1C" w:rsidRPr="004201E0" w:rsidRDefault="00892E1C" w:rsidP="00EF025A">
            <w:pPr>
              <w:jc w:val="center"/>
              <w:rPr>
                <w:color w:val="auto"/>
              </w:rPr>
            </w:pPr>
            <w:r w:rsidRPr="004201E0">
              <w:rPr>
                <w:color w:val="auto"/>
              </w:rPr>
              <w:t>27,4</w:t>
            </w:r>
          </w:p>
        </w:tc>
        <w:tc>
          <w:tcPr>
            <w:tcW w:w="708" w:type="dxa"/>
            <w:vAlign w:val="center"/>
          </w:tcPr>
          <w:p w:rsidR="00892E1C" w:rsidRPr="004201E0" w:rsidRDefault="00892E1C" w:rsidP="00EF025A">
            <w:pPr>
              <w:jc w:val="center"/>
              <w:rPr>
                <w:color w:val="auto"/>
              </w:rPr>
            </w:pPr>
            <w:r w:rsidRPr="004201E0">
              <w:rPr>
                <w:color w:val="auto"/>
              </w:rPr>
              <w:t>27,5</w:t>
            </w:r>
          </w:p>
        </w:tc>
        <w:tc>
          <w:tcPr>
            <w:tcW w:w="709" w:type="dxa"/>
            <w:vAlign w:val="center"/>
          </w:tcPr>
          <w:p w:rsidR="00892E1C" w:rsidRPr="004201E0" w:rsidRDefault="00892E1C" w:rsidP="00EF025A">
            <w:pPr>
              <w:jc w:val="center"/>
              <w:rPr>
                <w:color w:val="auto"/>
              </w:rPr>
            </w:pPr>
            <w:r w:rsidRPr="004201E0">
              <w:rPr>
                <w:color w:val="auto"/>
              </w:rPr>
              <w:t>31,6</w:t>
            </w:r>
          </w:p>
        </w:tc>
        <w:tc>
          <w:tcPr>
            <w:tcW w:w="709" w:type="dxa"/>
            <w:vAlign w:val="center"/>
          </w:tcPr>
          <w:p w:rsidR="00892E1C" w:rsidRPr="004201E0" w:rsidRDefault="00892E1C" w:rsidP="00EF025A">
            <w:pPr>
              <w:jc w:val="center"/>
              <w:rPr>
                <w:color w:val="auto"/>
              </w:rPr>
            </w:pPr>
            <w:r w:rsidRPr="004201E0">
              <w:rPr>
                <w:color w:val="auto"/>
              </w:rPr>
              <w:t>31,6</w:t>
            </w:r>
          </w:p>
        </w:tc>
        <w:tc>
          <w:tcPr>
            <w:tcW w:w="709" w:type="dxa"/>
            <w:vAlign w:val="center"/>
          </w:tcPr>
          <w:p w:rsidR="00892E1C" w:rsidRPr="004201E0" w:rsidRDefault="00892E1C" w:rsidP="00EF025A">
            <w:pPr>
              <w:jc w:val="center"/>
              <w:rPr>
                <w:color w:val="auto"/>
              </w:rPr>
            </w:pPr>
            <w:r w:rsidRPr="004201E0">
              <w:rPr>
                <w:color w:val="auto"/>
              </w:rPr>
              <w:t>31,6</w:t>
            </w:r>
          </w:p>
        </w:tc>
        <w:tc>
          <w:tcPr>
            <w:tcW w:w="708" w:type="dxa"/>
            <w:vAlign w:val="center"/>
          </w:tcPr>
          <w:p w:rsidR="00892E1C" w:rsidRPr="004201E0" w:rsidRDefault="00892E1C" w:rsidP="00EF025A">
            <w:pPr>
              <w:jc w:val="center"/>
              <w:rPr>
                <w:color w:val="auto"/>
              </w:rPr>
            </w:pPr>
            <w:r w:rsidRPr="004201E0">
              <w:rPr>
                <w:color w:val="auto"/>
              </w:rPr>
              <w:t>31,6</w:t>
            </w:r>
          </w:p>
        </w:tc>
        <w:tc>
          <w:tcPr>
            <w:tcW w:w="851" w:type="dxa"/>
            <w:vAlign w:val="center"/>
          </w:tcPr>
          <w:p w:rsidR="00892E1C" w:rsidRPr="004201E0" w:rsidRDefault="00892E1C" w:rsidP="00EF025A">
            <w:pPr>
              <w:jc w:val="center"/>
              <w:rPr>
                <w:color w:val="auto"/>
              </w:rPr>
            </w:pPr>
            <w:r w:rsidRPr="004201E0">
              <w:rPr>
                <w:color w:val="auto"/>
              </w:rPr>
              <w:t>31,6</w:t>
            </w:r>
          </w:p>
        </w:tc>
      </w:tr>
      <w:tr w:rsidR="00EF025A" w:rsidRPr="004201E0" w:rsidTr="005458A1">
        <w:trPr>
          <w:trHeight w:val="189"/>
        </w:trPr>
        <w:tc>
          <w:tcPr>
            <w:tcW w:w="1763" w:type="dxa"/>
            <w:vAlign w:val="center"/>
          </w:tcPr>
          <w:p w:rsidR="00892E1C" w:rsidRPr="004201E0" w:rsidRDefault="000D54CA" w:rsidP="00EF025A">
            <w:pPr>
              <w:widowControl w:val="0"/>
              <w:autoSpaceDE w:val="0"/>
              <w:autoSpaceDN w:val="0"/>
              <w:rPr>
                <w:color w:val="auto"/>
                <w:kern w:val="0"/>
              </w:rPr>
            </w:pPr>
            <w:r w:rsidRPr="004201E0">
              <w:rPr>
                <w:color w:val="auto"/>
                <w:kern w:val="0"/>
              </w:rPr>
              <w:t xml:space="preserve"> </w:t>
            </w:r>
            <w:r w:rsidR="00892E1C" w:rsidRPr="004201E0">
              <w:rPr>
                <w:color w:val="auto"/>
                <w:kern w:val="0"/>
              </w:rPr>
              <w:t>в том числе овощами о</w:t>
            </w:r>
            <w:r w:rsidR="00892E1C" w:rsidRPr="004201E0">
              <w:rPr>
                <w:color w:val="auto"/>
                <w:kern w:val="0"/>
              </w:rPr>
              <w:t>т</w:t>
            </w:r>
            <w:r w:rsidR="00892E1C" w:rsidRPr="004201E0">
              <w:rPr>
                <w:color w:val="auto"/>
                <w:kern w:val="0"/>
              </w:rPr>
              <w:t>крытого грунта</w:t>
            </w:r>
            <w:r w:rsidRPr="004201E0">
              <w:rPr>
                <w:color w:val="auto"/>
                <w:kern w:val="0"/>
              </w:rPr>
              <w:t xml:space="preserve"> </w:t>
            </w:r>
            <w:r w:rsidR="00892E1C" w:rsidRPr="004201E0">
              <w:rPr>
                <w:color w:val="auto"/>
                <w:kern w:val="0"/>
              </w:rPr>
              <w:t>в сельскохозя</w:t>
            </w:r>
            <w:r w:rsidR="00892E1C" w:rsidRPr="004201E0">
              <w:rPr>
                <w:color w:val="auto"/>
                <w:kern w:val="0"/>
              </w:rPr>
              <w:t>й</w:t>
            </w:r>
            <w:r w:rsidR="00892E1C" w:rsidRPr="004201E0">
              <w:rPr>
                <w:color w:val="auto"/>
                <w:kern w:val="0"/>
              </w:rPr>
              <w:t>ственных орг</w:t>
            </w:r>
            <w:r w:rsidR="00892E1C" w:rsidRPr="004201E0">
              <w:rPr>
                <w:color w:val="auto"/>
                <w:kern w:val="0"/>
              </w:rPr>
              <w:t>а</w:t>
            </w:r>
            <w:r w:rsidR="00892E1C" w:rsidRPr="004201E0">
              <w:rPr>
                <w:color w:val="auto"/>
                <w:kern w:val="0"/>
              </w:rPr>
              <w:t>низациях, кр</w:t>
            </w:r>
            <w:r w:rsidR="00892E1C" w:rsidRPr="004201E0">
              <w:rPr>
                <w:color w:val="auto"/>
                <w:kern w:val="0"/>
              </w:rPr>
              <w:t>е</w:t>
            </w:r>
            <w:r w:rsidR="00892E1C" w:rsidRPr="004201E0">
              <w:rPr>
                <w:color w:val="auto"/>
                <w:kern w:val="0"/>
              </w:rPr>
              <w:t>стьянских (фермерских) хозяйствах, включая инд</w:t>
            </w:r>
            <w:r w:rsidR="00892E1C" w:rsidRPr="004201E0">
              <w:rPr>
                <w:color w:val="auto"/>
                <w:kern w:val="0"/>
              </w:rPr>
              <w:t>и</w:t>
            </w:r>
            <w:r w:rsidR="00892E1C" w:rsidRPr="004201E0">
              <w:rPr>
                <w:color w:val="auto"/>
                <w:kern w:val="0"/>
              </w:rPr>
              <w:t>видуальных предприним</w:t>
            </w:r>
            <w:r w:rsidR="00892E1C" w:rsidRPr="004201E0">
              <w:rPr>
                <w:color w:val="auto"/>
                <w:kern w:val="0"/>
              </w:rPr>
              <w:t>а</w:t>
            </w:r>
            <w:r w:rsidR="00892E1C" w:rsidRPr="004201E0">
              <w:rPr>
                <w:color w:val="auto"/>
                <w:kern w:val="0"/>
              </w:rPr>
              <w:t>телей</w:t>
            </w:r>
          </w:p>
        </w:tc>
        <w:tc>
          <w:tcPr>
            <w:tcW w:w="851" w:type="dxa"/>
            <w:vAlign w:val="center"/>
          </w:tcPr>
          <w:p w:rsidR="00892E1C" w:rsidRPr="004201E0" w:rsidRDefault="00892E1C" w:rsidP="00EF025A">
            <w:pPr>
              <w:jc w:val="center"/>
              <w:rPr>
                <w:color w:val="auto"/>
              </w:rPr>
            </w:pPr>
            <w:r w:rsidRPr="004201E0">
              <w:rPr>
                <w:color w:val="auto"/>
              </w:rPr>
              <w:t>20,3</w:t>
            </w:r>
          </w:p>
        </w:tc>
        <w:tc>
          <w:tcPr>
            <w:tcW w:w="850" w:type="dxa"/>
            <w:vAlign w:val="center"/>
          </w:tcPr>
          <w:p w:rsidR="00892E1C" w:rsidRPr="004201E0" w:rsidRDefault="00892E1C" w:rsidP="00EF025A">
            <w:pPr>
              <w:jc w:val="center"/>
              <w:rPr>
                <w:color w:val="auto"/>
              </w:rPr>
            </w:pPr>
            <w:r w:rsidRPr="004201E0">
              <w:rPr>
                <w:color w:val="auto"/>
              </w:rPr>
              <w:t>22,7</w:t>
            </w:r>
          </w:p>
        </w:tc>
        <w:tc>
          <w:tcPr>
            <w:tcW w:w="851" w:type="dxa"/>
            <w:vAlign w:val="center"/>
          </w:tcPr>
          <w:p w:rsidR="00892E1C" w:rsidRPr="004201E0" w:rsidRDefault="00892E1C" w:rsidP="00EF025A">
            <w:pPr>
              <w:jc w:val="center"/>
              <w:rPr>
                <w:color w:val="auto"/>
              </w:rPr>
            </w:pPr>
            <w:r w:rsidRPr="004201E0">
              <w:rPr>
                <w:color w:val="auto"/>
              </w:rPr>
              <w:t>22,9</w:t>
            </w:r>
          </w:p>
        </w:tc>
        <w:tc>
          <w:tcPr>
            <w:tcW w:w="709" w:type="dxa"/>
            <w:vAlign w:val="center"/>
          </w:tcPr>
          <w:p w:rsidR="00892E1C" w:rsidRPr="004201E0" w:rsidRDefault="00892E1C" w:rsidP="00EF025A">
            <w:pPr>
              <w:jc w:val="center"/>
              <w:rPr>
                <w:color w:val="auto"/>
              </w:rPr>
            </w:pPr>
            <w:r w:rsidRPr="004201E0">
              <w:rPr>
                <w:color w:val="auto"/>
              </w:rPr>
              <w:t>23,1</w:t>
            </w:r>
          </w:p>
        </w:tc>
        <w:tc>
          <w:tcPr>
            <w:tcW w:w="708" w:type="dxa"/>
            <w:vAlign w:val="center"/>
          </w:tcPr>
          <w:p w:rsidR="00892E1C" w:rsidRPr="004201E0" w:rsidRDefault="00892E1C" w:rsidP="00EF025A">
            <w:pPr>
              <w:jc w:val="center"/>
              <w:rPr>
                <w:color w:val="auto"/>
              </w:rPr>
            </w:pPr>
            <w:r w:rsidRPr="004201E0">
              <w:rPr>
                <w:color w:val="auto"/>
              </w:rPr>
              <w:t>23,2</w:t>
            </w:r>
          </w:p>
        </w:tc>
        <w:tc>
          <w:tcPr>
            <w:tcW w:w="709" w:type="dxa"/>
            <w:vAlign w:val="center"/>
          </w:tcPr>
          <w:p w:rsidR="00892E1C" w:rsidRPr="004201E0" w:rsidRDefault="00892E1C" w:rsidP="00EF025A">
            <w:pPr>
              <w:jc w:val="center"/>
              <w:rPr>
                <w:color w:val="auto"/>
              </w:rPr>
            </w:pPr>
            <w:r w:rsidRPr="004201E0">
              <w:rPr>
                <w:color w:val="auto"/>
              </w:rPr>
              <w:t>26,6</w:t>
            </w:r>
          </w:p>
        </w:tc>
        <w:tc>
          <w:tcPr>
            <w:tcW w:w="709" w:type="dxa"/>
            <w:vAlign w:val="center"/>
          </w:tcPr>
          <w:p w:rsidR="00892E1C" w:rsidRPr="004201E0" w:rsidRDefault="00892E1C" w:rsidP="00EF025A">
            <w:pPr>
              <w:jc w:val="center"/>
              <w:rPr>
                <w:color w:val="auto"/>
              </w:rPr>
            </w:pPr>
            <w:r w:rsidRPr="004201E0">
              <w:rPr>
                <w:color w:val="auto"/>
              </w:rPr>
              <w:t>26,6</w:t>
            </w:r>
          </w:p>
        </w:tc>
        <w:tc>
          <w:tcPr>
            <w:tcW w:w="709" w:type="dxa"/>
            <w:vAlign w:val="center"/>
          </w:tcPr>
          <w:p w:rsidR="00892E1C" w:rsidRPr="004201E0" w:rsidRDefault="00892E1C" w:rsidP="00EF025A">
            <w:pPr>
              <w:jc w:val="center"/>
              <w:rPr>
                <w:color w:val="auto"/>
              </w:rPr>
            </w:pPr>
            <w:r w:rsidRPr="004201E0">
              <w:rPr>
                <w:color w:val="auto"/>
              </w:rPr>
              <w:t>26,6</w:t>
            </w:r>
          </w:p>
        </w:tc>
        <w:tc>
          <w:tcPr>
            <w:tcW w:w="708" w:type="dxa"/>
            <w:vAlign w:val="center"/>
          </w:tcPr>
          <w:p w:rsidR="00892E1C" w:rsidRPr="004201E0" w:rsidRDefault="00892E1C" w:rsidP="00EF025A">
            <w:pPr>
              <w:jc w:val="center"/>
              <w:rPr>
                <w:color w:val="auto"/>
              </w:rPr>
            </w:pPr>
            <w:r w:rsidRPr="004201E0">
              <w:rPr>
                <w:color w:val="auto"/>
              </w:rPr>
              <w:t>26,6</w:t>
            </w:r>
          </w:p>
        </w:tc>
        <w:tc>
          <w:tcPr>
            <w:tcW w:w="851" w:type="dxa"/>
            <w:vAlign w:val="center"/>
          </w:tcPr>
          <w:p w:rsidR="00892E1C" w:rsidRPr="004201E0" w:rsidRDefault="00892E1C" w:rsidP="00EF025A">
            <w:pPr>
              <w:jc w:val="center"/>
              <w:rPr>
                <w:color w:val="auto"/>
              </w:rPr>
            </w:pPr>
            <w:r w:rsidRPr="004201E0">
              <w:rPr>
                <w:color w:val="auto"/>
              </w:rPr>
              <w:t>26,6</w:t>
            </w:r>
          </w:p>
        </w:tc>
      </w:tr>
      <w:tr w:rsidR="00EF025A" w:rsidRPr="004201E0" w:rsidTr="00B36943">
        <w:trPr>
          <w:trHeight w:val="28"/>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бахчевыми</w:t>
            </w:r>
          </w:p>
        </w:tc>
        <w:tc>
          <w:tcPr>
            <w:tcW w:w="851" w:type="dxa"/>
            <w:vAlign w:val="center"/>
          </w:tcPr>
          <w:p w:rsidR="00892E1C" w:rsidRPr="004201E0" w:rsidRDefault="00892E1C" w:rsidP="00EF025A">
            <w:pPr>
              <w:jc w:val="center"/>
              <w:rPr>
                <w:color w:val="auto"/>
              </w:rPr>
            </w:pPr>
            <w:r w:rsidRPr="004201E0">
              <w:rPr>
                <w:color w:val="auto"/>
              </w:rPr>
              <w:t>8,8</w:t>
            </w:r>
          </w:p>
        </w:tc>
        <w:tc>
          <w:tcPr>
            <w:tcW w:w="850" w:type="dxa"/>
            <w:vAlign w:val="center"/>
          </w:tcPr>
          <w:p w:rsidR="00892E1C" w:rsidRPr="004201E0" w:rsidRDefault="00892E1C" w:rsidP="00EF025A">
            <w:pPr>
              <w:jc w:val="center"/>
              <w:rPr>
                <w:color w:val="auto"/>
              </w:rPr>
            </w:pPr>
            <w:r w:rsidRPr="004201E0">
              <w:rPr>
                <w:color w:val="auto"/>
              </w:rPr>
              <w:t>8,4</w:t>
            </w:r>
          </w:p>
        </w:tc>
        <w:tc>
          <w:tcPr>
            <w:tcW w:w="851" w:type="dxa"/>
            <w:vAlign w:val="center"/>
          </w:tcPr>
          <w:p w:rsidR="00892E1C" w:rsidRPr="004201E0" w:rsidRDefault="00892E1C" w:rsidP="00EF025A">
            <w:pPr>
              <w:jc w:val="center"/>
              <w:rPr>
                <w:color w:val="auto"/>
              </w:rPr>
            </w:pPr>
            <w:r w:rsidRPr="004201E0">
              <w:rPr>
                <w:color w:val="auto"/>
              </w:rPr>
              <w:t>8,4</w:t>
            </w:r>
          </w:p>
        </w:tc>
        <w:tc>
          <w:tcPr>
            <w:tcW w:w="709" w:type="dxa"/>
            <w:vAlign w:val="center"/>
          </w:tcPr>
          <w:p w:rsidR="00892E1C" w:rsidRPr="004201E0" w:rsidRDefault="00892E1C" w:rsidP="00EF025A">
            <w:pPr>
              <w:jc w:val="center"/>
              <w:rPr>
                <w:color w:val="auto"/>
              </w:rPr>
            </w:pPr>
            <w:r w:rsidRPr="004201E0">
              <w:rPr>
                <w:color w:val="auto"/>
              </w:rPr>
              <w:t>8,4</w:t>
            </w:r>
          </w:p>
        </w:tc>
        <w:tc>
          <w:tcPr>
            <w:tcW w:w="708" w:type="dxa"/>
            <w:vAlign w:val="center"/>
          </w:tcPr>
          <w:p w:rsidR="00892E1C" w:rsidRPr="004201E0" w:rsidRDefault="00892E1C" w:rsidP="00EF025A">
            <w:pPr>
              <w:jc w:val="center"/>
              <w:rPr>
                <w:color w:val="auto"/>
              </w:rPr>
            </w:pPr>
            <w:r w:rsidRPr="004201E0">
              <w:rPr>
                <w:color w:val="auto"/>
              </w:rPr>
              <w:t>8,4</w:t>
            </w:r>
          </w:p>
        </w:tc>
        <w:tc>
          <w:tcPr>
            <w:tcW w:w="709" w:type="dxa"/>
            <w:vAlign w:val="center"/>
          </w:tcPr>
          <w:p w:rsidR="00892E1C" w:rsidRPr="004201E0" w:rsidRDefault="00892E1C" w:rsidP="00EF025A">
            <w:pPr>
              <w:jc w:val="center"/>
              <w:rPr>
                <w:color w:val="auto"/>
              </w:rPr>
            </w:pPr>
            <w:r w:rsidRPr="004201E0">
              <w:rPr>
                <w:color w:val="auto"/>
              </w:rPr>
              <w:t>8,4</w:t>
            </w:r>
          </w:p>
        </w:tc>
        <w:tc>
          <w:tcPr>
            <w:tcW w:w="709" w:type="dxa"/>
            <w:vAlign w:val="center"/>
          </w:tcPr>
          <w:p w:rsidR="00892E1C" w:rsidRPr="004201E0" w:rsidRDefault="00892E1C" w:rsidP="00EF025A">
            <w:pPr>
              <w:jc w:val="center"/>
              <w:rPr>
                <w:color w:val="auto"/>
              </w:rPr>
            </w:pPr>
            <w:r w:rsidRPr="004201E0">
              <w:rPr>
                <w:color w:val="auto"/>
              </w:rPr>
              <w:t>8,4</w:t>
            </w:r>
          </w:p>
        </w:tc>
        <w:tc>
          <w:tcPr>
            <w:tcW w:w="709" w:type="dxa"/>
            <w:vAlign w:val="center"/>
          </w:tcPr>
          <w:p w:rsidR="00892E1C" w:rsidRPr="004201E0" w:rsidRDefault="00892E1C" w:rsidP="00EF025A">
            <w:pPr>
              <w:jc w:val="center"/>
              <w:rPr>
                <w:color w:val="auto"/>
              </w:rPr>
            </w:pPr>
            <w:r w:rsidRPr="004201E0">
              <w:rPr>
                <w:color w:val="auto"/>
              </w:rPr>
              <w:t>8,4</w:t>
            </w:r>
          </w:p>
        </w:tc>
        <w:tc>
          <w:tcPr>
            <w:tcW w:w="708" w:type="dxa"/>
            <w:vAlign w:val="center"/>
          </w:tcPr>
          <w:p w:rsidR="00892E1C" w:rsidRPr="004201E0" w:rsidRDefault="00892E1C" w:rsidP="00EF025A">
            <w:pPr>
              <w:jc w:val="center"/>
              <w:rPr>
                <w:color w:val="auto"/>
              </w:rPr>
            </w:pPr>
            <w:r w:rsidRPr="004201E0">
              <w:rPr>
                <w:color w:val="auto"/>
              </w:rPr>
              <w:t>8,4</w:t>
            </w:r>
          </w:p>
        </w:tc>
        <w:tc>
          <w:tcPr>
            <w:tcW w:w="851" w:type="dxa"/>
            <w:vAlign w:val="center"/>
          </w:tcPr>
          <w:p w:rsidR="00892E1C" w:rsidRPr="004201E0" w:rsidRDefault="00892E1C" w:rsidP="00EF025A">
            <w:pPr>
              <w:jc w:val="center"/>
              <w:rPr>
                <w:color w:val="auto"/>
              </w:rPr>
            </w:pPr>
            <w:r w:rsidRPr="004201E0">
              <w:rPr>
                <w:color w:val="auto"/>
              </w:rPr>
              <w:t>8,4</w:t>
            </w:r>
          </w:p>
        </w:tc>
      </w:tr>
      <w:tr w:rsidR="00EF025A" w:rsidRPr="004201E0" w:rsidTr="0043773A">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картофелем</w:t>
            </w:r>
          </w:p>
        </w:tc>
        <w:tc>
          <w:tcPr>
            <w:tcW w:w="851" w:type="dxa"/>
            <w:vAlign w:val="center"/>
          </w:tcPr>
          <w:p w:rsidR="00892E1C" w:rsidRPr="004201E0" w:rsidRDefault="00892E1C" w:rsidP="00EF025A">
            <w:pPr>
              <w:jc w:val="center"/>
              <w:rPr>
                <w:color w:val="auto"/>
              </w:rPr>
            </w:pPr>
            <w:r w:rsidRPr="004201E0">
              <w:rPr>
                <w:color w:val="auto"/>
              </w:rPr>
              <w:t>11,6</w:t>
            </w:r>
          </w:p>
        </w:tc>
        <w:tc>
          <w:tcPr>
            <w:tcW w:w="850" w:type="dxa"/>
            <w:vAlign w:val="center"/>
          </w:tcPr>
          <w:p w:rsidR="00892E1C" w:rsidRPr="004201E0" w:rsidRDefault="00892E1C" w:rsidP="00EF025A">
            <w:pPr>
              <w:jc w:val="center"/>
              <w:rPr>
                <w:color w:val="auto"/>
              </w:rPr>
            </w:pPr>
            <w:r w:rsidRPr="004201E0">
              <w:rPr>
                <w:color w:val="auto"/>
              </w:rPr>
              <w:t>12,5</w:t>
            </w:r>
          </w:p>
        </w:tc>
        <w:tc>
          <w:tcPr>
            <w:tcW w:w="851" w:type="dxa"/>
            <w:vAlign w:val="center"/>
          </w:tcPr>
          <w:p w:rsidR="00892E1C" w:rsidRPr="004201E0" w:rsidRDefault="00892E1C" w:rsidP="00EF025A">
            <w:pPr>
              <w:jc w:val="center"/>
              <w:rPr>
                <w:color w:val="auto"/>
              </w:rPr>
            </w:pPr>
            <w:r w:rsidRPr="004201E0">
              <w:rPr>
                <w:color w:val="auto"/>
              </w:rPr>
              <w:t>12,9</w:t>
            </w:r>
          </w:p>
        </w:tc>
        <w:tc>
          <w:tcPr>
            <w:tcW w:w="709" w:type="dxa"/>
            <w:vAlign w:val="center"/>
          </w:tcPr>
          <w:p w:rsidR="00892E1C" w:rsidRPr="004201E0" w:rsidRDefault="00892E1C" w:rsidP="00EF025A">
            <w:pPr>
              <w:jc w:val="center"/>
              <w:rPr>
                <w:color w:val="auto"/>
              </w:rPr>
            </w:pPr>
            <w:r w:rsidRPr="004201E0">
              <w:rPr>
                <w:color w:val="auto"/>
              </w:rPr>
              <w:t>13,0</w:t>
            </w:r>
          </w:p>
        </w:tc>
        <w:tc>
          <w:tcPr>
            <w:tcW w:w="708" w:type="dxa"/>
            <w:vAlign w:val="center"/>
          </w:tcPr>
          <w:p w:rsidR="00892E1C" w:rsidRPr="004201E0" w:rsidRDefault="00892E1C" w:rsidP="00EF025A">
            <w:pPr>
              <w:jc w:val="center"/>
              <w:rPr>
                <w:color w:val="auto"/>
              </w:rPr>
            </w:pPr>
            <w:r w:rsidRPr="004201E0">
              <w:rPr>
                <w:color w:val="auto"/>
              </w:rPr>
              <w:t>13,1</w:t>
            </w:r>
          </w:p>
        </w:tc>
        <w:tc>
          <w:tcPr>
            <w:tcW w:w="709" w:type="dxa"/>
            <w:vAlign w:val="center"/>
          </w:tcPr>
          <w:p w:rsidR="00892E1C" w:rsidRPr="004201E0" w:rsidRDefault="00892E1C" w:rsidP="00EF025A">
            <w:pPr>
              <w:jc w:val="center"/>
              <w:rPr>
                <w:color w:val="auto"/>
              </w:rPr>
            </w:pPr>
            <w:r w:rsidRPr="004201E0">
              <w:rPr>
                <w:color w:val="auto"/>
              </w:rPr>
              <w:t>14,1</w:t>
            </w:r>
          </w:p>
        </w:tc>
        <w:tc>
          <w:tcPr>
            <w:tcW w:w="709" w:type="dxa"/>
            <w:vAlign w:val="center"/>
          </w:tcPr>
          <w:p w:rsidR="00892E1C" w:rsidRPr="004201E0" w:rsidRDefault="00892E1C" w:rsidP="00EF025A">
            <w:pPr>
              <w:jc w:val="center"/>
              <w:rPr>
                <w:color w:val="auto"/>
              </w:rPr>
            </w:pPr>
            <w:r w:rsidRPr="004201E0">
              <w:rPr>
                <w:color w:val="auto"/>
              </w:rPr>
              <w:t>14,1</w:t>
            </w:r>
          </w:p>
        </w:tc>
        <w:tc>
          <w:tcPr>
            <w:tcW w:w="709" w:type="dxa"/>
            <w:vAlign w:val="center"/>
          </w:tcPr>
          <w:p w:rsidR="00892E1C" w:rsidRPr="004201E0" w:rsidRDefault="00892E1C" w:rsidP="00EF025A">
            <w:pPr>
              <w:jc w:val="center"/>
              <w:rPr>
                <w:color w:val="auto"/>
              </w:rPr>
            </w:pPr>
            <w:r w:rsidRPr="004201E0">
              <w:rPr>
                <w:color w:val="auto"/>
              </w:rPr>
              <w:t>14,1</w:t>
            </w:r>
          </w:p>
        </w:tc>
        <w:tc>
          <w:tcPr>
            <w:tcW w:w="708" w:type="dxa"/>
            <w:vAlign w:val="center"/>
          </w:tcPr>
          <w:p w:rsidR="00892E1C" w:rsidRPr="004201E0" w:rsidRDefault="00892E1C" w:rsidP="00EF025A">
            <w:pPr>
              <w:jc w:val="center"/>
              <w:rPr>
                <w:color w:val="auto"/>
              </w:rPr>
            </w:pPr>
            <w:r w:rsidRPr="004201E0">
              <w:rPr>
                <w:color w:val="auto"/>
              </w:rPr>
              <w:t>15,1</w:t>
            </w:r>
          </w:p>
        </w:tc>
        <w:tc>
          <w:tcPr>
            <w:tcW w:w="851" w:type="dxa"/>
            <w:vAlign w:val="center"/>
          </w:tcPr>
          <w:p w:rsidR="00892E1C" w:rsidRPr="004201E0" w:rsidRDefault="00892E1C" w:rsidP="00EF025A">
            <w:pPr>
              <w:jc w:val="center"/>
              <w:rPr>
                <w:color w:val="auto"/>
              </w:rPr>
            </w:pPr>
            <w:r w:rsidRPr="004201E0">
              <w:rPr>
                <w:color w:val="auto"/>
              </w:rPr>
              <w:t>15,1</w:t>
            </w:r>
          </w:p>
        </w:tc>
      </w:tr>
      <w:tr w:rsidR="00EF025A" w:rsidRPr="004201E0" w:rsidTr="0043773A">
        <w:tc>
          <w:tcPr>
            <w:tcW w:w="1763" w:type="dxa"/>
            <w:vAlign w:val="center"/>
          </w:tcPr>
          <w:p w:rsidR="00892E1C" w:rsidRPr="004201E0" w:rsidRDefault="000D54CA" w:rsidP="00EF025A">
            <w:pPr>
              <w:widowControl w:val="0"/>
              <w:autoSpaceDE w:val="0"/>
              <w:autoSpaceDN w:val="0"/>
              <w:rPr>
                <w:color w:val="auto"/>
                <w:kern w:val="0"/>
              </w:rPr>
            </w:pPr>
            <w:r w:rsidRPr="004201E0">
              <w:rPr>
                <w:color w:val="auto"/>
                <w:kern w:val="0"/>
              </w:rPr>
              <w:t xml:space="preserve"> </w:t>
            </w:r>
            <w:r w:rsidR="00892E1C" w:rsidRPr="004201E0">
              <w:rPr>
                <w:color w:val="auto"/>
                <w:kern w:val="0"/>
              </w:rPr>
              <w:t>в том числе в сельскохозя</w:t>
            </w:r>
            <w:r w:rsidR="00892E1C" w:rsidRPr="004201E0">
              <w:rPr>
                <w:color w:val="auto"/>
                <w:kern w:val="0"/>
              </w:rPr>
              <w:t>й</w:t>
            </w:r>
            <w:r w:rsidR="00892E1C" w:rsidRPr="004201E0">
              <w:rPr>
                <w:color w:val="auto"/>
                <w:kern w:val="0"/>
              </w:rPr>
              <w:t>ственных орг</w:t>
            </w:r>
            <w:r w:rsidR="00892E1C" w:rsidRPr="004201E0">
              <w:rPr>
                <w:color w:val="auto"/>
                <w:kern w:val="0"/>
              </w:rPr>
              <w:t>а</w:t>
            </w:r>
            <w:r w:rsidR="00892E1C" w:rsidRPr="004201E0">
              <w:rPr>
                <w:color w:val="auto"/>
                <w:kern w:val="0"/>
              </w:rPr>
              <w:t>низациях, кр</w:t>
            </w:r>
            <w:r w:rsidR="00892E1C" w:rsidRPr="004201E0">
              <w:rPr>
                <w:color w:val="auto"/>
                <w:kern w:val="0"/>
              </w:rPr>
              <w:t>е</w:t>
            </w:r>
            <w:r w:rsidR="00892E1C" w:rsidRPr="004201E0">
              <w:rPr>
                <w:color w:val="auto"/>
                <w:kern w:val="0"/>
              </w:rPr>
              <w:t>стьянских (фермерских) хозяйствах, включая инд</w:t>
            </w:r>
            <w:r w:rsidR="00892E1C" w:rsidRPr="004201E0">
              <w:rPr>
                <w:color w:val="auto"/>
                <w:kern w:val="0"/>
              </w:rPr>
              <w:t>и</w:t>
            </w:r>
            <w:r w:rsidR="00892E1C" w:rsidRPr="004201E0">
              <w:rPr>
                <w:color w:val="auto"/>
                <w:kern w:val="0"/>
              </w:rPr>
              <w:t>видуальных предприним</w:t>
            </w:r>
            <w:r w:rsidR="00892E1C" w:rsidRPr="004201E0">
              <w:rPr>
                <w:color w:val="auto"/>
                <w:kern w:val="0"/>
              </w:rPr>
              <w:t>а</w:t>
            </w:r>
            <w:r w:rsidR="00892E1C" w:rsidRPr="004201E0">
              <w:rPr>
                <w:color w:val="auto"/>
                <w:kern w:val="0"/>
              </w:rPr>
              <w:t>телей</w:t>
            </w:r>
          </w:p>
        </w:tc>
        <w:tc>
          <w:tcPr>
            <w:tcW w:w="851" w:type="dxa"/>
            <w:vAlign w:val="center"/>
          </w:tcPr>
          <w:p w:rsidR="00892E1C" w:rsidRPr="004201E0" w:rsidRDefault="00892E1C" w:rsidP="00EF025A">
            <w:pPr>
              <w:jc w:val="center"/>
              <w:rPr>
                <w:color w:val="auto"/>
              </w:rPr>
            </w:pPr>
            <w:r w:rsidRPr="004201E0">
              <w:rPr>
                <w:color w:val="auto"/>
              </w:rPr>
              <w:t>10,7</w:t>
            </w:r>
          </w:p>
        </w:tc>
        <w:tc>
          <w:tcPr>
            <w:tcW w:w="850" w:type="dxa"/>
            <w:vAlign w:val="center"/>
          </w:tcPr>
          <w:p w:rsidR="00892E1C" w:rsidRPr="004201E0" w:rsidRDefault="00892E1C" w:rsidP="00EF025A">
            <w:pPr>
              <w:jc w:val="center"/>
              <w:rPr>
                <w:color w:val="auto"/>
              </w:rPr>
            </w:pPr>
            <w:r w:rsidRPr="004201E0">
              <w:rPr>
                <w:color w:val="auto"/>
              </w:rPr>
              <w:t>11,6</w:t>
            </w:r>
          </w:p>
        </w:tc>
        <w:tc>
          <w:tcPr>
            <w:tcW w:w="851" w:type="dxa"/>
            <w:vAlign w:val="center"/>
          </w:tcPr>
          <w:p w:rsidR="00892E1C" w:rsidRPr="004201E0" w:rsidRDefault="00892E1C" w:rsidP="00EF025A">
            <w:pPr>
              <w:jc w:val="center"/>
              <w:rPr>
                <w:color w:val="auto"/>
              </w:rPr>
            </w:pPr>
            <w:r w:rsidRPr="004201E0">
              <w:rPr>
                <w:color w:val="auto"/>
              </w:rPr>
              <w:t>12,2</w:t>
            </w:r>
          </w:p>
        </w:tc>
        <w:tc>
          <w:tcPr>
            <w:tcW w:w="709" w:type="dxa"/>
            <w:vAlign w:val="center"/>
          </w:tcPr>
          <w:p w:rsidR="00892E1C" w:rsidRPr="004201E0" w:rsidRDefault="00892E1C" w:rsidP="00EF025A">
            <w:pPr>
              <w:jc w:val="center"/>
              <w:rPr>
                <w:color w:val="auto"/>
              </w:rPr>
            </w:pPr>
            <w:r w:rsidRPr="004201E0">
              <w:rPr>
                <w:color w:val="auto"/>
              </w:rPr>
              <w:t>12,3</w:t>
            </w:r>
          </w:p>
        </w:tc>
        <w:tc>
          <w:tcPr>
            <w:tcW w:w="708" w:type="dxa"/>
            <w:vAlign w:val="center"/>
          </w:tcPr>
          <w:p w:rsidR="00892E1C" w:rsidRPr="004201E0" w:rsidRDefault="00892E1C" w:rsidP="00EF025A">
            <w:pPr>
              <w:jc w:val="center"/>
              <w:rPr>
                <w:color w:val="auto"/>
              </w:rPr>
            </w:pPr>
            <w:r w:rsidRPr="004201E0">
              <w:rPr>
                <w:color w:val="auto"/>
              </w:rPr>
              <w:t>12,4</w:t>
            </w:r>
          </w:p>
        </w:tc>
        <w:tc>
          <w:tcPr>
            <w:tcW w:w="709" w:type="dxa"/>
            <w:vAlign w:val="center"/>
          </w:tcPr>
          <w:p w:rsidR="00892E1C" w:rsidRPr="004201E0" w:rsidRDefault="00892E1C" w:rsidP="00EF025A">
            <w:pPr>
              <w:jc w:val="center"/>
              <w:rPr>
                <w:color w:val="auto"/>
              </w:rPr>
            </w:pPr>
            <w:r w:rsidRPr="004201E0">
              <w:rPr>
                <w:color w:val="auto"/>
              </w:rPr>
              <w:t>13,4</w:t>
            </w:r>
          </w:p>
        </w:tc>
        <w:tc>
          <w:tcPr>
            <w:tcW w:w="709" w:type="dxa"/>
            <w:vAlign w:val="center"/>
          </w:tcPr>
          <w:p w:rsidR="00892E1C" w:rsidRPr="004201E0" w:rsidRDefault="00892E1C" w:rsidP="00EF025A">
            <w:pPr>
              <w:jc w:val="center"/>
              <w:rPr>
                <w:color w:val="auto"/>
              </w:rPr>
            </w:pPr>
            <w:r w:rsidRPr="004201E0">
              <w:rPr>
                <w:color w:val="auto"/>
              </w:rPr>
              <w:t>13,4</w:t>
            </w:r>
          </w:p>
        </w:tc>
        <w:tc>
          <w:tcPr>
            <w:tcW w:w="709" w:type="dxa"/>
            <w:vAlign w:val="center"/>
          </w:tcPr>
          <w:p w:rsidR="00892E1C" w:rsidRPr="004201E0" w:rsidRDefault="00892E1C" w:rsidP="00EF025A">
            <w:pPr>
              <w:jc w:val="center"/>
              <w:rPr>
                <w:color w:val="auto"/>
              </w:rPr>
            </w:pPr>
            <w:r w:rsidRPr="004201E0">
              <w:rPr>
                <w:color w:val="auto"/>
              </w:rPr>
              <w:t>13,4</w:t>
            </w:r>
          </w:p>
        </w:tc>
        <w:tc>
          <w:tcPr>
            <w:tcW w:w="708" w:type="dxa"/>
            <w:vAlign w:val="center"/>
          </w:tcPr>
          <w:p w:rsidR="00892E1C" w:rsidRPr="004201E0" w:rsidRDefault="00892E1C" w:rsidP="00EF025A">
            <w:pPr>
              <w:jc w:val="center"/>
              <w:rPr>
                <w:color w:val="auto"/>
              </w:rPr>
            </w:pPr>
            <w:r w:rsidRPr="004201E0">
              <w:rPr>
                <w:color w:val="auto"/>
              </w:rPr>
              <w:t>14,4</w:t>
            </w:r>
          </w:p>
        </w:tc>
        <w:tc>
          <w:tcPr>
            <w:tcW w:w="851" w:type="dxa"/>
            <w:vAlign w:val="center"/>
          </w:tcPr>
          <w:p w:rsidR="00892E1C" w:rsidRPr="004201E0" w:rsidRDefault="00892E1C" w:rsidP="00EF025A">
            <w:pPr>
              <w:jc w:val="center"/>
              <w:rPr>
                <w:color w:val="auto"/>
              </w:rPr>
            </w:pPr>
            <w:r w:rsidRPr="004201E0">
              <w:rPr>
                <w:color w:val="auto"/>
              </w:rPr>
              <w:t>14,4</w:t>
            </w:r>
          </w:p>
        </w:tc>
      </w:tr>
      <w:tr w:rsidR="00EF025A" w:rsidRPr="004201E0" w:rsidTr="007244E4">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lastRenderedPageBreak/>
              <w:t>кормовыми</w:t>
            </w:r>
          </w:p>
        </w:tc>
        <w:tc>
          <w:tcPr>
            <w:tcW w:w="851" w:type="dxa"/>
            <w:vAlign w:val="center"/>
          </w:tcPr>
          <w:p w:rsidR="00892E1C" w:rsidRPr="004201E0" w:rsidRDefault="00892E1C" w:rsidP="00EF025A">
            <w:pPr>
              <w:jc w:val="center"/>
              <w:rPr>
                <w:color w:val="auto"/>
              </w:rPr>
            </w:pPr>
            <w:r w:rsidRPr="004201E0">
              <w:rPr>
                <w:color w:val="auto"/>
              </w:rPr>
              <w:t>23,1</w:t>
            </w:r>
          </w:p>
        </w:tc>
        <w:tc>
          <w:tcPr>
            <w:tcW w:w="850" w:type="dxa"/>
            <w:vAlign w:val="center"/>
          </w:tcPr>
          <w:p w:rsidR="00892E1C" w:rsidRPr="004201E0" w:rsidRDefault="00892E1C" w:rsidP="00EF025A">
            <w:pPr>
              <w:jc w:val="center"/>
              <w:rPr>
                <w:color w:val="auto"/>
              </w:rPr>
            </w:pPr>
            <w:r w:rsidRPr="004201E0">
              <w:rPr>
                <w:color w:val="auto"/>
              </w:rPr>
              <w:t>18,8</w:t>
            </w:r>
          </w:p>
        </w:tc>
        <w:tc>
          <w:tcPr>
            <w:tcW w:w="851" w:type="dxa"/>
            <w:vAlign w:val="center"/>
          </w:tcPr>
          <w:p w:rsidR="00892E1C" w:rsidRPr="004201E0" w:rsidRDefault="00892E1C" w:rsidP="00EF025A">
            <w:pPr>
              <w:jc w:val="center"/>
              <w:rPr>
                <w:color w:val="auto"/>
              </w:rPr>
            </w:pPr>
            <w:r w:rsidRPr="004201E0">
              <w:rPr>
                <w:color w:val="auto"/>
              </w:rPr>
              <w:t>18,1</w:t>
            </w:r>
          </w:p>
        </w:tc>
        <w:tc>
          <w:tcPr>
            <w:tcW w:w="709" w:type="dxa"/>
          </w:tcPr>
          <w:p w:rsidR="00892E1C" w:rsidRPr="004201E0" w:rsidRDefault="00892E1C" w:rsidP="00EF025A">
            <w:pPr>
              <w:jc w:val="center"/>
              <w:rPr>
                <w:color w:val="auto"/>
              </w:rPr>
            </w:pPr>
            <w:r w:rsidRPr="004201E0">
              <w:rPr>
                <w:color w:val="auto"/>
              </w:rPr>
              <w:t>18,1</w:t>
            </w:r>
          </w:p>
        </w:tc>
        <w:tc>
          <w:tcPr>
            <w:tcW w:w="708" w:type="dxa"/>
          </w:tcPr>
          <w:p w:rsidR="00892E1C" w:rsidRPr="004201E0" w:rsidRDefault="00892E1C" w:rsidP="00EF025A">
            <w:pPr>
              <w:jc w:val="center"/>
              <w:rPr>
                <w:color w:val="auto"/>
              </w:rPr>
            </w:pPr>
            <w:r w:rsidRPr="004201E0">
              <w:rPr>
                <w:color w:val="auto"/>
              </w:rPr>
              <w:t>18,1</w:t>
            </w:r>
          </w:p>
        </w:tc>
        <w:tc>
          <w:tcPr>
            <w:tcW w:w="709" w:type="dxa"/>
          </w:tcPr>
          <w:p w:rsidR="00892E1C" w:rsidRPr="004201E0" w:rsidRDefault="00892E1C" w:rsidP="00EF025A">
            <w:pPr>
              <w:jc w:val="center"/>
              <w:rPr>
                <w:color w:val="auto"/>
              </w:rPr>
            </w:pPr>
            <w:r w:rsidRPr="004201E0">
              <w:rPr>
                <w:color w:val="auto"/>
              </w:rPr>
              <w:t>18,1</w:t>
            </w:r>
          </w:p>
        </w:tc>
        <w:tc>
          <w:tcPr>
            <w:tcW w:w="709" w:type="dxa"/>
          </w:tcPr>
          <w:p w:rsidR="00892E1C" w:rsidRPr="004201E0" w:rsidRDefault="00892E1C" w:rsidP="00EF025A">
            <w:pPr>
              <w:jc w:val="center"/>
              <w:rPr>
                <w:color w:val="auto"/>
              </w:rPr>
            </w:pPr>
            <w:r w:rsidRPr="004201E0">
              <w:rPr>
                <w:color w:val="auto"/>
              </w:rPr>
              <w:t>18,1</w:t>
            </w:r>
          </w:p>
        </w:tc>
        <w:tc>
          <w:tcPr>
            <w:tcW w:w="709" w:type="dxa"/>
          </w:tcPr>
          <w:p w:rsidR="00892E1C" w:rsidRPr="004201E0" w:rsidRDefault="00892E1C" w:rsidP="00EF025A">
            <w:pPr>
              <w:jc w:val="center"/>
              <w:rPr>
                <w:color w:val="auto"/>
              </w:rPr>
            </w:pPr>
            <w:r w:rsidRPr="004201E0">
              <w:rPr>
                <w:color w:val="auto"/>
              </w:rPr>
              <w:t>18,1</w:t>
            </w:r>
          </w:p>
        </w:tc>
        <w:tc>
          <w:tcPr>
            <w:tcW w:w="708" w:type="dxa"/>
          </w:tcPr>
          <w:p w:rsidR="00892E1C" w:rsidRPr="004201E0" w:rsidRDefault="00892E1C" w:rsidP="00EF025A">
            <w:pPr>
              <w:jc w:val="center"/>
              <w:rPr>
                <w:color w:val="auto"/>
              </w:rPr>
            </w:pPr>
            <w:r w:rsidRPr="004201E0">
              <w:rPr>
                <w:color w:val="auto"/>
              </w:rPr>
              <w:t>18,1</w:t>
            </w:r>
          </w:p>
        </w:tc>
        <w:tc>
          <w:tcPr>
            <w:tcW w:w="851" w:type="dxa"/>
          </w:tcPr>
          <w:p w:rsidR="00892E1C" w:rsidRPr="004201E0" w:rsidRDefault="00892E1C" w:rsidP="00EF025A">
            <w:pPr>
              <w:jc w:val="center"/>
              <w:rPr>
                <w:color w:val="auto"/>
              </w:rPr>
            </w:pPr>
            <w:r w:rsidRPr="004201E0">
              <w:rPr>
                <w:color w:val="auto"/>
              </w:rPr>
              <w:t>18,1</w:t>
            </w:r>
          </w:p>
        </w:tc>
      </w:tr>
      <w:tr w:rsidR="00EF025A" w:rsidRPr="004201E0" w:rsidTr="00B36943">
        <w:trPr>
          <w:trHeight w:val="133"/>
        </w:trPr>
        <w:tc>
          <w:tcPr>
            <w:tcW w:w="9418" w:type="dxa"/>
            <w:gridSpan w:val="11"/>
          </w:tcPr>
          <w:p w:rsidR="00C818A2" w:rsidRPr="004201E0" w:rsidRDefault="00C818A2" w:rsidP="00EF025A">
            <w:pPr>
              <w:widowControl w:val="0"/>
              <w:autoSpaceDE w:val="0"/>
              <w:autoSpaceDN w:val="0"/>
              <w:jc w:val="center"/>
              <w:rPr>
                <w:color w:val="auto"/>
                <w:kern w:val="0"/>
              </w:rPr>
            </w:pPr>
            <w:r w:rsidRPr="004201E0">
              <w:rPr>
                <w:color w:val="auto"/>
                <w:kern w:val="0"/>
              </w:rPr>
              <w:t>Валовые сборы сельскохозяйственных культур, тыс. тонн</w:t>
            </w:r>
          </w:p>
        </w:tc>
      </w:tr>
      <w:tr w:rsidR="00EF025A" w:rsidRPr="004201E0" w:rsidTr="00B36943">
        <w:trPr>
          <w:trHeight w:val="338"/>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Зерновые</w:t>
            </w:r>
          </w:p>
        </w:tc>
        <w:tc>
          <w:tcPr>
            <w:tcW w:w="851" w:type="dxa"/>
            <w:vAlign w:val="center"/>
          </w:tcPr>
          <w:p w:rsidR="00892E1C" w:rsidRPr="004201E0" w:rsidRDefault="00892E1C" w:rsidP="00EF025A">
            <w:pPr>
              <w:jc w:val="center"/>
              <w:rPr>
                <w:color w:val="auto"/>
              </w:rPr>
            </w:pPr>
            <w:r w:rsidRPr="004201E0">
              <w:rPr>
                <w:color w:val="auto"/>
              </w:rPr>
              <w:t>63,0</w:t>
            </w:r>
          </w:p>
        </w:tc>
        <w:tc>
          <w:tcPr>
            <w:tcW w:w="850" w:type="dxa"/>
            <w:vAlign w:val="center"/>
          </w:tcPr>
          <w:p w:rsidR="00892E1C" w:rsidRPr="004201E0" w:rsidRDefault="00892E1C" w:rsidP="00EF025A">
            <w:pPr>
              <w:jc w:val="center"/>
              <w:rPr>
                <w:color w:val="auto"/>
              </w:rPr>
            </w:pPr>
            <w:r w:rsidRPr="004201E0">
              <w:rPr>
                <w:color w:val="auto"/>
              </w:rPr>
              <w:t>80,8</w:t>
            </w:r>
          </w:p>
        </w:tc>
        <w:tc>
          <w:tcPr>
            <w:tcW w:w="851" w:type="dxa"/>
            <w:vAlign w:val="center"/>
          </w:tcPr>
          <w:p w:rsidR="00892E1C" w:rsidRPr="004201E0" w:rsidRDefault="00892E1C" w:rsidP="00EF025A">
            <w:pPr>
              <w:jc w:val="center"/>
              <w:rPr>
                <w:color w:val="auto"/>
              </w:rPr>
            </w:pPr>
            <w:r w:rsidRPr="004201E0">
              <w:rPr>
                <w:color w:val="auto"/>
              </w:rPr>
              <w:t>81,0</w:t>
            </w:r>
          </w:p>
        </w:tc>
        <w:tc>
          <w:tcPr>
            <w:tcW w:w="709" w:type="dxa"/>
            <w:vAlign w:val="center"/>
          </w:tcPr>
          <w:p w:rsidR="00892E1C" w:rsidRPr="004201E0" w:rsidRDefault="00892E1C" w:rsidP="00EF025A">
            <w:pPr>
              <w:jc w:val="center"/>
              <w:rPr>
                <w:color w:val="auto"/>
              </w:rPr>
            </w:pPr>
            <w:r w:rsidRPr="004201E0">
              <w:rPr>
                <w:color w:val="auto"/>
              </w:rPr>
              <w:t>86,0</w:t>
            </w:r>
          </w:p>
        </w:tc>
        <w:tc>
          <w:tcPr>
            <w:tcW w:w="708" w:type="dxa"/>
            <w:vAlign w:val="center"/>
          </w:tcPr>
          <w:p w:rsidR="00892E1C" w:rsidRPr="004201E0" w:rsidRDefault="00892E1C" w:rsidP="00EF025A">
            <w:pPr>
              <w:jc w:val="center"/>
              <w:rPr>
                <w:color w:val="auto"/>
              </w:rPr>
            </w:pPr>
            <w:r w:rsidRPr="004201E0">
              <w:rPr>
                <w:color w:val="auto"/>
              </w:rPr>
              <w:t>90,0</w:t>
            </w:r>
          </w:p>
        </w:tc>
        <w:tc>
          <w:tcPr>
            <w:tcW w:w="709" w:type="dxa"/>
            <w:vAlign w:val="center"/>
          </w:tcPr>
          <w:p w:rsidR="00892E1C" w:rsidRPr="004201E0" w:rsidRDefault="00892E1C" w:rsidP="00EF025A">
            <w:pPr>
              <w:jc w:val="center"/>
              <w:rPr>
                <w:color w:val="auto"/>
              </w:rPr>
            </w:pPr>
            <w:r w:rsidRPr="004201E0">
              <w:rPr>
                <w:color w:val="auto"/>
              </w:rPr>
              <w:t>117,0</w:t>
            </w:r>
          </w:p>
        </w:tc>
        <w:tc>
          <w:tcPr>
            <w:tcW w:w="709" w:type="dxa"/>
            <w:vAlign w:val="center"/>
          </w:tcPr>
          <w:p w:rsidR="00892E1C" w:rsidRPr="004201E0" w:rsidRDefault="00892E1C" w:rsidP="00EF025A">
            <w:pPr>
              <w:jc w:val="center"/>
              <w:rPr>
                <w:color w:val="auto"/>
              </w:rPr>
            </w:pPr>
            <w:r w:rsidRPr="004201E0">
              <w:rPr>
                <w:color w:val="auto"/>
              </w:rPr>
              <w:t>117,0</w:t>
            </w:r>
          </w:p>
        </w:tc>
        <w:tc>
          <w:tcPr>
            <w:tcW w:w="709" w:type="dxa"/>
            <w:vAlign w:val="center"/>
          </w:tcPr>
          <w:p w:rsidR="00892E1C" w:rsidRPr="004201E0" w:rsidRDefault="00892E1C" w:rsidP="00EF025A">
            <w:pPr>
              <w:jc w:val="center"/>
              <w:rPr>
                <w:color w:val="auto"/>
              </w:rPr>
            </w:pPr>
            <w:r w:rsidRPr="004201E0">
              <w:rPr>
                <w:color w:val="auto"/>
              </w:rPr>
              <w:t>117,0</w:t>
            </w:r>
          </w:p>
        </w:tc>
        <w:tc>
          <w:tcPr>
            <w:tcW w:w="708" w:type="dxa"/>
            <w:vAlign w:val="center"/>
          </w:tcPr>
          <w:p w:rsidR="00892E1C" w:rsidRPr="004201E0" w:rsidRDefault="00892E1C" w:rsidP="00EF025A">
            <w:pPr>
              <w:jc w:val="center"/>
              <w:rPr>
                <w:color w:val="auto"/>
              </w:rPr>
            </w:pPr>
            <w:r w:rsidRPr="004201E0">
              <w:rPr>
                <w:color w:val="auto"/>
              </w:rPr>
              <w:t>117,0</w:t>
            </w:r>
          </w:p>
        </w:tc>
        <w:tc>
          <w:tcPr>
            <w:tcW w:w="851" w:type="dxa"/>
            <w:vAlign w:val="center"/>
          </w:tcPr>
          <w:p w:rsidR="00892E1C" w:rsidRPr="004201E0" w:rsidRDefault="00892E1C" w:rsidP="00EF025A">
            <w:pPr>
              <w:jc w:val="center"/>
              <w:rPr>
                <w:color w:val="auto"/>
              </w:rPr>
            </w:pPr>
            <w:r w:rsidRPr="004201E0">
              <w:rPr>
                <w:color w:val="auto"/>
              </w:rPr>
              <w:t>117,0</w:t>
            </w:r>
          </w:p>
        </w:tc>
      </w:tr>
      <w:tr w:rsidR="00EF025A" w:rsidRPr="004201E0" w:rsidTr="00B36943">
        <w:trPr>
          <w:trHeight w:val="63"/>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в том числе рис</w:t>
            </w:r>
          </w:p>
        </w:tc>
        <w:tc>
          <w:tcPr>
            <w:tcW w:w="851" w:type="dxa"/>
            <w:vAlign w:val="center"/>
          </w:tcPr>
          <w:p w:rsidR="00892E1C" w:rsidRPr="004201E0" w:rsidRDefault="00892E1C" w:rsidP="00EF025A">
            <w:pPr>
              <w:jc w:val="center"/>
              <w:rPr>
                <w:color w:val="auto"/>
              </w:rPr>
            </w:pPr>
            <w:r w:rsidRPr="004201E0">
              <w:rPr>
                <w:color w:val="auto"/>
              </w:rPr>
              <w:t>33,4</w:t>
            </w:r>
          </w:p>
        </w:tc>
        <w:tc>
          <w:tcPr>
            <w:tcW w:w="850" w:type="dxa"/>
            <w:vAlign w:val="center"/>
          </w:tcPr>
          <w:p w:rsidR="00892E1C" w:rsidRPr="004201E0" w:rsidRDefault="00892E1C" w:rsidP="00EF025A">
            <w:pPr>
              <w:jc w:val="center"/>
              <w:rPr>
                <w:color w:val="auto"/>
              </w:rPr>
            </w:pPr>
            <w:r w:rsidRPr="004201E0">
              <w:rPr>
                <w:color w:val="auto"/>
              </w:rPr>
              <w:t>37,1</w:t>
            </w:r>
          </w:p>
        </w:tc>
        <w:tc>
          <w:tcPr>
            <w:tcW w:w="851" w:type="dxa"/>
            <w:vAlign w:val="center"/>
          </w:tcPr>
          <w:p w:rsidR="00892E1C" w:rsidRPr="004201E0" w:rsidRDefault="00892E1C" w:rsidP="00EF025A">
            <w:pPr>
              <w:jc w:val="center"/>
              <w:rPr>
                <w:color w:val="auto"/>
              </w:rPr>
            </w:pPr>
            <w:r w:rsidRPr="004201E0">
              <w:rPr>
                <w:color w:val="auto"/>
              </w:rPr>
              <w:t>37,3</w:t>
            </w:r>
          </w:p>
        </w:tc>
        <w:tc>
          <w:tcPr>
            <w:tcW w:w="709" w:type="dxa"/>
            <w:vAlign w:val="center"/>
          </w:tcPr>
          <w:p w:rsidR="00892E1C" w:rsidRPr="004201E0" w:rsidRDefault="00892E1C" w:rsidP="00EF025A">
            <w:pPr>
              <w:jc w:val="center"/>
              <w:rPr>
                <w:color w:val="auto"/>
              </w:rPr>
            </w:pPr>
            <w:r w:rsidRPr="004201E0">
              <w:rPr>
                <w:color w:val="auto"/>
              </w:rPr>
              <w:t>41,0</w:t>
            </w:r>
          </w:p>
        </w:tc>
        <w:tc>
          <w:tcPr>
            <w:tcW w:w="708" w:type="dxa"/>
            <w:vAlign w:val="center"/>
          </w:tcPr>
          <w:p w:rsidR="00892E1C" w:rsidRPr="004201E0" w:rsidRDefault="00892E1C" w:rsidP="00EF025A">
            <w:pPr>
              <w:jc w:val="center"/>
              <w:rPr>
                <w:color w:val="auto"/>
              </w:rPr>
            </w:pPr>
            <w:r w:rsidRPr="004201E0">
              <w:rPr>
                <w:color w:val="auto"/>
              </w:rPr>
              <w:t>45,0</w:t>
            </w:r>
          </w:p>
        </w:tc>
        <w:tc>
          <w:tcPr>
            <w:tcW w:w="709" w:type="dxa"/>
            <w:vAlign w:val="center"/>
          </w:tcPr>
          <w:p w:rsidR="00892E1C" w:rsidRPr="004201E0" w:rsidRDefault="00892E1C" w:rsidP="00EF025A">
            <w:pPr>
              <w:jc w:val="center"/>
              <w:rPr>
                <w:color w:val="auto"/>
              </w:rPr>
            </w:pPr>
            <w:r w:rsidRPr="004201E0">
              <w:rPr>
                <w:color w:val="auto"/>
              </w:rPr>
              <w:t>94,0</w:t>
            </w:r>
          </w:p>
        </w:tc>
        <w:tc>
          <w:tcPr>
            <w:tcW w:w="709" w:type="dxa"/>
            <w:vAlign w:val="center"/>
          </w:tcPr>
          <w:p w:rsidR="00892E1C" w:rsidRPr="004201E0" w:rsidRDefault="00892E1C" w:rsidP="00EF025A">
            <w:pPr>
              <w:jc w:val="center"/>
              <w:rPr>
                <w:color w:val="auto"/>
              </w:rPr>
            </w:pPr>
            <w:r w:rsidRPr="004201E0">
              <w:rPr>
                <w:color w:val="auto"/>
              </w:rPr>
              <w:t>94,0</w:t>
            </w:r>
          </w:p>
        </w:tc>
        <w:tc>
          <w:tcPr>
            <w:tcW w:w="709" w:type="dxa"/>
            <w:vAlign w:val="center"/>
          </w:tcPr>
          <w:p w:rsidR="00892E1C" w:rsidRPr="004201E0" w:rsidRDefault="00892E1C" w:rsidP="00EF025A">
            <w:pPr>
              <w:jc w:val="center"/>
              <w:rPr>
                <w:color w:val="auto"/>
              </w:rPr>
            </w:pPr>
            <w:r w:rsidRPr="004201E0">
              <w:rPr>
                <w:color w:val="auto"/>
              </w:rPr>
              <w:t>94,0</w:t>
            </w:r>
          </w:p>
        </w:tc>
        <w:tc>
          <w:tcPr>
            <w:tcW w:w="708" w:type="dxa"/>
            <w:vAlign w:val="center"/>
          </w:tcPr>
          <w:p w:rsidR="00892E1C" w:rsidRPr="004201E0" w:rsidRDefault="00892E1C" w:rsidP="00EF025A">
            <w:pPr>
              <w:jc w:val="center"/>
              <w:rPr>
                <w:color w:val="auto"/>
              </w:rPr>
            </w:pPr>
            <w:r w:rsidRPr="004201E0">
              <w:rPr>
                <w:color w:val="auto"/>
              </w:rPr>
              <w:t>94,0</w:t>
            </w:r>
          </w:p>
        </w:tc>
        <w:tc>
          <w:tcPr>
            <w:tcW w:w="851" w:type="dxa"/>
            <w:vAlign w:val="center"/>
          </w:tcPr>
          <w:p w:rsidR="00892E1C" w:rsidRPr="004201E0" w:rsidRDefault="00892E1C" w:rsidP="00EF025A">
            <w:pPr>
              <w:jc w:val="center"/>
              <w:rPr>
                <w:color w:val="auto"/>
              </w:rPr>
            </w:pPr>
            <w:r w:rsidRPr="004201E0">
              <w:rPr>
                <w:color w:val="auto"/>
              </w:rPr>
              <w:t>94,0</w:t>
            </w:r>
          </w:p>
        </w:tc>
      </w:tr>
      <w:tr w:rsidR="00EF025A" w:rsidRPr="004201E0" w:rsidTr="00B36943">
        <w:trPr>
          <w:trHeight w:val="57"/>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Овощи</w:t>
            </w:r>
          </w:p>
        </w:tc>
        <w:tc>
          <w:tcPr>
            <w:tcW w:w="851" w:type="dxa"/>
            <w:vAlign w:val="center"/>
          </w:tcPr>
          <w:p w:rsidR="00892E1C" w:rsidRPr="004201E0" w:rsidRDefault="00892E1C" w:rsidP="00EF025A">
            <w:pPr>
              <w:jc w:val="center"/>
              <w:rPr>
                <w:color w:val="auto"/>
                <w:sz w:val="21"/>
                <w:szCs w:val="21"/>
              </w:rPr>
            </w:pPr>
            <w:r w:rsidRPr="004201E0">
              <w:rPr>
                <w:color w:val="auto"/>
                <w:sz w:val="21"/>
                <w:szCs w:val="21"/>
              </w:rPr>
              <w:t>1454,5</w:t>
            </w:r>
          </w:p>
        </w:tc>
        <w:tc>
          <w:tcPr>
            <w:tcW w:w="850" w:type="dxa"/>
            <w:vAlign w:val="center"/>
          </w:tcPr>
          <w:p w:rsidR="00892E1C" w:rsidRPr="004201E0" w:rsidRDefault="00892E1C" w:rsidP="00EF025A">
            <w:pPr>
              <w:jc w:val="center"/>
              <w:rPr>
                <w:color w:val="auto"/>
                <w:sz w:val="21"/>
                <w:szCs w:val="21"/>
              </w:rPr>
            </w:pPr>
            <w:r w:rsidRPr="004201E0">
              <w:rPr>
                <w:color w:val="auto"/>
                <w:sz w:val="21"/>
                <w:szCs w:val="21"/>
              </w:rPr>
              <w:t>1628,2</w:t>
            </w:r>
          </w:p>
        </w:tc>
        <w:tc>
          <w:tcPr>
            <w:tcW w:w="851" w:type="dxa"/>
            <w:vAlign w:val="center"/>
          </w:tcPr>
          <w:p w:rsidR="00892E1C" w:rsidRPr="004201E0" w:rsidRDefault="00892E1C" w:rsidP="00EF025A">
            <w:pPr>
              <w:jc w:val="center"/>
              <w:rPr>
                <w:color w:val="auto"/>
                <w:sz w:val="21"/>
                <w:szCs w:val="21"/>
              </w:rPr>
            </w:pPr>
            <w:r w:rsidRPr="004201E0">
              <w:rPr>
                <w:color w:val="auto"/>
                <w:sz w:val="21"/>
                <w:szCs w:val="21"/>
              </w:rPr>
              <w:t>1680,0</w:t>
            </w:r>
          </w:p>
        </w:tc>
        <w:tc>
          <w:tcPr>
            <w:tcW w:w="709" w:type="dxa"/>
            <w:vAlign w:val="center"/>
          </w:tcPr>
          <w:p w:rsidR="00892E1C" w:rsidRPr="004201E0" w:rsidRDefault="00892E1C" w:rsidP="00EF025A">
            <w:pPr>
              <w:jc w:val="center"/>
              <w:rPr>
                <w:color w:val="auto"/>
                <w:sz w:val="21"/>
                <w:szCs w:val="21"/>
              </w:rPr>
            </w:pPr>
            <w:r w:rsidRPr="004201E0">
              <w:rPr>
                <w:color w:val="auto"/>
                <w:sz w:val="21"/>
                <w:szCs w:val="21"/>
              </w:rPr>
              <w:t>1685,0</w:t>
            </w:r>
          </w:p>
        </w:tc>
        <w:tc>
          <w:tcPr>
            <w:tcW w:w="708" w:type="dxa"/>
            <w:vAlign w:val="center"/>
          </w:tcPr>
          <w:p w:rsidR="00892E1C" w:rsidRPr="004201E0" w:rsidRDefault="00892E1C" w:rsidP="00EF025A">
            <w:pPr>
              <w:jc w:val="center"/>
              <w:rPr>
                <w:color w:val="auto"/>
                <w:sz w:val="21"/>
                <w:szCs w:val="21"/>
              </w:rPr>
            </w:pPr>
            <w:r w:rsidRPr="004201E0">
              <w:rPr>
                <w:color w:val="auto"/>
                <w:sz w:val="21"/>
                <w:szCs w:val="21"/>
              </w:rPr>
              <w:t>1690,0</w:t>
            </w:r>
          </w:p>
        </w:tc>
        <w:tc>
          <w:tcPr>
            <w:tcW w:w="709" w:type="dxa"/>
            <w:vAlign w:val="center"/>
          </w:tcPr>
          <w:p w:rsidR="00892E1C" w:rsidRPr="004201E0" w:rsidRDefault="00892E1C" w:rsidP="00EF025A">
            <w:pPr>
              <w:jc w:val="center"/>
              <w:rPr>
                <w:color w:val="auto"/>
                <w:sz w:val="21"/>
                <w:szCs w:val="21"/>
              </w:rPr>
            </w:pPr>
            <w:r w:rsidRPr="004201E0">
              <w:rPr>
                <w:color w:val="auto"/>
                <w:sz w:val="21"/>
                <w:szCs w:val="21"/>
              </w:rPr>
              <w:t>1950,0</w:t>
            </w:r>
          </w:p>
        </w:tc>
        <w:tc>
          <w:tcPr>
            <w:tcW w:w="709" w:type="dxa"/>
            <w:vAlign w:val="center"/>
          </w:tcPr>
          <w:p w:rsidR="00892E1C" w:rsidRPr="004201E0" w:rsidRDefault="00892E1C" w:rsidP="00EF025A">
            <w:pPr>
              <w:jc w:val="center"/>
              <w:rPr>
                <w:color w:val="auto"/>
                <w:sz w:val="21"/>
                <w:szCs w:val="21"/>
              </w:rPr>
            </w:pPr>
            <w:r w:rsidRPr="004201E0">
              <w:rPr>
                <w:color w:val="auto"/>
                <w:sz w:val="21"/>
                <w:szCs w:val="21"/>
              </w:rPr>
              <w:t>1950,0</w:t>
            </w:r>
          </w:p>
        </w:tc>
        <w:tc>
          <w:tcPr>
            <w:tcW w:w="709" w:type="dxa"/>
            <w:vAlign w:val="center"/>
          </w:tcPr>
          <w:p w:rsidR="00892E1C" w:rsidRPr="004201E0" w:rsidRDefault="00892E1C" w:rsidP="00EF025A">
            <w:pPr>
              <w:jc w:val="center"/>
              <w:rPr>
                <w:color w:val="auto"/>
                <w:sz w:val="21"/>
                <w:szCs w:val="21"/>
              </w:rPr>
            </w:pPr>
            <w:r w:rsidRPr="004201E0">
              <w:rPr>
                <w:color w:val="auto"/>
                <w:sz w:val="21"/>
                <w:szCs w:val="21"/>
              </w:rPr>
              <w:t>1950,0</w:t>
            </w:r>
          </w:p>
        </w:tc>
        <w:tc>
          <w:tcPr>
            <w:tcW w:w="708" w:type="dxa"/>
            <w:vAlign w:val="center"/>
          </w:tcPr>
          <w:p w:rsidR="00892E1C" w:rsidRPr="004201E0" w:rsidRDefault="00892E1C" w:rsidP="00EF025A">
            <w:pPr>
              <w:jc w:val="center"/>
              <w:rPr>
                <w:color w:val="auto"/>
                <w:sz w:val="21"/>
                <w:szCs w:val="21"/>
              </w:rPr>
            </w:pPr>
            <w:r w:rsidRPr="004201E0">
              <w:rPr>
                <w:color w:val="auto"/>
                <w:sz w:val="21"/>
                <w:szCs w:val="21"/>
              </w:rPr>
              <w:t>1950,0</w:t>
            </w:r>
          </w:p>
        </w:tc>
        <w:tc>
          <w:tcPr>
            <w:tcW w:w="851" w:type="dxa"/>
            <w:vAlign w:val="center"/>
          </w:tcPr>
          <w:p w:rsidR="00892E1C" w:rsidRPr="004201E0" w:rsidRDefault="00892E1C" w:rsidP="00EF025A">
            <w:pPr>
              <w:jc w:val="center"/>
              <w:rPr>
                <w:color w:val="auto"/>
                <w:sz w:val="21"/>
                <w:szCs w:val="21"/>
              </w:rPr>
            </w:pPr>
            <w:r w:rsidRPr="004201E0">
              <w:rPr>
                <w:color w:val="auto"/>
                <w:sz w:val="21"/>
                <w:szCs w:val="21"/>
              </w:rPr>
              <w:t>1950,0</w:t>
            </w:r>
          </w:p>
        </w:tc>
      </w:tr>
      <w:tr w:rsidR="00EF025A" w:rsidRPr="004201E0" w:rsidTr="007C1681">
        <w:trPr>
          <w:trHeight w:val="330"/>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в том числе в сельскохозя</w:t>
            </w:r>
            <w:r w:rsidRPr="004201E0">
              <w:rPr>
                <w:color w:val="auto"/>
                <w:kern w:val="0"/>
              </w:rPr>
              <w:t>й</w:t>
            </w:r>
            <w:r w:rsidRPr="004201E0">
              <w:rPr>
                <w:color w:val="auto"/>
                <w:kern w:val="0"/>
              </w:rPr>
              <w:t>ственных орг</w:t>
            </w:r>
            <w:r w:rsidRPr="004201E0">
              <w:rPr>
                <w:color w:val="auto"/>
                <w:kern w:val="0"/>
              </w:rPr>
              <w:t>а</w:t>
            </w:r>
            <w:r w:rsidRPr="004201E0">
              <w:rPr>
                <w:color w:val="auto"/>
                <w:kern w:val="0"/>
              </w:rPr>
              <w:t>низациях, кр</w:t>
            </w:r>
            <w:r w:rsidRPr="004201E0">
              <w:rPr>
                <w:color w:val="auto"/>
                <w:kern w:val="0"/>
              </w:rPr>
              <w:t>е</w:t>
            </w:r>
            <w:r w:rsidRPr="004201E0">
              <w:rPr>
                <w:color w:val="auto"/>
                <w:kern w:val="0"/>
              </w:rPr>
              <w:t>стьянских (фермерских) хозяйствах и у индивидуал</w:t>
            </w:r>
            <w:r w:rsidRPr="004201E0">
              <w:rPr>
                <w:color w:val="auto"/>
                <w:kern w:val="0"/>
              </w:rPr>
              <w:t>ь</w:t>
            </w:r>
            <w:r w:rsidRPr="004201E0">
              <w:rPr>
                <w:color w:val="auto"/>
                <w:kern w:val="0"/>
              </w:rPr>
              <w:t>ных предпр</w:t>
            </w:r>
            <w:r w:rsidRPr="004201E0">
              <w:rPr>
                <w:color w:val="auto"/>
                <w:kern w:val="0"/>
              </w:rPr>
              <w:t>и</w:t>
            </w:r>
            <w:r w:rsidRPr="004201E0">
              <w:rPr>
                <w:color w:val="auto"/>
                <w:kern w:val="0"/>
              </w:rPr>
              <w:t>нимателей</w:t>
            </w:r>
          </w:p>
        </w:tc>
        <w:tc>
          <w:tcPr>
            <w:tcW w:w="851" w:type="dxa"/>
            <w:vAlign w:val="center"/>
          </w:tcPr>
          <w:p w:rsidR="00892E1C" w:rsidRPr="004201E0" w:rsidRDefault="00892E1C" w:rsidP="00EF025A">
            <w:pPr>
              <w:jc w:val="center"/>
              <w:rPr>
                <w:color w:val="auto"/>
                <w:sz w:val="21"/>
                <w:szCs w:val="21"/>
              </w:rPr>
            </w:pPr>
            <w:r w:rsidRPr="004201E0">
              <w:rPr>
                <w:color w:val="auto"/>
                <w:sz w:val="21"/>
                <w:szCs w:val="21"/>
              </w:rPr>
              <w:t>1290,0</w:t>
            </w:r>
          </w:p>
        </w:tc>
        <w:tc>
          <w:tcPr>
            <w:tcW w:w="850" w:type="dxa"/>
            <w:vAlign w:val="center"/>
          </w:tcPr>
          <w:p w:rsidR="00892E1C" w:rsidRPr="004201E0" w:rsidRDefault="00892E1C" w:rsidP="00EF025A">
            <w:pPr>
              <w:jc w:val="center"/>
              <w:rPr>
                <w:color w:val="auto"/>
                <w:sz w:val="21"/>
                <w:szCs w:val="21"/>
              </w:rPr>
            </w:pPr>
            <w:r w:rsidRPr="004201E0">
              <w:rPr>
                <w:color w:val="auto"/>
                <w:sz w:val="21"/>
                <w:szCs w:val="21"/>
              </w:rPr>
              <w:t>1478,0</w:t>
            </w:r>
          </w:p>
        </w:tc>
        <w:tc>
          <w:tcPr>
            <w:tcW w:w="851" w:type="dxa"/>
            <w:vAlign w:val="center"/>
          </w:tcPr>
          <w:p w:rsidR="00892E1C" w:rsidRPr="004201E0" w:rsidRDefault="00892E1C" w:rsidP="00EF025A">
            <w:pPr>
              <w:jc w:val="center"/>
              <w:rPr>
                <w:color w:val="auto"/>
                <w:sz w:val="21"/>
                <w:szCs w:val="21"/>
              </w:rPr>
            </w:pPr>
            <w:r w:rsidRPr="004201E0">
              <w:rPr>
                <w:color w:val="auto"/>
                <w:sz w:val="21"/>
                <w:szCs w:val="21"/>
              </w:rPr>
              <w:t>1540,0</w:t>
            </w:r>
          </w:p>
        </w:tc>
        <w:tc>
          <w:tcPr>
            <w:tcW w:w="709" w:type="dxa"/>
            <w:vAlign w:val="center"/>
          </w:tcPr>
          <w:p w:rsidR="00892E1C" w:rsidRPr="004201E0" w:rsidRDefault="00892E1C" w:rsidP="00EF025A">
            <w:pPr>
              <w:jc w:val="center"/>
              <w:rPr>
                <w:color w:val="auto"/>
                <w:sz w:val="21"/>
                <w:szCs w:val="21"/>
              </w:rPr>
            </w:pPr>
            <w:r w:rsidRPr="004201E0">
              <w:rPr>
                <w:color w:val="auto"/>
                <w:sz w:val="21"/>
                <w:szCs w:val="21"/>
              </w:rPr>
              <w:t>1545,0</w:t>
            </w:r>
          </w:p>
        </w:tc>
        <w:tc>
          <w:tcPr>
            <w:tcW w:w="708" w:type="dxa"/>
            <w:vAlign w:val="center"/>
          </w:tcPr>
          <w:p w:rsidR="00892E1C" w:rsidRPr="004201E0" w:rsidRDefault="00892E1C" w:rsidP="00EF025A">
            <w:pPr>
              <w:jc w:val="center"/>
              <w:rPr>
                <w:color w:val="auto"/>
                <w:sz w:val="21"/>
                <w:szCs w:val="21"/>
              </w:rPr>
            </w:pPr>
            <w:r w:rsidRPr="004201E0">
              <w:rPr>
                <w:color w:val="auto"/>
                <w:sz w:val="21"/>
                <w:szCs w:val="21"/>
              </w:rPr>
              <w:t>1550,0</w:t>
            </w:r>
          </w:p>
        </w:tc>
        <w:tc>
          <w:tcPr>
            <w:tcW w:w="709" w:type="dxa"/>
            <w:vAlign w:val="center"/>
          </w:tcPr>
          <w:p w:rsidR="00892E1C" w:rsidRPr="004201E0" w:rsidRDefault="00892E1C" w:rsidP="00EF025A">
            <w:pPr>
              <w:jc w:val="center"/>
              <w:rPr>
                <w:color w:val="auto"/>
                <w:sz w:val="21"/>
                <w:szCs w:val="21"/>
              </w:rPr>
            </w:pPr>
            <w:r w:rsidRPr="004201E0">
              <w:rPr>
                <w:color w:val="auto"/>
                <w:sz w:val="21"/>
                <w:szCs w:val="21"/>
              </w:rPr>
              <w:t>1782,0</w:t>
            </w:r>
          </w:p>
        </w:tc>
        <w:tc>
          <w:tcPr>
            <w:tcW w:w="709" w:type="dxa"/>
            <w:vAlign w:val="center"/>
          </w:tcPr>
          <w:p w:rsidR="00892E1C" w:rsidRPr="004201E0" w:rsidRDefault="00892E1C" w:rsidP="00EF025A">
            <w:pPr>
              <w:jc w:val="center"/>
              <w:rPr>
                <w:color w:val="auto"/>
                <w:sz w:val="21"/>
                <w:szCs w:val="21"/>
              </w:rPr>
            </w:pPr>
            <w:r w:rsidRPr="004201E0">
              <w:rPr>
                <w:color w:val="auto"/>
                <w:sz w:val="21"/>
                <w:szCs w:val="21"/>
              </w:rPr>
              <w:t>1782,0</w:t>
            </w:r>
          </w:p>
        </w:tc>
        <w:tc>
          <w:tcPr>
            <w:tcW w:w="709" w:type="dxa"/>
            <w:vAlign w:val="center"/>
          </w:tcPr>
          <w:p w:rsidR="00892E1C" w:rsidRPr="004201E0" w:rsidRDefault="00892E1C" w:rsidP="00EF025A">
            <w:pPr>
              <w:jc w:val="center"/>
              <w:rPr>
                <w:color w:val="auto"/>
                <w:sz w:val="21"/>
                <w:szCs w:val="21"/>
              </w:rPr>
            </w:pPr>
            <w:r w:rsidRPr="004201E0">
              <w:rPr>
                <w:color w:val="auto"/>
                <w:sz w:val="21"/>
                <w:szCs w:val="21"/>
              </w:rPr>
              <w:t>1782,0</w:t>
            </w:r>
          </w:p>
        </w:tc>
        <w:tc>
          <w:tcPr>
            <w:tcW w:w="708" w:type="dxa"/>
            <w:vAlign w:val="center"/>
          </w:tcPr>
          <w:p w:rsidR="00892E1C" w:rsidRPr="004201E0" w:rsidRDefault="00892E1C" w:rsidP="00EF025A">
            <w:pPr>
              <w:jc w:val="center"/>
              <w:rPr>
                <w:color w:val="auto"/>
                <w:sz w:val="21"/>
                <w:szCs w:val="21"/>
              </w:rPr>
            </w:pPr>
            <w:r w:rsidRPr="004201E0">
              <w:rPr>
                <w:color w:val="auto"/>
                <w:sz w:val="21"/>
                <w:szCs w:val="21"/>
              </w:rPr>
              <w:t>1782,0</w:t>
            </w:r>
          </w:p>
        </w:tc>
        <w:tc>
          <w:tcPr>
            <w:tcW w:w="851" w:type="dxa"/>
            <w:vAlign w:val="center"/>
          </w:tcPr>
          <w:p w:rsidR="00892E1C" w:rsidRPr="004201E0" w:rsidRDefault="00892E1C" w:rsidP="00EF025A">
            <w:pPr>
              <w:jc w:val="center"/>
              <w:rPr>
                <w:color w:val="auto"/>
                <w:sz w:val="21"/>
                <w:szCs w:val="21"/>
              </w:rPr>
            </w:pPr>
            <w:r w:rsidRPr="004201E0">
              <w:rPr>
                <w:color w:val="auto"/>
                <w:sz w:val="21"/>
                <w:szCs w:val="21"/>
              </w:rPr>
              <w:t>1782,0</w:t>
            </w:r>
          </w:p>
        </w:tc>
      </w:tr>
      <w:tr w:rsidR="00EF025A" w:rsidRPr="004201E0" w:rsidTr="002D1CA4">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Картофель</w:t>
            </w:r>
          </w:p>
        </w:tc>
        <w:tc>
          <w:tcPr>
            <w:tcW w:w="851" w:type="dxa"/>
            <w:vAlign w:val="center"/>
          </w:tcPr>
          <w:p w:rsidR="00892E1C" w:rsidRPr="004201E0" w:rsidRDefault="00892E1C" w:rsidP="00EF025A">
            <w:pPr>
              <w:jc w:val="center"/>
              <w:rPr>
                <w:color w:val="auto"/>
              </w:rPr>
            </w:pPr>
            <w:r w:rsidRPr="004201E0">
              <w:rPr>
                <w:color w:val="auto"/>
              </w:rPr>
              <w:t>375,9</w:t>
            </w:r>
          </w:p>
        </w:tc>
        <w:tc>
          <w:tcPr>
            <w:tcW w:w="850" w:type="dxa"/>
            <w:vAlign w:val="center"/>
          </w:tcPr>
          <w:p w:rsidR="00892E1C" w:rsidRPr="004201E0" w:rsidRDefault="00892E1C" w:rsidP="00EF025A">
            <w:pPr>
              <w:jc w:val="center"/>
              <w:rPr>
                <w:color w:val="auto"/>
              </w:rPr>
            </w:pPr>
            <w:r w:rsidRPr="004201E0">
              <w:rPr>
                <w:color w:val="auto"/>
              </w:rPr>
              <w:t>412,8</w:t>
            </w:r>
          </w:p>
        </w:tc>
        <w:tc>
          <w:tcPr>
            <w:tcW w:w="851" w:type="dxa"/>
            <w:vAlign w:val="center"/>
          </w:tcPr>
          <w:p w:rsidR="00892E1C" w:rsidRPr="004201E0" w:rsidRDefault="00892E1C" w:rsidP="00EF025A">
            <w:pPr>
              <w:jc w:val="center"/>
              <w:rPr>
                <w:color w:val="auto"/>
              </w:rPr>
            </w:pPr>
            <w:r w:rsidRPr="004201E0">
              <w:rPr>
                <w:color w:val="auto"/>
              </w:rPr>
              <w:t>413,0</w:t>
            </w:r>
          </w:p>
        </w:tc>
        <w:tc>
          <w:tcPr>
            <w:tcW w:w="709" w:type="dxa"/>
            <w:vAlign w:val="center"/>
          </w:tcPr>
          <w:p w:rsidR="00892E1C" w:rsidRPr="004201E0" w:rsidRDefault="00892E1C" w:rsidP="00EF025A">
            <w:pPr>
              <w:jc w:val="center"/>
              <w:rPr>
                <w:color w:val="auto"/>
              </w:rPr>
            </w:pPr>
            <w:r w:rsidRPr="004201E0">
              <w:rPr>
                <w:color w:val="auto"/>
              </w:rPr>
              <w:t>413,0</w:t>
            </w:r>
          </w:p>
        </w:tc>
        <w:tc>
          <w:tcPr>
            <w:tcW w:w="708" w:type="dxa"/>
            <w:vAlign w:val="center"/>
          </w:tcPr>
          <w:p w:rsidR="00892E1C" w:rsidRPr="004201E0" w:rsidRDefault="00892E1C" w:rsidP="00EF025A">
            <w:pPr>
              <w:jc w:val="center"/>
              <w:rPr>
                <w:color w:val="auto"/>
              </w:rPr>
            </w:pPr>
            <w:r w:rsidRPr="004201E0">
              <w:rPr>
                <w:color w:val="auto"/>
              </w:rPr>
              <w:t>420,0</w:t>
            </w:r>
          </w:p>
        </w:tc>
        <w:tc>
          <w:tcPr>
            <w:tcW w:w="709" w:type="dxa"/>
            <w:vAlign w:val="center"/>
          </w:tcPr>
          <w:p w:rsidR="00892E1C" w:rsidRPr="004201E0" w:rsidRDefault="00892E1C" w:rsidP="00EF025A">
            <w:pPr>
              <w:jc w:val="center"/>
              <w:rPr>
                <w:color w:val="auto"/>
              </w:rPr>
            </w:pPr>
            <w:r w:rsidRPr="004201E0">
              <w:rPr>
                <w:color w:val="auto"/>
              </w:rPr>
              <w:t>458,0</w:t>
            </w:r>
          </w:p>
        </w:tc>
        <w:tc>
          <w:tcPr>
            <w:tcW w:w="709" w:type="dxa"/>
            <w:vAlign w:val="center"/>
          </w:tcPr>
          <w:p w:rsidR="00892E1C" w:rsidRPr="004201E0" w:rsidRDefault="00892E1C" w:rsidP="00EF025A">
            <w:pPr>
              <w:jc w:val="center"/>
              <w:rPr>
                <w:color w:val="auto"/>
              </w:rPr>
            </w:pPr>
            <w:r w:rsidRPr="004201E0">
              <w:rPr>
                <w:color w:val="auto"/>
              </w:rPr>
              <w:t>458,0</w:t>
            </w:r>
          </w:p>
        </w:tc>
        <w:tc>
          <w:tcPr>
            <w:tcW w:w="709" w:type="dxa"/>
            <w:vAlign w:val="center"/>
          </w:tcPr>
          <w:p w:rsidR="00892E1C" w:rsidRPr="004201E0" w:rsidRDefault="00892E1C" w:rsidP="00EF025A">
            <w:pPr>
              <w:jc w:val="center"/>
              <w:rPr>
                <w:color w:val="auto"/>
              </w:rPr>
            </w:pPr>
            <w:r w:rsidRPr="004201E0">
              <w:rPr>
                <w:color w:val="auto"/>
              </w:rPr>
              <w:t>458,0</w:t>
            </w:r>
          </w:p>
        </w:tc>
        <w:tc>
          <w:tcPr>
            <w:tcW w:w="708" w:type="dxa"/>
            <w:vAlign w:val="center"/>
          </w:tcPr>
          <w:p w:rsidR="00892E1C" w:rsidRPr="004201E0" w:rsidRDefault="00892E1C" w:rsidP="00EF025A">
            <w:pPr>
              <w:jc w:val="center"/>
              <w:rPr>
                <w:color w:val="auto"/>
              </w:rPr>
            </w:pPr>
            <w:r w:rsidRPr="004201E0">
              <w:rPr>
                <w:color w:val="auto"/>
              </w:rPr>
              <w:t>495,0</w:t>
            </w:r>
          </w:p>
        </w:tc>
        <w:tc>
          <w:tcPr>
            <w:tcW w:w="851" w:type="dxa"/>
            <w:vAlign w:val="center"/>
          </w:tcPr>
          <w:p w:rsidR="00892E1C" w:rsidRPr="004201E0" w:rsidRDefault="00892E1C" w:rsidP="00EF025A">
            <w:pPr>
              <w:jc w:val="center"/>
              <w:rPr>
                <w:color w:val="auto"/>
              </w:rPr>
            </w:pPr>
            <w:r w:rsidRPr="004201E0">
              <w:rPr>
                <w:color w:val="auto"/>
              </w:rPr>
              <w:t>495,0</w:t>
            </w:r>
          </w:p>
        </w:tc>
      </w:tr>
      <w:tr w:rsidR="00EF025A" w:rsidRPr="004201E0" w:rsidTr="00B36943">
        <w:trPr>
          <w:trHeight w:val="54"/>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в том числе в сельскохозя</w:t>
            </w:r>
            <w:r w:rsidRPr="004201E0">
              <w:rPr>
                <w:color w:val="auto"/>
                <w:kern w:val="0"/>
              </w:rPr>
              <w:t>й</w:t>
            </w:r>
            <w:r w:rsidRPr="004201E0">
              <w:rPr>
                <w:color w:val="auto"/>
                <w:kern w:val="0"/>
              </w:rPr>
              <w:t>ственных орг</w:t>
            </w:r>
            <w:r w:rsidRPr="004201E0">
              <w:rPr>
                <w:color w:val="auto"/>
                <w:kern w:val="0"/>
              </w:rPr>
              <w:t>а</w:t>
            </w:r>
            <w:r w:rsidRPr="004201E0">
              <w:rPr>
                <w:color w:val="auto"/>
                <w:kern w:val="0"/>
              </w:rPr>
              <w:t>низациях, кр</w:t>
            </w:r>
            <w:r w:rsidRPr="004201E0">
              <w:rPr>
                <w:color w:val="auto"/>
                <w:kern w:val="0"/>
              </w:rPr>
              <w:t>е</w:t>
            </w:r>
            <w:r w:rsidRPr="004201E0">
              <w:rPr>
                <w:color w:val="auto"/>
                <w:kern w:val="0"/>
              </w:rPr>
              <w:t>стьянских (фермерских) хозяйствах и у индивидуал</w:t>
            </w:r>
            <w:r w:rsidRPr="004201E0">
              <w:rPr>
                <w:color w:val="auto"/>
                <w:kern w:val="0"/>
              </w:rPr>
              <w:t>ь</w:t>
            </w:r>
            <w:r w:rsidRPr="004201E0">
              <w:rPr>
                <w:color w:val="auto"/>
                <w:kern w:val="0"/>
              </w:rPr>
              <w:t>ных предпр</w:t>
            </w:r>
            <w:r w:rsidRPr="004201E0">
              <w:rPr>
                <w:color w:val="auto"/>
                <w:kern w:val="0"/>
              </w:rPr>
              <w:t>и</w:t>
            </w:r>
            <w:r w:rsidRPr="004201E0">
              <w:rPr>
                <w:color w:val="auto"/>
                <w:kern w:val="0"/>
              </w:rPr>
              <w:t>нимателей</w:t>
            </w:r>
          </w:p>
        </w:tc>
        <w:tc>
          <w:tcPr>
            <w:tcW w:w="851" w:type="dxa"/>
            <w:vAlign w:val="center"/>
          </w:tcPr>
          <w:p w:rsidR="00892E1C" w:rsidRPr="004201E0" w:rsidRDefault="00892E1C" w:rsidP="00EF025A">
            <w:pPr>
              <w:jc w:val="center"/>
              <w:rPr>
                <w:color w:val="auto"/>
              </w:rPr>
            </w:pPr>
            <w:r w:rsidRPr="004201E0">
              <w:rPr>
                <w:color w:val="auto"/>
              </w:rPr>
              <w:t>360,2</w:t>
            </w:r>
          </w:p>
        </w:tc>
        <w:tc>
          <w:tcPr>
            <w:tcW w:w="850" w:type="dxa"/>
            <w:vAlign w:val="center"/>
          </w:tcPr>
          <w:p w:rsidR="00892E1C" w:rsidRPr="004201E0" w:rsidRDefault="00892E1C" w:rsidP="00EF025A">
            <w:pPr>
              <w:jc w:val="center"/>
              <w:rPr>
                <w:color w:val="auto"/>
              </w:rPr>
            </w:pPr>
            <w:r w:rsidRPr="004201E0">
              <w:rPr>
                <w:color w:val="auto"/>
              </w:rPr>
              <w:t>397,0</w:t>
            </w:r>
          </w:p>
        </w:tc>
        <w:tc>
          <w:tcPr>
            <w:tcW w:w="851" w:type="dxa"/>
            <w:vAlign w:val="center"/>
          </w:tcPr>
          <w:p w:rsidR="00892E1C" w:rsidRPr="004201E0" w:rsidRDefault="00892E1C" w:rsidP="00EF025A">
            <w:pPr>
              <w:jc w:val="center"/>
              <w:rPr>
                <w:color w:val="auto"/>
              </w:rPr>
            </w:pPr>
            <w:r w:rsidRPr="004201E0">
              <w:rPr>
                <w:color w:val="auto"/>
              </w:rPr>
              <w:t>398,0</w:t>
            </w:r>
          </w:p>
        </w:tc>
        <w:tc>
          <w:tcPr>
            <w:tcW w:w="709" w:type="dxa"/>
            <w:vAlign w:val="center"/>
          </w:tcPr>
          <w:p w:rsidR="00892E1C" w:rsidRPr="004201E0" w:rsidRDefault="00892E1C" w:rsidP="00EF025A">
            <w:pPr>
              <w:jc w:val="center"/>
              <w:rPr>
                <w:color w:val="auto"/>
              </w:rPr>
            </w:pPr>
            <w:r w:rsidRPr="004201E0">
              <w:rPr>
                <w:color w:val="auto"/>
              </w:rPr>
              <w:t>398,0</w:t>
            </w:r>
          </w:p>
        </w:tc>
        <w:tc>
          <w:tcPr>
            <w:tcW w:w="708" w:type="dxa"/>
            <w:vAlign w:val="center"/>
          </w:tcPr>
          <w:p w:rsidR="00892E1C" w:rsidRPr="004201E0" w:rsidRDefault="00892E1C" w:rsidP="00EF025A">
            <w:pPr>
              <w:jc w:val="center"/>
              <w:rPr>
                <w:color w:val="auto"/>
              </w:rPr>
            </w:pPr>
            <w:r w:rsidRPr="004201E0">
              <w:rPr>
                <w:color w:val="auto"/>
              </w:rPr>
              <w:t>405,0</w:t>
            </w:r>
          </w:p>
        </w:tc>
        <w:tc>
          <w:tcPr>
            <w:tcW w:w="709" w:type="dxa"/>
            <w:vAlign w:val="center"/>
          </w:tcPr>
          <w:p w:rsidR="00892E1C" w:rsidRPr="004201E0" w:rsidRDefault="00892E1C" w:rsidP="00EF025A">
            <w:pPr>
              <w:jc w:val="center"/>
              <w:rPr>
                <w:color w:val="auto"/>
              </w:rPr>
            </w:pPr>
            <w:r w:rsidRPr="004201E0">
              <w:rPr>
                <w:color w:val="auto"/>
              </w:rPr>
              <w:t>443,0</w:t>
            </w:r>
          </w:p>
        </w:tc>
        <w:tc>
          <w:tcPr>
            <w:tcW w:w="709" w:type="dxa"/>
            <w:vAlign w:val="center"/>
          </w:tcPr>
          <w:p w:rsidR="00892E1C" w:rsidRPr="004201E0" w:rsidRDefault="00892E1C" w:rsidP="00EF025A">
            <w:pPr>
              <w:jc w:val="center"/>
              <w:rPr>
                <w:color w:val="auto"/>
              </w:rPr>
            </w:pPr>
            <w:r w:rsidRPr="004201E0">
              <w:rPr>
                <w:color w:val="auto"/>
              </w:rPr>
              <w:t>443,0</w:t>
            </w:r>
          </w:p>
        </w:tc>
        <w:tc>
          <w:tcPr>
            <w:tcW w:w="709" w:type="dxa"/>
            <w:vAlign w:val="center"/>
          </w:tcPr>
          <w:p w:rsidR="00892E1C" w:rsidRPr="004201E0" w:rsidRDefault="00892E1C" w:rsidP="00EF025A">
            <w:pPr>
              <w:jc w:val="center"/>
              <w:rPr>
                <w:color w:val="auto"/>
              </w:rPr>
            </w:pPr>
            <w:r w:rsidRPr="004201E0">
              <w:rPr>
                <w:color w:val="auto"/>
              </w:rPr>
              <w:t>443,0</w:t>
            </w:r>
          </w:p>
        </w:tc>
        <w:tc>
          <w:tcPr>
            <w:tcW w:w="708" w:type="dxa"/>
            <w:vAlign w:val="center"/>
          </w:tcPr>
          <w:p w:rsidR="00892E1C" w:rsidRPr="004201E0" w:rsidRDefault="00892E1C" w:rsidP="00EF025A">
            <w:pPr>
              <w:jc w:val="center"/>
              <w:rPr>
                <w:color w:val="auto"/>
              </w:rPr>
            </w:pPr>
            <w:r w:rsidRPr="004201E0">
              <w:rPr>
                <w:color w:val="auto"/>
              </w:rPr>
              <w:t>480,0</w:t>
            </w:r>
          </w:p>
        </w:tc>
        <w:tc>
          <w:tcPr>
            <w:tcW w:w="851" w:type="dxa"/>
            <w:vAlign w:val="center"/>
          </w:tcPr>
          <w:p w:rsidR="00892E1C" w:rsidRPr="004201E0" w:rsidRDefault="00892E1C" w:rsidP="00EF025A">
            <w:pPr>
              <w:jc w:val="center"/>
              <w:rPr>
                <w:color w:val="auto"/>
              </w:rPr>
            </w:pPr>
            <w:r w:rsidRPr="004201E0">
              <w:rPr>
                <w:color w:val="auto"/>
              </w:rPr>
              <w:t>480,0</w:t>
            </w:r>
          </w:p>
        </w:tc>
      </w:tr>
      <w:tr w:rsidR="00892E1C" w:rsidRPr="004201E0" w:rsidTr="007244E4">
        <w:trPr>
          <w:trHeight w:val="28"/>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Бахчевые</w:t>
            </w:r>
          </w:p>
        </w:tc>
        <w:tc>
          <w:tcPr>
            <w:tcW w:w="851" w:type="dxa"/>
            <w:vAlign w:val="center"/>
          </w:tcPr>
          <w:p w:rsidR="00892E1C" w:rsidRPr="004201E0" w:rsidRDefault="00892E1C" w:rsidP="00EF025A">
            <w:pPr>
              <w:jc w:val="center"/>
              <w:rPr>
                <w:color w:val="auto"/>
              </w:rPr>
            </w:pPr>
            <w:r w:rsidRPr="004201E0">
              <w:rPr>
                <w:color w:val="auto"/>
              </w:rPr>
              <w:t>325,5</w:t>
            </w:r>
          </w:p>
        </w:tc>
        <w:tc>
          <w:tcPr>
            <w:tcW w:w="850" w:type="dxa"/>
            <w:vAlign w:val="center"/>
          </w:tcPr>
          <w:p w:rsidR="00892E1C" w:rsidRPr="004201E0" w:rsidRDefault="00892E1C" w:rsidP="00EF025A">
            <w:pPr>
              <w:jc w:val="center"/>
              <w:rPr>
                <w:color w:val="auto"/>
              </w:rPr>
            </w:pPr>
            <w:r w:rsidRPr="004201E0">
              <w:rPr>
                <w:color w:val="auto"/>
              </w:rPr>
              <w:t>289,8</w:t>
            </w:r>
          </w:p>
        </w:tc>
        <w:tc>
          <w:tcPr>
            <w:tcW w:w="851" w:type="dxa"/>
            <w:vAlign w:val="center"/>
          </w:tcPr>
          <w:p w:rsidR="00892E1C" w:rsidRPr="004201E0" w:rsidRDefault="00892E1C" w:rsidP="00EF025A">
            <w:pPr>
              <w:jc w:val="center"/>
              <w:rPr>
                <w:color w:val="auto"/>
              </w:rPr>
            </w:pPr>
            <w:r w:rsidRPr="004201E0">
              <w:rPr>
                <w:color w:val="auto"/>
              </w:rPr>
              <w:t>289,8</w:t>
            </w:r>
          </w:p>
        </w:tc>
        <w:tc>
          <w:tcPr>
            <w:tcW w:w="709" w:type="dxa"/>
          </w:tcPr>
          <w:p w:rsidR="00892E1C" w:rsidRPr="004201E0" w:rsidRDefault="00892E1C" w:rsidP="00EF025A">
            <w:pPr>
              <w:jc w:val="center"/>
              <w:rPr>
                <w:color w:val="auto"/>
              </w:rPr>
            </w:pPr>
            <w:r w:rsidRPr="004201E0">
              <w:rPr>
                <w:color w:val="auto"/>
              </w:rPr>
              <w:t>289,8</w:t>
            </w:r>
          </w:p>
        </w:tc>
        <w:tc>
          <w:tcPr>
            <w:tcW w:w="708" w:type="dxa"/>
          </w:tcPr>
          <w:p w:rsidR="00892E1C" w:rsidRPr="004201E0" w:rsidRDefault="00892E1C" w:rsidP="00EF025A">
            <w:pPr>
              <w:jc w:val="center"/>
              <w:rPr>
                <w:color w:val="auto"/>
              </w:rPr>
            </w:pPr>
            <w:r w:rsidRPr="004201E0">
              <w:rPr>
                <w:color w:val="auto"/>
              </w:rPr>
              <w:t>289,8</w:t>
            </w:r>
          </w:p>
        </w:tc>
        <w:tc>
          <w:tcPr>
            <w:tcW w:w="709" w:type="dxa"/>
          </w:tcPr>
          <w:p w:rsidR="00892E1C" w:rsidRPr="004201E0" w:rsidRDefault="00892E1C" w:rsidP="00EF025A">
            <w:pPr>
              <w:jc w:val="center"/>
              <w:rPr>
                <w:color w:val="auto"/>
              </w:rPr>
            </w:pPr>
            <w:r w:rsidRPr="004201E0">
              <w:rPr>
                <w:color w:val="auto"/>
              </w:rPr>
              <w:t>289,8</w:t>
            </w:r>
          </w:p>
        </w:tc>
        <w:tc>
          <w:tcPr>
            <w:tcW w:w="709" w:type="dxa"/>
          </w:tcPr>
          <w:p w:rsidR="00892E1C" w:rsidRPr="004201E0" w:rsidRDefault="00892E1C" w:rsidP="00EF025A">
            <w:pPr>
              <w:jc w:val="center"/>
              <w:rPr>
                <w:color w:val="auto"/>
              </w:rPr>
            </w:pPr>
            <w:r w:rsidRPr="004201E0">
              <w:rPr>
                <w:color w:val="auto"/>
              </w:rPr>
              <w:t>289,8</w:t>
            </w:r>
          </w:p>
        </w:tc>
        <w:tc>
          <w:tcPr>
            <w:tcW w:w="709" w:type="dxa"/>
          </w:tcPr>
          <w:p w:rsidR="00892E1C" w:rsidRPr="004201E0" w:rsidRDefault="00892E1C" w:rsidP="00EF025A">
            <w:pPr>
              <w:jc w:val="center"/>
              <w:rPr>
                <w:color w:val="auto"/>
              </w:rPr>
            </w:pPr>
            <w:r w:rsidRPr="004201E0">
              <w:rPr>
                <w:color w:val="auto"/>
              </w:rPr>
              <w:t>289,8</w:t>
            </w:r>
          </w:p>
        </w:tc>
        <w:tc>
          <w:tcPr>
            <w:tcW w:w="708" w:type="dxa"/>
          </w:tcPr>
          <w:p w:rsidR="00892E1C" w:rsidRPr="004201E0" w:rsidRDefault="00892E1C" w:rsidP="00EF025A">
            <w:pPr>
              <w:jc w:val="center"/>
              <w:rPr>
                <w:color w:val="auto"/>
              </w:rPr>
            </w:pPr>
            <w:r w:rsidRPr="004201E0">
              <w:rPr>
                <w:color w:val="auto"/>
              </w:rPr>
              <w:t>289,8</w:t>
            </w:r>
          </w:p>
        </w:tc>
        <w:tc>
          <w:tcPr>
            <w:tcW w:w="851" w:type="dxa"/>
          </w:tcPr>
          <w:p w:rsidR="00892E1C" w:rsidRPr="004201E0" w:rsidRDefault="00892E1C" w:rsidP="00EF025A">
            <w:pPr>
              <w:jc w:val="center"/>
              <w:rPr>
                <w:color w:val="auto"/>
              </w:rPr>
            </w:pPr>
            <w:r w:rsidRPr="004201E0">
              <w:rPr>
                <w:color w:val="auto"/>
              </w:rPr>
              <w:t>289,8</w:t>
            </w:r>
          </w:p>
        </w:tc>
      </w:tr>
    </w:tbl>
    <w:p w:rsidR="007C1681" w:rsidRPr="004201E0" w:rsidRDefault="007C1681" w:rsidP="00EF025A">
      <w:pPr>
        <w:ind w:firstLine="709"/>
        <w:jc w:val="both"/>
        <w:rPr>
          <w:color w:val="auto"/>
          <w:sz w:val="12"/>
          <w:szCs w:val="12"/>
        </w:rPr>
      </w:pPr>
    </w:p>
    <w:p w:rsidR="00892E1C" w:rsidRPr="004201E0" w:rsidRDefault="00892E1C" w:rsidP="00EF025A">
      <w:pPr>
        <w:autoSpaceDE w:val="0"/>
        <w:autoSpaceDN w:val="0"/>
        <w:adjustRightInd w:val="0"/>
        <w:ind w:firstLine="540"/>
        <w:jc w:val="both"/>
        <w:rPr>
          <w:color w:val="auto"/>
          <w:kern w:val="0"/>
          <w:sz w:val="28"/>
          <w:szCs w:val="28"/>
        </w:rPr>
      </w:pPr>
      <w:r w:rsidRPr="004201E0">
        <w:rPr>
          <w:color w:val="auto"/>
          <w:kern w:val="0"/>
          <w:sz w:val="28"/>
          <w:szCs w:val="28"/>
        </w:rPr>
        <w:t>Машинно-технологический комплекс является важнейшей произво</w:t>
      </w:r>
      <w:r w:rsidRPr="004201E0">
        <w:rPr>
          <w:color w:val="auto"/>
          <w:kern w:val="0"/>
          <w:sz w:val="28"/>
          <w:szCs w:val="28"/>
        </w:rPr>
        <w:t>д</w:t>
      </w:r>
      <w:r w:rsidRPr="004201E0">
        <w:rPr>
          <w:color w:val="auto"/>
          <w:kern w:val="0"/>
          <w:sz w:val="28"/>
          <w:szCs w:val="28"/>
        </w:rPr>
        <w:t>ственной системой и инновационной базой аграрного производства, которая обеспечивает объемы, качество и экономические характеристики конечной сельскохозяйственной продукции. С целью повышения уровня технической и технологической модернизации АПК продолжится обновление парка сел</w:t>
      </w:r>
      <w:r w:rsidRPr="004201E0">
        <w:rPr>
          <w:color w:val="auto"/>
          <w:kern w:val="0"/>
          <w:sz w:val="28"/>
          <w:szCs w:val="28"/>
        </w:rPr>
        <w:t>ь</w:t>
      </w:r>
      <w:r w:rsidRPr="004201E0">
        <w:rPr>
          <w:color w:val="auto"/>
          <w:kern w:val="0"/>
          <w:sz w:val="28"/>
          <w:szCs w:val="28"/>
        </w:rPr>
        <w:t>скохозяйственной техники (таблица 3).</w:t>
      </w:r>
    </w:p>
    <w:p w:rsidR="00892E1C" w:rsidRPr="004201E0" w:rsidRDefault="00892E1C" w:rsidP="00EF025A">
      <w:pPr>
        <w:jc w:val="right"/>
        <w:rPr>
          <w:rFonts w:eastAsia="Calibri"/>
          <w:color w:val="auto"/>
          <w:sz w:val="28"/>
          <w:szCs w:val="28"/>
          <w:lang w:eastAsia="en-US"/>
        </w:rPr>
      </w:pPr>
      <w:r w:rsidRPr="004201E0">
        <w:rPr>
          <w:rFonts w:eastAsia="Calibri"/>
          <w:color w:val="auto"/>
          <w:sz w:val="28"/>
          <w:szCs w:val="28"/>
          <w:lang w:eastAsia="en-US"/>
        </w:rPr>
        <w:t>Таблица 3</w:t>
      </w:r>
    </w:p>
    <w:p w:rsidR="00892E1C" w:rsidRPr="004201E0" w:rsidRDefault="00892E1C" w:rsidP="00EF025A">
      <w:pPr>
        <w:jc w:val="center"/>
        <w:rPr>
          <w:rFonts w:eastAsia="Calibri"/>
          <w:color w:val="auto"/>
          <w:sz w:val="14"/>
          <w:szCs w:val="14"/>
          <w:lang w:eastAsia="en-US"/>
        </w:rPr>
      </w:pPr>
    </w:p>
    <w:p w:rsidR="00892E1C" w:rsidRPr="004201E0" w:rsidRDefault="00892E1C" w:rsidP="00EF025A">
      <w:pPr>
        <w:widowControl w:val="0"/>
        <w:autoSpaceDE w:val="0"/>
        <w:autoSpaceDN w:val="0"/>
        <w:jc w:val="center"/>
        <w:rPr>
          <w:color w:val="auto"/>
          <w:kern w:val="0"/>
          <w:sz w:val="28"/>
          <w:szCs w:val="28"/>
        </w:rPr>
      </w:pPr>
      <w:r w:rsidRPr="004201E0">
        <w:rPr>
          <w:color w:val="auto"/>
          <w:kern w:val="0"/>
          <w:sz w:val="28"/>
          <w:szCs w:val="28"/>
        </w:rPr>
        <w:t>Основные показатели технической и технологической модернизации</w:t>
      </w:r>
    </w:p>
    <w:p w:rsidR="00892E1C" w:rsidRPr="004201E0" w:rsidRDefault="00892E1C" w:rsidP="00EF025A">
      <w:pPr>
        <w:widowControl w:val="0"/>
        <w:autoSpaceDE w:val="0"/>
        <w:autoSpaceDN w:val="0"/>
        <w:jc w:val="center"/>
        <w:rPr>
          <w:color w:val="auto"/>
          <w:kern w:val="0"/>
          <w:sz w:val="28"/>
          <w:szCs w:val="28"/>
        </w:rPr>
      </w:pPr>
      <w:r w:rsidRPr="004201E0">
        <w:rPr>
          <w:color w:val="auto"/>
          <w:kern w:val="0"/>
          <w:sz w:val="28"/>
          <w:szCs w:val="28"/>
        </w:rPr>
        <w:t>за период 2022–2030 гг.</w:t>
      </w:r>
    </w:p>
    <w:p w:rsidR="00892E1C" w:rsidRPr="004201E0" w:rsidRDefault="00892E1C" w:rsidP="00EF025A">
      <w:pPr>
        <w:widowControl w:val="0"/>
        <w:autoSpaceDE w:val="0"/>
        <w:autoSpaceDN w:val="0"/>
        <w:jc w:val="center"/>
        <w:rPr>
          <w:color w:val="auto"/>
          <w:kern w:val="0"/>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851"/>
        <w:gridCol w:w="850"/>
        <w:gridCol w:w="851"/>
        <w:gridCol w:w="709"/>
        <w:gridCol w:w="708"/>
        <w:gridCol w:w="709"/>
        <w:gridCol w:w="709"/>
        <w:gridCol w:w="709"/>
        <w:gridCol w:w="708"/>
        <w:gridCol w:w="851"/>
      </w:tblGrid>
      <w:tr w:rsidR="00EF025A" w:rsidRPr="004201E0" w:rsidTr="007244E4">
        <w:trPr>
          <w:trHeight w:val="314"/>
        </w:trPr>
        <w:tc>
          <w:tcPr>
            <w:tcW w:w="1763" w:type="dxa"/>
            <w:vAlign w:val="center"/>
          </w:tcPr>
          <w:p w:rsidR="00892E1C" w:rsidRPr="004201E0" w:rsidRDefault="00892E1C" w:rsidP="00EF025A">
            <w:pPr>
              <w:widowControl w:val="0"/>
              <w:autoSpaceDE w:val="0"/>
              <w:autoSpaceDN w:val="0"/>
              <w:jc w:val="center"/>
              <w:rPr>
                <w:color w:val="auto"/>
                <w:kern w:val="0"/>
              </w:rPr>
            </w:pPr>
            <w:r w:rsidRPr="004201E0">
              <w:rPr>
                <w:color w:val="auto"/>
                <w:kern w:val="0"/>
              </w:rPr>
              <w:t>Показатели</w:t>
            </w:r>
          </w:p>
        </w:tc>
        <w:tc>
          <w:tcPr>
            <w:tcW w:w="851" w:type="dxa"/>
            <w:vAlign w:val="center"/>
          </w:tcPr>
          <w:p w:rsidR="00892E1C" w:rsidRPr="004201E0" w:rsidRDefault="00892E1C" w:rsidP="00EF025A">
            <w:pPr>
              <w:widowControl w:val="0"/>
              <w:autoSpaceDE w:val="0"/>
              <w:autoSpaceDN w:val="0"/>
              <w:jc w:val="center"/>
              <w:rPr>
                <w:color w:val="auto"/>
                <w:kern w:val="0"/>
              </w:rPr>
            </w:pPr>
            <w:r w:rsidRPr="004201E0">
              <w:rPr>
                <w:color w:val="auto"/>
                <w:kern w:val="0"/>
              </w:rPr>
              <w:t xml:space="preserve">2021 год </w:t>
            </w:r>
          </w:p>
        </w:tc>
        <w:tc>
          <w:tcPr>
            <w:tcW w:w="850" w:type="dxa"/>
            <w:vAlign w:val="center"/>
          </w:tcPr>
          <w:p w:rsidR="00892E1C" w:rsidRPr="004201E0" w:rsidRDefault="00892E1C" w:rsidP="00EF025A">
            <w:pPr>
              <w:widowControl w:val="0"/>
              <w:autoSpaceDE w:val="0"/>
              <w:autoSpaceDN w:val="0"/>
              <w:jc w:val="center"/>
              <w:rPr>
                <w:color w:val="auto"/>
                <w:kern w:val="0"/>
              </w:rPr>
            </w:pPr>
            <w:r w:rsidRPr="004201E0">
              <w:rPr>
                <w:color w:val="auto"/>
                <w:kern w:val="0"/>
              </w:rPr>
              <w:t xml:space="preserve">2022 год </w:t>
            </w:r>
          </w:p>
        </w:tc>
        <w:tc>
          <w:tcPr>
            <w:tcW w:w="851" w:type="dxa"/>
            <w:vAlign w:val="center"/>
          </w:tcPr>
          <w:p w:rsidR="00892E1C" w:rsidRPr="004201E0" w:rsidRDefault="00892E1C" w:rsidP="00EF025A">
            <w:pPr>
              <w:jc w:val="center"/>
              <w:rPr>
                <w:color w:val="auto"/>
              </w:rPr>
            </w:pPr>
            <w:r w:rsidRPr="004201E0">
              <w:rPr>
                <w:color w:val="auto"/>
                <w:kern w:val="0"/>
              </w:rPr>
              <w:t>2023 год</w:t>
            </w:r>
          </w:p>
        </w:tc>
        <w:tc>
          <w:tcPr>
            <w:tcW w:w="709" w:type="dxa"/>
            <w:vAlign w:val="center"/>
          </w:tcPr>
          <w:p w:rsidR="00892E1C" w:rsidRPr="004201E0" w:rsidRDefault="00892E1C" w:rsidP="00EF025A">
            <w:pPr>
              <w:jc w:val="center"/>
              <w:rPr>
                <w:color w:val="auto"/>
              </w:rPr>
            </w:pPr>
            <w:r w:rsidRPr="004201E0">
              <w:rPr>
                <w:color w:val="auto"/>
                <w:kern w:val="0"/>
              </w:rPr>
              <w:t>2024 год</w:t>
            </w:r>
          </w:p>
        </w:tc>
        <w:tc>
          <w:tcPr>
            <w:tcW w:w="708" w:type="dxa"/>
            <w:vAlign w:val="center"/>
          </w:tcPr>
          <w:p w:rsidR="00892E1C" w:rsidRPr="004201E0" w:rsidRDefault="00892E1C" w:rsidP="00EF025A">
            <w:pPr>
              <w:jc w:val="center"/>
              <w:rPr>
                <w:color w:val="auto"/>
              </w:rPr>
            </w:pPr>
            <w:r w:rsidRPr="004201E0">
              <w:rPr>
                <w:color w:val="auto"/>
                <w:kern w:val="0"/>
              </w:rPr>
              <w:t>2025 год</w:t>
            </w:r>
          </w:p>
        </w:tc>
        <w:tc>
          <w:tcPr>
            <w:tcW w:w="709" w:type="dxa"/>
            <w:vAlign w:val="center"/>
          </w:tcPr>
          <w:p w:rsidR="00892E1C" w:rsidRPr="004201E0" w:rsidRDefault="00892E1C" w:rsidP="00EF025A">
            <w:pPr>
              <w:jc w:val="center"/>
              <w:rPr>
                <w:color w:val="auto"/>
              </w:rPr>
            </w:pPr>
            <w:r w:rsidRPr="004201E0">
              <w:rPr>
                <w:color w:val="auto"/>
                <w:kern w:val="0"/>
              </w:rPr>
              <w:t>2026 год</w:t>
            </w:r>
          </w:p>
        </w:tc>
        <w:tc>
          <w:tcPr>
            <w:tcW w:w="709" w:type="dxa"/>
            <w:vAlign w:val="center"/>
          </w:tcPr>
          <w:p w:rsidR="00892E1C" w:rsidRPr="004201E0" w:rsidRDefault="00892E1C" w:rsidP="00EF025A">
            <w:pPr>
              <w:jc w:val="center"/>
              <w:rPr>
                <w:color w:val="auto"/>
              </w:rPr>
            </w:pPr>
            <w:r w:rsidRPr="004201E0">
              <w:rPr>
                <w:color w:val="auto"/>
                <w:kern w:val="0"/>
              </w:rPr>
              <w:t>2027 год</w:t>
            </w:r>
          </w:p>
        </w:tc>
        <w:tc>
          <w:tcPr>
            <w:tcW w:w="709" w:type="dxa"/>
            <w:vAlign w:val="center"/>
          </w:tcPr>
          <w:p w:rsidR="00892E1C" w:rsidRPr="004201E0" w:rsidRDefault="00892E1C" w:rsidP="00EF025A">
            <w:pPr>
              <w:jc w:val="center"/>
              <w:rPr>
                <w:color w:val="auto"/>
              </w:rPr>
            </w:pPr>
            <w:r w:rsidRPr="004201E0">
              <w:rPr>
                <w:color w:val="auto"/>
                <w:kern w:val="0"/>
              </w:rPr>
              <w:t>2028 год</w:t>
            </w:r>
          </w:p>
        </w:tc>
        <w:tc>
          <w:tcPr>
            <w:tcW w:w="708" w:type="dxa"/>
            <w:vAlign w:val="center"/>
          </w:tcPr>
          <w:p w:rsidR="00892E1C" w:rsidRPr="004201E0" w:rsidRDefault="00892E1C" w:rsidP="00EF025A">
            <w:pPr>
              <w:jc w:val="center"/>
              <w:rPr>
                <w:color w:val="auto"/>
              </w:rPr>
            </w:pPr>
            <w:r w:rsidRPr="004201E0">
              <w:rPr>
                <w:color w:val="auto"/>
                <w:kern w:val="0"/>
              </w:rPr>
              <w:t>2029 год</w:t>
            </w:r>
          </w:p>
        </w:tc>
        <w:tc>
          <w:tcPr>
            <w:tcW w:w="851" w:type="dxa"/>
            <w:vAlign w:val="center"/>
          </w:tcPr>
          <w:p w:rsidR="00892E1C" w:rsidRPr="004201E0" w:rsidRDefault="00892E1C" w:rsidP="00EF025A">
            <w:pPr>
              <w:jc w:val="center"/>
              <w:rPr>
                <w:color w:val="auto"/>
              </w:rPr>
            </w:pPr>
            <w:r w:rsidRPr="004201E0">
              <w:rPr>
                <w:color w:val="auto"/>
                <w:kern w:val="0"/>
              </w:rPr>
              <w:t>2030 год</w:t>
            </w:r>
          </w:p>
        </w:tc>
      </w:tr>
      <w:tr w:rsidR="00EF025A" w:rsidRPr="004201E0" w:rsidTr="007244E4">
        <w:trPr>
          <w:trHeight w:val="547"/>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 xml:space="preserve">Коэффициент обновления </w:t>
            </w:r>
            <w:r w:rsidRPr="004201E0">
              <w:rPr>
                <w:color w:val="auto"/>
                <w:kern w:val="0"/>
              </w:rPr>
              <w:lastRenderedPageBreak/>
              <w:t>тракторов в сельскохозя</w:t>
            </w:r>
            <w:r w:rsidRPr="004201E0">
              <w:rPr>
                <w:color w:val="auto"/>
                <w:kern w:val="0"/>
              </w:rPr>
              <w:t>й</w:t>
            </w:r>
            <w:r w:rsidRPr="004201E0">
              <w:rPr>
                <w:color w:val="auto"/>
                <w:kern w:val="0"/>
              </w:rPr>
              <w:t>ственных орг</w:t>
            </w:r>
            <w:r w:rsidRPr="004201E0">
              <w:rPr>
                <w:color w:val="auto"/>
                <w:kern w:val="0"/>
              </w:rPr>
              <w:t>а</w:t>
            </w:r>
            <w:r w:rsidRPr="004201E0">
              <w:rPr>
                <w:color w:val="auto"/>
                <w:kern w:val="0"/>
              </w:rPr>
              <w:t>низациях, %</w:t>
            </w:r>
          </w:p>
        </w:tc>
        <w:tc>
          <w:tcPr>
            <w:tcW w:w="851" w:type="dxa"/>
            <w:vAlign w:val="center"/>
          </w:tcPr>
          <w:p w:rsidR="00892E1C" w:rsidRPr="004201E0" w:rsidRDefault="00892E1C" w:rsidP="00EF025A">
            <w:pPr>
              <w:jc w:val="center"/>
              <w:rPr>
                <w:bCs/>
                <w:color w:val="auto"/>
              </w:rPr>
            </w:pPr>
            <w:r w:rsidRPr="004201E0">
              <w:rPr>
                <w:bCs/>
                <w:color w:val="auto"/>
              </w:rPr>
              <w:lastRenderedPageBreak/>
              <w:t>2,8</w:t>
            </w:r>
          </w:p>
        </w:tc>
        <w:tc>
          <w:tcPr>
            <w:tcW w:w="850" w:type="dxa"/>
            <w:vAlign w:val="center"/>
          </w:tcPr>
          <w:p w:rsidR="00892E1C" w:rsidRPr="004201E0" w:rsidRDefault="00892E1C" w:rsidP="00EF025A">
            <w:pPr>
              <w:jc w:val="center"/>
              <w:rPr>
                <w:bCs/>
                <w:color w:val="auto"/>
              </w:rPr>
            </w:pPr>
            <w:r w:rsidRPr="004201E0">
              <w:rPr>
                <w:bCs/>
                <w:color w:val="auto"/>
              </w:rPr>
              <w:t>2,3</w:t>
            </w:r>
          </w:p>
        </w:tc>
        <w:tc>
          <w:tcPr>
            <w:tcW w:w="851" w:type="dxa"/>
            <w:vAlign w:val="center"/>
          </w:tcPr>
          <w:p w:rsidR="00892E1C" w:rsidRPr="004201E0" w:rsidRDefault="00892E1C" w:rsidP="00EF025A">
            <w:pPr>
              <w:jc w:val="center"/>
              <w:rPr>
                <w:bCs/>
                <w:color w:val="auto"/>
              </w:rPr>
            </w:pPr>
            <w:r w:rsidRPr="004201E0">
              <w:rPr>
                <w:bCs/>
                <w:color w:val="auto"/>
              </w:rPr>
              <w:t>2,1</w:t>
            </w:r>
          </w:p>
        </w:tc>
        <w:tc>
          <w:tcPr>
            <w:tcW w:w="709" w:type="dxa"/>
            <w:vAlign w:val="center"/>
          </w:tcPr>
          <w:p w:rsidR="00892E1C" w:rsidRPr="004201E0" w:rsidRDefault="00892E1C" w:rsidP="00EF025A">
            <w:pPr>
              <w:jc w:val="center"/>
              <w:rPr>
                <w:bCs/>
                <w:color w:val="auto"/>
              </w:rPr>
            </w:pPr>
            <w:r w:rsidRPr="004201E0">
              <w:rPr>
                <w:bCs/>
                <w:color w:val="auto"/>
              </w:rPr>
              <w:t>2,0</w:t>
            </w:r>
          </w:p>
        </w:tc>
        <w:tc>
          <w:tcPr>
            <w:tcW w:w="708" w:type="dxa"/>
            <w:vAlign w:val="center"/>
          </w:tcPr>
          <w:p w:rsidR="00892E1C" w:rsidRPr="004201E0" w:rsidRDefault="00892E1C" w:rsidP="00EF025A">
            <w:pPr>
              <w:jc w:val="center"/>
              <w:rPr>
                <w:bCs/>
                <w:color w:val="auto"/>
              </w:rPr>
            </w:pPr>
            <w:r w:rsidRPr="004201E0">
              <w:rPr>
                <w:bCs/>
                <w:color w:val="auto"/>
              </w:rPr>
              <w:t>2,0</w:t>
            </w:r>
          </w:p>
        </w:tc>
        <w:tc>
          <w:tcPr>
            <w:tcW w:w="709" w:type="dxa"/>
            <w:vAlign w:val="center"/>
          </w:tcPr>
          <w:p w:rsidR="00892E1C" w:rsidRPr="004201E0" w:rsidRDefault="00892E1C" w:rsidP="00EF025A">
            <w:pPr>
              <w:jc w:val="center"/>
              <w:rPr>
                <w:bCs/>
                <w:color w:val="auto"/>
              </w:rPr>
            </w:pPr>
            <w:r w:rsidRPr="004201E0">
              <w:rPr>
                <w:bCs/>
                <w:color w:val="auto"/>
              </w:rPr>
              <w:t>2,1</w:t>
            </w:r>
          </w:p>
        </w:tc>
        <w:tc>
          <w:tcPr>
            <w:tcW w:w="709" w:type="dxa"/>
            <w:vAlign w:val="center"/>
          </w:tcPr>
          <w:p w:rsidR="00892E1C" w:rsidRPr="004201E0" w:rsidRDefault="00892E1C" w:rsidP="00EF025A">
            <w:pPr>
              <w:jc w:val="center"/>
              <w:rPr>
                <w:bCs/>
                <w:color w:val="auto"/>
              </w:rPr>
            </w:pPr>
            <w:r w:rsidRPr="004201E0">
              <w:rPr>
                <w:bCs/>
                <w:color w:val="auto"/>
              </w:rPr>
              <w:t>2,2</w:t>
            </w:r>
          </w:p>
        </w:tc>
        <w:tc>
          <w:tcPr>
            <w:tcW w:w="709" w:type="dxa"/>
            <w:vAlign w:val="center"/>
          </w:tcPr>
          <w:p w:rsidR="00892E1C" w:rsidRPr="004201E0" w:rsidRDefault="00892E1C" w:rsidP="00EF025A">
            <w:pPr>
              <w:jc w:val="center"/>
              <w:rPr>
                <w:bCs/>
                <w:color w:val="auto"/>
              </w:rPr>
            </w:pPr>
            <w:r w:rsidRPr="004201E0">
              <w:rPr>
                <w:bCs/>
                <w:color w:val="auto"/>
              </w:rPr>
              <w:t>2,2</w:t>
            </w:r>
          </w:p>
        </w:tc>
        <w:tc>
          <w:tcPr>
            <w:tcW w:w="708" w:type="dxa"/>
            <w:shd w:val="clear" w:color="auto" w:fill="auto"/>
            <w:vAlign w:val="center"/>
          </w:tcPr>
          <w:p w:rsidR="00892E1C" w:rsidRPr="004201E0" w:rsidRDefault="00892E1C" w:rsidP="00EF025A">
            <w:pPr>
              <w:jc w:val="center"/>
              <w:rPr>
                <w:bCs/>
                <w:color w:val="auto"/>
              </w:rPr>
            </w:pPr>
            <w:r w:rsidRPr="004201E0">
              <w:rPr>
                <w:bCs/>
                <w:color w:val="auto"/>
              </w:rPr>
              <w:t>2,3</w:t>
            </w:r>
          </w:p>
        </w:tc>
        <w:tc>
          <w:tcPr>
            <w:tcW w:w="851" w:type="dxa"/>
            <w:shd w:val="clear" w:color="auto" w:fill="auto"/>
            <w:vAlign w:val="center"/>
          </w:tcPr>
          <w:p w:rsidR="00892E1C" w:rsidRPr="004201E0" w:rsidRDefault="00892E1C" w:rsidP="00EF025A">
            <w:pPr>
              <w:jc w:val="center"/>
              <w:rPr>
                <w:bCs/>
                <w:color w:val="auto"/>
              </w:rPr>
            </w:pPr>
            <w:r w:rsidRPr="004201E0">
              <w:rPr>
                <w:bCs/>
                <w:color w:val="auto"/>
              </w:rPr>
              <w:t>2,2</w:t>
            </w:r>
          </w:p>
        </w:tc>
      </w:tr>
      <w:tr w:rsidR="00EF025A" w:rsidRPr="004201E0" w:rsidTr="007244E4">
        <w:trPr>
          <w:trHeight w:val="28"/>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lastRenderedPageBreak/>
              <w:t>Коэффициент обновления зерноуборо</w:t>
            </w:r>
            <w:r w:rsidRPr="004201E0">
              <w:rPr>
                <w:color w:val="auto"/>
                <w:kern w:val="0"/>
              </w:rPr>
              <w:t>ч</w:t>
            </w:r>
            <w:r w:rsidRPr="004201E0">
              <w:rPr>
                <w:color w:val="auto"/>
                <w:kern w:val="0"/>
              </w:rPr>
              <w:t>ных комбайнов в сельскохозя</w:t>
            </w:r>
            <w:r w:rsidRPr="004201E0">
              <w:rPr>
                <w:color w:val="auto"/>
                <w:kern w:val="0"/>
              </w:rPr>
              <w:t>й</w:t>
            </w:r>
            <w:r w:rsidRPr="004201E0">
              <w:rPr>
                <w:color w:val="auto"/>
                <w:kern w:val="0"/>
              </w:rPr>
              <w:t>ственных орг</w:t>
            </w:r>
            <w:r w:rsidRPr="004201E0">
              <w:rPr>
                <w:color w:val="auto"/>
                <w:kern w:val="0"/>
              </w:rPr>
              <w:t>а</w:t>
            </w:r>
            <w:r w:rsidRPr="004201E0">
              <w:rPr>
                <w:color w:val="auto"/>
                <w:kern w:val="0"/>
              </w:rPr>
              <w:t>низациях, %</w:t>
            </w:r>
          </w:p>
        </w:tc>
        <w:tc>
          <w:tcPr>
            <w:tcW w:w="851" w:type="dxa"/>
            <w:vAlign w:val="center"/>
          </w:tcPr>
          <w:p w:rsidR="00892E1C" w:rsidRPr="004201E0" w:rsidRDefault="00892E1C" w:rsidP="00EF025A">
            <w:pPr>
              <w:jc w:val="center"/>
              <w:rPr>
                <w:color w:val="auto"/>
              </w:rPr>
            </w:pPr>
            <w:r w:rsidRPr="004201E0">
              <w:rPr>
                <w:color w:val="auto"/>
              </w:rPr>
              <w:t>1,6</w:t>
            </w:r>
          </w:p>
        </w:tc>
        <w:tc>
          <w:tcPr>
            <w:tcW w:w="850" w:type="dxa"/>
            <w:vAlign w:val="center"/>
          </w:tcPr>
          <w:p w:rsidR="00892E1C" w:rsidRPr="004201E0" w:rsidRDefault="00892E1C" w:rsidP="00EF025A">
            <w:pPr>
              <w:jc w:val="center"/>
              <w:rPr>
                <w:color w:val="auto"/>
              </w:rPr>
            </w:pPr>
            <w:r w:rsidRPr="004201E0">
              <w:rPr>
                <w:color w:val="auto"/>
              </w:rPr>
              <w:t>3,0</w:t>
            </w:r>
          </w:p>
        </w:tc>
        <w:tc>
          <w:tcPr>
            <w:tcW w:w="851" w:type="dxa"/>
            <w:vAlign w:val="center"/>
          </w:tcPr>
          <w:p w:rsidR="00892E1C" w:rsidRPr="004201E0" w:rsidRDefault="00892E1C" w:rsidP="00EF025A">
            <w:pPr>
              <w:jc w:val="center"/>
              <w:rPr>
                <w:color w:val="auto"/>
              </w:rPr>
            </w:pPr>
            <w:r w:rsidRPr="004201E0">
              <w:rPr>
                <w:color w:val="auto"/>
              </w:rPr>
              <w:t>-</w:t>
            </w:r>
          </w:p>
        </w:tc>
        <w:tc>
          <w:tcPr>
            <w:tcW w:w="709" w:type="dxa"/>
            <w:vAlign w:val="center"/>
          </w:tcPr>
          <w:p w:rsidR="00892E1C" w:rsidRPr="004201E0" w:rsidRDefault="00892E1C" w:rsidP="00EF025A">
            <w:pPr>
              <w:jc w:val="center"/>
              <w:rPr>
                <w:color w:val="auto"/>
              </w:rPr>
            </w:pPr>
            <w:r w:rsidRPr="004201E0">
              <w:rPr>
                <w:color w:val="auto"/>
              </w:rPr>
              <w:t>1,0</w:t>
            </w:r>
          </w:p>
        </w:tc>
        <w:tc>
          <w:tcPr>
            <w:tcW w:w="708" w:type="dxa"/>
            <w:vAlign w:val="center"/>
          </w:tcPr>
          <w:p w:rsidR="00892E1C" w:rsidRPr="004201E0" w:rsidRDefault="00892E1C" w:rsidP="00EF025A">
            <w:pPr>
              <w:jc w:val="center"/>
              <w:rPr>
                <w:color w:val="auto"/>
              </w:rPr>
            </w:pPr>
            <w:r w:rsidRPr="004201E0">
              <w:rPr>
                <w:color w:val="auto"/>
              </w:rPr>
              <w:t>1,1</w:t>
            </w:r>
          </w:p>
        </w:tc>
        <w:tc>
          <w:tcPr>
            <w:tcW w:w="709" w:type="dxa"/>
            <w:vAlign w:val="center"/>
          </w:tcPr>
          <w:p w:rsidR="00892E1C" w:rsidRPr="004201E0" w:rsidRDefault="00892E1C" w:rsidP="00EF025A">
            <w:pPr>
              <w:jc w:val="center"/>
              <w:rPr>
                <w:color w:val="auto"/>
              </w:rPr>
            </w:pPr>
            <w:r w:rsidRPr="004201E0">
              <w:rPr>
                <w:color w:val="auto"/>
              </w:rPr>
              <w:t>1,2</w:t>
            </w:r>
          </w:p>
        </w:tc>
        <w:tc>
          <w:tcPr>
            <w:tcW w:w="709" w:type="dxa"/>
            <w:vAlign w:val="center"/>
          </w:tcPr>
          <w:p w:rsidR="00892E1C" w:rsidRPr="004201E0" w:rsidRDefault="00892E1C" w:rsidP="00EF025A">
            <w:pPr>
              <w:jc w:val="center"/>
              <w:rPr>
                <w:color w:val="auto"/>
              </w:rPr>
            </w:pPr>
            <w:r w:rsidRPr="004201E0">
              <w:rPr>
                <w:color w:val="auto"/>
              </w:rPr>
              <w:t>1,3</w:t>
            </w:r>
          </w:p>
        </w:tc>
        <w:tc>
          <w:tcPr>
            <w:tcW w:w="709" w:type="dxa"/>
            <w:vAlign w:val="center"/>
          </w:tcPr>
          <w:p w:rsidR="00892E1C" w:rsidRPr="004201E0" w:rsidRDefault="00892E1C" w:rsidP="00EF025A">
            <w:pPr>
              <w:jc w:val="center"/>
              <w:rPr>
                <w:color w:val="auto"/>
              </w:rPr>
            </w:pPr>
            <w:r w:rsidRPr="004201E0">
              <w:rPr>
                <w:color w:val="auto"/>
              </w:rPr>
              <w:t>1,4</w:t>
            </w:r>
          </w:p>
        </w:tc>
        <w:tc>
          <w:tcPr>
            <w:tcW w:w="708" w:type="dxa"/>
            <w:vAlign w:val="center"/>
          </w:tcPr>
          <w:p w:rsidR="00892E1C" w:rsidRPr="004201E0" w:rsidRDefault="00892E1C" w:rsidP="00EF025A">
            <w:pPr>
              <w:jc w:val="center"/>
              <w:rPr>
                <w:color w:val="auto"/>
              </w:rPr>
            </w:pPr>
            <w:r w:rsidRPr="004201E0">
              <w:rPr>
                <w:color w:val="auto"/>
              </w:rPr>
              <w:t>1,5</w:t>
            </w:r>
          </w:p>
        </w:tc>
        <w:tc>
          <w:tcPr>
            <w:tcW w:w="851" w:type="dxa"/>
            <w:vAlign w:val="center"/>
          </w:tcPr>
          <w:p w:rsidR="00892E1C" w:rsidRPr="004201E0" w:rsidRDefault="00892E1C" w:rsidP="00EF025A">
            <w:pPr>
              <w:jc w:val="center"/>
              <w:rPr>
                <w:color w:val="auto"/>
              </w:rPr>
            </w:pPr>
            <w:r w:rsidRPr="004201E0">
              <w:rPr>
                <w:color w:val="auto"/>
              </w:rPr>
              <w:t>1,6</w:t>
            </w:r>
          </w:p>
        </w:tc>
      </w:tr>
      <w:tr w:rsidR="00892E1C" w:rsidRPr="004201E0" w:rsidTr="007244E4">
        <w:trPr>
          <w:trHeight w:val="91"/>
        </w:trPr>
        <w:tc>
          <w:tcPr>
            <w:tcW w:w="1763" w:type="dxa"/>
            <w:vAlign w:val="center"/>
          </w:tcPr>
          <w:p w:rsidR="00892E1C" w:rsidRPr="004201E0" w:rsidRDefault="00892E1C" w:rsidP="00EF025A">
            <w:pPr>
              <w:widowControl w:val="0"/>
              <w:autoSpaceDE w:val="0"/>
              <w:autoSpaceDN w:val="0"/>
              <w:rPr>
                <w:color w:val="auto"/>
                <w:kern w:val="0"/>
              </w:rPr>
            </w:pPr>
            <w:r w:rsidRPr="004201E0">
              <w:rPr>
                <w:color w:val="auto"/>
                <w:kern w:val="0"/>
              </w:rPr>
              <w:t>Коэффициент обновления кормоуборо</w:t>
            </w:r>
            <w:r w:rsidRPr="004201E0">
              <w:rPr>
                <w:color w:val="auto"/>
                <w:kern w:val="0"/>
              </w:rPr>
              <w:t>ч</w:t>
            </w:r>
            <w:r w:rsidRPr="004201E0">
              <w:rPr>
                <w:color w:val="auto"/>
                <w:kern w:val="0"/>
              </w:rPr>
              <w:t>ных комбайнов в сельскохозя</w:t>
            </w:r>
            <w:r w:rsidRPr="004201E0">
              <w:rPr>
                <w:color w:val="auto"/>
                <w:kern w:val="0"/>
              </w:rPr>
              <w:t>й</w:t>
            </w:r>
            <w:r w:rsidRPr="004201E0">
              <w:rPr>
                <w:color w:val="auto"/>
                <w:kern w:val="0"/>
              </w:rPr>
              <w:t>ственных орг</w:t>
            </w:r>
            <w:r w:rsidRPr="004201E0">
              <w:rPr>
                <w:color w:val="auto"/>
                <w:kern w:val="0"/>
              </w:rPr>
              <w:t>а</w:t>
            </w:r>
            <w:r w:rsidRPr="004201E0">
              <w:rPr>
                <w:color w:val="auto"/>
                <w:kern w:val="0"/>
              </w:rPr>
              <w:t>низациях, %</w:t>
            </w:r>
          </w:p>
        </w:tc>
        <w:tc>
          <w:tcPr>
            <w:tcW w:w="851" w:type="dxa"/>
            <w:vAlign w:val="center"/>
          </w:tcPr>
          <w:p w:rsidR="00892E1C" w:rsidRPr="004201E0" w:rsidRDefault="00892E1C" w:rsidP="00EF025A">
            <w:pPr>
              <w:jc w:val="center"/>
              <w:rPr>
                <w:color w:val="auto"/>
              </w:rPr>
            </w:pPr>
            <w:r w:rsidRPr="004201E0">
              <w:rPr>
                <w:color w:val="auto"/>
              </w:rPr>
              <w:t>-</w:t>
            </w:r>
          </w:p>
        </w:tc>
        <w:tc>
          <w:tcPr>
            <w:tcW w:w="850" w:type="dxa"/>
            <w:vAlign w:val="center"/>
          </w:tcPr>
          <w:p w:rsidR="00892E1C" w:rsidRPr="004201E0" w:rsidRDefault="00892E1C" w:rsidP="00EF025A">
            <w:pPr>
              <w:jc w:val="center"/>
              <w:rPr>
                <w:color w:val="auto"/>
              </w:rPr>
            </w:pPr>
            <w:r w:rsidRPr="004201E0">
              <w:rPr>
                <w:color w:val="auto"/>
              </w:rPr>
              <w:t>-</w:t>
            </w:r>
          </w:p>
        </w:tc>
        <w:tc>
          <w:tcPr>
            <w:tcW w:w="851" w:type="dxa"/>
            <w:vAlign w:val="center"/>
          </w:tcPr>
          <w:p w:rsidR="00892E1C" w:rsidRPr="004201E0" w:rsidRDefault="00892E1C" w:rsidP="00EF025A">
            <w:pPr>
              <w:jc w:val="center"/>
              <w:rPr>
                <w:color w:val="auto"/>
              </w:rPr>
            </w:pPr>
            <w:r w:rsidRPr="004201E0">
              <w:rPr>
                <w:color w:val="auto"/>
              </w:rPr>
              <w:t>-</w:t>
            </w:r>
          </w:p>
        </w:tc>
        <w:tc>
          <w:tcPr>
            <w:tcW w:w="709" w:type="dxa"/>
            <w:vAlign w:val="center"/>
          </w:tcPr>
          <w:p w:rsidR="00892E1C" w:rsidRPr="004201E0" w:rsidRDefault="00892E1C" w:rsidP="00EF025A">
            <w:pPr>
              <w:jc w:val="center"/>
              <w:rPr>
                <w:color w:val="auto"/>
              </w:rPr>
            </w:pPr>
            <w:r w:rsidRPr="004201E0">
              <w:rPr>
                <w:color w:val="auto"/>
              </w:rPr>
              <w:t>-</w:t>
            </w:r>
          </w:p>
        </w:tc>
        <w:tc>
          <w:tcPr>
            <w:tcW w:w="708" w:type="dxa"/>
            <w:vAlign w:val="center"/>
          </w:tcPr>
          <w:p w:rsidR="00892E1C" w:rsidRPr="004201E0" w:rsidRDefault="00892E1C" w:rsidP="00EF025A">
            <w:pPr>
              <w:jc w:val="center"/>
              <w:rPr>
                <w:color w:val="auto"/>
              </w:rPr>
            </w:pPr>
            <w:r w:rsidRPr="004201E0">
              <w:rPr>
                <w:color w:val="auto"/>
              </w:rPr>
              <w:t>1,0</w:t>
            </w:r>
          </w:p>
        </w:tc>
        <w:tc>
          <w:tcPr>
            <w:tcW w:w="709" w:type="dxa"/>
            <w:vAlign w:val="center"/>
          </w:tcPr>
          <w:p w:rsidR="00892E1C" w:rsidRPr="004201E0" w:rsidRDefault="00892E1C" w:rsidP="00EF025A">
            <w:pPr>
              <w:jc w:val="center"/>
              <w:rPr>
                <w:color w:val="auto"/>
              </w:rPr>
            </w:pPr>
            <w:r w:rsidRPr="004201E0">
              <w:rPr>
                <w:color w:val="auto"/>
              </w:rPr>
              <w:t>-</w:t>
            </w:r>
          </w:p>
        </w:tc>
        <w:tc>
          <w:tcPr>
            <w:tcW w:w="709" w:type="dxa"/>
            <w:vAlign w:val="center"/>
          </w:tcPr>
          <w:p w:rsidR="00892E1C" w:rsidRPr="004201E0" w:rsidRDefault="00892E1C" w:rsidP="00EF025A">
            <w:pPr>
              <w:jc w:val="center"/>
              <w:rPr>
                <w:color w:val="auto"/>
              </w:rPr>
            </w:pPr>
            <w:r w:rsidRPr="004201E0">
              <w:rPr>
                <w:color w:val="auto"/>
              </w:rPr>
              <w:t>1,1</w:t>
            </w:r>
          </w:p>
        </w:tc>
        <w:tc>
          <w:tcPr>
            <w:tcW w:w="709" w:type="dxa"/>
            <w:vAlign w:val="center"/>
          </w:tcPr>
          <w:p w:rsidR="00892E1C" w:rsidRPr="004201E0" w:rsidRDefault="00892E1C" w:rsidP="00EF025A">
            <w:pPr>
              <w:jc w:val="center"/>
              <w:rPr>
                <w:color w:val="auto"/>
              </w:rPr>
            </w:pPr>
            <w:r w:rsidRPr="004201E0">
              <w:rPr>
                <w:color w:val="auto"/>
              </w:rPr>
              <w:t>1,2</w:t>
            </w:r>
          </w:p>
        </w:tc>
        <w:tc>
          <w:tcPr>
            <w:tcW w:w="708" w:type="dxa"/>
            <w:vAlign w:val="center"/>
          </w:tcPr>
          <w:p w:rsidR="00892E1C" w:rsidRPr="004201E0" w:rsidRDefault="00892E1C" w:rsidP="00EF025A">
            <w:pPr>
              <w:jc w:val="center"/>
              <w:rPr>
                <w:color w:val="auto"/>
              </w:rPr>
            </w:pPr>
            <w:r w:rsidRPr="004201E0">
              <w:rPr>
                <w:color w:val="auto"/>
              </w:rPr>
              <w:t>1,3</w:t>
            </w:r>
          </w:p>
        </w:tc>
        <w:tc>
          <w:tcPr>
            <w:tcW w:w="851" w:type="dxa"/>
            <w:vAlign w:val="center"/>
          </w:tcPr>
          <w:p w:rsidR="00892E1C" w:rsidRPr="004201E0" w:rsidRDefault="00892E1C" w:rsidP="00EF025A">
            <w:pPr>
              <w:jc w:val="center"/>
              <w:rPr>
                <w:color w:val="auto"/>
              </w:rPr>
            </w:pPr>
            <w:r w:rsidRPr="004201E0">
              <w:rPr>
                <w:color w:val="auto"/>
              </w:rPr>
              <w:t>1,4</w:t>
            </w:r>
          </w:p>
        </w:tc>
      </w:tr>
    </w:tbl>
    <w:p w:rsidR="00892E1C" w:rsidRPr="004201E0" w:rsidRDefault="00892E1C" w:rsidP="00EF025A">
      <w:pPr>
        <w:ind w:firstLine="709"/>
        <w:jc w:val="both"/>
        <w:rPr>
          <w:color w:val="auto"/>
          <w:sz w:val="28"/>
          <w:szCs w:val="28"/>
        </w:rPr>
      </w:pPr>
    </w:p>
    <w:p w:rsidR="0024505E" w:rsidRPr="004201E0" w:rsidRDefault="0024505E" w:rsidP="00EF025A">
      <w:pPr>
        <w:ind w:firstLine="709"/>
        <w:jc w:val="both"/>
        <w:rPr>
          <w:color w:val="auto"/>
          <w:sz w:val="28"/>
          <w:szCs w:val="28"/>
        </w:rPr>
      </w:pPr>
      <w:r w:rsidRPr="004201E0">
        <w:rPr>
          <w:color w:val="auto"/>
          <w:sz w:val="28"/>
          <w:szCs w:val="28"/>
        </w:rPr>
        <w:t xml:space="preserve">Наращивание объемов </w:t>
      </w:r>
      <w:r w:rsidR="000D75F9" w:rsidRPr="004201E0">
        <w:rPr>
          <w:color w:val="auto"/>
          <w:sz w:val="28"/>
          <w:szCs w:val="28"/>
        </w:rPr>
        <w:t>животноводческой продукции</w:t>
      </w:r>
      <w:r w:rsidRPr="004201E0">
        <w:rPr>
          <w:color w:val="auto"/>
          <w:sz w:val="28"/>
          <w:szCs w:val="28"/>
        </w:rPr>
        <w:t xml:space="preserve"> будет осущест</w:t>
      </w:r>
      <w:r w:rsidRPr="004201E0">
        <w:rPr>
          <w:color w:val="auto"/>
          <w:sz w:val="28"/>
          <w:szCs w:val="28"/>
        </w:rPr>
        <w:t>в</w:t>
      </w:r>
      <w:r w:rsidRPr="004201E0">
        <w:rPr>
          <w:color w:val="auto"/>
          <w:sz w:val="28"/>
          <w:szCs w:val="28"/>
        </w:rPr>
        <w:t>ляться на основе стабилизации и увеличения поголовья скота и птицы, роста их продуктивности за счет повышения использования генетического поте</w:t>
      </w:r>
      <w:r w:rsidRPr="004201E0">
        <w:rPr>
          <w:color w:val="auto"/>
          <w:sz w:val="28"/>
          <w:szCs w:val="28"/>
        </w:rPr>
        <w:t>н</w:t>
      </w:r>
      <w:r w:rsidRPr="004201E0">
        <w:rPr>
          <w:color w:val="auto"/>
          <w:sz w:val="28"/>
          <w:szCs w:val="28"/>
        </w:rPr>
        <w:t>циала, укрепления кормовой базы, перехода к новым технологиям содерж</w:t>
      </w:r>
      <w:r w:rsidRPr="004201E0">
        <w:rPr>
          <w:color w:val="auto"/>
          <w:sz w:val="28"/>
          <w:szCs w:val="28"/>
        </w:rPr>
        <w:t>а</w:t>
      </w:r>
      <w:r w:rsidRPr="004201E0">
        <w:rPr>
          <w:color w:val="auto"/>
          <w:sz w:val="28"/>
          <w:szCs w:val="28"/>
        </w:rPr>
        <w:t>ния и кормления животных и птицы, строительства новых, реконструкции и модернизаци</w:t>
      </w:r>
      <w:r w:rsidR="005458A1" w:rsidRPr="004201E0">
        <w:rPr>
          <w:color w:val="auto"/>
          <w:sz w:val="28"/>
          <w:szCs w:val="28"/>
        </w:rPr>
        <w:t>и</w:t>
      </w:r>
      <w:r w:rsidRPr="004201E0">
        <w:rPr>
          <w:color w:val="auto"/>
          <w:sz w:val="28"/>
          <w:szCs w:val="28"/>
        </w:rPr>
        <w:t xml:space="preserve"> существующих животноводческих объектов</w:t>
      </w:r>
      <w:r w:rsidR="000D75F9" w:rsidRPr="004201E0">
        <w:rPr>
          <w:color w:val="auto"/>
          <w:sz w:val="28"/>
          <w:szCs w:val="28"/>
        </w:rPr>
        <w:t xml:space="preserve"> (таблица </w:t>
      </w:r>
      <w:r w:rsidR="00892E1C" w:rsidRPr="004201E0">
        <w:rPr>
          <w:color w:val="auto"/>
          <w:sz w:val="28"/>
          <w:szCs w:val="28"/>
        </w:rPr>
        <w:t>4</w:t>
      </w:r>
      <w:r w:rsidR="000D75F9" w:rsidRPr="004201E0">
        <w:rPr>
          <w:color w:val="auto"/>
          <w:sz w:val="28"/>
          <w:szCs w:val="28"/>
        </w:rPr>
        <w:t>)</w:t>
      </w:r>
      <w:r w:rsidRPr="004201E0">
        <w:rPr>
          <w:color w:val="auto"/>
          <w:sz w:val="28"/>
          <w:szCs w:val="28"/>
        </w:rPr>
        <w:t>.</w:t>
      </w:r>
    </w:p>
    <w:p w:rsidR="002C0CAE" w:rsidRPr="004201E0" w:rsidRDefault="002C0CAE" w:rsidP="00EF025A">
      <w:pPr>
        <w:jc w:val="both"/>
        <w:rPr>
          <w:rFonts w:eastAsia="Calibri"/>
          <w:color w:val="auto"/>
          <w:sz w:val="28"/>
          <w:szCs w:val="28"/>
          <w:lang w:eastAsia="en-US"/>
        </w:rPr>
      </w:pPr>
    </w:p>
    <w:p w:rsidR="002C0CAE" w:rsidRPr="004201E0" w:rsidRDefault="002C0CAE" w:rsidP="00EF025A">
      <w:pPr>
        <w:widowControl w:val="0"/>
        <w:autoSpaceDE w:val="0"/>
        <w:autoSpaceDN w:val="0"/>
        <w:jc w:val="right"/>
        <w:outlineLvl w:val="3"/>
        <w:rPr>
          <w:color w:val="auto"/>
          <w:kern w:val="0"/>
          <w:sz w:val="28"/>
          <w:szCs w:val="28"/>
        </w:rPr>
      </w:pPr>
      <w:r w:rsidRPr="004201E0">
        <w:rPr>
          <w:color w:val="auto"/>
          <w:kern w:val="0"/>
          <w:sz w:val="28"/>
          <w:szCs w:val="28"/>
        </w:rPr>
        <w:t xml:space="preserve">Таблица </w:t>
      </w:r>
      <w:r w:rsidR="00892E1C" w:rsidRPr="004201E0">
        <w:rPr>
          <w:color w:val="auto"/>
          <w:kern w:val="0"/>
          <w:sz w:val="28"/>
          <w:szCs w:val="28"/>
        </w:rPr>
        <w:t>4</w:t>
      </w:r>
    </w:p>
    <w:p w:rsidR="002C0CAE" w:rsidRPr="004201E0" w:rsidRDefault="002C0CAE" w:rsidP="00EF025A">
      <w:pPr>
        <w:widowControl w:val="0"/>
        <w:autoSpaceDE w:val="0"/>
        <w:autoSpaceDN w:val="0"/>
        <w:jc w:val="center"/>
        <w:rPr>
          <w:color w:val="auto"/>
          <w:kern w:val="0"/>
          <w:sz w:val="20"/>
          <w:szCs w:val="20"/>
        </w:rPr>
      </w:pPr>
    </w:p>
    <w:p w:rsidR="002C0CAE" w:rsidRPr="004201E0" w:rsidRDefault="002C0CAE" w:rsidP="00EF025A">
      <w:pPr>
        <w:widowControl w:val="0"/>
        <w:autoSpaceDE w:val="0"/>
        <w:autoSpaceDN w:val="0"/>
        <w:jc w:val="center"/>
        <w:rPr>
          <w:color w:val="auto"/>
          <w:kern w:val="0"/>
          <w:sz w:val="28"/>
          <w:szCs w:val="28"/>
        </w:rPr>
      </w:pPr>
      <w:r w:rsidRPr="004201E0">
        <w:rPr>
          <w:color w:val="auto"/>
          <w:kern w:val="0"/>
          <w:sz w:val="28"/>
          <w:szCs w:val="28"/>
        </w:rPr>
        <w:t>Основные показатели развития отрасли животноводства</w:t>
      </w:r>
    </w:p>
    <w:p w:rsidR="002C0CAE" w:rsidRPr="004201E0" w:rsidRDefault="002C0CAE" w:rsidP="00EF025A">
      <w:pPr>
        <w:widowControl w:val="0"/>
        <w:autoSpaceDE w:val="0"/>
        <w:autoSpaceDN w:val="0"/>
        <w:jc w:val="center"/>
        <w:rPr>
          <w:color w:val="auto"/>
          <w:kern w:val="0"/>
          <w:sz w:val="28"/>
          <w:szCs w:val="28"/>
        </w:rPr>
      </w:pPr>
      <w:r w:rsidRPr="004201E0">
        <w:rPr>
          <w:color w:val="auto"/>
          <w:kern w:val="0"/>
          <w:sz w:val="28"/>
          <w:szCs w:val="28"/>
        </w:rPr>
        <w:t>(в хозяйствах всех категорий) за период 20</w:t>
      </w:r>
      <w:r w:rsidR="0058536A" w:rsidRPr="004201E0">
        <w:rPr>
          <w:color w:val="auto"/>
          <w:kern w:val="0"/>
          <w:sz w:val="28"/>
          <w:szCs w:val="28"/>
        </w:rPr>
        <w:t>22</w:t>
      </w:r>
      <w:r w:rsidR="005458A1" w:rsidRPr="004201E0">
        <w:rPr>
          <w:color w:val="auto"/>
          <w:kern w:val="0"/>
          <w:sz w:val="28"/>
          <w:szCs w:val="28"/>
        </w:rPr>
        <w:t>–2</w:t>
      </w:r>
      <w:r w:rsidRPr="004201E0">
        <w:rPr>
          <w:color w:val="auto"/>
          <w:kern w:val="0"/>
          <w:sz w:val="28"/>
          <w:szCs w:val="28"/>
        </w:rPr>
        <w:t>0</w:t>
      </w:r>
      <w:r w:rsidR="0058536A" w:rsidRPr="004201E0">
        <w:rPr>
          <w:color w:val="auto"/>
          <w:kern w:val="0"/>
          <w:sz w:val="28"/>
          <w:szCs w:val="28"/>
        </w:rPr>
        <w:t>30</w:t>
      </w:r>
      <w:r w:rsidRPr="004201E0">
        <w:rPr>
          <w:color w:val="auto"/>
          <w:kern w:val="0"/>
          <w:sz w:val="28"/>
          <w:szCs w:val="28"/>
        </w:rPr>
        <w:t xml:space="preserve"> гг.</w:t>
      </w:r>
    </w:p>
    <w:p w:rsidR="002C0CAE" w:rsidRPr="004201E0" w:rsidRDefault="002C0CAE" w:rsidP="00EF025A">
      <w:pPr>
        <w:widowControl w:val="0"/>
        <w:autoSpaceDE w:val="0"/>
        <w:autoSpaceDN w:val="0"/>
        <w:jc w:val="center"/>
        <w:rPr>
          <w:color w:val="auto"/>
          <w:kern w:val="0"/>
          <w:sz w:val="20"/>
          <w:szCs w:val="20"/>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51"/>
        <w:gridCol w:w="851"/>
        <w:gridCol w:w="850"/>
        <w:gridCol w:w="709"/>
        <w:gridCol w:w="708"/>
        <w:gridCol w:w="709"/>
        <w:gridCol w:w="709"/>
        <w:gridCol w:w="709"/>
        <w:gridCol w:w="708"/>
        <w:gridCol w:w="851"/>
      </w:tblGrid>
      <w:tr w:rsidR="00EF025A" w:rsidRPr="004201E0" w:rsidTr="007A019D">
        <w:trPr>
          <w:trHeight w:val="319"/>
        </w:trPr>
        <w:tc>
          <w:tcPr>
            <w:tcW w:w="1701" w:type="dxa"/>
            <w:vAlign w:val="center"/>
          </w:tcPr>
          <w:p w:rsidR="007A019D" w:rsidRPr="004201E0" w:rsidRDefault="007A019D" w:rsidP="00EF025A">
            <w:pPr>
              <w:widowControl w:val="0"/>
              <w:autoSpaceDE w:val="0"/>
              <w:autoSpaceDN w:val="0"/>
              <w:jc w:val="center"/>
              <w:rPr>
                <w:color w:val="auto"/>
                <w:kern w:val="0"/>
              </w:rPr>
            </w:pPr>
            <w:r w:rsidRPr="004201E0">
              <w:rPr>
                <w:color w:val="auto"/>
                <w:kern w:val="0"/>
              </w:rPr>
              <w:t>Показатели</w:t>
            </w:r>
          </w:p>
        </w:tc>
        <w:tc>
          <w:tcPr>
            <w:tcW w:w="851" w:type="dxa"/>
          </w:tcPr>
          <w:p w:rsidR="007A019D" w:rsidRPr="004201E0" w:rsidRDefault="00FE404B" w:rsidP="00EF025A">
            <w:pPr>
              <w:widowControl w:val="0"/>
              <w:autoSpaceDE w:val="0"/>
              <w:autoSpaceDN w:val="0"/>
              <w:jc w:val="center"/>
              <w:rPr>
                <w:color w:val="auto"/>
                <w:kern w:val="0"/>
              </w:rPr>
            </w:pPr>
            <w:r w:rsidRPr="004201E0">
              <w:rPr>
                <w:color w:val="auto"/>
                <w:kern w:val="0"/>
              </w:rPr>
              <w:t>2021 год</w:t>
            </w:r>
          </w:p>
        </w:tc>
        <w:tc>
          <w:tcPr>
            <w:tcW w:w="851" w:type="dxa"/>
            <w:vAlign w:val="center"/>
          </w:tcPr>
          <w:p w:rsidR="007A019D" w:rsidRPr="004201E0" w:rsidRDefault="00FE404B" w:rsidP="00EF025A">
            <w:pPr>
              <w:widowControl w:val="0"/>
              <w:autoSpaceDE w:val="0"/>
              <w:autoSpaceDN w:val="0"/>
              <w:jc w:val="center"/>
              <w:rPr>
                <w:color w:val="auto"/>
                <w:kern w:val="0"/>
              </w:rPr>
            </w:pPr>
            <w:r w:rsidRPr="004201E0">
              <w:rPr>
                <w:color w:val="auto"/>
                <w:kern w:val="0"/>
              </w:rPr>
              <w:t>2022 год</w:t>
            </w:r>
          </w:p>
        </w:tc>
        <w:tc>
          <w:tcPr>
            <w:tcW w:w="850" w:type="dxa"/>
          </w:tcPr>
          <w:p w:rsidR="007A019D" w:rsidRPr="004201E0" w:rsidRDefault="007A019D" w:rsidP="00EF025A">
            <w:pPr>
              <w:jc w:val="center"/>
              <w:rPr>
                <w:color w:val="auto"/>
              </w:rPr>
            </w:pPr>
            <w:r w:rsidRPr="004201E0">
              <w:rPr>
                <w:color w:val="auto"/>
                <w:kern w:val="0"/>
              </w:rPr>
              <w:t>2023 год</w:t>
            </w:r>
          </w:p>
        </w:tc>
        <w:tc>
          <w:tcPr>
            <w:tcW w:w="709" w:type="dxa"/>
          </w:tcPr>
          <w:p w:rsidR="007A019D" w:rsidRPr="004201E0" w:rsidRDefault="007A019D" w:rsidP="00EF025A">
            <w:pPr>
              <w:jc w:val="center"/>
              <w:rPr>
                <w:color w:val="auto"/>
              </w:rPr>
            </w:pPr>
            <w:r w:rsidRPr="004201E0">
              <w:rPr>
                <w:color w:val="auto"/>
                <w:kern w:val="0"/>
              </w:rPr>
              <w:t>2024 год</w:t>
            </w:r>
          </w:p>
        </w:tc>
        <w:tc>
          <w:tcPr>
            <w:tcW w:w="708" w:type="dxa"/>
          </w:tcPr>
          <w:p w:rsidR="007A019D" w:rsidRPr="004201E0" w:rsidRDefault="007A019D" w:rsidP="00EF025A">
            <w:pPr>
              <w:jc w:val="center"/>
              <w:rPr>
                <w:color w:val="auto"/>
              </w:rPr>
            </w:pPr>
            <w:r w:rsidRPr="004201E0">
              <w:rPr>
                <w:color w:val="auto"/>
                <w:kern w:val="0"/>
              </w:rPr>
              <w:t>2025 год</w:t>
            </w:r>
          </w:p>
        </w:tc>
        <w:tc>
          <w:tcPr>
            <w:tcW w:w="709" w:type="dxa"/>
          </w:tcPr>
          <w:p w:rsidR="007A019D" w:rsidRPr="004201E0" w:rsidRDefault="007A019D" w:rsidP="00EF025A">
            <w:pPr>
              <w:jc w:val="center"/>
              <w:rPr>
                <w:color w:val="auto"/>
              </w:rPr>
            </w:pPr>
            <w:r w:rsidRPr="004201E0">
              <w:rPr>
                <w:color w:val="auto"/>
                <w:kern w:val="0"/>
              </w:rPr>
              <w:t>2026 год</w:t>
            </w:r>
          </w:p>
        </w:tc>
        <w:tc>
          <w:tcPr>
            <w:tcW w:w="709" w:type="dxa"/>
          </w:tcPr>
          <w:p w:rsidR="007A019D" w:rsidRPr="004201E0" w:rsidRDefault="007A019D" w:rsidP="00EF025A">
            <w:pPr>
              <w:jc w:val="center"/>
              <w:rPr>
                <w:color w:val="auto"/>
              </w:rPr>
            </w:pPr>
            <w:r w:rsidRPr="004201E0">
              <w:rPr>
                <w:color w:val="auto"/>
                <w:kern w:val="0"/>
              </w:rPr>
              <w:t>2027 год</w:t>
            </w:r>
          </w:p>
        </w:tc>
        <w:tc>
          <w:tcPr>
            <w:tcW w:w="709" w:type="dxa"/>
          </w:tcPr>
          <w:p w:rsidR="007A019D" w:rsidRPr="004201E0" w:rsidRDefault="007A019D" w:rsidP="00EF025A">
            <w:pPr>
              <w:jc w:val="center"/>
              <w:rPr>
                <w:color w:val="auto"/>
              </w:rPr>
            </w:pPr>
            <w:r w:rsidRPr="004201E0">
              <w:rPr>
                <w:color w:val="auto"/>
                <w:kern w:val="0"/>
              </w:rPr>
              <w:t>2028 год</w:t>
            </w:r>
          </w:p>
        </w:tc>
        <w:tc>
          <w:tcPr>
            <w:tcW w:w="708" w:type="dxa"/>
          </w:tcPr>
          <w:p w:rsidR="007A019D" w:rsidRPr="004201E0" w:rsidRDefault="007A019D" w:rsidP="00EF025A">
            <w:pPr>
              <w:jc w:val="center"/>
              <w:rPr>
                <w:color w:val="auto"/>
              </w:rPr>
            </w:pPr>
            <w:r w:rsidRPr="004201E0">
              <w:rPr>
                <w:color w:val="auto"/>
                <w:kern w:val="0"/>
              </w:rPr>
              <w:t>2029 год</w:t>
            </w:r>
          </w:p>
        </w:tc>
        <w:tc>
          <w:tcPr>
            <w:tcW w:w="851" w:type="dxa"/>
          </w:tcPr>
          <w:p w:rsidR="007A019D" w:rsidRPr="004201E0" w:rsidRDefault="007A019D" w:rsidP="00EF025A">
            <w:pPr>
              <w:jc w:val="center"/>
              <w:rPr>
                <w:color w:val="auto"/>
              </w:rPr>
            </w:pPr>
            <w:r w:rsidRPr="004201E0">
              <w:rPr>
                <w:color w:val="auto"/>
                <w:kern w:val="0"/>
              </w:rPr>
              <w:t>2030 год</w:t>
            </w:r>
          </w:p>
        </w:tc>
      </w:tr>
      <w:tr w:rsidR="00EF025A" w:rsidRPr="004201E0" w:rsidTr="00B36943">
        <w:trPr>
          <w:trHeight w:val="28"/>
        </w:trPr>
        <w:tc>
          <w:tcPr>
            <w:tcW w:w="9356" w:type="dxa"/>
            <w:gridSpan w:val="11"/>
          </w:tcPr>
          <w:p w:rsidR="007A019D" w:rsidRPr="004201E0" w:rsidRDefault="007A019D" w:rsidP="00EF025A">
            <w:pPr>
              <w:jc w:val="center"/>
              <w:rPr>
                <w:color w:val="auto"/>
                <w:kern w:val="0"/>
              </w:rPr>
            </w:pPr>
            <w:r w:rsidRPr="004201E0">
              <w:rPr>
                <w:color w:val="auto"/>
                <w:kern w:val="0"/>
              </w:rPr>
              <w:t>Поголовье скота и птицы на конец года, тыс. голов</w:t>
            </w:r>
          </w:p>
        </w:tc>
      </w:tr>
      <w:tr w:rsidR="00EF025A" w:rsidRPr="004201E0" w:rsidTr="005458A1">
        <w:trPr>
          <w:trHeight w:val="423"/>
        </w:trPr>
        <w:tc>
          <w:tcPr>
            <w:tcW w:w="1701" w:type="dxa"/>
          </w:tcPr>
          <w:p w:rsidR="0042483B" w:rsidRPr="004201E0" w:rsidRDefault="0042483B" w:rsidP="00EF025A">
            <w:pPr>
              <w:widowControl w:val="0"/>
              <w:autoSpaceDE w:val="0"/>
              <w:autoSpaceDN w:val="0"/>
              <w:rPr>
                <w:color w:val="auto"/>
                <w:kern w:val="0"/>
              </w:rPr>
            </w:pPr>
            <w:r w:rsidRPr="004201E0">
              <w:rPr>
                <w:color w:val="auto"/>
                <w:kern w:val="0"/>
              </w:rPr>
              <w:t>Крупный рог</w:t>
            </w:r>
            <w:r w:rsidRPr="004201E0">
              <w:rPr>
                <w:color w:val="auto"/>
                <w:kern w:val="0"/>
              </w:rPr>
              <w:t>а</w:t>
            </w:r>
            <w:r w:rsidRPr="004201E0">
              <w:rPr>
                <w:color w:val="auto"/>
                <w:kern w:val="0"/>
              </w:rPr>
              <w:t>тый скот</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294,5</w:t>
            </w:r>
          </w:p>
        </w:tc>
        <w:tc>
          <w:tcPr>
            <w:tcW w:w="851" w:type="dxa"/>
            <w:vAlign w:val="center"/>
          </w:tcPr>
          <w:p w:rsidR="0042483B" w:rsidRPr="004201E0" w:rsidRDefault="0042483B" w:rsidP="00EF025A">
            <w:pPr>
              <w:jc w:val="center"/>
              <w:rPr>
                <w:color w:val="auto"/>
              </w:rPr>
            </w:pPr>
            <w:r w:rsidRPr="004201E0">
              <w:rPr>
                <w:color w:val="auto"/>
                <w:kern w:val="0"/>
              </w:rPr>
              <w:t>294,5</w:t>
            </w:r>
          </w:p>
        </w:tc>
        <w:tc>
          <w:tcPr>
            <w:tcW w:w="850" w:type="dxa"/>
            <w:vAlign w:val="center"/>
          </w:tcPr>
          <w:p w:rsidR="0042483B" w:rsidRPr="004201E0" w:rsidRDefault="0042483B" w:rsidP="00EF025A">
            <w:pPr>
              <w:jc w:val="center"/>
              <w:rPr>
                <w:color w:val="auto"/>
              </w:rPr>
            </w:pPr>
            <w:r w:rsidRPr="004201E0">
              <w:rPr>
                <w:color w:val="auto"/>
                <w:kern w:val="0"/>
              </w:rPr>
              <w:t>294,5</w:t>
            </w:r>
          </w:p>
        </w:tc>
        <w:tc>
          <w:tcPr>
            <w:tcW w:w="709" w:type="dxa"/>
            <w:vAlign w:val="center"/>
          </w:tcPr>
          <w:p w:rsidR="0042483B" w:rsidRPr="004201E0" w:rsidRDefault="0042483B" w:rsidP="00EF025A">
            <w:pPr>
              <w:jc w:val="center"/>
              <w:rPr>
                <w:color w:val="auto"/>
              </w:rPr>
            </w:pPr>
            <w:r w:rsidRPr="004201E0">
              <w:rPr>
                <w:color w:val="auto"/>
                <w:kern w:val="0"/>
              </w:rPr>
              <w:t>294,5</w:t>
            </w:r>
          </w:p>
        </w:tc>
        <w:tc>
          <w:tcPr>
            <w:tcW w:w="708" w:type="dxa"/>
            <w:vAlign w:val="center"/>
          </w:tcPr>
          <w:p w:rsidR="0042483B" w:rsidRPr="004201E0" w:rsidRDefault="0042483B" w:rsidP="00EF025A">
            <w:pPr>
              <w:jc w:val="center"/>
              <w:rPr>
                <w:color w:val="auto"/>
              </w:rPr>
            </w:pPr>
            <w:r w:rsidRPr="004201E0">
              <w:rPr>
                <w:color w:val="auto"/>
                <w:kern w:val="0"/>
              </w:rPr>
              <w:t>294,5</w:t>
            </w:r>
          </w:p>
        </w:tc>
        <w:tc>
          <w:tcPr>
            <w:tcW w:w="709" w:type="dxa"/>
            <w:vAlign w:val="center"/>
          </w:tcPr>
          <w:p w:rsidR="0042483B" w:rsidRPr="004201E0" w:rsidRDefault="0042483B" w:rsidP="00EF025A">
            <w:pPr>
              <w:jc w:val="center"/>
              <w:rPr>
                <w:color w:val="auto"/>
              </w:rPr>
            </w:pPr>
            <w:r w:rsidRPr="004201E0">
              <w:rPr>
                <w:color w:val="auto"/>
                <w:kern w:val="0"/>
              </w:rPr>
              <w:t>294,5</w:t>
            </w:r>
          </w:p>
        </w:tc>
        <w:tc>
          <w:tcPr>
            <w:tcW w:w="709" w:type="dxa"/>
            <w:vAlign w:val="center"/>
          </w:tcPr>
          <w:p w:rsidR="0042483B" w:rsidRPr="004201E0" w:rsidRDefault="0042483B" w:rsidP="00EF025A">
            <w:pPr>
              <w:jc w:val="center"/>
              <w:rPr>
                <w:color w:val="auto"/>
              </w:rPr>
            </w:pPr>
            <w:r w:rsidRPr="004201E0">
              <w:rPr>
                <w:color w:val="auto"/>
                <w:kern w:val="0"/>
              </w:rPr>
              <w:t>294,5</w:t>
            </w:r>
          </w:p>
        </w:tc>
        <w:tc>
          <w:tcPr>
            <w:tcW w:w="709" w:type="dxa"/>
            <w:vAlign w:val="center"/>
          </w:tcPr>
          <w:p w:rsidR="0042483B" w:rsidRPr="004201E0" w:rsidRDefault="0042483B" w:rsidP="00EF025A">
            <w:pPr>
              <w:jc w:val="center"/>
              <w:rPr>
                <w:color w:val="auto"/>
              </w:rPr>
            </w:pPr>
            <w:r w:rsidRPr="004201E0">
              <w:rPr>
                <w:color w:val="auto"/>
                <w:kern w:val="0"/>
              </w:rPr>
              <w:t>294,5</w:t>
            </w:r>
          </w:p>
        </w:tc>
        <w:tc>
          <w:tcPr>
            <w:tcW w:w="708" w:type="dxa"/>
            <w:shd w:val="clear" w:color="auto" w:fill="auto"/>
            <w:vAlign w:val="center"/>
          </w:tcPr>
          <w:p w:rsidR="0042483B" w:rsidRPr="004201E0" w:rsidRDefault="0042483B" w:rsidP="00EF025A">
            <w:pPr>
              <w:jc w:val="center"/>
              <w:rPr>
                <w:color w:val="auto"/>
              </w:rPr>
            </w:pPr>
            <w:r w:rsidRPr="004201E0">
              <w:rPr>
                <w:color w:val="auto"/>
                <w:kern w:val="0"/>
              </w:rPr>
              <w:t>294,5</w:t>
            </w:r>
          </w:p>
        </w:tc>
        <w:tc>
          <w:tcPr>
            <w:tcW w:w="851" w:type="dxa"/>
            <w:shd w:val="clear" w:color="auto" w:fill="auto"/>
            <w:vAlign w:val="center"/>
          </w:tcPr>
          <w:p w:rsidR="0042483B" w:rsidRPr="004201E0" w:rsidRDefault="0042483B" w:rsidP="00EF025A">
            <w:pPr>
              <w:jc w:val="center"/>
              <w:rPr>
                <w:color w:val="auto"/>
              </w:rPr>
            </w:pPr>
            <w:r w:rsidRPr="004201E0">
              <w:rPr>
                <w:color w:val="auto"/>
                <w:kern w:val="0"/>
              </w:rPr>
              <w:t>294,5</w:t>
            </w:r>
          </w:p>
        </w:tc>
      </w:tr>
      <w:tr w:rsidR="00EF025A" w:rsidRPr="004201E0" w:rsidTr="005458A1">
        <w:trPr>
          <w:trHeight w:val="423"/>
        </w:trPr>
        <w:tc>
          <w:tcPr>
            <w:tcW w:w="1701" w:type="dxa"/>
          </w:tcPr>
          <w:p w:rsidR="0042483B" w:rsidRPr="004201E0" w:rsidRDefault="0042483B" w:rsidP="00EF025A">
            <w:pPr>
              <w:widowControl w:val="0"/>
              <w:autoSpaceDE w:val="0"/>
              <w:autoSpaceDN w:val="0"/>
              <w:rPr>
                <w:color w:val="auto"/>
                <w:kern w:val="0"/>
              </w:rPr>
            </w:pPr>
            <w:r w:rsidRPr="004201E0">
              <w:rPr>
                <w:color w:val="auto"/>
                <w:kern w:val="0"/>
              </w:rPr>
              <w:t xml:space="preserve">в том числе </w:t>
            </w:r>
          </w:p>
          <w:p w:rsidR="0042483B" w:rsidRPr="004201E0" w:rsidRDefault="0042483B" w:rsidP="00EF025A">
            <w:pPr>
              <w:widowControl w:val="0"/>
              <w:autoSpaceDE w:val="0"/>
              <w:autoSpaceDN w:val="0"/>
              <w:rPr>
                <w:color w:val="auto"/>
                <w:kern w:val="0"/>
              </w:rPr>
            </w:pPr>
            <w:r w:rsidRPr="004201E0">
              <w:rPr>
                <w:color w:val="auto"/>
                <w:kern w:val="0"/>
              </w:rPr>
              <w:t>маточное т</w:t>
            </w:r>
            <w:r w:rsidRPr="004201E0">
              <w:rPr>
                <w:color w:val="auto"/>
                <w:kern w:val="0"/>
              </w:rPr>
              <w:t>о</w:t>
            </w:r>
            <w:r w:rsidRPr="004201E0">
              <w:rPr>
                <w:color w:val="auto"/>
                <w:kern w:val="0"/>
              </w:rPr>
              <w:t>варное погол</w:t>
            </w:r>
            <w:r w:rsidRPr="004201E0">
              <w:rPr>
                <w:color w:val="auto"/>
                <w:kern w:val="0"/>
              </w:rPr>
              <w:t>о</w:t>
            </w:r>
            <w:r w:rsidRPr="004201E0">
              <w:rPr>
                <w:color w:val="auto"/>
                <w:kern w:val="0"/>
              </w:rPr>
              <w:t>вье крупного рогатого скота специализир</w:t>
            </w:r>
            <w:r w:rsidRPr="004201E0">
              <w:rPr>
                <w:color w:val="auto"/>
                <w:kern w:val="0"/>
              </w:rPr>
              <w:t>о</w:t>
            </w:r>
            <w:r w:rsidRPr="004201E0">
              <w:rPr>
                <w:color w:val="auto"/>
                <w:kern w:val="0"/>
              </w:rPr>
              <w:t>ванных мя</w:t>
            </w:r>
            <w:r w:rsidRPr="004201E0">
              <w:rPr>
                <w:color w:val="auto"/>
                <w:kern w:val="0"/>
              </w:rPr>
              <w:t>с</w:t>
            </w:r>
            <w:r w:rsidRPr="004201E0">
              <w:rPr>
                <w:color w:val="auto"/>
                <w:kern w:val="0"/>
              </w:rPr>
              <w:t>ных пород в сельскохозя</w:t>
            </w:r>
            <w:r w:rsidRPr="004201E0">
              <w:rPr>
                <w:color w:val="auto"/>
                <w:kern w:val="0"/>
              </w:rPr>
              <w:t>й</w:t>
            </w:r>
            <w:r w:rsidRPr="004201E0">
              <w:rPr>
                <w:color w:val="auto"/>
                <w:kern w:val="0"/>
              </w:rPr>
              <w:lastRenderedPageBreak/>
              <w:t>ственных о</w:t>
            </w:r>
            <w:r w:rsidRPr="004201E0">
              <w:rPr>
                <w:color w:val="auto"/>
                <w:kern w:val="0"/>
              </w:rPr>
              <w:t>р</w:t>
            </w:r>
            <w:r w:rsidRPr="004201E0">
              <w:rPr>
                <w:color w:val="auto"/>
                <w:kern w:val="0"/>
              </w:rPr>
              <w:t>ганизациях, крестьянских (фермерских) хозяйствах, включая инд</w:t>
            </w:r>
            <w:r w:rsidRPr="004201E0">
              <w:rPr>
                <w:color w:val="auto"/>
                <w:kern w:val="0"/>
              </w:rPr>
              <w:t>и</w:t>
            </w:r>
            <w:r w:rsidRPr="004201E0">
              <w:rPr>
                <w:color w:val="auto"/>
                <w:kern w:val="0"/>
              </w:rPr>
              <w:t>видуальных предприним</w:t>
            </w:r>
            <w:r w:rsidRPr="004201E0">
              <w:rPr>
                <w:color w:val="auto"/>
                <w:kern w:val="0"/>
              </w:rPr>
              <w:t>а</w:t>
            </w:r>
            <w:r w:rsidRPr="004201E0">
              <w:rPr>
                <w:color w:val="auto"/>
                <w:kern w:val="0"/>
              </w:rPr>
              <w:t>телей</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lastRenderedPageBreak/>
              <w:t>26,87</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26,9</w:t>
            </w:r>
          </w:p>
        </w:tc>
        <w:tc>
          <w:tcPr>
            <w:tcW w:w="850" w:type="dxa"/>
            <w:vAlign w:val="center"/>
          </w:tcPr>
          <w:p w:rsidR="0042483B" w:rsidRPr="004201E0" w:rsidRDefault="0042483B" w:rsidP="00EF025A">
            <w:pPr>
              <w:jc w:val="center"/>
              <w:rPr>
                <w:color w:val="auto"/>
              </w:rPr>
            </w:pPr>
            <w:r w:rsidRPr="004201E0">
              <w:rPr>
                <w:color w:val="auto"/>
                <w:kern w:val="0"/>
              </w:rPr>
              <w:t>26,9</w:t>
            </w:r>
          </w:p>
        </w:tc>
        <w:tc>
          <w:tcPr>
            <w:tcW w:w="709" w:type="dxa"/>
            <w:vAlign w:val="center"/>
          </w:tcPr>
          <w:p w:rsidR="0042483B" w:rsidRPr="004201E0" w:rsidRDefault="0042483B" w:rsidP="00EF025A">
            <w:pPr>
              <w:jc w:val="center"/>
              <w:rPr>
                <w:color w:val="auto"/>
              </w:rPr>
            </w:pPr>
            <w:r w:rsidRPr="004201E0">
              <w:rPr>
                <w:color w:val="auto"/>
                <w:kern w:val="0"/>
              </w:rPr>
              <w:t>26,9</w:t>
            </w:r>
          </w:p>
        </w:tc>
        <w:tc>
          <w:tcPr>
            <w:tcW w:w="708" w:type="dxa"/>
            <w:vAlign w:val="center"/>
          </w:tcPr>
          <w:p w:rsidR="0042483B" w:rsidRPr="004201E0" w:rsidRDefault="0042483B" w:rsidP="00EF025A">
            <w:pPr>
              <w:jc w:val="center"/>
              <w:rPr>
                <w:color w:val="auto"/>
              </w:rPr>
            </w:pPr>
            <w:r w:rsidRPr="004201E0">
              <w:rPr>
                <w:color w:val="auto"/>
                <w:kern w:val="0"/>
              </w:rPr>
              <w:t>26,9</w:t>
            </w:r>
          </w:p>
        </w:tc>
        <w:tc>
          <w:tcPr>
            <w:tcW w:w="709" w:type="dxa"/>
            <w:vAlign w:val="center"/>
          </w:tcPr>
          <w:p w:rsidR="0042483B" w:rsidRPr="004201E0" w:rsidRDefault="0042483B" w:rsidP="00EF025A">
            <w:pPr>
              <w:jc w:val="center"/>
              <w:rPr>
                <w:color w:val="auto"/>
              </w:rPr>
            </w:pPr>
            <w:r w:rsidRPr="004201E0">
              <w:rPr>
                <w:color w:val="auto"/>
                <w:kern w:val="0"/>
              </w:rPr>
              <w:t>26,9</w:t>
            </w:r>
          </w:p>
        </w:tc>
        <w:tc>
          <w:tcPr>
            <w:tcW w:w="709" w:type="dxa"/>
            <w:vAlign w:val="center"/>
          </w:tcPr>
          <w:p w:rsidR="0042483B" w:rsidRPr="004201E0" w:rsidRDefault="0042483B" w:rsidP="00EF025A">
            <w:pPr>
              <w:jc w:val="center"/>
              <w:rPr>
                <w:color w:val="auto"/>
              </w:rPr>
            </w:pPr>
            <w:r w:rsidRPr="004201E0">
              <w:rPr>
                <w:color w:val="auto"/>
                <w:kern w:val="0"/>
              </w:rPr>
              <w:t>26,9</w:t>
            </w:r>
          </w:p>
        </w:tc>
        <w:tc>
          <w:tcPr>
            <w:tcW w:w="709" w:type="dxa"/>
            <w:vAlign w:val="center"/>
          </w:tcPr>
          <w:p w:rsidR="0042483B" w:rsidRPr="004201E0" w:rsidRDefault="0042483B" w:rsidP="00EF025A">
            <w:pPr>
              <w:jc w:val="center"/>
              <w:rPr>
                <w:color w:val="auto"/>
              </w:rPr>
            </w:pPr>
            <w:r w:rsidRPr="004201E0">
              <w:rPr>
                <w:color w:val="auto"/>
                <w:kern w:val="0"/>
              </w:rPr>
              <w:t>26,9</w:t>
            </w:r>
          </w:p>
        </w:tc>
        <w:tc>
          <w:tcPr>
            <w:tcW w:w="708" w:type="dxa"/>
            <w:shd w:val="clear" w:color="auto" w:fill="auto"/>
            <w:vAlign w:val="center"/>
          </w:tcPr>
          <w:p w:rsidR="0042483B" w:rsidRPr="004201E0" w:rsidRDefault="0042483B" w:rsidP="00EF025A">
            <w:pPr>
              <w:jc w:val="center"/>
              <w:rPr>
                <w:color w:val="auto"/>
              </w:rPr>
            </w:pPr>
            <w:r w:rsidRPr="004201E0">
              <w:rPr>
                <w:color w:val="auto"/>
                <w:kern w:val="0"/>
              </w:rPr>
              <w:t>26,9</w:t>
            </w:r>
          </w:p>
        </w:tc>
        <w:tc>
          <w:tcPr>
            <w:tcW w:w="851" w:type="dxa"/>
            <w:shd w:val="clear" w:color="auto" w:fill="auto"/>
            <w:vAlign w:val="center"/>
          </w:tcPr>
          <w:p w:rsidR="0042483B" w:rsidRPr="004201E0" w:rsidRDefault="0042483B" w:rsidP="00EF025A">
            <w:pPr>
              <w:jc w:val="center"/>
              <w:rPr>
                <w:color w:val="auto"/>
              </w:rPr>
            </w:pPr>
            <w:r w:rsidRPr="004201E0">
              <w:rPr>
                <w:color w:val="auto"/>
                <w:kern w:val="0"/>
              </w:rPr>
              <w:t>26,9</w:t>
            </w:r>
          </w:p>
        </w:tc>
      </w:tr>
      <w:tr w:rsidR="00EF025A" w:rsidRPr="004201E0" w:rsidTr="006B0321">
        <w:tc>
          <w:tcPr>
            <w:tcW w:w="1701" w:type="dxa"/>
          </w:tcPr>
          <w:p w:rsidR="0042483B" w:rsidRPr="004201E0" w:rsidRDefault="0042483B" w:rsidP="00EF025A">
            <w:pPr>
              <w:widowControl w:val="0"/>
              <w:autoSpaceDE w:val="0"/>
              <w:autoSpaceDN w:val="0"/>
              <w:rPr>
                <w:color w:val="auto"/>
                <w:kern w:val="0"/>
              </w:rPr>
            </w:pPr>
            <w:r w:rsidRPr="004201E0">
              <w:rPr>
                <w:color w:val="auto"/>
                <w:kern w:val="0"/>
              </w:rPr>
              <w:lastRenderedPageBreak/>
              <w:t>Овцы и козы</w:t>
            </w:r>
          </w:p>
        </w:tc>
        <w:tc>
          <w:tcPr>
            <w:tcW w:w="851" w:type="dxa"/>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1269,2</w:t>
            </w:r>
          </w:p>
        </w:tc>
        <w:tc>
          <w:tcPr>
            <w:tcW w:w="851"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1283,56</w:t>
            </w:r>
          </w:p>
        </w:tc>
        <w:tc>
          <w:tcPr>
            <w:tcW w:w="850"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1283,62</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1283,7</w:t>
            </w:r>
          </w:p>
        </w:tc>
        <w:tc>
          <w:tcPr>
            <w:tcW w:w="708"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1283,7</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1283,8</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1283,9</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1283,9</w:t>
            </w:r>
          </w:p>
        </w:tc>
        <w:tc>
          <w:tcPr>
            <w:tcW w:w="708" w:type="dxa"/>
            <w:shd w:val="clear" w:color="auto" w:fill="auto"/>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1284,0</w:t>
            </w:r>
          </w:p>
        </w:tc>
        <w:tc>
          <w:tcPr>
            <w:tcW w:w="851" w:type="dxa"/>
            <w:shd w:val="clear" w:color="auto" w:fill="auto"/>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1284,1</w:t>
            </w:r>
          </w:p>
        </w:tc>
      </w:tr>
      <w:tr w:rsidR="00EF025A" w:rsidRPr="004201E0" w:rsidTr="005458A1">
        <w:tc>
          <w:tcPr>
            <w:tcW w:w="1701" w:type="dxa"/>
          </w:tcPr>
          <w:p w:rsidR="0042483B" w:rsidRPr="004201E0" w:rsidRDefault="0042483B" w:rsidP="00EF025A">
            <w:pPr>
              <w:widowControl w:val="0"/>
              <w:autoSpaceDE w:val="0"/>
              <w:autoSpaceDN w:val="0"/>
              <w:rPr>
                <w:color w:val="auto"/>
                <w:kern w:val="0"/>
              </w:rPr>
            </w:pPr>
            <w:r w:rsidRPr="004201E0">
              <w:rPr>
                <w:color w:val="auto"/>
                <w:kern w:val="0"/>
              </w:rPr>
              <w:t>в том числе маточное п</w:t>
            </w:r>
            <w:r w:rsidRPr="004201E0">
              <w:rPr>
                <w:color w:val="auto"/>
                <w:kern w:val="0"/>
              </w:rPr>
              <w:t>о</w:t>
            </w:r>
            <w:r w:rsidRPr="004201E0">
              <w:rPr>
                <w:color w:val="auto"/>
                <w:kern w:val="0"/>
              </w:rPr>
              <w:t>головье в сел</w:t>
            </w:r>
            <w:r w:rsidRPr="004201E0">
              <w:rPr>
                <w:color w:val="auto"/>
                <w:kern w:val="0"/>
              </w:rPr>
              <w:t>ь</w:t>
            </w:r>
            <w:r w:rsidRPr="004201E0">
              <w:rPr>
                <w:color w:val="auto"/>
                <w:kern w:val="0"/>
              </w:rPr>
              <w:t>скохозя</w:t>
            </w:r>
            <w:r w:rsidRPr="004201E0">
              <w:rPr>
                <w:color w:val="auto"/>
                <w:kern w:val="0"/>
              </w:rPr>
              <w:t>й</w:t>
            </w:r>
            <w:r w:rsidRPr="004201E0">
              <w:rPr>
                <w:color w:val="auto"/>
                <w:kern w:val="0"/>
              </w:rPr>
              <w:t>ственных о</w:t>
            </w:r>
            <w:r w:rsidRPr="004201E0">
              <w:rPr>
                <w:color w:val="auto"/>
                <w:kern w:val="0"/>
              </w:rPr>
              <w:t>р</w:t>
            </w:r>
            <w:r w:rsidRPr="004201E0">
              <w:rPr>
                <w:color w:val="auto"/>
                <w:kern w:val="0"/>
              </w:rPr>
              <w:t>ганизациях и крестьянских (фермерских) хозяйствах, включая инд</w:t>
            </w:r>
            <w:r w:rsidRPr="004201E0">
              <w:rPr>
                <w:color w:val="auto"/>
                <w:kern w:val="0"/>
              </w:rPr>
              <w:t>и</w:t>
            </w:r>
            <w:r w:rsidRPr="004201E0">
              <w:rPr>
                <w:color w:val="auto"/>
                <w:kern w:val="0"/>
              </w:rPr>
              <w:t>видуальных предприним</w:t>
            </w:r>
            <w:r w:rsidRPr="004201E0">
              <w:rPr>
                <w:color w:val="auto"/>
                <w:kern w:val="0"/>
              </w:rPr>
              <w:t>а</w:t>
            </w:r>
            <w:r w:rsidRPr="004201E0">
              <w:rPr>
                <w:color w:val="auto"/>
                <w:kern w:val="0"/>
              </w:rPr>
              <w:t>телей</w:t>
            </w:r>
          </w:p>
        </w:tc>
        <w:tc>
          <w:tcPr>
            <w:tcW w:w="851"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653,44</w:t>
            </w:r>
          </w:p>
        </w:tc>
        <w:tc>
          <w:tcPr>
            <w:tcW w:w="851"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653,47</w:t>
            </w:r>
          </w:p>
        </w:tc>
        <w:tc>
          <w:tcPr>
            <w:tcW w:w="850"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653,52</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653,58</w:t>
            </w:r>
          </w:p>
        </w:tc>
        <w:tc>
          <w:tcPr>
            <w:tcW w:w="708"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653,64</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654,19</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654,25</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654,30</w:t>
            </w:r>
          </w:p>
        </w:tc>
        <w:tc>
          <w:tcPr>
            <w:tcW w:w="708" w:type="dxa"/>
            <w:shd w:val="clear" w:color="auto" w:fill="auto"/>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654,36</w:t>
            </w:r>
          </w:p>
        </w:tc>
        <w:tc>
          <w:tcPr>
            <w:tcW w:w="851" w:type="dxa"/>
            <w:shd w:val="clear" w:color="auto" w:fill="auto"/>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654,41</w:t>
            </w:r>
          </w:p>
        </w:tc>
      </w:tr>
      <w:tr w:rsidR="00EF025A" w:rsidRPr="004201E0" w:rsidTr="00B36943">
        <w:trPr>
          <w:trHeight w:val="28"/>
        </w:trPr>
        <w:tc>
          <w:tcPr>
            <w:tcW w:w="1701" w:type="dxa"/>
          </w:tcPr>
          <w:p w:rsidR="0042483B" w:rsidRPr="004201E0" w:rsidRDefault="0042483B" w:rsidP="00EF025A">
            <w:pPr>
              <w:widowControl w:val="0"/>
              <w:autoSpaceDE w:val="0"/>
              <w:autoSpaceDN w:val="0"/>
              <w:rPr>
                <w:color w:val="auto"/>
                <w:kern w:val="0"/>
              </w:rPr>
            </w:pPr>
            <w:r w:rsidRPr="004201E0">
              <w:rPr>
                <w:color w:val="auto"/>
                <w:kern w:val="0"/>
              </w:rPr>
              <w:t>Лошади</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43,4</w:t>
            </w:r>
          </w:p>
        </w:tc>
        <w:tc>
          <w:tcPr>
            <w:tcW w:w="851" w:type="dxa"/>
          </w:tcPr>
          <w:p w:rsidR="0042483B" w:rsidRPr="004201E0" w:rsidRDefault="0042483B" w:rsidP="00EF025A">
            <w:pPr>
              <w:jc w:val="center"/>
              <w:rPr>
                <w:color w:val="auto"/>
              </w:rPr>
            </w:pPr>
            <w:r w:rsidRPr="004201E0">
              <w:rPr>
                <w:color w:val="auto"/>
                <w:kern w:val="0"/>
              </w:rPr>
              <w:t>39,0</w:t>
            </w:r>
          </w:p>
        </w:tc>
        <w:tc>
          <w:tcPr>
            <w:tcW w:w="850" w:type="dxa"/>
          </w:tcPr>
          <w:p w:rsidR="0042483B" w:rsidRPr="004201E0" w:rsidRDefault="0042483B" w:rsidP="00EF025A">
            <w:pPr>
              <w:jc w:val="center"/>
              <w:rPr>
                <w:color w:val="auto"/>
              </w:rPr>
            </w:pPr>
            <w:r w:rsidRPr="004201E0">
              <w:rPr>
                <w:color w:val="auto"/>
                <w:kern w:val="0"/>
              </w:rPr>
              <w:t>39,0</w:t>
            </w:r>
          </w:p>
        </w:tc>
        <w:tc>
          <w:tcPr>
            <w:tcW w:w="709" w:type="dxa"/>
          </w:tcPr>
          <w:p w:rsidR="0042483B" w:rsidRPr="004201E0" w:rsidRDefault="0042483B" w:rsidP="00EF025A">
            <w:pPr>
              <w:jc w:val="center"/>
              <w:rPr>
                <w:color w:val="auto"/>
              </w:rPr>
            </w:pPr>
            <w:r w:rsidRPr="004201E0">
              <w:rPr>
                <w:color w:val="auto"/>
                <w:kern w:val="0"/>
              </w:rPr>
              <w:t>39,0</w:t>
            </w:r>
          </w:p>
        </w:tc>
        <w:tc>
          <w:tcPr>
            <w:tcW w:w="708" w:type="dxa"/>
          </w:tcPr>
          <w:p w:rsidR="0042483B" w:rsidRPr="004201E0" w:rsidRDefault="0042483B" w:rsidP="00EF025A">
            <w:pPr>
              <w:jc w:val="center"/>
              <w:rPr>
                <w:color w:val="auto"/>
              </w:rPr>
            </w:pPr>
            <w:r w:rsidRPr="004201E0">
              <w:rPr>
                <w:color w:val="auto"/>
                <w:kern w:val="0"/>
              </w:rPr>
              <w:t>39,0</w:t>
            </w:r>
          </w:p>
        </w:tc>
        <w:tc>
          <w:tcPr>
            <w:tcW w:w="709" w:type="dxa"/>
          </w:tcPr>
          <w:p w:rsidR="0042483B" w:rsidRPr="004201E0" w:rsidRDefault="0042483B" w:rsidP="00EF025A">
            <w:pPr>
              <w:jc w:val="center"/>
              <w:rPr>
                <w:color w:val="auto"/>
              </w:rPr>
            </w:pPr>
            <w:r w:rsidRPr="004201E0">
              <w:rPr>
                <w:color w:val="auto"/>
                <w:kern w:val="0"/>
              </w:rPr>
              <w:t>39,0</w:t>
            </w:r>
          </w:p>
        </w:tc>
        <w:tc>
          <w:tcPr>
            <w:tcW w:w="709" w:type="dxa"/>
          </w:tcPr>
          <w:p w:rsidR="0042483B" w:rsidRPr="004201E0" w:rsidRDefault="0042483B" w:rsidP="00EF025A">
            <w:pPr>
              <w:jc w:val="center"/>
              <w:rPr>
                <w:color w:val="auto"/>
              </w:rPr>
            </w:pPr>
            <w:r w:rsidRPr="004201E0">
              <w:rPr>
                <w:color w:val="auto"/>
                <w:kern w:val="0"/>
              </w:rPr>
              <w:t>39,0</w:t>
            </w:r>
          </w:p>
        </w:tc>
        <w:tc>
          <w:tcPr>
            <w:tcW w:w="709" w:type="dxa"/>
          </w:tcPr>
          <w:p w:rsidR="0042483B" w:rsidRPr="004201E0" w:rsidRDefault="0042483B" w:rsidP="00EF025A">
            <w:pPr>
              <w:jc w:val="center"/>
              <w:rPr>
                <w:color w:val="auto"/>
              </w:rPr>
            </w:pPr>
            <w:r w:rsidRPr="004201E0">
              <w:rPr>
                <w:color w:val="auto"/>
                <w:kern w:val="0"/>
              </w:rPr>
              <w:t>39,0</w:t>
            </w:r>
          </w:p>
        </w:tc>
        <w:tc>
          <w:tcPr>
            <w:tcW w:w="708" w:type="dxa"/>
          </w:tcPr>
          <w:p w:rsidR="0042483B" w:rsidRPr="004201E0" w:rsidRDefault="0042483B" w:rsidP="00EF025A">
            <w:pPr>
              <w:jc w:val="center"/>
              <w:rPr>
                <w:color w:val="auto"/>
              </w:rPr>
            </w:pPr>
            <w:r w:rsidRPr="004201E0">
              <w:rPr>
                <w:color w:val="auto"/>
                <w:kern w:val="0"/>
              </w:rPr>
              <w:t>39,0</w:t>
            </w:r>
          </w:p>
        </w:tc>
        <w:tc>
          <w:tcPr>
            <w:tcW w:w="851" w:type="dxa"/>
          </w:tcPr>
          <w:p w:rsidR="0042483B" w:rsidRPr="004201E0" w:rsidRDefault="0042483B" w:rsidP="00EF025A">
            <w:pPr>
              <w:jc w:val="center"/>
              <w:rPr>
                <w:color w:val="auto"/>
              </w:rPr>
            </w:pPr>
            <w:r w:rsidRPr="004201E0">
              <w:rPr>
                <w:color w:val="auto"/>
                <w:kern w:val="0"/>
              </w:rPr>
              <w:t>39,0</w:t>
            </w:r>
          </w:p>
        </w:tc>
      </w:tr>
      <w:tr w:rsidR="00EF025A" w:rsidRPr="004201E0" w:rsidTr="006B0321">
        <w:tc>
          <w:tcPr>
            <w:tcW w:w="1701" w:type="dxa"/>
          </w:tcPr>
          <w:p w:rsidR="0042483B" w:rsidRPr="004201E0" w:rsidRDefault="0042483B" w:rsidP="00EF025A">
            <w:pPr>
              <w:widowControl w:val="0"/>
              <w:autoSpaceDE w:val="0"/>
              <w:autoSpaceDN w:val="0"/>
              <w:rPr>
                <w:color w:val="auto"/>
                <w:kern w:val="0"/>
              </w:rPr>
            </w:pPr>
            <w:r w:rsidRPr="004201E0">
              <w:rPr>
                <w:color w:val="auto"/>
                <w:kern w:val="0"/>
              </w:rPr>
              <w:t>в том числе поголовье мясных табу</w:t>
            </w:r>
            <w:r w:rsidRPr="004201E0">
              <w:rPr>
                <w:color w:val="auto"/>
                <w:kern w:val="0"/>
              </w:rPr>
              <w:t>н</w:t>
            </w:r>
            <w:r w:rsidRPr="004201E0">
              <w:rPr>
                <w:color w:val="auto"/>
                <w:kern w:val="0"/>
              </w:rPr>
              <w:t>ных лошадей в сельскохозя</w:t>
            </w:r>
            <w:r w:rsidRPr="004201E0">
              <w:rPr>
                <w:color w:val="auto"/>
                <w:kern w:val="0"/>
              </w:rPr>
              <w:t>й</w:t>
            </w:r>
            <w:r w:rsidRPr="004201E0">
              <w:rPr>
                <w:color w:val="auto"/>
                <w:kern w:val="0"/>
              </w:rPr>
              <w:t>ственных о</w:t>
            </w:r>
            <w:r w:rsidRPr="004201E0">
              <w:rPr>
                <w:color w:val="auto"/>
                <w:kern w:val="0"/>
              </w:rPr>
              <w:t>р</w:t>
            </w:r>
            <w:r w:rsidRPr="004201E0">
              <w:rPr>
                <w:color w:val="auto"/>
                <w:kern w:val="0"/>
              </w:rPr>
              <w:t>ганизациях, крестьянских (фермерских) хозяйствах, включая инд</w:t>
            </w:r>
            <w:r w:rsidRPr="004201E0">
              <w:rPr>
                <w:color w:val="auto"/>
                <w:kern w:val="0"/>
              </w:rPr>
              <w:t>и</w:t>
            </w:r>
            <w:r w:rsidRPr="004201E0">
              <w:rPr>
                <w:color w:val="auto"/>
                <w:kern w:val="0"/>
              </w:rPr>
              <w:t>видуальных предприним</w:t>
            </w:r>
            <w:r w:rsidRPr="004201E0">
              <w:rPr>
                <w:color w:val="auto"/>
                <w:kern w:val="0"/>
              </w:rPr>
              <w:t>а</w:t>
            </w:r>
            <w:r w:rsidRPr="004201E0">
              <w:rPr>
                <w:color w:val="auto"/>
                <w:kern w:val="0"/>
              </w:rPr>
              <w:t>телей</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20,2</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20,3</w:t>
            </w:r>
          </w:p>
        </w:tc>
        <w:tc>
          <w:tcPr>
            <w:tcW w:w="850"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20,3</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20,3</w:t>
            </w:r>
          </w:p>
        </w:tc>
        <w:tc>
          <w:tcPr>
            <w:tcW w:w="708"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20,3</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20,3</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20,3</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20,3</w:t>
            </w:r>
          </w:p>
        </w:tc>
        <w:tc>
          <w:tcPr>
            <w:tcW w:w="708"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20,3</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20,3</w:t>
            </w:r>
          </w:p>
        </w:tc>
      </w:tr>
      <w:tr w:rsidR="00EF025A" w:rsidRPr="004201E0" w:rsidTr="006B0321">
        <w:tc>
          <w:tcPr>
            <w:tcW w:w="1701" w:type="dxa"/>
          </w:tcPr>
          <w:p w:rsidR="0042483B" w:rsidRPr="004201E0" w:rsidRDefault="0042483B" w:rsidP="00EF025A">
            <w:pPr>
              <w:widowControl w:val="0"/>
              <w:autoSpaceDE w:val="0"/>
              <w:autoSpaceDN w:val="0"/>
              <w:rPr>
                <w:color w:val="auto"/>
                <w:kern w:val="0"/>
              </w:rPr>
            </w:pPr>
            <w:r w:rsidRPr="004201E0">
              <w:rPr>
                <w:color w:val="auto"/>
                <w:kern w:val="0"/>
              </w:rPr>
              <w:t>Птица</w:t>
            </w:r>
          </w:p>
        </w:tc>
        <w:tc>
          <w:tcPr>
            <w:tcW w:w="851"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2004,9</w:t>
            </w:r>
          </w:p>
        </w:tc>
        <w:tc>
          <w:tcPr>
            <w:tcW w:w="851"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2005,6</w:t>
            </w:r>
          </w:p>
        </w:tc>
        <w:tc>
          <w:tcPr>
            <w:tcW w:w="850" w:type="dxa"/>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1750,0</w:t>
            </w:r>
          </w:p>
        </w:tc>
        <w:tc>
          <w:tcPr>
            <w:tcW w:w="709" w:type="dxa"/>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1750,0</w:t>
            </w:r>
          </w:p>
        </w:tc>
        <w:tc>
          <w:tcPr>
            <w:tcW w:w="708" w:type="dxa"/>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1750,0</w:t>
            </w:r>
          </w:p>
        </w:tc>
        <w:tc>
          <w:tcPr>
            <w:tcW w:w="709" w:type="dxa"/>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1750,0</w:t>
            </w:r>
          </w:p>
        </w:tc>
        <w:tc>
          <w:tcPr>
            <w:tcW w:w="709" w:type="dxa"/>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1750,0</w:t>
            </w:r>
          </w:p>
        </w:tc>
        <w:tc>
          <w:tcPr>
            <w:tcW w:w="709" w:type="dxa"/>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1750,0</w:t>
            </w:r>
          </w:p>
        </w:tc>
        <w:tc>
          <w:tcPr>
            <w:tcW w:w="708" w:type="dxa"/>
            <w:shd w:val="clear" w:color="auto" w:fill="auto"/>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1750,0</w:t>
            </w:r>
          </w:p>
        </w:tc>
        <w:tc>
          <w:tcPr>
            <w:tcW w:w="851" w:type="dxa"/>
            <w:shd w:val="clear" w:color="auto" w:fill="auto"/>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1750,0</w:t>
            </w:r>
          </w:p>
        </w:tc>
      </w:tr>
      <w:tr w:rsidR="00EF025A" w:rsidRPr="004201E0" w:rsidTr="00B36943">
        <w:trPr>
          <w:trHeight w:val="28"/>
        </w:trPr>
        <w:tc>
          <w:tcPr>
            <w:tcW w:w="9356" w:type="dxa"/>
            <w:gridSpan w:val="11"/>
          </w:tcPr>
          <w:p w:rsidR="007C1681" w:rsidRPr="004201E0" w:rsidRDefault="007C1681" w:rsidP="00EF025A">
            <w:pPr>
              <w:widowControl w:val="0"/>
              <w:autoSpaceDE w:val="0"/>
              <w:autoSpaceDN w:val="0"/>
              <w:jc w:val="center"/>
              <w:rPr>
                <w:color w:val="auto"/>
                <w:kern w:val="0"/>
              </w:rPr>
            </w:pPr>
            <w:r w:rsidRPr="004201E0">
              <w:rPr>
                <w:color w:val="auto"/>
                <w:kern w:val="0"/>
              </w:rPr>
              <w:t xml:space="preserve">Производство основных видов продукции животноводства, тыс. тонн/ </w:t>
            </w:r>
            <w:proofErr w:type="gramStart"/>
            <w:r w:rsidRPr="004201E0">
              <w:rPr>
                <w:color w:val="auto"/>
                <w:kern w:val="0"/>
              </w:rPr>
              <w:t>млн</w:t>
            </w:r>
            <w:proofErr w:type="gramEnd"/>
            <w:r w:rsidRPr="004201E0">
              <w:rPr>
                <w:color w:val="auto"/>
                <w:kern w:val="0"/>
              </w:rPr>
              <w:t xml:space="preserve"> штук</w:t>
            </w:r>
          </w:p>
        </w:tc>
      </w:tr>
      <w:tr w:rsidR="00EF025A" w:rsidRPr="004201E0" w:rsidTr="00813F6F">
        <w:tc>
          <w:tcPr>
            <w:tcW w:w="1701" w:type="dxa"/>
          </w:tcPr>
          <w:p w:rsidR="0042483B" w:rsidRPr="004201E0" w:rsidRDefault="0042483B" w:rsidP="00EF025A">
            <w:pPr>
              <w:widowControl w:val="0"/>
              <w:autoSpaceDE w:val="0"/>
              <w:autoSpaceDN w:val="0"/>
              <w:rPr>
                <w:color w:val="auto"/>
                <w:kern w:val="0"/>
              </w:rPr>
            </w:pPr>
            <w:r w:rsidRPr="004201E0">
              <w:rPr>
                <w:color w:val="auto"/>
                <w:kern w:val="0"/>
              </w:rPr>
              <w:t>Скот и птица на убой (в ж</w:t>
            </w:r>
            <w:r w:rsidRPr="004201E0">
              <w:rPr>
                <w:color w:val="auto"/>
                <w:kern w:val="0"/>
              </w:rPr>
              <w:t>и</w:t>
            </w:r>
            <w:r w:rsidRPr="004201E0">
              <w:rPr>
                <w:color w:val="auto"/>
                <w:kern w:val="0"/>
              </w:rPr>
              <w:t>вом весе)</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72,7</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72,8</w:t>
            </w:r>
          </w:p>
        </w:tc>
        <w:tc>
          <w:tcPr>
            <w:tcW w:w="850"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72,9</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72,9</w:t>
            </w:r>
          </w:p>
        </w:tc>
        <w:tc>
          <w:tcPr>
            <w:tcW w:w="708"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72,9</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72,91</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72,91</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72,92</w:t>
            </w:r>
          </w:p>
        </w:tc>
        <w:tc>
          <w:tcPr>
            <w:tcW w:w="708"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72,92</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72,93</w:t>
            </w:r>
          </w:p>
        </w:tc>
      </w:tr>
      <w:tr w:rsidR="00EF025A" w:rsidRPr="004201E0" w:rsidTr="003B30E8">
        <w:tc>
          <w:tcPr>
            <w:tcW w:w="1701" w:type="dxa"/>
          </w:tcPr>
          <w:p w:rsidR="0042483B" w:rsidRPr="004201E0" w:rsidRDefault="0042483B" w:rsidP="00EF025A">
            <w:pPr>
              <w:widowControl w:val="0"/>
              <w:autoSpaceDE w:val="0"/>
              <w:autoSpaceDN w:val="0"/>
              <w:rPr>
                <w:color w:val="auto"/>
                <w:kern w:val="0"/>
              </w:rPr>
            </w:pPr>
            <w:r w:rsidRPr="004201E0">
              <w:rPr>
                <w:color w:val="auto"/>
                <w:kern w:val="0"/>
              </w:rPr>
              <w:t>Молоко</w:t>
            </w:r>
          </w:p>
        </w:tc>
        <w:tc>
          <w:tcPr>
            <w:tcW w:w="851"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178,2</w:t>
            </w:r>
          </w:p>
        </w:tc>
        <w:tc>
          <w:tcPr>
            <w:tcW w:w="851"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178,2</w:t>
            </w:r>
          </w:p>
        </w:tc>
        <w:tc>
          <w:tcPr>
            <w:tcW w:w="850"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178,3</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178,4</w:t>
            </w:r>
          </w:p>
        </w:tc>
        <w:tc>
          <w:tcPr>
            <w:tcW w:w="708"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178,6</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178,65</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178,7</w:t>
            </w:r>
          </w:p>
        </w:tc>
        <w:tc>
          <w:tcPr>
            <w:tcW w:w="709"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178,75</w:t>
            </w:r>
          </w:p>
        </w:tc>
        <w:tc>
          <w:tcPr>
            <w:tcW w:w="708"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178,8</w:t>
            </w:r>
          </w:p>
        </w:tc>
        <w:tc>
          <w:tcPr>
            <w:tcW w:w="851" w:type="dxa"/>
            <w:vAlign w:val="center"/>
          </w:tcPr>
          <w:p w:rsidR="0042483B" w:rsidRPr="004201E0" w:rsidRDefault="0042483B" w:rsidP="00EF025A">
            <w:pPr>
              <w:widowControl w:val="0"/>
              <w:autoSpaceDE w:val="0"/>
              <w:autoSpaceDN w:val="0"/>
              <w:jc w:val="center"/>
              <w:rPr>
                <w:color w:val="auto"/>
                <w:kern w:val="0"/>
                <w:sz w:val="21"/>
                <w:szCs w:val="21"/>
              </w:rPr>
            </w:pPr>
            <w:r w:rsidRPr="004201E0">
              <w:rPr>
                <w:color w:val="auto"/>
                <w:kern w:val="0"/>
                <w:sz w:val="21"/>
                <w:szCs w:val="21"/>
              </w:rPr>
              <w:t>178,85</w:t>
            </w:r>
          </w:p>
        </w:tc>
      </w:tr>
      <w:tr w:rsidR="00EF025A" w:rsidRPr="004201E0" w:rsidTr="00463B5D">
        <w:tc>
          <w:tcPr>
            <w:tcW w:w="1701" w:type="dxa"/>
          </w:tcPr>
          <w:p w:rsidR="0042483B" w:rsidRPr="004201E0" w:rsidRDefault="0042483B" w:rsidP="00EF025A">
            <w:pPr>
              <w:widowControl w:val="0"/>
              <w:autoSpaceDE w:val="0"/>
              <w:autoSpaceDN w:val="0"/>
              <w:rPr>
                <w:color w:val="auto"/>
                <w:kern w:val="0"/>
              </w:rPr>
            </w:pPr>
            <w:r w:rsidRPr="004201E0">
              <w:rPr>
                <w:color w:val="auto"/>
                <w:kern w:val="0"/>
              </w:rPr>
              <w:t>Яйца</w:t>
            </w:r>
          </w:p>
        </w:tc>
        <w:tc>
          <w:tcPr>
            <w:tcW w:w="851" w:type="dxa"/>
            <w:shd w:val="clear" w:color="auto" w:fill="auto"/>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271,8</w:t>
            </w:r>
          </w:p>
        </w:tc>
        <w:tc>
          <w:tcPr>
            <w:tcW w:w="851" w:type="dxa"/>
            <w:shd w:val="clear" w:color="auto" w:fill="auto"/>
            <w:vAlign w:val="center"/>
          </w:tcPr>
          <w:p w:rsidR="0042483B" w:rsidRPr="004201E0" w:rsidRDefault="0042483B" w:rsidP="00EF025A">
            <w:pPr>
              <w:widowControl w:val="0"/>
              <w:autoSpaceDE w:val="0"/>
              <w:autoSpaceDN w:val="0"/>
              <w:jc w:val="center"/>
              <w:rPr>
                <w:color w:val="auto"/>
                <w:kern w:val="0"/>
              </w:rPr>
            </w:pPr>
            <w:r w:rsidRPr="004201E0">
              <w:rPr>
                <w:color w:val="auto"/>
                <w:kern w:val="0"/>
              </w:rPr>
              <w:t>461,9</w:t>
            </w:r>
          </w:p>
        </w:tc>
        <w:tc>
          <w:tcPr>
            <w:tcW w:w="850" w:type="dxa"/>
            <w:shd w:val="clear" w:color="auto" w:fill="auto"/>
            <w:vAlign w:val="center"/>
          </w:tcPr>
          <w:p w:rsidR="0042483B" w:rsidRPr="004201E0" w:rsidRDefault="0042483B" w:rsidP="00EF025A">
            <w:pPr>
              <w:widowControl w:val="0"/>
              <w:autoSpaceDE w:val="0"/>
              <w:autoSpaceDN w:val="0"/>
              <w:jc w:val="center"/>
              <w:rPr>
                <w:color w:val="auto"/>
                <w:kern w:val="0"/>
              </w:rPr>
            </w:pPr>
            <w:r w:rsidRPr="004201E0">
              <w:rPr>
                <w:color w:val="auto"/>
                <w:kern w:val="0"/>
              </w:rPr>
              <w:t>400</w:t>
            </w:r>
          </w:p>
        </w:tc>
        <w:tc>
          <w:tcPr>
            <w:tcW w:w="709" w:type="dxa"/>
            <w:shd w:val="clear" w:color="auto" w:fill="auto"/>
            <w:vAlign w:val="center"/>
          </w:tcPr>
          <w:p w:rsidR="0042483B" w:rsidRPr="004201E0" w:rsidRDefault="0042483B" w:rsidP="00EF025A">
            <w:pPr>
              <w:widowControl w:val="0"/>
              <w:autoSpaceDE w:val="0"/>
              <w:autoSpaceDN w:val="0"/>
              <w:jc w:val="center"/>
              <w:rPr>
                <w:color w:val="auto"/>
                <w:kern w:val="0"/>
              </w:rPr>
            </w:pPr>
            <w:r w:rsidRPr="004201E0">
              <w:rPr>
                <w:color w:val="auto"/>
                <w:kern w:val="0"/>
              </w:rPr>
              <w:t>420</w:t>
            </w:r>
          </w:p>
        </w:tc>
        <w:tc>
          <w:tcPr>
            <w:tcW w:w="708" w:type="dxa"/>
            <w:shd w:val="clear" w:color="auto" w:fill="auto"/>
            <w:vAlign w:val="center"/>
          </w:tcPr>
          <w:p w:rsidR="0042483B" w:rsidRPr="004201E0" w:rsidRDefault="0042483B" w:rsidP="00EF025A">
            <w:pPr>
              <w:widowControl w:val="0"/>
              <w:autoSpaceDE w:val="0"/>
              <w:autoSpaceDN w:val="0"/>
              <w:jc w:val="center"/>
              <w:rPr>
                <w:color w:val="auto"/>
                <w:kern w:val="0"/>
              </w:rPr>
            </w:pPr>
            <w:r w:rsidRPr="004201E0">
              <w:rPr>
                <w:color w:val="auto"/>
                <w:kern w:val="0"/>
              </w:rPr>
              <w:t>422</w:t>
            </w:r>
          </w:p>
        </w:tc>
        <w:tc>
          <w:tcPr>
            <w:tcW w:w="709" w:type="dxa"/>
            <w:shd w:val="clear" w:color="auto" w:fill="auto"/>
          </w:tcPr>
          <w:p w:rsidR="0042483B" w:rsidRPr="004201E0" w:rsidRDefault="0042483B" w:rsidP="00EF025A">
            <w:pPr>
              <w:jc w:val="center"/>
              <w:rPr>
                <w:color w:val="auto"/>
              </w:rPr>
            </w:pPr>
            <w:r w:rsidRPr="004201E0">
              <w:rPr>
                <w:color w:val="auto"/>
                <w:kern w:val="0"/>
              </w:rPr>
              <w:t>422</w:t>
            </w:r>
          </w:p>
        </w:tc>
        <w:tc>
          <w:tcPr>
            <w:tcW w:w="709" w:type="dxa"/>
            <w:shd w:val="clear" w:color="auto" w:fill="auto"/>
          </w:tcPr>
          <w:p w:rsidR="0042483B" w:rsidRPr="004201E0" w:rsidRDefault="0042483B" w:rsidP="00EF025A">
            <w:pPr>
              <w:jc w:val="center"/>
              <w:rPr>
                <w:color w:val="auto"/>
              </w:rPr>
            </w:pPr>
            <w:r w:rsidRPr="004201E0">
              <w:rPr>
                <w:color w:val="auto"/>
                <w:kern w:val="0"/>
              </w:rPr>
              <w:t>422</w:t>
            </w:r>
          </w:p>
        </w:tc>
        <w:tc>
          <w:tcPr>
            <w:tcW w:w="709" w:type="dxa"/>
            <w:shd w:val="clear" w:color="auto" w:fill="auto"/>
          </w:tcPr>
          <w:p w:rsidR="0042483B" w:rsidRPr="004201E0" w:rsidRDefault="0042483B" w:rsidP="00EF025A">
            <w:pPr>
              <w:jc w:val="center"/>
              <w:rPr>
                <w:color w:val="auto"/>
              </w:rPr>
            </w:pPr>
            <w:r w:rsidRPr="004201E0">
              <w:rPr>
                <w:color w:val="auto"/>
                <w:kern w:val="0"/>
              </w:rPr>
              <w:t>422</w:t>
            </w:r>
          </w:p>
        </w:tc>
        <w:tc>
          <w:tcPr>
            <w:tcW w:w="708" w:type="dxa"/>
            <w:shd w:val="clear" w:color="auto" w:fill="auto"/>
          </w:tcPr>
          <w:p w:rsidR="0042483B" w:rsidRPr="004201E0" w:rsidRDefault="0042483B" w:rsidP="00EF025A">
            <w:pPr>
              <w:jc w:val="center"/>
              <w:rPr>
                <w:color w:val="auto"/>
              </w:rPr>
            </w:pPr>
            <w:r w:rsidRPr="004201E0">
              <w:rPr>
                <w:color w:val="auto"/>
                <w:kern w:val="0"/>
              </w:rPr>
              <w:t>422</w:t>
            </w:r>
          </w:p>
        </w:tc>
        <w:tc>
          <w:tcPr>
            <w:tcW w:w="851" w:type="dxa"/>
            <w:shd w:val="clear" w:color="auto" w:fill="auto"/>
          </w:tcPr>
          <w:p w:rsidR="0042483B" w:rsidRPr="004201E0" w:rsidRDefault="0042483B" w:rsidP="00EF025A">
            <w:pPr>
              <w:jc w:val="center"/>
              <w:rPr>
                <w:color w:val="auto"/>
              </w:rPr>
            </w:pPr>
            <w:r w:rsidRPr="004201E0">
              <w:rPr>
                <w:color w:val="auto"/>
                <w:kern w:val="0"/>
              </w:rPr>
              <w:t>422</w:t>
            </w:r>
          </w:p>
        </w:tc>
      </w:tr>
      <w:tr w:rsidR="00EF025A" w:rsidRPr="004201E0" w:rsidTr="009830E7">
        <w:tc>
          <w:tcPr>
            <w:tcW w:w="1701" w:type="dxa"/>
          </w:tcPr>
          <w:p w:rsidR="0042483B" w:rsidRPr="004201E0" w:rsidRDefault="0042483B" w:rsidP="00EF025A">
            <w:pPr>
              <w:widowControl w:val="0"/>
              <w:autoSpaceDE w:val="0"/>
              <w:autoSpaceDN w:val="0"/>
              <w:rPr>
                <w:color w:val="auto"/>
                <w:kern w:val="0"/>
              </w:rPr>
            </w:pPr>
            <w:r w:rsidRPr="004201E0">
              <w:rPr>
                <w:color w:val="auto"/>
                <w:kern w:val="0"/>
              </w:rPr>
              <w:lastRenderedPageBreak/>
              <w:t>Шерсть</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2,912</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2,556</w:t>
            </w:r>
          </w:p>
        </w:tc>
        <w:tc>
          <w:tcPr>
            <w:tcW w:w="850"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2,56</w:t>
            </w:r>
          </w:p>
        </w:tc>
        <w:tc>
          <w:tcPr>
            <w:tcW w:w="709" w:type="dxa"/>
          </w:tcPr>
          <w:p w:rsidR="0042483B" w:rsidRPr="004201E0" w:rsidRDefault="0042483B" w:rsidP="00EF025A">
            <w:pPr>
              <w:jc w:val="center"/>
              <w:rPr>
                <w:color w:val="auto"/>
              </w:rPr>
            </w:pPr>
            <w:r w:rsidRPr="004201E0">
              <w:rPr>
                <w:color w:val="auto"/>
                <w:kern w:val="0"/>
              </w:rPr>
              <w:t>2,56</w:t>
            </w:r>
          </w:p>
        </w:tc>
        <w:tc>
          <w:tcPr>
            <w:tcW w:w="708" w:type="dxa"/>
          </w:tcPr>
          <w:p w:rsidR="0042483B" w:rsidRPr="004201E0" w:rsidRDefault="0042483B" w:rsidP="00EF025A">
            <w:pPr>
              <w:jc w:val="center"/>
              <w:rPr>
                <w:color w:val="auto"/>
              </w:rPr>
            </w:pPr>
            <w:r w:rsidRPr="004201E0">
              <w:rPr>
                <w:color w:val="auto"/>
                <w:kern w:val="0"/>
              </w:rPr>
              <w:t>2,56</w:t>
            </w:r>
          </w:p>
        </w:tc>
        <w:tc>
          <w:tcPr>
            <w:tcW w:w="709" w:type="dxa"/>
          </w:tcPr>
          <w:p w:rsidR="0042483B" w:rsidRPr="004201E0" w:rsidRDefault="0042483B" w:rsidP="00EF025A">
            <w:pPr>
              <w:jc w:val="center"/>
              <w:rPr>
                <w:color w:val="auto"/>
              </w:rPr>
            </w:pPr>
            <w:r w:rsidRPr="004201E0">
              <w:rPr>
                <w:color w:val="auto"/>
                <w:kern w:val="0"/>
              </w:rPr>
              <w:t>2,56</w:t>
            </w:r>
          </w:p>
        </w:tc>
        <w:tc>
          <w:tcPr>
            <w:tcW w:w="709" w:type="dxa"/>
          </w:tcPr>
          <w:p w:rsidR="0042483B" w:rsidRPr="004201E0" w:rsidRDefault="0042483B" w:rsidP="00EF025A">
            <w:pPr>
              <w:jc w:val="center"/>
              <w:rPr>
                <w:color w:val="auto"/>
              </w:rPr>
            </w:pPr>
            <w:r w:rsidRPr="004201E0">
              <w:rPr>
                <w:color w:val="auto"/>
                <w:kern w:val="0"/>
              </w:rPr>
              <w:t>2,56</w:t>
            </w:r>
          </w:p>
        </w:tc>
        <w:tc>
          <w:tcPr>
            <w:tcW w:w="709" w:type="dxa"/>
          </w:tcPr>
          <w:p w:rsidR="0042483B" w:rsidRPr="004201E0" w:rsidRDefault="0042483B" w:rsidP="00EF025A">
            <w:pPr>
              <w:jc w:val="center"/>
              <w:rPr>
                <w:color w:val="auto"/>
              </w:rPr>
            </w:pPr>
            <w:r w:rsidRPr="004201E0">
              <w:rPr>
                <w:color w:val="auto"/>
                <w:kern w:val="0"/>
              </w:rPr>
              <w:t>2,56</w:t>
            </w:r>
          </w:p>
        </w:tc>
        <w:tc>
          <w:tcPr>
            <w:tcW w:w="708" w:type="dxa"/>
            <w:shd w:val="clear" w:color="auto" w:fill="auto"/>
          </w:tcPr>
          <w:p w:rsidR="0042483B" w:rsidRPr="004201E0" w:rsidRDefault="0042483B" w:rsidP="00EF025A">
            <w:pPr>
              <w:jc w:val="center"/>
              <w:rPr>
                <w:color w:val="auto"/>
              </w:rPr>
            </w:pPr>
            <w:r w:rsidRPr="004201E0">
              <w:rPr>
                <w:color w:val="auto"/>
                <w:kern w:val="0"/>
              </w:rPr>
              <w:t>2,56</w:t>
            </w:r>
          </w:p>
        </w:tc>
        <w:tc>
          <w:tcPr>
            <w:tcW w:w="851" w:type="dxa"/>
            <w:shd w:val="clear" w:color="auto" w:fill="auto"/>
          </w:tcPr>
          <w:p w:rsidR="0042483B" w:rsidRPr="004201E0" w:rsidRDefault="0042483B" w:rsidP="00EF025A">
            <w:pPr>
              <w:jc w:val="center"/>
              <w:rPr>
                <w:color w:val="auto"/>
              </w:rPr>
            </w:pPr>
            <w:r w:rsidRPr="004201E0">
              <w:rPr>
                <w:color w:val="auto"/>
                <w:kern w:val="0"/>
              </w:rPr>
              <w:t>2,56</w:t>
            </w:r>
          </w:p>
        </w:tc>
      </w:tr>
      <w:tr w:rsidR="0042483B" w:rsidRPr="004201E0" w:rsidTr="00CC15B6">
        <w:tc>
          <w:tcPr>
            <w:tcW w:w="1701" w:type="dxa"/>
          </w:tcPr>
          <w:p w:rsidR="0042483B" w:rsidRPr="004201E0" w:rsidRDefault="0042483B" w:rsidP="00EF025A">
            <w:pPr>
              <w:widowControl w:val="0"/>
              <w:autoSpaceDE w:val="0"/>
              <w:autoSpaceDN w:val="0"/>
              <w:rPr>
                <w:color w:val="auto"/>
                <w:kern w:val="0"/>
              </w:rPr>
            </w:pPr>
            <w:r w:rsidRPr="004201E0">
              <w:rPr>
                <w:color w:val="auto"/>
                <w:kern w:val="0"/>
              </w:rPr>
              <w:t>в том числе объем прои</w:t>
            </w:r>
            <w:r w:rsidRPr="004201E0">
              <w:rPr>
                <w:color w:val="auto"/>
                <w:kern w:val="0"/>
              </w:rPr>
              <w:t>з</w:t>
            </w:r>
            <w:r w:rsidRPr="004201E0">
              <w:rPr>
                <w:color w:val="auto"/>
                <w:kern w:val="0"/>
              </w:rPr>
              <w:t>веденной ше</w:t>
            </w:r>
            <w:r w:rsidRPr="004201E0">
              <w:rPr>
                <w:color w:val="auto"/>
                <w:kern w:val="0"/>
              </w:rPr>
              <w:t>р</w:t>
            </w:r>
            <w:r w:rsidRPr="004201E0">
              <w:rPr>
                <w:color w:val="auto"/>
                <w:kern w:val="0"/>
              </w:rPr>
              <w:t>сти, получе</w:t>
            </w:r>
            <w:r w:rsidRPr="004201E0">
              <w:rPr>
                <w:color w:val="auto"/>
                <w:kern w:val="0"/>
              </w:rPr>
              <w:t>н</w:t>
            </w:r>
            <w:r w:rsidRPr="004201E0">
              <w:rPr>
                <w:color w:val="auto"/>
                <w:kern w:val="0"/>
              </w:rPr>
              <w:t>ной от тонк</w:t>
            </w:r>
            <w:r w:rsidRPr="004201E0">
              <w:rPr>
                <w:color w:val="auto"/>
                <w:kern w:val="0"/>
              </w:rPr>
              <w:t>о</w:t>
            </w:r>
            <w:r w:rsidRPr="004201E0">
              <w:rPr>
                <w:color w:val="auto"/>
                <w:kern w:val="0"/>
              </w:rPr>
              <w:t>рунных и п</w:t>
            </w:r>
            <w:r w:rsidRPr="004201E0">
              <w:rPr>
                <w:color w:val="auto"/>
                <w:kern w:val="0"/>
              </w:rPr>
              <w:t>о</w:t>
            </w:r>
            <w:r w:rsidRPr="004201E0">
              <w:rPr>
                <w:color w:val="auto"/>
                <w:kern w:val="0"/>
              </w:rPr>
              <w:t>лутонкору</w:t>
            </w:r>
            <w:r w:rsidRPr="004201E0">
              <w:rPr>
                <w:color w:val="auto"/>
                <w:kern w:val="0"/>
              </w:rPr>
              <w:t>н</w:t>
            </w:r>
            <w:r w:rsidRPr="004201E0">
              <w:rPr>
                <w:color w:val="auto"/>
                <w:kern w:val="0"/>
              </w:rPr>
              <w:t>ных пород овец в сел</w:t>
            </w:r>
            <w:r w:rsidRPr="004201E0">
              <w:rPr>
                <w:color w:val="auto"/>
                <w:kern w:val="0"/>
              </w:rPr>
              <w:t>ь</w:t>
            </w:r>
            <w:r w:rsidRPr="004201E0">
              <w:rPr>
                <w:color w:val="auto"/>
                <w:kern w:val="0"/>
              </w:rPr>
              <w:t>скохозя</w:t>
            </w:r>
            <w:r w:rsidRPr="004201E0">
              <w:rPr>
                <w:color w:val="auto"/>
                <w:kern w:val="0"/>
              </w:rPr>
              <w:t>й</w:t>
            </w:r>
            <w:r w:rsidRPr="004201E0">
              <w:rPr>
                <w:color w:val="auto"/>
                <w:kern w:val="0"/>
              </w:rPr>
              <w:t>ственных о</w:t>
            </w:r>
            <w:r w:rsidRPr="004201E0">
              <w:rPr>
                <w:color w:val="auto"/>
                <w:kern w:val="0"/>
              </w:rPr>
              <w:t>р</w:t>
            </w:r>
            <w:r w:rsidRPr="004201E0">
              <w:rPr>
                <w:color w:val="auto"/>
                <w:kern w:val="0"/>
              </w:rPr>
              <w:t>ганизациях, крестьянских (фермерских) хозяйствах, включая инд</w:t>
            </w:r>
            <w:r w:rsidRPr="004201E0">
              <w:rPr>
                <w:color w:val="auto"/>
                <w:kern w:val="0"/>
              </w:rPr>
              <w:t>и</w:t>
            </w:r>
            <w:r w:rsidRPr="004201E0">
              <w:rPr>
                <w:color w:val="auto"/>
                <w:kern w:val="0"/>
              </w:rPr>
              <w:t>видуальных предприним</w:t>
            </w:r>
            <w:r w:rsidRPr="004201E0">
              <w:rPr>
                <w:color w:val="auto"/>
                <w:kern w:val="0"/>
              </w:rPr>
              <w:t>а</w:t>
            </w:r>
            <w:r w:rsidRPr="004201E0">
              <w:rPr>
                <w:color w:val="auto"/>
                <w:kern w:val="0"/>
              </w:rPr>
              <w:t>телей</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0,095</w:t>
            </w:r>
          </w:p>
        </w:tc>
        <w:tc>
          <w:tcPr>
            <w:tcW w:w="851" w:type="dxa"/>
            <w:vAlign w:val="center"/>
          </w:tcPr>
          <w:p w:rsidR="0042483B" w:rsidRPr="004201E0" w:rsidRDefault="0042483B" w:rsidP="00EF025A">
            <w:pPr>
              <w:jc w:val="center"/>
              <w:rPr>
                <w:color w:val="auto"/>
              </w:rPr>
            </w:pPr>
            <w:r w:rsidRPr="004201E0">
              <w:rPr>
                <w:color w:val="auto"/>
                <w:kern w:val="0"/>
              </w:rPr>
              <w:t>0,095</w:t>
            </w:r>
          </w:p>
        </w:tc>
        <w:tc>
          <w:tcPr>
            <w:tcW w:w="850" w:type="dxa"/>
            <w:vAlign w:val="center"/>
          </w:tcPr>
          <w:p w:rsidR="0042483B" w:rsidRPr="004201E0" w:rsidRDefault="0042483B" w:rsidP="00EF025A">
            <w:pPr>
              <w:jc w:val="center"/>
              <w:rPr>
                <w:color w:val="auto"/>
              </w:rPr>
            </w:pPr>
            <w:r w:rsidRPr="004201E0">
              <w:rPr>
                <w:color w:val="auto"/>
                <w:kern w:val="0"/>
              </w:rPr>
              <w:t>0,095</w:t>
            </w:r>
          </w:p>
        </w:tc>
        <w:tc>
          <w:tcPr>
            <w:tcW w:w="709" w:type="dxa"/>
            <w:vAlign w:val="center"/>
          </w:tcPr>
          <w:p w:rsidR="0042483B" w:rsidRPr="004201E0" w:rsidRDefault="0042483B" w:rsidP="00EF025A">
            <w:pPr>
              <w:jc w:val="center"/>
              <w:rPr>
                <w:color w:val="auto"/>
              </w:rPr>
            </w:pPr>
            <w:r w:rsidRPr="004201E0">
              <w:rPr>
                <w:color w:val="auto"/>
                <w:kern w:val="0"/>
              </w:rPr>
              <w:t>0,095</w:t>
            </w:r>
          </w:p>
        </w:tc>
        <w:tc>
          <w:tcPr>
            <w:tcW w:w="708" w:type="dxa"/>
            <w:vAlign w:val="center"/>
          </w:tcPr>
          <w:p w:rsidR="0042483B" w:rsidRPr="004201E0" w:rsidRDefault="0042483B" w:rsidP="00EF025A">
            <w:pPr>
              <w:jc w:val="center"/>
              <w:rPr>
                <w:color w:val="auto"/>
              </w:rPr>
            </w:pPr>
            <w:r w:rsidRPr="004201E0">
              <w:rPr>
                <w:color w:val="auto"/>
                <w:kern w:val="0"/>
              </w:rPr>
              <w:t>0,095</w:t>
            </w:r>
          </w:p>
        </w:tc>
        <w:tc>
          <w:tcPr>
            <w:tcW w:w="709" w:type="dxa"/>
            <w:vAlign w:val="center"/>
          </w:tcPr>
          <w:p w:rsidR="0042483B" w:rsidRPr="004201E0" w:rsidRDefault="0042483B" w:rsidP="00EF025A">
            <w:pPr>
              <w:jc w:val="center"/>
              <w:rPr>
                <w:color w:val="auto"/>
              </w:rPr>
            </w:pPr>
            <w:r w:rsidRPr="004201E0">
              <w:rPr>
                <w:color w:val="auto"/>
                <w:kern w:val="0"/>
              </w:rPr>
              <w:t>0,095</w:t>
            </w:r>
          </w:p>
        </w:tc>
        <w:tc>
          <w:tcPr>
            <w:tcW w:w="709" w:type="dxa"/>
            <w:vAlign w:val="center"/>
          </w:tcPr>
          <w:p w:rsidR="0042483B" w:rsidRPr="004201E0" w:rsidRDefault="0042483B" w:rsidP="00EF025A">
            <w:pPr>
              <w:jc w:val="center"/>
              <w:rPr>
                <w:color w:val="auto"/>
              </w:rPr>
            </w:pPr>
            <w:r w:rsidRPr="004201E0">
              <w:rPr>
                <w:color w:val="auto"/>
                <w:kern w:val="0"/>
              </w:rPr>
              <w:t>0,095</w:t>
            </w:r>
          </w:p>
        </w:tc>
        <w:tc>
          <w:tcPr>
            <w:tcW w:w="709" w:type="dxa"/>
            <w:vAlign w:val="center"/>
          </w:tcPr>
          <w:p w:rsidR="0042483B" w:rsidRPr="004201E0" w:rsidRDefault="0042483B" w:rsidP="00EF025A">
            <w:pPr>
              <w:jc w:val="center"/>
              <w:rPr>
                <w:color w:val="auto"/>
              </w:rPr>
            </w:pPr>
            <w:r w:rsidRPr="004201E0">
              <w:rPr>
                <w:color w:val="auto"/>
                <w:kern w:val="0"/>
              </w:rPr>
              <w:t>0,095</w:t>
            </w:r>
          </w:p>
        </w:tc>
        <w:tc>
          <w:tcPr>
            <w:tcW w:w="708" w:type="dxa"/>
            <w:shd w:val="clear" w:color="auto" w:fill="auto"/>
            <w:vAlign w:val="center"/>
          </w:tcPr>
          <w:p w:rsidR="0042483B" w:rsidRPr="004201E0" w:rsidRDefault="0042483B" w:rsidP="00EF025A">
            <w:pPr>
              <w:jc w:val="center"/>
              <w:rPr>
                <w:color w:val="auto"/>
              </w:rPr>
            </w:pPr>
            <w:r w:rsidRPr="004201E0">
              <w:rPr>
                <w:color w:val="auto"/>
                <w:kern w:val="0"/>
              </w:rPr>
              <w:t>0,095</w:t>
            </w:r>
          </w:p>
        </w:tc>
        <w:tc>
          <w:tcPr>
            <w:tcW w:w="851" w:type="dxa"/>
            <w:shd w:val="clear" w:color="auto" w:fill="auto"/>
            <w:vAlign w:val="center"/>
          </w:tcPr>
          <w:p w:rsidR="0042483B" w:rsidRPr="004201E0" w:rsidRDefault="0042483B" w:rsidP="00EF025A">
            <w:pPr>
              <w:jc w:val="center"/>
              <w:rPr>
                <w:color w:val="auto"/>
              </w:rPr>
            </w:pPr>
            <w:r w:rsidRPr="004201E0">
              <w:rPr>
                <w:color w:val="auto"/>
                <w:kern w:val="0"/>
              </w:rPr>
              <w:t>0,095</w:t>
            </w:r>
          </w:p>
        </w:tc>
      </w:tr>
    </w:tbl>
    <w:p w:rsidR="002C0CAE" w:rsidRPr="004201E0" w:rsidRDefault="002C0CAE" w:rsidP="00EF025A">
      <w:pPr>
        <w:jc w:val="both"/>
        <w:rPr>
          <w:rFonts w:eastAsia="Calibri"/>
          <w:color w:val="auto"/>
          <w:sz w:val="12"/>
          <w:szCs w:val="12"/>
          <w:lang w:eastAsia="en-US"/>
        </w:rPr>
      </w:pPr>
    </w:p>
    <w:p w:rsidR="0058536A" w:rsidRPr="004201E0" w:rsidRDefault="0058536A" w:rsidP="00EF025A">
      <w:pPr>
        <w:autoSpaceDE w:val="0"/>
        <w:autoSpaceDN w:val="0"/>
        <w:adjustRightInd w:val="0"/>
        <w:ind w:firstLine="540"/>
        <w:jc w:val="both"/>
        <w:rPr>
          <w:color w:val="auto"/>
          <w:kern w:val="0"/>
          <w:sz w:val="28"/>
          <w:szCs w:val="28"/>
        </w:rPr>
      </w:pPr>
      <w:proofErr w:type="spellStart"/>
      <w:r w:rsidRPr="004201E0">
        <w:rPr>
          <w:color w:val="auto"/>
          <w:kern w:val="0"/>
          <w:sz w:val="28"/>
          <w:szCs w:val="28"/>
        </w:rPr>
        <w:t>Рыбохозяйственный</w:t>
      </w:r>
      <w:proofErr w:type="spellEnd"/>
      <w:r w:rsidRPr="004201E0">
        <w:rPr>
          <w:color w:val="auto"/>
          <w:kern w:val="0"/>
          <w:sz w:val="28"/>
          <w:szCs w:val="28"/>
        </w:rPr>
        <w:t xml:space="preserve"> комплекс Астраханской области занимает одно из важнейших мест в рыбном хозяйстве Российской Федерации и экономике р</w:t>
      </w:r>
      <w:r w:rsidRPr="004201E0">
        <w:rPr>
          <w:color w:val="auto"/>
          <w:kern w:val="0"/>
          <w:sz w:val="28"/>
          <w:szCs w:val="28"/>
        </w:rPr>
        <w:t>е</w:t>
      </w:r>
      <w:r w:rsidRPr="004201E0">
        <w:rPr>
          <w:color w:val="auto"/>
          <w:kern w:val="0"/>
          <w:sz w:val="28"/>
          <w:szCs w:val="28"/>
        </w:rPr>
        <w:t xml:space="preserve">гиона. Основными направлениями </w:t>
      </w:r>
      <w:r w:rsidR="005458A1" w:rsidRPr="004201E0">
        <w:rPr>
          <w:color w:val="auto"/>
          <w:kern w:val="0"/>
          <w:sz w:val="28"/>
          <w:szCs w:val="28"/>
        </w:rPr>
        <w:t>деятельности комплекса являются</w:t>
      </w:r>
      <w:r w:rsidRPr="004201E0">
        <w:rPr>
          <w:color w:val="auto"/>
          <w:kern w:val="0"/>
          <w:sz w:val="28"/>
          <w:szCs w:val="28"/>
        </w:rPr>
        <w:t xml:space="preserve"> пр</w:t>
      </w:r>
      <w:r w:rsidRPr="004201E0">
        <w:rPr>
          <w:color w:val="auto"/>
          <w:kern w:val="0"/>
          <w:sz w:val="28"/>
          <w:szCs w:val="28"/>
        </w:rPr>
        <w:t>о</w:t>
      </w:r>
      <w:r w:rsidRPr="004201E0">
        <w:rPr>
          <w:color w:val="auto"/>
          <w:kern w:val="0"/>
          <w:sz w:val="28"/>
          <w:szCs w:val="28"/>
        </w:rPr>
        <w:t>мышленный вылов водных биологических ресурсов, воспроизводство ры</w:t>
      </w:r>
      <w:r w:rsidRPr="004201E0">
        <w:rPr>
          <w:color w:val="auto"/>
          <w:kern w:val="0"/>
          <w:sz w:val="28"/>
          <w:szCs w:val="28"/>
        </w:rPr>
        <w:t>б</w:t>
      </w:r>
      <w:r w:rsidRPr="004201E0">
        <w:rPr>
          <w:color w:val="auto"/>
          <w:kern w:val="0"/>
          <w:sz w:val="28"/>
          <w:szCs w:val="28"/>
        </w:rPr>
        <w:t>ных запасов, товарное выращивание рыбы и водных гидробионтов и их пер</w:t>
      </w:r>
      <w:r w:rsidRPr="004201E0">
        <w:rPr>
          <w:color w:val="auto"/>
          <w:kern w:val="0"/>
          <w:sz w:val="28"/>
          <w:szCs w:val="28"/>
        </w:rPr>
        <w:t>е</w:t>
      </w:r>
      <w:r w:rsidRPr="004201E0">
        <w:rPr>
          <w:color w:val="auto"/>
          <w:kern w:val="0"/>
          <w:sz w:val="28"/>
          <w:szCs w:val="28"/>
        </w:rPr>
        <w:t>работка. В рамках государственной программы предусмотрены мероприятия по увеличению объемов производства</w:t>
      </w:r>
      <w:r w:rsidR="00126410" w:rsidRPr="004201E0">
        <w:rPr>
          <w:color w:val="auto"/>
          <w:kern w:val="0"/>
          <w:sz w:val="28"/>
          <w:szCs w:val="28"/>
        </w:rPr>
        <w:t xml:space="preserve"> товарной </w:t>
      </w:r>
      <w:proofErr w:type="spellStart"/>
      <w:r w:rsidR="00126410" w:rsidRPr="004201E0">
        <w:rPr>
          <w:color w:val="auto"/>
          <w:kern w:val="0"/>
          <w:sz w:val="28"/>
          <w:szCs w:val="28"/>
        </w:rPr>
        <w:t>аквакультуры</w:t>
      </w:r>
      <w:proofErr w:type="spellEnd"/>
      <w:r w:rsidR="000D54CA" w:rsidRPr="004201E0">
        <w:rPr>
          <w:color w:val="auto"/>
          <w:kern w:val="0"/>
          <w:sz w:val="28"/>
          <w:szCs w:val="28"/>
        </w:rPr>
        <w:t xml:space="preserve"> </w:t>
      </w:r>
      <w:r w:rsidRPr="004201E0">
        <w:rPr>
          <w:color w:val="auto"/>
          <w:kern w:val="0"/>
          <w:sz w:val="28"/>
          <w:szCs w:val="28"/>
        </w:rPr>
        <w:t>и повышени</w:t>
      </w:r>
      <w:r w:rsidR="005458A1" w:rsidRPr="004201E0">
        <w:rPr>
          <w:color w:val="auto"/>
          <w:kern w:val="0"/>
          <w:sz w:val="28"/>
          <w:szCs w:val="28"/>
        </w:rPr>
        <w:t>ю</w:t>
      </w:r>
      <w:r w:rsidRPr="004201E0">
        <w:rPr>
          <w:color w:val="auto"/>
          <w:kern w:val="0"/>
          <w:sz w:val="28"/>
          <w:szCs w:val="28"/>
        </w:rPr>
        <w:t xml:space="preserve"> качества рыбной продукции (таблица </w:t>
      </w:r>
      <w:r w:rsidR="00892E1C" w:rsidRPr="004201E0">
        <w:rPr>
          <w:color w:val="auto"/>
          <w:kern w:val="0"/>
          <w:sz w:val="28"/>
          <w:szCs w:val="28"/>
        </w:rPr>
        <w:t>5</w:t>
      </w:r>
      <w:r w:rsidRPr="004201E0">
        <w:rPr>
          <w:color w:val="auto"/>
          <w:kern w:val="0"/>
          <w:sz w:val="28"/>
          <w:szCs w:val="28"/>
        </w:rPr>
        <w:t>)</w:t>
      </w:r>
      <w:r w:rsidR="001B15CC" w:rsidRPr="004201E0">
        <w:rPr>
          <w:color w:val="auto"/>
          <w:kern w:val="0"/>
          <w:sz w:val="28"/>
          <w:szCs w:val="28"/>
        </w:rPr>
        <w:t>.</w:t>
      </w:r>
    </w:p>
    <w:p w:rsidR="00B9798B" w:rsidRPr="004201E0" w:rsidRDefault="00B9798B" w:rsidP="00EF025A">
      <w:pPr>
        <w:widowControl w:val="0"/>
        <w:autoSpaceDE w:val="0"/>
        <w:autoSpaceDN w:val="0"/>
        <w:jc w:val="right"/>
        <w:outlineLvl w:val="3"/>
        <w:rPr>
          <w:color w:val="auto"/>
          <w:kern w:val="0"/>
          <w:sz w:val="12"/>
          <w:szCs w:val="12"/>
        </w:rPr>
      </w:pPr>
    </w:p>
    <w:p w:rsidR="0058536A" w:rsidRPr="004201E0" w:rsidRDefault="0058536A" w:rsidP="00EF025A">
      <w:pPr>
        <w:widowControl w:val="0"/>
        <w:autoSpaceDE w:val="0"/>
        <w:autoSpaceDN w:val="0"/>
        <w:jc w:val="right"/>
        <w:outlineLvl w:val="3"/>
        <w:rPr>
          <w:color w:val="auto"/>
          <w:kern w:val="0"/>
          <w:sz w:val="28"/>
          <w:szCs w:val="28"/>
        </w:rPr>
      </w:pPr>
      <w:r w:rsidRPr="004201E0">
        <w:rPr>
          <w:color w:val="auto"/>
          <w:kern w:val="0"/>
          <w:sz w:val="28"/>
          <w:szCs w:val="28"/>
        </w:rPr>
        <w:t xml:space="preserve">Таблица </w:t>
      </w:r>
      <w:r w:rsidR="00892E1C" w:rsidRPr="004201E0">
        <w:rPr>
          <w:color w:val="auto"/>
          <w:kern w:val="0"/>
          <w:sz w:val="28"/>
          <w:szCs w:val="28"/>
        </w:rPr>
        <w:t>5</w:t>
      </w:r>
    </w:p>
    <w:p w:rsidR="0058536A" w:rsidRPr="004201E0" w:rsidRDefault="0058536A" w:rsidP="00EF025A">
      <w:pPr>
        <w:widowControl w:val="0"/>
        <w:autoSpaceDE w:val="0"/>
        <w:autoSpaceDN w:val="0"/>
        <w:jc w:val="both"/>
        <w:rPr>
          <w:color w:val="auto"/>
          <w:kern w:val="0"/>
          <w:sz w:val="20"/>
          <w:szCs w:val="20"/>
        </w:rPr>
      </w:pPr>
    </w:p>
    <w:p w:rsidR="0058536A" w:rsidRPr="004201E0" w:rsidRDefault="0058536A" w:rsidP="00EF025A">
      <w:pPr>
        <w:widowControl w:val="0"/>
        <w:autoSpaceDE w:val="0"/>
        <w:autoSpaceDN w:val="0"/>
        <w:jc w:val="center"/>
        <w:rPr>
          <w:color w:val="auto"/>
          <w:kern w:val="0"/>
          <w:sz w:val="28"/>
          <w:szCs w:val="28"/>
        </w:rPr>
      </w:pPr>
      <w:r w:rsidRPr="004201E0">
        <w:rPr>
          <w:color w:val="auto"/>
          <w:kern w:val="0"/>
          <w:sz w:val="28"/>
          <w:szCs w:val="28"/>
        </w:rPr>
        <w:t xml:space="preserve">Основные показатели развития </w:t>
      </w:r>
      <w:proofErr w:type="spellStart"/>
      <w:r w:rsidRPr="004201E0">
        <w:rPr>
          <w:color w:val="auto"/>
          <w:kern w:val="0"/>
          <w:sz w:val="28"/>
          <w:szCs w:val="28"/>
        </w:rPr>
        <w:t>рыбохозяйственного</w:t>
      </w:r>
      <w:proofErr w:type="spellEnd"/>
      <w:r w:rsidRPr="004201E0">
        <w:rPr>
          <w:color w:val="auto"/>
          <w:kern w:val="0"/>
          <w:sz w:val="28"/>
          <w:szCs w:val="28"/>
        </w:rPr>
        <w:t xml:space="preserve"> комплекса</w:t>
      </w:r>
    </w:p>
    <w:p w:rsidR="0058536A" w:rsidRPr="004201E0" w:rsidRDefault="0058536A" w:rsidP="00EF025A">
      <w:pPr>
        <w:widowControl w:val="0"/>
        <w:autoSpaceDE w:val="0"/>
        <w:autoSpaceDN w:val="0"/>
        <w:jc w:val="center"/>
        <w:rPr>
          <w:color w:val="auto"/>
          <w:kern w:val="0"/>
          <w:sz w:val="28"/>
          <w:szCs w:val="28"/>
        </w:rPr>
      </w:pPr>
      <w:r w:rsidRPr="004201E0">
        <w:rPr>
          <w:color w:val="auto"/>
          <w:kern w:val="0"/>
          <w:sz w:val="28"/>
          <w:szCs w:val="28"/>
        </w:rPr>
        <w:t>за период 2022–2030 гг.</w:t>
      </w:r>
    </w:p>
    <w:p w:rsidR="0058536A" w:rsidRPr="004201E0" w:rsidRDefault="0058536A" w:rsidP="00EF025A">
      <w:pPr>
        <w:widowControl w:val="0"/>
        <w:autoSpaceDE w:val="0"/>
        <w:autoSpaceDN w:val="0"/>
        <w:jc w:val="right"/>
        <w:rPr>
          <w:color w:val="auto"/>
          <w:kern w:val="0"/>
          <w:sz w:val="20"/>
          <w:szCs w:val="20"/>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851"/>
        <w:gridCol w:w="850"/>
        <w:gridCol w:w="709"/>
        <w:gridCol w:w="709"/>
        <w:gridCol w:w="708"/>
        <w:gridCol w:w="709"/>
        <w:gridCol w:w="709"/>
        <w:gridCol w:w="709"/>
        <w:gridCol w:w="708"/>
        <w:gridCol w:w="851"/>
      </w:tblGrid>
      <w:tr w:rsidR="00EF025A" w:rsidRPr="004201E0" w:rsidTr="00FE404B">
        <w:trPr>
          <w:trHeight w:val="479"/>
        </w:trPr>
        <w:tc>
          <w:tcPr>
            <w:tcW w:w="1843" w:type="dxa"/>
          </w:tcPr>
          <w:p w:rsidR="007A019D" w:rsidRPr="004201E0" w:rsidRDefault="007A019D" w:rsidP="00EF025A">
            <w:pPr>
              <w:widowControl w:val="0"/>
              <w:autoSpaceDE w:val="0"/>
              <w:autoSpaceDN w:val="0"/>
              <w:jc w:val="center"/>
              <w:rPr>
                <w:color w:val="auto"/>
                <w:kern w:val="0"/>
              </w:rPr>
            </w:pPr>
            <w:r w:rsidRPr="004201E0">
              <w:rPr>
                <w:color w:val="auto"/>
                <w:kern w:val="0"/>
              </w:rPr>
              <w:t>Показатели</w:t>
            </w:r>
          </w:p>
        </w:tc>
        <w:tc>
          <w:tcPr>
            <w:tcW w:w="851" w:type="dxa"/>
          </w:tcPr>
          <w:p w:rsidR="007A019D" w:rsidRPr="004201E0" w:rsidRDefault="007A019D" w:rsidP="00EF025A">
            <w:pPr>
              <w:widowControl w:val="0"/>
              <w:autoSpaceDE w:val="0"/>
              <w:autoSpaceDN w:val="0"/>
              <w:jc w:val="center"/>
              <w:rPr>
                <w:color w:val="auto"/>
                <w:kern w:val="0"/>
              </w:rPr>
            </w:pPr>
            <w:r w:rsidRPr="004201E0">
              <w:rPr>
                <w:color w:val="auto"/>
                <w:kern w:val="0"/>
              </w:rPr>
              <w:t xml:space="preserve">2021 год </w:t>
            </w:r>
          </w:p>
        </w:tc>
        <w:tc>
          <w:tcPr>
            <w:tcW w:w="850" w:type="dxa"/>
            <w:vAlign w:val="center"/>
          </w:tcPr>
          <w:p w:rsidR="007A019D" w:rsidRPr="004201E0" w:rsidRDefault="007A019D" w:rsidP="00EF025A">
            <w:pPr>
              <w:widowControl w:val="0"/>
              <w:autoSpaceDE w:val="0"/>
              <w:autoSpaceDN w:val="0"/>
              <w:jc w:val="center"/>
              <w:rPr>
                <w:color w:val="auto"/>
                <w:kern w:val="0"/>
                <w:sz w:val="22"/>
                <w:szCs w:val="22"/>
              </w:rPr>
            </w:pPr>
            <w:r w:rsidRPr="004201E0">
              <w:rPr>
                <w:color w:val="auto"/>
                <w:kern w:val="0"/>
              </w:rPr>
              <w:t>2022 год</w:t>
            </w:r>
            <w:r w:rsidRPr="004201E0">
              <w:rPr>
                <w:color w:val="auto"/>
                <w:kern w:val="0"/>
                <w:sz w:val="22"/>
                <w:szCs w:val="22"/>
              </w:rPr>
              <w:t xml:space="preserve"> </w:t>
            </w:r>
          </w:p>
        </w:tc>
        <w:tc>
          <w:tcPr>
            <w:tcW w:w="709" w:type="dxa"/>
          </w:tcPr>
          <w:p w:rsidR="007A019D" w:rsidRPr="004201E0" w:rsidRDefault="007A019D" w:rsidP="00EF025A">
            <w:pPr>
              <w:jc w:val="center"/>
              <w:rPr>
                <w:color w:val="auto"/>
              </w:rPr>
            </w:pPr>
            <w:r w:rsidRPr="004201E0">
              <w:rPr>
                <w:color w:val="auto"/>
                <w:kern w:val="0"/>
              </w:rPr>
              <w:t>2023 год</w:t>
            </w:r>
          </w:p>
        </w:tc>
        <w:tc>
          <w:tcPr>
            <w:tcW w:w="709" w:type="dxa"/>
          </w:tcPr>
          <w:p w:rsidR="007A019D" w:rsidRPr="004201E0" w:rsidRDefault="007A019D" w:rsidP="00EF025A">
            <w:pPr>
              <w:jc w:val="center"/>
              <w:rPr>
                <w:color w:val="auto"/>
              </w:rPr>
            </w:pPr>
            <w:r w:rsidRPr="004201E0">
              <w:rPr>
                <w:color w:val="auto"/>
                <w:kern w:val="0"/>
              </w:rPr>
              <w:t>2024 год</w:t>
            </w:r>
          </w:p>
        </w:tc>
        <w:tc>
          <w:tcPr>
            <w:tcW w:w="708" w:type="dxa"/>
          </w:tcPr>
          <w:p w:rsidR="007A019D" w:rsidRPr="004201E0" w:rsidRDefault="007A019D" w:rsidP="00EF025A">
            <w:pPr>
              <w:jc w:val="center"/>
              <w:rPr>
                <w:color w:val="auto"/>
              </w:rPr>
            </w:pPr>
            <w:r w:rsidRPr="004201E0">
              <w:rPr>
                <w:color w:val="auto"/>
                <w:kern w:val="0"/>
              </w:rPr>
              <w:t>2025 год</w:t>
            </w:r>
          </w:p>
        </w:tc>
        <w:tc>
          <w:tcPr>
            <w:tcW w:w="709" w:type="dxa"/>
          </w:tcPr>
          <w:p w:rsidR="007A019D" w:rsidRPr="004201E0" w:rsidRDefault="007A019D" w:rsidP="00EF025A">
            <w:pPr>
              <w:jc w:val="center"/>
              <w:rPr>
                <w:color w:val="auto"/>
              </w:rPr>
            </w:pPr>
            <w:r w:rsidRPr="004201E0">
              <w:rPr>
                <w:color w:val="auto"/>
                <w:kern w:val="0"/>
              </w:rPr>
              <w:t>2026 год</w:t>
            </w:r>
          </w:p>
        </w:tc>
        <w:tc>
          <w:tcPr>
            <w:tcW w:w="709" w:type="dxa"/>
          </w:tcPr>
          <w:p w:rsidR="007A019D" w:rsidRPr="004201E0" w:rsidRDefault="007A019D" w:rsidP="00EF025A">
            <w:pPr>
              <w:jc w:val="center"/>
              <w:rPr>
                <w:color w:val="auto"/>
              </w:rPr>
            </w:pPr>
            <w:r w:rsidRPr="004201E0">
              <w:rPr>
                <w:color w:val="auto"/>
                <w:kern w:val="0"/>
              </w:rPr>
              <w:t>2027 год</w:t>
            </w:r>
          </w:p>
        </w:tc>
        <w:tc>
          <w:tcPr>
            <w:tcW w:w="709" w:type="dxa"/>
          </w:tcPr>
          <w:p w:rsidR="007A019D" w:rsidRPr="004201E0" w:rsidRDefault="007A019D" w:rsidP="00EF025A">
            <w:pPr>
              <w:jc w:val="center"/>
              <w:rPr>
                <w:color w:val="auto"/>
              </w:rPr>
            </w:pPr>
            <w:r w:rsidRPr="004201E0">
              <w:rPr>
                <w:color w:val="auto"/>
                <w:kern w:val="0"/>
              </w:rPr>
              <w:t>2028 год</w:t>
            </w:r>
          </w:p>
        </w:tc>
        <w:tc>
          <w:tcPr>
            <w:tcW w:w="708" w:type="dxa"/>
          </w:tcPr>
          <w:p w:rsidR="007A019D" w:rsidRPr="004201E0" w:rsidRDefault="007A019D" w:rsidP="00EF025A">
            <w:pPr>
              <w:jc w:val="center"/>
              <w:rPr>
                <w:color w:val="auto"/>
              </w:rPr>
            </w:pPr>
            <w:r w:rsidRPr="004201E0">
              <w:rPr>
                <w:color w:val="auto"/>
                <w:kern w:val="0"/>
              </w:rPr>
              <w:t>2029 год</w:t>
            </w:r>
          </w:p>
        </w:tc>
        <w:tc>
          <w:tcPr>
            <w:tcW w:w="851" w:type="dxa"/>
          </w:tcPr>
          <w:p w:rsidR="007A019D" w:rsidRPr="004201E0" w:rsidRDefault="007A019D" w:rsidP="00EF025A">
            <w:pPr>
              <w:jc w:val="center"/>
              <w:rPr>
                <w:color w:val="auto"/>
              </w:rPr>
            </w:pPr>
            <w:r w:rsidRPr="004201E0">
              <w:rPr>
                <w:color w:val="auto"/>
                <w:kern w:val="0"/>
              </w:rPr>
              <w:t>2030 год</w:t>
            </w:r>
          </w:p>
        </w:tc>
      </w:tr>
      <w:tr w:rsidR="00EF025A" w:rsidRPr="004201E0" w:rsidTr="007C1681">
        <w:trPr>
          <w:trHeight w:val="884"/>
        </w:trPr>
        <w:tc>
          <w:tcPr>
            <w:tcW w:w="1843" w:type="dxa"/>
          </w:tcPr>
          <w:p w:rsidR="0042483B" w:rsidRPr="004201E0" w:rsidRDefault="0042483B" w:rsidP="00EF025A">
            <w:pPr>
              <w:widowControl w:val="0"/>
              <w:autoSpaceDE w:val="0"/>
              <w:autoSpaceDN w:val="0"/>
              <w:rPr>
                <w:color w:val="auto"/>
                <w:kern w:val="0"/>
              </w:rPr>
            </w:pPr>
            <w:r w:rsidRPr="004201E0">
              <w:rPr>
                <w:color w:val="auto"/>
                <w:szCs w:val="22"/>
              </w:rPr>
              <w:t>Суммарный объем прои</w:t>
            </w:r>
            <w:r w:rsidRPr="004201E0">
              <w:rPr>
                <w:color w:val="auto"/>
                <w:szCs w:val="22"/>
              </w:rPr>
              <w:t>з</w:t>
            </w:r>
            <w:r w:rsidRPr="004201E0">
              <w:rPr>
                <w:color w:val="auto"/>
                <w:szCs w:val="22"/>
              </w:rPr>
              <w:t>водства проду</w:t>
            </w:r>
            <w:r w:rsidRPr="004201E0">
              <w:rPr>
                <w:color w:val="auto"/>
                <w:szCs w:val="22"/>
              </w:rPr>
              <w:t>к</w:t>
            </w:r>
            <w:r w:rsidRPr="004201E0">
              <w:rPr>
                <w:color w:val="auto"/>
                <w:szCs w:val="22"/>
              </w:rPr>
              <w:t>ции рыбово</w:t>
            </w:r>
            <w:r w:rsidRPr="004201E0">
              <w:rPr>
                <w:color w:val="auto"/>
                <w:szCs w:val="22"/>
              </w:rPr>
              <w:t>д</w:t>
            </w:r>
            <w:r w:rsidRPr="004201E0">
              <w:rPr>
                <w:color w:val="auto"/>
                <w:szCs w:val="22"/>
              </w:rPr>
              <w:t>ства и вылова водных гидр</w:t>
            </w:r>
            <w:r w:rsidRPr="004201E0">
              <w:rPr>
                <w:color w:val="auto"/>
                <w:szCs w:val="22"/>
              </w:rPr>
              <w:t>о</w:t>
            </w:r>
            <w:r w:rsidRPr="004201E0">
              <w:rPr>
                <w:color w:val="auto"/>
                <w:szCs w:val="22"/>
              </w:rPr>
              <w:t>бионтов из естественных водоемов, тыс. тонн</w:t>
            </w:r>
          </w:p>
        </w:tc>
        <w:tc>
          <w:tcPr>
            <w:tcW w:w="851"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62,5</w:t>
            </w:r>
          </w:p>
        </w:tc>
        <w:tc>
          <w:tcPr>
            <w:tcW w:w="850"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58,3</w:t>
            </w:r>
          </w:p>
        </w:tc>
        <w:tc>
          <w:tcPr>
            <w:tcW w:w="709"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58,4</w:t>
            </w:r>
          </w:p>
        </w:tc>
        <w:tc>
          <w:tcPr>
            <w:tcW w:w="709"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58,5</w:t>
            </w:r>
          </w:p>
        </w:tc>
        <w:tc>
          <w:tcPr>
            <w:tcW w:w="708"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58,6</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58,7</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58,8</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58,9</w:t>
            </w:r>
          </w:p>
        </w:tc>
        <w:tc>
          <w:tcPr>
            <w:tcW w:w="708"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59,0</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59,1</w:t>
            </w:r>
          </w:p>
        </w:tc>
      </w:tr>
      <w:tr w:rsidR="00EF025A" w:rsidRPr="004201E0" w:rsidTr="005458A1">
        <w:trPr>
          <w:trHeight w:val="1227"/>
        </w:trPr>
        <w:tc>
          <w:tcPr>
            <w:tcW w:w="1843" w:type="dxa"/>
          </w:tcPr>
          <w:p w:rsidR="0042483B" w:rsidRPr="004201E0" w:rsidRDefault="0042483B" w:rsidP="00EF025A">
            <w:pPr>
              <w:widowControl w:val="0"/>
              <w:autoSpaceDE w:val="0"/>
              <w:autoSpaceDN w:val="0"/>
              <w:rPr>
                <w:color w:val="auto"/>
                <w:kern w:val="0"/>
              </w:rPr>
            </w:pPr>
            <w:r w:rsidRPr="004201E0">
              <w:rPr>
                <w:color w:val="auto"/>
                <w:kern w:val="0"/>
              </w:rPr>
              <w:lastRenderedPageBreak/>
              <w:t>Добыча (вылов) водных биол</w:t>
            </w:r>
            <w:r w:rsidRPr="004201E0">
              <w:rPr>
                <w:color w:val="auto"/>
                <w:kern w:val="0"/>
              </w:rPr>
              <w:t>о</w:t>
            </w:r>
            <w:r w:rsidRPr="004201E0">
              <w:rPr>
                <w:color w:val="auto"/>
                <w:kern w:val="0"/>
              </w:rPr>
              <w:t>гических ресу</w:t>
            </w:r>
            <w:r w:rsidRPr="004201E0">
              <w:rPr>
                <w:color w:val="auto"/>
                <w:kern w:val="0"/>
              </w:rPr>
              <w:t>р</w:t>
            </w:r>
            <w:r w:rsidRPr="004201E0">
              <w:rPr>
                <w:color w:val="auto"/>
                <w:kern w:val="0"/>
              </w:rPr>
              <w:t>сов, тыс. тонн</w:t>
            </w:r>
          </w:p>
        </w:tc>
        <w:tc>
          <w:tcPr>
            <w:tcW w:w="851"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43,5</w:t>
            </w:r>
          </w:p>
        </w:tc>
        <w:tc>
          <w:tcPr>
            <w:tcW w:w="850" w:type="dxa"/>
            <w:vAlign w:val="center"/>
          </w:tcPr>
          <w:p w:rsidR="0042483B" w:rsidRPr="004201E0" w:rsidRDefault="0042483B" w:rsidP="00EF025A">
            <w:pPr>
              <w:pStyle w:val="ConsPlusTitle"/>
              <w:jc w:val="center"/>
              <w:outlineLvl w:val="3"/>
              <w:rPr>
                <w:rFonts w:ascii="Times New Roman" w:hAnsi="Times New Roman" w:cs="Times New Roman"/>
                <w:b w:val="0"/>
                <w:strike/>
                <w:sz w:val="24"/>
                <w:szCs w:val="24"/>
              </w:rPr>
            </w:pPr>
            <w:r w:rsidRPr="004201E0">
              <w:rPr>
                <w:rFonts w:ascii="Times New Roman" w:hAnsi="Times New Roman" w:cs="Times New Roman"/>
                <w:b w:val="0"/>
                <w:sz w:val="24"/>
                <w:szCs w:val="24"/>
              </w:rPr>
              <w:t>38,3</w:t>
            </w:r>
          </w:p>
        </w:tc>
        <w:tc>
          <w:tcPr>
            <w:tcW w:w="709" w:type="dxa"/>
            <w:vAlign w:val="center"/>
          </w:tcPr>
          <w:p w:rsidR="0042483B" w:rsidRPr="004201E0" w:rsidRDefault="0042483B" w:rsidP="00EF025A">
            <w:pPr>
              <w:pStyle w:val="ConsPlusTitle"/>
              <w:jc w:val="center"/>
              <w:outlineLvl w:val="3"/>
              <w:rPr>
                <w:rFonts w:ascii="Times New Roman" w:hAnsi="Times New Roman" w:cs="Times New Roman"/>
                <w:b w:val="0"/>
                <w:strike/>
                <w:sz w:val="24"/>
                <w:szCs w:val="24"/>
              </w:rPr>
            </w:pPr>
            <w:r w:rsidRPr="004201E0">
              <w:rPr>
                <w:rFonts w:ascii="Times New Roman" w:hAnsi="Times New Roman" w:cs="Times New Roman"/>
                <w:b w:val="0"/>
                <w:sz w:val="24"/>
                <w:szCs w:val="24"/>
              </w:rPr>
              <w:t>38,3</w:t>
            </w:r>
          </w:p>
        </w:tc>
        <w:tc>
          <w:tcPr>
            <w:tcW w:w="709" w:type="dxa"/>
            <w:vAlign w:val="center"/>
          </w:tcPr>
          <w:p w:rsidR="0042483B" w:rsidRPr="004201E0" w:rsidRDefault="0042483B" w:rsidP="00EF025A">
            <w:pPr>
              <w:pStyle w:val="ConsPlusTitle"/>
              <w:jc w:val="center"/>
              <w:outlineLvl w:val="3"/>
              <w:rPr>
                <w:rFonts w:ascii="Times New Roman" w:hAnsi="Times New Roman" w:cs="Times New Roman"/>
                <w:b w:val="0"/>
                <w:strike/>
                <w:sz w:val="24"/>
                <w:szCs w:val="24"/>
              </w:rPr>
            </w:pPr>
            <w:r w:rsidRPr="004201E0">
              <w:rPr>
                <w:rFonts w:ascii="Times New Roman" w:hAnsi="Times New Roman" w:cs="Times New Roman"/>
                <w:b w:val="0"/>
                <w:sz w:val="24"/>
                <w:szCs w:val="24"/>
              </w:rPr>
              <w:t>38,3</w:t>
            </w:r>
          </w:p>
        </w:tc>
        <w:tc>
          <w:tcPr>
            <w:tcW w:w="708" w:type="dxa"/>
            <w:vAlign w:val="center"/>
          </w:tcPr>
          <w:p w:rsidR="0042483B" w:rsidRPr="004201E0" w:rsidRDefault="0042483B" w:rsidP="00EF025A">
            <w:pPr>
              <w:widowControl w:val="0"/>
              <w:autoSpaceDE w:val="0"/>
              <w:autoSpaceDN w:val="0"/>
              <w:jc w:val="center"/>
              <w:rPr>
                <w:strike/>
                <w:color w:val="auto"/>
                <w:kern w:val="0"/>
              </w:rPr>
            </w:pPr>
            <w:r w:rsidRPr="004201E0">
              <w:rPr>
                <w:color w:val="auto"/>
                <w:kern w:val="0"/>
              </w:rPr>
              <w:t>38,3</w:t>
            </w:r>
          </w:p>
        </w:tc>
        <w:tc>
          <w:tcPr>
            <w:tcW w:w="709" w:type="dxa"/>
            <w:vAlign w:val="center"/>
          </w:tcPr>
          <w:p w:rsidR="0042483B" w:rsidRPr="004201E0" w:rsidRDefault="0042483B" w:rsidP="00EF025A">
            <w:pPr>
              <w:widowControl w:val="0"/>
              <w:autoSpaceDE w:val="0"/>
              <w:autoSpaceDN w:val="0"/>
              <w:jc w:val="center"/>
              <w:rPr>
                <w:strike/>
                <w:color w:val="auto"/>
                <w:kern w:val="0"/>
              </w:rPr>
            </w:pPr>
            <w:r w:rsidRPr="004201E0">
              <w:rPr>
                <w:color w:val="auto"/>
                <w:kern w:val="0"/>
              </w:rPr>
              <w:t>38,3</w:t>
            </w:r>
          </w:p>
        </w:tc>
        <w:tc>
          <w:tcPr>
            <w:tcW w:w="709" w:type="dxa"/>
            <w:vAlign w:val="center"/>
          </w:tcPr>
          <w:p w:rsidR="0042483B" w:rsidRPr="004201E0" w:rsidRDefault="0042483B" w:rsidP="00EF025A">
            <w:pPr>
              <w:widowControl w:val="0"/>
              <w:autoSpaceDE w:val="0"/>
              <w:autoSpaceDN w:val="0"/>
              <w:jc w:val="center"/>
              <w:rPr>
                <w:strike/>
                <w:color w:val="auto"/>
                <w:kern w:val="0"/>
              </w:rPr>
            </w:pPr>
            <w:r w:rsidRPr="004201E0">
              <w:rPr>
                <w:color w:val="auto"/>
                <w:kern w:val="0"/>
              </w:rPr>
              <w:t>38,3</w:t>
            </w:r>
          </w:p>
        </w:tc>
        <w:tc>
          <w:tcPr>
            <w:tcW w:w="709" w:type="dxa"/>
            <w:vAlign w:val="center"/>
          </w:tcPr>
          <w:p w:rsidR="0042483B" w:rsidRPr="004201E0" w:rsidRDefault="0042483B" w:rsidP="00EF025A">
            <w:pPr>
              <w:widowControl w:val="0"/>
              <w:autoSpaceDE w:val="0"/>
              <w:autoSpaceDN w:val="0"/>
              <w:jc w:val="center"/>
              <w:rPr>
                <w:strike/>
                <w:color w:val="auto"/>
                <w:kern w:val="0"/>
              </w:rPr>
            </w:pPr>
            <w:r w:rsidRPr="004201E0">
              <w:rPr>
                <w:color w:val="auto"/>
                <w:kern w:val="0"/>
              </w:rPr>
              <w:t>38,3</w:t>
            </w:r>
          </w:p>
        </w:tc>
        <w:tc>
          <w:tcPr>
            <w:tcW w:w="708" w:type="dxa"/>
            <w:shd w:val="clear" w:color="auto" w:fill="auto"/>
            <w:vAlign w:val="center"/>
          </w:tcPr>
          <w:p w:rsidR="0042483B" w:rsidRPr="004201E0" w:rsidRDefault="0042483B" w:rsidP="00EF025A">
            <w:pPr>
              <w:widowControl w:val="0"/>
              <w:autoSpaceDE w:val="0"/>
              <w:autoSpaceDN w:val="0"/>
              <w:jc w:val="center"/>
              <w:rPr>
                <w:strike/>
                <w:color w:val="auto"/>
                <w:kern w:val="0"/>
              </w:rPr>
            </w:pPr>
            <w:r w:rsidRPr="004201E0">
              <w:rPr>
                <w:color w:val="auto"/>
                <w:kern w:val="0"/>
              </w:rPr>
              <w:t>38,3</w:t>
            </w:r>
          </w:p>
        </w:tc>
        <w:tc>
          <w:tcPr>
            <w:tcW w:w="851" w:type="dxa"/>
            <w:shd w:val="clear" w:color="auto" w:fill="auto"/>
            <w:vAlign w:val="center"/>
          </w:tcPr>
          <w:p w:rsidR="0042483B" w:rsidRPr="004201E0" w:rsidRDefault="0042483B" w:rsidP="00EF025A">
            <w:pPr>
              <w:widowControl w:val="0"/>
              <w:autoSpaceDE w:val="0"/>
              <w:autoSpaceDN w:val="0"/>
              <w:jc w:val="center"/>
              <w:rPr>
                <w:strike/>
                <w:color w:val="auto"/>
                <w:kern w:val="0"/>
              </w:rPr>
            </w:pPr>
            <w:r w:rsidRPr="004201E0">
              <w:rPr>
                <w:color w:val="auto"/>
                <w:kern w:val="0"/>
              </w:rPr>
              <w:t>38,3</w:t>
            </w:r>
          </w:p>
        </w:tc>
      </w:tr>
      <w:tr w:rsidR="00EF025A" w:rsidRPr="004201E0" w:rsidTr="005458A1">
        <w:trPr>
          <w:trHeight w:val="28"/>
        </w:trPr>
        <w:tc>
          <w:tcPr>
            <w:tcW w:w="1843" w:type="dxa"/>
          </w:tcPr>
          <w:p w:rsidR="0042483B" w:rsidRPr="004201E0" w:rsidRDefault="0042483B" w:rsidP="00EF025A">
            <w:pPr>
              <w:widowControl w:val="0"/>
              <w:autoSpaceDE w:val="0"/>
              <w:autoSpaceDN w:val="0"/>
              <w:rPr>
                <w:color w:val="auto"/>
                <w:kern w:val="0"/>
              </w:rPr>
            </w:pPr>
            <w:proofErr w:type="gramStart"/>
            <w:r w:rsidRPr="004201E0">
              <w:rPr>
                <w:color w:val="auto"/>
                <w:kern w:val="0"/>
              </w:rPr>
              <w:t>Объем выращ</w:t>
            </w:r>
            <w:r w:rsidRPr="004201E0">
              <w:rPr>
                <w:color w:val="auto"/>
                <w:kern w:val="0"/>
              </w:rPr>
              <w:t>и</w:t>
            </w:r>
            <w:r w:rsidRPr="004201E0">
              <w:rPr>
                <w:color w:val="auto"/>
                <w:kern w:val="0"/>
              </w:rPr>
              <w:t>вания товарной рыбы, тыс. тонн)</w:t>
            </w:r>
            <w:proofErr w:type="gramEnd"/>
          </w:p>
        </w:tc>
        <w:tc>
          <w:tcPr>
            <w:tcW w:w="851"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19,0</w:t>
            </w:r>
          </w:p>
        </w:tc>
        <w:tc>
          <w:tcPr>
            <w:tcW w:w="850"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20,0</w:t>
            </w:r>
          </w:p>
        </w:tc>
        <w:tc>
          <w:tcPr>
            <w:tcW w:w="709"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20,1</w:t>
            </w:r>
          </w:p>
        </w:tc>
        <w:tc>
          <w:tcPr>
            <w:tcW w:w="709"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20,2</w:t>
            </w:r>
          </w:p>
        </w:tc>
        <w:tc>
          <w:tcPr>
            <w:tcW w:w="708" w:type="dxa"/>
            <w:vAlign w:val="center"/>
          </w:tcPr>
          <w:p w:rsidR="0042483B" w:rsidRPr="004201E0" w:rsidRDefault="0042483B" w:rsidP="00EF025A">
            <w:pPr>
              <w:pStyle w:val="ConsPlusTitle"/>
              <w:jc w:val="center"/>
              <w:outlineLvl w:val="3"/>
              <w:rPr>
                <w:rFonts w:ascii="Times New Roman" w:hAnsi="Times New Roman" w:cs="Times New Roman"/>
                <w:b w:val="0"/>
                <w:sz w:val="24"/>
                <w:szCs w:val="24"/>
              </w:rPr>
            </w:pPr>
            <w:r w:rsidRPr="004201E0">
              <w:rPr>
                <w:rFonts w:ascii="Times New Roman" w:hAnsi="Times New Roman" w:cs="Times New Roman"/>
                <w:b w:val="0"/>
                <w:sz w:val="24"/>
                <w:szCs w:val="24"/>
              </w:rPr>
              <w:t>20,3</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20,4</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20,5</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20,6</w:t>
            </w:r>
          </w:p>
        </w:tc>
        <w:tc>
          <w:tcPr>
            <w:tcW w:w="708" w:type="dxa"/>
            <w:shd w:val="clear" w:color="auto" w:fill="auto"/>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20,7</w:t>
            </w:r>
          </w:p>
        </w:tc>
        <w:tc>
          <w:tcPr>
            <w:tcW w:w="851" w:type="dxa"/>
            <w:shd w:val="clear" w:color="auto" w:fill="auto"/>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20,8</w:t>
            </w:r>
          </w:p>
        </w:tc>
      </w:tr>
      <w:tr w:rsidR="00AF6DD5" w:rsidRPr="004201E0" w:rsidTr="005458A1">
        <w:tc>
          <w:tcPr>
            <w:tcW w:w="1843" w:type="dxa"/>
          </w:tcPr>
          <w:p w:rsidR="0042483B" w:rsidRPr="004201E0" w:rsidRDefault="000D54CA" w:rsidP="00EF025A">
            <w:pPr>
              <w:widowControl w:val="0"/>
              <w:autoSpaceDE w:val="0"/>
              <w:autoSpaceDN w:val="0"/>
              <w:rPr>
                <w:color w:val="auto"/>
                <w:kern w:val="0"/>
              </w:rPr>
            </w:pPr>
            <w:r w:rsidRPr="004201E0">
              <w:rPr>
                <w:color w:val="auto"/>
                <w:kern w:val="0"/>
              </w:rPr>
              <w:t xml:space="preserve"> </w:t>
            </w:r>
            <w:r w:rsidR="0042483B" w:rsidRPr="004201E0">
              <w:rPr>
                <w:color w:val="auto"/>
                <w:kern w:val="0"/>
              </w:rPr>
              <w:t>в том числе осетровые виды рыб,</w:t>
            </w:r>
            <w:r w:rsidRPr="004201E0">
              <w:rPr>
                <w:color w:val="auto"/>
                <w:kern w:val="0"/>
              </w:rPr>
              <w:t xml:space="preserve"> </w:t>
            </w:r>
            <w:r w:rsidR="0042483B" w:rsidRPr="004201E0">
              <w:rPr>
                <w:color w:val="auto"/>
                <w:kern w:val="0"/>
              </w:rPr>
              <w:t>тыс. тонн</w:t>
            </w:r>
          </w:p>
        </w:tc>
        <w:tc>
          <w:tcPr>
            <w:tcW w:w="851"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1,8</w:t>
            </w:r>
          </w:p>
        </w:tc>
        <w:tc>
          <w:tcPr>
            <w:tcW w:w="850"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1,9</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2,0</w:t>
            </w:r>
          </w:p>
        </w:tc>
        <w:tc>
          <w:tcPr>
            <w:tcW w:w="709" w:type="dxa"/>
            <w:vAlign w:val="center"/>
          </w:tcPr>
          <w:p w:rsidR="0042483B" w:rsidRPr="004201E0" w:rsidRDefault="0042483B" w:rsidP="00EF025A">
            <w:pPr>
              <w:jc w:val="center"/>
              <w:rPr>
                <w:color w:val="auto"/>
              </w:rPr>
            </w:pPr>
            <w:r w:rsidRPr="004201E0">
              <w:rPr>
                <w:color w:val="auto"/>
              </w:rPr>
              <w:t>2,1</w:t>
            </w:r>
          </w:p>
        </w:tc>
        <w:tc>
          <w:tcPr>
            <w:tcW w:w="708"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2,2</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2,3</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2,4</w:t>
            </w:r>
          </w:p>
        </w:tc>
        <w:tc>
          <w:tcPr>
            <w:tcW w:w="709" w:type="dxa"/>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2,5</w:t>
            </w:r>
          </w:p>
        </w:tc>
        <w:tc>
          <w:tcPr>
            <w:tcW w:w="708" w:type="dxa"/>
            <w:shd w:val="clear" w:color="auto" w:fill="auto"/>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2,6</w:t>
            </w:r>
          </w:p>
        </w:tc>
        <w:tc>
          <w:tcPr>
            <w:tcW w:w="851" w:type="dxa"/>
            <w:shd w:val="clear" w:color="auto" w:fill="auto"/>
            <w:vAlign w:val="center"/>
          </w:tcPr>
          <w:p w:rsidR="0042483B" w:rsidRPr="004201E0" w:rsidRDefault="0042483B" w:rsidP="00EF025A">
            <w:pPr>
              <w:widowControl w:val="0"/>
              <w:autoSpaceDE w:val="0"/>
              <w:autoSpaceDN w:val="0"/>
              <w:jc w:val="center"/>
              <w:rPr>
                <w:color w:val="auto"/>
                <w:kern w:val="0"/>
              </w:rPr>
            </w:pPr>
            <w:r w:rsidRPr="004201E0">
              <w:rPr>
                <w:color w:val="auto"/>
                <w:kern w:val="0"/>
              </w:rPr>
              <w:t>2,7</w:t>
            </w:r>
          </w:p>
        </w:tc>
      </w:tr>
    </w:tbl>
    <w:p w:rsidR="007C1681" w:rsidRPr="004201E0" w:rsidRDefault="007C1681" w:rsidP="00EF025A">
      <w:pPr>
        <w:ind w:firstLine="709"/>
        <w:jc w:val="both"/>
        <w:rPr>
          <w:color w:val="auto"/>
          <w:sz w:val="12"/>
          <w:szCs w:val="12"/>
        </w:rPr>
      </w:pPr>
    </w:p>
    <w:p w:rsidR="00D860DE" w:rsidRPr="004201E0" w:rsidRDefault="00D860DE" w:rsidP="00EF025A">
      <w:pPr>
        <w:ind w:firstLine="709"/>
        <w:jc w:val="both"/>
        <w:rPr>
          <w:color w:val="auto"/>
          <w:kern w:val="28"/>
          <w:sz w:val="28"/>
          <w:szCs w:val="28"/>
        </w:rPr>
      </w:pPr>
      <w:r w:rsidRPr="004201E0">
        <w:rPr>
          <w:color w:val="auto"/>
          <w:kern w:val="28"/>
          <w:sz w:val="28"/>
          <w:szCs w:val="28"/>
        </w:rPr>
        <w:t xml:space="preserve">В отрасли пищевой промышленности приоритетными направлениями будут являться переработка </w:t>
      </w:r>
      <w:r w:rsidR="00086A73" w:rsidRPr="004201E0">
        <w:rPr>
          <w:color w:val="auto"/>
          <w:kern w:val="28"/>
          <w:sz w:val="28"/>
          <w:szCs w:val="28"/>
        </w:rPr>
        <w:t>и консервирование фруктов, овощей и картофеля,</w:t>
      </w:r>
      <w:r w:rsidR="000D54CA" w:rsidRPr="004201E0">
        <w:rPr>
          <w:color w:val="auto"/>
          <w:kern w:val="28"/>
          <w:sz w:val="28"/>
          <w:szCs w:val="28"/>
        </w:rPr>
        <w:t xml:space="preserve"> </w:t>
      </w:r>
      <w:r w:rsidR="00086A73" w:rsidRPr="004201E0">
        <w:rPr>
          <w:color w:val="auto"/>
          <w:kern w:val="28"/>
          <w:sz w:val="28"/>
          <w:szCs w:val="28"/>
        </w:rPr>
        <w:t xml:space="preserve">мясное производство, </w:t>
      </w:r>
      <w:r w:rsidRPr="004201E0">
        <w:rPr>
          <w:color w:val="auto"/>
          <w:kern w:val="28"/>
          <w:sz w:val="28"/>
          <w:szCs w:val="28"/>
        </w:rPr>
        <w:t xml:space="preserve">производство </w:t>
      </w:r>
      <w:r w:rsidR="0058536A" w:rsidRPr="004201E0">
        <w:rPr>
          <w:color w:val="auto"/>
          <w:kern w:val="28"/>
          <w:sz w:val="28"/>
          <w:szCs w:val="28"/>
        </w:rPr>
        <w:t>рыбной продукции</w:t>
      </w:r>
      <w:r w:rsidR="00086A73" w:rsidRPr="004201E0">
        <w:rPr>
          <w:color w:val="auto"/>
          <w:kern w:val="28"/>
          <w:sz w:val="28"/>
          <w:szCs w:val="28"/>
        </w:rPr>
        <w:t xml:space="preserve"> и</w:t>
      </w:r>
      <w:r w:rsidR="0058536A" w:rsidRPr="004201E0">
        <w:rPr>
          <w:color w:val="auto"/>
          <w:kern w:val="28"/>
          <w:sz w:val="28"/>
          <w:szCs w:val="28"/>
        </w:rPr>
        <w:t xml:space="preserve"> </w:t>
      </w:r>
      <w:r w:rsidRPr="004201E0">
        <w:rPr>
          <w:color w:val="auto"/>
          <w:kern w:val="28"/>
          <w:sz w:val="28"/>
          <w:szCs w:val="28"/>
        </w:rPr>
        <w:t xml:space="preserve">консервов </w:t>
      </w:r>
      <w:r w:rsidR="001D4699" w:rsidRPr="004201E0">
        <w:rPr>
          <w:color w:val="auto"/>
          <w:kern w:val="28"/>
          <w:sz w:val="28"/>
          <w:szCs w:val="28"/>
        </w:rPr>
        <w:t xml:space="preserve">(таблица </w:t>
      </w:r>
      <w:r w:rsidR="00892E1C" w:rsidRPr="004201E0">
        <w:rPr>
          <w:color w:val="auto"/>
          <w:kern w:val="28"/>
          <w:sz w:val="28"/>
          <w:szCs w:val="28"/>
        </w:rPr>
        <w:t>6</w:t>
      </w:r>
      <w:r w:rsidR="001D4699" w:rsidRPr="004201E0">
        <w:rPr>
          <w:color w:val="auto"/>
          <w:kern w:val="28"/>
          <w:sz w:val="28"/>
          <w:szCs w:val="28"/>
        </w:rPr>
        <w:t>)</w:t>
      </w:r>
      <w:r w:rsidR="0058536A" w:rsidRPr="004201E0">
        <w:rPr>
          <w:color w:val="auto"/>
          <w:kern w:val="28"/>
          <w:sz w:val="28"/>
          <w:szCs w:val="28"/>
        </w:rPr>
        <w:t>.</w:t>
      </w:r>
    </w:p>
    <w:p w:rsidR="00B9798B" w:rsidRPr="004201E0" w:rsidRDefault="00B9798B" w:rsidP="00EF025A">
      <w:pPr>
        <w:jc w:val="right"/>
        <w:rPr>
          <w:color w:val="auto"/>
          <w:kern w:val="0"/>
          <w:sz w:val="20"/>
          <w:szCs w:val="20"/>
        </w:rPr>
      </w:pPr>
    </w:p>
    <w:p w:rsidR="00B9798B" w:rsidRPr="004201E0" w:rsidRDefault="00B9798B" w:rsidP="00EF025A">
      <w:pPr>
        <w:jc w:val="right"/>
        <w:rPr>
          <w:rFonts w:eastAsia="Calibri"/>
          <w:color w:val="auto"/>
          <w:sz w:val="28"/>
          <w:szCs w:val="28"/>
          <w:lang w:eastAsia="en-US"/>
        </w:rPr>
      </w:pPr>
      <w:r w:rsidRPr="004201E0">
        <w:rPr>
          <w:color w:val="auto"/>
          <w:kern w:val="0"/>
          <w:sz w:val="28"/>
          <w:szCs w:val="28"/>
        </w:rPr>
        <w:t xml:space="preserve">Таблица </w:t>
      </w:r>
      <w:r w:rsidR="00892E1C" w:rsidRPr="004201E0">
        <w:rPr>
          <w:color w:val="auto"/>
          <w:kern w:val="0"/>
          <w:sz w:val="28"/>
          <w:szCs w:val="28"/>
        </w:rPr>
        <w:t>6</w:t>
      </w:r>
    </w:p>
    <w:p w:rsidR="00B9798B" w:rsidRPr="004201E0" w:rsidRDefault="00B9798B" w:rsidP="00EF025A">
      <w:pPr>
        <w:widowControl w:val="0"/>
        <w:autoSpaceDE w:val="0"/>
        <w:autoSpaceDN w:val="0"/>
        <w:jc w:val="center"/>
        <w:rPr>
          <w:color w:val="auto"/>
          <w:kern w:val="0"/>
          <w:sz w:val="20"/>
          <w:szCs w:val="20"/>
        </w:rPr>
      </w:pPr>
    </w:p>
    <w:p w:rsidR="00D860DE" w:rsidRPr="004201E0" w:rsidRDefault="00D860DE" w:rsidP="00EF025A">
      <w:pPr>
        <w:widowControl w:val="0"/>
        <w:autoSpaceDE w:val="0"/>
        <w:autoSpaceDN w:val="0"/>
        <w:jc w:val="center"/>
        <w:rPr>
          <w:color w:val="auto"/>
          <w:kern w:val="0"/>
          <w:sz w:val="28"/>
          <w:szCs w:val="28"/>
        </w:rPr>
      </w:pPr>
      <w:r w:rsidRPr="004201E0">
        <w:rPr>
          <w:color w:val="auto"/>
          <w:kern w:val="0"/>
          <w:sz w:val="28"/>
          <w:szCs w:val="28"/>
        </w:rPr>
        <w:t>Основные показатели развития пищевой промышленности</w:t>
      </w:r>
    </w:p>
    <w:p w:rsidR="00D860DE" w:rsidRPr="004201E0" w:rsidRDefault="00D860DE" w:rsidP="00EF025A">
      <w:pPr>
        <w:widowControl w:val="0"/>
        <w:autoSpaceDE w:val="0"/>
        <w:autoSpaceDN w:val="0"/>
        <w:jc w:val="center"/>
        <w:rPr>
          <w:rFonts w:eastAsia="Calibri"/>
          <w:color w:val="auto"/>
          <w:sz w:val="28"/>
          <w:szCs w:val="28"/>
          <w:lang w:eastAsia="en-US"/>
        </w:rPr>
      </w:pPr>
      <w:r w:rsidRPr="004201E0">
        <w:rPr>
          <w:color w:val="auto"/>
          <w:kern w:val="0"/>
          <w:sz w:val="28"/>
          <w:szCs w:val="28"/>
        </w:rPr>
        <w:t>за период 2022–2030 гг.</w:t>
      </w:r>
    </w:p>
    <w:p w:rsidR="00D860DE" w:rsidRPr="004201E0" w:rsidRDefault="00D860DE" w:rsidP="00EF025A">
      <w:pPr>
        <w:widowControl w:val="0"/>
        <w:autoSpaceDE w:val="0"/>
        <w:autoSpaceDN w:val="0"/>
        <w:jc w:val="right"/>
        <w:outlineLvl w:val="3"/>
        <w:rPr>
          <w:color w:val="auto"/>
          <w:kern w:val="0"/>
          <w:sz w:val="20"/>
          <w:szCs w:val="20"/>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51"/>
        <w:gridCol w:w="851"/>
        <w:gridCol w:w="850"/>
        <w:gridCol w:w="709"/>
        <w:gridCol w:w="708"/>
        <w:gridCol w:w="709"/>
        <w:gridCol w:w="709"/>
        <w:gridCol w:w="709"/>
        <w:gridCol w:w="708"/>
        <w:gridCol w:w="851"/>
      </w:tblGrid>
      <w:tr w:rsidR="00EF025A" w:rsidRPr="004201E0" w:rsidTr="00FE404B">
        <w:trPr>
          <w:trHeight w:val="479"/>
        </w:trPr>
        <w:tc>
          <w:tcPr>
            <w:tcW w:w="1701" w:type="dxa"/>
          </w:tcPr>
          <w:p w:rsidR="007A019D" w:rsidRPr="004201E0" w:rsidRDefault="007A019D" w:rsidP="00EF025A">
            <w:pPr>
              <w:widowControl w:val="0"/>
              <w:autoSpaceDE w:val="0"/>
              <w:autoSpaceDN w:val="0"/>
              <w:jc w:val="center"/>
              <w:rPr>
                <w:color w:val="auto"/>
                <w:kern w:val="0"/>
              </w:rPr>
            </w:pPr>
            <w:r w:rsidRPr="004201E0">
              <w:rPr>
                <w:color w:val="auto"/>
                <w:kern w:val="0"/>
              </w:rPr>
              <w:t>Показатели</w:t>
            </w:r>
          </w:p>
        </w:tc>
        <w:tc>
          <w:tcPr>
            <w:tcW w:w="851" w:type="dxa"/>
            <w:vAlign w:val="center"/>
          </w:tcPr>
          <w:p w:rsidR="007A019D" w:rsidRPr="004201E0" w:rsidRDefault="003B30E8" w:rsidP="00EF025A">
            <w:pPr>
              <w:widowControl w:val="0"/>
              <w:autoSpaceDE w:val="0"/>
              <w:autoSpaceDN w:val="0"/>
              <w:jc w:val="center"/>
              <w:rPr>
                <w:color w:val="auto"/>
                <w:kern w:val="0"/>
              </w:rPr>
            </w:pPr>
            <w:r w:rsidRPr="004201E0">
              <w:rPr>
                <w:color w:val="auto"/>
                <w:kern w:val="0"/>
              </w:rPr>
              <w:t>2021</w:t>
            </w:r>
          </w:p>
          <w:p w:rsidR="003B30E8" w:rsidRPr="004201E0" w:rsidRDefault="006D2A17" w:rsidP="00EF025A">
            <w:pPr>
              <w:widowControl w:val="0"/>
              <w:autoSpaceDE w:val="0"/>
              <w:autoSpaceDN w:val="0"/>
              <w:jc w:val="center"/>
              <w:rPr>
                <w:color w:val="auto"/>
                <w:kern w:val="0"/>
              </w:rPr>
            </w:pPr>
            <w:r w:rsidRPr="004201E0">
              <w:rPr>
                <w:color w:val="auto"/>
                <w:kern w:val="0"/>
              </w:rPr>
              <w:t>Г</w:t>
            </w:r>
            <w:r w:rsidR="003B30E8" w:rsidRPr="004201E0">
              <w:rPr>
                <w:color w:val="auto"/>
                <w:kern w:val="0"/>
              </w:rPr>
              <w:t>од</w:t>
            </w:r>
          </w:p>
        </w:tc>
        <w:tc>
          <w:tcPr>
            <w:tcW w:w="851" w:type="dxa"/>
            <w:vAlign w:val="center"/>
          </w:tcPr>
          <w:p w:rsidR="007A019D" w:rsidRPr="004201E0" w:rsidRDefault="007A019D" w:rsidP="00EF025A">
            <w:pPr>
              <w:widowControl w:val="0"/>
              <w:autoSpaceDE w:val="0"/>
              <w:autoSpaceDN w:val="0"/>
              <w:jc w:val="center"/>
              <w:rPr>
                <w:color w:val="auto"/>
                <w:kern w:val="0"/>
              </w:rPr>
            </w:pPr>
            <w:r w:rsidRPr="004201E0">
              <w:rPr>
                <w:color w:val="auto"/>
                <w:kern w:val="0"/>
              </w:rPr>
              <w:t xml:space="preserve">2022 год </w:t>
            </w:r>
          </w:p>
        </w:tc>
        <w:tc>
          <w:tcPr>
            <w:tcW w:w="850" w:type="dxa"/>
            <w:vAlign w:val="center"/>
          </w:tcPr>
          <w:p w:rsidR="007A019D" w:rsidRPr="004201E0" w:rsidRDefault="007A019D" w:rsidP="00EF025A">
            <w:pPr>
              <w:widowControl w:val="0"/>
              <w:jc w:val="center"/>
              <w:rPr>
                <w:color w:val="auto"/>
              </w:rPr>
            </w:pPr>
            <w:r w:rsidRPr="004201E0">
              <w:rPr>
                <w:color w:val="auto"/>
                <w:kern w:val="0"/>
              </w:rPr>
              <w:t>2023 год</w:t>
            </w:r>
          </w:p>
        </w:tc>
        <w:tc>
          <w:tcPr>
            <w:tcW w:w="709" w:type="dxa"/>
            <w:vAlign w:val="center"/>
          </w:tcPr>
          <w:p w:rsidR="007A019D" w:rsidRPr="004201E0" w:rsidRDefault="007A019D" w:rsidP="00EF025A">
            <w:pPr>
              <w:widowControl w:val="0"/>
              <w:jc w:val="center"/>
              <w:rPr>
                <w:color w:val="auto"/>
              </w:rPr>
            </w:pPr>
            <w:r w:rsidRPr="004201E0">
              <w:rPr>
                <w:color w:val="auto"/>
                <w:kern w:val="0"/>
              </w:rPr>
              <w:t>2024 год</w:t>
            </w:r>
          </w:p>
        </w:tc>
        <w:tc>
          <w:tcPr>
            <w:tcW w:w="708" w:type="dxa"/>
            <w:vAlign w:val="center"/>
          </w:tcPr>
          <w:p w:rsidR="007A019D" w:rsidRPr="004201E0" w:rsidRDefault="007A019D" w:rsidP="00EF025A">
            <w:pPr>
              <w:widowControl w:val="0"/>
              <w:jc w:val="center"/>
              <w:rPr>
                <w:color w:val="auto"/>
              </w:rPr>
            </w:pPr>
            <w:r w:rsidRPr="004201E0">
              <w:rPr>
                <w:color w:val="auto"/>
                <w:kern w:val="0"/>
              </w:rPr>
              <w:t>2025 год</w:t>
            </w:r>
          </w:p>
        </w:tc>
        <w:tc>
          <w:tcPr>
            <w:tcW w:w="709" w:type="dxa"/>
            <w:vAlign w:val="center"/>
          </w:tcPr>
          <w:p w:rsidR="007A019D" w:rsidRPr="004201E0" w:rsidRDefault="007A019D" w:rsidP="00EF025A">
            <w:pPr>
              <w:widowControl w:val="0"/>
              <w:jc w:val="center"/>
              <w:rPr>
                <w:color w:val="auto"/>
              </w:rPr>
            </w:pPr>
            <w:r w:rsidRPr="004201E0">
              <w:rPr>
                <w:color w:val="auto"/>
                <w:kern w:val="0"/>
              </w:rPr>
              <w:t>2026 год</w:t>
            </w:r>
          </w:p>
        </w:tc>
        <w:tc>
          <w:tcPr>
            <w:tcW w:w="709" w:type="dxa"/>
            <w:vAlign w:val="center"/>
          </w:tcPr>
          <w:p w:rsidR="007A019D" w:rsidRPr="004201E0" w:rsidRDefault="007A019D" w:rsidP="00EF025A">
            <w:pPr>
              <w:widowControl w:val="0"/>
              <w:jc w:val="center"/>
              <w:rPr>
                <w:color w:val="auto"/>
              </w:rPr>
            </w:pPr>
            <w:r w:rsidRPr="004201E0">
              <w:rPr>
                <w:color w:val="auto"/>
                <w:kern w:val="0"/>
              </w:rPr>
              <w:t>2027 год</w:t>
            </w:r>
          </w:p>
        </w:tc>
        <w:tc>
          <w:tcPr>
            <w:tcW w:w="709" w:type="dxa"/>
            <w:vAlign w:val="center"/>
          </w:tcPr>
          <w:p w:rsidR="007A019D" w:rsidRPr="004201E0" w:rsidRDefault="007A019D" w:rsidP="00EF025A">
            <w:pPr>
              <w:widowControl w:val="0"/>
              <w:jc w:val="center"/>
              <w:rPr>
                <w:color w:val="auto"/>
              </w:rPr>
            </w:pPr>
            <w:r w:rsidRPr="004201E0">
              <w:rPr>
                <w:color w:val="auto"/>
                <w:kern w:val="0"/>
              </w:rPr>
              <w:t>2028 год</w:t>
            </w:r>
          </w:p>
        </w:tc>
        <w:tc>
          <w:tcPr>
            <w:tcW w:w="708" w:type="dxa"/>
            <w:vAlign w:val="center"/>
          </w:tcPr>
          <w:p w:rsidR="007A019D" w:rsidRPr="004201E0" w:rsidRDefault="007A019D" w:rsidP="00EF025A">
            <w:pPr>
              <w:widowControl w:val="0"/>
              <w:jc w:val="center"/>
              <w:rPr>
                <w:color w:val="auto"/>
              </w:rPr>
            </w:pPr>
            <w:r w:rsidRPr="004201E0">
              <w:rPr>
                <w:color w:val="auto"/>
                <w:kern w:val="0"/>
              </w:rPr>
              <w:t>2029 год</w:t>
            </w:r>
          </w:p>
        </w:tc>
        <w:tc>
          <w:tcPr>
            <w:tcW w:w="851" w:type="dxa"/>
            <w:vAlign w:val="center"/>
          </w:tcPr>
          <w:p w:rsidR="007A019D" w:rsidRPr="004201E0" w:rsidRDefault="007A019D" w:rsidP="00EF025A">
            <w:pPr>
              <w:widowControl w:val="0"/>
              <w:jc w:val="center"/>
              <w:rPr>
                <w:color w:val="auto"/>
              </w:rPr>
            </w:pPr>
            <w:r w:rsidRPr="004201E0">
              <w:rPr>
                <w:color w:val="auto"/>
                <w:kern w:val="0"/>
              </w:rPr>
              <w:t>2030 год</w:t>
            </w:r>
          </w:p>
        </w:tc>
      </w:tr>
      <w:tr w:rsidR="00EF025A" w:rsidRPr="004201E0" w:rsidTr="0042483B">
        <w:trPr>
          <w:trHeight w:val="172"/>
        </w:trPr>
        <w:tc>
          <w:tcPr>
            <w:tcW w:w="1701" w:type="dxa"/>
            <w:vAlign w:val="center"/>
          </w:tcPr>
          <w:p w:rsidR="0042483B" w:rsidRPr="004201E0" w:rsidRDefault="0042483B" w:rsidP="00EF025A">
            <w:pPr>
              <w:widowControl w:val="0"/>
              <w:autoSpaceDE w:val="0"/>
              <w:autoSpaceDN w:val="0"/>
              <w:rPr>
                <w:color w:val="auto"/>
                <w:kern w:val="0"/>
              </w:rPr>
            </w:pPr>
            <w:r w:rsidRPr="004201E0">
              <w:rPr>
                <w:color w:val="auto"/>
                <w:kern w:val="0"/>
              </w:rPr>
              <w:t>Индекс прои</w:t>
            </w:r>
            <w:r w:rsidRPr="004201E0">
              <w:rPr>
                <w:color w:val="auto"/>
                <w:kern w:val="0"/>
              </w:rPr>
              <w:t>з</w:t>
            </w:r>
            <w:r w:rsidRPr="004201E0">
              <w:rPr>
                <w:color w:val="auto"/>
                <w:kern w:val="0"/>
              </w:rPr>
              <w:t>водства пищ</w:t>
            </w:r>
            <w:r w:rsidRPr="004201E0">
              <w:rPr>
                <w:color w:val="auto"/>
                <w:kern w:val="0"/>
              </w:rPr>
              <w:t>е</w:t>
            </w:r>
            <w:r w:rsidRPr="004201E0">
              <w:rPr>
                <w:color w:val="auto"/>
                <w:kern w:val="0"/>
              </w:rPr>
              <w:t>вых продуктов</w:t>
            </w:r>
            <w:r w:rsidR="000D54CA" w:rsidRPr="004201E0">
              <w:rPr>
                <w:color w:val="auto"/>
                <w:kern w:val="0"/>
              </w:rPr>
              <w:t xml:space="preserve"> </w:t>
            </w:r>
            <w:r w:rsidRPr="004201E0">
              <w:rPr>
                <w:color w:val="auto"/>
                <w:kern w:val="0"/>
              </w:rPr>
              <w:t>(в сопостав</w:t>
            </w:r>
            <w:r w:rsidRPr="004201E0">
              <w:rPr>
                <w:color w:val="auto"/>
                <w:kern w:val="0"/>
              </w:rPr>
              <w:t>и</w:t>
            </w:r>
            <w:r w:rsidRPr="004201E0">
              <w:rPr>
                <w:color w:val="auto"/>
                <w:kern w:val="0"/>
              </w:rPr>
              <w:t>мых ценах) к предыдущему году, %</w:t>
            </w:r>
          </w:p>
        </w:tc>
        <w:tc>
          <w:tcPr>
            <w:tcW w:w="851" w:type="dxa"/>
            <w:vAlign w:val="center"/>
          </w:tcPr>
          <w:p w:rsidR="0042483B" w:rsidRPr="004201E0" w:rsidRDefault="00AB4B45" w:rsidP="00EF025A">
            <w:pPr>
              <w:autoSpaceDE w:val="0"/>
              <w:autoSpaceDN w:val="0"/>
              <w:adjustRightInd w:val="0"/>
              <w:jc w:val="center"/>
              <w:rPr>
                <w:color w:val="auto"/>
                <w:kern w:val="0"/>
              </w:rPr>
            </w:pPr>
            <w:r w:rsidRPr="004201E0">
              <w:rPr>
                <w:color w:val="auto"/>
                <w:kern w:val="0"/>
              </w:rPr>
              <w:t>100,6</w:t>
            </w:r>
          </w:p>
        </w:tc>
        <w:tc>
          <w:tcPr>
            <w:tcW w:w="851" w:type="dxa"/>
            <w:vAlign w:val="center"/>
          </w:tcPr>
          <w:p w:rsidR="0042483B" w:rsidRPr="004201E0" w:rsidRDefault="00E0248F" w:rsidP="00EF025A">
            <w:pPr>
              <w:autoSpaceDE w:val="0"/>
              <w:autoSpaceDN w:val="0"/>
              <w:adjustRightInd w:val="0"/>
              <w:jc w:val="center"/>
              <w:rPr>
                <w:color w:val="auto"/>
                <w:kern w:val="0"/>
              </w:rPr>
            </w:pPr>
            <w:r w:rsidRPr="004201E0">
              <w:rPr>
                <w:color w:val="auto"/>
                <w:kern w:val="0"/>
              </w:rPr>
              <w:t>104,1</w:t>
            </w:r>
          </w:p>
        </w:tc>
        <w:tc>
          <w:tcPr>
            <w:tcW w:w="850"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100,1</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100,3</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100,5</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105,2</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101,9</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100,9</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100,7</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103,4</w:t>
            </w:r>
          </w:p>
        </w:tc>
      </w:tr>
      <w:tr w:rsidR="00EF025A" w:rsidRPr="004201E0" w:rsidTr="0042483B">
        <w:trPr>
          <w:trHeight w:val="172"/>
        </w:trPr>
        <w:tc>
          <w:tcPr>
            <w:tcW w:w="1701" w:type="dxa"/>
          </w:tcPr>
          <w:p w:rsidR="0042483B" w:rsidRPr="004201E0" w:rsidRDefault="0042483B" w:rsidP="00EF025A">
            <w:pPr>
              <w:pStyle w:val="ConsPlusNormal"/>
              <w:ind w:firstLine="0"/>
              <w:rPr>
                <w:rFonts w:ascii="Times New Roman" w:hAnsi="Times New Roman"/>
                <w:color w:val="auto"/>
                <w:kern w:val="0"/>
                <w:sz w:val="24"/>
                <w:szCs w:val="24"/>
              </w:rPr>
            </w:pPr>
            <w:r w:rsidRPr="004201E0">
              <w:rPr>
                <w:rFonts w:ascii="Times New Roman" w:hAnsi="Times New Roman"/>
                <w:color w:val="auto"/>
                <w:kern w:val="0"/>
                <w:sz w:val="24"/>
                <w:szCs w:val="24"/>
              </w:rPr>
              <w:t>Ввод мощностей по переработке плодоовощной продукции, тыс. тонн</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11,0</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3,0</w:t>
            </w:r>
          </w:p>
        </w:tc>
        <w:tc>
          <w:tcPr>
            <w:tcW w:w="850"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5,0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2,0</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210,0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100,0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25,0</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30,0</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30,0</w:t>
            </w:r>
          </w:p>
        </w:tc>
      </w:tr>
      <w:tr w:rsidR="00EF025A" w:rsidRPr="004201E0" w:rsidTr="0042483B">
        <w:trPr>
          <w:trHeight w:val="1731"/>
        </w:trPr>
        <w:tc>
          <w:tcPr>
            <w:tcW w:w="1701" w:type="dxa"/>
          </w:tcPr>
          <w:p w:rsidR="0042483B" w:rsidRPr="004201E0" w:rsidRDefault="0042483B" w:rsidP="00EF025A">
            <w:pPr>
              <w:pStyle w:val="ConsPlusNormal"/>
              <w:ind w:firstLine="0"/>
              <w:rPr>
                <w:rFonts w:ascii="Times New Roman" w:hAnsi="Times New Roman"/>
                <w:color w:val="auto"/>
                <w:kern w:val="0"/>
                <w:sz w:val="24"/>
                <w:szCs w:val="24"/>
              </w:rPr>
            </w:pPr>
            <w:r w:rsidRPr="004201E0">
              <w:rPr>
                <w:rFonts w:ascii="Times New Roman" w:hAnsi="Times New Roman"/>
                <w:color w:val="auto"/>
                <w:kern w:val="0"/>
                <w:sz w:val="24"/>
                <w:szCs w:val="24"/>
              </w:rPr>
              <w:t xml:space="preserve">Объем переработки и </w:t>
            </w:r>
            <w:proofErr w:type="spellStart"/>
            <w:proofErr w:type="gramStart"/>
            <w:r w:rsidRPr="004201E0">
              <w:rPr>
                <w:rFonts w:ascii="Times New Roman" w:hAnsi="Times New Roman"/>
                <w:color w:val="auto"/>
                <w:kern w:val="0"/>
                <w:sz w:val="24"/>
                <w:szCs w:val="24"/>
              </w:rPr>
              <w:t>консервирова-ния</w:t>
            </w:r>
            <w:proofErr w:type="spellEnd"/>
            <w:proofErr w:type="gramEnd"/>
            <w:r w:rsidRPr="004201E0">
              <w:rPr>
                <w:rFonts w:ascii="Times New Roman" w:hAnsi="Times New Roman"/>
                <w:color w:val="auto"/>
                <w:kern w:val="0"/>
                <w:sz w:val="24"/>
                <w:szCs w:val="24"/>
              </w:rPr>
              <w:t xml:space="preserve"> картофеля, фруктов и овощей, тыс. тонн</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411,0</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420,0</w:t>
            </w:r>
          </w:p>
        </w:tc>
        <w:tc>
          <w:tcPr>
            <w:tcW w:w="850"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425,0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427,0</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429,0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639,0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739,0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764,0</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794,0</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824,0</w:t>
            </w:r>
          </w:p>
        </w:tc>
      </w:tr>
      <w:tr w:rsidR="00EF025A" w:rsidRPr="004201E0" w:rsidTr="0042483B">
        <w:trPr>
          <w:trHeight w:val="1421"/>
        </w:trPr>
        <w:tc>
          <w:tcPr>
            <w:tcW w:w="1701" w:type="dxa"/>
          </w:tcPr>
          <w:p w:rsidR="0042483B" w:rsidRPr="004201E0" w:rsidRDefault="0042483B" w:rsidP="00EF025A">
            <w:pPr>
              <w:pStyle w:val="ConsPlusNormal"/>
              <w:ind w:firstLine="0"/>
              <w:rPr>
                <w:rFonts w:ascii="Times New Roman" w:hAnsi="Times New Roman"/>
                <w:color w:val="auto"/>
                <w:kern w:val="0"/>
                <w:sz w:val="24"/>
                <w:szCs w:val="24"/>
              </w:rPr>
            </w:pPr>
            <w:r w:rsidRPr="004201E0">
              <w:rPr>
                <w:rFonts w:ascii="Times New Roman" w:hAnsi="Times New Roman"/>
                <w:color w:val="auto"/>
                <w:kern w:val="0"/>
                <w:sz w:val="24"/>
                <w:szCs w:val="24"/>
              </w:rPr>
              <w:lastRenderedPageBreak/>
              <w:t xml:space="preserve">Объем производства плодоовощных консервов, </w:t>
            </w:r>
            <w:proofErr w:type="gramStart"/>
            <w:r w:rsidRPr="004201E0">
              <w:rPr>
                <w:rFonts w:ascii="Times New Roman" w:hAnsi="Times New Roman"/>
                <w:color w:val="auto"/>
                <w:kern w:val="0"/>
                <w:sz w:val="24"/>
                <w:szCs w:val="24"/>
              </w:rPr>
              <w:t>млн</w:t>
            </w:r>
            <w:proofErr w:type="gramEnd"/>
            <w:r w:rsidRPr="004201E0">
              <w:rPr>
                <w:rFonts w:ascii="Times New Roman" w:hAnsi="Times New Roman"/>
                <w:color w:val="auto"/>
                <w:kern w:val="0"/>
                <w:sz w:val="24"/>
                <w:szCs w:val="24"/>
              </w:rPr>
              <w:t xml:space="preserve"> </w:t>
            </w:r>
            <w:proofErr w:type="spellStart"/>
            <w:r w:rsidRPr="004201E0">
              <w:rPr>
                <w:rFonts w:ascii="Times New Roman" w:hAnsi="Times New Roman"/>
                <w:color w:val="auto"/>
                <w:kern w:val="0"/>
                <w:sz w:val="24"/>
                <w:szCs w:val="24"/>
              </w:rPr>
              <w:t>усл</w:t>
            </w:r>
            <w:proofErr w:type="spellEnd"/>
            <w:r w:rsidRPr="004201E0">
              <w:rPr>
                <w:rFonts w:ascii="Times New Roman" w:hAnsi="Times New Roman"/>
                <w:color w:val="auto"/>
                <w:kern w:val="0"/>
                <w:sz w:val="24"/>
                <w:szCs w:val="24"/>
              </w:rPr>
              <w:t>. банок</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332,0</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300,0</w:t>
            </w:r>
          </w:p>
        </w:tc>
        <w:tc>
          <w:tcPr>
            <w:tcW w:w="850"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315,0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330,0</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350,0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468,0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525,0</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545,0</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557,0</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564,0</w:t>
            </w:r>
          </w:p>
        </w:tc>
      </w:tr>
      <w:tr w:rsidR="00EF025A" w:rsidRPr="004201E0" w:rsidTr="0042483B">
        <w:trPr>
          <w:trHeight w:val="172"/>
        </w:trPr>
        <w:tc>
          <w:tcPr>
            <w:tcW w:w="1701" w:type="dxa"/>
          </w:tcPr>
          <w:p w:rsidR="0042483B" w:rsidRPr="004201E0" w:rsidRDefault="0042483B" w:rsidP="00EF025A">
            <w:pPr>
              <w:pStyle w:val="ConsPlusNormal"/>
              <w:ind w:firstLine="0"/>
              <w:rPr>
                <w:rFonts w:ascii="Times New Roman" w:hAnsi="Times New Roman"/>
                <w:color w:val="auto"/>
                <w:kern w:val="0"/>
                <w:sz w:val="24"/>
                <w:szCs w:val="24"/>
              </w:rPr>
            </w:pPr>
            <w:r w:rsidRPr="004201E0">
              <w:rPr>
                <w:rFonts w:ascii="Times New Roman" w:hAnsi="Times New Roman"/>
                <w:color w:val="auto"/>
                <w:kern w:val="0"/>
                <w:sz w:val="24"/>
                <w:szCs w:val="24"/>
              </w:rPr>
              <w:t>Объем производства мяса и субпродуктов, тыс. тонн</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1,0</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2,0</w:t>
            </w:r>
          </w:p>
        </w:tc>
        <w:tc>
          <w:tcPr>
            <w:tcW w:w="850"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2,1</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2,1</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2,15</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2,2</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2,25</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2,3</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2,4</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2,5</w:t>
            </w:r>
          </w:p>
        </w:tc>
      </w:tr>
      <w:tr w:rsidR="00EF025A" w:rsidRPr="004201E0" w:rsidTr="0042483B">
        <w:trPr>
          <w:trHeight w:val="172"/>
        </w:trPr>
        <w:tc>
          <w:tcPr>
            <w:tcW w:w="1701" w:type="dxa"/>
          </w:tcPr>
          <w:p w:rsidR="0042483B" w:rsidRPr="004201E0" w:rsidRDefault="0042483B" w:rsidP="00EF025A">
            <w:pPr>
              <w:pStyle w:val="ConsPlusNormal"/>
              <w:ind w:firstLine="0"/>
              <w:rPr>
                <w:rFonts w:ascii="Times New Roman" w:hAnsi="Times New Roman"/>
                <w:color w:val="auto"/>
                <w:kern w:val="0"/>
                <w:sz w:val="24"/>
                <w:szCs w:val="24"/>
              </w:rPr>
            </w:pPr>
            <w:r w:rsidRPr="004201E0">
              <w:rPr>
                <w:rFonts w:ascii="Times New Roman" w:hAnsi="Times New Roman"/>
                <w:color w:val="auto"/>
                <w:kern w:val="0"/>
                <w:sz w:val="24"/>
                <w:szCs w:val="24"/>
              </w:rPr>
              <w:t xml:space="preserve">Объем производства колбасных изделий и мясных </w:t>
            </w:r>
            <w:proofErr w:type="spellStart"/>
            <w:proofErr w:type="gramStart"/>
            <w:r w:rsidRPr="004201E0">
              <w:rPr>
                <w:rFonts w:ascii="Times New Roman" w:hAnsi="Times New Roman"/>
                <w:color w:val="auto"/>
                <w:kern w:val="0"/>
                <w:sz w:val="24"/>
                <w:szCs w:val="24"/>
              </w:rPr>
              <w:t>полуфабрика-тов</w:t>
            </w:r>
            <w:proofErr w:type="spellEnd"/>
            <w:proofErr w:type="gramEnd"/>
            <w:r w:rsidRPr="004201E0">
              <w:rPr>
                <w:rFonts w:ascii="Times New Roman" w:hAnsi="Times New Roman"/>
                <w:color w:val="auto"/>
                <w:kern w:val="0"/>
                <w:sz w:val="24"/>
                <w:szCs w:val="24"/>
              </w:rPr>
              <w:t>, тыс. тонн</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1,5</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1,5</w:t>
            </w:r>
          </w:p>
        </w:tc>
        <w:tc>
          <w:tcPr>
            <w:tcW w:w="850"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1,55</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1,6</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1,6</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1,6</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1,6</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1,6</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1,6</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1,6</w:t>
            </w:r>
          </w:p>
        </w:tc>
      </w:tr>
      <w:tr w:rsidR="0042483B" w:rsidRPr="004201E0" w:rsidTr="00236D80">
        <w:trPr>
          <w:trHeight w:val="171"/>
        </w:trPr>
        <w:tc>
          <w:tcPr>
            <w:tcW w:w="1701" w:type="dxa"/>
            <w:vAlign w:val="center"/>
          </w:tcPr>
          <w:p w:rsidR="0042483B" w:rsidRPr="004201E0" w:rsidRDefault="0042483B" w:rsidP="00EF025A">
            <w:pPr>
              <w:rPr>
                <w:bCs/>
                <w:color w:val="auto"/>
                <w:kern w:val="0"/>
              </w:rPr>
            </w:pPr>
            <w:r w:rsidRPr="004201E0">
              <w:rPr>
                <w:bCs/>
                <w:color w:val="auto"/>
                <w:kern w:val="0"/>
              </w:rPr>
              <w:t>Объем прои</w:t>
            </w:r>
            <w:r w:rsidRPr="004201E0">
              <w:rPr>
                <w:bCs/>
                <w:color w:val="auto"/>
                <w:kern w:val="0"/>
              </w:rPr>
              <w:t>з</w:t>
            </w:r>
            <w:r w:rsidRPr="004201E0">
              <w:rPr>
                <w:bCs/>
                <w:color w:val="auto"/>
                <w:kern w:val="0"/>
              </w:rPr>
              <w:t>водства рыбы и продуктов рыбных пер</w:t>
            </w:r>
            <w:r w:rsidRPr="004201E0">
              <w:rPr>
                <w:bCs/>
                <w:color w:val="auto"/>
                <w:kern w:val="0"/>
              </w:rPr>
              <w:t>е</w:t>
            </w:r>
            <w:r w:rsidRPr="004201E0">
              <w:rPr>
                <w:bCs/>
                <w:color w:val="auto"/>
                <w:kern w:val="0"/>
              </w:rPr>
              <w:t>работанных и консервир</w:t>
            </w:r>
            <w:r w:rsidRPr="004201E0">
              <w:rPr>
                <w:bCs/>
                <w:color w:val="auto"/>
                <w:kern w:val="0"/>
              </w:rPr>
              <w:t>о</w:t>
            </w:r>
            <w:r w:rsidRPr="004201E0">
              <w:rPr>
                <w:bCs/>
                <w:color w:val="auto"/>
                <w:kern w:val="0"/>
              </w:rPr>
              <w:t>ванных, тыс. тонн</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37,9</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38,0</w:t>
            </w:r>
          </w:p>
        </w:tc>
        <w:tc>
          <w:tcPr>
            <w:tcW w:w="850"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38,1</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38,2</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38,3</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38,4</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38,5</w:t>
            </w:r>
          </w:p>
        </w:tc>
        <w:tc>
          <w:tcPr>
            <w:tcW w:w="709"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38,6</w:t>
            </w:r>
          </w:p>
        </w:tc>
        <w:tc>
          <w:tcPr>
            <w:tcW w:w="708"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38,7</w:t>
            </w:r>
          </w:p>
        </w:tc>
        <w:tc>
          <w:tcPr>
            <w:tcW w:w="851" w:type="dxa"/>
            <w:vAlign w:val="center"/>
          </w:tcPr>
          <w:p w:rsidR="0042483B" w:rsidRPr="004201E0" w:rsidRDefault="0042483B" w:rsidP="00EF025A">
            <w:pPr>
              <w:autoSpaceDE w:val="0"/>
              <w:autoSpaceDN w:val="0"/>
              <w:adjustRightInd w:val="0"/>
              <w:jc w:val="center"/>
              <w:rPr>
                <w:color w:val="auto"/>
                <w:kern w:val="0"/>
              </w:rPr>
            </w:pPr>
            <w:r w:rsidRPr="004201E0">
              <w:rPr>
                <w:color w:val="auto"/>
                <w:kern w:val="0"/>
              </w:rPr>
              <w:t>38,0</w:t>
            </w:r>
          </w:p>
        </w:tc>
      </w:tr>
    </w:tbl>
    <w:p w:rsidR="002C0CAE" w:rsidRPr="004201E0" w:rsidRDefault="002C0CAE" w:rsidP="00EF025A">
      <w:pPr>
        <w:jc w:val="both"/>
        <w:rPr>
          <w:rFonts w:eastAsia="Calibri"/>
          <w:color w:val="auto"/>
          <w:sz w:val="28"/>
          <w:szCs w:val="28"/>
          <w:lang w:eastAsia="en-US"/>
        </w:rPr>
      </w:pPr>
    </w:p>
    <w:p w:rsidR="00AE3EAE" w:rsidRPr="004201E0" w:rsidRDefault="00AE3EAE" w:rsidP="00EF025A">
      <w:pPr>
        <w:pStyle w:val="ConsPlusNormal"/>
        <w:suppressAutoHyphens w:val="0"/>
        <w:ind w:firstLine="709"/>
        <w:jc w:val="both"/>
        <w:rPr>
          <w:rFonts w:ascii="Times New Roman" w:hAnsi="Times New Roman"/>
          <w:color w:val="auto"/>
          <w:sz w:val="28"/>
          <w:szCs w:val="28"/>
        </w:rPr>
      </w:pPr>
      <w:r w:rsidRPr="004201E0">
        <w:rPr>
          <w:rFonts w:ascii="Times New Roman" w:hAnsi="Times New Roman"/>
          <w:color w:val="auto"/>
          <w:sz w:val="28"/>
          <w:szCs w:val="28"/>
        </w:rPr>
        <w:t>Реализацию государственной программы планируется осуществлять за счет средств федерального бюджета, бюджета Астраханской области, мес</w:t>
      </w:r>
      <w:r w:rsidRPr="004201E0">
        <w:rPr>
          <w:rFonts w:ascii="Times New Roman" w:hAnsi="Times New Roman"/>
          <w:color w:val="auto"/>
          <w:sz w:val="28"/>
          <w:szCs w:val="28"/>
        </w:rPr>
        <w:t>т</w:t>
      </w:r>
      <w:r w:rsidRPr="004201E0">
        <w:rPr>
          <w:rFonts w:ascii="Times New Roman" w:hAnsi="Times New Roman"/>
          <w:color w:val="auto"/>
          <w:sz w:val="28"/>
          <w:szCs w:val="28"/>
        </w:rPr>
        <w:t xml:space="preserve">ных бюджетов Астраханской области и внебюджетных источников. </w:t>
      </w:r>
    </w:p>
    <w:p w:rsidR="002753E7" w:rsidRPr="004201E0" w:rsidRDefault="00DB5AC5" w:rsidP="00EF025A">
      <w:pPr>
        <w:ind w:firstLine="709"/>
        <w:jc w:val="both"/>
        <w:rPr>
          <w:color w:val="auto"/>
          <w:kern w:val="0"/>
          <w:sz w:val="28"/>
          <w:szCs w:val="28"/>
        </w:rPr>
      </w:pPr>
      <w:proofErr w:type="gramStart"/>
      <w:r w:rsidRPr="004201E0">
        <w:rPr>
          <w:color w:val="auto"/>
          <w:kern w:val="0"/>
          <w:sz w:val="28"/>
          <w:szCs w:val="28"/>
        </w:rPr>
        <w:t xml:space="preserve">Реализация </w:t>
      </w:r>
      <w:r w:rsidR="00473474" w:rsidRPr="004201E0">
        <w:rPr>
          <w:color w:val="auto"/>
          <w:kern w:val="0"/>
          <w:sz w:val="28"/>
          <w:szCs w:val="28"/>
        </w:rPr>
        <w:t>региональных проектов</w:t>
      </w:r>
      <w:r w:rsidR="002753E7" w:rsidRPr="004201E0">
        <w:rPr>
          <w:color w:val="auto"/>
          <w:kern w:val="0"/>
          <w:sz w:val="28"/>
          <w:szCs w:val="28"/>
        </w:rPr>
        <w:t xml:space="preserve"> </w:t>
      </w:r>
      <w:r w:rsidR="002C404E" w:rsidRPr="004201E0">
        <w:rPr>
          <w:color w:val="auto"/>
          <w:sz w:val="28"/>
          <w:szCs w:val="28"/>
        </w:rPr>
        <w:t>«Экспорт продукции АПК» в ра</w:t>
      </w:r>
      <w:r w:rsidR="002C404E" w:rsidRPr="004201E0">
        <w:rPr>
          <w:color w:val="auto"/>
          <w:sz w:val="28"/>
          <w:szCs w:val="28"/>
        </w:rPr>
        <w:t>м</w:t>
      </w:r>
      <w:r w:rsidR="002C404E" w:rsidRPr="004201E0">
        <w:rPr>
          <w:color w:val="auto"/>
          <w:sz w:val="28"/>
          <w:szCs w:val="28"/>
        </w:rPr>
        <w:t>ках федерального проекта «Экспорт продукции агропромышленного ко</w:t>
      </w:r>
      <w:r w:rsidR="002C404E" w:rsidRPr="004201E0">
        <w:rPr>
          <w:color w:val="auto"/>
          <w:sz w:val="28"/>
          <w:szCs w:val="28"/>
        </w:rPr>
        <w:t>м</w:t>
      </w:r>
      <w:r w:rsidR="002C404E" w:rsidRPr="004201E0">
        <w:rPr>
          <w:color w:val="auto"/>
          <w:sz w:val="28"/>
          <w:szCs w:val="28"/>
        </w:rPr>
        <w:t>плекса»,</w:t>
      </w:r>
      <w:r w:rsidR="000D54CA" w:rsidRPr="004201E0">
        <w:rPr>
          <w:color w:val="auto"/>
          <w:kern w:val="0"/>
          <w:sz w:val="28"/>
          <w:szCs w:val="28"/>
        </w:rPr>
        <w:t xml:space="preserve"> </w:t>
      </w:r>
      <w:r w:rsidR="002C404E" w:rsidRPr="004201E0">
        <w:rPr>
          <w:color w:val="auto"/>
          <w:kern w:val="0"/>
          <w:sz w:val="28"/>
          <w:szCs w:val="28"/>
        </w:rPr>
        <w:t>«</w:t>
      </w:r>
      <w:r w:rsidR="002C404E" w:rsidRPr="004201E0">
        <w:rPr>
          <w:color w:val="auto"/>
          <w:sz w:val="28"/>
          <w:szCs w:val="28"/>
        </w:rPr>
        <w:t>Развитие сельского хозяйства и регулирование рынков сельскох</w:t>
      </w:r>
      <w:r w:rsidR="002C404E" w:rsidRPr="004201E0">
        <w:rPr>
          <w:color w:val="auto"/>
          <w:sz w:val="28"/>
          <w:szCs w:val="28"/>
        </w:rPr>
        <w:t>о</w:t>
      </w:r>
      <w:r w:rsidR="002C404E" w:rsidRPr="004201E0">
        <w:rPr>
          <w:color w:val="auto"/>
          <w:sz w:val="28"/>
          <w:szCs w:val="28"/>
        </w:rPr>
        <w:t>зяйственной продукции, сырья и продовольствия Астраханской области», «</w:t>
      </w:r>
      <w:r w:rsidR="00624D99" w:rsidRPr="004201E0">
        <w:rPr>
          <w:color w:val="auto"/>
          <w:sz w:val="28"/>
          <w:szCs w:val="28"/>
        </w:rPr>
        <w:t>Вовлечение в оборот и комплексная мелиорация земель сельскохозяйстве</w:t>
      </w:r>
      <w:r w:rsidR="00624D99" w:rsidRPr="004201E0">
        <w:rPr>
          <w:color w:val="auto"/>
          <w:sz w:val="28"/>
          <w:szCs w:val="28"/>
        </w:rPr>
        <w:t>н</w:t>
      </w:r>
      <w:r w:rsidR="00624D99" w:rsidRPr="004201E0">
        <w:rPr>
          <w:color w:val="auto"/>
          <w:sz w:val="28"/>
          <w:szCs w:val="28"/>
        </w:rPr>
        <w:t xml:space="preserve">ного назначения Астраханской области» </w:t>
      </w:r>
      <w:r w:rsidR="002753E7" w:rsidRPr="004201E0">
        <w:rPr>
          <w:color w:val="auto"/>
          <w:kern w:val="0"/>
          <w:sz w:val="28"/>
          <w:szCs w:val="28"/>
        </w:rPr>
        <w:t>осуществляется через финансовую поддержку сельскохозяйственных товаропроизводителей из федерального бюджета и бюджета Астраханской области в пределах бюджетных ассигн</w:t>
      </w:r>
      <w:r w:rsidR="002753E7" w:rsidRPr="004201E0">
        <w:rPr>
          <w:color w:val="auto"/>
          <w:kern w:val="0"/>
          <w:sz w:val="28"/>
          <w:szCs w:val="28"/>
        </w:rPr>
        <w:t>о</w:t>
      </w:r>
      <w:r w:rsidR="002753E7" w:rsidRPr="004201E0">
        <w:rPr>
          <w:color w:val="auto"/>
          <w:kern w:val="0"/>
          <w:sz w:val="28"/>
          <w:szCs w:val="28"/>
        </w:rPr>
        <w:t>ваний, предусмотренных государственной программой в форме</w:t>
      </w:r>
      <w:proofErr w:type="gramEnd"/>
      <w:r w:rsidR="002753E7" w:rsidRPr="004201E0">
        <w:rPr>
          <w:color w:val="auto"/>
          <w:kern w:val="0"/>
          <w:sz w:val="28"/>
          <w:szCs w:val="28"/>
        </w:rPr>
        <w:t xml:space="preserve"> </w:t>
      </w:r>
      <w:proofErr w:type="gramStart"/>
      <w:r w:rsidR="002753E7" w:rsidRPr="004201E0">
        <w:rPr>
          <w:color w:val="auto"/>
          <w:kern w:val="0"/>
          <w:sz w:val="28"/>
          <w:szCs w:val="28"/>
        </w:rPr>
        <w:t>субсидий в соответствии с правовыми актами Правительства Астраханской области или в форме субсидий, предоставляемых органами местного самоуправления м</w:t>
      </w:r>
      <w:r w:rsidR="002753E7" w:rsidRPr="004201E0">
        <w:rPr>
          <w:color w:val="auto"/>
          <w:kern w:val="0"/>
          <w:sz w:val="28"/>
          <w:szCs w:val="28"/>
        </w:rPr>
        <w:t>у</w:t>
      </w:r>
      <w:r w:rsidR="002753E7" w:rsidRPr="004201E0">
        <w:rPr>
          <w:color w:val="auto"/>
          <w:kern w:val="0"/>
          <w:sz w:val="28"/>
          <w:szCs w:val="28"/>
        </w:rPr>
        <w:t>ниципальных образований Астраханской области в рамках осуществления отдельных государственных полномочий Астраханской области по поддер</w:t>
      </w:r>
      <w:r w:rsidR="002753E7" w:rsidRPr="004201E0">
        <w:rPr>
          <w:color w:val="auto"/>
          <w:kern w:val="0"/>
          <w:sz w:val="28"/>
          <w:szCs w:val="28"/>
        </w:rPr>
        <w:t>ж</w:t>
      </w:r>
      <w:r w:rsidR="002753E7" w:rsidRPr="004201E0">
        <w:rPr>
          <w:color w:val="auto"/>
          <w:kern w:val="0"/>
          <w:sz w:val="28"/>
          <w:szCs w:val="28"/>
        </w:rPr>
        <w:t>ке сельскохозяйственного производства, финансовое обеспечение которых осуществляется в форме субвенций местным бюджетам, в соответствии с З</w:t>
      </w:r>
      <w:r w:rsidR="002753E7" w:rsidRPr="004201E0">
        <w:rPr>
          <w:color w:val="auto"/>
          <w:kern w:val="0"/>
          <w:sz w:val="28"/>
          <w:szCs w:val="28"/>
        </w:rPr>
        <w:t>а</w:t>
      </w:r>
      <w:r w:rsidR="002753E7" w:rsidRPr="004201E0">
        <w:rPr>
          <w:color w:val="auto"/>
          <w:kern w:val="0"/>
          <w:sz w:val="28"/>
          <w:szCs w:val="28"/>
        </w:rPr>
        <w:t>коном Астраханской области от 03.07.2009 № 49/2009-ОЗ «О наделении о</w:t>
      </w:r>
      <w:r w:rsidR="002753E7" w:rsidRPr="004201E0">
        <w:rPr>
          <w:color w:val="auto"/>
          <w:kern w:val="0"/>
          <w:sz w:val="28"/>
          <w:szCs w:val="28"/>
        </w:rPr>
        <w:t>р</w:t>
      </w:r>
      <w:r w:rsidR="002753E7" w:rsidRPr="004201E0">
        <w:rPr>
          <w:color w:val="auto"/>
          <w:kern w:val="0"/>
          <w:sz w:val="28"/>
          <w:szCs w:val="28"/>
        </w:rPr>
        <w:t>ганов местного самоуправления муниципальных районов Астраханской</w:t>
      </w:r>
      <w:proofErr w:type="gramEnd"/>
      <w:r w:rsidR="002753E7" w:rsidRPr="004201E0">
        <w:rPr>
          <w:color w:val="auto"/>
          <w:kern w:val="0"/>
          <w:sz w:val="28"/>
          <w:szCs w:val="28"/>
        </w:rPr>
        <w:t xml:space="preserve"> о</w:t>
      </w:r>
      <w:r w:rsidR="002753E7" w:rsidRPr="004201E0">
        <w:rPr>
          <w:color w:val="auto"/>
          <w:kern w:val="0"/>
          <w:sz w:val="28"/>
          <w:szCs w:val="28"/>
        </w:rPr>
        <w:t>б</w:t>
      </w:r>
      <w:r w:rsidR="002753E7" w:rsidRPr="004201E0">
        <w:rPr>
          <w:color w:val="auto"/>
          <w:kern w:val="0"/>
          <w:sz w:val="28"/>
          <w:szCs w:val="28"/>
        </w:rPr>
        <w:lastRenderedPageBreak/>
        <w:t>ласти отдельными государственными полномочиями Астраханской области по поддержке сельскохозяйственного производства», правовыми актами Правительства Астраханской области.</w:t>
      </w:r>
    </w:p>
    <w:p w:rsidR="00F03CF0" w:rsidRPr="004201E0" w:rsidRDefault="002753E7" w:rsidP="00EF025A">
      <w:pPr>
        <w:widowControl w:val="0"/>
        <w:autoSpaceDE w:val="0"/>
        <w:autoSpaceDN w:val="0"/>
        <w:adjustRightInd w:val="0"/>
        <w:ind w:firstLine="709"/>
        <w:jc w:val="both"/>
        <w:rPr>
          <w:color w:val="auto"/>
          <w:kern w:val="0"/>
          <w:sz w:val="28"/>
          <w:szCs w:val="28"/>
        </w:rPr>
      </w:pPr>
      <w:proofErr w:type="gramStart"/>
      <w:r w:rsidRPr="004201E0">
        <w:rPr>
          <w:color w:val="auto"/>
          <w:kern w:val="0"/>
          <w:sz w:val="28"/>
          <w:szCs w:val="28"/>
        </w:rPr>
        <w:t xml:space="preserve">Реализация </w:t>
      </w:r>
      <w:r w:rsidR="002C404E" w:rsidRPr="004201E0">
        <w:rPr>
          <w:color w:val="auto"/>
          <w:kern w:val="0"/>
          <w:sz w:val="28"/>
          <w:szCs w:val="28"/>
        </w:rPr>
        <w:t>регионального проекта</w:t>
      </w:r>
      <w:r w:rsidRPr="004201E0">
        <w:rPr>
          <w:color w:val="auto"/>
          <w:kern w:val="0"/>
          <w:sz w:val="28"/>
          <w:szCs w:val="28"/>
        </w:rPr>
        <w:t xml:space="preserve"> </w:t>
      </w:r>
      <w:r w:rsidR="00DB5FAC" w:rsidRPr="004201E0">
        <w:rPr>
          <w:color w:val="auto"/>
          <w:kern w:val="0"/>
          <w:sz w:val="28"/>
          <w:szCs w:val="28"/>
        </w:rPr>
        <w:t>«Комплексное развитие сельских территорий Астраханской области»</w:t>
      </w:r>
      <w:r w:rsidR="00F03CF0" w:rsidRPr="004201E0">
        <w:rPr>
          <w:color w:val="auto"/>
          <w:kern w:val="0"/>
          <w:sz w:val="28"/>
          <w:szCs w:val="28"/>
        </w:rPr>
        <w:t xml:space="preserve"> </w:t>
      </w:r>
      <w:r w:rsidR="005377E6" w:rsidRPr="004201E0">
        <w:rPr>
          <w:color w:val="auto"/>
          <w:kern w:val="0"/>
          <w:sz w:val="28"/>
          <w:szCs w:val="28"/>
        </w:rPr>
        <w:t>осуществляется</w:t>
      </w:r>
      <w:r w:rsidR="000D54CA" w:rsidRPr="004201E0">
        <w:rPr>
          <w:color w:val="auto"/>
          <w:kern w:val="0"/>
          <w:sz w:val="28"/>
          <w:szCs w:val="28"/>
        </w:rPr>
        <w:t xml:space="preserve"> </w:t>
      </w:r>
      <w:r w:rsidR="00F03CF0" w:rsidRPr="004201E0">
        <w:rPr>
          <w:color w:val="auto"/>
          <w:kern w:val="0"/>
          <w:sz w:val="28"/>
          <w:szCs w:val="28"/>
        </w:rPr>
        <w:t>в форме финансирования мероприятий, входящих в перечень объектов капитальных вложений на т</w:t>
      </w:r>
      <w:r w:rsidR="00F03CF0" w:rsidRPr="004201E0">
        <w:rPr>
          <w:color w:val="auto"/>
          <w:kern w:val="0"/>
          <w:sz w:val="28"/>
          <w:szCs w:val="28"/>
        </w:rPr>
        <w:t>е</w:t>
      </w:r>
      <w:r w:rsidR="00F03CF0" w:rsidRPr="004201E0">
        <w:rPr>
          <w:color w:val="auto"/>
          <w:kern w:val="0"/>
          <w:sz w:val="28"/>
          <w:szCs w:val="28"/>
        </w:rPr>
        <w:t>кущий финансовый год, утвержденный постановлением Правительства Ас</w:t>
      </w:r>
      <w:r w:rsidR="00F03CF0" w:rsidRPr="004201E0">
        <w:rPr>
          <w:color w:val="auto"/>
          <w:kern w:val="0"/>
          <w:sz w:val="28"/>
          <w:szCs w:val="28"/>
        </w:rPr>
        <w:t>т</w:t>
      </w:r>
      <w:r w:rsidR="00F03CF0" w:rsidRPr="004201E0">
        <w:rPr>
          <w:color w:val="auto"/>
          <w:kern w:val="0"/>
          <w:sz w:val="28"/>
          <w:szCs w:val="28"/>
        </w:rPr>
        <w:t>раханской области, предоставления субсидий бюджетам муниципальных о</w:t>
      </w:r>
      <w:r w:rsidR="00F03CF0" w:rsidRPr="004201E0">
        <w:rPr>
          <w:color w:val="auto"/>
          <w:kern w:val="0"/>
          <w:sz w:val="28"/>
          <w:szCs w:val="28"/>
        </w:rPr>
        <w:t>б</w:t>
      </w:r>
      <w:r w:rsidR="00F03CF0" w:rsidRPr="004201E0">
        <w:rPr>
          <w:color w:val="auto"/>
          <w:kern w:val="0"/>
          <w:sz w:val="28"/>
          <w:szCs w:val="28"/>
        </w:rPr>
        <w:t xml:space="preserve">разований Астраханской области </w:t>
      </w:r>
      <w:r w:rsidR="00583AC1" w:rsidRPr="004201E0">
        <w:rPr>
          <w:color w:val="auto"/>
          <w:kern w:val="0"/>
          <w:sz w:val="28"/>
          <w:szCs w:val="28"/>
        </w:rPr>
        <w:t>в рамках заключенных соглашений между министерством сельского хозяйства и рыбной промышленности Астраха</w:t>
      </w:r>
      <w:r w:rsidR="00583AC1" w:rsidRPr="004201E0">
        <w:rPr>
          <w:color w:val="auto"/>
          <w:kern w:val="0"/>
          <w:sz w:val="28"/>
          <w:szCs w:val="28"/>
        </w:rPr>
        <w:t>н</w:t>
      </w:r>
      <w:r w:rsidR="00583AC1" w:rsidRPr="004201E0">
        <w:rPr>
          <w:color w:val="auto"/>
          <w:kern w:val="0"/>
          <w:sz w:val="28"/>
          <w:szCs w:val="28"/>
        </w:rPr>
        <w:t xml:space="preserve">ской области и муниципальными образованиями Астраханской области </w:t>
      </w:r>
      <w:r w:rsidR="003633E3" w:rsidRPr="004201E0">
        <w:rPr>
          <w:color w:val="auto"/>
          <w:kern w:val="0"/>
          <w:sz w:val="28"/>
          <w:szCs w:val="28"/>
        </w:rPr>
        <w:t>в с</w:t>
      </w:r>
      <w:r w:rsidR="003633E3" w:rsidRPr="004201E0">
        <w:rPr>
          <w:color w:val="auto"/>
          <w:kern w:val="0"/>
          <w:sz w:val="28"/>
          <w:szCs w:val="28"/>
        </w:rPr>
        <w:t>о</w:t>
      </w:r>
      <w:r w:rsidR="003633E3" w:rsidRPr="004201E0">
        <w:rPr>
          <w:color w:val="auto"/>
          <w:kern w:val="0"/>
          <w:sz w:val="28"/>
          <w:szCs w:val="28"/>
        </w:rPr>
        <w:t>ответствии с</w:t>
      </w:r>
      <w:r w:rsidR="000D54CA" w:rsidRPr="004201E0">
        <w:rPr>
          <w:color w:val="auto"/>
          <w:kern w:val="0"/>
          <w:sz w:val="28"/>
          <w:szCs w:val="28"/>
        </w:rPr>
        <w:t xml:space="preserve"> </w:t>
      </w:r>
      <w:r w:rsidR="00F03CF0" w:rsidRPr="004201E0">
        <w:rPr>
          <w:color w:val="auto"/>
          <w:kern w:val="0"/>
          <w:sz w:val="28"/>
          <w:szCs w:val="28"/>
        </w:rPr>
        <w:t>порядк</w:t>
      </w:r>
      <w:r w:rsidR="003633E3" w:rsidRPr="004201E0">
        <w:rPr>
          <w:color w:val="auto"/>
          <w:kern w:val="0"/>
          <w:sz w:val="28"/>
          <w:szCs w:val="28"/>
        </w:rPr>
        <w:t xml:space="preserve">ами </w:t>
      </w:r>
      <w:r w:rsidR="00F03CF0" w:rsidRPr="004201E0">
        <w:rPr>
          <w:color w:val="auto"/>
          <w:kern w:val="0"/>
          <w:sz w:val="28"/>
          <w:szCs w:val="28"/>
        </w:rPr>
        <w:t>предоставления субсидий</w:t>
      </w:r>
      <w:r w:rsidR="002C404E" w:rsidRPr="004201E0">
        <w:rPr>
          <w:color w:val="auto"/>
          <w:kern w:val="0"/>
          <w:sz w:val="28"/>
          <w:szCs w:val="28"/>
        </w:rPr>
        <w:t>.</w:t>
      </w:r>
      <w:proofErr w:type="gramEnd"/>
    </w:p>
    <w:p w:rsidR="004B3143" w:rsidRPr="004201E0" w:rsidRDefault="00FA376E" w:rsidP="00EF025A">
      <w:pPr>
        <w:pStyle w:val="ConsPlusTitle"/>
        <w:ind w:firstLine="709"/>
        <w:jc w:val="both"/>
        <w:rPr>
          <w:rFonts w:ascii="Times New Roman" w:hAnsi="Times New Roman" w:cs="Times New Roman"/>
          <w:b w:val="0"/>
          <w:sz w:val="28"/>
          <w:szCs w:val="28"/>
        </w:rPr>
      </w:pPr>
      <w:r w:rsidRPr="004201E0">
        <w:rPr>
          <w:rFonts w:ascii="Times New Roman" w:hAnsi="Times New Roman" w:cs="Times New Roman"/>
          <w:b w:val="0"/>
          <w:sz w:val="28"/>
          <w:szCs w:val="28"/>
        </w:rPr>
        <w:t>Порядок предоставления и распределения субсидии из бюджета Астр</w:t>
      </w:r>
      <w:r w:rsidRPr="004201E0">
        <w:rPr>
          <w:rFonts w:ascii="Times New Roman" w:hAnsi="Times New Roman" w:cs="Times New Roman"/>
          <w:b w:val="0"/>
          <w:sz w:val="28"/>
          <w:szCs w:val="28"/>
        </w:rPr>
        <w:t>а</w:t>
      </w:r>
      <w:r w:rsidRPr="004201E0">
        <w:rPr>
          <w:rFonts w:ascii="Times New Roman" w:hAnsi="Times New Roman" w:cs="Times New Roman"/>
          <w:b w:val="0"/>
          <w:sz w:val="28"/>
          <w:szCs w:val="28"/>
        </w:rPr>
        <w:t>ханской области бюджетам муниципальных образований Астраханской обл</w:t>
      </w:r>
      <w:r w:rsidRPr="004201E0">
        <w:rPr>
          <w:rFonts w:ascii="Times New Roman" w:hAnsi="Times New Roman" w:cs="Times New Roman"/>
          <w:b w:val="0"/>
          <w:sz w:val="28"/>
          <w:szCs w:val="28"/>
        </w:rPr>
        <w:t>а</w:t>
      </w:r>
      <w:r w:rsidRPr="004201E0">
        <w:rPr>
          <w:rFonts w:ascii="Times New Roman" w:hAnsi="Times New Roman" w:cs="Times New Roman"/>
          <w:b w:val="0"/>
          <w:sz w:val="28"/>
          <w:szCs w:val="28"/>
        </w:rPr>
        <w:t>сти в рамках реализации регионального проекта «Комплексное развитие сельских территорий Астраханской области» государственной программы «</w:t>
      </w:r>
      <w:r w:rsidR="00E85827" w:rsidRPr="004201E0">
        <w:rPr>
          <w:rFonts w:ascii="Times New Roman" w:hAnsi="Times New Roman" w:cs="Times New Roman"/>
          <w:b w:val="0"/>
          <w:sz w:val="28"/>
          <w:szCs w:val="28"/>
        </w:rPr>
        <w:t>Развитие сельского хозяйства, пищевой и рыбной промышленности Астр</w:t>
      </w:r>
      <w:r w:rsidR="00E85827" w:rsidRPr="004201E0">
        <w:rPr>
          <w:rFonts w:ascii="Times New Roman" w:hAnsi="Times New Roman" w:cs="Times New Roman"/>
          <w:b w:val="0"/>
          <w:sz w:val="28"/>
          <w:szCs w:val="28"/>
        </w:rPr>
        <w:t>а</w:t>
      </w:r>
      <w:r w:rsidR="00E85827" w:rsidRPr="004201E0">
        <w:rPr>
          <w:rFonts w:ascii="Times New Roman" w:hAnsi="Times New Roman" w:cs="Times New Roman"/>
          <w:b w:val="0"/>
          <w:sz w:val="28"/>
          <w:szCs w:val="28"/>
        </w:rPr>
        <w:t>ханской области</w:t>
      </w:r>
      <w:r w:rsidRPr="004201E0">
        <w:rPr>
          <w:rFonts w:ascii="Times New Roman" w:hAnsi="Times New Roman" w:cs="Times New Roman"/>
          <w:b w:val="0"/>
          <w:sz w:val="28"/>
          <w:szCs w:val="28"/>
        </w:rPr>
        <w:t xml:space="preserve">» </w:t>
      </w:r>
      <w:r w:rsidR="00AE3EAE" w:rsidRPr="004201E0">
        <w:rPr>
          <w:rFonts w:ascii="Times New Roman" w:hAnsi="Times New Roman" w:cs="Times New Roman"/>
          <w:b w:val="0"/>
          <w:sz w:val="28"/>
          <w:szCs w:val="28"/>
        </w:rPr>
        <w:t xml:space="preserve">приведен в </w:t>
      </w:r>
      <w:hyperlink r:id="rId30" w:history="1">
        <w:r w:rsidR="00AE3EAE" w:rsidRPr="004201E0">
          <w:rPr>
            <w:rFonts w:ascii="Times New Roman" w:hAnsi="Times New Roman" w:cs="Times New Roman"/>
            <w:b w:val="0"/>
            <w:sz w:val="28"/>
            <w:szCs w:val="28"/>
          </w:rPr>
          <w:t xml:space="preserve">приложении </w:t>
        </w:r>
        <w:r w:rsidR="00E00A11" w:rsidRPr="004201E0">
          <w:rPr>
            <w:rFonts w:ascii="Times New Roman" w:hAnsi="Times New Roman" w:cs="Times New Roman"/>
            <w:b w:val="0"/>
            <w:sz w:val="28"/>
            <w:szCs w:val="28"/>
          </w:rPr>
          <w:t xml:space="preserve">№ </w:t>
        </w:r>
        <w:r w:rsidRPr="004201E0">
          <w:rPr>
            <w:rFonts w:ascii="Times New Roman" w:hAnsi="Times New Roman" w:cs="Times New Roman"/>
            <w:b w:val="0"/>
            <w:sz w:val="28"/>
            <w:szCs w:val="28"/>
          </w:rPr>
          <w:t>8</w:t>
        </w:r>
      </w:hyperlink>
      <w:r w:rsidR="00E00A11" w:rsidRPr="004201E0">
        <w:rPr>
          <w:rFonts w:ascii="Times New Roman" w:hAnsi="Times New Roman" w:cs="Times New Roman"/>
          <w:b w:val="0"/>
          <w:sz w:val="28"/>
          <w:szCs w:val="28"/>
        </w:rPr>
        <w:t xml:space="preserve"> к государственной программе.</w:t>
      </w:r>
    </w:p>
    <w:p w:rsidR="002C404E" w:rsidRPr="004201E0" w:rsidRDefault="004B3143" w:rsidP="00EF025A">
      <w:pPr>
        <w:pStyle w:val="ConsPlusTitle"/>
        <w:ind w:firstLine="709"/>
        <w:jc w:val="both"/>
        <w:rPr>
          <w:rFonts w:ascii="Times New Roman" w:hAnsi="Times New Roman" w:cs="Times New Roman"/>
          <w:b w:val="0"/>
          <w:sz w:val="28"/>
          <w:szCs w:val="28"/>
        </w:rPr>
      </w:pPr>
      <w:r w:rsidRPr="004201E0">
        <w:rPr>
          <w:rFonts w:ascii="Times New Roman" w:hAnsi="Times New Roman" w:cs="Times New Roman"/>
          <w:b w:val="0"/>
          <w:sz w:val="28"/>
          <w:szCs w:val="28"/>
        </w:rPr>
        <w:t>Порядок</w:t>
      </w:r>
      <w:r w:rsidR="000D54CA" w:rsidRPr="004201E0">
        <w:rPr>
          <w:rFonts w:ascii="Times New Roman" w:hAnsi="Times New Roman" w:cs="Times New Roman"/>
          <w:b w:val="0"/>
          <w:sz w:val="28"/>
          <w:szCs w:val="28"/>
        </w:rPr>
        <w:t xml:space="preserve"> </w:t>
      </w:r>
      <w:r w:rsidRPr="004201E0">
        <w:rPr>
          <w:rFonts w:ascii="Times New Roman" w:hAnsi="Times New Roman" w:cs="Times New Roman"/>
          <w:b w:val="0"/>
          <w:sz w:val="28"/>
          <w:szCs w:val="28"/>
        </w:rPr>
        <w:t>предоставления и распределения субсидий из бюджета Астр</w:t>
      </w:r>
      <w:r w:rsidRPr="004201E0">
        <w:rPr>
          <w:rFonts w:ascii="Times New Roman" w:hAnsi="Times New Roman" w:cs="Times New Roman"/>
          <w:b w:val="0"/>
          <w:sz w:val="28"/>
          <w:szCs w:val="28"/>
        </w:rPr>
        <w:t>а</w:t>
      </w:r>
      <w:r w:rsidRPr="004201E0">
        <w:rPr>
          <w:rFonts w:ascii="Times New Roman" w:hAnsi="Times New Roman" w:cs="Times New Roman"/>
          <w:b w:val="0"/>
          <w:sz w:val="28"/>
          <w:szCs w:val="28"/>
        </w:rPr>
        <w:t>ханской области муниципальным образованиям Астраханской области на развитие транспортной инфраструктуры на сельских территориях в рамках регионального проекта</w:t>
      </w:r>
      <w:r w:rsidR="000D54CA" w:rsidRPr="004201E0">
        <w:rPr>
          <w:rFonts w:ascii="Times New Roman" w:hAnsi="Times New Roman" w:cs="Times New Roman"/>
          <w:b w:val="0"/>
          <w:sz w:val="28"/>
          <w:szCs w:val="28"/>
        </w:rPr>
        <w:t xml:space="preserve"> </w:t>
      </w:r>
      <w:r w:rsidRPr="004201E0">
        <w:rPr>
          <w:rFonts w:ascii="Times New Roman" w:hAnsi="Times New Roman" w:cs="Times New Roman"/>
          <w:b w:val="0"/>
          <w:sz w:val="28"/>
          <w:szCs w:val="28"/>
        </w:rPr>
        <w:t>«Комплексное развитие сельских территорий Астр</w:t>
      </w:r>
      <w:r w:rsidRPr="004201E0">
        <w:rPr>
          <w:rFonts w:ascii="Times New Roman" w:hAnsi="Times New Roman" w:cs="Times New Roman"/>
          <w:b w:val="0"/>
          <w:sz w:val="28"/>
          <w:szCs w:val="28"/>
        </w:rPr>
        <w:t>а</w:t>
      </w:r>
      <w:r w:rsidRPr="004201E0">
        <w:rPr>
          <w:rFonts w:ascii="Times New Roman" w:hAnsi="Times New Roman" w:cs="Times New Roman"/>
          <w:b w:val="0"/>
          <w:sz w:val="28"/>
          <w:szCs w:val="28"/>
        </w:rPr>
        <w:t>ханской области» государственной программы «</w:t>
      </w:r>
      <w:r w:rsidR="00E85827" w:rsidRPr="004201E0">
        <w:rPr>
          <w:rFonts w:ascii="Times New Roman" w:hAnsi="Times New Roman" w:cs="Times New Roman"/>
          <w:b w:val="0"/>
          <w:sz w:val="28"/>
          <w:szCs w:val="28"/>
        </w:rPr>
        <w:t>Развитие сельского хозя</w:t>
      </w:r>
      <w:r w:rsidR="00E85827" w:rsidRPr="004201E0">
        <w:rPr>
          <w:rFonts w:ascii="Times New Roman" w:hAnsi="Times New Roman" w:cs="Times New Roman"/>
          <w:b w:val="0"/>
          <w:sz w:val="28"/>
          <w:szCs w:val="28"/>
        </w:rPr>
        <w:t>й</w:t>
      </w:r>
      <w:r w:rsidR="00E85827" w:rsidRPr="004201E0">
        <w:rPr>
          <w:rFonts w:ascii="Times New Roman" w:hAnsi="Times New Roman" w:cs="Times New Roman"/>
          <w:b w:val="0"/>
          <w:sz w:val="28"/>
          <w:szCs w:val="28"/>
        </w:rPr>
        <w:t>ства, пищевой и рыбной промышленности Астраханской области</w:t>
      </w:r>
      <w:r w:rsidRPr="004201E0">
        <w:rPr>
          <w:rFonts w:ascii="Times New Roman" w:hAnsi="Times New Roman" w:cs="Times New Roman"/>
          <w:b w:val="0"/>
          <w:sz w:val="28"/>
          <w:szCs w:val="28"/>
        </w:rPr>
        <w:t xml:space="preserve">» приведен в </w:t>
      </w:r>
      <w:hyperlink r:id="rId31" w:history="1">
        <w:r w:rsidRPr="004201E0">
          <w:rPr>
            <w:rFonts w:ascii="Times New Roman" w:hAnsi="Times New Roman" w:cs="Times New Roman"/>
            <w:b w:val="0"/>
            <w:sz w:val="28"/>
            <w:szCs w:val="28"/>
          </w:rPr>
          <w:t xml:space="preserve">приложении № </w:t>
        </w:r>
        <w:r w:rsidR="00FA376E" w:rsidRPr="004201E0">
          <w:rPr>
            <w:rFonts w:ascii="Times New Roman" w:hAnsi="Times New Roman" w:cs="Times New Roman"/>
            <w:b w:val="0"/>
            <w:sz w:val="28"/>
            <w:szCs w:val="28"/>
          </w:rPr>
          <w:t>9</w:t>
        </w:r>
      </w:hyperlink>
      <w:r w:rsidRPr="004201E0">
        <w:rPr>
          <w:rFonts w:ascii="Times New Roman" w:hAnsi="Times New Roman" w:cs="Times New Roman"/>
          <w:b w:val="0"/>
          <w:sz w:val="28"/>
          <w:szCs w:val="28"/>
        </w:rPr>
        <w:t xml:space="preserve"> к государственной программе.</w:t>
      </w:r>
    </w:p>
    <w:p w:rsidR="00AE3EAE" w:rsidRPr="004201E0" w:rsidRDefault="00AE3EAE" w:rsidP="00EF025A">
      <w:pPr>
        <w:pStyle w:val="ConsPlusTitle"/>
        <w:ind w:firstLine="709"/>
        <w:jc w:val="both"/>
        <w:rPr>
          <w:rFonts w:ascii="Times New Roman" w:hAnsi="Times New Roman" w:cs="Times New Roman"/>
          <w:b w:val="0"/>
          <w:sz w:val="28"/>
          <w:szCs w:val="28"/>
        </w:rPr>
      </w:pPr>
      <w:r w:rsidRPr="004201E0">
        <w:rPr>
          <w:rFonts w:ascii="Times New Roman" w:hAnsi="Times New Roman" w:cs="Times New Roman"/>
          <w:b w:val="0"/>
          <w:sz w:val="28"/>
          <w:szCs w:val="28"/>
        </w:rPr>
        <w:t>Перечень объектов капитальн</w:t>
      </w:r>
      <w:r w:rsidR="002C404E" w:rsidRPr="004201E0">
        <w:rPr>
          <w:rFonts w:ascii="Times New Roman" w:hAnsi="Times New Roman" w:cs="Times New Roman"/>
          <w:b w:val="0"/>
          <w:sz w:val="28"/>
          <w:szCs w:val="28"/>
        </w:rPr>
        <w:t>ых</w:t>
      </w:r>
      <w:r w:rsidRPr="004201E0">
        <w:rPr>
          <w:rFonts w:ascii="Times New Roman" w:hAnsi="Times New Roman" w:cs="Times New Roman"/>
          <w:b w:val="0"/>
          <w:sz w:val="28"/>
          <w:szCs w:val="28"/>
        </w:rPr>
        <w:t xml:space="preserve"> </w:t>
      </w:r>
      <w:r w:rsidR="002C404E" w:rsidRPr="004201E0">
        <w:rPr>
          <w:rFonts w:ascii="Times New Roman" w:hAnsi="Times New Roman" w:cs="Times New Roman"/>
          <w:b w:val="0"/>
          <w:sz w:val="28"/>
          <w:szCs w:val="28"/>
        </w:rPr>
        <w:t>вложений в рамках</w:t>
      </w:r>
      <w:r w:rsidR="002C404E" w:rsidRPr="004201E0">
        <w:rPr>
          <w:b w:val="0"/>
          <w:sz w:val="28"/>
          <w:szCs w:val="28"/>
        </w:rPr>
        <w:t xml:space="preserve"> </w:t>
      </w:r>
      <w:r w:rsidR="002C404E" w:rsidRPr="004201E0">
        <w:rPr>
          <w:rFonts w:ascii="Times New Roman" w:hAnsi="Times New Roman" w:cs="Times New Roman"/>
          <w:b w:val="0"/>
          <w:sz w:val="28"/>
          <w:szCs w:val="28"/>
        </w:rPr>
        <w:t>реализации соо</w:t>
      </w:r>
      <w:r w:rsidR="002C404E" w:rsidRPr="004201E0">
        <w:rPr>
          <w:rFonts w:ascii="Times New Roman" w:hAnsi="Times New Roman" w:cs="Times New Roman"/>
          <w:b w:val="0"/>
          <w:sz w:val="28"/>
          <w:szCs w:val="28"/>
        </w:rPr>
        <w:t>т</w:t>
      </w:r>
      <w:r w:rsidR="002C404E" w:rsidRPr="004201E0">
        <w:rPr>
          <w:rFonts w:ascii="Times New Roman" w:hAnsi="Times New Roman" w:cs="Times New Roman"/>
          <w:b w:val="0"/>
          <w:sz w:val="28"/>
          <w:szCs w:val="28"/>
        </w:rPr>
        <w:t>ветствующего регионального проекта, мероприятий (укрупненных инвест</w:t>
      </w:r>
      <w:r w:rsidR="002C404E" w:rsidRPr="004201E0">
        <w:rPr>
          <w:rFonts w:ascii="Times New Roman" w:hAnsi="Times New Roman" w:cs="Times New Roman"/>
          <w:b w:val="0"/>
          <w:sz w:val="28"/>
          <w:szCs w:val="28"/>
        </w:rPr>
        <w:t>и</w:t>
      </w:r>
      <w:r w:rsidR="002C404E" w:rsidRPr="004201E0">
        <w:rPr>
          <w:rFonts w:ascii="Times New Roman" w:hAnsi="Times New Roman" w:cs="Times New Roman"/>
          <w:b w:val="0"/>
          <w:sz w:val="28"/>
          <w:szCs w:val="28"/>
        </w:rPr>
        <w:t xml:space="preserve">ционных проектов) </w:t>
      </w:r>
      <w:r w:rsidRPr="004201E0">
        <w:rPr>
          <w:rFonts w:ascii="Times New Roman" w:hAnsi="Times New Roman" w:cs="Times New Roman"/>
          <w:b w:val="0"/>
          <w:sz w:val="28"/>
          <w:szCs w:val="28"/>
        </w:rPr>
        <w:t xml:space="preserve">приведен в </w:t>
      </w:r>
      <w:hyperlink r:id="rId32" w:history="1">
        <w:r w:rsidRPr="004201E0">
          <w:rPr>
            <w:rFonts w:ascii="Times New Roman" w:hAnsi="Times New Roman" w:cs="Times New Roman"/>
            <w:b w:val="0"/>
            <w:sz w:val="28"/>
            <w:szCs w:val="28"/>
          </w:rPr>
          <w:t xml:space="preserve">приложении </w:t>
        </w:r>
        <w:r w:rsidR="002C404E" w:rsidRPr="004201E0">
          <w:rPr>
            <w:rFonts w:ascii="Times New Roman" w:hAnsi="Times New Roman" w:cs="Times New Roman"/>
            <w:b w:val="0"/>
            <w:sz w:val="28"/>
            <w:szCs w:val="28"/>
          </w:rPr>
          <w:t>№</w:t>
        </w:r>
        <w:r w:rsidRPr="004201E0">
          <w:rPr>
            <w:rFonts w:ascii="Times New Roman" w:hAnsi="Times New Roman" w:cs="Times New Roman"/>
            <w:b w:val="0"/>
            <w:sz w:val="28"/>
            <w:szCs w:val="28"/>
          </w:rPr>
          <w:t xml:space="preserve"> </w:t>
        </w:r>
      </w:hyperlink>
      <w:r w:rsidR="00FA376E" w:rsidRPr="004201E0">
        <w:rPr>
          <w:rFonts w:ascii="Times New Roman" w:hAnsi="Times New Roman" w:cs="Times New Roman"/>
          <w:b w:val="0"/>
          <w:sz w:val="28"/>
          <w:szCs w:val="28"/>
        </w:rPr>
        <w:t>10</w:t>
      </w:r>
      <w:r w:rsidR="002C404E" w:rsidRPr="004201E0">
        <w:rPr>
          <w:rFonts w:ascii="Times New Roman" w:hAnsi="Times New Roman" w:cs="Times New Roman"/>
          <w:b w:val="0"/>
          <w:sz w:val="28"/>
          <w:szCs w:val="28"/>
        </w:rPr>
        <w:t xml:space="preserve"> к государственной пр</w:t>
      </w:r>
      <w:r w:rsidR="002C404E" w:rsidRPr="004201E0">
        <w:rPr>
          <w:rFonts w:ascii="Times New Roman" w:hAnsi="Times New Roman" w:cs="Times New Roman"/>
          <w:b w:val="0"/>
          <w:sz w:val="28"/>
          <w:szCs w:val="28"/>
        </w:rPr>
        <w:t>о</w:t>
      </w:r>
      <w:r w:rsidR="002C404E" w:rsidRPr="004201E0">
        <w:rPr>
          <w:rFonts w:ascii="Times New Roman" w:hAnsi="Times New Roman" w:cs="Times New Roman"/>
          <w:b w:val="0"/>
          <w:sz w:val="28"/>
          <w:szCs w:val="28"/>
        </w:rPr>
        <w:t>грамме</w:t>
      </w:r>
      <w:r w:rsidRPr="004201E0">
        <w:rPr>
          <w:rFonts w:ascii="Times New Roman" w:hAnsi="Times New Roman" w:cs="Times New Roman"/>
          <w:b w:val="0"/>
          <w:sz w:val="28"/>
          <w:szCs w:val="28"/>
        </w:rPr>
        <w:t>.</w:t>
      </w:r>
    </w:p>
    <w:p w:rsidR="00AE3EAE" w:rsidRPr="004201E0" w:rsidRDefault="00AE3EAE" w:rsidP="00EF025A">
      <w:pPr>
        <w:autoSpaceDE w:val="0"/>
        <w:autoSpaceDN w:val="0"/>
        <w:adjustRightInd w:val="0"/>
        <w:jc w:val="both"/>
        <w:outlineLvl w:val="0"/>
        <w:rPr>
          <w:color w:val="auto"/>
          <w:kern w:val="0"/>
          <w:sz w:val="28"/>
          <w:szCs w:val="28"/>
        </w:rPr>
      </w:pPr>
    </w:p>
    <w:p w:rsidR="0020072E" w:rsidRPr="004201E0" w:rsidRDefault="0020072E" w:rsidP="00EF025A">
      <w:pPr>
        <w:pStyle w:val="ConsPlusCell"/>
        <w:tabs>
          <w:tab w:val="left" w:pos="993"/>
          <w:tab w:val="left" w:pos="5812"/>
          <w:tab w:val="left" w:pos="6237"/>
        </w:tabs>
        <w:suppressAutoHyphens w:val="0"/>
        <w:ind w:left="5812" w:hanging="5812"/>
        <w:jc w:val="center"/>
        <w:rPr>
          <w:rFonts w:ascii="Times New Roman" w:eastAsia="Calibri" w:hAnsi="Times New Roman" w:cs="Times New Roman"/>
          <w:color w:val="auto"/>
          <w:sz w:val="28"/>
          <w:szCs w:val="28"/>
          <w:lang w:eastAsia="en-US"/>
        </w:rPr>
        <w:sectPr w:rsidR="0020072E" w:rsidRPr="004201E0" w:rsidSect="00866F41">
          <w:headerReference w:type="even" r:id="rId33"/>
          <w:headerReference w:type="default" r:id="rId34"/>
          <w:headerReference w:type="first" r:id="rId35"/>
          <w:pgSz w:w="11906" w:h="16838"/>
          <w:pgMar w:top="1134" w:right="567" w:bottom="1134" w:left="1985" w:header="567" w:footer="720" w:gutter="0"/>
          <w:pgNumType w:start="1"/>
          <w:cols w:space="720"/>
          <w:titlePg/>
          <w:docGrid w:linePitch="360" w:charSpace="-6554"/>
        </w:sectPr>
      </w:pPr>
    </w:p>
    <w:p w:rsidR="0020072E" w:rsidRPr="004201E0" w:rsidRDefault="006D2A17" w:rsidP="00EF025A">
      <w:pPr>
        <w:jc w:val="center"/>
        <w:rPr>
          <w:color w:val="auto"/>
          <w:sz w:val="28"/>
          <w:szCs w:val="28"/>
        </w:rPr>
      </w:pPr>
      <w:r w:rsidRPr="004201E0">
        <w:rPr>
          <w:color w:val="auto"/>
          <w:sz w:val="28"/>
          <w:szCs w:val="28"/>
          <w:lang w:val="en-US"/>
        </w:rPr>
        <w:lastRenderedPageBreak/>
        <w:t>II</w:t>
      </w:r>
      <w:r w:rsidRPr="004201E0">
        <w:rPr>
          <w:color w:val="auto"/>
          <w:sz w:val="28"/>
          <w:szCs w:val="28"/>
        </w:rPr>
        <w:t xml:space="preserve">. </w:t>
      </w:r>
      <w:r w:rsidR="0020072E" w:rsidRPr="004201E0">
        <w:rPr>
          <w:color w:val="auto"/>
          <w:sz w:val="28"/>
          <w:szCs w:val="28"/>
        </w:rPr>
        <w:t>Паспорт</w:t>
      </w:r>
    </w:p>
    <w:p w:rsidR="0020072E" w:rsidRPr="004201E0" w:rsidRDefault="0020072E" w:rsidP="00EF025A">
      <w:pPr>
        <w:jc w:val="center"/>
        <w:rPr>
          <w:color w:val="auto"/>
          <w:sz w:val="28"/>
          <w:szCs w:val="28"/>
        </w:rPr>
      </w:pPr>
      <w:r w:rsidRPr="004201E0">
        <w:rPr>
          <w:color w:val="auto"/>
          <w:sz w:val="28"/>
          <w:szCs w:val="28"/>
        </w:rPr>
        <w:t xml:space="preserve">Государственной программы </w:t>
      </w:r>
    </w:p>
    <w:p w:rsidR="0020072E" w:rsidRPr="004201E0" w:rsidRDefault="0020072E" w:rsidP="00EF025A">
      <w:pPr>
        <w:jc w:val="center"/>
        <w:rPr>
          <w:color w:val="auto"/>
          <w:sz w:val="28"/>
          <w:szCs w:val="28"/>
        </w:rPr>
      </w:pPr>
      <w:r w:rsidRPr="004201E0">
        <w:rPr>
          <w:color w:val="auto"/>
          <w:sz w:val="28"/>
          <w:szCs w:val="28"/>
        </w:rPr>
        <w:t>«</w:t>
      </w:r>
      <w:r w:rsidR="00E85827" w:rsidRPr="004201E0">
        <w:rPr>
          <w:color w:val="auto"/>
          <w:sz w:val="28"/>
          <w:szCs w:val="28"/>
        </w:rPr>
        <w:t>Развитие сельского хозяйства, пищевой и рыбной промышленности Астраханской области</w:t>
      </w:r>
      <w:r w:rsidRPr="004201E0">
        <w:rPr>
          <w:color w:val="auto"/>
          <w:sz w:val="28"/>
          <w:szCs w:val="28"/>
        </w:rPr>
        <w:t>»</w:t>
      </w:r>
    </w:p>
    <w:p w:rsidR="0020072E" w:rsidRPr="004201E0" w:rsidRDefault="0020072E" w:rsidP="00EF025A">
      <w:pPr>
        <w:jc w:val="center"/>
        <w:rPr>
          <w:color w:val="auto"/>
          <w:sz w:val="28"/>
          <w:szCs w:val="28"/>
        </w:rPr>
      </w:pPr>
    </w:p>
    <w:p w:rsidR="0020072E" w:rsidRPr="004201E0" w:rsidRDefault="0020072E" w:rsidP="00EF025A">
      <w:pPr>
        <w:jc w:val="center"/>
        <w:rPr>
          <w:color w:val="auto"/>
          <w:sz w:val="28"/>
          <w:szCs w:val="28"/>
        </w:rPr>
      </w:pPr>
      <w:r w:rsidRPr="004201E0">
        <w:rPr>
          <w:color w:val="auto"/>
          <w:sz w:val="28"/>
          <w:szCs w:val="28"/>
        </w:rPr>
        <w:t>1. Основные положения</w:t>
      </w:r>
    </w:p>
    <w:p w:rsidR="0020072E" w:rsidRPr="004201E0" w:rsidRDefault="0020072E" w:rsidP="00EF025A">
      <w:pPr>
        <w:rPr>
          <w:color w:val="auto"/>
          <w:sz w:val="18"/>
          <w:szCs w:val="20"/>
        </w:rPr>
      </w:pPr>
    </w:p>
    <w:tbl>
      <w:tblPr>
        <w:tblW w:w="14548" w:type="dxa"/>
        <w:tblInd w:w="302" w:type="dxa"/>
        <w:tblLayout w:type="fixed"/>
        <w:tblLook w:val="01E0" w:firstRow="1" w:lastRow="1" w:firstColumn="1" w:lastColumn="1" w:noHBand="0" w:noVBand="0"/>
      </w:tblPr>
      <w:tblGrid>
        <w:gridCol w:w="6610"/>
        <w:gridCol w:w="7938"/>
      </w:tblGrid>
      <w:tr w:rsidR="00EF025A" w:rsidRPr="004201E0" w:rsidTr="0020072E">
        <w:trPr>
          <w:trHeight w:val="354"/>
        </w:trPr>
        <w:tc>
          <w:tcPr>
            <w:tcW w:w="6610" w:type="dxa"/>
            <w:tcBorders>
              <w:top w:val="single" w:sz="4" w:space="0" w:color="000000"/>
              <w:left w:val="single" w:sz="4" w:space="0" w:color="000000"/>
              <w:bottom w:val="single" w:sz="4" w:space="0" w:color="000000"/>
              <w:right w:val="single" w:sz="4" w:space="0" w:color="000000"/>
            </w:tcBorders>
            <w:vAlign w:val="center"/>
          </w:tcPr>
          <w:p w:rsidR="0020072E" w:rsidRPr="004201E0" w:rsidRDefault="0020072E" w:rsidP="00EF025A">
            <w:pPr>
              <w:rPr>
                <w:color w:val="auto"/>
                <w:sz w:val="28"/>
                <w:szCs w:val="28"/>
              </w:rPr>
            </w:pPr>
            <w:r w:rsidRPr="004201E0">
              <w:rPr>
                <w:color w:val="auto"/>
                <w:sz w:val="28"/>
                <w:szCs w:val="28"/>
              </w:rPr>
              <w:t>Куратор государственной программы Астраханской области</w:t>
            </w: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proofErr w:type="spellStart"/>
            <w:r w:rsidRPr="004201E0">
              <w:rPr>
                <w:color w:val="auto"/>
                <w:sz w:val="28"/>
                <w:szCs w:val="28"/>
              </w:rPr>
              <w:t>Хадиков</w:t>
            </w:r>
            <w:proofErr w:type="spellEnd"/>
            <w:r w:rsidRPr="004201E0">
              <w:rPr>
                <w:color w:val="auto"/>
                <w:sz w:val="28"/>
                <w:szCs w:val="28"/>
              </w:rPr>
              <w:t xml:space="preserve"> Казбек </w:t>
            </w:r>
            <w:proofErr w:type="spellStart"/>
            <w:r w:rsidRPr="004201E0">
              <w:rPr>
                <w:color w:val="auto"/>
                <w:sz w:val="28"/>
                <w:szCs w:val="28"/>
              </w:rPr>
              <w:t>Азаматович</w:t>
            </w:r>
            <w:proofErr w:type="spellEnd"/>
            <w:r w:rsidRPr="004201E0">
              <w:rPr>
                <w:color w:val="auto"/>
                <w:sz w:val="28"/>
                <w:szCs w:val="28"/>
              </w:rPr>
              <w:t xml:space="preserve"> – заместитель председателя Прав</w:t>
            </w:r>
            <w:r w:rsidRPr="004201E0">
              <w:rPr>
                <w:color w:val="auto"/>
                <w:sz w:val="28"/>
                <w:szCs w:val="28"/>
              </w:rPr>
              <w:t>и</w:t>
            </w:r>
            <w:r w:rsidRPr="004201E0">
              <w:rPr>
                <w:color w:val="auto"/>
                <w:sz w:val="28"/>
                <w:szCs w:val="28"/>
              </w:rPr>
              <w:t>тельства Астраханской области</w:t>
            </w:r>
          </w:p>
        </w:tc>
      </w:tr>
      <w:tr w:rsidR="00EF025A" w:rsidRPr="004201E0" w:rsidTr="0020072E">
        <w:trPr>
          <w:trHeight w:val="415"/>
        </w:trPr>
        <w:tc>
          <w:tcPr>
            <w:tcW w:w="6610" w:type="dxa"/>
            <w:tcBorders>
              <w:top w:val="single" w:sz="4" w:space="0" w:color="000000"/>
              <w:left w:val="single" w:sz="4" w:space="0" w:color="000000"/>
              <w:bottom w:val="single" w:sz="4" w:space="0" w:color="000000"/>
              <w:right w:val="single" w:sz="4" w:space="0" w:color="000000"/>
            </w:tcBorders>
            <w:vAlign w:val="center"/>
          </w:tcPr>
          <w:p w:rsidR="0020072E" w:rsidRPr="004201E0" w:rsidRDefault="0020072E" w:rsidP="00EF025A">
            <w:pPr>
              <w:rPr>
                <w:color w:val="auto"/>
                <w:sz w:val="28"/>
                <w:szCs w:val="28"/>
              </w:rPr>
            </w:pPr>
            <w:r w:rsidRPr="004201E0">
              <w:rPr>
                <w:color w:val="auto"/>
                <w:sz w:val="28"/>
                <w:szCs w:val="28"/>
              </w:rPr>
              <w:t>Ответственный исполнитель государственной пр</w:t>
            </w:r>
            <w:r w:rsidRPr="004201E0">
              <w:rPr>
                <w:color w:val="auto"/>
                <w:sz w:val="28"/>
                <w:szCs w:val="28"/>
              </w:rPr>
              <w:t>о</w:t>
            </w:r>
            <w:r w:rsidRPr="004201E0">
              <w:rPr>
                <w:color w:val="auto"/>
                <w:sz w:val="28"/>
                <w:szCs w:val="28"/>
              </w:rPr>
              <w:t>граммы Астраханской области</w:t>
            </w: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Пашаев Руслан Юрьевич – министр сельского хозяйства и ры</w:t>
            </w:r>
            <w:r w:rsidRPr="004201E0">
              <w:rPr>
                <w:color w:val="auto"/>
                <w:sz w:val="28"/>
                <w:szCs w:val="28"/>
              </w:rPr>
              <w:t>б</w:t>
            </w:r>
            <w:r w:rsidRPr="004201E0">
              <w:rPr>
                <w:color w:val="auto"/>
                <w:sz w:val="28"/>
                <w:szCs w:val="28"/>
              </w:rPr>
              <w:t xml:space="preserve">ной промышленности Астраханской области </w:t>
            </w:r>
          </w:p>
        </w:tc>
      </w:tr>
      <w:tr w:rsidR="00EF025A" w:rsidRPr="004201E0" w:rsidTr="0020072E">
        <w:trPr>
          <w:trHeight w:val="525"/>
        </w:trPr>
        <w:tc>
          <w:tcPr>
            <w:tcW w:w="6610" w:type="dxa"/>
            <w:tcBorders>
              <w:top w:val="single" w:sz="4" w:space="0" w:color="000000"/>
              <w:left w:val="single" w:sz="4" w:space="0" w:color="000000"/>
              <w:bottom w:val="single" w:sz="4" w:space="0" w:color="000000"/>
              <w:right w:val="single" w:sz="4" w:space="0" w:color="000000"/>
            </w:tcBorders>
            <w:vAlign w:val="center"/>
          </w:tcPr>
          <w:p w:rsidR="0020072E" w:rsidRPr="004201E0" w:rsidRDefault="0020072E" w:rsidP="00EF025A">
            <w:pPr>
              <w:rPr>
                <w:color w:val="auto"/>
                <w:sz w:val="28"/>
                <w:szCs w:val="28"/>
              </w:rPr>
            </w:pPr>
            <w:r w:rsidRPr="004201E0">
              <w:rPr>
                <w:color w:val="auto"/>
                <w:sz w:val="28"/>
                <w:szCs w:val="28"/>
              </w:rPr>
              <w:t>Период реализации государственной программы Астраханской области</w:t>
            </w:r>
          </w:p>
        </w:tc>
        <w:tc>
          <w:tcPr>
            <w:tcW w:w="7938" w:type="dxa"/>
            <w:tcBorders>
              <w:top w:val="single" w:sz="4" w:space="0" w:color="000000"/>
              <w:left w:val="single" w:sz="4" w:space="0" w:color="000000"/>
              <w:bottom w:val="single" w:sz="4" w:space="0" w:color="000000"/>
              <w:right w:val="single" w:sz="4" w:space="0" w:color="000000"/>
            </w:tcBorders>
            <w:vAlign w:val="center"/>
          </w:tcPr>
          <w:p w:rsidR="0020072E" w:rsidRPr="004201E0" w:rsidRDefault="0020072E" w:rsidP="00EF025A">
            <w:pPr>
              <w:jc w:val="both"/>
              <w:rPr>
                <w:color w:val="auto"/>
                <w:sz w:val="28"/>
                <w:szCs w:val="28"/>
              </w:rPr>
            </w:pPr>
            <w:r w:rsidRPr="004201E0">
              <w:rPr>
                <w:color w:val="auto"/>
                <w:sz w:val="28"/>
                <w:szCs w:val="28"/>
              </w:rPr>
              <w:t xml:space="preserve">Этап </w:t>
            </w:r>
            <w:r w:rsidRPr="004201E0">
              <w:rPr>
                <w:color w:val="auto"/>
                <w:sz w:val="28"/>
                <w:szCs w:val="28"/>
                <w:lang w:val="en-US"/>
              </w:rPr>
              <w:t>I</w:t>
            </w:r>
            <w:r w:rsidRPr="004201E0">
              <w:rPr>
                <w:color w:val="auto"/>
                <w:sz w:val="28"/>
                <w:szCs w:val="28"/>
              </w:rPr>
              <w:t xml:space="preserve">: 2023 год </w:t>
            </w:r>
          </w:p>
          <w:p w:rsidR="0020072E" w:rsidRPr="004201E0" w:rsidRDefault="0020072E" w:rsidP="00EF025A">
            <w:pPr>
              <w:jc w:val="both"/>
              <w:rPr>
                <w:color w:val="auto"/>
                <w:sz w:val="28"/>
                <w:szCs w:val="28"/>
              </w:rPr>
            </w:pPr>
            <w:r w:rsidRPr="004201E0">
              <w:rPr>
                <w:color w:val="auto"/>
                <w:sz w:val="28"/>
                <w:szCs w:val="28"/>
              </w:rPr>
              <w:t xml:space="preserve">Этап </w:t>
            </w:r>
            <w:r w:rsidRPr="004201E0">
              <w:rPr>
                <w:color w:val="auto"/>
                <w:sz w:val="28"/>
                <w:szCs w:val="28"/>
                <w:lang w:val="en-US"/>
              </w:rPr>
              <w:t>II</w:t>
            </w:r>
            <w:r w:rsidRPr="004201E0">
              <w:rPr>
                <w:color w:val="auto"/>
                <w:sz w:val="28"/>
                <w:szCs w:val="28"/>
              </w:rPr>
              <w:t>: 2024 год – 2030 год</w:t>
            </w:r>
          </w:p>
        </w:tc>
      </w:tr>
      <w:tr w:rsidR="00EF025A" w:rsidRPr="004201E0" w:rsidTr="0020072E">
        <w:trPr>
          <w:trHeight w:val="278"/>
        </w:trPr>
        <w:tc>
          <w:tcPr>
            <w:tcW w:w="6610" w:type="dxa"/>
            <w:vMerge w:val="restart"/>
            <w:tcBorders>
              <w:top w:val="single" w:sz="4" w:space="0" w:color="000000"/>
              <w:left w:val="single" w:sz="4" w:space="0" w:color="000000"/>
              <w:right w:val="single" w:sz="4" w:space="0" w:color="000000"/>
            </w:tcBorders>
            <w:vAlign w:val="center"/>
          </w:tcPr>
          <w:p w:rsidR="0020072E" w:rsidRPr="004201E0" w:rsidRDefault="0020072E" w:rsidP="00EF025A">
            <w:pPr>
              <w:rPr>
                <w:color w:val="auto"/>
                <w:sz w:val="28"/>
                <w:szCs w:val="28"/>
              </w:rPr>
            </w:pPr>
            <w:r w:rsidRPr="004201E0">
              <w:rPr>
                <w:color w:val="auto"/>
                <w:sz w:val="28"/>
                <w:szCs w:val="28"/>
              </w:rPr>
              <w:t>Цели государственной программы Астраханской о</w:t>
            </w:r>
            <w:r w:rsidRPr="004201E0">
              <w:rPr>
                <w:color w:val="auto"/>
                <w:sz w:val="28"/>
                <w:szCs w:val="28"/>
              </w:rPr>
              <w:t>б</w:t>
            </w:r>
            <w:r w:rsidRPr="004201E0">
              <w:rPr>
                <w:color w:val="auto"/>
                <w:sz w:val="28"/>
                <w:szCs w:val="28"/>
              </w:rPr>
              <w:t>ласти</w:t>
            </w: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Цель 1. Достижение значения индекса производства продукции сельского хозяйства (в сопоставимых ценах) в 2030 году в об</w:t>
            </w:r>
            <w:r w:rsidRPr="004201E0">
              <w:rPr>
                <w:color w:val="auto"/>
                <w:sz w:val="28"/>
                <w:szCs w:val="28"/>
              </w:rPr>
              <w:t>ъ</w:t>
            </w:r>
            <w:r w:rsidRPr="004201E0">
              <w:rPr>
                <w:color w:val="auto"/>
                <w:sz w:val="28"/>
                <w:szCs w:val="28"/>
              </w:rPr>
              <w:t>еме 116 процентов от уровня 2020 года</w:t>
            </w:r>
          </w:p>
        </w:tc>
      </w:tr>
      <w:tr w:rsidR="00EF025A" w:rsidRPr="004201E0" w:rsidTr="0020072E">
        <w:trPr>
          <w:trHeight w:val="286"/>
        </w:trPr>
        <w:tc>
          <w:tcPr>
            <w:tcW w:w="6610" w:type="dxa"/>
            <w:vMerge/>
            <w:tcBorders>
              <w:left w:val="single" w:sz="4" w:space="0" w:color="000000"/>
              <w:right w:val="single" w:sz="4" w:space="0" w:color="000000"/>
            </w:tcBorders>
            <w:vAlign w:val="center"/>
          </w:tcPr>
          <w:p w:rsidR="0020072E" w:rsidRPr="004201E0" w:rsidRDefault="0020072E" w:rsidP="00EF025A">
            <w:pPr>
              <w:rPr>
                <w:color w:val="auto"/>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Цель 2. Достижение значения индекса производства пищевых продуктов (в сопоставимых ценах) в 2030 году в объеме 115,9 процентов от уровня 2020 года</w:t>
            </w:r>
          </w:p>
        </w:tc>
      </w:tr>
      <w:tr w:rsidR="00EF025A" w:rsidRPr="004201E0" w:rsidTr="0020072E">
        <w:trPr>
          <w:trHeight w:val="286"/>
        </w:trPr>
        <w:tc>
          <w:tcPr>
            <w:tcW w:w="6610" w:type="dxa"/>
            <w:vMerge/>
            <w:tcBorders>
              <w:left w:val="single" w:sz="4" w:space="0" w:color="000000"/>
              <w:right w:val="single" w:sz="4" w:space="0" w:color="000000"/>
            </w:tcBorders>
            <w:vAlign w:val="center"/>
          </w:tcPr>
          <w:p w:rsidR="0020072E" w:rsidRPr="004201E0" w:rsidRDefault="0020072E" w:rsidP="00EF025A">
            <w:pPr>
              <w:rPr>
                <w:color w:val="auto"/>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Цель 3. Достижение уровня среднемесячной начисленной зар</w:t>
            </w:r>
            <w:r w:rsidRPr="004201E0">
              <w:rPr>
                <w:color w:val="auto"/>
                <w:sz w:val="28"/>
                <w:szCs w:val="28"/>
              </w:rPr>
              <w:t>а</w:t>
            </w:r>
            <w:r w:rsidRPr="004201E0">
              <w:rPr>
                <w:color w:val="auto"/>
                <w:sz w:val="28"/>
                <w:szCs w:val="28"/>
              </w:rPr>
              <w:t>ботной платы работников сельского хозяйства (без субъектов малого предпринимательства) в 2030 году – 48 595 рублей</w:t>
            </w:r>
          </w:p>
        </w:tc>
      </w:tr>
      <w:tr w:rsidR="00EF025A" w:rsidRPr="004201E0" w:rsidTr="0020072E">
        <w:trPr>
          <w:trHeight w:val="286"/>
        </w:trPr>
        <w:tc>
          <w:tcPr>
            <w:tcW w:w="6610" w:type="dxa"/>
            <w:vMerge/>
            <w:tcBorders>
              <w:left w:val="single" w:sz="4" w:space="0" w:color="000000"/>
              <w:right w:val="single" w:sz="4" w:space="0" w:color="000000"/>
            </w:tcBorders>
            <w:vAlign w:val="center"/>
          </w:tcPr>
          <w:p w:rsidR="0020072E" w:rsidRPr="004201E0" w:rsidRDefault="0020072E" w:rsidP="00EF025A">
            <w:pPr>
              <w:rPr>
                <w:color w:val="auto"/>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Цель 4. Достижение объема экспорта продукции агропромы</w:t>
            </w:r>
            <w:r w:rsidRPr="004201E0">
              <w:rPr>
                <w:color w:val="auto"/>
                <w:sz w:val="28"/>
                <w:szCs w:val="28"/>
              </w:rPr>
              <w:t>ш</w:t>
            </w:r>
            <w:r w:rsidRPr="004201E0">
              <w:rPr>
                <w:color w:val="auto"/>
                <w:sz w:val="28"/>
                <w:szCs w:val="28"/>
              </w:rPr>
              <w:t xml:space="preserve">ленного комплекса (в сопоставимых ценах) в размере 0,1053 </w:t>
            </w:r>
            <w:proofErr w:type="gramStart"/>
            <w:r w:rsidRPr="004201E0">
              <w:rPr>
                <w:color w:val="auto"/>
                <w:sz w:val="28"/>
                <w:szCs w:val="28"/>
              </w:rPr>
              <w:t>млрд</w:t>
            </w:r>
            <w:proofErr w:type="gramEnd"/>
            <w:r w:rsidRPr="004201E0">
              <w:rPr>
                <w:color w:val="auto"/>
                <w:sz w:val="28"/>
                <w:szCs w:val="28"/>
              </w:rPr>
              <w:t xml:space="preserve"> долл. США к концу 2024 года</w:t>
            </w:r>
          </w:p>
        </w:tc>
      </w:tr>
      <w:tr w:rsidR="00EF025A" w:rsidRPr="004201E0" w:rsidTr="0020072E">
        <w:trPr>
          <w:trHeight w:val="286"/>
        </w:trPr>
        <w:tc>
          <w:tcPr>
            <w:tcW w:w="6610" w:type="dxa"/>
            <w:vMerge/>
            <w:tcBorders>
              <w:left w:val="single" w:sz="4" w:space="0" w:color="000000"/>
              <w:right w:val="single" w:sz="4" w:space="0" w:color="000000"/>
            </w:tcBorders>
            <w:vAlign w:val="center"/>
          </w:tcPr>
          <w:p w:rsidR="0020072E" w:rsidRPr="004201E0" w:rsidRDefault="0020072E" w:rsidP="00EF025A">
            <w:pPr>
              <w:rPr>
                <w:color w:val="auto"/>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Цель 5. Вовлечение в оборот</w:t>
            </w:r>
            <w:r w:rsidR="000D54CA" w:rsidRPr="004201E0">
              <w:rPr>
                <w:color w:val="auto"/>
                <w:sz w:val="28"/>
                <w:szCs w:val="28"/>
              </w:rPr>
              <w:t xml:space="preserve"> </w:t>
            </w:r>
            <w:r w:rsidRPr="004201E0">
              <w:rPr>
                <w:color w:val="auto"/>
                <w:sz w:val="28"/>
                <w:szCs w:val="28"/>
              </w:rPr>
              <w:t xml:space="preserve">земель сельскохозяйственного назначения площадью не менее </w:t>
            </w:r>
            <w:r w:rsidR="00F1208C" w:rsidRPr="004201E0">
              <w:rPr>
                <w:color w:val="auto"/>
                <w:sz w:val="28"/>
                <w:szCs w:val="28"/>
              </w:rPr>
              <w:t>58,8</w:t>
            </w:r>
            <w:r w:rsidRPr="004201E0">
              <w:rPr>
                <w:color w:val="auto"/>
                <w:sz w:val="28"/>
                <w:szCs w:val="28"/>
              </w:rPr>
              <w:t xml:space="preserve"> тыс. га к концу 2030 года</w:t>
            </w:r>
          </w:p>
        </w:tc>
      </w:tr>
      <w:tr w:rsidR="00EF025A" w:rsidRPr="004201E0" w:rsidTr="0020072E">
        <w:trPr>
          <w:trHeight w:val="286"/>
        </w:trPr>
        <w:tc>
          <w:tcPr>
            <w:tcW w:w="6610" w:type="dxa"/>
            <w:vMerge/>
            <w:tcBorders>
              <w:left w:val="single" w:sz="4" w:space="0" w:color="000000"/>
              <w:right w:val="single" w:sz="4" w:space="0" w:color="000000"/>
            </w:tcBorders>
            <w:vAlign w:val="center"/>
          </w:tcPr>
          <w:p w:rsidR="0020072E" w:rsidRPr="004201E0" w:rsidRDefault="0020072E" w:rsidP="00EF025A">
            <w:pPr>
              <w:rPr>
                <w:color w:val="auto"/>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Цель 6. Сохранение к 2031 году доли сельского населения в о</w:t>
            </w:r>
            <w:r w:rsidRPr="004201E0">
              <w:rPr>
                <w:color w:val="auto"/>
                <w:sz w:val="28"/>
                <w:szCs w:val="28"/>
              </w:rPr>
              <w:t>б</w:t>
            </w:r>
            <w:r w:rsidRPr="004201E0">
              <w:rPr>
                <w:color w:val="auto"/>
                <w:sz w:val="28"/>
                <w:szCs w:val="28"/>
              </w:rPr>
              <w:t xml:space="preserve">щей численности населения Астраханской области на уровне </w:t>
            </w:r>
            <w:r w:rsidR="00EA78C0" w:rsidRPr="004201E0">
              <w:rPr>
                <w:color w:val="auto"/>
                <w:sz w:val="28"/>
                <w:szCs w:val="28"/>
              </w:rPr>
              <w:t>35,0</w:t>
            </w:r>
            <w:r w:rsidRPr="004201E0">
              <w:rPr>
                <w:color w:val="auto"/>
                <w:sz w:val="28"/>
                <w:szCs w:val="28"/>
              </w:rPr>
              <w:t xml:space="preserve"> процентов</w:t>
            </w:r>
          </w:p>
        </w:tc>
      </w:tr>
      <w:tr w:rsidR="00EF025A" w:rsidRPr="004201E0" w:rsidTr="0020072E">
        <w:trPr>
          <w:trHeight w:val="286"/>
        </w:trPr>
        <w:tc>
          <w:tcPr>
            <w:tcW w:w="6610" w:type="dxa"/>
            <w:vMerge/>
            <w:tcBorders>
              <w:left w:val="single" w:sz="4" w:space="0" w:color="000000"/>
              <w:right w:val="single" w:sz="4" w:space="0" w:color="000000"/>
            </w:tcBorders>
            <w:vAlign w:val="center"/>
          </w:tcPr>
          <w:p w:rsidR="0020072E" w:rsidRPr="004201E0" w:rsidRDefault="0020072E" w:rsidP="00EF025A">
            <w:pPr>
              <w:rPr>
                <w:color w:val="auto"/>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 xml:space="preserve">Цель 7. Достижение к 2031 году соотношения среднемесячных располагаемых ресурсов сельского и городского домохозяйств в размере 68,2 процентов </w:t>
            </w:r>
          </w:p>
        </w:tc>
      </w:tr>
      <w:tr w:rsidR="00EF025A" w:rsidRPr="004201E0" w:rsidTr="0020072E">
        <w:trPr>
          <w:trHeight w:val="286"/>
        </w:trPr>
        <w:tc>
          <w:tcPr>
            <w:tcW w:w="6610" w:type="dxa"/>
            <w:vMerge/>
            <w:tcBorders>
              <w:left w:val="single" w:sz="4" w:space="0" w:color="000000"/>
              <w:right w:val="single" w:sz="4" w:space="0" w:color="000000"/>
            </w:tcBorders>
            <w:vAlign w:val="center"/>
          </w:tcPr>
          <w:p w:rsidR="0020072E" w:rsidRPr="004201E0" w:rsidRDefault="0020072E" w:rsidP="00EF025A">
            <w:pPr>
              <w:rPr>
                <w:color w:val="auto"/>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Цель 8. Повышение к 2031 году доли общей площади благ</w:t>
            </w:r>
            <w:r w:rsidRPr="004201E0">
              <w:rPr>
                <w:color w:val="auto"/>
                <w:sz w:val="28"/>
                <w:szCs w:val="28"/>
              </w:rPr>
              <w:t>о</w:t>
            </w:r>
            <w:r w:rsidRPr="004201E0">
              <w:rPr>
                <w:color w:val="auto"/>
                <w:sz w:val="28"/>
                <w:szCs w:val="28"/>
              </w:rPr>
              <w:t>устроенных жилых помещений, расположенных на сельских территориях, до 48,2 процентов</w:t>
            </w:r>
          </w:p>
        </w:tc>
      </w:tr>
      <w:tr w:rsidR="00EF025A" w:rsidRPr="004201E0" w:rsidTr="0020072E">
        <w:trPr>
          <w:trHeight w:val="509"/>
        </w:trPr>
        <w:tc>
          <w:tcPr>
            <w:tcW w:w="6610" w:type="dxa"/>
            <w:tcBorders>
              <w:top w:val="single" w:sz="4" w:space="0" w:color="000000"/>
              <w:left w:val="single" w:sz="4" w:space="0" w:color="000000"/>
              <w:bottom w:val="single" w:sz="4" w:space="0" w:color="000000"/>
              <w:right w:val="single" w:sz="4" w:space="0" w:color="000000"/>
            </w:tcBorders>
            <w:vAlign w:val="center"/>
          </w:tcPr>
          <w:p w:rsidR="0020072E" w:rsidRPr="004201E0" w:rsidRDefault="0020072E" w:rsidP="00EF025A">
            <w:pPr>
              <w:rPr>
                <w:color w:val="auto"/>
                <w:sz w:val="28"/>
                <w:szCs w:val="28"/>
              </w:rPr>
            </w:pPr>
            <w:r w:rsidRPr="004201E0">
              <w:rPr>
                <w:color w:val="auto"/>
                <w:sz w:val="28"/>
                <w:szCs w:val="28"/>
              </w:rPr>
              <w:t>Направления государственной программы</w:t>
            </w:r>
            <w:r w:rsidRPr="004201E0">
              <w:rPr>
                <w:color w:val="auto"/>
                <w:sz w:val="28"/>
                <w:szCs w:val="28"/>
                <w:vertAlign w:val="superscript"/>
              </w:rPr>
              <w:t xml:space="preserve"> </w:t>
            </w:r>
            <w:r w:rsidRPr="004201E0">
              <w:rPr>
                <w:color w:val="auto"/>
                <w:sz w:val="28"/>
                <w:szCs w:val="28"/>
              </w:rPr>
              <w:t>Астраха</w:t>
            </w:r>
            <w:r w:rsidRPr="004201E0">
              <w:rPr>
                <w:color w:val="auto"/>
                <w:sz w:val="28"/>
                <w:szCs w:val="28"/>
              </w:rPr>
              <w:t>н</w:t>
            </w:r>
            <w:r w:rsidRPr="004201E0">
              <w:rPr>
                <w:color w:val="auto"/>
                <w:sz w:val="28"/>
                <w:szCs w:val="28"/>
              </w:rPr>
              <w:t>ской области</w:t>
            </w: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color w:val="auto"/>
                <w:sz w:val="28"/>
                <w:szCs w:val="28"/>
              </w:rPr>
            </w:pPr>
            <w:r w:rsidRPr="004201E0">
              <w:rPr>
                <w:color w:val="auto"/>
                <w:sz w:val="28"/>
                <w:szCs w:val="28"/>
              </w:rPr>
              <w:t xml:space="preserve">Направление 1 </w:t>
            </w:r>
            <w:r w:rsidR="00E13F42" w:rsidRPr="004201E0">
              <w:rPr>
                <w:color w:val="auto"/>
                <w:sz w:val="28"/>
                <w:szCs w:val="28"/>
              </w:rPr>
              <w:t>«Развитие отраслей агропромышленного ко</w:t>
            </w:r>
            <w:r w:rsidR="00E13F42" w:rsidRPr="004201E0">
              <w:rPr>
                <w:color w:val="auto"/>
                <w:sz w:val="28"/>
                <w:szCs w:val="28"/>
              </w:rPr>
              <w:t>м</w:t>
            </w:r>
            <w:r w:rsidR="00E13F42" w:rsidRPr="004201E0">
              <w:rPr>
                <w:color w:val="auto"/>
                <w:sz w:val="28"/>
                <w:szCs w:val="28"/>
              </w:rPr>
              <w:t>плекса»</w:t>
            </w:r>
            <w:r w:rsidRPr="004201E0">
              <w:rPr>
                <w:color w:val="auto"/>
                <w:sz w:val="28"/>
                <w:szCs w:val="28"/>
              </w:rPr>
              <w:t xml:space="preserve"> </w:t>
            </w:r>
          </w:p>
          <w:p w:rsidR="00624D99" w:rsidRPr="004201E0" w:rsidRDefault="00624D99" w:rsidP="00EF025A">
            <w:pPr>
              <w:jc w:val="both"/>
              <w:rPr>
                <w:color w:val="auto"/>
                <w:sz w:val="28"/>
                <w:szCs w:val="28"/>
              </w:rPr>
            </w:pPr>
            <w:r w:rsidRPr="004201E0">
              <w:rPr>
                <w:color w:val="auto"/>
                <w:sz w:val="28"/>
                <w:szCs w:val="28"/>
              </w:rPr>
              <w:t>Направление 2. «Эффективное вовлечение в оборот земель сельскохозяйственного назначения и развитие мелиоративного комплекса»</w:t>
            </w:r>
          </w:p>
          <w:p w:rsidR="0020072E" w:rsidRPr="004201E0" w:rsidRDefault="0020072E" w:rsidP="00EF025A">
            <w:pPr>
              <w:jc w:val="both"/>
              <w:rPr>
                <w:color w:val="auto"/>
                <w:sz w:val="28"/>
                <w:szCs w:val="28"/>
              </w:rPr>
            </w:pPr>
            <w:r w:rsidRPr="004201E0">
              <w:rPr>
                <w:color w:val="auto"/>
                <w:sz w:val="28"/>
                <w:szCs w:val="28"/>
              </w:rPr>
              <w:t xml:space="preserve">Направление </w:t>
            </w:r>
            <w:r w:rsidR="00E13F42" w:rsidRPr="004201E0">
              <w:rPr>
                <w:color w:val="auto"/>
                <w:sz w:val="28"/>
                <w:szCs w:val="28"/>
              </w:rPr>
              <w:t>3</w:t>
            </w:r>
            <w:r w:rsidRPr="004201E0">
              <w:rPr>
                <w:color w:val="auto"/>
                <w:sz w:val="28"/>
                <w:szCs w:val="28"/>
              </w:rPr>
              <w:t xml:space="preserve"> «Комплексное развитие сельских террито</w:t>
            </w:r>
            <w:r w:rsidR="00E13F42" w:rsidRPr="004201E0">
              <w:rPr>
                <w:color w:val="auto"/>
                <w:sz w:val="28"/>
                <w:szCs w:val="28"/>
              </w:rPr>
              <w:t>рий</w:t>
            </w:r>
            <w:r w:rsidRPr="004201E0">
              <w:rPr>
                <w:color w:val="auto"/>
                <w:sz w:val="28"/>
                <w:szCs w:val="28"/>
              </w:rPr>
              <w:t>»</w:t>
            </w:r>
          </w:p>
        </w:tc>
      </w:tr>
      <w:tr w:rsidR="00EF025A" w:rsidRPr="004201E0" w:rsidTr="0020072E">
        <w:trPr>
          <w:trHeight w:val="359"/>
        </w:trPr>
        <w:tc>
          <w:tcPr>
            <w:tcW w:w="6610" w:type="dxa"/>
            <w:tcBorders>
              <w:top w:val="single" w:sz="4" w:space="0" w:color="000000"/>
              <w:left w:val="single" w:sz="4" w:space="0" w:color="000000"/>
              <w:bottom w:val="single" w:sz="4" w:space="0" w:color="000000"/>
              <w:right w:val="single" w:sz="4" w:space="0" w:color="000000"/>
            </w:tcBorders>
            <w:vAlign w:val="center"/>
          </w:tcPr>
          <w:p w:rsidR="0020072E" w:rsidRPr="004201E0" w:rsidRDefault="0020072E" w:rsidP="00EF025A">
            <w:pPr>
              <w:rPr>
                <w:color w:val="auto"/>
                <w:sz w:val="28"/>
                <w:szCs w:val="28"/>
              </w:rPr>
            </w:pPr>
            <w:r w:rsidRPr="004201E0">
              <w:rPr>
                <w:color w:val="auto"/>
                <w:sz w:val="28"/>
                <w:szCs w:val="28"/>
              </w:rPr>
              <w:t>Объемы финансового обеспечения за весь период реализации</w:t>
            </w:r>
          </w:p>
        </w:tc>
        <w:tc>
          <w:tcPr>
            <w:tcW w:w="7938" w:type="dxa"/>
            <w:tcBorders>
              <w:top w:val="single" w:sz="4" w:space="0" w:color="000000"/>
              <w:left w:val="single" w:sz="4" w:space="0" w:color="000000"/>
              <w:bottom w:val="single" w:sz="4" w:space="0" w:color="000000"/>
              <w:right w:val="single" w:sz="4" w:space="0" w:color="000000"/>
            </w:tcBorders>
            <w:vAlign w:val="center"/>
          </w:tcPr>
          <w:p w:rsidR="0020072E" w:rsidRPr="004201E0" w:rsidRDefault="004105EB" w:rsidP="004105EB">
            <w:pPr>
              <w:jc w:val="both"/>
              <w:rPr>
                <w:color w:val="auto"/>
                <w:sz w:val="28"/>
                <w:szCs w:val="28"/>
              </w:rPr>
            </w:pPr>
            <w:r w:rsidRPr="004201E0">
              <w:rPr>
                <w:color w:val="auto"/>
                <w:sz w:val="28"/>
                <w:szCs w:val="28"/>
              </w:rPr>
              <w:t xml:space="preserve">31612280,3 </w:t>
            </w:r>
            <w:r w:rsidR="0020072E" w:rsidRPr="004201E0">
              <w:rPr>
                <w:color w:val="auto"/>
                <w:sz w:val="28"/>
                <w:szCs w:val="28"/>
              </w:rPr>
              <w:t>тыс. рублей</w:t>
            </w:r>
          </w:p>
        </w:tc>
      </w:tr>
      <w:tr w:rsidR="0020072E" w:rsidRPr="004201E0" w:rsidTr="0020072E">
        <w:trPr>
          <w:trHeight w:val="77"/>
        </w:trPr>
        <w:tc>
          <w:tcPr>
            <w:tcW w:w="6610" w:type="dxa"/>
            <w:tcBorders>
              <w:top w:val="single" w:sz="4" w:space="0" w:color="000000"/>
              <w:left w:val="single" w:sz="4" w:space="0" w:color="000000"/>
              <w:bottom w:val="single" w:sz="4" w:space="0" w:color="000000"/>
              <w:right w:val="single" w:sz="4" w:space="0" w:color="000000"/>
            </w:tcBorders>
            <w:vAlign w:val="center"/>
          </w:tcPr>
          <w:p w:rsidR="0020072E" w:rsidRPr="004201E0" w:rsidRDefault="0020072E" w:rsidP="00EF025A">
            <w:pPr>
              <w:rPr>
                <w:color w:val="auto"/>
                <w:sz w:val="28"/>
                <w:szCs w:val="28"/>
              </w:rPr>
            </w:pPr>
            <w:r w:rsidRPr="004201E0">
              <w:rPr>
                <w:color w:val="auto"/>
                <w:sz w:val="28"/>
                <w:szCs w:val="28"/>
              </w:rPr>
              <w:t>Связь с национальными целями развития Российской Федерации/ государственной программой Росси</w:t>
            </w:r>
            <w:r w:rsidRPr="004201E0">
              <w:rPr>
                <w:color w:val="auto"/>
                <w:sz w:val="28"/>
                <w:szCs w:val="28"/>
              </w:rPr>
              <w:t>й</w:t>
            </w:r>
            <w:r w:rsidRPr="004201E0">
              <w:rPr>
                <w:color w:val="auto"/>
                <w:sz w:val="28"/>
                <w:szCs w:val="28"/>
              </w:rPr>
              <w:t>ской Федерации</w:t>
            </w:r>
          </w:p>
          <w:p w:rsidR="0020072E" w:rsidRPr="004201E0" w:rsidRDefault="0020072E" w:rsidP="00EF025A">
            <w:pPr>
              <w:rPr>
                <w:color w:val="auto"/>
                <w:sz w:val="28"/>
                <w:szCs w:val="28"/>
              </w:rPr>
            </w:pPr>
          </w:p>
        </w:tc>
        <w:tc>
          <w:tcPr>
            <w:tcW w:w="7938" w:type="dxa"/>
            <w:tcBorders>
              <w:top w:val="single" w:sz="4" w:space="0" w:color="000000"/>
              <w:left w:val="single" w:sz="4" w:space="0" w:color="000000"/>
              <w:bottom w:val="single" w:sz="4" w:space="0" w:color="000000"/>
              <w:right w:val="single" w:sz="4" w:space="0" w:color="000000"/>
            </w:tcBorders>
          </w:tcPr>
          <w:p w:rsidR="0020072E" w:rsidRPr="004201E0" w:rsidRDefault="0020072E" w:rsidP="00EF025A">
            <w:pPr>
              <w:jc w:val="both"/>
              <w:rPr>
                <w:rFonts w:eastAsiaTheme="minorHAnsi"/>
                <w:color w:val="auto"/>
                <w:sz w:val="28"/>
                <w:szCs w:val="28"/>
              </w:rPr>
            </w:pPr>
            <w:r w:rsidRPr="004201E0">
              <w:rPr>
                <w:rFonts w:eastAsiaTheme="minorHAnsi"/>
                <w:color w:val="auto"/>
                <w:sz w:val="28"/>
                <w:szCs w:val="28"/>
              </w:rPr>
              <w:t>Национальные цели:</w:t>
            </w:r>
          </w:p>
          <w:p w:rsidR="0020072E" w:rsidRPr="004201E0" w:rsidRDefault="0020072E" w:rsidP="00EF025A">
            <w:pPr>
              <w:jc w:val="both"/>
              <w:rPr>
                <w:rFonts w:eastAsiaTheme="minorHAnsi"/>
                <w:color w:val="auto"/>
                <w:sz w:val="28"/>
                <w:szCs w:val="28"/>
              </w:rPr>
            </w:pPr>
            <w:r w:rsidRPr="004201E0">
              <w:rPr>
                <w:rFonts w:eastAsiaTheme="minorHAnsi"/>
                <w:color w:val="auto"/>
                <w:sz w:val="28"/>
                <w:szCs w:val="28"/>
              </w:rPr>
              <w:t>1. Достойный, эффективный труд и успешное предприним</w:t>
            </w:r>
            <w:r w:rsidRPr="004201E0">
              <w:rPr>
                <w:rFonts w:eastAsiaTheme="minorHAnsi"/>
                <w:color w:val="auto"/>
                <w:sz w:val="28"/>
                <w:szCs w:val="28"/>
              </w:rPr>
              <w:t>а</w:t>
            </w:r>
            <w:r w:rsidRPr="004201E0">
              <w:rPr>
                <w:rFonts w:eastAsiaTheme="minorHAnsi"/>
                <w:color w:val="auto"/>
                <w:sz w:val="28"/>
                <w:szCs w:val="28"/>
              </w:rPr>
              <w:t>тельство</w:t>
            </w:r>
          </w:p>
          <w:p w:rsidR="0020072E" w:rsidRPr="004201E0" w:rsidRDefault="0020072E" w:rsidP="00EF025A">
            <w:pPr>
              <w:jc w:val="both"/>
              <w:rPr>
                <w:rFonts w:eastAsiaTheme="minorHAnsi"/>
                <w:color w:val="auto"/>
                <w:sz w:val="28"/>
                <w:szCs w:val="28"/>
              </w:rPr>
            </w:pPr>
            <w:r w:rsidRPr="004201E0">
              <w:rPr>
                <w:rFonts w:eastAsiaTheme="minorHAnsi"/>
                <w:color w:val="auto"/>
                <w:sz w:val="28"/>
                <w:szCs w:val="28"/>
              </w:rPr>
              <w:t>Показатели:</w:t>
            </w:r>
          </w:p>
          <w:p w:rsidR="00475270" w:rsidRPr="004201E0" w:rsidRDefault="00475270" w:rsidP="00EF025A">
            <w:pPr>
              <w:jc w:val="both"/>
              <w:rPr>
                <w:rFonts w:eastAsiaTheme="minorHAnsi"/>
                <w:color w:val="auto"/>
                <w:sz w:val="28"/>
                <w:szCs w:val="28"/>
              </w:rPr>
            </w:pPr>
            <w:r w:rsidRPr="004201E0">
              <w:rPr>
                <w:rFonts w:eastAsiaTheme="minorHAnsi"/>
                <w:color w:val="auto"/>
                <w:sz w:val="28"/>
                <w:szCs w:val="28"/>
              </w:rPr>
              <w:t>- «Обеспечение темпа роста валового внутреннего продукта страны выше среднемирового при сохранении макроэконом</w:t>
            </w:r>
            <w:r w:rsidRPr="004201E0">
              <w:rPr>
                <w:rFonts w:eastAsiaTheme="minorHAnsi"/>
                <w:color w:val="auto"/>
                <w:sz w:val="28"/>
                <w:szCs w:val="28"/>
              </w:rPr>
              <w:t>и</w:t>
            </w:r>
            <w:r w:rsidRPr="004201E0">
              <w:rPr>
                <w:rFonts w:eastAsiaTheme="minorHAnsi"/>
                <w:color w:val="auto"/>
                <w:sz w:val="28"/>
                <w:szCs w:val="28"/>
              </w:rPr>
              <w:t>ческой стабильности»;</w:t>
            </w:r>
          </w:p>
          <w:p w:rsidR="00475270" w:rsidRPr="004201E0" w:rsidRDefault="00475270" w:rsidP="00EF025A">
            <w:pPr>
              <w:jc w:val="both"/>
              <w:rPr>
                <w:rFonts w:eastAsiaTheme="minorHAnsi"/>
                <w:color w:val="auto"/>
                <w:sz w:val="28"/>
                <w:szCs w:val="28"/>
              </w:rPr>
            </w:pPr>
            <w:r w:rsidRPr="004201E0">
              <w:rPr>
                <w:rFonts w:eastAsiaTheme="minorHAnsi"/>
                <w:color w:val="auto"/>
                <w:sz w:val="28"/>
                <w:szCs w:val="28"/>
              </w:rPr>
              <w:t>- «Обеспечение темпа устойчивого роста доходов населения и уровня пенсионного обеспечения не ниже инфляции»;</w:t>
            </w:r>
          </w:p>
          <w:p w:rsidR="00475270" w:rsidRPr="004201E0" w:rsidRDefault="00475270" w:rsidP="00EF025A">
            <w:pPr>
              <w:jc w:val="both"/>
              <w:rPr>
                <w:rFonts w:eastAsiaTheme="minorHAnsi"/>
                <w:color w:val="auto"/>
                <w:sz w:val="28"/>
                <w:szCs w:val="28"/>
              </w:rPr>
            </w:pPr>
            <w:r w:rsidRPr="004201E0">
              <w:rPr>
                <w:rFonts w:eastAsiaTheme="minorHAnsi"/>
                <w:color w:val="auto"/>
                <w:sz w:val="28"/>
                <w:szCs w:val="28"/>
              </w:rPr>
              <w:t>- «Реальный рост инвестиций в основной капитал не менее 70 процентов по сравнению с показателем 2020 года»;</w:t>
            </w:r>
          </w:p>
          <w:p w:rsidR="00475270" w:rsidRPr="004201E0" w:rsidRDefault="00475270" w:rsidP="00EF025A">
            <w:pPr>
              <w:jc w:val="both"/>
              <w:rPr>
                <w:rFonts w:eastAsiaTheme="minorHAnsi"/>
                <w:color w:val="auto"/>
                <w:sz w:val="28"/>
                <w:szCs w:val="28"/>
              </w:rPr>
            </w:pPr>
            <w:r w:rsidRPr="004201E0">
              <w:rPr>
                <w:rFonts w:eastAsiaTheme="minorHAnsi"/>
                <w:color w:val="auto"/>
                <w:sz w:val="28"/>
                <w:szCs w:val="28"/>
              </w:rPr>
              <w:t xml:space="preserve">- «Реальный рост экспорта </w:t>
            </w:r>
            <w:proofErr w:type="spellStart"/>
            <w:r w:rsidRPr="004201E0">
              <w:rPr>
                <w:rFonts w:eastAsiaTheme="minorHAnsi"/>
                <w:color w:val="auto"/>
                <w:sz w:val="28"/>
                <w:szCs w:val="28"/>
              </w:rPr>
              <w:t>несырьевых</w:t>
            </w:r>
            <w:proofErr w:type="spellEnd"/>
            <w:r w:rsidRPr="004201E0">
              <w:rPr>
                <w:rFonts w:eastAsiaTheme="minorHAnsi"/>
                <w:color w:val="auto"/>
                <w:sz w:val="28"/>
                <w:szCs w:val="28"/>
              </w:rPr>
              <w:t xml:space="preserve"> неэнергетических тов</w:t>
            </w:r>
            <w:r w:rsidRPr="004201E0">
              <w:rPr>
                <w:rFonts w:eastAsiaTheme="minorHAnsi"/>
                <w:color w:val="auto"/>
                <w:sz w:val="28"/>
                <w:szCs w:val="28"/>
              </w:rPr>
              <w:t>а</w:t>
            </w:r>
            <w:r w:rsidRPr="004201E0">
              <w:rPr>
                <w:rFonts w:eastAsiaTheme="minorHAnsi"/>
                <w:color w:val="auto"/>
                <w:sz w:val="28"/>
                <w:szCs w:val="28"/>
              </w:rPr>
              <w:t>ров не менее 70 процентов по сравнению с показателем 2020 года»;</w:t>
            </w:r>
          </w:p>
          <w:p w:rsidR="00475270" w:rsidRPr="004201E0" w:rsidRDefault="00475270" w:rsidP="00EF025A">
            <w:pPr>
              <w:jc w:val="both"/>
              <w:rPr>
                <w:rFonts w:eastAsiaTheme="minorHAnsi"/>
                <w:color w:val="auto"/>
                <w:sz w:val="28"/>
                <w:szCs w:val="28"/>
              </w:rPr>
            </w:pPr>
            <w:r w:rsidRPr="004201E0">
              <w:rPr>
                <w:rFonts w:eastAsiaTheme="minorHAnsi"/>
                <w:color w:val="auto"/>
                <w:sz w:val="28"/>
                <w:szCs w:val="28"/>
              </w:rPr>
              <w:lastRenderedPageBreak/>
              <w:t>- «Увеличение численности занятых в сфере малого и среднего предпринимательства, включая индивидуальных предприним</w:t>
            </w:r>
            <w:r w:rsidRPr="004201E0">
              <w:rPr>
                <w:rFonts w:eastAsiaTheme="minorHAnsi"/>
                <w:color w:val="auto"/>
                <w:sz w:val="28"/>
                <w:szCs w:val="28"/>
              </w:rPr>
              <w:t>а</w:t>
            </w:r>
            <w:r w:rsidRPr="004201E0">
              <w:rPr>
                <w:rFonts w:eastAsiaTheme="minorHAnsi"/>
                <w:color w:val="auto"/>
                <w:sz w:val="28"/>
                <w:szCs w:val="28"/>
              </w:rPr>
              <w:t xml:space="preserve">телей и </w:t>
            </w:r>
            <w:proofErr w:type="spellStart"/>
            <w:r w:rsidRPr="004201E0">
              <w:rPr>
                <w:rFonts w:eastAsiaTheme="minorHAnsi"/>
                <w:color w:val="auto"/>
                <w:sz w:val="28"/>
                <w:szCs w:val="28"/>
              </w:rPr>
              <w:t>самозанятых</w:t>
            </w:r>
            <w:proofErr w:type="spellEnd"/>
            <w:r w:rsidRPr="004201E0">
              <w:rPr>
                <w:rFonts w:eastAsiaTheme="minorHAnsi"/>
                <w:color w:val="auto"/>
                <w:sz w:val="28"/>
                <w:szCs w:val="28"/>
              </w:rPr>
              <w:t>,</w:t>
            </w:r>
            <w:r w:rsidR="000D54CA" w:rsidRPr="004201E0">
              <w:rPr>
                <w:rFonts w:eastAsiaTheme="minorHAnsi"/>
                <w:color w:val="auto"/>
                <w:sz w:val="28"/>
                <w:szCs w:val="28"/>
              </w:rPr>
              <w:t xml:space="preserve"> </w:t>
            </w:r>
            <w:r w:rsidRPr="004201E0">
              <w:rPr>
                <w:rFonts w:eastAsiaTheme="minorHAnsi"/>
                <w:color w:val="auto"/>
                <w:sz w:val="28"/>
                <w:szCs w:val="28"/>
              </w:rPr>
              <w:t>до 25 млн. человек»</w:t>
            </w:r>
          </w:p>
          <w:p w:rsidR="0020072E" w:rsidRPr="004201E0" w:rsidRDefault="0020072E" w:rsidP="00EF025A">
            <w:pPr>
              <w:autoSpaceDE w:val="0"/>
              <w:autoSpaceDN w:val="0"/>
              <w:adjustRightInd w:val="0"/>
              <w:jc w:val="both"/>
              <w:rPr>
                <w:rFonts w:eastAsiaTheme="minorHAnsi"/>
                <w:color w:val="auto"/>
                <w:sz w:val="28"/>
                <w:szCs w:val="28"/>
              </w:rPr>
            </w:pPr>
            <w:r w:rsidRPr="004201E0">
              <w:rPr>
                <w:rFonts w:eastAsiaTheme="minorHAnsi"/>
                <w:color w:val="auto"/>
                <w:sz w:val="28"/>
                <w:szCs w:val="28"/>
              </w:rPr>
              <w:t>2. Комфортная и безопасная среда для жизни.</w:t>
            </w:r>
          </w:p>
          <w:p w:rsidR="0020072E" w:rsidRPr="004201E0" w:rsidRDefault="0020072E" w:rsidP="00EF025A">
            <w:pPr>
              <w:jc w:val="both"/>
              <w:rPr>
                <w:rFonts w:eastAsiaTheme="minorHAnsi"/>
                <w:color w:val="auto"/>
                <w:sz w:val="28"/>
                <w:szCs w:val="28"/>
              </w:rPr>
            </w:pPr>
            <w:r w:rsidRPr="004201E0">
              <w:rPr>
                <w:rFonts w:eastAsiaTheme="minorHAnsi"/>
                <w:color w:val="auto"/>
                <w:sz w:val="28"/>
                <w:szCs w:val="28"/>
              </w:rPr>
              <w:t>Показатель:</w:t>
            </w:r>
          </w:p>
          <w:p w:rsidR="00475270" w:rsidRPr="004201E0" w:rsidRDefault="00475270" w:rsidP="00EF025A">
            <w:pPr>
              <w:jc w:val="both"/>
              <w:rPr>
                <w:rFonts w:eastAsiaTheme="minorHAnsi"/>
                <w:color w:val="auto"/>
                <w:sz w:val="28"/>
                <w:szCs w:val="28"/>
              </w:rPr>
            </w:pPr>
            <w:r w:rsidRPr="004201E0">
              <w:rPr>
                <w:rFonts w:eastAsiaTheme="minorHAnsi"/>
                <w:color w:val="auto"/>
                <w:sz w:val="28"/>
                <w:szCs w:val="28"/>
              </w:rPr>
              <w:t>- «Улучшение жилищных условий не менее 5 млн. семей еж</w:t>
            </w:r>
            <w:r w:rsidRPr="004201E0">
              <w:rPr>
                <w:rFonts w:eastAsiaTheme="minorHAnsi"/>
                <w:color w:val="auto"/>
                <w:sz w:val="28"/>
                <w:szCs w:val="28"/>
              </w:rPr>
              <w:t>е</w:t>
            </w:r>
            <w:r w:rsidRPr="004201E0">
              <w:rPr>
                <w:rFonts w:eastAsiaTheme="minorHAnsi"/>
                <w:color w:val="auto"/>
                <w:sz w:val="28"/>
                <w:szCs w:val="28"/>
              </w:rPr>
              <w:t>годно и увеличение объема жилищного строительства не менее чем до 120 млн. кв. метров в год»</w:t>
            </w:r>
          </w:p>
          <w:p w:rsidR="0020072E" w:rsidRPr="004201E0" w:rsidRDefault="0020072E" w:rsidP="00EF025A">
            <w:pPr>
              <w:jc w:val="both"/>
              <w:rPr>
                <w:rFonts w:eastAsiaTheme="minorHAnsi"/>
                <w:color w:val="auto"/>
                <w:sz w:val="28"/>
                <w:szCs w:val="28"/>
              </w:rPr>
            </w:pPr>
            <w:r w:rsidRPr="004201E0">
              <w:rPr>
                <w:rFonts w:eastAsiaTheme="minorHAnsi"/>
                <w:color w:val="auto"/>
                <w:sz w:val="28"/>
                <w:szCs w:val="28"/>
              </w:rPr>
              <w:t>Государственные программы:</w:t>
            </w:r>
          </w:p>
          <w:p w:rsidR="0020072E" w:rsidRPr="004201E0" w:rsidRDefault="0020072E" w:rsidP="00EF025A">
            <w:pPr>
              <w:autoSpaceDE w:val="0"/>
              <w:autoSpaceDN w:val="0"/>
              <w:adjustRightInd w:val="0"/>
              <w:jc w:val="both"/>
              <w:rPr>
                <w:rFonts w:eastAsiaTheme="minorHAnsi"/>
                <w:color w:val="auto"/>
                <w:sz w:val="28"/>
                <w:szCs w:val="28"/>
              </w:rPr>
            </w:pPr>
            <w:r w:rsidRPr="004201E0">
              <w:rPr>
                <w:rFonts w:eastAsiaTheme="minorHAnsi"/>
                <w:color w:val="auto"/>
                <w:sz w:val="28"/>
                <w:szCs w:val="28"/>
              </w:rPr>
              <w:t>- Государственная программа развития сельского хозяйства и регулирования рынков сельскохозяйственной продукции, сырья и продовольствия, утвержденная постановлением Правител</w:t>
            </w:r>
            <w:r w:rsidRPr="004201E0">
              <w:rPr>
                <w:rFonts w:eastAsiaTheme="minorHAnsi"/>
                <w:color w:val="auto"/>
                <w:sz w:val="28"/>
                <w:szCs w:val="28"/>
              </w:rPr>
              <w:t>ь</w:t>
            </w:r>
            <w:r w:rsidRPr="004201E0">
              <w:rPr>
                <w:rFonts w:eastAsiaTheme="minorHAnsi"/>
                <w:color w:val="auto"/>
                <w:sz w:val="28"/>
                <w:szCs w:val="28"/>
              </w:rPr>
              <w:t>ства Российской Федерации от 14.07.2012 № 717;</w:t>
            </w:r>
          </w:p>
          <w:p w:rsidR="0020072E" w:rsidRPr="004201E0" w:rsidRDefault="0020072E" w:rsidP="00EF025A">
            <w:pPr>
              <w:autoSpaceDE w:val="0"/>
              <w:autoSpaceDN w:val="0"/>
              <w:adjustRightInd w:val="0"/>
              <w:jc w:val="both"/>
              <w:rPr>
                <w:rFonts w:eastAsiaTheme="minorHAnsi"/>
                <w:color w:val="auto"/>
                <w:sz w:val="28"/>
                <w:szCs w:val="28"/>
              </w:rPr>
            </w:pPr>
            <w:r w:rsidRPr="004201E0">
              <w:rPr>
                <w:rFonts w:eastAsiaTheme="minorHAnsi"/>
                <w:color w:val="auto"/>
                <w:sz w:val="28"/>
                <w:szCs w:val="28"/>
              </w:rPr>
              <w:t>- Государственная программа эффективного вовлечения в об</w:t>
            </w:r>
            <w:r w:rsidRPr="004201E0">
              <w:rPr>
                <w:rFonts w:eastAsiaTheme="minorHAnsi"/>
                <w:color w:val="auto"/>
                <w:sz w:val="28"/>
                <w:szCs w:val="28"/>
              </w:rPr>
              <w:t>о</w:t>
            </w:r>
            <w:r w:rsidRPr="004201E0">
              <w:rPr>
                <w:rFonts w:eastAsiaTheme="minorHAnsi"/>
                <w:color w:val="auto"/>
                <w:sz w:val="28"/>
                <w:szCs w:val="28"/>
              </w:rPr>
              <w:t>рот земель сельскохозяйственного назначения и развития мел</w:t>
            </w:r>
            <w:r w:rsidRPr="004201E0">
              <w:rPr>
                <w:rFonts w:eastAsiaTheme="minorHAnsi"/>
                <w:color w:val="auto"/>
                <w:sz w:val="28"/>
                <w:szCs w:val="28"/>
              </w:rPr>
              <w:t>и</w:t>
            </w:r>
            <w:r w:rsidRPr="004201E0">
              <w:rPr>
                <w:rFonts w:eastAsiaTheme="minorHAnsi"/>
                <w:color w:val="auto"/>
                <w:sz w:val="28"/>
                <w:szCs w:val="28"/>
              </w:rPr>
              <w:t>оративного комплекса Российской Федерации, утвержденная постановлением Правительства Российской Федерации от 14.05.2021 № 731;</w:t>
            </w:r>
          </w:p>
          <w:p w:rsidR="0020072E" w:rsidRPr="004201E0" w:rsidRDefault="0020072E" w:rsidP="00EF025A">
            <w:pPr>
              <w:autoSpaceDE w:val="0"/>
              <w:autoSpaceDN w:val="0"/>
              <w:adjustRightInd w:val="0"/>
              <w:jc w:val="both"/>
              <w:rPr>
                <w:rFonts w:eastAsiaTheme="minorHAnsi"/>
                <w:color w:val="auto"/>
                <w:sz w:val="28"/>
                <w:szCs w:val="28"/>
              </w:rPr>
            </w:pPr>
            <w:r w:rsidRPr="004201E0">
              <w:rPr>
                <w:rFonts w:eastAsiaTheme="minorHAnsi"/>
                <w:color w:val="auto"/>
                <w:sz w:val="28"/>
                <w:szCs w:val="28"/>
              </w:rPr>
              <w:t>- Государственная программа Российской Федерации «Ко</w:t>
            </w:r>
            <w:r w:rsidRPr="004201E0">
              <w:rPr>
                <w:rFonts w:eastAsiaTheme="minorHAnsi"/>
                <w:color w:val="auto"/>
                <w:sz w:val="28"/>
                <w:szCs w:val="28"/>
              </w:rPr>
              <w:t>м</w:t>
            </w:r>
            <w:r w:rsidRPr="004201E0">
              <w:rPr>
                <w:rFonts w:eastAsiaTheme="minorHAnsi"/>
                <w:color w:val="auto"/>
                <w:sz w:val="28"/>
                <w:szCs w:val="28"/>
              </w:rPr>
              <w:t>плексное развитие сельских территорий», утвержденная пост</w:t>
            </w:r>
            <w:r w:rsidRPr="004201E0">
              <w:rPr>
                <w:rFonts w:eastAsiaTheme="minorHAnsi"/>
                <w:color w:val="auto"/>
                <w:sz w:val="28"/>
                <w:szCs w:val="28"/>
              </w:rPr>
              <w:t>а</w:t>
            </w:r>
            <w:r w:rsidRPr="004201E0">
              <w:rPr>
                <w:rFonts w:eastAsiaTheme="minorHAnsi"/>
                <w:color w:val="auto"/>
                <w:sz w:val="28"/>
                <w:szCs w:val="28"/>
              </w:rPr>
              <w:t xml:space="preserve">новлением Правительства Российской Федерации от 31.05.2019 </w:t>
            </w:r>
            <w:hyperlink r:id="rId36" w:history="1">
              <w:r w:rsidRPr="004201E0">
                <w:rPr>
                  <w:rFonts w:eastAsiaTheme="minorHAnsi"/>
                  <w:color w:val="auto"/>
                  <w:sz w:val="28"/>
                  <w:szCs w:val="28"/>
                </w:rPr>
                <w:t>№</w:t>
              </w:r>
            </w:hyperlink>
            <w:r w:rsidRPr="004201E0">
              <w:rPr>
                <w:rFonts w:eastAsiaTheme="minorHAnsi"/>
                <w:color w:val="auto"/>
                <w:sz w:val="28"/>
                <w:szCs w:val="28"/>
              </w:rPr>
              <w:t xml:space="preserve"> 696;</w:t>
            </w:r>
          </w:p>
          <w:p w:rsidR="0020072E" w:rsidRPr="004201E0" w:rsidRDefault="0020072E" w:rsidP="00EF025A">
            <w:pPr>
              <w:autoSpaceDE w:val="0"/>
              <w:autoSpaceDN w:val="0"/>
              <w:adjustRightInd w:val="0"/>
              <w:jc w:val="both"/>
              <w:rPr>
                <w:rFonts w:eastAsiaTheme="minorHAnsi"/>
                <w:color w:val="auto"/>
                <w:sz w:val="28"/>
                <w:szCs w:val="28"/>
              </w:rPr>
            </w:pPr>
            <w:r w:rsidRPr="004201E0">
              <w:rPr>
                <w:rFonts w:eastAsiaTheme="minorHAnsi"/>
                <w:color w:val="auto"/>
                <w:sz w:val="28"/>
                <w:szCs w:val="28"/>
              </w:rPr>
              <w:t xml:space="preserve">- Государственная программа Российской Федерации «Развитие </w:t>
            </w:r>
            <w:proofErr w:type="spellStart"/>
            <w:r w:rsidRPr="004201E0">
              <w:rPr>
                <w:rFonts w:eastAsiaTheme="minorHAnsi"/>
                <w:color w:val="auto"/>
                <w:sz w:val="28"/>
                <w:szCs w:val="28"/>
              </w:rPr>
              <w:t>рыбохозяйственного</w:t>
            </w:r>
            <w:proofErr w:type="spellEnd"/>
            <w:r w:rsidRPr="004201E0">
              <w:rPr>
                <w:rFonts w:eastAsiaTheme="minorHAnsi"/>
                <w:color w:val="auto"/>
                <w:sz w:val="28"/>
                <w:szCs w:val="28"/>
              </w:rPr>
              <w:t xml:space="preserve"> комплекса», утвержденная постановлен</w:t>
            </w:r>
            <w:r w:rsidRPr="004201E0">
              <w:rPr>
                <w:rFonts w:eastAsiaTheme="minorHAnsi"/>
                <w:color w:val="auto"/>
                <w:sz w:val="28"/>
                <w:szCs w:val="28"/>
              </w:rPr>
              <w:t>и</w:t>
            </w:r>
            <w:r w:rsidRPr="004201E0">
              <w:rPr>
                <w:rFonts w:eastAsiaTheme="minorHAnsi"/>
                <w:color w:val="auto"/>
                <w:sz w:val="28"/>
                <w:szCs w:val="28"/>
              </w:rPr>
              <w:t xml:space="preserve">ем Правительства Российской Федерации от 15.04.2014 </w:t>
            </w:r>
            <w:hyperlink r:id="rId37" w:history="1">
              <w:r w:rsidRPr="004201E0">
                <w:rPr>
                  <w:rFonts w:eastAsiaTheme="minorHAnsi"/>
                  <w:color w:val="auto"/>
                  <w:sz w:val="28"/>
                  <w:szCs w:val="28"/>
                </w:rPr>
                <w:t>№</w:t>
              </w:r>
            </w:hyperlink>
            <w:r w:rsidRPr="004201E0">
              <w:rPr>
                <w:rFonts w:eastAsiaTheme="minorHAnsi"/>
                <w:color w:val="auto"/>
                <w:sz w:val="28"/>
                <w:szCs w:val="28"/>
              </w:rPr>
              <w:t xml:space="preserve"> 314</w:t>
            </w:r>
          </w:p>
        </w:tc>
      </w:tr>
    </w:tbl>
    <w:p w:rsidR="0020072E" w:rsidRPr="004201E0" w:rsidRDefault="0020072E" w:rsidP="00EF025A">
      <w:pPr>
        <w:pStyle w:val="a0"/>
        <w:tabs>
          <w:tab w:val="left" w:pos="11057"/>
        </w:tabs>
        <w:spacing w:after="0" w:line="240" w:lineRule="auto"/>
        <w:rPr>
          <w:color w:val="auto"/>
          <w:sz w:val="28"/>
          <w:szCs w:val="28"/>
        </w:rPr>
      </w:pPr>
    </w:p>
    <w:p w:rsidR="007B44A2" w:rsidRPr="004201E0" w:rsidRDefault="007B44A2" w:rsidP="00EF025A">
      <w:pPr>
        <w:pStyle w:val="a0"/>
        <w:tabs>
          <w:tab w:val="left" w:pos="11057"/>
        </w:tabs>
        <w:spacing w:after="0" w:line="240" w:lineRule="auto"/>
        <w:rPr>
          <w:color w:val="auto"/>
          <w:sz w:val="28"/>
          <w:szCs w:val="28"/>
        </w:rPr>
      </w:pPr>
    </w:p>
    <w:p w:rsidR="007B44A2" w:rsidRPr="004201E0" w:rsidRDefault="007B44A2" w:rsidP="00EF025A">
      <w:pPr>
        <w:jc w:val="center"/>
        <w:rPr>
          <w:color w:val="auto"/>
          <w:sz w:val="28"/>
          <w:szCs w:val="28"/>
        </w:rPr>
      </w:pPr>
    </w:p>
    <w:p w:rsidR="0020072E" w:rsidRPr="004201E0" w:rsidRDefault="0020072E" w:rsidP="00EF025A">
      <w:pPr>
        <w:jc w:val="center"/>
        <w:rPr>
          <w:color w:val="auto"/>
          <w:sz w:val="28"/>
          <w:szCs w:val="28"/>
        </w:rPr>
      </w:pPr>
      <w:r w:rsidRPr="004201E0">
        <w:rPr>
          <w:color w:val="auto"/>
          <w:sz w:val="28"/>
          <w:szCs w:val="28"/>
        </w:rPr>
        <w:lastRenderedPageBreak/>
        <w:t>2. Показатели государственной программы Астраханской области</w:t>
      </w:r>
    </w:p>
    <w:tbl>
      <w:tblPr>
        <w:tblStyle w:val="afffff5"/>
        <w:tblW w:w="15162" w:type="dxa"/>
        <w:tblLayout w:type="fixed"/>
        <w:tblLook w:val="04A0" w:firstRow="1" w:lastRow="0" w:firstColumn="1" w:lastColumn="0" w:noHBand="0" w:noVBand="1"/>
      </w:tblPr>
      <w:tblGrid>
        <w:gridCol w:w="392"/>
        <w:gridCol w:w="1587"/>
        <w:gridCol w:w="964"/>
        <w:gridCol w:w="851"/>
        <w:gridCol w:w="567"/>
        <w:gridCol w:w="567"/>
        <w:gridCol w:w="567"/>
        <w:gridCol w:w="425"/>
        <w:gridCol w:w="567"/>
        <w:gridCol w:w="567"/>
        <w:gridCol w:w="567"/>
        <w:gridCol w:w="567"/>
        <w:gridCol w:w="567"/>
        <w:gridCol w:w="567"/>
        <w:gridCol w:w="69"/>
        <w:gridCol w:w="1207"/>
        <w:gridCol w:w="142"/>
        <w:gridCol w:w="992"/>
        <w:gridCol w:w="1417"/>
        <w:gridCol w:w="993"/>
        <w:gridCol w:w="1020"/>
      </w:tblGrid>
      <w:tr w:rsidR="00EF025A" w:rsidRPr="004201E0" w:rsidTr="007B44A2">
        <w:tc>
          <w:tcPr>
            <w:tcW w:w="392" w:type="dxa"/>
            <w:vMerge w:val="restart"/>
            <w:vAlign w:val="center"/>
          </w:tcPr>
          <w:p w:rsidR="007B44A2" w:rsidRPr="004201E0" w:rsidRDefault="007B44A2" w:rsidP="00EF025A">
            <w:pPr>
              <w:jc w:val="center"/>
              <w:rPr>
                <w:color w:val="auto"/>
                <w:sz w:val="21"/>
                <w:szCs w:val="21"/>
              </w:rPr>
            </w:pPr>
            <w:r w:rsidRPr="004201E0">
              <w:rPr>
                <w:color w:val="auto"/>
                <w:sz w:val="21"/>
                <w:szCs w:val="21"/>
              </w:rPr>
              <w:t>№</w:t>
            </w:r>
          </w:p>
          <w:p w:rsidR="007B44A2" w:rsidRPr="004201E0" w:rsidRDefault="007B44A2" w:rsidP="00EF025A">
            <w:pPr>
              <w:jc w:val="center"/>
              <w:rPr>
                <w:color w:val="auto"/>
                <w:sz w:val="21"/>
                <w:szCs w:val="21"/>
              </w:rPr>
            </w:pPr>
            <w:proofErr w:type="gramStart"/>
            <w:r w:rsidRPr="004201E0">
              <w:rPr>
                <w:color w:val="auto"/>
                <w:sz w:val="21"/>
                <w:szCs w:val="21"/>
              </w:rPr>
              <w:t>п</w:t>
            </w:r>
            <w:proofErr w:type="gramEnd"/>
            <w:r w:rsidRPr="004201E0">
              <w:rPr>
                <w:color w:val="auto"/>
                <w:sz w:val="21"/>
                <w:szCs w:val="21"/>
              </w:rPr>
              <w:t>/п</w:t>
            </w:r>
          </w:p>
        </w:tc>
        <w:tc>
          <w:tcPr>
            <w:tcW w:w="1587" w:type="dxa"/>
            <w:vMerge w:val="restart"/>
            <w:vAlign w:val="center"/>
          </w:tcPr>
          <w:p w:rsidR="007B44A2" w:rsidRPr="004201E0" w:rsidRDefault="007B44A2" w:rsidP="00EF025A">
            <w:pPr>
              <w:jc w:val="center"/>
              <w:rPr>
                <w:color w:val="auto"/>
                <w:sz w:val="21"/>
                <w:szCs w:val="21"/>
              </w:rPr>
            </w:pPr>
            <w:r w:rsidRPr="004201E0">
              <w:rPr>
                <w:color w:val="auto"/>
                <w:sz w:val="21"/>
                <w:szCs w:val="21"/>
              </w:rPr>
              <w:t>Наименование показателя</w:t>
            </w:r>
          </w:p>
        </w:tc>
        <w:tc>
          <w:tcPr>
            <w:tcW w:w="964" w:type="dxa"/>
            <w:vMerge w:val="restart"/>
            <w:vAlign w:val="center"/>
          </w:tcPr>
          <w:p w:rsidR="007B44A2" w:rsidRPr="004201E0" w:rsidRDefault="007B44A2" w:rsidP="00EF025A">
            <w:pPr>
              <w:jc w:val="center"/>
              <w:rPr>
                <w:color w:val="auto"/>
                <w:sz w:val="21"/>
                <w:szCs w:val="21"/>
              </w:rPr>
            </w:pPr>
            <w:r w:rsidRPr="004201E0">
              <w:rPr>
                <w:color w:val="auto"/>
                <w:sz w:val="21"/>
                <w:szCs w:val="21"/>
              </w:rPr>
              <w:t>Уровень показ</w:t>
            </w:r>
            <w:r w:rsidRPr="004201E0">
              <w:rPr>
                <w:color w:val="auto"/>
                <w:sz w:val="21"/>
                <w:szCs w:val="21"/>
              </w:rPr>
              <w:t>а</w:t>
            </w:r>
            <w:r w:rsidRPr="004201E0">
              <w:rPr>
                <w:color w:val="auto"/>
                <w:sz w:val="21"/>
                <w:szCs w:val="21"/>
              </w:rPr>
              <w:t>теля</w:t>
            </w:r>
          </w:p>
        </w:tc>
        <w:tc>
          <w:tcPr>
            <w:tcW w:w="851" w:type="dxa"/>
            <w:vMerge w:val="restart"/>
            <w:vAlign w:val="center"/>
          </w:tcPr>
          <w:p w:rsidR="007B44A2" w:rsidRPr="004201E0" w:rsidRDefault="007B44A2" w:rsidP="00EF025A">
            <w:pPr>
              <w:jc w:val="center"/>
              <w:rPr>
                <w:color w:val="auto"/>
                <w:sz w:val="21"/>
                <w:szCs w:val="21"/>
              </w:rPr>
            </w:pPr>
            <w:r w:rsidRPr="004201E0">
              <w:rPr>
                <w:color w:val="auto"/>
                <w:sz w:val="21"/>
                <w:szCs w:val="21"/>
              </w:rPr>
              <w:t>Пр</w:t>
            </w:r>
            <w:r w:rsidRPr="004201E0">
              <w:rPr>
                <w:color w:val="auto"/>
                <w:sz w:val="21"/>
                <w:szCs w:val="21"/>
              </w:rPr>
              <w:t>и</w:t>
            </w:r>
            <w:r w:rsidRPr="004201E0">
              <w:rPr>
                <w:color w:val="auto"/>
                <w:sz w:val="21"/>
                <w:szCs w:val="21"/>
              </w:rPr>
              <w:t>знак во</w:t>
            </w:r>
            <w:r w:rsidRPr="004201E0">
              <w:rPr>
                <w:color w:val="auto"/>
                <w:sz w:val="21"/>
                <w:szCs w:val="21"/>
              </w:rPr>
              <w:t>з</w:t>
            </w:r>
            <w:r w:rsidRPr="004201E0">
              <w:rPr>
                <w:color w:val="auto"/>
                <w:sz w:val="21"/>
                <w:szCs w:val="21"/>
              </w:rPr>
              <w:t>раст</w:t>
            </w:r>
            <w:r w:rsidRPr="004201E0">
              <w:rPr>
                <w:color w:val="auto"/>
                <w:sz w:val="21"/>
                <w:szCs w:val="21"/>
              </w:rPr>
              <w:t>а</w:t>
            </w:r>
            <w:r w:rsidRPr="004201E0">
              <w:rPr>
                <w:color w:val="auto"/>
                <w:sz w:val="21"/>
                <w:szCs w:val="21"/>
              </w:rPr>
              <w:t>ния/убыв</w:t>
            </w:r>
            <w:r w:rsidRPr="004201E0">
              <w:rPr>
                <w:color w:val="auto"/>
                <w:sz w:val="21"/>
                <w:szCs w:val="21"/>
              </w:rPr>
              <w:t>а</w:t>
            </w:r>
            <w:r w:rsidRPr="004201E0">
              <w:rPr>
                <w:color w:val="auto"/>
                <w:sz w:val="21"/>
                <w:szCs w:val="21"/>
              </w:rPr>
              <w:t>ния</w:t>
            </w:r>
          </w:p>
        </w:tc>
        <w:tc>
          <w:tcPr>
            <w:tcW w:w="567" w:type="dxa"/>
            <w:vMerge w:val="restart"/>
            <w:textDirection w:val="btLr"/>
            <w:vAlign w:val="center"/>
          </w:tcPr>
          <w:p w:rsidR="007B44A2" w:rsidRPr="004201E0" w:rsidRDefault="007B44A2" w:rsidP="00EF025A">
            <w:pPr>
              <w:ind w:left="113" w:right="113"/>
              <w:jc w:val="center"/>
              <w:rPr>
                <w:color w:val="auto"/>
                <w:sz w:val="18"/>
                <w:szCs w:val="18"/>
              </w:rPr>
            </w:pPr>
            <w:r w:rsidRPr="004201E0">
              <w:rPr>
                <w:color w:val="auto"/>
                <w:sz w:val="18"/>
                <w:szCs w:val="18"/>
              </w:rPr>
              <w:t>Единица измер</w:t>
            </w:r>
            <w:r w:rsidRPr="004201E0">
              <w:rPr>
                <w:color w:val="auto"/>
                <w:sz w:val="18"/>
                <w:szCs w:val="18"/>
              </w:rPr>
              <w:t>е</w:t>
            </w:r>
            <w:r w:rsidRPr="004201E0">
              <w:rPr>
                <w:color w:val="auto"/>
                <w:sz w:val="18"/>
                <w:szCs w:val="18"/>
              </w:rPr>
              <w:t>ния (по ОКЕИ)</w:t>
            </w:r>
          </w:p>
        </w:tc>
        <w:tc>
          <w:tcPr>
            <w:tcW w:w="1134" w:type="dxa"/>
            <w:gridSpan w:val="2"/>
            <w:vAlign w:val="center"/>
          </w:tcPr>
          <w:p w:rsidR="007B44A2" w:rsidRPr="004201E0" w:rsidRDefault="007B44A2" w:rsidP="00EF025A">
            <w:pPr>
              <w:jc w:val="center"/>
              <w:rPr>
                <w:color w:val="auto"/>
                <w:sz w:val="21"/>
                <w:szCs w:val="21"/>
              </w:rPr>
            </w:pPr>
            <w:r w:rsidRPr="004201E0">
              <w:rPr>
                <w:color w:val="auto"/>
                <w:sz w:val="21"/>
                <w:szCs w:val="21"/>
              </w:rPr>
              <w:t>Базовое значение</w:t>
            </w:r>
          </w:p>
        </w:tc>
        <w:tc>
          <w:tcPr>
            <w:tcW w:w="3827" w:type="dxa"/>
            <w:gridSpan w:val="7"/>
          </w:tcPr>
          <w:p w:rsidR="007B44A2" w:rsidRPr="004201E0" w:rsidRDefault="007B44A2" w:rsidP="00EF025A">
            <w:pPr>
              <w:jc w:val="center"/>
              <w:rPr>
                <w:color w:val="auto"/>
                <w:sz w:val="21"/>
                <w:szCs w:val="21"/>
              </w:rPr>
            </w:pPr>
            <w:r w:rsidRPr="004201E0">
              <w:rPr>
                <w:color w:val="auto"/>
                <w:sz w:val="21"/>
                <w:szCs w:val="21"/>
              </w:rPr>
              <w:t>Значение показателя по годам</w:t>
            </w:r>
          </w:p>
        </w:tc>
        <w:tc>
          <w:tcPr>
            <w:tcW w:w="1418" w:type="dxa"/>
            <w:gridSpan w:val="3"/>
            <w:vMerge w:val="restart"/>
            <w:vAlign w:val="center"/>
          </w:tcPr>
          <w:p w:rsidR="007B44A2" w:rsidRPr="004201E0" w:rsidRDefault="007B44A2" w:rsidP="00EF025A">
            <w:pPr>
              <w:jc w:val="center"/>
              <w:rPr>
                <w:color w:val="auto"/>
                <w:sz w:val="21"/>
                <w:szCs w:val="21"/>
              </w:rPr>
            </w:pPr>
            <w:r w:rsidRPr="004201E0">
              <w:rPr>
                <w:color w:val="auto"/>
                <w:sz w:val="21"/>
                <w:szCs w:val="21"/>
              </w:rPr>
              <w:t>Документ</w:t>
            </w:r>
          </w:p>
        </w:tc>
        <w:tc>
          <w:tcPr>
            <w:tcW w:w="992" w:type="dxa"/>
            <w:vMerge w:val="restart"/>
            <w:vAlign w:val="center"/>
          </w:tcPr>
          <w:p w:rsidR="007B44A2" w:rsidRPr="004201E0" w:rsidRDefault="007B44A2" w:rsidP="00EF025A">
            <w:pPr>
              <w:jc w:val="center"/>
              <w:rPr>
                <w:color w:val="auto"/>
                <w:sz w:val="21"/>
                <w:szCs w:val="21"/>
              </w:rPr>
            </w:pPr>
            <w:proofErr w:type="gramStart"/>
            <w:r w:rsidRPr="004201E0">
              <w:rPr>
                <w:color w:val="auto"/>
                <w:sz w:val="21"/>
                <w:szCs w:val="21"/>
              </w:rPr>
              <w:t>Отве</w:t>
            </w:r>
            <w:r w:rsidRPr="004201E0">
              <w:rPr>
                <w:color w:val="auto"/>
                <w:sz w:val="21"/>
                <w:szCs w:val="21"/>
              </w:rPr>
              <w:t>т</w:t>
            </w:r>
            <w:r w:rsidRPr="004201E0">
              <w:rPr>
                <w:color w:val="auto"/>
                <w:sz w:val="21"/>
                <w:szCs w:val="21"/>
              </w:rPr>
              <w:t>стве</w:t>
            </w:r>
            <w:r w:rsidRPr="004201E0">
              <w:rPr>
                <w:color w:val="auto"/>
                <w:sz w:val="21"/>
                <w:szCs w:val="21"/>
              </w:rPr>
              <w:t>н</w:t>
            </w:r>
            <w:r w:rsidRPr="004201E0">
              <w:rPr>
                <w:color w:val="auto"/>
                <w:sz w:val="21"/>
                <w:szCs w:val="21"/>
              </w:rPr>
              <w:t>ный</w:t>
            </w:r>
            <w:proofErr w:type="gramEnd"/>
            <w:r w:rsidRPr="004201E0">
              <w:rPr>
                <w:color w:val="auto"/>
                <w:sz w:val="21"/>
                <w:szCs w:val="21"/>
              </w:rPr>
              <w:t xml:space="preserve"> за дост</w:t>
            </w:r>
            <w:r w:rsidRPr="004201E0">
              <w:rPr>
                <w:color w:val="auto"/>
                <w:sz w:val="21"/>
                <w:szCs w:val="21"/>
              </w:rPr>
              <w:t>и</w:t>
            </w:r>
            <w:r w:rsidRPr="004201E0">
              <w:rPr>
                <w:color w:val="auto"/>
                <w:sz w:val="21"/>
                <w:szCs w:val="21"/>
              </w:rPr>
              <w:t>жение показ</w:t>
            </w:r>
            <w:r w:rsidRPr="004201E0">
              <w:rPr>
                <w:color w:val="auto"/>
                <w:sz w:val="21"/>
                <w:szCs w:val="21"/>
              </w:rPr>
              <w:t>а</w:t>
            </w:r>
            <w:r w:rsidRPr="004201E0">
              <w:rPr>
                <w:color w:val="auto"/>
                <w:sz w:val="21"/>
                <w:szCs w:val="21"/>
              </w:rPr>
              <w:t>теля</w:t>
            </w:r>
          </w:p>
        </w:tc>
        <w:tc>
          <w:tcPr>
            <w:tcW w:w="1417" w:type="dxa"/>
            <w:vMerge w:val="restart"/>
            <w:vAlign w:val="center"/>
          </w:tcPr>
          <w:p w:rsidR="007B44A2" w:rsidRPr="004201E0" w:rsidRDefault="007B44A2" w:rsidP="00EF025A">
            <w:pPr>
              <w:jc w:val="center"/>
              <w:rPr>
                <w:color w:val="auto"/>
                <w:sz w:val="21"/>
                <w:szCs w:val="21"/>
              </w:rPr>
            </w:pPr>
            <w:r w:rsidRPr="004201E0">
              <w:rPr>
                <w:color w:val="auto"/>
                <w:sz w:val="21"/>
                <w:szCs w:val="21"/>
              </w:rPr>
              <w:t>Связь с п</w:t>
            </w:r>
            <w:r w:rsidRPr="004201E0">
              <w:rPr>
                <w:color w:val="auto"/>
                <w:sz w:val="21"/>
                <w:szCs w:val="21"/>
              </w:rPr>
              <w:t>о</w:t>
            </w:r>
            <w:r w:rsidRPr="004201E0">
              <w:rPr>
                <w:color w:val="auto"/>
                <w:sz w:val="21"/>
                <w:szCs w:val="21"/>
              </w:rPr>
              <w:t>казателями национал</w:t>
            </w:r>
            <w:r w:rsidRPr="004201E0">
              <w:rPr>
                <w:color w:val="auto"/>
                <w:sz w:val="21"/>
                <w:szCs w:val="21"/>
              </w:rPr>
              <w:t>ь</w:t>
            </w:r>
            <w:r w:rsidRPr="004201E0">
              <w:rPr>
                <w:color w:val="auto"/>
                <w:sz w:val="21"/>
                <w:szCs w:val="21"/>
              </w:rPr>
              <w:t>ных целей</w:t>
            </w:r>
          </w:p>
        </w:tc>
        <w:tc>
          <w:tcPr>
            <w:tcW w:w="993" w:type="dxa"/>
            <w:vMerge w:val="restart"/>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Признак реал</w:t>
            </w:r>
            <w:r w:rsidRPr="004201E0">
              <w:rPr>
                <w:color w:val="auto"/>
                <w:sz w:val="21"/>
                <w:szCs w:val="21"/>
              </w:rPr>
              <w:t>и</w:t>
            </w:r>
            <w:r w:rsidRPr="004201E0">
              <w:rPr>
                <w:color w:val="auto"/>
                <w:sz w:val="21"/>
                <w:szCs w:val="21"/>
              </w:rPr>
              <w:t>зуется муниц</w:t>
            </w:r>
            <w:r w:rsidRPr="004201E0">
              <w:rPr>
                <w:color w:val="auto"/>
                <w:sz w:val="21"/>
                <w:szCs w:val="21"/>
              </w:rPr>
              <w:t>и</w:t>
            </w:r>
            <w:r w:rsidRPr="004201E0">
              <w:rPr>
                <w:color w:val="auto"/>
                <w:sz w:val="21"/>
                <w:szCs w:val="21"/>
              </w:rPr>
              <w:t>пальным обр</w:t>
            </w:r>
            <w:r w:rsidRPr="004201E0">
              <w:rPr>
                <w:color w:val="auto"/>
                <w:sz w:val="21"/>
                <w:szCs w:val="21"/>
              </w:rPr>
              <w:t>а</w:t>
            </w:r>
            <w:r w:rsidRPr="004201E0">
              <w:rPr>
                <w:color w:val="auto"/>
                <w:sz w:val="21"/>
                <w:szCs w:val="21"/>
              </w:rPr>
              <w:t>зованием</w:t>
            </w:r>
          </w:p>
        </w:tc>
        <w:tc>
          <w:tcPr>
            <w:tcW w:w="1020" w:type="dxa"/>
            <w:vMerge w:val="restart"/>
            <w:vAlign w:val="center"/>
          </w:tcPr>
          <w:p w:rsidR="007B44A2" w:rsidRPr="004201E0" w:rsidRDefault="007B44A2" w:rsidP="00EF025A">
            <w:pPr>
              <w:jc w:val="center"/>
              <w:rPr>
                <w:color w:val="auto"/>
                <w:sz w:val="21"/>
                <w:szCs w:val="21"/>
              </w:rPr>
            </w:pPr>
            <w:r w:rsidRPr="004201E0">
              <w:rPr>
                <w:color w:val="auto"/>
                <w:sz w:val="21"/>
                <w:szCs w:val="21"/>
              </w:rPr>
              <w:t>Инфо</w:t>
            </w:r>
            <w:r w:rsidRPr="004201E0">
              <w:rPr>
                <w:color w:val="auto"/>
                <w:sz w:val="21"/>
                <w:szCs w:val="21"/>
              </w:rPr>
              <w:t>р</w:t>
            </w:r>
            <w:r w:rsidRPr="004201E0">
              <w:rPr>
                <w:color w:val="auto"/>
                <w:sz w:val="21"/>
                <w:szCs w:val="21"/>
              </w:rPr>
              <w:t>мацио</w:t>
            </w:r>
            <w:r w:rsidRPr="004201E0">
              <w:rPr>
                <w:color w:val="auto"/>
                <w:sz w:val="21"/>
                <w:szCs w:val="21"/>
              </w:rPr>
              <w:t>н</w:t>
            </w:r>
            <w:r w:rsidRPr="004201E0">
              <w:rPr>
                <w:color w:val="auto"/>
                <w:sz w:val="21"/>
                <w:szCs w:val="21"/>
              </w:rPr>
              <w:t>ная с</w:t>
            </w:r>
            <w:r w:rsidRPr="004201E0">
              <w:rPr>
                <w:color w:val="auto"/>
                <w:sz w:val="21"/>
                <w:szCs w:val="21"/>
              </w:rPr>
              <w:t>и</w:t>
            </w:r>
            <w:r w:rsidRPr="004201E0">
              <w:rPr>
                <w:color w:val="auto"/>
                <w:sz w:val="21"/>
                <w:szCs w:val="21"/>
              </w:rPr>
              <w:t>стема</w:t>
            </w:r>
          </w:p>
        </w:tc>
      </w:tr>
      <w:tr w:rsidR="00EF025A" w:rsidRPr="004201E0" w:rsidTr="007B44A2">
        <w:trPr>
          <w:cantSplit/>
          <w:trHeight w:val="1050"/>
        </w:trPr>
        <w:tc>
          <w:tcPr>
            <w:tcW w:w="392" w:type="dxa"/>
            <w:vMerge/>
          </w:tcPr>
          <w:p w:rsidR="007B44A2" w:rsidRPr="004201E0" w:rsidRDefault="007B44A2" w:rsidP="00EF025A">
            <w:pPr>
              <w:jc w:val="center"/>
              <w:rPr>
                <w:color w:val="auto"/>
                <w:sz w:val="21"/>
                <w:szCs w:val="21"/>
              </w:rPr>
            </w:pPr>
          </w:p>
        </w:tc>
        <w:tc>
          <w:tcPr>
            <w:tcW w:w="1587" w:type="dxa"/>
            <w:vMerge/>
          </w:tcPr>
          <w:p w:rsidR="007B44A2" w:rsidRPr="004201E0" w:rsidRDefault="007B44A2" w:rsidP="00EF025A">
            <w:pPr>
              <w:jc w:val="center"/>
              <w:rPr>
                <w:color w:val="auto"/>
                <w:sz w:val="21"/>
                <w:szCs w:val="21"/>
              </w:rPr>
            </w:pPr>
          </w:p>
        </w:tc>
        <w:tc>
          <w:tcPr>
            <w:tcW w:w="964" w:type="dxa"/>
            <w:vMerge/>
          </w:tcPr>
          <w:p w:rsidR="007B44A2" w:rsidRPr="004201E0" w:rsidRDefault="007B44A2" w:rsidP="00EF025A">
            <w:pPr>
              <w:jc w:val="center"/>
              <w:rPr>
                <w:color w:val="auto"/>
                <w:sz w:val="21"/>
                <w:szCs w:val="21"/>
              </w:rPr>
            </w:pPr>
          </w:p>
        </w:tc>
        <w:tc>
          <w:tcPr>
            <w:tcW w:w="851" w:type="dxa"/>
            <w:vMerge/>
          </w:tcPr>
          <w:p w:rsidR="007B44A2" w:rsidRPr="004201E0" w:rsidRDefault="007B44A2" w:rsidP="00EF025A">
            <w:pPr>
              <w:jc w:val="center"/>
              <w:rPr>
                <w:color w:val="auto"/>
                <w:sz w:val="21"/>
                <w:szCs w:val="21"/>
              </w:rPr>
            </w:pPr>
          </w:p>
        </w:tc>
        <w:tc>
          <w:tcPr>
            <w:tcW w:w="567" w:type="dxa"/>
            <w:vMerge/>
          </w:tcPr>
          <w:p w:rsidR="007B44A2" w:rsidRPr="004201E0" w:rsidRDefault="007B44A2" w:rsidP="00EF025A">
            <w:pPr>
              <w:jc w:val="center"/>
              <w:rPr>
                <w:color w:val="auto"/>
                <w:sz w:val="21"/>
                <w:szCs w:val="21"/>
              </w:rPr>
            </w:pPr>
          </w:p>
        </w:tc>
        <w:tc>
          <w:tcPr>
            <w:tcW w:w="567" w:type="dxa"/>
            <w:vAlign w:val="center"/>
          </w:tcPr>
          <w:p w:rsidR="007B44A2" w:rsidRPr="004201E0" w:rsidRDefault="007B44A2" w:rsidP="00EF025A">
            <w:pPr>
              <w:jc w:val="center"/>
              <w:rPr>
                <w:color w:val="auto"/>
                <w:sz w:val="21"/>
                <w:szCs w:val="21"/>
              </w:rPr>
            </w:pPr>
            <w:r w:rsidRPr="004201E0">
              <w:rPr>
                <w:color w:val="auto"/>
                <w:sz w:val="21"/>
                <w:szCs w:val="21"/>
              </w:rPr>
              <w:t>знач</w:t>
            </w:r>
            <w:r w:rsidRPr="004201E0">
              <w:rPr>
                <w:color w:val="auto"/>
                <w:sz w:val="21"/>
                <w:szCs w:val="21"/>
              </w:rPr>
              <w:t>е</w:t>
            </w:r>
            <w:r w:rsidRPr="004201E0">
              <w:rPr>
                <w:color w:val="auto"/>
                <w:sz w:val="21"/>
                <w:szCs w:val="21"/>
              </w:rPr>
              <w:t>ние</w:t>
            </w:r>
          </w:p>
        </w:tc>
        <w:tc>
          <w:tcPr>
            <w:tcW w:w="567" w:type="dxa"/>
            <w:vAlign w:val="center"/>
          </w:tcPr>
          <w:p w:rsidR="007B44A2" w:rsidRPr="004201E0" w:rsidRDefault="007B44A2" w:rsidP="00EF025A">
            <w:pPr>
              <w:jc w:val="center"/>
              <w:rPr>
                <w:color w:val="auto"/>
                <w:sz w:val="21"/>
                <w:szCs w:val="21"/>
              </w:rPr>
            </w:pPr>
            <w:r w:rsidRPr="004201E0">
              <w:rPr>
                <w:color w:val="auto"/>
                <w:sz w:val="21"/>
                <w:szCs w:val="21"/>
              </w:rPr>
              <w:t>год</w:t>
            </w:r>
          </w:p>
        </w:tc>
        <w:tc>
          <w:tcPr>
            <w:tcW w:w="425" w:type="dxa"/>
            <w:textDirection w:val="btLr"/>
          </w:tcPr>
          <w:p w:rsidR="007B44A2" w:rsidRPr="004201E0" w:rsidRDefault="007B44A2" w:rsidP="00EF025A">
            <w:pPr>
              <w:ind w:left="113" w:right="113"/>
              <w:jc w:val="center"/>
              <w:rPr>
                <w:color w:val="auto"/>
                <w:sz w:val="21"/>
                <w:szCs w:val="21"/>
              </w:rPr>
            </w:pPr>
            <w:r w:rsidRPr="004201E0">
              <w:rPr>
                <w:color w:val="auto"/>
                <w:sz w:val="21"/>
                <w:szCs w:val="21"/>
              </w:rPr>
              <w:t>2024</w:t>
            </w:r>
          </w:p>
        </w:tc>
        <w:tc>
          <w:tcPr>
            <w:tcW w:w="567" w:type="dxa"/>
            <w:textDirection w:val="btLr"/>
          </w:tcPr>
          <w:p w:rsidR="007B44A2" w:rsidRPr="004201E0" w:rsidRDefault="007B44A2" w:rsidP="00EF025A">
            <w:pPr>
              <w:ind w:left="113" w:right="113"/>
              <w:jc w:val="center"/>
              <w:rPr>
                <w:color w:val="auto"/>
                <w:sz w:val="21"/>
                <w:szCs w:val="21"/>
              </w:rPr>
            </w:pPr>
            <w:r w:rsidRPr="004201E0">
              <w:rPr>
                <w:color w:val="auto"/>
                <w:sz w:val="21"/>
                <w:szCs w:val="21"/>
              </w:rPr>
              <w:t>2025</w:t>
            </w:r>
          </w:p>
        </w:tc>
        <w:tc>
          <w:tcPr>
            <w:tcW w:w="567" w:type="dxa"/>
            <w:textDirection w:val="btLr"/>
          </w:tcPr>
          <w:p w:rsidR="007B44A2" w:rsidRPr="004201E0" w:rsidRDefault="007B44A2" w:rsidP="00EF025A">
            <w:pPr>
              <w:ind w:left="113" w:right="113"/>
              <w:jc w:val="center"/>
              <w:rPr>
                <w:color w:val="auto"/>
                <w:sz w:val="21"/>
                <w:szCs w:val="21"/>
              </w:rPr>
            </w:pPr>
            <w:r w:rsidRPr="004201E0">
              <w:rPr>
                <w:color w:val="auto"/>
                <w:sz w:val="21"/>
                <w:szCs w:val="21"/>
              </w:rPr>
              <w:t>2026</w:t>
            </w:r>
          </w:p>
        </w:tc>
        <w:tc>
          <w:tcPr>
            <w:tcW w:w="567" w:type="dxa"/>
            <w:textDirection w:val="btLr"/>
          </w:tcPr>
          <w:p w:rsidR="007B44A2" w:rsidRPr="004201E0" w:rsidRDefault="007B44A2" w:rsidP="00EF025A">
            <w:pPr>
              <w:ind w:left="113" w:right="113"/>
              <w:jc w:val="center"/>
              <w:rPr>
                <w:color w:val="auto"/>
                <w:sz w:val="21"/>
                <w:szCs w:val="21"/>
              </w:rPr>
            </w:pPr>
            <w:r w:rsidRPr="004201E0">
              <w:rPr>
                <w:color w:val="auto"/>
                <w:sz w:val="21"/>
                <w:szCs w:val="21"/>
              </w:rPr>
              <w:t>2027</w:t>
            </w:r>
          </w:p>
        </w:tc>
        <w:tc>
          <w:tcPr>
            <w:tcW w:w="567" w:type="dxa"/>
            <w:textDirection w:val="btLr"/>
          </w:tcPr>
          <w:p w:rsidR="007B44A2" w:rsidRPr="004201E0" w:rsidRDefault="007B44A2" w:rsidP="00EF025A">
            <w:pPr>
              <w:ind w:left="113" w:right="113"/>
              <w:jc w:val="center"/>
              <w:rPr>
                <w:color w:val="auto"/>
                <w:sz w:val="21"/>
                <w:szCs w:val="21"/>
              </w:rPr>
            </w:pPr>
            <w:r w:rsidRPr="004201E0">
              <w:rPr>
                <w:color w:val="auto"/>
                <w:sz w:val="21"/>
                <w:szCs w:val="21"/>
              </w:rPr>
              <w:t>2028</w:t>
            </w:r>
          </w:p>
        </w:tc>
        <w:tc>
          <w:tcPr>
            <w:tcW w:w="567" w:type="dxa"/>
            <w:textDirection w:val="btLr"/>
          </w:tcPr>
          <w:p w:rsidR="007B44A2" w:rsidRPr="004201E0" w:rsidRDefault="007B44A2" w:rsidP="00EF025A">
            <w:pPr>
              <w:ind w:left="113" w:right="113"/>
              <w:jc w:val="center"/>
              <w:rPr>
                <w:color w:val="auto"/>
                <w:sz w:val="21"/>
                <w:szCs w:val="21"/>
              </w:rPr>
            </w:pPr>
            <w:r w:rsidRPr="004201E0">
              <w:rPr>
                <w:color w:val="auto"/>
                <w:sz w:val="21"/>
                <w:szCs w:val="21"/>
              </w:rPr>
              <w:t>2029</w:t>
            </w:r>
          </w:p>
        </w:tc>
        <w:tc>
          <w:tcPr>
            <w:tcW w:w="567" w:type="dxa"/>
            <w:textDirection w:val="btLr"/>
          </w:tcPr>
          <w:p w:rsidR="007B44A2" w:rsidRPr="004201E0" w:rsidRDefault="007B44A2" w:rsidP="00EF025A">
            <w:pPr>
              <w:ind w:left="113" w:right="113"/>
              <w:jc w:val="center"/>
              <w:rPr>
                <w:color w:val="auto"/>
                <w:sz w:val="21"/>
                <w:szCs w:val="21"/>
              </w:rPr>
            </w:pPr>
            <w:r w:rsidRPr="004201E0">
              <w:rPr>
                <w:color w:val="auto"/>
                <w:sz w:val="21"/>
                <w:szCs w:val="21"/>
              </w:rPr>
              <w:t>2030</w:t>
            </w:r>
          </w:p>
        </w:tc>
        <w:tc>
          <w:tcPr>
            <w:tcW w:w="1418" w:type="dxa"/>
            <w:gridSpan w:val="3"/>
            <w:vMerge/>
          </w:tcPr>
          <w:p w:rsidR="007B44A2" w:rsidRPr="004201E0" w:rsidRDefault="007B44A2" w:rsidP="00EF025A">
            <w:pPr>
              <w:jc w:val="center"/>
              <w:rPr>
                <w:color w:val="auto"/>
                <w:sz w:val="21"/>
                <w:szCs w:val="21"/>
              </w:rPr>
            </w:pPr>
          </w:p>
        </w:tc>
        <w:tc>
          <w:tcPr>
            <w:tcW w:w="992" w:type="dxa"/>
            <w:vMerge/>
          </w:tcPr>
          <w:p w:rsidR="007B44A2" w:rsidRPr="004201E0" w:rsidRDefault="007B44A2" w:rsidP="00EF025A">
            <w:pPr>
              <w:jc w:val="center"/>
              <w:rPr>
                <w:color w:val="auto"/>
                <w:sz w:val="21"/>
                <w:szCs w:val="21"/>
              </w:rPr>
            </w:pPr>
          </w:p>
        </w:tc>
        <w:tc>
          <w:tcPr>
            <w:tcW w:w="1417" w:type="dxa"/>
            <w:vMerge/>
          </w:tcPr>
          <w:p w:rsidR="007B44A2" w:rsidRPr="004201E0" w:rsidRDefault="007B44A2" w:rsidP="00EF025A">
            <w:pPr>
              <w:jc w:val="center"/>
              <w:rPr>
                <w:color w:val="auto"/>
                <w:sz w:val="21"/>
                <w:szCs w:val="21"/>
              </w:rPr>
            </w:pPr>
          </w:p>
        </w:tc>
        <w:tc>
          <w:tcPr>
            <w:tcW w:w="993" w:type="dxa"/>
            <w:vMerge/>
          </w:tcPr>
          <w:p w:rsidR="007B44A2" w:rsidRPr="004201E0" w:rsidRDefault="007B44A2" w:rsidP="00EF025A">
            <w:pPr>
              <w:jc w:val="center"/>
              <w:rPr>
                <w:color w:val="auto"/>
                <w:sz w:val="21"/>
                <w:szCs w:val="21"/>
              </w:rPr>
            </w:pPr>
          </w:p>
        </w:tc>
        <w:tc>
          <w:tcPr>
            <w:tcW w:w="1020" w:type="dxa"/>
            <w:vMerge/>
          </w:tcPr>
          <w:p w:rsidR="007B44A2" w:rsidRPr="004201E0" w:rsidRDefault="007B44A2" w:rsidP="00EF025A">
            <w:pPr>
              <w:jc w:val="center"/>
              <w:rPr>
                <w:color w:val="auto"/>
                <w:sz w:val="21"/>
                <w:szCs w:val="21"/>
              </w:rPr>
            </w:pPr>
          </w:p>
        </w:tc>
      </w:tr>
      <w:tr w:rsidR="00EF025A" w:rsidRPr="004201E0" w:rsidTr="007B44A2">
        <w:tc>
          <w:tcPr>
            <w:tcW w:w="392" w:type="dxa"/>
          </w:tcPr>
          <w:p w:rsidR="007B44A2" w:rsidRPr="004201E0" w:rsidRDefault="007B44A2" w:rsidP="00EF025A">
            <w:pPr>
              <w:jc w:val="center"/>
              <w:rPr>
                <w:color w:val="auto"/>
                <w:sz w:val="21"/>
                <w:szCs w:val="21"/>
              </w:rPr>
            </w:pPr>
            <w:r w:rsidRPr="004201E0">
              <w:rPr>
                <w:color w:val="auto"/>
                <w:sz w:val="21"/>
                <w:szCs w:val="21"/>
              </w:rPr>
              <w:t>1</w:t>
            </w:r>
          </w:p>
        </w:tc>
        <w:tc>
          <w:tcPr>
            <w:tcW w:w="1587" w:type="dxa"/>
          </w:tcPr>
          <w:p w:rsidR="007B44A2" w:rsidRPr="004201E0" w:rsidRDefault="007B44A2" w:rsidP="00EF025A">
            <w:pPr>
              <w:jc w:val="center"/>
              <w:rPr>
                <w:color w:val="auto"/>
                <w:sz w:val="21"/>
                <w:szCs w:val="21"/>
              </w:rPr>
            </w:pPr>
            <w:r w:rsidRPr="004201E0">
              <w:rPr>
                <w:color w:val="auto"/>
                <w:sz w:val="21"/>
                <w:szCs w:val="21"/>
              </w:rPr>
              <w:t>2</w:t>
            </w:r>
          </w:p>
        </w:tc>
        <w:tc>
          <w:tcPr>
            <w:tcW w:w="964" w:type="dxa"/>
          </w:tcPr>
          <w:p w:rsidR="007B44A2" w:rsidRPr="004201E0" w:rsidRDefault="007B44A2" w:rsidP="00EF025A">
            <w:pPr>
              <w:jc w:val="center"/>
              <w:rPr>
                <w:color w:val="auto"/>
                <w:sz w:val="21"/>
                <w:szCs w:val="21"/>
              </w:rPr>
            </w:pPr>
            <w:r w:rsidRPr="004201E0">
              <w:rPr>
                <w:color w:val="auto"/>
                <w:sz w:val="21"/>
                <w:szCs w:val="21"/>
              </w:rPr>
              <w:t>3</w:t>
            </w:r>
          </w:p>
        </w:tc>
        <w:tc>
          <w:tcPr>
            <w:tcW w:w="851" w:type="dxa"/>
          </w:tcPr>
          <w:p w:rsidR="007B44A2" w:rsidRPr="004201E0" w:rsidRDefault="007B44A2" w:rsidP="00EF025A">
            <w:pPr>
              <w:jc w:val="center"/>
              <w:rPr>
                <w:color w:val="auto"/>
                <w:sz w:val="21"/>
                <w:szCs w:val="21"/>
              </w:rPr>
            </w:pPr>
            <w:r w:rsidRPr="004201E0">
              <w:rPr>
                <w:color w:val="auto"/>
                <w:sz w:val="21"/>
                <w:szCs w:val="21"/>
              </w:rPr>
              <w:t>4</w:t>
            </w:r>
          </w:p>
        </w:tc>
        <w:tc>
          <w:tcPr>
            <w:tcW w:w="567" w:type="dxa"/>
          </w:tcPr>
          <w:p w:rsidR="007B44A2" w:rsidRPr="004201E0" w:rsidRDefault="007B44A2" w:rsidP="00EF025A">
            <w:pPr>
              <w:jc w:val="center"/>
              <w:rPr>
                <w:color w:val="auto"/>
                <w:sz w:val="21"/>
                <w:szCs w:val="21"/>
              </w:rPr>
            </w:pPr>
            <w:r w:rsidRPr="004201E0">
              <w:rPr>
                <w:color w:val="auto"/>
                <w:sz w:val="21"/>
                <w:szCs w:val="21"/>
              </w:rPr>
              <w:t>5</w:t>
            </w:r>
          </w:p>
        </w:tc>
        <w:tc>
          <w:tcPr>
            <w:tcW w:w="567" w:type="dxa"/>
          </w:tcPr>
          <w:p w:rsidR="007B44A2" w:rsidRPr="004201E0" w:rsidRDefault="007B44A2" w:rsidP="00EF025A">
            <w:pPr>
              <w:jc w:val="center"/>
              <w:rPr>
                <w:color w:val="auto"/>
                <w:sz w:val="21"/>
                <w:szCs w:val="21"/>
              </w:rPr>
            </w:pPr>
            <w:r w:rsidRPr="004201E0">
              <w:rPr>
                <w:color w:val="auto"/>
                <w:sz w:val="21"/>
                <w:szCs w:val="21"/>
              </w:rPr>
              <w:t>6</w:t>
            </w:r>
          </w:p>
        </w:tc>
        <w:tc>
          <w:tcPr>
            <w:tcW w:w="567" w:type="dxa"/>
          </w:tcPr>
          <w:p w:rsidR="007B44A2" w:rsidRPr="004201E0" w:rsidRDefault="007B44A2" w:rsidP="00EF025A">
            <w:pPr>
              <w:jc w:val="center"/>
              <w:rPr>
                <w:color w:val="auto"/>
                <w:sz w:val="21"/>
                <w:szCs w:val="21"/>
              </w:rPr>
            </w:pPr>
            <w:r w:rsidRPr="004201E0">
              <w:rPr>
                <w:color w:val="auto"/>
                <w:sz w:val="21"/>
                <w:szCs w:val="21"/>
              </w:rPr>
              <w:t>7</w:t>
            </w:r>
          </w:p>
        </w:tc>
        <w:tc>
          <w:tcPr>
            <w:tcW w:w="425" w:type="dxa"/>
          </w:tcPr>
          <w:p w:rsidR="007B44A2" w:rsidRPr="004201E0" w:rsidRDefault="007B44A2" w:rsidP="00EF025A">
            <w:pPr>
              <w:jc w:val="center"/>
              <w:rPr>
                <w:color w:val="auto"/>
                <w:sz w:val="21"/>
                <w:szCs w:val="21"/>
              </w:rPr>
            </w:pPr>
            <w:r w:rsidRPr="004201E0">
              <w:rPr>
                <w:color w:val="auto"/>
                <w:sz w:val="21"/>
                <w:szCs w:val="21"/>
              </w:rPr>
              <w:t>8</w:t>
            </w:r>
          </w:p>
        </w:tc>
        <w:tc>
          <w:tcPr>
            <w:tcW w:w="567" w:type="dxa"/>
          </w:tcPr>
          <w:p w:rsidR="007B44A2" w:rsidRPr="004201E0" w:rsidRDefault="007B44A2" w:rsidP="00EF025A">
            <w:pPr>
              <w:jc w:val="center"/>
              <w:rPr>
                <w:color w:val="auto"/>
                <w:sz w:val="21"/>
                <w:szCs w:val="21"/>
              </w:rPr>
            </w:pPr>
            <w:r w:rsidRPr="004201E0">
              <w:rPr>
                <w:color w:val="auto"/>
                <w:sz w:val="21"/>
                <w:szCs w:val="21"/>
              </w:rPr>
              <w:t>9</w:t>
            </w:r>
          </w:p>
        </w:tc>
        <w:tc>
          <w:tcPr>
            <w:tcW w:w="567" w:type="dxa"/>
          </w:tcPr>
          <w:p w:rsidR="007B44A2" w:rsidRPr="004201E0" w:rsidRDefault="007B44A2" w:rsidP="00EF025A">
            <w:pPr>
              <w:jc w:val="center"/>
              <w:rPr>
                <w:color w:val="auto"/>
                <w:sz w:val="21"/>
                <w:szCs w:val="21"/>
              </w:rPr>
            </w:pPr>
            <w:r w:rsidRPr="004201E0">
              <w:rPr>
                <w:color w:val="auto"/>
                <w:sz w:val="21"/>
                <w:szCs w:val="21"/>
              </w:rPr>
              <w:t>10</w:t>
            </w:r>
          </w:p>
        </w:tc>
        <w:tc>
          <w:tcPr>
            <w:tcW w:w="567" w:type="dxa"/>
          </w:tcPr>
          <w:p w:rsidR="007B44A2" w:rsidRPr="004201E0" w:rsidRDefault="007B44A2" w:rsidP="00EF025A">
            <w:pPr>
              <w:jc w:val="center"/>
              <w:rPr>
                <w:color w:val="auto"/>
                <w:sz w:val="21"/>
                <w:szCs w:val="21"/>
              </w:rPr>
            </w:pPr>
            <w:r w:rsidRPr="004201E0">
              <w:rPr>
                <w:color w:val="auto"/>
                <w:sz w:val="21"/>
                <w:szCs w:val="21"/>
              </w:rPr>
              <w:t>11</w:t>
            </w:r>
          </w:p>
        </w:tc>
        <w:tc>
          <w:tcPr>
            <w:tcW w:w="567" w:type="dxa"/>
          </w:tcPr>
          <w:p w:rsidR="007B44A2" w:rsidRPr="004201E0" w:rsidRDefault="007B44A2" w:rsidP="00EF025A">
            <w:pPr>
              <w:jc w:val="center"/>
              <w:rPr>
                <w:color w:val="auto"/>
                <w:sz w:val="21"/>
                <w:szCs w:val="21"/>
              </w:rPr>
            </w:pPr>
            <w:r w:rsidRPr="004201E0">
              <w:rPr>
                <w:color w:val="auto"/>
                <w:sz w:val="21"/>
                <w:szCs w:val="21"/>
              </w:rPr>
              <w:t>12</w:t>
            </w:r>
          </w:p>
        </w:tc>
        <w:tc>
          <w:tcPr>
            <w:tcW w:w="567" w:type="dxa"/>
          </w:tcPr>
          <w:p w:rsidR="007B44A2" w:rsidRPr="004201E0" w:rsidRDefault="007B44A2" w:rsidP="00EF025A">
            <w:pPr>
              <w:jc w:val="center"/>
              <w:rPr>
                <w:color w:val="auto"/>
                <w:sz w:val="21"/>
                <w:szCs w:val="21"/>
              </w:rPr>
            </w:pPr>
            <w:r w:rsidRPr="004201E0">
              <w:rPr>
                <w:color w:val="auto"/>
                <w:sz w:val="21"/>
                <w:szCs w:val="21"/>
              </w:rPr>
              <w:t>13</w:t>
            </w:r>
          </w:p>
        </w:tc>
        <w:tc>
          <w:tcPr>
            <w:tcW w:w="567" w:type="dxa"/>
          </w:tcPr>
          <w:p w:rsidR="007B44A2" w:rsidRPr="004201E0" w:rsidRDefault="007B44A2" w:rsidP="00EF025A">
            <w:pPr>
              <w:jc w:val="center"/>
              <w:rPr>
                <w:color w:val="auto"/>
                <w:sz w:val="21"/>
                <w:szCs w:val="21"/>
              </w:rPr>
            </w:pPr>
            <w:r w:rsidRPr="004201E0">
              <w:rPr>
                <w:color w:val="auto"/>
                <w:sz w:val="21"/>
                <w:szCs w:val="21"/>
              </w:rPr>
              <w:t>14</w:t>
            </w:r>
          </w:p>
        </w:tc>
        <w:tc>
          <w:tcPr>
            <w:tcW w:w="1418" w:type="dxa"/>
            <w:gridSpan w:val="3"/>
          </w:tcPr>
          <w:p w:rsidR="007B44A2" w:rsidRPr="004201E0" w:rsidRDefault="007B44A2" w:rsidP="00EF025A">
            <w:pPr>
              <w:jc w:val="center"/>
              <w:rPr>
                <w:color w:val="auto"/>
                <w:sz w:val="21"/>
                <w:szCs w:val="21"/>
              </w:rPr>
            </w:pPr>
            <w:r w:rsidRPr="004201E0">
              <w:rPr>
                <w:color w:val="auto"/>
                <w:sz w:val="21"/>
                <w:szCs w:val="21"/>
              </w:rPr>
              <w:t>15</w:t>
            </w:r>
          </w:p>
        </w:tc>
        <w:tc>
          <w:tcPr>
            <w:tcW w:w="992" w:type="dxa"/>
          </w:tcPr>
          <w:p w:rsidR="007B44A2" w:rsidRPr="004201E0" w:rsidRDefault="007B44A2" w:rsidP="00EF025A">
            <w:pPr>
              <w:jc w:val="center"/>
              <w:rPr>
                <w:color w:val="auto"/>
                <w:sz w:val="21"/>
                <w:szCs w:val="21"/>
              </w:rPr>
            </w:pPr>
            <w:r w:rsidRPr="004201E0">
              <w:rPr>
                <w:color w:val="auto"/>
                <w:sz w:val="21"/>
                <w:szCs w:val="21"/>
              </w:rPr>
              <w:t>16</w:t>
            </w:r>
          </w:p>
        </w:tc>
        <w:tc>
          <w:tcPr>
            <w:tcW w:w="1417" w:type="dxa"/>
          </w:tcPr>
          <w:p w:rsidR="007B44A2" w:rsidRPr="004201E0" w:rsidRDefault="007B44A2" w:rsidP="00EF025A">
            <w:pPr>
              <w:jc w:val="center"/>
              <w:rPr>
                <w:color w:val="auto"/>
                <w:sz w:val="21"/>
                <w:szCs w:val="21"/>
              </w:rPr>
            </w:pPr>
            <w:r w:rsidRPr="004201E0">
              <w:rPr>
                <w:color w:val="auto"/>
                <w:sz w:val="21"/>
                <w:szCs w:val="21"/>
              </w:rPr>
              <w:t>17</w:t>
            </w:r>
          </w:p>
        </w:tc>
        <w:tc>
          <w:tcPr>
            <w:tcW w:w="993" w:type="dxa"/>
          </w:tcPr>
          <w:p w:rsidR="007B44A2" w:rsidRPr="004201E0" w:rsidRDefault="007B44A2" w:rsidP="00EF025A">
            <w:pPr>
              <w:jc w:val="center"/>
              <w:rPr>
                <w:color w:val="auto"/>
                <w:sz w:val="21"/>
                <w:szCs w:val="21"/>
              </w:rPr>
            </w:pPr>
            <w:r w:rsidRPr="004201E0">
              <w:rPr>
                <w:color w:val="auto"/>
                <w:sz w:val="21"/>
                <w:szCs w:val="21"/>
              </w:rPr>
              <w:t>18</w:t>
            </w:r>
          </w:p>
        </w:tc>
        <w:tc>
          <w:tcPr>
            <w:tcW w:w="1020" w:type="dxa"/>
          </w:tcPr>
          <w:p w:rsidR="007B44A2" w:rsidRPr="004201E0" w:rsidRDefault="007B44A2" w:rsidP="00EF025A">
            <w:pPr>
              <w:jc w:val="center"/>
              <w:rPr>
                <w:color w:val="auto"/>
                <w:sz w:val="21"/>
                <w:szCs w:val="21"/>
              </w:rPr>
            </w:pPr>
            <w:r w:rsidRPr="004201E0">
              <w:rPr>
                <w:color w:val="auto"/>
                <w:sz w:val="21"/>
                <w:szCs w:val="21"/>
              </w:rPr>
              <w:t>19</w:t>
            </w:r>
          </w:p>
        </w:tc>
      </w:tr>
      <w:tr w:rsidR="00EF025A" w:rsidRPr="004201E0" w:rsidTr="00600E5E">
        <w:trPr>
          <w:trHeight w:val="340"/>
        </w:trPr>
        <w:tc>
          <w:tcPr>
            <w:tcW w:w="15162" w:type="dxa"/>
            <w:gridSpan w:val="21"/>
            <w:vAlign w:val="center"/>
          </w:tcPr>
          <w:p w:rsidR="007B44A2" w:rsidRPr="004201E0" w:rsidRDefault="007B44A2" w:rsidP="00EF025A">
            <w:pPr>
              <w:rPr>
                <w:color w:val="auto"/>
                <w:sz w:val="21"/>
                <w:szCs w:val="21"/>
              </w:rPr>
            </w:pPr>
            <w:r w:rsidRPr="004201E0">
              <w:rPr>
                <w:color w:val="auto"/>
                <w:sz w:val="21"/>
                <w:szCs w:val="21"/>
              </w:rPr>
              <w:t>Цель 1. Достижение значения индекса производства продукции сельского хозяйства (в сопоставимых ценах) в 2030 году в объеме 116 процентов от уровня 2020 года</w:t>
            </w:r>
          </w:p>
        </w:tc>
      </w:tr>
      <w:tr w:rsidR="00EF025A" w:rsidRPr="004201E0" w:rsidTr="00DF4EC7">
        <w:trPr>
          <w:cantSplit/>
          <w:trHeight w:val="5218"/>
        </w:trPr>
        <w:tc>
          <w:tcPr>
            <w:tcW w:w="392" w:type="dxa"/>
            <w:vAlign w:val="center"/>
          </w:tcPr>
          <w:p w:rsidR="007B44A2" w:rsidRPr="004201E0" w:rsidRDefault="007B44A2" w:rsidP="00EF025A">
            <w:pPr>
              <w:jc w:val="center"/>
              <w:rPr>
                <w:color w:val="auto"/>
                <w:sz w:val="21"/>
                <w:szCs w:val="21"/>
              </w:rPr>
            </w:pPr>
            <w:r w:rsidRPr="004201E0">
              <w:rPr>
                <w:color w:val="auto"/>
                <w:sz w:val="21"/>
                <w:szCs w:val="21"/>
              </w:rPr>
              <w:t>1.</w:t>
            </w:r>
          </w:p>
        </w:tc>
        <w:tc>
          <w:tcPr>
            <w:tcW w:w="1587" w:type="dxa"/>
            <w:shd w:val="clear" w:color="auto" w:fill="auto"/>
            <w:vAlign w:val="center"/>
          </w:tcPr>
          <w:p w:rsidR="007B44A2" w:rsidRPr="004201E0" w:rsidRDefault="007B44A2" w:rsidP="00EF025A">
            <w:pPr>
              <w:jc w:val="center"/>
              <w:rPr>
                <w:color w:val="auto"/>
                <w:sz w:val="21"/>
                <w:szCs w:val="21"/>
              </w:rPr>
            </w:pPr>
            <w:r w:rsidRPr="004201E0">
              <w:rPr>
                <w:color w:val="auto"/>
                <w:sz w:val="21"/>
                <w:szCs w:val="21"/>
              </w:rPr>
              <w:t>Индекс прои</w:t>
            </w:r>
            <w:r w:rsidRPr="004201E0">
              <w:rPr>
                <w:color w:val="auto"/>
                <w:sz w:val="21"/>
                <w:szCs w:val="21"/>
              </w:rPr>
              <w:t>з</w:t>
            </w:r>
            <w:r w:rsidRPr="004201E0">
              <w:rPr>
                <w:color w:val="auto"/>
                <w:sz w:val="21"/>
                <w:szCs w:val="21"/>
              </w:rPr>
              <w:t>водства пр</w:t>
            </w:r>
            <w:r w:rsidRPr="004201E0">
              <w:rPr>
                <w:color w:val="auto"/>
                <w:sz w:val="21"/>
                <w:szCs w:val="21"/>
              </w:rPr>
              <w:t>о</w:t>
            </w:r>
            <w:r w:rsidRPr="004201E0">
              <w:rPr>
                <w:color w:val="auto"/>
                <w:sz w:val="21"/>
                <w:szCs w:val="21"/>
              </w:rPr>
              <w:t>дукции сел</w:t>
            </w:r>
            <w:r w:rsidRPr="004201E0">
              <w:rPr>
                <w:color w:val="auto"/>
                <w:sz w:val="21"/>
                <w:szCs w:val="21"/>
              </w:rPr>
              <w:t>ь</w:t>
            </w:r>
            <w:r w:rsidRPr="004201E0">
              <w:rPr>
                <w:color w:val="auto"/>
                <w:sz w:val="21"/>
                <w:szCs w:val="21"/>
              </w:rPr>
              <w:t>ского хозя</w:t>
            </w:r>
            <w:r w:rsidRPr="004201E0">
              <w:rPr>
                <w:color w:val="auto"/>
                <w:sz w:val="21"/>
                <w:szCs w:val="21"/>
              </w:rPr>
              <w:t>й</w:t>
            </w:r>
            <w:r w:rsidRPr="004201E0">
              <w:rPr>
                <w:color w:val="auto"/>
                <w:sz w:val="21"/>
                <w:szCs w:val="21"/>
              </w:rPr>
              <w:t>ства (в соп</w:t>
            </w:r>
            <w:r w:rsidRPr="004201E0">
              <w:rPr>
                <w:color w:val="auto"/>
                <w:sz w:val="21"/>
                <w:szCs w:val="21"/>
              </w:rPr>
              <w:t>о</w:t>
            </w:r>
            <w:r w:rsidRPr="004201E0">
              <w:rPr>
                <w:color w:val="auto"/>
                <w:sz w:val="21"/>
                <w:szCs w:val="21"/>
              </w:rPr>
              <w:t>ставимых ц</w:t>
            </w:r>
            <w:r w:rsidRPr="004201E0">
              <w:rPr>
                <w:color w:val="auto"/>
                <w:sz w:val="21"/>
                <w:szCs w:val="21"/>
              </w:rPr>
              <w:t>е</w:t>
            </w:r>
            <w:r w:rsidRPr="004201E0">
              <w:rPr>
                <w:color w:val="auto"/>
                <w:sz w:val="21"/>
                <w:szCs w:val="21"/>
              </w:rPr>
              <w:t>нах) к уровню 2020 года</w:t>
            </w:r>
          </w:p>
        </w:tc>
        <w:tc>
          <w:tcPr>
            <w:tcW w:w="964" w:type="dxa"/>
            <w:vAlign w:val="center"/>
          </w:tcPr>
          <w:p w:rsidR="007B44A2" w:rsidRPr="004201E0" w:rsidRDefault="007B44A2" w:rsidP="00EF025A">
            <w:pPr>
              <w:jc w:val="center"/>
              <w:rPr>
                <w:color w:val="auto"/>
                <w:sz w:val="21"/>
                <w:szCs w:val="21"/>
              </w:rPr>
            </w:pPr>
            <w:r w:rsidRPr="004201E0">
              <w:rPr>
                <w:color w:val="auto"/>
                <w:sz w:val="21"/>
                <w:szCs w:val="21"/>
              </w:rPr>
              <w:t>ГП РФ</w:t>
            </w:r>
          </w:p>
        </w:tc>
        <w:tc>
          <w:tcPr>
            <w:tcW w:w="851" w:type="dxa"/>
            <w:vAlign w:val="center"/>
          </w:tcPr>
          <w:p w:rsidR="007B44A2" w:rsidRPr="004201E0" w:rsidRDefault="007B44A2" w:rsidP="00EF025A">
            <w:pPr>
              <w:jc w:val="center"/>
              <w:rPr>
                <w:color w:val="auto"/>
                <w:sz w:val="21"/>
                <w:szCs w:val="21"/>
              </w:rPr>
            </w:pPr>
            <w:r w:rsidRPr="004201E0">
              <w:rPr>
                <w:color w:val="auto"/>
                <w:sz w:val="21"/>
                <w:szCs w:val="21"/>
              </w:rPr>
              <w:t>во</w:t>
            </w:r>
            <w:r w:rsidRPr="004201E0">
              <w:rPr>
                <w:color w:val="auto"/>
                <w:sz w:val="21"/>
                <w:szCs w:val="21"/>
              </w:rPr>
              <w:t>з</w:t>
            </w:r>
            <w:r w:rsidRPr="004201E0">
              <w:rPr>
                <w:color w:val="auto"/>
                <w:sz w:val="21"/>
                <w:szCs w:val="21"/>
              </w:rPr>
              <w:t>раст</w:t>
            </w:r>
            <w:r w:rsidRPr="004201E0">
              <w:rPr>
                <w:color w:val="auto"/>
                <w:sz w:val="21"/>
                <w:szCs w:val="21"/>
              </w:rPr>
              <w:t>а</w:t>
            </w:r>
            <w:r w:rsidRPr="004201E0">
              <w:rPr>
                <w:color w:val="auto"/>
                <w:sz w:val="21"/>
                <w:szCs w:val="21"/>
              </w:rPr>
              <w:t>ние</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Процент</w:t>
            </w:r>
          </w:p>
        </w:tc>
        <w:tc>
          <w:tcPr>
            <w:tcW w:w="567" w:type="dxa"/>
            <w:textDirection w:val="btLr"/>
            <w:vAlign w:val="center"/>
          </w:tcPr>
          <w:p w:rsidR="007B44A2" w:rsidRPr="004201E0" w:rsidRDefault="00C83ED0" w:rsidP="00EF025A">
            <w:pPr>
              <w:ind w:left="113" w:right="113"/>
              <w:jc w:val="center"/>
              <w:rPr>
                <w:color w:val="auto"/>
                <w:sz w:val="21"/>
                <w:szCs w:val="21"/>
              </w:rPr>
            </w:pPr>
            <w:r w:rsidRPr="004201E0">
              <w:rPr>
                <w:color w:val="auto"/>
                <w:sz w:val="21"/>
                <w:szCs w:val="21"/>
              </w:rPr>
              <w:t>109,2</w:t>
            </w:r>
          </w:p>
        </w:tc>
        <w:tc>
          <w:tcPr>
            <w:tcW w:w="567" w:type="dxa"/>
            <w:textDirection w:val="btLr"/>
            <w:vAlign w:val="center"/>
          </w:tcPr>
          <w:p w:rsidR="007B44A2" w:rsidRPr="004201E0" w:rsidRDefault="006D2A17" w:rsidP="00EF025A">
            <w:pPr>
              <w:ind w:left="113" w:right="113"/>
              <w:jc w:val="center"/>
              <w:rPr>
                <w:color w:val="auto"/>
                <w:sz w:val="21"/>
                <w:szCs w:val="21"/>
              </w:rPr>
            </w:pPr>
            <w:r w:rsidRPr="004201E0">
              <w:rPr>
                <w:color w:val="auto"/>
                <w:sz w:val="21"/>
                <w:szCs w:val="21"/>
              </w:rPr>
              <w:t>2022</w:t>
            </w:r>
          </w:p>
        </w:tc>
        <w:tc>
          <w:tcPr>
            <w:tcW w:w="425"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103,8</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105,7</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107,6</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109,7</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111,7</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113,9</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116,0</w:t>
            </w:r>
          </w:p>
        </w:tc>
        <w:tc>
          <w:tcPr>
            <w:tcW w:w="1418" w:type="dxa"/>
            <w:gridSpan w:val="3"/>
            <w:vAlign w:val="center"/>
          </w:tcPr>
          <w:p w:rsidR="007B44A2" w:rsidRPr="004201E0" w:rsidRDefault="007B44A2" w:rsidP="00EF025A">
            <w:pPr>
              <w:jc w:val="center"/>
              <w:rPr>
                <w:color w:val="auto"/>
                <w:sz w:val="21"/>
                <w:szCs w:val="21"/>
              </w:rPr>
            </w:pPr>
            <w:r w:rsidRPr="004201E0">
              <w:rPr>
                <w:color w:val="auto"/>
                <w:sz w:val="21"/>
                <w:szCs w:val="21"/>
              </w:rPr>
              <w:t>Госуда</w:t>
            </w:r>
            <w:r w:rsidRPr="004201E0">
              <w:rPr>
                <w:color w:val="auto"/>
                <w:sz w:val="21"/>
                <w:szCs w:val="21"/>
              </w:rPr>
              <w:t>р</w:t>
            </w:r>
            <w:r w:rsidRPr="004201E0">
              <w:rPr>
                <w:color w:val="auto"/>
                <w:sz w:val="21"/>
                <w:szCs w:val="21"/>
              </w:rPr>
              <w:t>ственная программа развития сельского хозяйства и регулиров</w:t>
            </w:r>
            <w:r w:rsidRPr="004201E0">
              <w:rPr>
                <w:color w:val="auto"/>
                <w:sz w:val="21"/>
                <w:szCs w:val="21"/>
              </w:rPr>
              <w:t>а</w:t>
            </w:r>
            <w:r w:rsidRPr="004201E0">
              <w:rPr>
                <w:color w:val="auto"/>
                <w:sz w:val="21"/>
                <w:szCs w:val="21"/>
              </w:rPr>
              <w:t>ния рынков сельскох</w:t>
            </w:r>
            <w:r w:rsidRPr="004201E0">
              <w:rPr>
                <w:color w:val="auto"/>
                <w:sz w:val="21"/>
                <w:szCs w:val="21"/>
              </w:rPr>
              <w:t>о</w:t>
            </w:r>
            <w:r w:rsidRPr="004201E0">
              <w:rPr>
                <w:color w:val="auto"/>
                <w:sz w:val="21"/>
                <w:szCs w:val="21"/>
              </w:rPr>
              <w:t>зяйственной продукции, сырья и пр</w:t>
            </w:r>
            <w:r w:rsidRPr="004201E0">
              <w:rPr>
                <w:color w:val="auto"/>
                <w:sz w:val="21"/>
                <w:szCs w:val="21"/>
              </w:rPr>
              <w:t>о</w:t>
            </w:r>
            <w:r w:rsidRPr="004201E0">
              <w:rPr>
                <w:color w:val="auto"/>
                <w:sz w:val="21"/>
                <w:szCs w:val="21"/>
              </w:rPr>
              <w:t>довольствия, утвержде</w:t>
            </w:r>
            <w:r w:rsidRPr="004201E0">
              <w:rPr>
                <w:color w:val="auto"/>
                <w:sz w:val="21"/>
                <w:szCs w:val="21"/>
              </w:rPr>
              <w:t>н</w:t>
            </w:r>
            <w:r w:rsidRPr="004201E0">
              <w:rPr>
                <w:color w:val="auto"/>
                <w:sz w:val="21"/>
                <w:szCs w:val="21"/>
              </w:rPr>
              <w:t>ная пост</w:t>
            </w:r>
            <w:r w:rsidRPr="004201E0">
              <w:rPr>
                <w:color w:val="auto"/>
                <w:sz w:val="21"/>
                <w:szCs w:val="21"/>
              </w:rPr>
              <w:t>а</w:t>
            </w:r>
            <w:r w:rsidRPr="004201E0">
              <w:rPr>
                <w:color w:val="auto"/>
                <w:sz w:val="21"/>
                <w:szCs w:val="21"/>
              </w:rPr>
              <w:t>новлением Правител</w:t>
            </w:r>
            <w:r w:rsidRPr="004201E0">
              <w:rPr>
                <w:color w:val="auto"/>
                <w:sz w:val="21"/>
                <w:szCs w:val="21"/>
              </w:rPr>
              <w:t>ь</w:t>
            </w:r>
            <w:r w:rsidRPr="004201E0">
              <w:rPr>
                <w:color w:val="auto"/>
                <w:sz w:val="21"/>
                <w:szCs w:val="21"/>
              </w:rPr>
              <w:t>ства Росси</w:t>
            </w:r>
            <w:r w:rsidRPr="004201E0">
              <w:rPr>
                <w:color w:val="auto"/>
                <w:sz w:val="21"/>
                <w:szCs w:val="21"/>
              </w:rPr>
              <w:t>й</w:t>
            </w:r>
            <w:r w:rsidRPr="004201E0">
              <w:rPr>
                <w:color w:val="auto"/>
                <w:sz w:val="21"/>
                <w:szCs w:val="21"/>
              </w:rPr>
              <w:t>ской Фед</w:t>
            </w:r>
            <w:r w:rsidRPr="004201E0">
              <w:rPr>
                <w:color w:val="auto"/>
                <w:sz w:val="21"/>
                <w:szCs w:val="21"/>
              </w:rPr>
              <w:t>е</w:t>
            </w:r>
            <w:r w:rsidRPr="004201E0">
              <w:rPr>
                <w:color w:val="auto"/>
                <w:sz w:val="21"/>
                <w:szCs w:val="21"/>
              </w:rPr>
              <w:t>рации от 14.07.2012</w:t>
            </w:r>
            <w:r w:rsidR="000D54CA" w:rsidRPr="004201E0">
              <w:rPr>
                <w:color w:val="auto"/>
                <w:sz w:val="21"/>
                <w:szCs w:val="21"/>
              </w:rPr>
              <w:t xml:space="preserve"> </w:t>
            </w:r>
            <w:r w:rsidRPr="004201E0">
              <w:rPr>
                <w:color w:val="auto"/>
                <w:sz w:val="21"/>
                <w:szCs w:val="21"/>
              </w:rPr>
              <w:t>№ 717</w:t>
            </w:r>
          </w:p>
        </w:tc>
        <w:tc>
          <w:tcPr>
            <w:tcW w:w="992" w:type="dxa"/>
            <w:vAlign w:val="center"/>
          </w:tcPr>
          <w:p w:rsidR="007B44A2" w:rsidRPr="004201E0" w:rsidRDefault="007B44A2" w:rsidP="00EF025A">
            <w:pPr>
              <w:jc w:val="center"/>
              <w:rPr>
                <w:color w:val="auto"/>
                <w:sz w:val="21"/>
                <w:szCs w:val="21"/>
              </w:rPr>
            </w:pPr>
            <w:r w:rsidRPr="004201E0">
              <w:rPr>
                <w:color w:val="auto"/>
                <w:sz w:val="21"/>
                <w:szCs w:val="21"/>
              </w:rPr>
              <w:t>Мин</w:t>
            </w:r>
            <w:r w:rsidRPr="004201E0">
              <w:rPr>
                <w:color w:val="auto"/>
                <w:sz w:val="21"/>
                <w:szCs w:val="21"/>
              </w:rPr>
              <w:t>и</w:t>
            </w:r>
            <w:r w:rsidRPr="004201E0">
              <w:rPr>
                <w:color w:val="auto"/>
                <w:sz w:val="21"/>
                <w:szCs w:val="21"/>
              </w:rPr>
              <w:t>стерство сельск</w:t>
            </w:r>
            <w:r w:rsidRPr="004201E0">
              <w:rPr>
                <w:color w:val="auto"/>
                <w:sz w:val="21"/>
                <w:szCs w:val="21"/>
              </w:rPr>
              <w:t>о</w:t>
            </w:r>
            <w:r w:rsidRPr="004201E0">
              <w:rPr>
                <w:color w:val="auto"/>
                <w:sz w:val="21"/>
                <w:szCs w:val="21"/>
              </w:rPr>
              <w:t>го х</w:t>
            </w:r>
            <w:r w:rsidRPr="004201E0">
              <w:rPr>
                <w:color w:val="auto"/>
                <w:sz w:val="21"/>
                <w:szCs w:val="21"/>
              </w:rPr>
              <w:t>о</w:t>
            </w:r>
            <w:r w:rsidRPr="004201E0">
              <w:rPr>
                <w:color w:val="auto"/>
                <w:sz w:val="21"/>
                <w:szCs w:val="21"/>
              </w:rPr>
              <w:t>зяйства и ры</w:t>
            </w:r>
            <w:r w:rsidRPr="004201E0">
              <w:rPr>
                <w:color w:val="auto"/>
                <w:sz w:val="21"/>
                <w:szCs w:val="21"/>
              </w:rPr>
              <w:t>б</w:t>
            </w:r>
            <w:r w:rsidRPr="004201E0">
              <w:rPr>
                <w:color w:val="auto"/>
                <w:sz w:val="21"/>
                <w:szCs w:val="21"/>
              </w:rPr>
              <w:t>ной пр</w:t>
            </w:r>
            <w:r w:rsidRPr="004201E0">
              <w:rPr>
                <w:color w:val="auto"/>
                <w:sz w:val="21"/>
                <w:szCs w:val="21"/>
              </w:rPr>
              <w:t>о</w:t>
            </w:r>
            <w:r w:rsidRPr="004201E0">
              <w:rPr>
                <w:color w:val="auto"/>
                <w:sz w:val="21"/>
                <w:szCs w:val="21"/>
              </w:rPr>
              <w:t>мы</w:t>
            </w:r>
            <w:r w:rsidRPr="004201E0">
              <w:rPr>
                <w:color w:val="auto"/>
                <w:sz w:val="21"/>
                <w:szCs w:val="21"/>
              </w:rPr>
              <w:t>ш</w:t>
            </w:r>
            <w:r w:rsidRPr="004201E0">
              <w:rPr>
                <w:color w:val="auto"/>
                <w:sz w:val="21"/>
                <w:szCs w:val="21"/>
              </w:rPr>
              <w:t>ленн</w:t>
            </w:r>
            <w:r w:rsidRPr="004201E0">
              <w:rPr>
                <w:color w:val="auto"/>
                <w:sz w:val="21"/>
                <w:szCs w:val="21"/>
              </w:rPr>
              <w:t>о</w:t>
            </w:r>
            <w:r w:rsidRPr="004201E0">
              <w:rPr>
                <w:color w:val="auto"/>
                <w:sz w:val="21"/>
                <w:szCs w:val="21"/>
              </w:rPr>
              <w:t>сти Астр</w:t>
            </w:r>
            <w:r w:rsidRPr="004201E0">
              <w:rPr>
                <w:color w:val="auto"/>
                <w:sz w:val="21"/>
                <w:szCs w:val="21"/>
              </w:rPr>
              <w:t>а</w:t>
            </w:r>
            <w:r w:rsidRPr="004201E0">
              <w:rPr>
                <w:color w:val="auto"/>
                <w:sz w:val="21"/>
                <w:szCs w:val="21"/>
              </w:rPr>
              <w:t>ханской области</w:t>
            </w:r>
          </w:p>
        </w:tc>
        <w:tc>
          <w:tcPr>
            <w:tcW w:w="1417" w:type="dxa"/>
            <w:vAlign w:val="center"/>
          </w:tcPr>
          <w:p w:rsidR="007B44A2" w:rsidRPr="004201E0" w:rsidRDefault="007B44A2" w:rsidP="00EF025A">
            <w:pPr>
              <w:jc w:val="center"/>
              <w:rPr>
                <w:color w:val="auto"/>
                <w:sz w:val="21"/>
                <w:szCs w:val="21"/>
              </w:rPr>
            </w:pPr>
            <w:r w:rsidRPr="004201E0">
              <w:rPr>
                <w:color w:val="auto"/>
                <w:sz w:val="21"/>
                <w:szCs w:val="21"/>
              </w:rPr>
              <w:t>Обеспечение темпа роста валового внутреннего продукта страны выше среднемир</w:t>
            </w:r>
            <w:r w:rsidRPr="004201E0">
              <w:rPr>
                <w:color w:val="auto"/>
                <w:sz w:val="21"/>
                <w:szCs w:val="21"/>
              </w:rPr>
              <w:t>о</w:t>
            </w:r>
            <w:r w:rsidRPr="004201E0">
              <w:rPr>
                <w:color w:val="auto"/>
                <w:sz w:val="21"/>
                <w:szCs w:val="21"/>
              </w:rPr>
              <w:t>вого при с</w:t>
            </w:r>
            <w:r w:rsidRPr="004201E0">
              <w:rPr>
                <w:color w:val="auto"/>
                <w:sz w:val="21"/>
                <w:szCs w:val="21"/>
              </w:rPr>
              <w:t>о</w:t>
            </w:r>
            <w:r w:rsidRPr="004201E0">
              <w:rPr>
                <w:color w:val="auto"/>
                <w:sz w:val="21"/>
                <w:szCs w:val="21"/>
              </w:rPr>
              <w:t>хранении макроэкон</w:t>
            </w:r>
            <w:r w:rsidRPr="004201E0">
              <w:rPr>
                <w:color w:val="auto"/>
                <w:sz w:val="21"/>
                <w:szCs w:val="21"/>
              </w:rPr>
              <w:t>о</w:t>
            </w:r>
            <w:r w:rsidRPr="004201E0">
              <w:rPr>
                <w:color w:val="auto"/>
                <w:sz w:val="21"/>
                <w:szCs w:val="21"/>
              </w:rPr>
              <w:t>мической стабильн</w:t>
            </w:r>
            <w:r w:rsidRPr="004201E0">
              <w:rPr>
                <w:color w:val="auto"/>
                <w:sz w:val="21"/>
                <w:szCs w:val="21"/>
              </w:rPr>
              <w:t>о</w:t>
            </w:r>
            <w:r w:rsidRPr="004201E0">
              <w:rPr>
                <w:color w:val="auto"/>
                <w:sz w:val="21"/>
                <w:szCs w:val="21"/>
              </w:rPr>
              <w:t>сти</w:t>
            </w:r>
          </w:p>
        </w:tc>
        <w:tc>
          <w:tcPr>
            <w:tcW w:w="993" w:type="dxa"/>
            <w:vAlign w:val="center"/>
          </w:tcPr>
          <w:p w:rsidR="007B44A2" w:rsidRPr="004201E0" w:rsidRDefault="007B44A2" w:rsidP="00EF025A">
            <w:pPr>
              <w:jc w:val="center"/>
              <w:rPr>
                <w:color w:val="auto"/>
                <w:sz w:val="21"/>
                <w:szCs w:val="21"/>
              </w:rPr>
            </w:pPr>
            <w:r w:rsidRPr="004201E0">
              <w:rPr>
                <w:color w:val="auto"/>
                <w:sz w:val="21"/>
                <w:szCs w:val="21"/>
              </w:rPr>
              <w:t>нет</w:t>
            </w:r>
          </w:p>
        </w:tc>
        <w:tc>
          <w:tcPr>
            <w:tcW w:w="1020" w:type="dxa"/>
            <w:vAlign w:val="center"/>
          </w:tcPr>
          <w:p w:rsidR="007B44A2" w:rsidRPr="004201E0" w:rsidRDefault="006D2A17" w:rsidP="00EF025A">
            <w:pPr>
              <w:jc w:val="center"/>
              <w:rPr>
                <w:color w:val="auto"/>
                <w:sz w:val="21"/>
                <w:szCs w:val="21"/>
              </w:rPr>
            </w:pPr>
            <w:r w:rsidRPr="004201E0">
              <w:rPr>
                <w:color w:val="auto"/>
                <w:sz w:val="21"/>
                <w:szCs w:val="21"/>
              </w:rPr>
              <w:t>-</w:t>
            </w:r>
          </w:p>
        </w:tc>
      </w:tr>
      <w:tr w:rsidR="00EF025A" w:rsidRPr="004201E0" w:rsidTr="00600E5E">
        <w:trPr>
          <w:cantSplit/>
          <w:trHeight w:val="340"/>
        </w:trPr>
        <w:tc>
          <w:tcPr>
            <w:tcW w:w="15162" w:type="dxa"/>
            <w:gridSpan w:val="21"/>
            <w:vAlign w:val="center"/>
          </w:tcPr>
          <w:p w:rsidR="007B44A2" w:rsidRPr="004201E0" w:rsidRDefault="007B44A2" w:rsidP="00EF025A">
            <w:pPr>
              <w:rPr>
                <w:color w:val="auto"/>
                <w:sz w:val="21"/>
                <w:szCs w:val="21"/>
              </w:rPr>
            </w:pPr>
            <w:r w:rsidRPr="004201E0">
              <w:rPr>
                <w:color w:val="auto"/>
                <w:sz w:val="21"/>
                <w:szCs w:val="21"/>
              </w:rPr>
              <w:t>Цель 2. Достижение значения индекса производства пищевых продуктов (в сопоставимых ценах) в 2030 году в объеме 115,9 процентов от уровня 2020 года</w:t>
            </w:r>
          </w:p>
        </w:tc>
      </w:tr>
      <w:tr w:rsidR="00EF025A" w:rsidRPr="004201E0" w:rsidTr="005511BD">
        <w:trPr>
          <w:cantSplit/>
          <w:trHeight w:val="6227"/>
        </w:trPr>
        <w:tc>
          <w:tcPr>
            <w:tcW w:w="392" w:type="dxa"/>
            <w:vAlign w:val="center"/>
          </w:tcPr>
          <w:p w:rsidR="007B44A2" w:rsidRPr="004201E0" w:rsidRDefault="007B44A2" w:rsidP="00EF025A">
            <w:pPr>
              <w:jc w:val="center"/>
              <w:rPr>
                <w:color w:val="auto"/>
                <w:sz w:val="21"/>
                <w:szCs w:val="21"/>
              </w:rPr>
            </w:pPr>
            <w:r w:rsidRPr="004201E0">
              <w:rPr>
                <w:color w:val="auto"/>
                <w:sz w:val="21"/>
                <w:szCs w:val="21"/>
              </w:rPr>
              <w:lastRenderedPageBreak/>
              <w:t>1.</w:t>
            </w:r>
          </w:p>
        </w:tc>
        <w:tc>
          <w:tcPr>
            <w:tcW w:w="1587" w:type="dxa"/>
            <w:vAlign w:val="center"/>
          </w:tcPr>
          <w:p w:rsidR="007B44A2" w:rsidRPr="004201E0" w:rsidRDefault="007B44A2" w:rsidP="00EF025A">
            <w:pPr>
              <w:jc w:val="center"/>
              <w:rPr>
                <w:color w:val="auto"/>
                <w:sz w:val="21"/>
                <w:szCs w:val="21"/>
              </w:rPr>
            </w:pPr>
            <w:r w:rsidRPr="004201E0">
              <w:rPr>
                <w:color w:val="auto"/>
                <w:sz w:val="21"/>
                <w:szCs w:val="21"/>
              </w:rPr>
              <w:t>Индекс прои</w:t>
            </w:r>
            <w:r w:rsidRPr="004201E0">
              <w:rPr>
                <w:color w:val="auto"/>
                <w:sz w:val="21"/>
                <w:szCs w:val="21"/>
              </w:rPr>
              <w:t>з</w:t>
            </w:r>
            <w:r w:rsidRPr="004201E0">
              <w:rPr>
                <w:color w:val="auto"/>
                <w:sz w:val="21"/>
                <w:szCs w:val="21"/>
              </w:rPr>
              <w:t>водства пищ</w:t>
            </w:r>
            <w:r w:rsidRPr="004201E0">
              <w:rPr>
                <w:color w:val="auto"/>
                <w:sz w:val="21"/>
                <w:szCs w:val="21"/>
              </w:rPr>
              <w:t>е</w:t>
            </w:r>
            <w:r w:rsidRPr="004201E0">
              <w:rPr>
                <w:color w:val="auto"/>
                <w:sz w:val="21"/>
                <w:szCs w:val="21"/>
              </w:rPr>
              <w:t>вых продуктов (в сопостав</w:t>
            </w:r>
            <w:r w:rsidRPr="004201E0">
              <w:rPr>
                <w:color w:val="auto"/>
                <w:sz w:val="21"/>
                <w:szCs w:val="21"/>
              </w:rPr>
              <w:t>и</w:t>
            </w:r>
            <w:r w:rsidRPr="004201E0">
              <w:rPr>
                <w:color w:val="auto"/>
                <w:sz w:val="21"/>
                <w:szCs w:val="21"/>
              </w:rPr>
              <w:t>мых ценах) к уровню 2020 года</w:t>
            </w:r>
          </w:p>
        </w:tc>
        <w:tc>
          <w:tcPr>
            <w:tcW w:w="964" w:type="dxa"/>
            <w:vAlign w:val="center"/>
          </w:tcPr>
          <w:p w:rsidR="007B44A2" w:rsidRPr="004201E0" w:rsidRDefault="007B44A2" w:rsidP="00EF025A">
            <w:pPr>
              <w:jc w:val="center"/>
              <w:rPr>
                <w:color w:val="auto"/>
                <w:sz w:val="21"/>
                <w:szCs w:val="21"/>
              </w:rPr>
            </w:pPr>
            <w:r w:rsidRPr="004201E0">
              <w:rPr>
                <w:color w:val="auto"/>
                <w:sz w:val="21"/>
                <w:szCs w:val="21"/>
              </w:rPr>
              <w:t>ГП РФ</w:t>
            </w:r>
          </w:p>
        </w:tc>
        <w:tc>
          <w:tcPr>
            <w:tcW w:w="851" w:type="dxa"/>
            <w:vAlign w:val="center"/>
          </w:tcPr>
          <w:p w:rsidR="007B44A2" w:rsidRPr="004201E0" w:rsidRDefault="007B44A2" w:rsidP="00EF025A">
            <w:pPr>
              <w:jc w:val="center"/>
              <w:rPr>
                <w:color w:val="auto"/>
                <w:sz w:val="21"/>
                <w:szCs w:val="21"/>
              </w:rPr>
            </w:pPr>
            <w:r w:rsidRPr="004201E0">
              <w:rPr>
                <w:color w:val="auto"/>
                <w:sz w:val="21"/>
                <w:szCs w:val="21"/>
              </w:rPr>
              <w:t>во</w:t>
            </w:r>
            <w:r w:rsidRPr="004201E0">
              <w:rPr>
                <w:color w:val="auto"/>
                <w:sz w:val="21"/>
                <w:szCs w:val="21"/>
              </w:rPr>
              <w:t>з</w:t>
            </w:r>
            <w:r w:rsidRPr="004201E0">
              <w:rPr>
                <w:color w:val="auto"/>
                <w:sz w:val="21"/>
                <w:szCs w:val="21"/>
              </w:rPr>
              <w:t>раст</w:t>
            </w:r>
            <w:r w:rsidRPr="004201E0">
              <w:rPr>
                <w:color w:val="auto"/>
                <w:sz w:val="21"/>
                <w:szCs w:val="21"/>
              </w:rPr>
              <w:t>а</w:t>
            </w:r>
            <w:r w:rsidRPr="004201E0">
              <w:rPr>
                <w:color w:val="auto"/>
                <w:sz w:val="21"/>
                <w:szCs w:val="21"/>
              </w:rPr>
              <w:t>ние</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Процент</w:t>
            </w:r>
          </w:p>
        </w:tc>
        <w:tc>
          <w:tcPr>
            <w:tcW w:w="567" w:type="dxa"/>
            <w:textDirection w:val="btLr"/>
            <w:vAlign w:val="center"/>
          </w:tcPr>
          <w:p w:rsidR="007B44A2" w:rsidRPr="004201E0" w:rsidRDefault="00C83ED0" w:rsidP="00EF025A">
            <w:pPr>
              <w:ind w:left="113" w:right="113"/>
              <w:jc w:val="center"/>
              <w:rPr>
                <w:color w:val="auto"/>
                <w:sz w:val="21"/>
                <w:szCs w:val="21"/>
              </w:rPr>
            </w:pPr>
            <w:r w:rsidRPr="004201E0">
              <w:rPr>
                <w:color w:val="auto"/>
                <w:sz w:val="21"/>
                <w:szCs w:val="21"/>
              </w:rPr>
              <w:t>105,1</w:t>
            </w:r>
          </w:p>
        </w:tc>
        <w:tc>
          <w:tcPr>
            <w:tcW w:w="567" w:type="dxa"/>
            <w:textDirection w:val="btLr"/>
            <w:vAlign w:val="center"/>
          </w:tcPr>
          <w:p w:rsidR="007B44A2" w:rsidRPr="004201E0" w:rsidRDefault="006D2A17" w:rsidP="00EF025A">
            <w:pPr>
              <w:ind w:left="113" w:right="113"/>
              <w:jc w:val="center"/>
              <w:rPr>
                <w:color w:val="auto"/>
                <w:sz w:val="21"/>
                <w:szCs w:val="21"/>
              </w:rPr>
            </w:pPr>
            <w:r w:rsidRPr="004201E0">
              <w:rPr>
                <w:color w:val="auto"/>
                <w:sz w:val="21"/>
                <w:szCs w:val="21"/>
              </w:rPr>
              <w:t>2022</w:t>
            </w:r>
          </w:p>
        </w:tc>
        <w:tc>
          <w:tcPr>
            <w:tcW w:w="425"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102,4</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102,9</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108,3</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110,3</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111,3</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112,1</w:t>
            </w:r>
          </w:p>
        </w:tc>
        <w:tc>
          <w:tcPr>
            <w:tcW w:w="636" w:type="dxa"/>
            <w:gridSpan w:val="2"/>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115,9</w:t>
            </w:r>
          </w:p>
        </w:tc>
        <w:tc>
          <w:tcPr>
            <w:tcW w:w="1349" w:type="dxa"/>
            <w:gridSpan w:val="2"/>
            <w:vAlign w:val="center"/>
          </w:tcPr>
          <w:p w:rsidR="007B44A2" w:rsidRPr="004201E0" w:rsidRDefault="007B44A2" w:rsidP="00EF025A">
            <w:pPr>
              <w:jc w:val="center"/>
              <w:rPr>
                <w:color w:val="auto"/>
                <w:sz w:val="21"/>
                <w:szCs w:val="21"/>
              </w:rPr>
            </w:pPr>
            <w:r w:rsidRPr="004201E0">
              <w:rPr>
                <w:color w:val="auto"/>
                <w:sz w:val="21"/>
                <w:szCs w:val="21"/>
              </w:rPr>
              <w:t>Госуда</w:t>
            </w:r>
            <w:r w:rsidRPr="004201E0">
              <w:rPr>
                <w:color w:val="auto"/>
                <w:sz w:val="21"/>
                <w:szCs w:val="21"/>
              </w:rPr>
              <w:t>р</w:t>
            </w:r>
            <w:r w:rsidRPr="004201E0">
              <w:rPr>
                <w:color w:val="auto"/>
                <w:sz w:val="21"/>
                <w:szCs w:val="21"/>
              </w:rPr>
              <w:t>ственная программа развития сельского хозяйства и регулиров</w:t>
            </w:r>
            <w:r w:rsidRPr="004201E0">
              <w:rPr>
                <w:color w:val="auto"/>
                <w:sz w:val="21"/>
                <w:szCs w:val="21"/>
              </w:rPr>
              <w:t>а</w:t>
            </w:r>
            <w:r w:rsidRPr="004201E0">
              <w:rPr>
                <w:color w:val="auto"/>
                <w:sz w:val="21"/>
                <w:szCs w:val="21"/>
              </w:rPr>
              <w:t>ния рынков сельскох</w:t>
            </w:r>
            <w:r w:rsidRPr="004201E0">
              <w:rPr>
                <w:color w:val="auto"/>
                <w:sz w:val="21"/>
                <w:szCs w:val="21"/>
              </w:rPr>
              <w:t>о</w:t>
            </w:r>
            <w:r w:rsidRPr="004201E0">
              <w:rPr>
                <w:color w:val="auto"/>
                <w:sz w:val="21"/>
                <w:szCs w:val="21"/>
              </w:rPr>
              <w:t>зяйственной продукции, сырья и продовол</w:t>
            </w:r>
            <w:r w:rsidRPr="004201E0">
              <w:rPr>
                <w:color w:val="auto"/>
                <w:sz w:val="21"/>
                <w:szCs w:val="21"/>
              </w:rPr>
              <w:t>ь</w:t>
            </w:r>
            <w:r w:rsidRPr="004201E0">
              <w:rPr>
                <w:color w:val="auto"/>
                <w:sz w:val="21"/>
                <w:szCs w:val="21"/>
              </w:rPr>
              <w:t>ствия, утвержде</w:t>
            </w:r>
            <w:r w:rsidRPr="004201E0">
              <w:rPr>
                <w:color w:val="auto"/>
                <w:sz w:val="21"/>
                <w:szCs w:val="21"/>
              </w:rPr>
              <w:t>н</w:t>
            </w:r>
            <w:r w:rsidRPr="004201E0">
              <w:rPr>
                <w:color w:val="auto"/>
                <w:sz w:val="21"/>
                <w:szCs w:val="21"/>
              </w:rPr>
              <w:t>ная пост</w:t>
            </w:r>
            <w:r w:rsidRPr="004201E0">
              <w:rPr>
                <w:color w:val="auto"/>
                <w:sz w:val="21"/>
                <w:szCs w:val="21"/>
              </w:rPr>
              <w:t>а</w:t>
            </w:r>
            <w:r w:rsidRPr="004201E0">
              <w:rPr>
                <w:color w:val="auto"/>
                <w:sz w:val="21"/>
                <w:szCs w:val="21"/>
              </w:rPr>
              <w:t>новлением Правител</w:t>
            </w:r>
            <w:r w:rsidRPr="004201E0">
              <w:rPr>
                <w:color w:val="auto"/>
                <w:sz w:val="21"/>
                <w:szCs w:val="21"/>
              </w:rPr>
              <w:t>ь</w:t>
            </w:r>
            <w:r w:rsidRPr="004201E0">
              <w:rPr>
                <w:color w:val="auto"/>
                <w:sz w:val="21"/>
                <w:szCs w:val="21"/>
              </w:rPr>
              <w:t>ства Ро</w:t>
            </w:r>
            <w:r w:rsidRPr="004201E0">
              <w:rPr>
                <w:color w:val="auto"/>
                <w:sz w:val="21"/>
                <w:szCs w:val="21"/>
              </w:rPr>
              <w:t>с</w:t>
            </w:r>
            <w:r w:rsidRPr="004201E0">
              <w:rPr>
                <w:color w:val="auto"/>
                <w:sz w:val="21"/>
                <w:szCs w:val="21"/>
              </w:rPr>
              <w:t>сийской Федерации от 14.07.2012 № 717</w:t>
            </w:r>
          </w:p>
        </w:tc>
        <w:tc>
          <w:tcPr>
            <w:tcW w:w="992" w:type="dxa"/>
            <w:vAlign w:val="center"/>
          </w:tcPr>
          <w:p w:rsidR="007B44A2" w:rsidRPr="004201E0" w:rsidRDefault="007B44A2" w:rsidP="00EF025A">
            <w:pPr>
              <w:jc w:val="center"/>
              <w:rPr>
                <w:color w:val="auto"/>
                <w:sz w:val="21"/>
                <w:szCs w:val="21"/>
              </w:rPr>
            </w:pPr>
            <w:r w:rsidRPr="004201E0">
              <w:rPr>
                <w:color w:val="auto"/>
                <w:sz w:val="21"/>
                <w:szCs w:val="21"/>
              </w:rPr>
              <w:t>Мин</w:t>
            </w:r>
            <w:r w:rsidRPr="004201E0">
              <w:rPr>
                <w:color w:val="auto"/>
                <w:sz w:val="21"/>
                <w:szCs w:val="21"/>
              </w:rPr>
              <w:t>и</w:t>
            </w:r>
            <w:r w:rsidRPr="004201E0">
              <w:rPr>
                <w:color w:val="auto"/>
                <w:sz w:val="21"/>
                <w:szCs w:val="21"/>
              </w:rPr>
              <w:t>стерство сельск</w:t>
            </w:r>
            <w:r w:rsidRPr="004201E0">
              <w:rPr>
                <w:color w:val="auto"/>
                <w:sz w:val="21"/>
                <w:szCs w:val="21"/>
              </w:rPr>
              <w:t>о</w:t>
            </w:r>
            <w:r w:rsidRPr="004201E0">
              <w:rPr>
                <w:color w:val="auto"/>
                <w:sz w:val="21"/>
                <w:szCs w:val="21"/>
              </w:rPr>
              <w:t>го х</w:t>
            </w:r>
            <w:r w:rsidRPr="004201E0">
              <w:rPr>
                <w:color w:val="auto"/>
                <w:sz w:val="21"/>
                <w:szCs w:val="21"/>
              </w:rPr>
              <w:t>о</w:t>
            </w:r>
            <w:r w:rsidRPr="004201E0">
              <w:rPr>
                <w:color w:val="auto"/>
                <w:sz w:val="21"/>
                <w:szCs w:val="21"/>
              </w:rPr>
              <w:t>зяйства и ры</w:t>
            </w:r>
            <w:r w:rsidRPr="004201E0">
              <w:rPr>
                <w:color w:val="auto"/>
                <w:sz w:val="21"/>
                <w:szCs w:val="21"/>
              </w:rPr>
              <w:t>б</w:t>
            </w:r>
            <w:r w:rsidRPr="004201E0">
              <w:rPr>
                <w:color w:val="auto"/>
                <w:sz w:val="21"/>
                <w:szCs w:val="21"/>
              </w:rPr>
              <w:t>ной пр</w:t>
            </w:r>
            <w:r w:rsidRPr="004201E0">
              <w:rPr>
                <w:color w:val="auto"/>
                <w:sz w:val="21"/>
                <w:szCs w:val="21"/>
              </w:rPr>
              <w:t>о</w:t>
            </w:r>
            <w:r w:rsidRPr="004201E0">
              <w:rPr>
                <w:color w:val="auto"/>
                <w:sz w:val="21"/>
                <w:szCs w:val="21"/>
              </w:rPr>
              <w:t>мы</w:t>
            </w:r>
            <w:r w:rsidRPr="004201E0">
              <w:rPr>
                <w:color w:val="auto"/>
                <w:sz w:val="21"/>
                <w:szCs w:val="21"/>
              </w:rPr>
              <w:t>ш</w:t>
            </w:r>
            <w:r w:rsidRPr="004201E0">
              <w:rPr>
                <w:color w:val="auto"/>
                <w:sz w:val="21"/>
                <w:szCs w:val="21"/>
              </w:rPr>
              <w:t>ленн</w:t>
            </w:r>
            <w:r w:rsidRPr="004201E0">
              <w:rPr>
                <w:color w:val="auto"/>
                <w:sz w:val="21"/>
                <w:szCs w:val="21"/>
              </w:rPr>
              <w:t>о</w:t>
            </w:r>
            <w:r w:rsidRPr="004201E0">
              <w:rPr>
                <w:color w:val="auto"/>
                <w:sz w:val="21"/>
                <w:szCs w:val="21"/>
              </w:rPr>
              <w:t>сти Астр</w:t>
            </w:r>
            <w:r w:rsidRPr="004201E0">
              <w:rPr>
                <w:color w:val="auto"/>
                <w:sz w:val="21"/>
                <w:szCs w:val="21"/>
              </w:rPr>
              <w:t>а</w:t>
            </w:r>
            <w:r w:rsidRPr="004201E0">
              <w:rPr>
                <w:color w:val="auto"/>
                <w:sz w:val="21"/>
                <w:szCs w:val="21"/>
              </w:rPr>
              <w:t>ханской области</w:t>
            </w:r>
          </w:p>
        </w:tc>
        <w:tc>
          <w:tcPr>
            <w:tcW w:w="1417" w:type="dxa"/>
            <w:vAlign w:val="center"/>
          </w:tcPr>
          <w:p w:rsidR="007B44A2" w:rsidRPr="004201E0" w:rsidRDefault="007B44A2" w:rsidP="00EF025A">
            <w:pPr>
              <w:jc w:val="center"/>
              <w:rPr>
                <w:color w:val="auto"/>
                <w:sz w:val="21"/>
                <w:szCs w:val="21"/>
              </w:rPr>
            </w:pPr>
            <w:r w:rsidRPr="004201E0">
              <w:rPr>
                <w:color w:val="auto"/>
                <w:sz w:val="21"/>
                <w:szCs w:val="21"/>
              </w:rPr>
              <w:t>Обеспечение темпа роста валового внутреннего продукта страны выше среднемир</w:t>
            </w:r>
            <w:r w:rsidRPr="004201E0">
              <w:rPr>
                <w:color w:val="auto"/>
                <w:sz w:val="21"/>
                <w:szCs w:val="21"/>
              </w:rPr>
              <w:t>о</w:t>
            </w:r>
            <w:r w:rsidRPr="004201E0">
              <w:rPr>
                <w:color w:val="auto"/>
                <w:sz w:val="21"/>
                <w:szCs w:val="21"/>
              </w:rPr>
              <w:t>вого при с</w:t>
            </w:r>
            <w:r w:rsidRPr="004201E0">
              <w:rPr>
                <w:color w:val="auto"/>
                <w:sz w:val="21"/>
                <w:szCs w:val="21"/>
              </w:rPr>
              <w:t>о</w:t>
            </w:r>
            <w:r w:rsidRPr="004201E0">
              <w:rPr>
                <w:color w:val="auto"/>
                <w:sz w:val="21"/>
                <w:szCs w:val="21"/>
              </w:rPr>
              <w:t>хранении макроэкон</w:t>
            </w:r>
            <w:r w:rsidRPr="004201E0">
              <w:rPr>
                <w:color w:val="auto"/>
                <w:sz w:val="21"/>
                <w:szCs w:val="21"/>
              </w:rPr>
              <w:t>о</w:t>
            </w:r>
            <w:r w:rsidRPr="004201E0">
              <w:rPr>
                <w:color w:val="auto"/>
                <w:sz w:val="21"/>
                <w:szCs w:val="21"/>
              </w:rPr>
              <w:t>мической стабильн</w:t>
            </w:r>
            <w:r w:rsidRPr="004201E0">
              <w:rPr>
                <w:color w:val="auto"/>
                <w:sz w:val="21"/>
                <w:szCs w:val="21"/>
              </w:rPr>
              <w:t>о</w:t>
            </w:r>
            <w:r w:rsidRPr="004201E0">
              <w:rPr>
                <w:color w:val="auto"/>
                <w:sz w:val="21"/>
                <w:szCs w:val="21"/>
              </w:rPr>
              <w:t>сти</w:t>
            </w:r>
          </w:p>
        </w:tc>
        <w:tc>
          <w:tcPr>
            <w:tcW w:w="993" w:type="dxa"/>
            <w:vAlign w:val="center"/>
          </w:tcPr>
          <w:p w:rsidR="007B44A2" w:rsidRPr="004201E0" w:rsidRDefault="007B44A2" w:rsidP="00EF025A">
            <w:pPr>
              <w:jc w:val="center"/>
              <w:rPr>
                <w:color w:val="auto"/>
                <w:sz w:val="21"/>
                <w:szCs w:val="21"/>
              </w:rPr>
            </w:pPr>
            <w:r w:rsidRPr="004201E0">
              <w:rPr>
                <w:color w:val="auto"/>
                <w:sz w:val="21"/>
                <w:szCs w:val="21"/>
              </w:rPr>
              <w:t>нет</w:t>
            </w:r>
          </w:p>
        </w:tc>
        <w:tc>
          <w:tcPr>
            <w:tcW w:w="1020" w:type="dxa"/>
            <w:vAlign w:val="center"/>
          </w:tcPr>
          <w:p w:rsidR="007B44A2" w:rsidRPr="004201E0" w:rsidRDefault="006D2A17" w:rsidP="00EF025A">
            <w:pPr>
              <w:jc w:val="center"/>
              <w:rPr>
                <w:color w:val="auto"/>
                <w:sz w:val="21"/>
                <w:szCs w:val="21"/>
              </w:rPr>
            </w:pPr>
            <w:r w:rsidRPr="004201E0">
              <w:rPr>
                <w:color w:val="auto"/>
                <w:sz w:val="21"/>
                <w:szCs w:val="21"/>
              </w:rPr>
              <w:t>-</w:t>
            </w:r>
          </w:p>
        </w:tc>
      </w:tr>
      <w:tr w:rsidR="00EF025A" w:rsidRPr="004201E0" w:rsidTr="00600E5E">
        <w:trPr>
          <w:cantSplit/>
          <w:trHeight w:val="374"/>
        </w:trPr>
        <w:tc>
          <w:tcPr>
            <w:tcW w:w="15162" w:type="dxa"/>
            <w:gridSpan w:val="21"/>
            <w:vAlign w:val="center"/>
          </w:tcPr>
          <w:p w:rsidR="007B44A2" w:rsidRPr="004201E0" w:rsidRDefault="007B44A2" w:rsidP="00EF025A">
            <w:pPr>
              <w:rPr>
                <w:color w:val="auto"/>
                <w:sz w:val="21"/>
                <w:szCs w:val="21"/>
              </w:rPr>
            </w:pPr>
            <w:r w:rsidRPr="004201E0">
              <w:rPr>
                <w:color w:val="auto"/>
                <w:sz w:val="21"/>
                <w:szCs w:val="21"/>
              </w:rPr>
              <w:t>Цель 3. Достижение уровня среднемесячной начисленной заработной платы работников сельского хозяйства (без субъектов малого предпринимательства) в 2030</w:t>
            </w:r>
            <w:r w:rsidR="000D54CA" w:rsidRPr="004201E0">
              <w:rPr>
                <w:color w:val="auto"/>
                <w:sz w:val="21"/>
                <w:szCs w:val="21"/>
              </w:rPr>
              <w:t xml:space="preserve"> </w:t>
            </w:r>
            <w:r w:rsidRPr="004201E0">
              <w:rPr>
                <w:color w:val="auto"/>
                <w:sz w:val="21"/>
                <w:szCs w:val="21"/>
              </w:rPr>
              <w:t>году – 48595 рублей</w:t>
            </w:r>
          </w:p>
        </w:tc>
      </w:tr>
      <w:tr w:rsidR="00EF025A" w:rsidRPr="004201E0" w:rsidTr="007B44A2">
        <w:trPr>
          <w:cantSplit/>
          <w:trHeight w:val="1134"/>
        </w:trPr>
        <w:tc>
          <w:tcPr>
            <w:tcW w:w="392" w:type="dxa"/>
            <w:vAlign w:val="center"/>
          </w:tcPr>
          <w:p w:rsidR="007B44A2" w:rsidRPr="004201E0" w:rsidRDefault="007B44A2" w:rsidP="00EF025A">
            <w:pPr>
              <w:jc w:val="center"/>
              <w:rPr>
                <w:color w:val="auto"/>
                <w:sz w:val="21"/>
                <w:szCs w:val="21"/>
              </w:rPr>
            </w:pPr>
            <w:r w:rsidRPr="004201E0">
              <w:rPr>
                <w:color w:val="auto"/>
                <w:sz w:val="21"/>
                <w:szCs w:val="21"/>
              </w:rPr>
              <w:lastRenderedPageBreak/>
              <w:t>1.</w:t>
            </w:r>
          </w:p>
        </w:tc>
        <w:tc>
          <w:tcPr>
            <w:tcW w:w="1587" w:type="dxa"/>
            <w:vAlign w:val="center"/>
          </w:tcPr>
          <w:p w:rsidR="007B44A2" w:rsidRPr="004201E0" w:rsidRDefault="007B44A2" w:rsidP="00EF025A">
            <w:pPr>
              <w:jc w:val="center"/>
              <w:rPr>
                <w:color w:val="auto"/>
                <w:sz w:val="21"/>
                <w:szCs w:val="21"/>
              </w:rPr>
            </w:pPr>
            <w:r w:rsidRPr="004201E0">
              <w:rPr>
                <w:color w:val="auto"/>
                <w:sz w:val="21"/>
                <w:szCs w:val="21"/>
              </w:rPr>
              <w:t>Среднемеся</w:t>
            </w:r>
            <w:r w:rsidRPr="004201E0">
              <w:rPr>
                <w:color w:val="auto"/>
                <w:sz w:val="21"/>
                <w:szCs w:val="21"/>
              </w:rPr>
              <w:t>ч</w:t>
            </w:r>
            <w:r w:rsidRPr="004201E0">
              <w:rPr>
                <w:color w:val="auto"/>
                <w:sz w:val="21"/>
                <w:szCs w:val="21"/>
              </w:rPr>
              <w:t>ная начисле</w:t>
            </w:r>
            <w:r w:rsidRPr="004201E0">
              <w:rPr>
                <w:color w:val="auto"/>
                <w:sz w:val="21"/>
                <w:szCs w:val="21"/>
              </w:rPr>
              <w:t>н</w:t>
            </w:r>
            <w:r w:rsidRPr="004201E0">
              <w:rPr>
                <w:color w:val="auto"/>
                <w:sz w:val="21"/>
                <w:szCs w:val="21"/>
              </w:rPr>
              <w:t>ная заработная плата работн</w:t>
            </w:r>
            <w:r w:rsidRPr="004201E0">
              <w:rPr>
                <w:color w:val="auto"/>
                <w:sz w:val="21"/>
                <w:szCs w:val="21"/>
              </w:rPr>
              <w:t>и</w:t>
            </w:r>
            <w:r w:rsidRPr="004201E0">
              <w:rPr>
                <w:color w:val="auto"/>
                <w:sz w:val="21"/>
                <w:szCs w:val="21"/>
              </w:rPr>
              <w:t>ков сельского хозяйства (без субъектов м</w:t>
            </w:r>
            <w:r w:rsidRPr="004201E0">
              <w:rPr>
                <w:color w:val="auto"/>
                <w:sz w:val="21"/>
                <w:szCs w:val="21"/>
              </w:rPr>
              <w:t>а</w:t>
            </w:r>
            <w:r w:rsidRPr="004201E0">
              <w:rPr>
                <w:color w:val="auto"/>
                <w:sz w:val="21"/>
                <w:szCs w:val="21"/>
              </w:rPr>
              <w:t>лого предпр</w:t>
            </w:r>
            <w:r w:rsidRPr="004201E0">
              <w:rPr>
                <w:color w:val="auto"/>
                <w:sz w:val="21"/>
                <w:szCs w:val="21"/>
              </w:rPr>
              <w:t>и</w:t>
            </w:r>
            <w:r w:rsidRPr="004201E0">
              <w:rPr>
                <w:color w:val="auto"/>
                <w:sz w:val="21"/>
                <w:szCs w:val="21"/>
              </w:rPr>
              <w:t>нимательства)</w:t>
            </w:r>
          </w:p>
        </w:tc>
        <w:tc>
          <w:tcPr>
            <w:tcW w:w="964" w:type="dxa"/>
            <w:vAlign w:val="center"/>
          </w:tcPr>
          <w:p w:rsidR="007B44A2" w:rsidRPr="004201E0" w:rsidRDefault="007B44A2" w:rsidP="00EF025A">
            <w:pPr>
              <w:jc w:val="center"/>
              <w:rPr>
                <w:color w:val="auto"/>
                <w:sz w:val="21"/>
                <w:szCs w:val="21"/>
              </w:rPr>
            </w:pPr>
            <w:r w:rsidRPr="004201E0">
              <w:rPr>
                <w:color w:val="auto"/>
                <w:sz w:val="21"/>
                <w:szCs w:val="21"/>
              </w:rPr>
              <w:t>ГП РФ</w:t>
            </w:r>
          </w:p>
        </w:tc>
        <w:tc>
          <w:tcPr>
            <w:tcW w:w="851" w:type="dxa"/>
            <w:vAlign w:val="center"/>
          </w:tcPr>
          <w:p w:rsidR="007B44A2" w:rsidRPr="004201E0" w:rsidRDefault="007B44A2" w:rsidP="00EF025A">
            <w:pPr>
              <w:jc w:val="center"/>
              <w:rPr>
                <w:color w:val="auto"/>
                <w:sz w:val="21"/>
                <w:szCs w:val="21"/>
              </w:rPr>
            </w:pPr>
            <w:r w:rsidRPr="004201E0">
              <w:rPr>
                <w:color w:val="auto"/>
                <w:sz w:val="21"/>
                <w:szCs w:val="21"/>
              </w:rPr>
              <w:t>во</w:t>
            </w:r>
            <w:r w:rsidRPr="004201E0">
              <w:rPr>
                <w:color w:val="auto"/>
                <w:sz w:val="21"/>
                <w:szCs w:val="21"/>
              </w:rPr>
              <w:t>з</w:t>
            </w:r>
            <w:r w:rsidRPr="004201E0">
              <w:rPr>
                <w:color w:val="auto"/>
                <w:sz w:val="21"/>
                <w:szCs w:val="21"/>
              </w:rPr>
              <w:t>раст</w:t>
            </w:r>
            <w:r w:rsidRPr="004201E0">
              <w:rPr>
                <w:color w:val="auto"/>
                <w:sz w:val="21"/>
                <w:szCs w:val="21"/>
              </w:rPr>
              <w:t>а</w:t>
            </w:r>
            <w:r w:rsidRPr="004201E0">
              <w:rPr>
                <w:color w:val="auto"/>
                <w:sz w:val="21"/>
                <w:szCs w:val="21"/>
              </w:rPr>
              <w:t>ние</w:t>
            </w:r>
          </w:p>
        </w:tc>
        <w:tc>
          <w:tcPr>
            <w:tcW w:w="567" w:type="dxa"/>
            <w:textDirection w:val="btLr"/>
            <w:vAlign w:val="center"/>
          </w:tcPr>
          <w:p w:rsidR="007B44A2" w:rsidRPr="004201E0" w:rsidRDefault="00017CC7" w:rsidP="00017CC7">
            <w:pPr>
              <w:ind w:left="113" w:right="113"/>
              <w:jc w:val="center"/>
              <w:rPr>
                <w:color w:val="auto"/>
                <w:sz w:val="21"/>
                <w:szCs w:val="21"/>
              </w:rPr>
            </w:pPr>
            <w:r w:rsidRPr="004201E0">
              <w:rPr>
                <w:color w:val="auto"/>
                <w:sz w:val="21"/>
                <w:szCs w:val="21"/>
              </w:rPr>
              <w:t>р</w:t>
            </w:r>
            <w:r w:rsidR="007B44A2" w:rsidRPr="004201E0">
              <w:rPr>
                <w:color w:val="auto"/>
                <w:sz w:val="21"/>
                <w:szCs w:val="21"/>
              </w:rPr>
              <w:t>убл</w:t>
            </w:r>
            <w:r w:rsidRPr="004201E0">
              <w:rPr>
                <w:color w:val="auto"/>
                <w:sz w:val="21"/>
                <w:szCs w:val="21"/>
              </w:rPr>
              <w:t>ь</w:t>
            </w:r>
          </w:p>
        </w:tc>
        <w:tc>
          <w:tcPr>
            <w:tcW w:w="567" w:type="dxa"/>
            <w:textDirection w:val="btLr"/>
            <w:vAlign w:val="center"/>
          </w:tcPr>
          <w:p w:rsidR="007B44A2" w:rsidRPr="004201E0" w:rsidRDefault="00C83ED0" w:rsidP="00EF025A">
            <w:pPr>
              <w:ind w:left="113" w:right="113"/>
              <w:jc w:val="center"/>
              <w:rPr>
                <w:color w:val="auto"/>
                <w:sz w:val="21"/>
                <w:szCs w:val="21"/>
              </w:rPr>
            </w:pPr>
            <w:r w:rsidRPr="004201E0">
              <w:rPr>
                <w:color w:val="auto"/>
                <w:sz w:val="21"/>
                <w:szCs w:val="21"/>
              </w:rPr>
              <w:t>46880</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202</w:t>
            </w:r>
            <w:r w:rsidR="006D2A17" w:rsidRPr="004201E0">
              <w:rPr>
                <w:color w:val="auto"/>
                <w:sz w:val="21"/>
                <w:szCs w:val="21"/>
              </w:rPr>
              <w:t>2</w:t>
            </w:r>
          </w:p>
        </w:tc>
        <w:tc>
          <w:tcPr>
            <w:tcW w:w="425"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36056</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37895</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39790</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41780</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43869</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46062</w:t>
            </w:r>
          </w:p>
        </w:tc>
        <w:tc>
          <w:tcPr>
            <w:tcW w:w="636" w:type="dxa"/>
            <w:gridSpan w:val="2"/>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48595</w:t>
            </w:r>
          </w:p>
        </w:tc>
        <w:tc>
          <w:tcPr>
            <w:tcW w:w="1207" w:type="dxa"/>
            <w:vAlign w:val="center"/>
          </w:tcPr>
          <w:p w:rsidR="007B44A2" w:rsidRPr="004201E0" w:rsidRDefault="007B44A2" w:rsidP="00EF025A">
            <w:pPr>
              <w:spacing w:before="100" w:beforeAutospacing="1" w:after="100" w:afterAutospacing="1"/>
              <w:jc w:val="center"/>
              <w:rPr>
                <w:color w:val="auto"/>
                <w:sz w:val="21"/>
                <w:szCs w:val="21"/>
              </w:rPr>
            </w:pPr>
            <w:r w:rsidRPr="004201E0">
              <w:rPr>
                <w:color w:val="auto"/>
                <w:sz w:val="21"/>
                <w:szCs w:val="21"/>
              </w:rPr>
              <w:t>Госуда</w:t>
            </w:r>
            <w:r w:rsidRPr="004201E0">
              <w:rPr>
                <w:color w:val="auto"/>
                <w:sz w:val="21"/>
                <w:szCs w:val="21"/>
              </w:rPr>
              <w:t>р</w:t>
            </w:r>
            <w:r w:rsidRPr="004201E0">
              <w:rPr>
                <w:color w:val="auto"/>
                <w:sz w:val="21"/>
                <w:szCs w:val="21"/>
              </w:rPr>
              <w:t>ственная программа развития сельского хозяйства и регул</w:t>
            </w:r>
            <w:r w:rsidRPr="004201E0">
              <w:rPr>
                <w:color w:val="auto"/>
                <w:sz w:val="21"/>
                <w:szCs w:val="21"/>
              </w:rPr>
              <w:t>и</w:t>
            </w:r>
            <w:r w:rsidRPr="004201E0">
              <w:rPr>
                <w:color w:val="auto"/>
                <w:sz w:val="21"/>
                <w:szCs w:val="21"/>
              </w:rPr>
              <w:t>рования рынков сельскох</w:t>
            </w:r>
            <w:r w:rsidRPr="004201E0">
              <w:rPr>
                <w:color w:val="auto"/>
                <w:sz w:val="21"/>
                <w:szCs w:val="21"/>
              </w:rPr>
              <w:t>о</w:t>
            </w:r>
            <w:r w:rsidRPr="004201E0">
              <w:rPr>
                <w:color w:val="auto"/>
                <w:sz w:val="21"/>
                <w:szCs w:val="21"/>
              </w:rPr>
              <w:t>зяйстве</w:t>
            </w:r>
            <w:r w:rsidRPr="004201E0">
              <w:rPr>
                <w:color w:val="auto"/>
                <w:sz w:val="21"/>
                <w:szCs w:val="21"/>
              </w:rPr>
              <w:t>н</w:t>
            </w:r>
            <w:r w:rsidRPr="004201E0">
              <w:rPr>
                <w:color w:val="auto"/>
                <w:sz w:val="21"/>
                <w:szCs w:val="21"/>
              </w:rPr>
              <w:t>ной пр</w:t>
            </w:r>
            <w:r w:rsidRPr="004201E0">
              <w:rPr>
                <w:color w:val="auto"/>
                <w:sz w:val="21"/>
                <w:szCs w:val="21"/>
              </w:rPr>
              <w:t>о</w:t>
            </w:r>
            <w:r w:rsidRPr="004201E0">
              <w:rPr>
                <w:color w:val="auto"/>
                <w:sz w:val="21"/>
                <w:szCs w:val="21"/>
              </w:rPr>
              <w:t>дукции, сырья и прод</w:t>
            </w:r>
            <w:r w:rsidRPr="004201E0">
              <w:rPr>
                <w:color w:val="auto"/>
                <w:sz w:val="21"/>
                <w:szCs w:val="21"/>
              </w:rPr>
              <w:t>о</w:t>
            </w:r>
            <w:r w:rsidRPr="004201E0">
              <w:rPr>
                <w:color w:val="auto"/>
                <w:sz w:val="21"/>
                <w:szCs w:val="21"/>
              </w:rPr>
              <w:t>вольствия, утве</w:t>
            </w:r>
            <w:r w:rsidRPr="004201E0">
              <w:rPr>
                <w:color w:val="auto"/>
                <w:sz w:val="21"/>
                <w:szCs w:val="21"/>
              </w:rPr>
              <w:t>р</w:t>
            </w:r>
            <w:r w:rsidRPr="004201E0">
              <w:rPr>
                <w:color w:val="auto"/>
                <w:sz w:val="21"/>
                <w:szCs w:val="21"/>
              </w:rPr>
              <w:t>жденная постано</w:t>
            </w:r>
            <w:r w:rsidRPr="004201E0">
              <w:rPr>
                <w:color w:val="auto"/>
                <w:sz w:val="21"/>
                <w:szCs w:val="21"/>
              </w:rPr>
              <w:t>в</w:t>
            </w:r>
            <w:r w:rsidRPr="004201E0">
              <w:rPr>
                <w:color w:val="auto"/>
                <w:sz w:val="21"/>
                <w:szCs w:val="21"/>
              </w:rPr>
              <w:t>лением Прав</w:t>
            </w:r>
            <w:r w:rsidRPr="004201E0">
              <w:rPr>
                <w:color w:val="auto"/>
                <w:sz w:val="21"/>
                <w:szCs w:val="21"/>
              </w:rPr>
              <w:t>и</w:t>
            </w:r>
            <w:r w:rsidRPr="004201E0">
              <w:rPr>
                <w:color w:val="auto"/>
                <w:sz w:val="21"/>
                <w:szCs w:val="21"/>
              </w:rPr>
              <w:t>тельства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от 14.07.2012 № 717</w:t>
            </w:r>
          </w:p>
        </w:tc>
        <w:tc>
          <w:tcPr>
            <w:tcW w:w="1134" w:type="dxa"/>
            <w:gridSpan w:val="2"/>
            <w:vAlign w:val="center"/>
          </w:tcPr>
          <w:p w:rsidR="007B44A2" w:rsidRPr="004201E0" w:rsidRDefault="007B44A2" w:rsidP="00EF025A">
            <w:pPr>
              <w:jc w:val="center"/>
              <w:rPr>
                <w:color w:val="auto"/>
                <w:sz w:val="21"/>
                <w:szCs w:val="21"/>
              </w:rPr>
            </w:pPr>
            <w:r w:rsidRPr="004201E0">
              <w:rPr>
                <w:color w:val="auto"/>
                <w:sz w:val="21"/>
                <w:szCs w:val="21"/>
              </w:rPr>
              <w:t>Мин</w:t>
            </w:r>
            <w:r w:rsidRPr="004201E0">
              <w:rPr>
                <w:color w:val="auto"/>
                <w:sz w:val="21"/>
                <w:szCs w:val="21"/>
              </w:rPr>
              <w:t>и</w:t>
            </w:r>
            <w:r w:rsidRPr="004201E0">
              <w:rPr>
                <w:color w:val="auto"/>
                <w:sz w:val="21"/>
                <w:szCs w:val="21"/>
              </w:rPr>
              <w:t>стерство сельского хозяйства и рыбной промы</w:t>
            </w:r>
            <w:r w:rsidRPr="004201E0">
              <w:rPr>
                <w:color w:val="auto"/>
                <w:sz w:val="21"/>
                <w:szCs w:val="21"/>
              </w:rPr>
              <w:t>ш</w:t>
            </w:r>
            <w:r w:rsidRPr="004201E0">
              <w:rPr>
                <w:color w:val="auto"/>
                <w:sz w:val="21"/>
                <w:szCs w:val="21"/>
              </w:rPr>
              <w:t>ленности Астр</w:t>
            </w:r>
            <w:r w:rsidRPr="004201E0">
              <w:rPr>
                <w:color w:val="auto"/>
                <w:sz w:val="21"/>
                <w:szCs w:val="21"/>
              </w:rPr>
              <w:t>а</w:t>
            </w:r>
            <w:r w:rsidRPr="004201E0">
              <w:rPr>
                <w:color w:val="auto"/>
                <w:sz w:val="21"/>
                <w:szCs w:val="21"/>
              </w:rPr>
              <w:t>ханской области</w:t>
            </w:r>
          </w:p>
        </w:tc>
        <w:tc>
          <w:tcPr>
            <w:tcW w:w="1417" w:type="dxa"/>
            <w:vAlign w:val="center"/>
          </w:tcPr>
          <w:p w:rsidR="007B44A2" w:rsidRPr="004201E0" w:rsidRDefault="007B44A2" w:rsidP="00EF025A">
            <w:pPr>
              <w:jc w:val="center"/>
              <w:rPr>
                <w:color w:val="auto"/>
                <w:sz w:val="21"/>
                <w:szCs w:val="21"/>
              </w:rPr>
            </w:pPr>
            <w:r w:rsidRPr="004201E0">
              <w:rPr>
                <w:color w:val="auto"/>
                <w:sz w:val="21"/>
                <w:szCs w:val="21"/>
              </w:rPr>
              <w:t>Обеспечение темпа роста валового внутреннего продукта страны выше среднемир</w:t>
            </w:r>
            <w:r w:rsidRPr="004201E0">
              <w:rPr>
                <w:color w:val="auto"/>
                <w:sz w:val="21"/>
                <w:szCs w:val="21"/>
              </w:rPr>
              <w:t>о</w:t>
            </w:r>
            <w:r w:rsidRPr="004201E0">
              <w:rPr>
                <w:color w:val="auto"/>
                <w:sz w:val="21"/>
                <w:szCs w:val="21"/>
              </w:rPr>
              <w:t>вого при с</w:t>
            </w:r>
            <w:r w:rsidRPr="004201E0">
              <w:rPr>
                <w:color w:val="auto"/>
                <w:sz w:val="21"/>
                <w:szCs w:val="21"/>
              </w:rPr>
              <w:t>о</w:t>
            </w:r>
            <w:r w:rsidRPr="004201E0">
              <w:rPr>
                <w:color w:val="auto"/>
                <w:sz w:val="21"/>
                <w:szCs w:val="21"/>
              </w:rPr>
              <w:t>хранении макроэкон</w:t>
            </w:r>
            <w:r w:rsidRPr="004201E0">
              <w:rPr>
                <w:color w:val="auto"/>
                <w:sz w:val="21"/>
                <w:szCs w:val="21"/>
              </w:rPr>
              <w:t>о</w:t>
            </w:r>
            <w:r w:rsidRPr="004201E0">
              <w:rPr>
                <w:color w:val="auto"/>
                <w:sz w:val="21"/>
                <w:szCs w:val="21"/>
              </w:rPr>
              <w:t>мической стабильн</w:t>
            </w:r>
            <w:r w:rsidRPr="004201E0">
              <w:rPr>
                <w:color w:val="auto"/>
                <w:sz w:val="21"/>
                <w:szCs w:val="21"/>
              </w:rPr>
              <w:t>о</w:t>
            </w:r>
            <w:r w:rsidRPr="004201E0">
              <w:rPr>
                <w:color w:val="auto"/>
                <w:sz w:val="21"/>
                <w:szCs w:val="21"/>
              </w:rPr>
              <w:t>сти.</w:t>
            </w:r>
          </w:p>
          <w:p w:rsidR="007B44A2" w:rsidRPr="004201E0" w:rsidRDefault="007B44A2" w:rsidP="00EF025A">
            <w:pPr>
              <w:jc w:val="center"/>
              <w:rPr>
                <w:color w:val="auto"/>
                <w:sz w:val="21"/>
                <w:szCs w:val="21"/>
              </w:rPr>
            </w:pPr>
            <w:r w:rsidRPr="004201E0">
              <w:rPr>
                <w:color w:val="auto"/>
                <w:sz w:val="21"/>
                <w:szCs w:val="21"/>
              </w:rPr>
              <w:t>Обеспечение темпа усто</w:t>
            </w:r>
            <w:r w:rsidRPr="004201E0">
              <w:rPr>
                <w:color w:val="auto"/>
                <w:sz w:val="21"/>
                <w:szCs w:val="21"/>
              </w:rPr>
              <w:t>й</w:t>
            </w:r>
            <w:r w:rsidRPr="004201E0">
              <w:rPr>
                <w:color w:val="auto"/>
                <w:sz w:val="21"/>
                <w:szCs w:val="21"/>
              </w:rPr>
              <w:t>чивого роста доходов населения и уровня пе</w:t>
            </w:r>
            <w:r w:rsidRPr="004201E0">
              <w:rPr>
                <w:color w:val="auto"/>
                <w:sz w:val="21"/>
                <w:szCs w:val="21"/>
              </w:rPr>
              <w:t>н</w:t>
            </w:r>
            <w:r w:rsidRPr="004201E0">
              <w:rPr>
                <w:color w:val="auto"/>
                <w:sz w:val="21"/>
                <w:szCs w:val="21"/>
              </w:rPr>
              <w:t>сионного обеспечения не ниже и</w:t>
            </w:r>
            <w:r w:rsidRPr="004201E0">
              <w:rPr>
                <w:color w:val="auto"/>
                <w:sz w:val="21"/>
                <w:szCs w:val="21"/>
              </w:rPr>
              <w:t>н</w:t>
            </w:r>
            <w:r w:rsidRPr="004201E0">
              <w:rPr>
                <w:color w:val="auto"/>
                <w:sz w:val="21"/>
                <w:szCs w:val="21"/>
              </w:rPr>
              <w:t>фляции</w:t>
            </w:r>
          </w:p>
        </w:tc>
        <w:tc>
          <w:tcPr>
            <w:tcW w:w="993" w:type="dxa"/>
            <w:vAlign w:val="center"/>
          </w:tcPr>
          <w:p w:rsidR="007B44A2" w:rsidRPr="004201E0" w:rsidRDefault="007B44A2" w:rsidP="00EF025A">
            <w:pPr>
              <w:jc w:val="center"/>
              <w:rPr>
                <w:color w:val="auto"/>
                <w:sz w:val="21"/>
                <w:szCs w:val="21"/>
              </w:rPr>
            </w:pPr>
            <w:r w:rsidRPr="004201E0">
              <w:rPr>
                <w:color w:val="auto"/>
                <w:sz w:val="21"/>
                <w:szCs w:val="21"/>
              </w:rPr>
              <w:t>нет</w:t>
            </w:r>
          </w:p>
        </w:tc>
        <w:tc>
          <w:tcPr>
            <w:tcW w:w="1020" w:type="dxa"/>
            <w:vAlign w:val="center"/>
          </w:tcPr>
          <w:p w:rsidR="007B44A2" w:rsidRPr="004201E0" w:rsidRDefault="006D2A17" w:rsidP="00EF025A">
            <w:pPr>
              <w:jc w:val="center"/>
              <w:rPr>
                <w:color w:val="auto"/>
                <w:sz w:val="21"/>
                <w:szCs w:val="21"/>
              </w:rPr>
            </w:pPr>
            <w:r w:rsidRPr="004201E0">
              <w:rPr>
                <w:color w:val="auto"/>
                <w:sz w:val="21"/>
                <w:szCs w:val="21"/>
              </w:rPr>
              <w:t>-</w:t>
            </w:r>
          </w:p>
        </w:tc>
      </w:tr>
      <w:tr w:rsidR="00EF025A" w:rsidRPr="004201E0" w:rsidTr="00600E5E">
        <w:trPr>
          <w:cantSplit/>
          <w:trHeight w:val="340"/>
        </w:trPr>
        <w:tc>
          <w:tcPr>
            <w:tcW w:w="15162" w:type="dxa"/>
            <w:gridSpan w:val="21"/>
            <w:vAlign w:val="center"/>
          </w:tcPr>
          <w:p w:rsidR="007B44A2" w:rsidRPr="004201E0" w:rsidRDefault="007B44A2" w:rsidP="00EF025A">
            <w:pPr>
              <w:rPr>
                <w:color w:val="auto"/>
                <w:sz w:val="21"/>
                <w:szCs w:val="21"/>
              </w:rPr>
            </w:pPr>
            <w:r w:rsidRPr="004201E0">
              <w:rPr>
                <w:color w:val="auto"/>
                <w:sz w:val="21"/>
                <w:szCs w:val="21"/>
              </w:rPr>
              <w:t xml:space="preserve">Цель 4. Достижение объема экспорта продукции агропромышленного комплекса (в сопоставимых ценах) в размере 0,1053 </w:t>
            </w:r>
            <w:proofErr w:type="gramStart"/>
            <w:r w:rsidRPr="004201E0">
              <w:rPr>
                <w:color w:val="auto"/>
                <w:sz w:val="21"/>
                <w:szCs w:val="21"/>
              </w:rPr>
              <w:t>млрд</w:t>
            </w:r>
            <w:proofErr w:type="gramEnd"/>
            <w:r w:rsidRPr="004201E0">
              <w:rPr>
                <w:color w:val="auto"/>
                <w:sz w:val="21"/>
                <w:szCs w:val="21"/>
              </w:rPr>
              <w:t xml:space="preserve"> долл. США к концу 2024 года</w:t>
            </w:r>
          </w:p>
        </w:tc>
      </w:tr>
      <w:tr w:rsidR="00EF025A" w:rsidRPr="004201E0" w:rsidTr="005511BD">
        <w:trPr>
          <w:cantSplit/>
          <w:trHeight w:val="1134"/>
        </w:trPr>
        <w:tc>
          <w:tcPr>
            <w:tcW w:w="392" w:type="dxa"/>
            <w:vAlign w:val="center"/>
          </w:tcPr>
          <w:p w:rsidR="007B44A2" w:rsidRPr="004201E0" w:rsidRDefault="007B44A2" w:rsidP="00EF025A">
            <w:pPr>
              <w:jc w:val="center"/>
              <w:rPr>
                <w:color w:val="auto"/>
                <w:sz w:val="21"/>
                <w:szCs w:val="21"/>
              </w:rPr>
            </w:pPr>
            <w:r w:rsidRPr="004201E0">
              <w:rPr>
                <w:color w:val="auto"/>
                <w:sz w:val="21"/>
                <w:szCs w:val="21"/>
              </w:rPr>
              <w:lastRenderedPageBreak/>
              <w:t>1.</w:t>
            </w:r>
          </w:p>
        </w:tc>
        <w:tc>
          <w:tcPr>
            <w:tcW w:w="1587" w:type="dxa"/>
            <w:vAlign w:val="center"/>
          </w:tcPr>
          <w:p w:rsidR="007B44A2" w:rsidRPr="004201E0" w:rsidRDefault="007B44A2" w:rsidP="00EF025A">
            <w:pPr>
              <w:jc w:val="center"/>
              <w:rPr>
                <w:color w:val="auto"/>
                <w:sz w:val="21"/>
                <w:szCs w:val="21"/>
              </w:rPr>
            </w:pPr>
            <w:r w:rsidRPr="004201E0">
              <w:rPr>
                <w:color w:val="auto"/>
                <w:sz w:val="21"/>
                <w:szCs w:val="21"/>
              </w:rPr>
              <w:t>Объем экспо</w:t>
            </w:r>
            <w:r w:rsidRPr="004201E0">
              <w:rPr>
                <w:color w:val="auto"/>
                <w:sz w:val="21"/>
                <w:szCs w:val="21"/>
              </w:rPr>
              <w:t>р</w:t>
            </w:r>
            <w:r w:rsidRPr="004201E0">
              <w:rPr>
                <w:color w:val="auto"/>
                <w:sz w:val="21"/>
                <w:szCs w:val="21"/>
              </w:rPr>
              <w:t>та продукции агропромы</w:t>
            </w:r>
            <w:r w:rsidRPr="004201E0">
              <w:rPr>
                <w:color w:val="auto"/>
                <w:sz w:val="21"/>
                <w:szCs w:val="21"/>
              </w:rPr>
              <w:t>ш</w:t>
            </w:r>
            <w:r w:rsidRPr="004201E0">
              <w:rPr>
                <w:color w:val="auto"/>
                <w:sz w:val="21"/>
                <w:szCs w:val="21"/>
              </w:rPr>
              <w:t>ленного ко</w:t>
            </w:r>
            <w:r w:rsidRPr="004201E0">
              <w:rPr>
                <w:color w:val="auto"/>
                <w:sz w:val="21"/>
                <w:szCs w:val="21"/>
              </w:rPr>
              <w:t>м</w:t>
            </w:r>
            <w:r w:rsidRPr="004201E0">
              <w:rPr>
                <w:color w:val="auto"/>
                <w:sz w:val="21"/>
                <w:szCs w:val="21"/>
              </w:rPr>
              <w:t>плекса (в с</w:t>
            </w:r>
            <w:r w:rsidRPr="004201E0">
              <w:rPr>
                <w:color w:val="auto"/>
                <w:sz w:val="21"/>
                <w:szCs w:val="21"/>
              </w:rPr>
              <w:t>о</w:t>
            </w:r>
            <w:r w:rsidRPr="004201E0">
              <w:rPr>
                <w:color w:val="auto"/>
                <w:sz w:val="21"/>
                <w:szCs w:val="21"/>
              </w:rPr>
              <w:t>поставимых ценах)</w:t>
            </w:r>
          </w:p>
        </w:tc>
        <w:tc>
          <w:tcPr>
            <w:tcW w:w="964" w:type="dxa"/>
            <w:vAlign w:val="center"/>
          </w:tcPr>
          <w:p w:rsidR="007B44A2" w:rsidRPr="004201E0" w:rsidRDefault="007B44A2" w:rsidP="00EF025A">
            <w:pPr>
              <w:jc w:val="center"/>
              <w:rPr>
                <w:color w:val="auto"/>
                <w:sz w:val="21"/>
                <w:szCs w:val="21"/>
              </w:rPr>
            </w:pPr>
            <w:r w:rsidRPr="004201E0">
              <w:rPr>
                <w:color w:val="auto"/>
                <w:sz w:val="21"/>
                <w:szCs w:val="21"/>
              </w:rPr>
              <w:t>НП</w:t>
            </w:r>
          </w:p>
        </w:tc>
        <w:tc>
          <w:tcPr>
            <w:tcW w:w="851" w:type="dxa"/>
            <w:vAlign w:val="center"/>
          </w:tcPr>
          <w:p w:rsidR="007B44A2" w:rsidRPr="004201E0" w:rsidRDefault="007B44A2" w:rsidP="00EF025A">
            <w:pPr>
              <w:jc w:val="center"/>
              <w:rPr>
                <w:color w:val="auto"/>
                <w:sz w:val="21"/>
                <w:szCs w:val="21"/>
              </w:rPr>
            </w:pPr>
            <w:r w:rsidRPr="004201E0">
              <w:rPr>
                <w:color w:val="auto"/>
                <w:sz w:val="21"/>
                <w:szCs w:val="21"/>
              </w:rPr>
              <w:t>во</w:t>
            </w:r>
            <w:r w:rsidRPr="004201E0">
              <w:rPr>
                <w:color w:val="auto"/>
                <w:sz w:val="21"/>
                <w:szCs w:val="21"/>
              </w:rPr>
              <w:t>з</w:t>
            </w:r>
            <w:r w:rsidRPr="004201E0">
              <w:rPr>
                <w:color w:val="auto"/>
                <w:sz w:val="21"/>
                <w:szCs w:val="21"/>
              </w:rPr>
              <w:t>раст</w:t>
            </w:r>
            <w:r w:rsidRPr="004201E0">
              <w:rPr>
                <w:color w:val="auto"/>
                <w:sz w:val="21"/>
                <w:szCs w:val="21"/>
              </w:rPr>
              <w:t>а</w:t>
            </w:r>
            <w:r w:rsidRPr="004201E0">
              <w:rPr>
                <w:color w:val="auto"/>
                <w:sz w:val="21"/>
                <w:szCs w:val="21"/>
              </w:rPr>
              <w:t>ние</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миллиард долларов</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0,</w:t>
            </w:r>
            <w:r w:rsidR="002C0067" w:rsidRPr="004201E0">
              <w:rPr>
                <w:color w:val="auto"/>
                <w:sz w:val="21"/>
                <w:szCs w:val="21"/>
              </w:rPr>
              <w:t>1335</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202</w:t>
            </w:r>
            <w:r w:rsidR="006D2A17" w:rsidRPr="004201E0">
              <w:rPr>
                <w:color w:val="auto"/>
                <w:sz w:val="21"/>
                <w:szCs w:val="21"/>
              </w:rPr>
              <w:t>2</w:t>
            </w:r>
          </w:p>
        </w:tc>
        <w:tc>
          <w:tcPr>
            <w:tcW w:w="425"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0,1053</w:t>
            </w:r>
          </w:p>
        </w:tc>
        <w:tc>
          <w:tcPr>
            <w:tcW w:w="567" w:type="dxa"/>
            <w:vAlign w:val="center"/>
          </w:tcPr>
          <w:p w:rsidR="007B44A2" w:rsidRPr="004201E0" w:rsidRDefault="007B44A2" w:rsidP="00EF025A">
            <w:pPr>
              <w:jc w:val="center"/>
              <w:rPr>
                <w:color w:val="auto"/>
                <w:sz w:val="21"/>
                <w:szCs w:val="21"/>
              </w:rPr>
            </w:pPr>
            <w:r w:rsidRPr="004201E0">
              <w:rPr>
                <w:color w:val="auto"/>
                <w:sz w:val="21"/>
                <w:szCs w:val="21"/>
              </w:rPr>
              <w:t>х</w:t>
            </w:r>
          </w:p>
        </w:tc>
        <w:tc>
          <w:tcPr>
            <w:tcW w:w="567" w:type="dxa"/>
            <w:vAlign w:val="center"/>
          </w:tcPr>
          <w:p w:rsidR="007B44A2" w:rsidRPr="004201E0" w:rsidRDefault="007B44A2" w:rsidP="00EF025A">
            <w:pPr>
              <w:jc w:val="center"/>
              <w:rPr>
                <w:color w:val="auto"/>
                <w:sz w:val="21"/>
                <w:szCs w:val="21"/>
              </w:rPr>
            </w:pPr>
            <w:r w:rsidRPr="004201E0">
              <w:rPr>
                <w:color w:val="auto"/>
                <w:sz w:val="21"/>
                <w:szCs w:val="21"/>
              </w:rPr>
              <w:t>х</w:t>
            </w:r>
          </w:p>
        </w:tc>
        <w:tc>
          <w:tcPr>
            <w:tcW w:w="567" w:type="dxa"/>
            <w:vAlign w:val="center"/>
          </w:tcPr>
          <w:p w:rsidR="007B44A2" w:rsidRPr="004201E0" w:rsidRDefault="007B44A2" w:rsidP="00EF025A">
            <w:pPr>
              <w:jc w:val="center"/>
              <w:rPr>
                <w:color w:val="auto"/>
                <w:sz w:val="21"/>
                <w:szCs w:val="21"/>
              </w:rPr>
            </w:pPr>
            <w:r w:rsidRPr="004201E0">
              <w:rPr>
                <w:color w:val="auto"/>
                <w:sz w:val="21"/>
                <w:szCs w:val="21"/>
              </w:rPr>
              <w:t>х</w:t>
            </w:r>
          </w:p>
        </w:tc>
        <w:tc>
          <w:tcPr>
            <w:tcW w:w="567" w:type="dxa"/>
            <w:vAlign w:val="center"/>
          </w:tcPr>
          <w:p w:rsidR="007B44A2" w:rsidRPr="004201E0" w:rsidRDefault="007B44A2" w:rsidP="00EF025A">
            <w:pPr>
              <w:jc w:val="center"/>
              <w:rPr>
                <w:color w:val="auto"/>
                <w:sz w:val="21"/>
                <w:szCs w:val="21"/>
              </w:rPr>
            </w:pPr>
            <w:r w:rsidRPr="004201E0">
              <w:rPr>
                <w:color w:val="auto"/>
                <w:sz w:val="21"/>
                <w:szCs w:val="21"/>
              </w:rPr>
              <w:t>х</w:t>
            </w:r>
          </w:p>
        </w:tc>
        <w:tc>
          <w:tcPr>
            <w:tcW w:w="567" w:type="dxa"/>
            <w:vAlign w:val="center"/>
          </w:tcPr>
          <w:p w:rsidR="007B44A2" w:rsidRPr="004201E0" w:rsidRDefault="007B44A2" w:rsidP="00EF025A">
            <w:pPr>
              <w:jc w:val="center"/>
              <w:rPr>
                <w:color w:val="auto"/>
                <w:sz w:val="21"/>
                <w:szCs w:val="21"/>
              </w:rPr>
            </w:pPr>
            <w:r w:rsidRPr="004201E0">
              <w:rPr>
                <w:color w:val="auto"/>
                <w:sz w:val="21"/>
                <w:szCs w:val="21"/>
              </w:rPr>
              <w:t>х</w:t>
            </w:r>
          </w:p>
        </w:tc>
        <w:tc>
          <w:tcPr>
            <w:tcW w:w="636" w:type="dxa"/>
            <w:gridSpan w:val="2"/>
            <w:vAlign w:val="center"/>
          </w:tcPr>
          <w:p w:rsidR="007B44A2" w:rsidRPr="004201E0" w:rsidRDefault="007B44A2" w:rsidP="00EF025A">
            <w:pPr>
              <w:jc w:val="center"/>
              <w:rPr>
                <w:color w:val="auto"/>
                <w:sz w:val="21"/>
                <w:szCs w:val="21"/>
              </w:rPr>
            </w:pPr>
            <w:r w:rsidRPr="004201E0">
              <w:rPr>
                <w:color w:val="auto"/>
                <w:sz w:val="21"/>
                <w:szCs w:val="21"/>
              </w:rPr>
              <w:t>х</w:t>
            </w:r>
          </w:p>
        </w:tc>
        <w:tc>
          <w:tcPr>
            <w:tcW w:w="1207" w:type="dxa"/>
            <w:vAlign w:val="center"/>
          </w:tcPr>
          <w:p w:rsidR="007B44A2" w:rsidRPr="004201E0" w:rsidRDefault="007B44A2" w:rsidP="00EF025A">
            <w:pPr>
              <w:jc w:val="center"/>
              <w:rPr>
                <w:color w:val="auto"/>
                <w:sz w:val="21"/>
                <w:szCs w:val="21"/>
              </w:rPr>
            </w:pPr>
            <w:r w:rsidRPr="004201E0">
              <w:rPr>
                <w:color w:val="auto"/>
                <w:sz w:val="21"/>
                <w:szCs w:val="21"/>
              </w:rPr>
              <w:t>Госуда</w:t>
            </w:r>
            <w:r w:rsidRPr="004201E0">
              <w:rPr>
                <w:color w:val="auto"/>
                <w:sz w:val="21"/>
                <w:szCs w:val="21"/>
              </w:rPr>
              <w:t>р</w:t>
            </w:r>
            <w:r w:rsidRPr="004201E0">
              <w:rPr>
                <w:color w:val="auto"/>
                <w:sz w:val="21"/>
                <w:szCs w:val="21"/>
              </w:rPr>
              <w:t>ственная программа развития сельского хозяйства и регул</w:t>
            </w:r>
            <w:r w:rsidRPr="004201E0">
              <w:rPr>
                <w:color w:val="auto"/>
                <w:sz w:val="21"/>
                <w:szCs w:val="21"/>
              </w:rPr>
              <w:t>и</w:t>
            </w:r>
            <w:r w:rsidRPr="004201E0">
              <w:rPr>
                <w:color w:val="auto"/>
                <w:sz w:val="21"/>
                <w:szCs w:val="21"/>
              </w:rPr>
              <w:t>рования рынков сельскох</w:t>
            </w:r>
            <w:r w:rsidRPr="004201E0">
              <w:rPr>
                <w:color w:val="auto"/>
                <w:sz w:val="21"/>
                <w:szCs w:val="21"/>
              </w:rPr>
              <w:t>о</w:t>
            </w:r>
            <w:r w:rsidRPr="004201E0">
              <w:rPr>
                <w:color w:val="auto"/>
                <w:sz w:val="21"/>
                <w:szCs w:val="21"/>
              </w:rPr>
              <w:t>зяйстве</w:t>
            </w:r>
            <w:r w:rsidRPr="004201E0">
              <w:rPr>
                <w:color w:val="auto"/>
                <w:sz w:val="21"/>
                <w:szCs w:val="21"/>
              </w:rPr>
              <w:t>н</w:t>
            </w:r>
            <w:r w:rsidRPr="004201E0">
              <w:rPr>
                <w:color w:val="auto"/>
                <w:sz w:val="21"/>
                <w:szCs w:val="21"/>
              </w:rPr>
              <w:t>ной пр</w:t>
            </w:r>
            <w:r w:rsidRPr="004201E0">
              <w:rPr>
                <w:color w:val="auto"/>
                <w:sz w:val="21"/>
                <w:szCs w:val="21"/>
              </w:rPr>
              <w:t>о</w:t>
            </w:r>
            <w:r w:rsidRPr="004201E0">
              <w:rPr>
                <w:color w:val="auto"/>
                <w:sz w:val="21"/>
                <w:szCs w:val="21"/>
              </w:rPr>
              <w:t>дукции, сырья и прод</w:t>
            </w:r>
            <w:r w:rsidRPr="004201E0">
              <w:rPr>
                <w:color w:val="auto"/>
                <w:sz w:val="21"/>
                <w:szCs w:val="21"/>
              </w:rPr>
              <w:t>о</w:t>
            </w:r>
            <w:r w:rsidRPr="004201E0">
              <w:rPr>
                <w:color w:val="auto"/>
                <w:sz w:val="21"/>
                <w:szCs w:val="21"/>
              </w:rPr>
              <w:t>вольствия, утве</w:t>
            </w:r>
            <w:r w:rsidRPr="004201E0">
              <w:rPr>
                <w:color w:val="auto"/>
                <w:sz w:val="21"/>
                <w:szCs w:val="21"/>
              </w:rPr>
              <w:t>р</w:t>
            </w:r>
            <w:r w:rsidRPr="004201E0">
              <w:rPr>
                <w:color w:val="auto"/>
                <w:sz w:val="21"/>
                <w:szCs w:val="21"/>
              </w:rPr>
              <w:t>жденная постано</w:t>
            </w:r>
            <w:r w:rsidRPr="004201E0">
              <w:rPr>
                <w:color w:val="auto"/>
                <w:sz w:val="21"/>
                <w:szCs w:val="21"/>
              </w:rPr>
              <w:t>в</w:t>
            </w:r>
            <w:r w:rsidRPr="004201E0">
              <w:rPr>
                <w:color w:val="auto"/>
                <w:sz w:val="21"/>
                <w:szCs w:val="21"/>
              </w:rPr>
              <w:t>лением Прав</w:t>
            </w:r>
            <w:r w:rsidRPr="004201E0">
              <w:rPr>
                <w:color w:val="auto"/>
                <w:sz w:val="21"/>
                <w:szCs w:val="21"/>
              </w:rPr>
              <w:t>и</w:t>
            </w:r>
            <w:r w:rsidRPr="004201E0">
              <w:rPr>
                <w:color w:val="auto"/>
                <w:sz w:val="21"/>
                <w:szCs w:val="21"/>
              </w:rPr>
              <w:t>тельства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от 14.07.2012 № 717</w:t>
            </w:r>
          </w:p>
        </w:tc>
        <w:tc>
          <w:tcPr>
            <w:tcW w:w="1134" w:type="dxa"/>
            <w:gridSpan w:val="2"/>
            <w:vAlign w:val="center"/>
          </w:tcPr>
          <w:p w:rsidR="007B44A2" w:rsidRPr="004201E0" w:rsidRDefault="007B44A2" w:rsidP="00EF025A">
            <w:pPr>
              <w:jc w:val="center"/>
              <w:rPr>
                <w:color w:val="auto"/>
                <w:sz w:val="21"/>
                <w:szCs w:val="21"/>
              </w:rPr>
            </w:pPr>
            <w:r w:rsidRPr="004201E0">
              <w:rPr>
                <w:color w:val="auto"/>
                <w:sz w:val="21"/>
                <w:szCs w:val="21"/>
              </w:rPr>
              <w:t>Мин</w:t>
            </w:r>
            <w:r w:rsidRPr="004201E0">
              <w:rPr>
                <w:color w:val="auto"/>
                <w:sz w:val="21"/>
                <w:szCs w:val="21"/>
              </w:rPr>
              <w:t>и</w:t>
            </w:r>
            <w:r w:rsidRPr="004201E0">
              <w:rPr>
                <w:color w:val="auto"/>
                <w:sz w:val="21"/>
                <w:szCs w:val="21"/>
              </w:rPr>
              <w:t>стерство сельского хозяйства и рыбной промы</w:t>
            </w:r>
            <w:r w:rsidRPr="004201E0">
              <w:rPr>
                <w:color w:val="auto"/>
                <w:sz w:val="21"/>
                <w:szCs w:val="21"/>
              </w:rPr>
              <w:t>ш</w:t>
            </w:r>
            <w:r w:rsidRPr="004201E0">
              <w:rPr>
                <w:color w:val="auto"/>
                <w:sz w:val="21"/>
                <w:szCs w:val="21"/>
              </w:rPr>
              <w:t>ленности Астр</w:t>
            </w:r>
            <w:r w:rsidRPr="004201E0">
              <w:rPr>
                <w:color w:val="auto"/>
                <w:sz w:val="21"/>
                <w:szCs w:val="21"/>
              </w:rPr>
              <w:t>а</w:t>
            </w:r>
            <w:r w:rsidRPr="004201E0">
              <w:rPr>
                <w:color w:val="auto"/>
                <w:sz w:val="21"/>
                <w:szCs w:val="21"/>
              </w:rPr>
              <w:t>ханской области</w:t>
            </w:r>
          </w:p>
        </w:tc>
        <w:tc>
          <w:tcPr>
            <w:tcW w:w="1417" w:type="dxa"/>
            <w:vAlign w:val="center"/>
          </w:tcPr>
          <w:p w:rsidR="007B44A2" w:rsidRPr="004201E0" w:rsidRDefault="007B44A2" w:rsidP="00EF025A">
            <w:pPr>
              <w:jc w:val="center"/>
              <w:rPr>
                <w:color w:val="auto"/>
                <w:sz w:val="21"/>
                <w:szCs w:val="21"/>
              </w:rPr>
            </w:pPr>
            <w:r w:rsidRPr="004201E0">
              <w:rPr>
                <w:color w:val="auto"/>
                <w:sz w:val="21"/>
                <w:szCs w:val="21"/>
              </w:rPr>
              <w:t>Обеспечение темпа роста валового внутреннего продукта страны выше среднемир</w:t>
            </w:r>
            <w:r w:rsidRPr="004201E0">
              <w:rPr>
                <w:color w:val="auto"/>
                <w:sz w:val="21"/>
                <w:szCs w:val="21"/>
              </w:rPr>
              <w:t>о</w:t>
            </w:r>
            <w:r w:rsidRPr="004201E0">
              <w:rPr>
                <w:color w:val="auto"/>
                <w:sz w:val="21"/>
                <w:szCs w:val="21"/>
              </w:rPr>
              <w:t>вого при с</w:t>
            </w:r>
            <w:r w:rsidRPr="004201E0">
              <w:rPr>
                <w:color w:val="auto"/>
                <w:sz w:val="21"/>
                <w:szCs w:val="21"/>
              </w:rPr>
              <w:t>о</w:t>
            </w:r>
            <w:r w:rsidRPr="004201E0">
              <w:rPr>
                <w:color w:val="auto"/>
                <w:sz w:val="21"/>
                <w:szCs w:val="21"/>
              </w:rPr>
              <w:t>хранении макроэкон</w:t>
            </w:r>
            <w:r w:rsidRPr="004201E0">
              <w:rPr>
                <w:color w:val="auto"/>
                <w:sz w:val="21"/>
                <w:szCs w:val="21"/>
              </w:rPr>
              <w:t>о</w:t>
            </w:r>
            <w:r w:rsidRPr="004201E0">
              <w:rPr>
                <w:color w:val="auto"/>
                <w:sz w:val="21"/>
                <w:szCs w:val="21"/>
              </w:rPr>
              <w:t>мической стабильн</w:t>
            </w:r>
            <w:r w:rsidRPr="004201E0">
              <w:rPr>
                <w:color w:val="auto"/>
                <w:sz w:val="21"/>
                <w:szCs w:val="21"/>
              </w:rPr>
              <w:t>о</w:t>
            </w:r>
            <w:r w:rsidRPr="004201E0">
              <w:rPr>
                <w:color w:val="auto"/>
                <w:sz w:val="21"/>
                <w:szCs w:val="21"/>
              </w:rPr>
              <w:t>сти.</w:t>
            </w:r>
          </w:p>
          <w:p w:rsidR="007B44A2" w:rsidRPr="004201E0" w:rsidRDefault="007B44A2" w:rsidP="00EF025A">
            <w:pPr>
              <w:jc w:val="center"/>
              <w:rPr>
                <w:color w:val="auto"/>
                <w:sz w:val="21"/>
                <w:szCs w:val="21"/>
              </w:rPr>
            </w:pPr>
            <w:r w:rsidRPr="004201E0">
              <w:rPr>
                <w:color w:val="auto"/>
                <w:sz w:val="21"/>
                <w:szCs w:val="21"/>
              </w:rPr>
              <w:t>Реальный рост экспо</w:t>
            </w:r>
            <w:r w:rsidRPr="004201E0">
              <w:rPr>
                <w:color w:val="auto"/>
                <w:sz w:val="21"/>
                <w:szCs w:val="21"/>
              </w:rPr>
              <w:t>р</w:t>
            </w:r>
            <w:r w:rsidRPr="004201E0">
              <w:rPr>
                <w:color w:val="auto"/>
                <w:sz w:val="21"/>
                <w:szCs w:val="21"/>
              </w:rPr>
              <w:t xml:space="preserve">та </w:t>
            </w:r>
            <w:proofErr w:type="spellStart"/>
            <w:r w:rsidRPr="004201E0">
              <w:rPr>
                <w:color w:val="auto"/>
                <w:sz w:val="21"/>
                <w:szCs w:val="21"/>
              </w:rPr>
              <w:t>несырь</w:t>
            </w:r>
            <w:r w:rsidRPr="004201E0">
              <w:rPr>
                <w:color w:val="auto"/>
                <w:sz w:val="21"/>
                <w:szCs w:val="21"/>
              </w:rPr>
              <w:t>е</w:t>
            </w:r>
            <w:r w:rsidRPr="004201E0">
              <w:rPr>
                <w:color w:val="auto"/>
                <w:sz w:val="21"/>
                <w:szCs w:val="21"/>
              </w:rPr>
              <w:t>вых</w:t>
            </w:r>
            <w:proofErr w:type="spellEnd"/>
            <w:r w:rsidRPr="004201E0">
              <w:rPr>
                <w:color w:val="auto"/>
                <w:sz w:val="21"/>
                <w:szCs w:val="21"/>
              </w:rPr>
              <w:t xml:space="preserve"> неэне</w:t>
            </w:r>
            <w:r w:rsidRPr="004201E0">
              <w:rPr>
                <w:color w:val="auto"/>
                <w:sz w:val="21"/>
                <w:szCs w:val="21"/>
              </w:rPr>
              <w:t>р</w:t>
            </w:r>
            <w:r w:rsidRPr="004201E0">
              <w:rPr>
                <w:color w:val="auto"/>
                <w:sz w:val="21"/>
                <w:szCs w:val="21"/>
              </w:rPr>
              <w:t>гетических товаров не менее 70 процентов по сравн</w:t>
            </w:r>
            <w:r w:rsidRPr="004201E0">
              <w:rPr>
                <w:color w:val="auto"/>
                <w:sz w:val="21"/>
                <w:szCs w:val="21"/>
              </w:rPr>
              <w:t>е</w:t>
            </w:r>
            <w:r w:rsidRPr="004201E0">
              <w:rPr>
                <w:color w:val="auto"/>
                <w:sz w:val="21"/>
                <w:szCs w:val="21"/>
              </w:rPr>
              <w:t>нию с пок</w:t>
            </w:r>
            <w:r w:rsidRPr="004201E0">
              <w:rPr>
                <w:color w:val="auto"/>
                <w:sz w:val="21"/>
                <w:szCs w:val="21"/>
              </w:rPr>
              <w:t>а</w:t>
            </w:r>
            <w:r w:rsidRPr="004201E0">
              <w:rPr>
                <w:color w:val="auto"/>
                <w:sz w:val="21"/>
                <w:szCs w:val="21"/>
              </w:rPr>
              <w:t>зателем 2020 года</w:t>
            </w:r>
          </w:p>
        </w:tc>
        <w:tc>
          <w:tcPr>
            <w:tcW w:w="993" w:type="dxa"/>
            <w:vAlign w:val="center"/>
          </w:tcPr>
          <w:p w:rsidR="007B44A2" w:rsidRPr="004201E0" w:rsidRDefault="007B44A2" w:rsidP="00EF025A">
            <w:pPr>
              <w:jc w:val="center"/>
              <w:rPr>
                <w:color w:val="auto"/>
                <w:sz w:val="21"/>
                <w:szCs w:val="21"/>
              </w:rPr>
            </w:pPr>
            <w:r w:rsidRPr="004201E0">
              <w:rPr>
                <w:color w:val="auto"/>
                <w:sz w:val="21"/>
                <w:szCs w:val="21"/>
              </w:rPr>
              <w:t>нет</w:t>
            </w:r>
          </w:p>
        </w:tc>
        <w:tc>
          <w:tcPr>
            <w:tcW w:w="1020" w:type="dxa"/>
            <w:vAlign w:val="center"/>
          </w:tcPr>
          <w:p w:rsidR="007B44A2" w:rsidRPr="004201E0" w:rsidRDefault="007B44A2" w:rsidP="00EF025A">
            <w:pPr>
              <w:jc w:val="center"/>
              <w:rPr>
                <w:color w:val="auto"/>
                <w:sz w:val="21"/>
                <w:szCs w:val="21"/>
              </w:rPr>
            </w:pPr>
            <w:r w:rsidRPr="004201E0">
              <w:rPr>
                <w:color w:val="auto"/>
                <w:sz w:val="21"/>
                <w:szCs w:val="21"/>
              </w:rPr>
              <w:t>Госуда</w:t>
            </w:r>
            <w:r w:rsidRPr="004201E0">
              <w:rPr>
                <w:color w:val="auto"/>
                <w:sz w:val="21"/>
                <w:szCs w:val="21"/>
              </w:rPr>
              <w:t>р</w:t>
            </w:r>
            <w:r w:rsidRPr="004201E0">
              <w:rPr>
                <w:color w:val="auto"/>
                <w:sz w:val="21"/>
                <w:szCs w:val="21"/>
              </w:rPr>
              <w:t>ственная инт</w:t>
            </w:r>
            <w:r w:rsidRPr="004201E0">
              <w:rPr>
                <w:color w:val="auto"/>
                <w:sz w:val="21"/>
                <w:szCs w:val="21"/>
              </w:rPr>
              <w:t>е</w:t>
            </w:r>
            <w:r w:rsidRPr="004201E0">
              <w:rPr>
                <w:color w:val="auto"/>
                <w:sz w:val="21"/>
                <w:szCs w:val="21"/>
              </w:rPr>
              <w:t>грир</w:t>
            </w:r>
            <w:r w:rsidRPr="004201E0">
              <w:rPr>
                <w:color w:val="auto"/>
                <w:sz w:val="21"/>
                <w:szCs w:val="21"/>
              </w:rPr>
              <w:t>о</w:t>
            </w:r>
            <w:r w:rsidRPr="004201E0">
              <w:rPr>
                <w:color w:val="auto"/>
                <w:sz w:val="21"/>
                <w:szCs w:val="21"/>
              </w:rPr>
              <w:t>ванная инфо</w:t>
            </w:r>
            <w:r w:rsidRPr="004201E0">
              <w:rPr>
                <w:color w:val="auto"/>
                <w:sz w:val="21"/>
                <w:szCs w:val="21"/>
              </w:rPr>
              <w:t>р</w:t>
            </w:r>
            <w:r w:rsidRPr="004201E0">
              <w:rPr>
                <w:color w:val="auto"/>
                <w:sz w:val="21"/>
                <w:szCs w:val="21"/>
              </w:rPr>
              <w:t>мацио</w:t>
            </w:r>
            <w:r w:rsidRPr="004201E0">
              <w:rPr>
                <w:color w:val="auto"/>
                <w:sz w:val="21"/>
                <w:szCs w:val="21"/>
              </w:rPr>
              <w:t>н</w:t>
            </w:r>
            <w:r w:rsidRPr="004201E0">
              <w:rPr>
                <w:color w:val="auto"/>
                <w:sz w:val="21"/>
                <w:szCs w:val="21"/>
              </w:rPr>
              <w:t>ная с</w:t>
            </w:r>
            <w:r w:rsidRPr="004201E0">
              <w:rPr>
                <w:color w:val="auto"/>
                <w:sz w:val="21"/>
                <w:szCs w:val="21"/>
              </w:rPr>
              <w:t>и</w:t>
            </w:r>
            <w:r w:rsidRPr="004201E0">
              <w:rPr>
                <w:color w:val="auto"/>
                <w:sz w:val="21"/>
                <w:szCs w:val="21"/>
              </w:rPr>
              <w:t>стема упра</w:t>
            </w:r>
            <w:r w:rsidRPr="004201E0">
              <w:rPr>
                <w:color w:val="auto"/>
                <w:sz w:val="21"/>
                <w:szCs w:val="21"/>
              </w:rPr>
              <w:t>в</w:t>
            </w:r>
            <w:r w:rsidRPr="004201E0">
              <w:rPr>
                <w:color w:val="auto"/>
                <w:sz w:val="21"/>
                <w:szCs w:val="21"/>
              </w:rPr>
              <w:t>ления общ</w:t>
            </w:r>
            <w:r w:rsidRPr="004201E0">
              <w:rPr>
                <w:color w:val="auto"/>
                <w:sz w:val="21"/>
                <w:szCs w:val="21"/>
              </w:rPr>
              <w:t>е</w:t>
            </w:r>
            <w:r w:rsidRPr="004201E0">
              <w:rPr>
                <w:color w:val="auto"/>
                <w:sz w:val="21"/>
                <w:szCs w:val="21"/>
              </w:rPr>
              <w:t>стве</w:t>
            </w:r>
            <w:r w:rsidRPr="004201E0">
              <w:rPr>
                <w:color w:val="auto"/>
                <w:sz w:val="21"/>
                <w:szCs w:val="21"/>
              </w:rPr>
              <w:t>н</w:t>
            </w:r>
            <w:r w:rsidRPr="004201E0">
              <w:rPr>
                <w:color w:val="auto"/>
                <w:sz w:val="21"/>
                <w:szCs w:val="21"/>
              </w:rPr>
              <w:t>ными фина</w:t>
            </w:r>
            <w:r w:rsidRPr="004201E0">
              <w:rPr>
                <w:color w:val="auto"/>
                <w:sz w:val="21"/>
                <w:szCs w:val="21"/>
              </w:rPr>
              <w:t>н</w:t>
            </w:r>
            <w:r w:rsidRPr="004201E0">
              <w:rPr>
                <w:color w:val="auto"/>
                <w:sz w:val="21"/>
                <w:szCs w:val="21"/>
              </w:rPr>
              <w:t>сами «Эле</w:t>
            </w:r>
            <w:r w:rsidRPr="004201E0">
              <w:rPr>
                <w:color w:val="auto"/>
                <w:sz w:val="21"/>
                <w:szCs w:val="21"/>
              </w:rPr>
              <w:t>к</w:t>
            </w:r>
            <w:r w:rsidRPr="004201E0">
              <w:rPr>
                <w:color w:val="auto"/>
                <w:sz w:val="21"/>
                <w:szCs w:val="21"/>
              </w:rPr>
              <w:t>тронный бюджет» (далее – ГИИС «Эле</w:t>
            </w:r>
            <w:r w:rsidRPr="004201E0">
              <w:rPr>
                <w:color w:val="auto"/>
                <w:sz w:val="21"/>
                <w:szCs w:val="21"/>
              </w:rPr>
              <w:t>к</w:t>
            </w:r>
            <w:r w:rsidRPr="004201E0">
              <w:rPr>
                <w:color w:val="auto"/>
                <w:sz w:val="21"/>
                <w:szCs w:val="21"/>
              </w:rPr>
              <w:t>тронный бю</w:t>
            </w:r>
            <w:r w:rsidRPr="004201E0">
              <w:rPr>
                <w:color w:val="auto"/>
                <w:sz w:val="21"/>
                <w:szCs w:val="21"/>
              </w:rPr>
              <w:t>д</w:t>
            </w:r>
            <w:r w:rsidRPr="004201E0">
              <w:rPr>
                <w:color w:val="auto"/>
                <w:sz w:val="21"/>
                <w:szCs w:val="21"/>
              </w:rPr>
              <w:t>жет»)</w:t>
            </w:r>
          </w:p>
        </w:tc>
      </w:tr>
      <w:tr w:rsidR="00EF025A" w:rsidRPr="004201E0" w:rsidTr="00600E5E">
        <w:trPr>
          <w:cantSplit/>
          <w:trHeight w:val="340"/>
        </w:trPr>
        <w:tc>
          <w:tcPr>
            <w:tcW w:w="15162" w:type="dxa"/>
            <w:gridSpan w:val="21"/>
            <w:vAlign w:val="center"/>
          </w:tcPr>
          <w:p w:rsidR="007B44A2" w:rsidRPr="004201E0" w:rsidRDefault="007B44A2" w:rsidP="00EF025A">
            <w:pPr>
              <w:rPr>
                <w:color w:val="auto"/>
                <w:sz w:val="21"/>
                <w:szCs w:val="21"/>
              </w:rPr>
            </w:pPr>
            <w:r w:rsidRPr="004201E0">
              <w:rPr>
                <w:color w:val="auto"/>
                <w:sz w:val="21"/>
                <w:szCs w:val="21"/>
              </w:rPr>
              <w:t>Цель 5. Вовлечение в оборот</w:t>
            </w:r>
            <w:r w:rsidR="000D54CA" w:rsidRPr="004201E0">
              <w:rPr>
                <w:color w:val="auto"/>
                <w:sz w:val="21"/>
                <w:szCs w:val="21"/>
              </w:rPr>
              <w:t xml:space="preserve"> </w:t>
            </w:r>
            <w:r w:rsidRPr="004201E0">
              <w:rPr>
                <w:color w:val="auto"/>
                <w:sz w:val="21"/>
                <w:szCs w:val="21"/>
              </w:rPr>
              <w:t xml:space="preserve">земель сельскохозяйственного назначения площадью не менее </w:t>
            </w:r>
            <w:r w:rsidR="00F1208C" w:rsidRPr="004201E0">
              <w:rPr>
                <w:color w:val="auto"/>
                <w:sz w:val="21"/>
                <w:szCs w:val="21"/>
              </w:rPr>
              <w:t>58,8</w:t>
            </w:r>
            <w:r w:rsidR="000D54CA" w:rsidRPr="004201E0">
              <w:rPr>
                <w:color w:val="auto"/>
                <w:sz w:val="21"/>
                <w:szCs w:val="21"/>
              </w:rPr>
              <w:t xml:space="preserve"> </w:t>
            </w:r>
            <w:r w:rsidRPr="004201E0">
              <w:rPr>
                <w:color w:val="auto"/>
                <w:sz w:val="21"/>
                <w:szCs w:val="21"/>
              </w:rPr>
              <w:t>тыс. га к концу 2030 года</w:t>
            </w:r>
          </w:p>
        </w:tc>
      </w:tr>
      <w:tr w:rsidR="00EF025A" w:rsidRPr="004201E0" w:rsidTr="007B44A2">
        <w:trPr>
          <w:cantSplit/>
          <w:trHeight w:val="1134"/>
        </w:trPr>
        <w:tc>
          <w:tcPr>
            <w:tcW w:w="392" w:type="dxa"/>
            <w:vAlign w:val="center"/>
          </w:tcPr>
          <w:p w:rsidR="007B44A2" w:rsidRPr="004201E0" w:rsidRDefault="007B44A2" w:rsidP="00EF025A">
            <w:pPr>
              <w:jc w:val="center"/>
              <w:rPr>
                <w:color w:val="auto"/>
                <w:sz w:val="21"/>
                <w:szCs w:val="21"/>
              </w:rPr>
            </w:pPr>
            <w:r w:rsidRPr="004201E0">
              <w:rPr>
                <w:color w:val="auto"/>
                <w:sz w:val="21"/>
                <w:szCs w:val="21"/>
              </w:rPr>
              <w:lastRenderedPageBreak/>
              <w:t>1.</w:t>
            </w:r>
          </w:p>
        </w:tc>
        <w:tc>
          <w:tcPr>
            <w:tcW w:w="1587" w:type="dxa"/>
            <w:vAlign w:val="center"/>
          </w:tcPr>
          <w:p w:rsidR="007B44A2" w:rsidRPr="004201E0" w:rsidRDefault="007B44A2" w:rsidP="00EF025A">
            <w:pPr>
              <w:jc w:val="center"/>
              <w:rPr>
                <w:color w:val="auto"/>
                <w:sz w:val="21"/>
                <w:szCs w:val="21"/>
              </w:rPr>
            </w:pPr>
            <w:r w:rsidRPr="004201E0">
              <w:rPr>
                <w:color w:val="auto"/>
                <w:sz w:val="21"/>
                <w:szCs w:val="21"/>
              </w:rPr>
              <w:t>Площадь сел</w:t>
            </w:r>
            <w:r w:rsidRPr="004201E0">
              <w:rPr>
                <w:color w:val="auto"/>
                <w:sz w:val="21"/>
                <w:szCs w:val="21"/>
              </w:rPr>
              <w:t>ь</w:t>
            </w:r>
            <w:r w:rsidRPr="004201E0">
              <w:rPr>
                <w:color w:val="auto"/>
                <w:sz w:val="21"/>
                <w:szCs w:val="21"/>
              </w:rPr>
              <w:t>скохозя</w:t>
            </w:r>
            <w:r w:rsidRPr="004201E0">
              <w:rPr>
                <w:color w:val="auto"/>
                <w:sz w:val="21"/>
                <w:szCs w:val="21"/>
              </w:rPr>
              <w:t>й</w:t>
            </w:r>
            <w:r w:rsidRPr="004201E0">
              <w:rPr>
                <w:color w:val="auto"/>
                <w:sz w:val="21"/>
                <w:szCs w:val="21"/>
              </w:rPr>
              <w:t>ственных уг</w:t>
            </w:r>
            <w:r w:rsidRPr="004201E0">
              <w:rPr>
                <w:color w:val="auto"/>
                <w:sz w:val="21"/>
                <w:szCs w:val="21"/>
              </w:rPr>
              <w:t>о</w:t>
            </w:r>
            <w:r w:rsidRPr="004201E0">
              <w:rPr>
                <w:color w:val="auto"/>
                <w:sz w:val="21"/>
                <w:szCs w:val="21"/>
              </w:rPr>
              <w:t>дий, сохране</w:t>
            </w:r>
            <w:r w:rsidRPr="004201E0">
              <w:rPr>
                <w:color w:val="auto"/>
                <w:sz w:val="21"/>
                <w:szCs w:val="21"/>
              </w:rPr>
              <w:t>н</w:t>
            </w:r>
            <w:r w:rsidRPr="004201E0">
              <w:rPr>
                <w:color w:val="auto"/>
                <w:sz w:val="21"/>
                <w:szCs w:val="21"/>
              </w:rPr>
              <w:t>ных в сельск</w:t>
            </w:r>
            <w:r w:rsidRPr="004201E0">
              <w:rPr>
                <w:color w:val="auto"/>
                <w:sz w:val="21"/>
                <w:szCs w:val="21"/>
              </w:rPr>
              <w:t>о</w:t>
            </w:r>
            <w:r w:rsidRPr="004201E0">
              <w:rPr>
                <w:color w:val="auto"/>
                <w:sz w:val="21"/>
                <w:szCs w:val="21"/>
              </w:rPr>
              <w:t>хозяйственном обороте и х</w:t>
            </w:r>
            <w:r w:rsidRPr="004201E0">
              <w:rPr>
                <w:color w:val="auto"/>
                <w:sz w:val="21"/>
                <w:szCs w:val="21"/>
              </w:rPr>
              <w:t>и</w:t>
            </w:r>
            <w:r w:rsidRPr="004201E0">
              <w:rPr>
                <w:color w:val="auto"/>
                <w:sz w:val="21"/>
                <w:szCs w:val="21"/>
              </w:rPr>
              <w:t>мическая м</w:t>
            </w:r>
            <w:r w:rsidRPr="004201E0">
              <w:rPr>
                <w:color w:val="auto"/>
                <w:sz w:val="21"/>
                <w:szCs w:val="21"/>
              </w:rPr>
              <w:t>е</w:t>
            </w:r>
            <w:r w:rsidRPr="004201E0">
              <w:rPr>
                <w:color w:val="auto"/>
                <w:sz w:val="21"/>
                <w:szCs w:val="21"/>
              </w:rPr>
              <w:t>лиорация почв на пашне, нарастающим итог</w:t>
            </w:r>
            <w:r w:rsidR="001F4DD3" w:rsidRPr="004201E0">
              <w:rPr>
                <w:color w:val="auto"/>
                <w:sz w:val="21"/>
                <w:szCs w:val="21"/>
              </w:rPr>
              <w:t>ом</w:t>
            </w:r>
          </w:p>
        </w:tc>
        <w:tc>
          <w:tcPr>
            <w:tcW w:w="964" w:type="dxa"/>
            <w:vAlign w:val="center"/>
          </w:tcPr>
          <w:p w:rsidR="007B44A2" w:rsidRPr="004201E0" w:rsidRDefault="007B44A2" w:rsidP="00EF025A">
            <w:pPr>
              <w:jc w:val="center"/>
              <w:rPr>
                <w:color w:val="auto"/>
                <w:sz w:val="21"/>
                <w:szCs w:val="21"/>
              </w:rPr>
            </w:pPr>
            <w:r w:rsidRPr="004201E0">
              <w:rPr>
                <w:color w:val="auto"/>
                <w:sz w:val="21"/>
                <w:szCs w:val="21"/>
              </w:rPr>
              <w:t>ГП РФ</w:t>
            </w:r>
          </w:p>
        </w:tc>
        <w:tc>
          <w:tcPr>
            <w:tcW w:w="851" w:type="dxa"/>
            <w:vAlign w:val="center"/>
          </w:tcPr>
          <w:p w:rsidR="007B44A2" w:rsidRPr="004201E0" w:rsidRDefault="007B44A2" w:rsidP="00EF025A">
            <w:pPr>
              <w:jc w:val="center"/>
              <w:rPr>
                <w:color w:val="auto"/>
                <w:sz w:val="21"/>
                <w:szCs w:val="21"/>
              </w:rPr>
            </w:pPr>
            <w:r w:rsidRPr="004201E0">
              <w:rPr>
                <w:color w:val="auto"/>
                <w:sz w:val="21"/>
                <w:szCs w:val="21"/>
              </w:rPr>
              <w:t>во</w:t>
            </w:r>
            <w:r w:rsidRPr="004201E0">
              <w:rPr>
                <w:color w:val="auto"/>
                <w:sz w:val="21"/>
                <w:szCs w:val="21"/>
              </w:rPr>
              <w:t>з</w:t>
            </w:r>
            <w:r w:rsidRPr="004201E0">
              <w:rPr>
                <w:color w:val="auto"/>
                <w:sz w:val="21"/>
                <w:szCs w:val="21"/>
              </w:rPr>
              <w:t>раст</w:t>
            </w:r>
            <w:r w:rsidRPr="004201E0">
              <w:rPr>
                <w:color w:val="auto"/>
                <w:sz w:val="21"/>
                <w:szCs w:val="21"/>
              </w:rPr>
              <w:t>а</w:t>
            </w:r>
            <w:r w:rsidRPr="004201E0">
              <w:rPr>
                <w:color w:val="auto"/>
                <w:sz w:val="21"/>
                <w:szCs w:val="21"/>
              </w:rPr>
              <w:t>ние</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тысяча гектаров</w:t>
            </w:r>
          </w:p>
        </w:tc>
        <w:tc>
          <w:tcPr>
            <w:tcW w:w="567" w:type="dxa"/>
            <w:textDirection w:val="btLr"/>
            <w:vAlign w:val="center"/>
          </w:tcPr>
          <w:p w:rsidR="007B44A2" w:rsidRPr="004201E0" w:rsidRDefault="002C0067" w:rsidP="00EF025A">
            <w:pPr>
              <w:ind w:left="113" w:right="113"/>
              <w:jc w:val="center"/>
              <w:rPr>
                <w:color w:val="auto"/>
                <w:sz w:val="21"/>
                <w:szCs w:val="21"/>
              </w:rPr>
            </w:pPr>
            <w:r w:rsidRPr="004201E0">
              <w:rPr>
                <w:color w:val="auto"/>
                <w:sz w:val="21"/>
                <w:szCs w:val="21"/>
              </w:rPr>
              <w:t>0,1</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202</w:t>
            </w:r>
            <w:r w:rsidR="006D2A17" w:rsidRPr="004201E0">
              <w:rPr>
                <w:color w:val="auto"/>
                <w:sz w:val="21"/>
                <w:szCs w:val="21"/>
              </w:rPr>
              <w:t>2</w:t>
            </w:r>
          </w:p>
        </w:tc>
        <w:tc>
          <w:tcPr>
            <w:tcW w:w="425"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0,6</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0,79</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1,1</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1,41</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1,72</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2,03</w:t>
            </w:r>
          </w:p>
        </w:tc>
        <w:tc>
          <w:tcPr>
            <w:tcW w:w="636" w:type="dxa"/>
            <w:gridSpan w:val="2"/>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2,34</w:t>
            </w:r>
          </w:p>
        </w:tc>
        <w:tc>
          <w:tcPr>
            <w:tcW w:w="1207" w:type="dxa"/>
            <w:vAlign w:val="center"/>
          </w:tcPr>
          <w:p w:rsidR="007B44A2" w:rsidRPr="004201E0" w:rsidRDefault="007B44A2" w:rsidP="00EF025A">
            <w:pPr>
              <w:jc w:val="center"/>
              <w:rPr>
                <w:color w:val="auto"/>
                <w:sz w:val="21"/>
                <w:szCs w:val="21"/>
              </w:rPr>
            </w:pPr>
            <w:r w:rsidRPr="004201E0">
              <w:rPr>
                <w:color w:val="auto"/>
                <w:sz w:val="21"/>
                <w:szCs w:val="21"/>
              </w:rPr>
              <w:t>Госуда</w:t>
            </w:r>
            <w:r w:rsidRPr="004201E0">
              <w:rPr>
                <w:color w:val="auto"/>
                <w:sz w:val="21"/>
                <w:szCs w:val="21"/>
              </w:rPr>
              <w:t>р</w:t>
            </w:r>
            <w:r w:rsidRPr="004201E0">
              <w:rPr>
                <w:color w:val="auto"/>
                <w:sz w:val="21"/>
                <w:szCs w:val="21"/>
              </w:rPr>
              <w:t>ственная программа эффекти</w:t>
            </w:r>
            <w:r w:rsidRPr="004201E0">
              <w:rPr>
                <w:color w:val="auto"/>
                <w:sz w:val="21"/>
                <w:szCs w:val="21"/>
              </w:rPr>
              <w:t>в</w:t>
            </w:r>
            <w:r w:rsidRPr="004201E0">
              <w:rPr>
                <w:color w:val="auto"/>
                <w:sz w:val="21"/>
                <w:szCs w:val="21"/>
              </w:rPr>
              <w:t>ного в</w:t>
            </w:r>
            <w:r w:rsidRPr="004201E0">
              <w:rPr>
                <w:color w:val="auto"/>
                <w:sz w:val="21"/>
                <w:szCs w:val="21"/>
              </w:rPr>
              <w:t>о</w:t>
            </w:r>
            <w:r w:rsidRPr="004201E0">
              <w:rPr>
                <w:color w:val="auto"/>
                <w:sz w:val="21"/>
                <w:szCs w:val="21"/>
              </w:rPr>
              <w:t>влечения в оборот земель сельскох</w:t>
            </w:r>
            <w:r w:rsidRPr="004201E0">
              <w:rPr>
                <w:color w:val="auto"/>
                <w:sz w:val="21"/>
                <w:szCs w:val="21"/>
              </w:rPr>
              <w:t>о</w:t>
            </w:r>
            <w:r w:rsidRPr="004201E0">
              <w:rPr>
                <w:color w:val="auto"/>
                <w:sz w:val="21"/>
                <w:szCs w:val="21"/>
              </w:rPr>
              <w:t>зяйстве</w:t>
            </w:r>
            <w:r w:rsidRPr="004201E0">
              <w:rPr>
                <w:color w:val="auto"/>
                <w:sz w:val="21"/>
                <w:szCs w:val="21"/>
              </w:rPr>
              <w:t>н</w:t>
            </w:r>
            <w:r w:rsidRPr="004201E0">
              <w:rPr>
                <w:color w:val="auto"/>
                <w:sz w:val="21"/>
                <w:szCs w:val="21"/>
              </w:rPr>
              <w:t>ного назнач</w:t>
            </w:r>
            <w:r w:rsidRPr="004201E0">
              <w:rPr>
                <w:color w:val="auto"/>
                <w:sz w:val="21"/>
                <w:szCs w:val="21"/>
              </w:rPr>
              <w:t>е</w:t>
            </w:r>
            <w:r w:rsidRPr="004201E0">
              <w:rPr>
                <w:color w:val="auto"/>
                <w:sz w:val="21"/>
                <w:szCs w:val="21"/>
              </w:rPr>
              <w:t>ния и ра</w:t>
            </w:r>
            <w:r w:rsidRPr="004201E0">
              <w:rPr>
                <w:color w:val="auto"/>
                <w:sz w:val="21"/>
                <w:szCs w:val="21"/>
              </w:rPr>
              <w:t>з</w:t>
            </w:r>
            <w:r w:rsidRPr="004201E0">
              <w:rPr>
                <w:color w:val="auto"/>
                <w:sz w:val="21"/>
                <w:szCs w:val="21"/>
              </w:rPr>
              <w:t>вития м</w:t>
            </w:r>
            <w:r w:rsidRPr="004201E0">
              <w:rPr>
                <w:color w:val="auto"/>
                <w:sz w:val="21"/>
                <w:szCs w:val="21"/>
              </w:rPr>
              <w:t>е</w:t>
            </w:r>
            <w:r w:rsidRPr="004201E0">
              <w:rPr>
                <w:color w:val="auto"/>
                <w:sz w:val="21"/>
                <w:szCs w:val="21"/>
              </w:rPr>
              <w:t>лиорати</w:t>
            </w:r>
            <w:r w:rsidRPr="004201E0">
              <w:rPr>
                <w:color w:val="auto"/>
                <w:sz w:val="21"/>
                <w:szCs w:val="21"/>
              </w:rPr>
              <w:t>в</w:t>
            </w:r>
            <w:r w:rsidRPr="004201E0">
              <w:rPr>
                <w:color w:val="auto"/>
                <w:sz w:val="21"/>
                <w:szCs w:val="21"/>
              </w:rPr>
              <w:t>ного ко</w:t>
            </w:r>
            <w:r w:rsidRPr="004201E0">
              <w:rPr>
                <w:color w:val="auto"/>
                <w:sz w:val="21"/>
                <w:szCs w:val="21"/>
              </w:rPr>
              <w:t>м</w:t>
            </w:r>
            <w:r w:rsidRPr="004201E0">
              <w:rPr>
                <w:color w:val="auto"/>
                <w:sz w:val="21"/>
                <w:szCs w:val="21"/>
              </w:rPr>
              <w:t>плекса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утве</w:t>
            </w:r>
            <w:r w:rsidRPr="004201E0">
              <w:rPr>
                <w:color w:val="auto"/>
                <w:sz w:val="21"/>
                <w:szCs w:val="21"/>
              </w:rPr>
              <w:t>р</w:t>
            </w:r>
            <w:r w:rsidRPr="004201E0">
              <w:rPr>
                <w:color w:val="auto"/>
                <w:sz w:val="21"/>
                <w:szCs w:val="21"/>
              </w:rPr>
              <w:t>жденная постано</w:t>
            </w:r>
            <w:r w:rsidRPr="004201E0">
              <w:rPr>
                <w:color w:val="auto"/>
                <w:sz w:val="21"/>
                <w:szCs w:val="21"/>
              </w:rPr>
              <w:t>в</w:t>
            </w:r>
            <w:r w:rsidRPr="004201E0">
              <w:rPr>
                <w:color w:val="auto"/>
                <w:sz w:val="21"/>
                <w:szCs w:val="21"/>
              </w:rPr>
              <w:t>лением Прав</w:t>
            </w:r>
            <w:r w:rsidRPr="004201E0">
              <w:rPr>
                <w:color w:val="auto"/>
                <w:sz w:val="21"/>
                <w:szCs w:val="21"/>
              </w:rPr>
              <w:t>и</w:t>
            </w:r>
            <w:r w:rsidRPr="004201E0">
              <w:rPr>
                <w:color w:val="auto"/>
                <w:sz w:val="21"/>
                <w:szCs w:val="21"/>
              </w:rPr>
              <w:t>тельства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от 14.05.2021 № 731</w:t>
            </w:r>
          </w:p>
        </w:tc>
        <w:tc>
          <w:tcPr>
            <w:tcW w:w="1134" w:type="dxa"/>
            <w:gridSpan w:val="2"/>
            <w:vAlign w:val="center"/>
          </w:tcPr>
          <w:p w:rsidR="007B44A2" w:rsidRPr="004201E0" w:rsidRDefault="007B44A2" w:rsidP="00EF025A">
            <w:pPr>
              <w:jc w:val="center"/>
              <w:rPr>
                <w:color w:val="auto"/>
                <w:sz w:val="21"/>
                <w:szCs w:val="21"/>
              </w:rPr>
            </w:pPr>
            <w:r w:rsidRPr="004201E0">
              <w:rPr>
                <w:color w:val="auto"/>
                <w:sz w:val="21"/>
                <w:szCs w:val="21"/>
              </w:rPr>
              <w:t>Мин</w:t>
            </w:r>
            <w:r w:rsidRPr="004201E0">
              <w:rPr>
                <w:color w:val="auto"/>
                <w:sz w:val="21"/>
                <w:szCs w:val="21"/>
              </w:rPr>
              <w:t>и</w:t>
            </w:r>
            <w:r w:rsidRPr="004201E0">
              <w:rPr>
                <w:color w:val="auto"/>
                <w:sz w:val="21"/>
                <w:szCs w:val="21"/>
              </w:rPr>
              <w:t>стерство сельского хозяйства и рыбной промы</w:t>
            </w:r>
            <w:r w:rsidRPr="004201E0">
              <w:rPr>
                <w:color w:val="auto"/>
                <w:sz w:val="21"/>
                <w:szCs w:val="21"/>
              </w:rPr>
              <w:t>ш</w:t>
            </w:r>
            <w:r w:rsidRPr="004201E0">
              <w:rPr>
                <w:color w:val="auto"/>
                <w:sz w:val="21"/>
                <w:szCs w:val="21"/>
              </w:rPr>
              <w:t>ленности Астр</w:t>
            </w:r>
            <w:r w:rsidRPr="004201E0">
              <w:rPr>
                <w:color w:val="auto"/>
                <w:sz w:val="21"/>
                <w:szCs w:val="21"/>
              </w:rPr>
              <w:t>а</w:t>
            </w:r>
            <w:r w:rsidRPr="004201E0">
              <w:rPr>
                <w:color w:val="auto"/>
                <w:sz w:val="21"/>
                <w:szCs w:val="21"/>
              </w:rPr>
              <w:t>ханской области</w:t>
            </w:r>
          </w:p>
        </w:tc>
        <w:tc>
          <w:tcPr>
            <w:tcW w:w="1417" w:type="dxa"/>
            <w:vAlign w:val="center"/>
          </w:tcPr>
          <w:p w:rsidR="007B44A2" w:rsidRPr="004201E0" w:rsidRDefault="007B44A2" w:rsidP="00EF025A">
            <w:pPr>
              <w:jc w:val="center"/>
              <w:rPr>
                <w:color w:val="auto"/>
                <w:sz w:val="21"/>
                <w:szCs w:val="21"/>
              </w:rPr>
            </w:pPr>
            <w:r w:rsidRPr="004201E0">
              <w:rPr>
                <w:color w:val="auto"/>
                <w:sz w:val="21"/>
                <w:szCs w:val="21"/>
              </w:rPr>
              <w:t>Увеличение численности занятых в сфере малого и среднего предприн</w:t>
            </w:r>
            <w:r w:rsidRPr="004201E0">
              <w:rPr>
                <w:color w:val="auto"/>
                <w:sz w:val="21"/>
                <w:szCs w:val="21"/>
              </w:rPr>
              <w:t>и</w:t>
            </w:r>
            <w:r w:rsidRPr="004201E0">
              <w:rPr>
                <w:color w:val="auto"/>
                <w:sz w:val="21"/>
                <w:szCs w:val="21"/>
              </w:rPr>
              <w:t>мательства, включая и</w:t>
            </w:r>
            <w:r w:rsidRPr="004201E0">
              <w:rPr>
                <w:color w:val="auto"/>
                <w:sz w:val="21"/>
                <w:szCs w:val="21"/>
              </w:rPr>
              <w:t>н</w:t>
            </w:r>
            <w:r w:rsidRPr="004201E0">
              <w:rPr>
                <w:color w:val="auto"/>
                <w:sz w:val="21"/>
                <w:szCs w:val="21"/>
              </w:rPr>
              <w:t>дивидуал</w:t>
            </w:r>
            <w:r w:rsidRPr="004201E0">
              <w:rPr>
                <w:color w:val="auto"/>
                <w:sz w:val="21"/>
                <w:szCs w:val="21"/>
              </w:rPr>
              <w:t>ь</w:t>
            </w:r>
            <w:r w:rsidRPr="004201E0">
              <w:rPr>
                <w:color w:val="auto"/>
                <w:sz w:val="21"/>
                <w:szCs w:val="21"/>
              </w:rPr>
              <w:t>ных пре</w:t>
            </w:r>
            <w:r w:rsidRPr="004201E0">
              <w:rPr>
                <w:color w:val="auto"/>
                <w:sz w:val="21"/>
                <w:szCs w:val="21"/>
              </w:rPr>
              <w:t>д</w:t>
            </w:r>
            <w:r w:rsidRPr="004201E0">
              <w:rPr>
                <w:color w:val="auto"/>
                <w:sz w:val="21"/>
                <w:szCs w:val="21"/>
              </w:rPr>
              <w:t>принимат</w:t>
            </w:r>
            <w:r w:rsidRPr="004201E0">
              <w:rPr>
                <w:color w:val="auto"/>
                <w:sz w:val="21"/>
                <w:szCs w:val="21"/>
              </w:rPr>
              <w:t>е</w:t>
            </w:r>
            <w:r w:rsidRPr="004201E0">
              <w:rPr>
                <w:color w:val="auto"/>
                <w:sz w:val="21"/>
                <w:szCs w:val="21"/>
              </w:rPr>
              <w:t xml:space="preserve">лей и </w:t>
            </w:r>
            <w:proofErr w:type="spellStart"/>
            <w:r w:rsidRPr="004201E0">
              <w:rPr>
                <w:color w:val="auto"/>
                <w:sz w:val="21"/>
                <w:szCs w:val="21"/>
              </w:rPr>
              <w:t>сам</w:t>
            </w:r>
            <w:r w:rsidRPr="004201E0">
              <w:rPr>
                <w:color w:val="auto"/>
                <w:sz w:val="21"/>
                <w:szCs w:val="21"/>
              </w:rPr>
              <w:t>о</w:t>
            </w:r>
            <w:r w:rsidRPr="004201E0">
              <w:rPr>
                <w:color w:val="auto"/>
                <w:sz w:val="21"/>
                <w:szCs w:val="21"/>
              </w:rPr>
              <w:t>занятых</w:t>
            </w:r>
            <w:proofErr w:type="spellEnd"/>
            <w:r w:rsidRPr="004201E0">
              <w:rPr>
                <w:color w:val="auto"/>
                <w:sz w:val="21"/>
                <w:szCs w:val="21"/>
              </w:rPr>
              <w:t>, до 25 млн. ч</w:t>
            </w:r>
            <w:r w:rsidRPr="004201E0">
              <w:rPr>
                <w:color w:val="auto"/>
                <w:sz w:val="21"/>
                <w:szCs w:val="21"/>
              </w:rPr>
              <w:t>е</w:t>
            </w:r>
            <w:r w:rsidRPr="004201E0">
              <w:rPr>
                <w:color w:val="auto"/>
                <w:sz w:val="21"/>
                <w:szCs w:val="21"/>
              </w:rPr>
              <w:t>ловек;</w:t>
            </w:r>
          </w:p>
          <w:p w:rsidR="007B44A2" w:rsidRPr="004201E0" w:rsidRDefault="007B44A2" w:rsidP="00EF025A">
            <w:pPr>
              <w:jc w:val="center"/>
              <w:rPr>
                <w:color w:val="auto"/>
                <w:sz w:val="21"/>
                <w:szCs w:val="21"/>
              </w:rPr>
            </w:pPr>
            <w:r w:rsidRPr="004201E0">
              <w:rPr>
                <w:color w:val="auto"/>
                <w:sz w:val="21"/>
                <w:szCs w:val="21"/>
              </w:rPr>
              <w:t>Реальный рост экспо</w:t>
            </w:r>
            <w:r w:rsidRPr="004201E0">
              <w:rPr>
                <w:color w:val="auto"/>
                <w:sz w:val="21"/>
                <w:szCs w:val="21"/>
              </w:rPr>
              <w:t>р</w:t>
            </w:r>
            <w:r w:rsidRPr="004201E0">
              <w:rPr>
                <w:color w:val="auto"/>
                <w:sz w:val="21"/>
                <w:szCs w:val="21"/>
              </w:rPr>
              <w:t xml:space="preserve">та </w:t>
            </w:r>
            <w:proofErr w:type="spellStart"/>
            <w:r w:rsidRPr="004201E0">
              <w:rPr>
                <w:color w:val="auto"/>
                <w:sz w:val="21"/>
                <w:szCs w:val="21"/>
              </w:rPr>
              <w:t>несырь</w:t>
            </w:r>
            <w:r w:rsidRPr="004201E0">
              <w:rPr>
                <w:color w:val="auto"/>
                <w:sz w:val="21"/>
                <w:szCs w:val="21"/>
              </w:rPr>
              <w:t>е</w:t>
            </w:r>
            <w:r w:rsidRPr="004201E0">
              <w:rPr>
                <w:color w:val="auto"/>
                <w:sz w:val="21"/>
                <w:szCs w:val="21"/>
              </w:rPr>
              <w:t>вых</w:t>
            </w:r>
            <w:proofErr w:type="spellEnd"/>
            <w:r w:rsidRPr="004201E0">
              <w:rPr>
                <w:color w:val="auto"/>
                <w:sz w:val="21"/>
                <w:szCs w:val="21"/>
              </w:rPr>
              <w:t xml:space="preserve"> неэне</w:t>
            </w:r>
            <w:r w:rsidRPr="004201E0">
              <w:rPr>
                <w:color w:val="auto"/>
                <w:sz w:val="21"/>
                <w:szCs w:val="21"/>
              </w:rPr>
              <w:t>р</w:t>
            </w:r>
            <w:r w:rsidRPr="004201E0">
              <w:rPr>
                <w:color w:val="auto"/>
                <w:sz w:val="21"/>
                <w:szCs w:val="21"/>
              </w:rPr>
              <w:t>гетических товаров не менее 70 процентов по сравн</w:t>
            </w:r>
            <w:r w:rsidRPr="004201E0">
              <w:rPr>
                <w:color w:val="auto"/>
                <w:sz w:val="21"/>
                <w:szCs w:val="21"/>
              </w:rPr>
              <w:t>е</w:t>
            </w:r>
            <w:r w:rsidRPr="004201E0">
              <w:rPr>
                <w:color w:val="auto"/>
                <w:sz w:val="21"/>
                <w:szCs w:val="21"/>
              </w:rPr>
              <w:t>нию с пок</w:t>
            </w:r>
            <w:r w:rsidRPr="004201E0">
              <w:rPr>
                <w:color w:val="auto"/>
                <w:sz w:val="21"/>
                <w:szCs w:val="21"/>
              </w:rPr>
              <w:t>а</w:t>
            </w:r>
            <w:r w:rsidRPr="004201E0">
              <w:rPr>
                <w:color w:val="auto"/>
                <w:sz w:val="21"/>
                <w:szCs w:val="21"/>
              </w:rPr>
              <w:t>зателем 2020 года</w:t>
            </w:r>
          </w:p>
          <w:p w:rsidR="007B44A2" w:rsidRPr="004201E0" w:rsidRDefault="007B44A2" w:rsidP="00EF025A">
            <w:pPr>
              <w:jc w:val="center"/>
              <w:rPr>
                <w:color w:val="auto"/>
                <w:sz w:val="21"/>
                <w:szCs w:val="21"/>
              </w:rPr>
            </w:pPr>
            <w:r w:rsidRPr="004201E0">
              <w:rPr>
                <w:color w:val="auto"/>
                <w:sz w:val="21"/>
                <w:szCs w:val="21"/>
              </w:rPr>
              <w:t>Обеспечение темпа роста валового внутреннего продукта страны выше среднемир</w:t>
            </w:r>
            <w:r w:rsidRPr="004201E0">
              <w:rPr>
                <w:color w:val="auto"/>
                <w:sz w:val="21"/>
                <w:szCs w:val="21"/>
              </w:rPr>
              <w:t>о</w:t>
            </w:r>
            <w:r w:rsidRPr="004201E0">
              <w:rPr>
                <w:color w:val="auto"/>
                <w:sz w:val="21"/>
                <w:szCs w:val="21"/>
              </w:rPr>
              <w:t>вого при с</w:t>
            </w:r>
            <w:r w:rsidRPr="004201E0">
              <w:rPr>
                <w:color w:val="auto"/>
                <w:sz w:val="21"/>
                <w:szCs w:val="21"/>
              </w:rPr>
              <w:t>о</w:t>
            </w:r>
            <w:r w:rsidRPr="004201E0">
              <w:rPr>
                <w:color w:val="auto"/>
                <w:sz w:val="21"/>
                <w:szCs w:val="21"/>
              </w:rPr>
              <w:t>хранении макроэкон</w:t>
            </w:r>
            <w:r w:rsidRPr="004201E0">
              <w:rPr>
                <w:color w:val="auto"/>
                <w:sz w:val="21"/>
                <w:szCs w:val="21"/>
              </w:rPr>
              <w:t>о</w:t>
            </w:r>
            <w:r w:rsidRPr="004201E0">
              <w:rPr>
                <w:color w:val="auto"/>
                <w:sz w:val="21"/>
                <w:szCs w:val="21"/>
              </w:rPr>
              <w:t>мической стабильн</w:t>
            </w:r>
            <w:r w:rsidRPr="004201E0">
              <w:rPr>
                <w:color w:val="auto"/>
                <w:sz w:val="21"/>
                <w:szCs w:val="21"/>
              </w:rPr>
              <w:t>о</w:t>
            </w:r>
            <w:r w:rsidRPr="004201E0">
              <w:rPr>
                <w:color w:val="auto"/>
                <w:sz w:val="21"/>
                <w:szCs w:val="21"/>
              </w:rPr>
              <w:t>сти</w:t>
            </w:r>
          </w:p>
        </w:tc>
        <w:tc>
          <w:tcPr>
            <w:tcW w:w="993" w:type="dxa"/>
            <w:vAlign w:val="center"/>
          </w:tcPr>
          <w:p w:rsidR="007B44A2" w:rsidRPr="004201E0" w:rsidRDefault="007B44A2" w:rsidP="00EF025A">
            <w:pPr>
              <w:jc w:val="center"/>
              <w:rPr>
                <w:color w:val="auto"/>
                <w:sz w:val="21"/>
                <w:szCs w:val="21"/>
              </w:rPr>
            </w:pPr>
            <w:r w:rsidRPr="004201E0">
              <w:rPr>
                <w:color w:val="auto"/>
                <w:sz w:val="21"/>
                <w:szCs w:val="21"/>
              </w:rPr>
              <w:t>нет</w:t>
            </w:r>
          </w:p>
        </w:tc>
        <w:tc>
          <w:tcPr>
            <w:tcW w:w="1020" w:type="dxa"/>
            <w:vAlign w:val="center"/>
          </w:tcPr>
          <w:p w:rsidR="007B44A2" w:rsidRPr="004201E0" w:rsidRDefault="006D2A17" w:rsidP="00EF025A">
            <w:pPr>
              <w:jc w:val="center"/>
              <w:rPr>
                <w:color w:val="auto"/>
                <w:sz w:val="21"/>
                <w:szCs w:val="21"/>
              </w:rPr>
            </w:pPr>
            <w:r w:rsidRPr="004201E0">
              <w:rPr>
                <w:color w:val="auto"/>
                <w:sz w:val="21"/>
                <w:szCs w:val="21"/>
              </w:rPr>
              <w:t>-</w:t>
            </w:r>
          </w:p>
        </w:tc>
      </w:tr>
      <w:tr w:rsidR="00EF025A" w:rsidRPr="004201E0" w:rsidTr="00600E5E">
        <w:trPr>
          <w:cantSplit/>
          <w:trHeight w:val="340"/>
        </w:trPr>
        <w:tc>
          <w:tcPr>
            <w:tcW w:w="15162" w:type="dxa"/>
            <w:gridSpan w:val="21"/>
            <w:vAlign w:val="center"/>
          </w:tcPr>
          <w:p w:rsidR="007B44A2" w:rsidRPr="004201E0" w:rsidRDefault="007B44A2" w:rsidP="00EF025A">
            <w:pPr>
              <w:rPr>
                <w:color w:val="auto"/>
                <w:sz w:val="21"/>
                <w:szCs w:val="21"/>
              </w:rPr>
            </w:pPr>
            <w:r w:rsidRPr="004201E0">
              <w:rPr>
                <w:color w:val="auto"/>
                <w:sz w:val="21"/>
                <w:szCs w:val="21"/>
              </w:rPr>
              <w:lastRenderedPageBreak/>
              <w:t xml:space="preserve">Цель 6. Сохранение к 2031 году доли сельского населения в общей численности населения Астраханской области на уровне </w:t>
            </w:r>
            <w:r w:rsidR="00EA78C0" w:rsidRPr="004201E0">
              <w:rPr>
                <w:color w:val="auto"/>
                <w:sz w:val="21"/>
                <w:szCs w:val="21"/>
              </w:rPr>
              <w:t>35,0</w:t>
            </w:r>
            <w:r w:rsidRPr="004201E0">
              <w:rPr>
                <w:color w:val="auto"/>
                <w:sz w:val="21"/>
                <w:szCs w:val="21"/>
              </w:rPr>
              <w:t xml:space="preserve"> процентов</w:t>
            </w:r>
          </w:p>
        </w:tc>
      </w:tr>
      <w:tr w:rsidR="00EF025A" w:rsidRPr="004201E0" w:rsidTr="007B44A2">
        <w:trPr>
          <w:cantSplit/>
          <w:trHeight w:val="1134"/>
        </w:trPr>
        <w:tc>
          <w:tcPr>
            <w:tcW w:w="392" w:type="dxa"/>
            <w:vAlign w:val="center"/>
          </w:tcPr>
          <w:p w:rsidR="007B44A2" w:rsidRPr="004201E0" w:rsidRDefault="007B44A2" w:rsidP="00EF025A">
            <w:pPr>
              <w:jc w:val="center"/>
              <w:rPr>
                <w:color w:val="auto"/>
                <w:sz w:val="21"/>
                <w:szCs w:val="21"/>
              </w:rPr>
            </w:pPr>
            <w:r w:rsidRPr="004201E0">
              <w:rPr>
                <w:color w:val="auto"/>
                <w:sz w:val="21"/>
                <w:szCs w:val="21"/>
              </w:rPr>
              <w:t>1.</w:t>
            </w:r>
          </w:p>
        </w:tc>
        <w:tc>
          <w:tcPr>
            <w:tcW w:w="1587" w:type="dxa"/>
            <w:vAlign w:val="center"/>
          </w:tcPr>
          <w:p w:rsidR="007B44A2" w:rsidRPr="004201E0" w:rsidRDefault="007B44A2" w:rsidP="00EF025A">
            <w:pPr>
              <w:jc w:val="center"/>
              <w:rPr>
                <w:color w:val="auto"/>
                <w:sz w:val="21"/>
                <w:szCs w:val="21"/>
              </w:rPr>
            </w:pPr>
            <w:r w:rsidRPr="004201E0">
              <w:rPr>
                <w:color w:val="auto"/>
                <w:sz w:val="21"/>
                <w:szCs w:val="21"/>
              </w:rPr>
              <w:t>Доля сельского населения в общей числе</w:t>
            </w:r>
            <w:r w:rsidRPr="004201E0">
              <w:rPr>
                <w:color w:val="auto"/>
                <w:sz w:val="21"/>
                <w:szCs w:val="21"/>
              </w:rPr>
              <w:t>н</w:t>
            </w:r>
            <w:r w:rsidRPr="004201E0">
              <w:rPr>
                <w:color w:val="auto"/>
                <w:sz w:val="21"/>
                <w:szCs w:val="21"/>
              </w:rPr>
              <w:t>ности насел</w:t>
            </w:r>
            <w:r w:rsidRPr="004201E0">
              <w:rPr>
                <w:color w:val="auto"/>
                <w:sz w:val="21"/>
                <w:szCs w:val="21"/>
              </w:rPr>
              <w:t>е</w:t>
            </w:r>
            <w:r w:rsidRPr="004201E0">
              <w:rPr>
                <w:color w:val="auto"/>
                <w:sz w:val="21"/>
                <w:szCs w:val="21"/>
              </w:rPr>
              <w:t>ния Астраха</w:t>
            </w:r>
            <w:r w:rsidRPr="004201E0">
              <w:rPr>
                <w:color w:val="auto"/>
                <w:sz w:val="21"/>
                <w:szCs w:val="21"/>
              </w:rPr>
              <w:t>н</w:t>
            </w:r>
            <w:r w:rsidRPr="004201E0">
              <w:rPr>
                <w:color w:val="auto"/>
                <w:sz w:val="21"/>
                <w:szCs w:val="21"/>
              </w:rPr>
              <w:t>ской области</w:t>
            </w:r>
          </w:p>
        </w:tc>
        <w:tc>
          <w:tcPr>
            <w:tcW w:w="964" w:type="dxa"/>
            <w:vAlign w:val="center"/>
          </w:tcPr>
          <w:p w:rsidR="007B44A2" w:rsidRPr="004201E0" w:rsidRDefault="007B44A2" w:rsidP="00EF025A">
            <w:pPr>
              <w:jc w:val="center"/>
              <w:rPr>
                <w:color w:val="auto"/>
                <w:sz w:val="21"/>
                <w:szCs w:val="21"/>
              </w:rPr>
            </w:pPr>
            <w:r w:rsidRPr="004201E0">
              <w:rPr>
                <w:color w:val="auto"/>
                <w:sz w:val="21"/>
                <w:szCs w:val="21"/>
              </w:rPr>
              <w:t>ГП РФ</w:t>
            </w:r>
          </w:p>
        </w:tc>
        <w:tc>
          <w:tcPr>
            <w:tcW w:w="851" w:type="dxa"/>
            <w:vAlign w:val="center"/>
          </w:tcPr>
          <w:p w:rsidR="007B44A2" w:rsidRPr="004201E0" w:rsidRDefault="007B44A2" w:rsidP="00EF025A">
            <w:pPr>
              <w:jc w:val="center"/>
              <w:rPr>
                <w:color w:val="auto"/>
                <w:sz w:val="21"/>
                <w:szCs w:val="21"/>
              </w:rPr>
            </w:pPr>
            <w:r w:rsidRPr="004201E0">
              <w:rPr>
                <w:color w:val="auto"/>
                <w:sz w:val="21"/>
                <w:szCs w:val="21"/>
              </w:rPr>
              <w:t>во</w:t>
            </w:r>
            <w:r w:rsidRPr="004201E0">
              <w:rPr>
                <w:color w:val="auto"/>
                <w:sz w:val="21"/>
                <w:szCs w:val="21"/>
              </w:rPr>
              <w:t>з</w:t>
            </w:r>
            <w:r w:rsidRPr="004201E0">
              <w:rPr>
                <w:color w:val="auto"/>
                <w:sz w:val="21"/>
                <w:szCs w:val="21"/>
              </w:rPr>
              <w:t>раст</w:t>
            </w:r>
            <w:r w:rsidRPr="004201E0">
              <w:rPr>
                <w:color w:val="auto"/>
                <w:sz w:val="21"/>
                <w:szCs w:val="21"/>
              </w:rPr>
              <w:t>а</w:t>
            </w:r>
            <w:r w:rsidRPr="004201E0">
              <w:rPr>
                <w:color w:val="auto"/>
                <w:sz w:val="21"/>
                <w:szCs w:val="21"/>
              </w:rPr>
              <w:t>ние</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Процент</w:t>
            </w:r>
          </w:p>
        </w:tc>
        <w:tc>
          <w:tcPr>
            <w:tcW w:w="567" w:type="dxa"/>
            <w:textDirection w:val="btLr"/>
            <w:vAlign w:val="center"/>
          </w:tcPr>
          <w:p w:rsidR="007B44A2" w:rsidRPr="004201E0" w:rsidRDefault="009A3FB0" w:rsidP="00EF025A">
            <w:pPr>
              <w:ind w:left="113" w:right="113"/>
              <w:jc w:val="center"/>
              <w:rPr>
                <w:color w:val="auto"/>
                <w:sz w:val="21"/>
                <w:szCs w:val="21"/>
              </w:rPr>
            </w:pPr>
            <w:r w:rsidRPr="004201E0">
              <w:rPr>
                <w:color w:val="auto"/>
                <w:sz w:val="21"/>
                <w:szCs w:val="21"/>
              </w:rPr>
              <w:t>35,99</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202</w:t>
            </w:r>
            <w:r w:rsidR="006D2A17" w:rsidRPr="004201E0">
              <w:rPr>
                <w:color w:val="auto"/>
                <w:sz w:val="21"/>
                <w:szCs w:val="21"/>
              </w:rPr>
              <w:t>2</w:t>
            </w:r>
          </w:p>
        </w:tc>
        <w:tc>
          <w:tcPr>
            <w:tcW w:w="425"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33,9</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34,0</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34,1</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34,12</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34,15</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34,17</w:t>
            </w:r>
          </w:p>
        </w:tc>
        <w:tc>
          <w:tcPr>
            <w:tcW w:w="636" w:type="dxa"/>
            <w:gridSpan w:val="2"/>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35,0</w:t>
            </w:r>
          </w:p>
        </w:tc>
        <w:tc>
          <w:tcPr>
            <w:tcW w:w="1207" w:type="dxa"/>
            <w:vAlign w:val="center"/>
          </w:tcPr>
          <w:p w:rsidR="007B44A2" w:rsidRPr="004201E0" w:rsidRDefault="007B44A2" w:rsidP="00EF025A">
            <w:pPr>
              <w:jc w:val="center"/>
              <w:rPr>
                <w:color w:val="auto"/>
                <w:sz w:val="21"/>
                <w:szCs w:val="21"/>
              </w:rPr>
            </w:pPr>
            <w:r w:rsidRPr="004201E0">
              <w:rPr>
                <w:color w:val="auto"/>
                <w:sz w:val="21"/>
                <w:szCs w:val="21"/>
              </w:rPr>
              <w:t>Госуда</w:t>
            </w:r>
            <w:r w:rsidRPr="004201E0">
              <w:rPr>
                <w:color w:val="auto"/>
                <w:sz w:val="21"/>
                <w:szCs w:val="21"/>
              </w:rPr>
              <w:t>р</w:t>
            </w:r>
            <w:r w:rsidRPr="004201E0">
              <w:rPr>
                <w:color w:val="auto"/>
                <w:sz w:val="21"/>
                <w:szCs w:val="21"/>
              </w:rPr>
              <w:t>ственная программа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«Ко</w:t>
            </w:r>
            <w:r w:rsidRPr="004201E0">
              <w:rPr>
                <w:color w:val="auto"/>
                <w:sz w:val="21"/>
                <w:szCs w:val="21"/>
              </w:rPr>
              <w:t>м</w:t>
            </w:r>
            <w:r w:rsidRPr="004201E0">
              <w:rPr>
                <w:color w:val="auto"/>
                <w:sz w:val="21"/>
                <w:szCs w:val="21"/>
              </w:rPr>
              <w:t>плексное развитие сельских террит</w:t>
            </w:r>
            <w:r w:rsidRPr="004201E0">
              <w:rPr>
                <w:color w:val="auto"/>
                <w:sz w:val="21"/>
                <w:szCs w:val="21"/>
              </w:rPr>
              <w:t>о</w:t>
            </w:r>
            <w:r w:rsidRPr="004201E0">
              <w:rPr>
                <w:color w:val="auto"/>
                <w:sz w:val="21"/>
                <w:szCs w:val="21"/>
              </w:rPr>
              <w:t>рий», утве</w:t>
            </w:r>
            <w:r w:rsidRPr="004201E0">
              <w:rPr>
                <w:color w:val="auto"/>
                <w:sz w:val="21"/>
                <w:szCs w:val="21"/>
              </w:rPr>
              <w:t>р</w:t>
            </w:r>
            <w:r w:rsidRPr="004201E0">
              <w:rPr>
                <w:color w:val="auto"/>
                <w:sz w:val="21"/>
                <w:szCs w:val="21"/>
              </w:rPr>
              <w:t>жденная постано</w:t>
            </w:r>
            <w:r w:rsidRPr="004201E0">
              <w:rPr>
                <w:color w:val="auto"/>
                <w:sz w:val="21"/>
                <w:szCs w:val="21"/>
              </w:rPr>
              <w:t>в</w:t>
            </w:r>
            <w:r w:rsidRPr="004201E0">
              <w:rPr>
                <w:color w:val="auto"/>
                <w:sz w:val="21"/>
                <w:szCs w:val="21"/>
              </w:rPr>
              <w:t>лением Прав</w:t>
            </w:r>
            <w:r w:rsidRPr="004201E0">
              <w:rPr>
                <w:color w:val="auto"/>
                <w:sz w:val="21"/>
                <w:szCs w:val="21"/>
              </w:rPr>
              <w:t>и</w:t>
            </w:r>
            <w:r w:rsidRPr="004201E0">
              <w:rPr>
                <w:color w:val="auto"/>
                <w:sz w:val="21"/>
                <w:szCs w:val="21"/>
              </w:rPr>
              <w:t>тельства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от 31.05.2019 № 696</w:t>
            </w:r>
          </w:p>
        </w:tc>
        <w:tc>
          <w:tcPr>
            <w:tcW w:w="1134" w:type="dxa"/>
            <w:gridSpan w:val="2"/>
            <w:vAlign w:val="center"/>
          </w:tcPr>
          <w:p w:rsidR="007B44A2" w:rsidRPr="004201E0" w:rsidRDefault="007B44A2" w:rsidP="00EF025A">
            <w:pPr>
              <w:jc w:val="center"/>
              <w:rPr>
                <w:color w:val="auto"/>
                <w:sz w:val="21"/>
                <w:szCs w:val="21"/>
              </w:rPr>
            </w:pPr>
            <w:r w:rsidRPr="004201E0">
              <w:rPr>
                <w:color w:val="auto"/>
                <w:sz w:val="21"/>
                <w:szCs w:val="21"/>
              </w:rPr>
              <w:t>Мин</w:t>
            </w:r>
            <w:r w:rsidRPr="004201E0">
              <w:rPr>
                <w:color w:val="auto"/>
                <w:sz w:val="21"/>
                <w:szCs w:val="21"/>
              </w:rPr>
              <w:t>и</w:t>
            </w:r>
            <w:r w:rsidRPr="004201E0">
              <w:rPr>
                <w:color w:val="auto"/>
                <w:sz w:val="21"/>
                <w:szCs w:val="21"/>
              </w:rPr>
              <w:t>стерство сельского хозяйства и рыбной промы</w:t>
            </w:r>
            <w:r w:rsidRPr="004201E0">
              <w:rPr>
                <w:color w:val="auto"/>
                <w:sz w:val="21"/>
                <w:szCs w:val="21"/>
              </w:rPr>
              <w:t>ш</w:t>
            </w:r>
            <w:r w:rsidRPr="004201E0">
              <w:rPr>
                <w:color w:val="auto"/>
                <w:sz w:val="21"/>
                <w:szCs w:val="21"/>
              </w:rPr>
              <w:t>ленности Астр</w:t>
            </w:r>
            <w:r w:rsidRPr="004201E0">
              <w:rPr>
                <w:color w:val="auto"/>
                <w:sz w:val="21"/>
                <w:szCs w:val="21"/>
              </w:rPr>
              <w:t>а</w:t>
            </w:r>
            <w:r w:rsidRPr="004201E0">
              <w:rPr>
                <w:color w:val="auto"/>
                <w:sz w:val="21"/>
                <w:szCs w:val="21"/>
              </w:rPr>
              <w:t>ханской области</w:t>
            </w:r>
          </w:p>
        </w:tc>
        <w:tc>
          <w:tcPr>
            <w:tcW w:w="1417" w:type="dxa"/>
            <w:vAlign w:val="center"/>
          </w:tcPr>
          <w:p w:rsidR="007B44A2" w:rsidRPr="004201E0" w:rsidRDefault="007B44A2" w:rsidP="00EF025A">
            <w:pPr>
              <w:jc w:val="center"/>
              <w:rPr>
                <w:color w:val="auto"/>
                <w:sz w:val="21"/>
                <w:szCs w:val="21"/>
              </w:rPr>
            </w:pPr>
            <w:r w:rsidRPr="004201E0">
              <w:rPr>
                <w:color w:val="auto"/>
                <w:sz w:val="21"/>
                <w:szCs w:val="21"/>
              </w:rPr>
              <w:t>Обеспечение темпа усто</w:t>
            </w:r>
            <w:r w:rsidRPr="004201E0">
              <w:rPr>
                <w:color w:val="auto"/>
                <w:sz w:val="21"/>
                <w:szCs w:val="21"/>
              </w:rPr>
              <w:t>й</w:t>
            </w:r>
            <w:r w:rsidRPr="004201E0">
              <w:rPr>
                <w:color w:val="auto"/>
                <w:sz w:val="21"/>
                <w:szCs w:val="21"/>
              </w:rPr>
              <w:t>чивого роста доходов населения и уровня пе</w:t>
            </w:r>
            <w:r w:rsidRPr="004201E0">
              <w:rPr>
                <w:color w:val="auto"/>
                <w:sz w:val="21"/>
                <w:szCs w:val="21"/>
              </w:rPr>
              <w:t>н</w:t>
            </w:r>
            <w:r w:rsidRPr="004201E0">
              <w:rPr>
                <w:color w:val="auto"/>
                <w:sz w:val="21"/>
                <w:szCs w:val="21"/>
              </w:rPr>
              <w:t>сионного обеспечения не ниже и</w:t>
            </w:r>
            <w:r w:rsidRPr="004201E0">
              <w:rPr>
                <w:color w:val="auto"/>
                <w:sz w:val="21"/>
                <w:szCs w:val="21"/>
              </w:rPr>
              <w:t>н</w:t>
            </w:r>
            <w:r w:rsidRPr="004201E0">
              <w:rPr>
                <w:color w:val="auto"/>
                <w:sz w:val="21"/>
                <w:szCs w:val="21"/>
              </w:rPr>
              <w:t>фляции, обеспечение темпа роста валового внутреннего продукта страны выше среднемир</w:t>
            </w:r>
            <w:r w:rsidRPr="004201E0">
              <w:rPr>
                <w:color w:val="auto"/>
                <w:sz w:val="21"/>
                <w:szCs w:val="21"/>
              </w:rPr>
              <w:t>о</w:t>
            </w:r>
            <w:r w:rsidRPr="004201E0">
              <w:rPr>
                <w:color w:val="auto"/>
                <w:sz w:val="21"/>
                <w:szCs w:val="21"/>
              </w:rPr>
              <w:t>вого при с</w:t>
            </w:r>
            <w:r w:rsidRPr="004201E0">
              <w:rPr>
                <w:color w:val="auto"/>
                <w:sz w:val="21"/>
                <w:szCs w:val="21"/>
              </w:rPr>
              <w:t>о</w:t>
            </w:r>
            <w:r w:rsidRPr="004201E0">
              <w:rPr>
                <w:color w:val="auto"/>
                <w:sz w:val="21"/>
                <w:szCs w:val="21"/>
              </w:rPr>
              <w:t>хранении макроэкон</w:t>
            </w:r>
            <w:r w:rsidRPr="004201E0">
              <w:rPr>
                <w:color w:val="auto"/>
                <w:sz w:val="21"/>
                <w:szCs w:val="21"/>
              </w:rPr>
              <w:t>о</w:t>
            </w:r>
            <w:r w:rsidRPr="004201E0">
              <w:rPr>
                <w:color w:val="auto"/>
                <w:sz w:val="21"/>
                <w:szCs w:val="21"/>
              </w:rPr>
              <w:t>мической стабильн</w:t>
            </w:r>
            <w:r w:rsidRPr="004201E0">
              <w:rPr>
                <w:color w:val="auto"/>
                <w:sz w:val="21"/>
                <w:szCs w:val="21"/>
              </w:rPr>
              <w:t>о</w:t>
            </w:r>
            <w:r w:rsidRPr="004201E0">
              <w:rPr>
                <w:color w:val="auto"/>
                <w:sz w:val="21"/>
                <w:szCs w:val="21"/>
              </w:rPr>
              <w:t>сти, улучш</w:t>
            </w:r>
            <w:r w:rsidRPr="004201E0">
              <w:rPr>
                <w:color w:val="auto"/>
                <w:sz w:val="21"/>
                <w:szCs w:val="21"/>
              </w:rPr>
              <w:t>е</w:t>
            </w:r>
            <w:r w:rsidRPr="004201E0">
              <w:rPr>
                <w:color w:val="auto"/>
                <w:sz w:val="21"/>
                <w:szCs w:val="21"/>
              </w:rPr>
              <w:t>ние жили</w:t>
            </w:r>
            <w:r w:rsidRPr="004201E0">
              <w:rPr>
                <w:color w:val="auto"/>
                <w:sz w:val="21"/>
                <w:szCs w:val="21"/>
              </w:rPr>
              <w:t>щ</w:t>
            </w:r>
            <w:r w:rsidRPr="004201E0">
              <w:rPr>
                <w:color w:val="auto"/>
                <w:sz w:val="21"/>
                <w:szCs w:val="21"/>
              </w:rPr>
              <w:t>ных условий не менее 5 млн. семей ежегодно и увеличение объема ж</w:t>
            </w:r>
            <w:r w:rsidRPr="004201E0">
              <w:rPr>
                <w:color w:val="auto"/>
                <w:sz w:val="21"/>
                <w:szCs w:val="21"/>
              </w:rPr>
              <w:t>и</w:t>
            </w:r>
            <w:r w:rsidRPr="004201E0">
              <w:rPr>
                <w:color w:val="auto"/>
                <w:sz w:val="21"/>
                <w:szCs w:val="21"/>
              </w:rPr>
              <w:t>лищного строител</w:t>
            </w:r>
            <w:r w:rsidRPr="004201E0">
              <w:rPr>
                <w:color w:val="auto"/>
                <w:sz w:val="21"/>
                <w:szCs w:val="21"/>
              </w:rPr>
              <w:t>ь</w:t>
            </w:r>
            <w:r w:rsidRPr="004201E0">
              <w:rPr>
                <w:color w:val="auto"/>
                <w:sz w:val="21"/>
                <w:szCs w:val="21"/>
              </w:rPr>
              <w:t>ства не м</w:t>
            </w:r>
            <w:r w:rsidRPr="004201E0">
              <w:rPr>
                <w:color w:val="auto"/>
                <w:sz w:val="21"/>
                <w:szCs w:val="21"/>
              </w:rPr>
              <w:t>е</w:t>
            </w:r>
            <w:r w:rsidRPr="004201E0">
              <w:rPr>
                <w:color w:val="auto"/>
                <w:sz w:val="21"/>
                <w:szCs w:val="21"/>
              </w:rPr>
              <w:t>нее чем до 120 млн. кв. метров в год</w:t>
            </w:r>
          </w:p>
        </w:tc>
        <w:tc>
          <w:tcPr>
            <w:tcW w:w="993" w:type="dxa"/>
            <w:vAlign w:val="center"/>
          </w:tcPr>
          <w:p w:rsidR="007B44A2" w:rsidRPr="004201E0" w:rsidRDefault="007B44A2" w:rsidP="00EF025A">
            <w:pPr>
              <w:jc w:val="center"/>
              <w:rPr>
                <w:color w:val="auto"/>
                <w:sz w:val="21"/>
                <w:szCs w:val="21"/>
              </w:rPr>
            </w:pPr>
            <w:r w:rsidRPr="004201E0">
              <w:rPr>
                <w:color w:val="auto"/>
                <w:sz w:val="21"/>
                <w:szCs w:val="21"/>
              </w:rPr>
              <w:t>нет</w:t>
            </w:r>
          </w:p>
        </w:tc>
        <w:tc>
          <w:tcPr>
            <w:tcW w:w="1020" w:type="dxa"/>
            <w:vAlign w:val="center"/>
          </w:tcPr>
          <w:p w:rsidR="007B44A2" w:rsidRPr="004201E0" w:rsidRDefault="006D2A17" w:rsidP="00EF025A">
            <w:pPr>
              <w:jc w:val="center"/>
              <w:rPr>
                <w:color w:val="auto"/>
                <w:sz w:val="21"/>
                <w:szCs w:val="21"/>
              </w:rPr>
            </w:pPr>
            <w:r w:rsidRPr="004201E0">
              <w:rPr>
                <w:color w:val="auto"/>
                <w:sz w:val="21"/>
                <w:szCs w:val="21"/>
              </w:rPr>
              <w:t>-</w:t>
            </w:r>
          </w:p>
        </w:tc>
      </w:tr>
      <w:tr w:rsidR="00EF025A" w:rsidRPr="004201E0" w:rsidTr="00600E5E">
        <w:trPr>
          <w:cantSplit/>
          <w:trHeight w:val="340"/>
        </w:trPr>
        <w:tc>
          <w:tcPr>
            <w:tcW w:w="15162" w:type="dxa"/>
            <w:gridSpan w:val="21"/>
            <w:vAlign w:val="center"/>
          </w:tcPr>
          <w:p w:rsidR="007B44A2" w:rsidRPr="004201E0" w:rsidRDefault="007B44A2" w:rsidP="00EF025A">
            <w:pPr>
              <w:rPr>
                <w:color w:val="auto"/>
                <w:sz w:val="21"/>
                <w:szCs w:val="21"/>
              </w:rPr>
            </w:pPr>
            <w:r w:rsidRPr="004201E0">
              <w:rPr>
                <w:color w:val="auto"/>
                <w:sz w:val="21"/>
                <w:szCs w:val="21"/>
              </w:rPr>
              <w:lastRenderedPageBreak/>
              <w:t>Цель 7. Достижение к 2031 году соотношения среднемесячных располагаемых ресурсов сельского и городского домохозяйств в размере 68,2 процентов</w:t>
            </w:r>
          </w:p>
        </w:tc>
      </w:tr>
      <w:tr w:rsidR="00EF025A" w:rsidRPr="004201E0" w:rsidTr="007B44A2">
        <w:trPr>
          <w:cantSplit/>
          <w:trHeight w:val="1134"/>
        </w:trPr>
        <w:tc>
          <w:tcPr>
            <w:tcW w:w="392" w:type="dxa"/>
            <w:vAlign w:val="center"/>
          </w:tcPr>
          <w:p w:rsidR="007B44A2" w:rsidRPr="004201E0" w:rsidRDefault="007B44A2" w:rsidP="00EF025A">
            <w:pPr>
              <w:jc w:val="center"/>
              <w:rPr>
                <w:color w:val="auto"/>
                <w:sz w:val="21"/>
                <w:szCs w:val="21"/>
              </w:rPr>
            </w:pPr>
            <w:r w:rsidRPr="004201E0">
              <w:rPr>
                <w:color w:val="auto"/>
                <w:sz w:val="21"/>
                <w:szCs w:val="21"/>
              </w:rPr>
              <w:t>1.</w:t>
            </w:r>
          </w:p>
        </w:tc>
        <w:tc>
          <w:tcPr>
            <w:tcW w:w="1587" w:type="dxa"/>
            <w:vAlign w:val="center"/>
          </w:tcPr>
          <w:p w:rsidR="007B44A2" w:rsidRPr="004201E0" w:rsidRDefault="007B44A2" w:rsidP="00EF025A">
            <w:pPr>
              <w:jc w:val="center"/>
              <w:rPr>
                <w:color w:val="auto"/>
                <w:sz w:val="21"/>
                <w:szCs w:val="21"/>
              </w:rPr>
            </w:pPr>
            <w:r w:rsidRPr="004201E0">
              <w:rPr>
                <w:color w:val="auto"/>
                <w:sz w:val="21"/>
                <w:szCs w:val="21"/>
              </w:rPr>
              <w:t>Соотношение среднемеся</w:t>
            </w:r>
            <w:r w:rsidRPr="004201E0">
              <w:rPr>
                <w:color w:val="auto"/>
                <w:sz w:val="21"/>
                <w:szCs w:val="21"/>
              </w:rPr>
              <w:t>ч</w:t>
            </w:r>
            <w:r w:rsidRPr="004201E0">
              <w:rPr>
                <w:color w:val="auto"/>
                <w:sz w:val="21"/>
                <w:szCs w:val="21"/>
              </w:rPr>
              <w:t>ных распол</w:t>
            </w:r>
            <w:r w:rsidRPr="004201E0">
              <w:rPr>
                <w:color w:val="auto"/>
                <w:sz w:val="21"/>
                <w:szCs w:val="21"/>
              </w:rPr>
              <w:t>а</w:t>
            </w:r>
            <w:r w:rsidRPr="004201E0">
              <w:rPr>
                <w:color w:val="auto"/>
                <w:sz w:val="21"/>
                <w:szCs w:val="21"/>
              </w:rPr>
              <w:t>гаемых ресу</w:t>
            </w:r>
            <w:r w:rsidRPr="004201E0">
              <w:rPr>
                <w:color w:val="auto"/>
                <w:sz w:val="21"/>
                <w:szCs w:val="21"/>
              </w:rPr>
              <w:t>р</w:t>
            </w:r>
            <w:r w:rsidRPr="004201E0">
              <w:rPr>
                <w:color w:val="auto"/>
                <w:sz w:val="21"/>
                <w:szCs w:val="21"/>
              </w:rPr>
              <w:t>сов сельского и городского домохозяйств</w:t>
            </w:r>
          </w:p>
        </w:tc>
        <w:tc>
          <w:tcPr>
            <w:tcW w:w="964" w:type="dxa"/>
            <w:vAlign w:val="center"/>
          </w:tcPr>
          <w:p w:rsidR="007B44A2" w:rsidRPr="004201E0" w:rsidRDefault="007B44A2" w:rsidP="00EF025A">
            <w:pPr>
              <w:jc w:val="center"/>
              <w:rPr>
                <w:color w:val="auto"/>
                <w:sz w:val="21"/>
                <w:szCs w:val="21"/>
              </w:rPr>
            </w:pPr>
            <w:r w:rsidRPr="004201E0">
              <w:rPr>
                <w:color w:val="auto"/>
                <w:sz w:val="21"/>
                <w:szCs w:val="21"/>
              </w:rPr>
              <w:t>ГП РФ</w:t>
            </w:r>
          </w:p>
        </w:tc>
        <w:tc>
          <w:tcPr>
            <w:tcW w:w="851" w:type="dxa"/>
            <w:vAlign w:val="center"/>
          </w:tcPr>
          <w:p w:rsidR="007B44A2" w:rsidRPr="004201E0" w:rsidRDefault="007B44A2" w:rsidP="00EF025A">
            <w:pPr>
              <w:jc w:val="center"/>
              <w:rPr>
                <w:color w:val="auto"/>
                <w:sz w:val="21"/>
                <w:szCs w:val="21"/>
              </w:rPr>
            </w:pPr>
            <w:r w:rsidRPr="004201E0">
              <w:rPr>
                <w:color w:val="auto"/>
                <w:sz w:val="21"/>
                <w:szCs w:val="21"/>
              </w:rPr>
              <w:t>во</w:t>
            </w:r>
            <w:r w:rsidRPr="004201E0">
              <w:rPr>
                <w:color w:val="auto"/>
                <w:sz w:val="21"/>
                <w:szCs w:val="21"/>
              </w:rPr>
              <w:t>з</w:t>
            </w:r>
            <w:r w:rsidRPr="004201E0">
              <w:rPr>
                <w:color w:val="auto"/>
                <w:sz w:val="21"/>
                <w:szCs w:val="21"/>
              </w:rPr>
              <w:t>раст</w:t>
            </w:r>
            <w:r w:rsidRPr="004201E0">
              <w:rPr>
                <w:color w:val="auto"/>
                <w:sz w:val="21"/>
                <w:szCs w:val="21"/>
              </w:rPr>
              <w:t>а</w:t>
            </w:r>
            <w:r w:rsidRPr="004201E0">
              <w:rPr>
                <w:color w:val="auto"/>
                <w:sz w:val="21"/>
                <w:szCs w:val="21"/>
              </w:rPr>
              <w:t>ние</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Процент</w:t>
            </w:r>
          </w:p>
        </w:tc>
        <w:tc>
          <w:tcPr>
            <w:tcW w:w="567" w:type="dxa"/>
            <w:textDirection w:val="btLr"/>
            <w:vAlign w:val="center"/>
          </w:tcPr>
          <w:p w:rsidR="007B44A2" w:rsidRPr="004201E0" w:rsidRDefault="00AA6692" w:rsidP="00EF025A">
            <w:pPr>
              <w:ind w:left="113" w:right="113"/>
              <w:jc w:val="center"/>
              <w:rPr>
                <w:color w:val="auto"/>
                <w:sz w:val="21"/>
                <w:szCs w:val="21"/>
              </w:rPr>
            </w:pPr>
            <w:r w:rsidRPr="004201E0">
              <w:rPr>
                <w:color w:val="auto"/>
                <w:sz w:val="21"/>
                <w:szCs w:val="21"/>
              </w:rPr>
              <w:t>70,6</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202</w:t>
            </w:r>
            <w:r w:rsidR="006D2A17" w:rsidRPr="004201E0">
              <w:rPr>
                <w:color w:val="auto"/>
                <w:sz w:val="21"/>
                <w:szCs w:val="21"/>
              </w:rPr>
              <w:t>2</w:t>
            </w:r>
          </w:p>
        </w:tc>
        <w:tc>
          <w:tcPr>
            <w:tcW w:w="425"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67,6</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67,7</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67,8</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67,9</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68</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68,1</w:t>
            </w:r>
          </w:p>
        </w:tc>
        <w:tc>
          <w:tcPr>
            <w:tcW w:w="636" w:type="dxa"/>
            <w:gridSpan w:val="2"/>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68,2</w:t>
            </w:r>
          </w:p>
        </w:tc>
        <w:tc>
          <w:tcPr>
            <w:tcW w:w="1207" w:type="dxa"/>
            <w:vAlign w:val="center"/>
          </w:tcPr>
          <w:p w:rsidR="007B44A2" w:rsidRPr="004201E0" w:rsidRDefault="007B44A2" w:rsidP="00EF025A">
            <w:pPr>
              <w:jc w:val="center"/>
              <w:rPr>
                <w:color w:val="auto"/>
                <w:sz w:val="21"/>
                <w:szCs w:val="21"/>
              </w:rPr>
            </w:pPr>
            <w:r w:rsidRPr="004201E0">
              <w:rPr>
                <w:color w:val="auto"/>
                <w:sz w:val="21"/>
                <w:szCs w:val="21"/>
              </w:rPr>
              <w:t>Госуда</w:t>
            </w:r>
            <w:r w:rsidRPr="004201E0">
              <w:rPr>
                <w:color w:val="auto"/>
                <w:sz w:val="21"/>
                <w:szCs w:val="21"/>
              </w:rPr>
              <w:t>р</w:t>
            </w:r>
            <w:r w:rsidRPr="004201E0">
              <w:rPr>
                <w:color w:val="auto"/>
                <w:sz w:val="21"/>
                <w:szCs w:val="21"/>
              </w:rPr>
              <w:t>ственная программа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«Ко</w:t>
            </w:r>
            <w:r w:rsidRPr="004201E0">
              <w:rPr>
                <w:color w:val="auto"/>
                <w:sz w:val="21"/>
                <w:szCs w:val="21"/>
              </w:rPr>
              <w:t>м</w:t>
            </w:r>
            <w:r w:rsidRPr="004201E0">
              <w:rPr>
                <w:color w:val="auto"/>
                <w:sz w:val="21"/>
                <w:szCs w:val="21"/>
              </w:rPr>
              <w:t>плексное развитие сельских террит</w:t>
            </w:r>
            <w:r w:rsidRPr="004201E0">
              <w:rPr>
                <w:color w:val="auto"/>
                <w:sz w:val="21"/>
                <w:szCs w:val="21"/>
              </w:rPr>
              <w:t>о</w:t>
            </w:r>
            <w:r w:rsidRPr="004201E0">
              <w:rPr>
                <w:color w:val="auto"/>
                <w:sz w:val="21"/>
                <w:szCs w:val="21"/>
              </w:rPr>
              <w:t>рий», утве</w:t>
            </w:r>
            <w:r w:rsidRPr="004201E0">
              <w:rPr>
                <w:color w:val="auto"/>
                <w:sz w:val="21"/>
                <w:szCs w:val="21"/>
              </w:rPr>
              <w:t>р</w:t>
            </w:r>
            <w:r w:rsidRPr="004201E0">
              <w:rPr>
                <w:color w:val="auto"/>
                <w:sz w:val="21"/>
                <w:szCs w:val="21"/>
              </w:rPr>
              <w:t>жденная постано</w:t>
            </w:r>
            <w:r w:rsidRPr="004201E0">
              <w:rPr>
                <w:color w:val="auto"/>
                <w:sz w:val="21"/>
                <w:szCs w:val="21"/>
              </w:rPr>
              <w:t>в</w:t>
            </w:r>
            <w:r w:rsidRPr="004201E0">
              <w:rPr>
                <w:color w:val="auto"/>
                <w:sz w:val="21"/>
                <w:szCs w:val="21"/>
              </w:rPr>
              <w:t>лением Прав</w:t>
            </w:r>
            <w:r w:rsidRPr="004201E0">
              <w:rPr>
                <w:color w:val="auto"/>
                <w:sz w:val="21"/>
                <w:szCs w:val="21"/>
              </w:rPr>
              <w:t>и</w:t>
            </w:r>
            <w:r w:rsidRPr="004201E0">
              <w:rPr>
                <w:color w:val="auto"/>
                <w:sz w:val="21"/>
                <w:szCs w:val="21"/>
              </w:rPr>
              <w:t>тельства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от 31.05.2019 № 696</w:t>
            </w:r>
          </w:p>
        </w:tc>
        <w:tc>
          <w:tcPr>
            <w:tcW w:w="1134" w:type="dxa"/>
            <w:gridSpan w:val="2"/>
            <w:vAlign w:val="center"/>
          </w:tcPr>
          <w:p w:rsidR="007B44A2" w:rsidRPr="004201E0" w:rsidRDefault="007B44A2" w:rsidP="00EF025A">
            <w:pPr>
              <w:jc w:val="center"/>
              <w:rPr>
                <w:color w:val="auto"/>
                <w:sz w:val="21"/>
                <w:szCs w:val="21"/>
              </w:rPr>
            </w:pPr>
            <w:r w:rsidRPr="004201E0">
              <w:rPr>
                <w:color w:val="auto"/>
                <w:sz w:val="21"/>
                <w:szCs w:val="21"/>
              </w:rPr>
              <w:t>Мин</w:t>
            </w:r>
            <w:r w:rsidRPr="004201E0">
              <w:rPr>
                <w:color w:val="auto"/>
                <w:sz w:val="21"/>
                <w:szCs w:val="21"/>
              </w:rPr>
              <w:t>и</w:t>
            </w:r>
            <w:r w:rsidRPr="004201E0">
              <w:rPr>
                <w:color w:val="auto"/>
                <w:sz w:val="21"/>
                <w:szCs w:val="21"/>
              </w:rPr>
              <w:t>стерство сельского хозяйства и рыбной промы</w:t>
            </w:r>
            <w:r w:rsidRPr="004201E0">
              <w:rPr>
                <w:color w:val="auto"/>
                <w:sz w:val="21"/>
                <w:szCs w:val="21"/>
              </w:rPr>
              <w:t>ш</w:t>
            </w:r>
            <w:r w:rsidRPr="004201E0">
              <w:rPr>
                <w:color w:val="auto"/>
                <w:sz w:val="21"/>
                <w:szCs w:val="21"/>
              </w:rPr>
              <w:t>ленности Астр</w:t>
            </w:r>
            <w:r w:rsidRPr="004201E0">
              <w:rPr>
                <w:color w:val="auto"/>
                <w:sz w:val="21"/>
                <w:szCs w:val="21"/>
              </w:rPr>
              <w:t>а</w:t>
            </w:r>
            <w:r w:rsidRPr="004201E0">
              <w:rPr>
                <w:color w:val="auto"/>
                <w:sz w:val="21"/>
                <w:szCs w:val="21"/>
              </w:rPr>
              <w:t>ханской области</w:t>
            </w:r>
          </w:p>
        </w:tc>
        <w:tc>
          <w:tcPr>
            <w:tcW w:w="1417" w:type="dxa"/>
            <w:vAlign w:val="center"/>
          </w:tcPr>
          <w:p w:rsidR="007B44A2" w:rsidRPr="004201E0" w:rsidRDefault="007B44A2" w:rsidP="00EF025A">
            <w:pPr>
              <w:jc w:val="center"/>
              <w:rPr>
                <w:color w:val="auto"/>
                <w:sz w:val="21"/>
                <w:szCs w:val="21"/>
              </w:rPr>
            </w:pPr>
            <w:r w:rsidRPr="004201E0">
              <w:rPr>
                <w:color w:val="auto"/>
                <w:sz w:val="21"/>
                <w:szCs w:val="21"/>
              </w:rPr>
              <w:t>Улучшение жилищных условий не менее 5 млн. семей еж</w:t>
            </w:r>
            <w:r w:rsidRPr="004201E0">
              <w:rPr>
                <w:color w:val="auto"/>
                <w:sz w:val="21"/>
                <w:szCs w:val="21"/>
              </w:rPr>
              <w:t>е</w:t>
            </w:r>
            <w:r w:rsidRPr="004201E0">
              <w:rPr>
                <w:color w:val="auto"/>
                <w:sz w:val="21"/>
                <w:szCs w:val="21"/>
              </w:rPr>
              <w:t>годно и ув</w:t>
            </w:r>
            <w:r w:rsidRPr="004201E0">
              <w:rPr>
                <w:color w:val="auto"/>
                <w:sz w:val="21"/>
                <w:szCs w:val="21"/>
              </w:rPr>
              <w:t>е</w:t>
            </w:r>
            <w:r w:rsidRPr="004201E0">
              <w:rPr>
                <w:color w:val="auto"/>
                <w:sz w:val="21"/>
                <w:szCs w:val="21"/>
              </w:rPr>
              <w:t>личение об</w:t>
            </w:r>
            <w:r w:rsidRPr="004201E0">
              <w:rPr>
                <w:color w:val="auto"/>
                <w:sz w:val="21"/>
                <w:szCs w:val="21"/>
              </w:rPr>
              <w:t>ъ</w:t>
            </w:r>
            <w:r w:rsidRPr="004201E0">
              <w:rPr>
                <w:color w:val="auto"/>
                <w:sz w:val="21"/>
                <w:szCs w:val="21"/>
              </w:rPr>
              <w:t>ема жили</w:t>
            </w:r>
            <w:r w:rsidRPr="004201E0">
              <w:rPr>
                <w:color w:val="auto"/>
                <w:sz w:val="21"/>
                <w:szCs w:val="21"/>
              </w:rPr>
              <w:t>щ</w:t>
            </w:r>
            <w:r w:rsidRPr="004201E0">
              <w:rPr>
                <w:color w:val="auto"/>
                <w:sz w:val="21"/>
                <w:szCs w:val="21"/>
              </w:rPr>
              <w:t>ного стро</w:t>
            </w:r>
            <w:r w:rsidRPr="004201E0">
              <w:rPr>
                <w:color w:val="auto"/>
                <w:sz w:val="21"/>
                <w:szCs w:val="21"/>
              </w:rPr>
              <w:t>и</w:t>
            </w:r>
            <w:r w:rsidRPr="004201E0">
              <w:rPr>
                <w:color w:val="auto"/>
                <w:sz w:val="21"/>
                <w:szCs w:val="21"/>
              </w:rPr>
              <w:t>тельства не менее чем до 120 млн. кв. метров в год. Обеспечение темпа роста валового внутреннего продукта страны выше среднемир</w:t>
            </w:r>
            <w:r w:rsidRPr="004201E0">
              <w:rPr>
                <w:color w:val="auto"/>
                <w:sz w:val="21"/>
                <w:szCs w:val="21"/>
              </w:rPr>
              <w:t>о</w:t>
            </w:r>
            <w:r w:rsidRPr="004201E0">
              <w:rPr>
                <w:color w:val="auto"/>
                <w:sz w:val="21"/>
                <w:szCs w:val="21"/>
              </w:rPr>
              <w:t>вого при с</w:t>
            </w:r>
            <w:r w:rsidRPr="004201E0">
              <w:rPr>
                <w:color w:val="auto"/>
                <w:sz w:val="21"/>
                <w:szCs w:val="21"/>
              </w:rPr>
              <w:t>о</w:t>
            </w:r>
            <w:r w:rsidRPr="004201E0">
              <w:rPr>
                <w:color w:val="auto"/>
                <w:sz w:val="21"/>
                <w:szCs w:val="21"/>
              </w:rPr>
              <w:t>хранении макроэкон</w:t>
            </w:r>
            <w:r w:rsidRPr="004201E0">
              <w:rPr>
                <w:color w:val="auto"/>
                <w:sz w:val="21"/>
                <w:szCs w:val="21"/>
              </w:rPr>
              <w:t>о</w:t>
            </w:r>
            <w:r w:rsidRPr="004201E0">
              <w:rPr>
                <w:color w:val="auto"/>
                <w:sz w:val="21"/>
                <w:szCs w:val="21"/>
              </w:rPr>
              <w:t>мической стабильн</w:t>
            </w:r>
            <w:r w:rsidRPr="004201E0">
              <w:rPr>
                <w:color w:val="auto"/>
                <w:sz w:val="21"/>
                <w:szCs w:val="21"/>
              </w:rPr>
              <w:t>о</w:t>
            </w:r>
            <w:r w:rsidRPr="004201E0">
              <w:rPr>
                <w:color w:val="auto"/>
                <w:sz w:val="21"/>
                <w:szCs w:val="21"/>
              </w:rPr>
              <w:t>сти. Обесп</w:t>
            </w:r>
            <w:r w:rsidRPr="004201E0">
              <w:rPr>
                <w:color w:val="auto"/>
                <w:sz w:val="21"/>
                <w:szCs w:val="21"/>
              </w:rPr>
              <w:t>е</w:t>
            </w:r>
            <w:r w:rsidRPr="004201E0">
              <w:rPr>
                <w:color w:val="auto"/>
                <w:sz w:val="21"/>
                <w:szCs w:val="21"/>
              </w:rPr>
              <w:t>чение темпа устойчивого роста дох</w:t>
            </w:r>
            <w:r w:rsidRPr="004201E0">
              <w:rPr>
                <w:color w:val="auto"/>
                <w:sz w:val="21"/>
                <w:szCs w:val="21"/>
              </w:rPr>
              <w:t>о</w:t>
            </w:r>
            <w:r w:rsidRPr="004201E0">
              <w:rPr>
                <w:color w:val="auto"/>
                <w:sz w:val="21"/>
                <w:szCs w:val="21"/>
              </w:rPr>
              <w:t>дов насел</w:t>
            </w:r>
            <w:r w:rsidRPr="004201E0">
              <w:rPr>
                <w:color w:val="auto"/>
                <w:sz w:val="21"/>
                <w:szCs w:val="21"/>
              </w:rPr>
              <w:t>е</w:t>
            </w:r>
            <w:r w:rsidRPr="004201E0">
              <w:rPr>
                <w:color w:val="auto"/>
                <w:sz w:val="21"/>
                <w:szCs w:val="21"/>
              </w:rPr>
              <w:t>ния и уровня пенсионного обеспечения не ниже и</w:t>
            </w:r>
            <w:r w:rsidRPr="004201E0">
              <w:rPr>
                <w:color w:val="auto"/>
                <w:sz w:val="21"/>
                <w:szCs w:val="21"/>
              </w:rPr>
              <w:t>н</w:t>
            </w:r>
            <w:r w:rsidRPr="004201E0">
              <w:rPr>
                <w:color w:val="auto"/>
                <w:sz w:val="21"/>
                <w:szCs w:val="21"/>
              </w:rPr>
              <w:t>фляции</w:t>
            </w:r>
          </w:p>
        </w:tc>
        <w:tc>
          <w:tcPr>
            <w:tcW w:w="993" w:type="dxa"/>
            <w:vAlign w:val="center"/>
          </w:tcPr>
          <w:p w:rsidR="007B44A2" w:rsidRPr="004201E0" w:rsidRDefault="007B44A2" w:rsidP="00EF025A">
            <w:pPr>
              <w:jc w:val="center"/>
              <w:rPr>
                <w:color w:val="auto"/>
                <w:sz w:val="21"/>
                <w:szCs w:val="21"/>
              </w:rPr>
            </w:pPr>
            <w:r w:rsidRPr="004201E0">
              <w:rPr>
                <w:color w:val="auto"/>
                <w:sz w:val="21"/>
                <w:szCs w:val="21"/>
              </w:rPr>
              <w:t>нет</w:t>
            </w:r>
          </w:p>
        </w:tc>
        <w:tc>
          <w:tcPr>
            <w:tcW w:w="1020" w:type="dxa"/>
            <w:vAlign w:val="center"/>
          </w:tcPr>
          <w:p w:rsidR="007B44A2" w:rsidRPr="004201E0" w:rsidRDefault="006D2A17" w:rsidP="00EF025A">
            <w:pPr>
              <w:jc w:val="center"/>
              <w:rPr>
                <w:color w:val="auto"/>
                <w:sz w:val="21"/>
                <w:szCs w:val="21"/>
              </w:rPr>
            </w:pPr>
            <w:r w:rsidRPr="004201E0">
              <w:rPr>
                <w:color w:val="auto"/>
                <w:sz w:val="21"/>
                <w:szCs w:val="21"/>
              </w:rPr>
              <w:t>-</w:t>
            </w:r>
          </w:p>
        </w:tc>
      </w:tr>
      <w:tr w:rsidR="00EF025A" w:rsidRPr="004201E0" w:rsidTr="007B44A2">
        <w:trPr>
          <w:cantSplit/>
          <w:trHeight w:val="227"/>
        </w:trPr>
        <w:tc>
          <w:tcPr>
            <w:tcW w:w="15162" w:type="dxa"/>
            <w:gridSpan w:val="21"/>
            <w:vAlign w:val="center"/>
          </w:tcPr>
          <w:p w:rsidR="007B44A2" w:rsidRPr="004201E0" w:rsidRDefault="007B44A2" w:rsidP="00EF025A">
            <w:pPr>
              <w:rPr>
                <w:color w:val="auto"/>
                <w:sz w:val="21"/>
                <w:szCs w:val="21"/>
              </w:rPr>
            </w:pPr>
            <w:r w:rsidRPr="004201E0">
              <w:rPr>
                <w:color w:val="auto"/>
                <w:sz w:val="21"/>
                <w:szCs w:val="21"/>
              </w:rPr>
              <w:t>Цель 8. Повышение к 2031 году доли общей площади благоустроенных жилых помещений, расположенных на сельских территориях, до 48,2 процентов</w:t>
            </w:r>
          </w:p>
        </w:tc>
      </w:tr>
      <w:tr w:rsidR="007B44A2" w:rsidRPr="004201E0" w:rsidTr="007B44A2">
        <w:trPr>
          <w:cantSplit/>
          <w:trHeight w:val="1134"/>
        </w:trPr>
        <w:tc>
          <w:tcPr>
            <w:tcW w:w="392" w:type="dxa"/>
            <w:vAlign w:val="center"/>
          </w:tcPr>
          <w:p w:rsidR="007B44A2" w:rsidRPr="004201E0" w:rsidRDefault="007B44A2" w:rsidP="00EF025A">
            <w:pPr>
              <w:jc w:val="center"/>
              <w:rPr>
                <w:color w:val="auto"/>
                <w:sz w:val="21"/>
                <w:szCs w:val="21"/>
              </w:rPr>
            </w:pPr>
            <w:r w:rsidRPr="004201E0">
              <w:rPr>
                <w:color w:val="auto"/>
                <w:sz w:val="21"/>
                <w:szCs w:val="21"/>
              </w:rPr>
              <w:lastRenderedPageBreak/>
              <w:t>1.</w:t>
            </w:r>
          </w:p>
        </w:tc>
        <w:tc>
          <w:tcPr>
            <w:tcW w:w="1587" w:type="dxa"/>
            <w:vAlign w:val="center"/>
          </w:tcPr>
          <w:p w:rsidR="007B44A2" w:rsidRPr="004201E0" w:rsidRDefault="007B44A2" w:rsidP="00EF025A">
            <w:pPr>
              <w:jc w:val="center"/>
              <w:rPr>
                <w:color w:val="auto"/>
                <w:sz w:val="21"/>
                <w:szCs w:val="21"/>
              </w:rPr>
            </w:pPr>
            <w:r w:rsidRPr="004201E0">
              <w:rPr>
                <w:color w:val="auto"/>
                <w:sz w:val="21"/>
                <w:szCs w:val="21"/>
              </w:rPr>
              <w:t>Доля общей площади бл</w:t>
            </w:r>
            <w:r w:rsidRPr="004201E0">
              <w:rPr>
                <w:color w:val="auto"/>
                <w:sz w:val="21"/>
                <w:szCs w:val="21"/>
              </w:rPr>
              <w:t>а</w:t>
            </w:r>
            <w:r w:rsidRPr="004201E0">
              <w:rPr>
                <w:color w:val="auto"/>
                <w:sz w:val="21"/>
                <w:szCs w:val="21"/>
              </w:rPr>
              <w:t>гоустроенных жилых пом</w:t>
            </w:r>
            <w:r w:rsidRPr="004201E0">
              <w:rPr>
                <w:color w:val="auto"/>
                <w:sz w:val="21"/>
                <w:szCs w:val="21"/>
              </w:rPr>
              <w:t>е</w:t>
            </w:r>
            <w:r w:rsidRPr="004201E0">
              <w:rPr>
                <w:color w:val="auto"/>
                <w:sz w:val="21"/>
                <w:szCs w:val="21"/>
              </w:rPr>
              <w:t>щений в сел</w:t>
            </w:r>
            <w:r w:rsidRPr="004201E0">
              <w:rPr>
                <w:color w:val="auto"/>
                <w:sz w:val="21"/>
                <w:szCs w:val="21"/>
              </w:rPr>
              <w:t>ь</w:t>
            </w:r>
            <w:r w:rsidRPr="004201E0">
              <w:rPr>
                <w:color w:val="auto"/>
                <w:sz w:val="21"/>
                <w:szCs w:val="21"/>
              </w:rPr>
              <w:t>ских населе</w:t>
            </w:r>
            <w:r w:rsidRPr="004201E0">
              <w:rPr>
                <w:color w:val="auto"/>
                <w:sz w:val="21"/>
                <w:szCs w:val="21"/>
              </w:rPr>
              <w:t>н</w:t>
            </w:r>
            <w:r w:rsidRPr="004201E0">
              <w:rPr>
                <w:color w:val="auto"/>
                <w:sz w:val="21"/>
                <w:szCs w:val="21"/>
              </w:rPr>
              <w:t>ных пунктах</w:t>
            </w:r>
          </w:p>
        </w:tc>
        <w:tc>
          <w:tcPr>
            <w:tcW w:w="964" w:type="dxa"/>
            <w:vAlign w:val="center"/>
          </w:tcPr>
          <w:p w:rsidR="007B44A2" w:rsidRPr="004201E0" w:rsidRDefault="007B44A2" w:rsidP="00EF025A">
            <w:pPr>
              <w:jc w:val="center"/>
              <w:rPr>
                <w:color w:val="auto"/>
                <w:sz w:val="21"/>
                <w:szCs w:val="21"/>
              </w:rPr>
            </w:pPr>
            <w:r w:rsidRPr="004201E0">
              <w:rPr>
                <w:color w:val="auto"/>
                <w:sz w:val="21"/>
                <w:szCs w:val="21"/>
              </w:rPr>
              <w:t>ГП РФ</w:t>
            </w:r>
          </w:p>
        </w:tc>
        <w:tc>
          <w:tcPr>
            <w:tcW w:w="851" w:type="dxa"/>
            <w:vAlign w:val="center"/>
          </w:tcPr>
          <w:p w:rsidR="007B44A2" w:rsidRPr="004201E0" w:rsidRDefault="007B44A2" w:rsidP="00EF025A">
            <w:pPr>
              <w:jc w:val="center"/>
              <w:rPr>
                <w:color w:val="auto"/>
                <w:sz w:val="21"/>
                <w:szCs w:val="21"/>
              </w:rPr>
            </w:pPr>
            <w:r w:rsidRPr="004201E0">
              <w:rPr>
                <w:color w:val="auto"/>
                <w:sz w:val="21"/>
                <w:szCs w:val="21"/>
              </w:rPr>
              <w:t>во</w:t>
            </w:r>
            <w:r w:rsidRPr="004201E0">
              <w:rPr>
                <w:color w:val="auto"/>
                <w:sz w:val="21"/>
                <w:szCs w:val="21"/>
              </w:rPr>
              <w:t>з</w:t>
            </w:r>
            <w:r w:rsidRPr="004201E0">
              <w:rPr>
                <w:color w:val="auto"/>
                <w:sz w:val="21"/>
                <w:szCs w:val="21"/>
              </w:rPr>
              <w:t>раст</w:t>
            </w:r>
            <w:r w:rsidRPr="004201E0">
              <w:rPr>
                <w:color w:val="auto"/>
                <w:sz w:val="21"/>
                <w:szCs w:val="21"/>
              </w:rPr>
              <w:t>а</w:t>
            </w:r>
            <w:r w:rsidRPr="004201E0">
              <w:rPr>
                <w:color w:val="auto"/>
                <w:sz w:val="21"/>
                <w:szCs w:val="21"/>
              </w:rPr>
              <w:t>ние</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Процент</w:t>
            </w:r>
          </w:p>
        </w:tc>
        <w:tc>
          <w:tcPr>
            <w:tcW w:w="567" w:type="dxa"/>
            <w:textDirection w:val="btLr"/>
            <w:vAlign w:val="center"/>
          </w:tcPr>
          <w:p w:rsidR="007B44A2" w:rsidRPr="004201E0" w:rsidRDefault="009A3FB0" w:rsidP="00EF025A">
            <w:pPr>
              <w:ind w:left="113" w:right="113"/>
              <w:jc w:val="center"/>
              <w:rPr>
                <w:color w:val="auto"/>
                <w:sz w:val="21"/>
                <w:szCs w:val="21"/>
              </w:rPr>
            </w:pPr>
            <w:r w:rsidRPr="004201E0">
              <w:rPr>
                <w:color w:val="auto"/>
                <w:sz w:val="21"/>
                <w:szCs w:val="21"/>
              </w:rPr>
              <w:t>-</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202</w:t>
            </w:r>
            <w:r w:rsidR="006D2A17" w:rsidRPr="004201E0">
              <w:rPr>
                <w:color w:val="auto"/>
                <w:sz w:val="21"/>
                <w:szCs w:val="21"/>
              </w:rPr>
              <w:t>2</w:t>
            </w:r>
          </w:p>
        </w:tc>
        <w:tc>
          <w:tcPr>
            <w:tcW w:w="425"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47,0</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47,2</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47,4</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47,6</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47,8</w:t>
            </w:r>
          </w:p>
        </w:tc>
        <w:tc>
          <w:tcPr>
            <w:tcW w:w="567" w:type="dxa"/>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48,0</w:t>
            </w:r>
          </w:p>
        </w:tc>
        <w:tc>
          <w:tcPr>
            <w:tcW w:w="636" w:type="dxa"/>
            <w:gridSpan w:val="2"/>
            <w:textDirection w:val="btLr"/>
            <w:vAlign w:val="center"/>
          </w:tcPr>
          <w:p w:rsidR="007B44A2" w:rsidRPr="004201E0" w:rsidRDefault="007B44A2" w:rsidP="00EF025A">
            <w:pPr>
              <w:ind w:left="113" w:right="113"/>
              <w:jc w:val="center"/>
              <w:rPr>
                <w:color w:val="auto"/>
                <w:sz w:val="21"/>
                <w:szCs w:val="21"/>
              </w:rPr>
            </w:pPr>
            <w:r w:rsidRPr="004201E0">
              <w:rPr>
                <w:color w:val="auto"/>
                <w:sz w:val="21"/>
                <w:szCs w:val="21"/>
              </w:rPr>
              <w:t>48,2</w:t>
            </w:r>
          </w:p>
        </w:tc>
        <w:tc>
          <w:tcPr>
            <w:tcW w:w="1207" w:type="dxa"/>
            <w:vAlign w:val="center"/>
          </w:tcPr>
          <w:p w:rsidR="007B44A2" w:rsidRPr="004201E0" w:rsidRDefault="007B44A2" w:rsidP="00EF025A">
            <w:pPr>
              <w:jc w:val="center"/>
              <w:rPr>
                <w:color w:val="auto"/>
                <w:sz w:val="21"/>
                <w:szCs w:val="21"/>
              </w:rPr>
            </w:pPr>
            <w:r w:rsidRPr="004201E0">
              <w:rPr>
                <w:color w:val="auto"/>
                <w:sz w:val="21"/>
                <w:szCs w:val="21"/>
              </w:rPr>
              <w:t>Госуда</w:t>
            </w:r>
            <w:r w:rsidRPr="004201E0">
              <w:rPr>
                <w:color w:val="auto"/>
                <w:sz w:val="21"/>
                <w:szCs w:val="21"/>
              </w:rPr>
              <w:t>р</w:t>
            </w:r>
            <w:r w:rsidRPr="004201E0">
              <w:rPr>
                <w:color w:val="auto"/>
                <w:sz w:val="21"/>
                <w:szCs w:val="21"/>
              </w:rPr>
              <w:t>ственная программа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«Ко</w:t>
            </w:r>
            <w:r w:rsidRPr="004201E0">
              <w:rPr>
                <w:color w:val="auto"/>
                <w:sz w:val="21"/>
                <w:szCs w:val="21"/>
              </w:rPr>
              <w:t>м</w:t>
            </w:r>
            <w:r w:rsidRPr="004201E0">
              <w:rPr>
                <w:color w:val="auto"/>
                <w:sz w:val="21"/>
                <w:szCs w:val="21"/>
              </w:rPr>
              <w:t>плексное развитие сельских террит</w:t>
            </w:r>
            <w:r w:rsidRPr="004201E0">
              <w:rPr>
                <w:color w:val="auto"/>
                <w:sz w:val="21"/>
                <w:szCs w:val="21"/>
              </w:rPr>
              <w:t>о</w:t>
            </w:r>
            <w:r w:rsidRPr="004201E0">
              <w:rPr>
                <w:color w:val="auto"/>
                <w:sz w:val="21"/>
                <w:szCs w:val="21"/>
              </w:rPr>
              <w:t>рий», утве</w:t>
            </w:r>
            <w:r w:rsidRPr="004201E0">
              <w:rPr>
                <w:color w:val="auto"/>
                <w:sz w:val="21"/>
                <w:szCs w:val="21"/>
              </w:rPr>
              <w:t>р</w:t>
            </w:r>
            <w:r w:rsidRPr="004201E0">
              <w:rPr>
                <w:color w:val="auto"/>
                <w:sz w:val="21"/>
                <w:szCs w:val="21"/>
              </w:rPr>
              <w:t>жденная постано</w:t>
            </w:r>
            <w:r w:rsidRPr="004201E0">
              <w:rPr>
                <w:color w:val="auto"/>
                <w:sz w:val="21"/>
                <w:szCs w:val="21"/>
              </w:rPr>
              <w:t>в</w:t>
            </w:r>
            <w:r w:rsidRPr="004201E0">
              <w:rPr>
                <w:color w:val="auto"/>
                <w:sz w:val="21"/>
                <w:szCs w:val="21"/>
              </w:rPr>
              <w:t>лением Прав</w:t>
            </w:r>
            <w:r w:rsidRPr="004201E0">
              <w:rPr>
                <w:color w:val="auto"/>
                <w:sz w:val="21"/>
                <w:szCs w:val="21"/>
              </w:rPr>
              <w:t>и</w:t>
            </w:r>
            <w:r w:rsidRPr="004201E0">
              <w:rPr>
                <w:color w:val="auto"/>
                <w:sz w:val="21"/>
                <w:szCs w:val="21"/>
              </w:rPr>
              <w:t>тельства Росси</w:t>
            </w:r>
            <w:r w:rsidRPr="004201E0">
              <w:rPr>
                <w:color w:val="auto"/>
                <w:sz w:val="21"/>
                <w:szCs w:val="21"/>
              </w:rPr>
              <w:t>й</w:t>
            </w:r>
            <w:r w:rsidRPr="004201E0">
              <w:rPr>
                <w:color w:val="auto"/>
                <w:sz w:val="21"/>
                <w:szCs w:val="21"/>
              </w:rPr>
              <w:t>ской Ф</w:t>
            </w:r>
            <w:r w:rsidRPr="004201E0">
              <w:rPr>
                <w:color w:val="auto"/>
                <w:sz w:val="21"/>
                <w:szCs w:val="21"/>
              </w:rPr>
              <w:t>е</w:t>
            </w:r>
            <w:r w:rsidRPr="004201E0">
              <w:rPr>
                <w:color w:val="auto"/>
                <w:sz w:val="21"/>
                <w:szCs w:val="21"/>
              </w:rPr>
              <w:t>дерации от 31.05.2019 № 696</w:t>
            </w:r>
          </w:p>
        </w:tc>
        <w:tc>
          <w:tcPr>
            <w:tcW w:w="1134" w:type="dxa"/>
            <w:gridSpan w:val="2"/>
            <w:vAlign w:val="center"/>
          </w:tcPr>
          <w:p w:rsidR="007B44A2" w:rsidRPr="004201E0" w:rsidRDefault="00864CD9" w:rsidP="00EF025A">
            <w:pPr>
              <w:jc w:val="center"/>
              <w:rPr>
                <w:color w:val="auto"/>
                <w:sz w:val="21"/>
                <w:szCs w:val="21"/>
              </w:rPr>
            </w:pPr>
            <w:r w:rsidRPr="004201E0">
              <w:rPr>
                <w:color w:val="auto"/>
                <w:sz w:val="21"/>
                <w:szCs w:val="21"/>
              </w:rPr>
              <w:t>Мин</w:t>
            </w:r>
            <w:r w:rsidRPr="004201E0">
              <w:rPr>
                <w:color w:val="auto"/>
                <w:sz w:val="21"/>
                <w:szCs w:val="21"/>
              </w:rPr>
              <w:t>и</w:t>
            </w:r>
            <w:r w:rsidRPr="004201E0">
              <w:rPr>
                <w:color w:val="auto"/>
                <w:sz w:val="21"/>
                <w:szCs w:val="21"/>
              </w:rPr>
              <w:t>стерство сельского хозяйства и рыбной промы</w:t>
            </w:r>
            <w:r w:rsidRPr="004201E0">
              <w:rPr>
                <w:color w:val="auto"/>
                <w:sz w:val="21"/>
                <w:szCs w:val="21"/>
              </w:rPr>
              <w:t>ш</w:t>
            </w:r>
            <w:r w:rsidRPr="004201E0">
              <w:rPr>
                <w:color w:val="auto"/>
                <w:sz w:val="21"/>
                <w:szCs w:val="21"/>
              </w:rPr>
              <w:t>ленности Астр</w:t>
            </w:r>
            <w:r w:rsidRPr="004201E0">
              <w:rPr>
                <w:color w:val="auto"/>
                <w:sz w:val="21"/>
                <w:szCs w:val="21"/>
              </w:rPr>
              <w:t>а</w:t>
            </w:r>
            <w:r w:rsidRPr="004201E0">
              <w:rPr>
                <w:color w:val="auto"/>
                <w:sz w:val="21"/>
                <w:szCs w:val="21"/>
              </w:rPr>
              <w:t>ханской области</w:t>
            </w:r>
          </w:p>
        </w:tc>
        <w:tc>
          <w:tcPr>
            <w:tcW w:w="1417" w:type="dxa"/>
            <w:vAlign w:val="center"/>
          </w:tcPr>
          <w:p w:rsidR="007B44A2" w:rsidRPr="004201E0" w:rsidRDefault="007B44A2" w:rsidP="00EF025A">
            <w:pPr>
              <w:jc w:val="center"/>
              <w:rPr>
                <w:color w:val="auto"/>
                <w:sz w:val="21"/>
                <w:szCs w:val="21"/>
              </w:rPr>
            </w:pPr>
            <w:r w:rsidRPr="004201E0">
              <w:rPr>
                <w:color w:val="auto"/>
                <w:sz w:val="21"/>
                <w:szCs w:val="21"/>
              </w:rPr>
              <w:t>Обеспечение темпа усто</w:t>
            </w:r>
            <w:r w:rsidRPr="004201E0">
              <w:rPr>
                <w:color w:val="auto"/>
                <w:sz w:val="21"/>
                <w:szCs w:val="21"/>
              </w:rPr>
              <w:t>й</w:t>
            </w:r>
            <w:r w:rsidRPr="004201E0">
              <w:rPr>
                <w:color w:val="auto"/>
                <w:sz w:val="21"/>
                <w:szCs w:val="21"/>
              </w:rPr>
              <w:t>чивого роста доходов населения и уровня пе</w:t>
            </w:r>
            <w:r w:rsidRPr="004201E0">
              <w:rPr>
                <w:color w:val="auto"/>
                <w:sz w:val="21"/>
                <w:szCs w:val="21"/>
              </w:rPr>
              <w:t>н</w:t>
            </w:r>
            <w:r w:rsidRPr="004201E0">
              <w:rPr>
                <w:color w:val="auto"/>
                <w:sz w:val="21"/>
                <w:szCs w:val="21"/>
              </w:rPr>
              <w:t>сионного обеспечения не ниже и</w:t>
            </w:r>
            <w:r w:rsidRPr="004201E0">
              <w:rPr>
                <w:color w:val="auto"/>
                <w:sz w:val="21"/>
                <w:szCs w:val="21"/>
              </w:rPr>
              <w:t>н</w:t>
            </w:r>
            <w:r w:rsidRPr="004201E0">
              <w:rPr>
                <w:color w:val="auto"/>
                <w:sz w:val="21"/>
                <w:szCs w:val="21"/>
              </w:rPr>
              <w:t>фляции.</w:t>
            </w:r>
          </w:p>
          <w:p w:rsidR="007B44A2" w:rsidRPr="004201E0" w:rsidRDefault="007B44A2" w:rsidP="00EF025A">
            <w:pPr>
              <w:jc w:val="center"/>
              <w:rPr>
                <w:color w:val="auto"/>
                <w:sz w:val="21"/>
                <w:szCs w:val="21"/>
              </w:rPr>
            </w:pPr>
            <w:r w:rsidRPr="004201E0">
              <w:rPr>
                <w:color w:val="auto"/>
                <w:sz w:val="21"/>
                <w:szCs w:val="21"/>
              </w:rPr>
              <w:t>Обеспечение темпа роста валового внутреннего продукта страны выше среднемир</w:t>
            </w:r>
            <w:r w:rsidRPr="004201E0">
              <w:rPr>
                <w:color w:val="auto"/>
                <w:sz w:val="21"/>
                <w:szCs w:val="21"/>
              </w:rPr>
              <w:t>о</w:t>
            </w:r>
            <w:r w:rsidRPr="004201E0">
              <w:rPr>
                <w:color w:val="auto"/>
                <w:sz w:val="21"/>
                <w:szCs w:val="21"/>
              </w:rPr>
              <w:t>вого при с</w:t>
            </w:r>
            <w:r w:rsidRPr="004201E0">
              <w:rPr>
                <w:color w:val="auto"/>
                <w:sz w:val="21"/>
                <w:szCs w:val="21"/>
              </w:rPr>
              <w:t>о</w:t>
            </w:r>
            <w:r w:rsidRPr="004201E0">
              <w:rPr>
                <w:color w:val="auto"/>
                <w:sz w:val="21"/>
                <w:szCs w:val="21"/>
              </w:rPr>
              <w:t>хранении макроэкон</w:t>
            </w:r>
            <w:r w:rsidRPr="004201E0">
              <w:rPr>
                <w:color w:val="auto"/>
                <w:sz w:val="21"/>
                <w:szCs w:val="21"/>
              </w:rPr>
              <w:t>о</w:t>
            </w:r>
            <w:r w:rsidRPr="004201E0">
              <w:rPr>
                <w:color w:val="auto"/>
                <w:sz w:val="21"/>
                <w:szCs w:val="21"/>
              </w:rPr>
              <w:t>мической стабильн</w:t>
            </w:r>
            <w:r w:rsidRPr="004201E0">
              <w:rPr>
                <w:color w:val="auto"/>
                <w:sz w:val="21"/>
                <w:szCs w:val="21"/>
              </w:rPr>
              <w:t>о</w:t>
            </w:r>
            <w:r w:rsidRPr="004201E0">
              <w:rPr>
                <w:color w:val="auto"/>
                <w:sz w:val="21"/>
                <w:szCs w:val="21"/>
              </w:rPr>
              <w:t>сти.</w:t>
            </w:r>
          </w:p>
          <w:p w:rsidR="007B44A2" w:rsidRPr="004201E0" w:rsidRDefault="007B44A2" w:rsidP="00EF025A">
            <w:pPr>
              <w:jc w:val="center"/>
              <w:rPr>
                <w:color w:val="auto"/>
                <w:sz w:val="21"/>
                <w:szCs w:val="21"/>
              </w:rPr>
            </w:pPr>
            <w:r w:rsidRPr="004201E0">
              <w:rPr>
                <w:color w:val="auto"/>
                <w:sz w:val="21"/>
                <w:szCs w:val="21"/>
              </w:rPr>
              <w:t>Улучшение жилищных условий не менее 5 млн. семей еж</w:t>
            </w:r>
            <w:r w:rsidRPr="004201E0">
              <w:rPr>
                <w:color w:val="auto"/>
                <w:sz w:val="21"/>
                <w:szCs w:val="21"/>
              </w:rPr>
              <w:t>е</w:t>
            </w:r>
            <w:r w:rsidRPr="004201E0">
              <w:rPr>
                <w:color w:val="auto"/>
                <w:sz w:val="21"/>
                <w:szCs w:val="21"/>
              </w:rPr>
              <w:t>годно и ув</w:t>
            </w:r>
            <w:r w:rsidRPr="004201E0">
              <w:rPr>
                <w:color w:val="auto"/>
                <w:sz w:val="21"/>
                <w:szCs w:val="21"/>
              </w:rPr>
              <w:t>е</w:t>
            </w:r>
            <w:r w:rsidRPr="004201E0">
              <w:rPr>
                <w:color w:val="auto"/>
                <w:sz w:val="21"/>
                <w:szCs w:val="21"/>
              </w:rPr>
              <w:t>личение об</w:t>
            </w:r>
            <w:r w:rsidRPr="004201E0">
              <w:rPr>
                <w:color w:val="auto"/>
                <w:sz w:val="21"/>
                <w:szCs w:val="21"/>
              </w:rPr>
              <w:t>ъ</w:t>
            </w:r>
            <w:r w:rsidRPr="004201E0">
              <w:rPr>
                <w:color w:val="auto"/>
                <w:sz w:val="21"/>
                <w:szCs w:val="21"/>
              </w:rPr>
              <w:t>ема жили</w:t>
            </w:r>
            <w:r w:rsidRPr="004201E0">
              <w:rPr>
                <w:color w:val="auto"/>
                <w:sz w:val="21"/>
                <w:szCs w:val="21"/>
              </w:rPr>
              <w:t>щ</w:t>
            </w:r>
            <w:r w:rsidRPr="004201E0">
              <w:rPr>
                <w:color w:val="auto"/>
                <w:sz w:val="21"/>
                <w:szCs w:val="21"/>
              </w:rPr>
              <w:t>ного стро</w:t>
            </w:r>
            <w:r w:rsidRPr="004201E0">
              <w:rPr>
                <w:color w:val="auto"/>
                <w:sz w:val="21"/>
                <w:szCs w:val="21"/>
              </w:rPr>
              <w:t>и</w:t>
            </w:r>
            <w:r w:rsidRPr="004201E0">
              <w:rPr>
                <w:color w:val="auto"/>
                <w:sz w:val="21"/>
                <w:szCs w:val="21"/>
              </w:rPr>
              <w:t>тельства не менее чем до 120 млн. кв. метров в год</w:t>
            </w:r>
          </w:p>
        </w:tc>
        <w:tc>
          <w:tcPr>
            <w:tcW w:w="993" w:type="dxa"/>
            <w:vAlign w:val="center"/>
          </w:tcPr>
          <w:p w:rsidR="007B44A2" w:rsidRPr="004201E0" w:rsidRDefault="007B44A2" w:rsidP="00EF025A">
            <w:pPr>
              <w:jc w:val="center"/>
              <w:rPr>
                <w:color w:val="auto"/>
                <w:sz w:val="21"/>
                <w:szCs w:val="21"/>
              </w:rPr>
            </w:pPr>
            <w:r w:rsidRPr="004201E0">
              <w:rPr>
                <w:color w:val="auto"/>
                <w:sz w:val="21"/>
                <w:szCs w:val="21"/>
              </w:rPr>
              <w:t>нет</w:t>
            </w:r>
          </w:p>
        </w:tc>
        <w:tc>
          <w:tcPr>
            <w:tcW w:w="1020" w:type="dxa"/>
            <w:vAlign w:val="center"/>
          </w:tcPr>
          <w:p w:rsidR="007B44A2" w:rsidRPr="004201E0" w:rsidRDefault="006D2A17" w:rsidP="00EF025A">
            <w:pPr>
              <w:jc w:val="center"/>
              <w:rPr>
                <w:color w:val="auto"/>
                <w:sz w:val="21"/>
                <w:szCs w:val="21"/>
              </w:rPr>
            </w:pPr>
            <w:r w:rsidRPr="004201E0">
              <w:rPr>
                <w:color w:val="auto"/>
                <w:sz w:val="21"/>
                <w:szCs w:val="21"/>
              </w:rPr>
              <w:t>-</w:t>
            </w:r>
          </w:p>
        </w:tc>
      </w:tr>
    </w:tbl>
    <w:p w:rsidR="0020072E" w:rsidRPr="004201E0" w:rsidRDefault="0020072E" w:rsidP="00EF025A">
      <w:pPr>
        <w:jc w:val="center"/>
        <w:rPr>
          <w:color w:val="auto"/>
          <w:sz w:val="28"/>
          <w:szCs w:val="28"/>
        </w:rPr>
      </w:pPr>
    </w:p>
    <w:p w:rsidR="0020072E" w:rsidRPr="004201E0" w:rsidRDefault="0020072E" w:rsidP="00EF025A">
      <w:pPr>
        <w:jc w:val="center"/>
        <w:rPr>
          <w:color w:val="auto"/>
          <w:sz w:val="28"/>
          <w:szCs w:val="28"/>
        </w:rPr>
      </w:pPr>
      <w:r w:rsidRPr="004201E0">
        <w:rPr>
          <w:color w:val="auto"/>
          <w:sz w:val="28"/>
          <w:szCs w:val="28"/>
        </w:rPr>
        <w:lastRenderedPageBreak/>
        <w:t>2.1. Аналитические (сквозные) показатели социально-экономического развития Астраханской области в рамках госуда</w:t>
      </w:r>
      <w:r w:rsidRPr="004201E0">
        <w:rPr>
          <w:color w:val="auto"/>
          <w:sz w:val="28"/>
          <w:szCs w:val="28"/>
        </w:rPr>
        <w:t>р</w:t>
      </w:r>
      <w:r w:rsidRPr="004201E0">
        <w:rPr>
          <w:color w:val="auto"/>
          <w:sz w:val="28"/>
          <w:szCs w:val="28"/>
        </w:rPr>
        <w:t>ственной программы Астраханской области</w:t>
      </w:r>
    </w:p>
    <w:p w:rsidR="0020072E" w:rsidRPr="004201E0" w:rsidRDefault="0020072E" w:rsidP="00EF025A">
      <w:pPr>
        <w:pStyle w:val="a0"/>
        <w:tabs>
          <w:tab w:val="left" w:pos="11057"/>
        </w:tabs>
        <w:spacing w:after="0" w:line="240" w:lineRule="auto"/>
        <w:rPr>
          <w:color w:val="auto"/>
          <w:sz w:val="20"/>
          <w:szCs w:val="2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776"/>
        <w:gridCol w:w="960"/>
        <w:gridCol w:w="741"/>
        <w:gridCol w:w="708"/>
        <w:gridCol w:w="709"/>
        <w:gridCol w:w="709"/>
        <w:gridCol w:w="709"/>
        <w:gridCol w:w="850"/>
        <w:gridCol w:w="851"/>
        <w:gridCol w:w="850"/>
        <w:gridCol w:w="851"/>
        <w:gridCol w:w="2304"/>
        <w:gridCol w:w="1363"/>
        <w:gridCol w:w="1294"/>
      </w:tblGrid>
      <w:tr w:rsidR="00EF025A" w:rsidRPr="004201E0" w:rsidTr="00F205FD">
        <w:tc>
          <w:tcPr>
            <w:tcW w:w="459" w:type="dxa"/>
            <w:vMerge w:val="restart"/>
            <w:vAlign w:val="center"/>
          </w:tcPr>
          <w:p w:rsidR="0020072E" w:rsidRPr="004201E0" w:rsidRDefault="0020072E" w:rsidP="00EF025A">
            <w:pPr>
              <w:pStyle w:val="TableParagraph"/>
              <w:shd w:val="clear" w:color="auto" w:fill="auto"/>
              <w:tabs>
                <w:tab w:val="left" w:pos="11057"/>
              </w:tabs>
              <w:jc w:val="center"/>
            </w:pPr>
            <w:r w:rsidRPr="004201E0">
              <w:t xml:space="preserve">№ </w:t>
            </w:r>
            <w:proofErr w:type="gramStart"/>
            <w:r w:rsidRPr="004201E0">
              <w:t>п</w:t>
            </w:r>
            <w:proofErr w:type="gramEnd"/>
            <w:r w:rsidRPr="004201E0">
              <w:t>/п</w:t>
            </w:r>
          </w:p>
        </w:tc>
        <w:tc>
          <w:tcPr>
            <w:tcW w:w="1776" w:type="dxa"/>
            <w:vMerge w:val="restart"/>
            <w:vAlign w:val="center"/>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Наименование показателя</w:t>
            </w:r>
          </w:p>
        </w:tc>
        <w:tc>
          <w:tcPr>
            <w:tcW w:w="960" w:type="dxa"/>
            <w:vMerge w:val="restart"/>
            <w:vAlign w:val="center"/>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Един</w:t>
            </w:r>
            <w:r w:rsidRPr="004201E0">
              <w:rPr>
                <w:rFonts w:ascii="Times New Roman" w:hAnsi="Times New Roman" w:cs="Times New Roman"/>
                <w:color w:val="auto"/>
              </w:rPr>
              <w:t>и</w:t>
            </w:r>
            <w:r w:rsidRPr="004201E0">
              <w:rPr>
                <w:rFonts w:ascii="Times New Roman" w:hAnsi="Times New Roman" w:cs="Times New Roman"/>
                <w:color w:val="auto"/>
              </w:rPr>
              <w:t>ца и</w:t>
            </w:r>
            <w:r w:rsidRPr="004201E0">
              <w:rPr>
                <w:rFonts w:ascii="Times New Roman" w:hAnsi="Times New Roman" w:cs="Times New Roman"/>
                <w:color w:val="auto"/>
              </w:rPr>
              <w:t>з</w:t>
            </w:r>
            <w:r w:rsidRPr="004201E0">
              <w:rPr>
                <w:rFonts w:ascii="Times New Roman" w:hAnsi="Times New Roman" w:cs="Times New Roman"/>
                <w:color w:val="auto"/>
              </w:rPr>
              <w:t>мер</w:t>
            </w:r>
            <w:r w:rsidRPr="004201E0">
              <w:rPr>
                <w:rFonts w:ascii="Times New Roman" w:hAnsi="Times New Roman" w:cs="Times New Roman"/>
                <w:color w:val="auto"/>
              </w:rPr>
              <w:t>е</w:t>
            </w:r>
            <w:r w:rsidRPr="004201E0">
              <w:rPr>
                <w:rFonts w:ascii="Times New Roman" w:hAnsi="Times New Roman" w:cs="Times New Roman"/>
                <w:color w:val="auto"/>
              </w:rPr>
              <w:t>ния</w:t>
            </w:r>
            <w:r w:rsidR="000D54CA" w:rsidRPr="004201E0">
              <w:rPr>
                <w:rFonts w:ascii="Times New Roman" w:hAnsi="Times New Roman" w:cs="Times New Roman"/>
                <w:color w:val="auto"/>
              </w:rPr>
              <w:t xml:space="preserve"> </w:t>
            </w:r>
            <w:r w:rsidRPr="004201E0">
              <w:rPr>
                <w:rFonts w:ascii="Times New Roman" w:hAnsi="Times New Roman" w:cs="Times New Roman"/>
                <w:color w:val="auto"/>
              </w:rPr>
              <w:t>(по ОКЕИ)</w:t>
            </w:r>
          </w:p>
        </w:tc>
        <w:tc>
          <w:tcPr>
            <w:tcW w:w="741" w:type="dxa"/>
            <w:vMerge w:val="restart"/>
            <w:vAlign w:val="center"/>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Баз</w:t>
            </w:r>
            <w:r w:rsidRPr="004201E0">
              <w:rPr>
                <w:rFonts w:ascii="Times New Roman" w:hAnsi="Times New Roman" w:cs="Times New Roman"/>
                <w:color w:val="auto"/>
              </w:rPr>
              <w:t>о</w:t>
            </w:r>
            <w:r w:rsidRPr="004201E0">
              <w:rPr>
                <w:rFonts w:ascii="Times New Roman" w:hAnsi="Times New Roman" w:cs="Times New Roman"/>
                <w:color w:val="auto"/>
              </w:rPr>
              <w:t>вое зн</w:t>
            </w:r>
            <w:r w:rsidRPr="004201E0">
              <w:rPr>
                <w:rFonts w:ascii="Times New Roman" w:hAnsi="Times New Roman" w:cs="Times New Roman"/>
                <w:color w:val="auto"/>
              </w:rPr>
              <w:t>а</w:t>
            </w:r>
            <w:r w:rsidRPr="004201E0">
              <w:rPr>
                <w:rFonts w:ascii="Times New Roman" w:hAnsi="Times New Roman" w:cs="Times New Roman"/>
                <w:color w:val="auto"/>
              </w:rPr>
              <w:t>ч</w:t>
            </w:r>
            <w:r w:rsidRPr="004201E0">
              <w:rPr>
                <w:rFonts w:ascii="Times New Roman" w:hAnsi="Times New Roman" w:cs="Times New Roman"/>
                <w:color w:val="auto"/>
              </w:rPr>
              <w:t>е</w:t>
            </w:r>
            <w:r w:rsidRPr="004201E0">
              <w:rPr>
                <w:rFonts w:ascii="Times New Roman" w:hAnsi="Times New Roman" w:cs="Times New Roman"/>
                <w:color w:val="auto"/>
              </w:rPr>
              <w:t>ние</w:t>
            </w:r>
          </w:p>
        </w:tc>
        <w:tc>
          <w:tcPr>
            <w:tcW w:w="6237" w:type="dxa"/>
            <w:gridSpan w:val="8"/>
            <w:vAlign w:val="center"/>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Значение показателей по годам</w:t>
            </w:r>
          </w:p>
        </w:tc>
        <w:tc>
          <w:tcPr>
            <w:tcW w:w="2304" w:type="dxa"/>
            <w:vMerge w:val="restart"/>
            <w:vAlign w:val="center"/>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Документ</w:t>
            </w:r>
          </w:p>
        </w:tc>
        <w:tc>
          <w:tcPr>
            <w:tcW w:w="1363" w:type="dxa"/>
            <w:vMerge w:val="restart"/>
            <w:vAlign w:val="center"/>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proofErr w:type="gramStart"/>
            <w:r w:rsidRPr="004201E0">
              <w:rPr>
                <w:rFonts w:ascii="Times New Roman" w:hAnsi="Times New Roman" w:cs="Times New Roman"/>
                <w:color w:val="auto"/>
              </w:rPr>
              <w:t>Отве</w:t>
            </w:r>
            <w:r w:rsidRPr="004201E0">
              <w:rPr>
                <w:rFonts w:ascii="Times New Roman" w:hAnsi="Times New Roman" w:cs="Times New Roman"/>
                <w:color w:val="auto"/>
              </w:rPr>
              <w:t>т</w:t>
            </w:r>
            <w:r w:rsidRPr="004201E0">
              <w:rPr>
                <w:rFonts w:ascii="Times New Roman" w:hAnsi="Times New Roman" w:cs="Times New Roman"/>
                <w:color w:val="auto"/>
              </w:rPr>
              <w:t>ственный</w:t>
            </w:r>
            <w:proofErr w:type="gramEnd"/>
            <w:r w:rsidRPr="004201E0">
              <w:rPr>
                <w:rFonts w:ascii="Times New Roman" w:hAnsi="Times New Roman" w:cs="Times New Roman"/>
                <w:color w:val="auto"/>
              </w:rPr>
              <w:t xml:space="preserve"> за достижение</w:t>
            </w:r>
            <w:r w:rsidR="000D54CA" w:rsidRPr="004201E0">
              <w:rPr>
                <w:rFonts w:ascii="Times New Roman" w:hAnsi="Times New Roman" w:cs="Times New Roman"/>
                <w:color w:val="auto"/>
              </w:rPr>
              <w:t xml:space="preserve"> </w:t>
            </w:r>
            <w:r w:rsidRPr="004201E0">
              <w:rPr>
                <w:rFonts w:ascii="Times New Roman" w:hAnsi="Times New Roman" w:cs="Times New Roman"/>
                <w:color w:val="auto"/>
              </w:rPr>
              <w:t>показателя</w:t>
            </w:r>
          </w:p>
        </w:tc>
        <w:tc>
          <w:tcPr>
            <w:tcW w:w="1294" w:type="dxa"/>
            <w:vMerge w:val="restart"/>
            <w:vAlign w:val="center"/>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Информ</w:t>
            </w:r>
            <w:r w:rsidRPr="004201E0">
              <w:rPr>
                <w:rFonts w:ascii="Times New Roman" w:hAnsi="Times New Roman" w:cs="Times New Roman"/>
                <w:color w:val="auto"/>
              </w:rPr>
              <w:t>а</w:t>
            </w:r>
            <w:r w:rsidRPr="004201E0">
              <w:rPr>
                <w:rFonts w:ascii="Times New Roman" w:hAnsi="Times New Roman" w:cs="Times New Roman"/>
                <w:color w:val="auto"/>
              </w:rPr>
              <w:t>ционная система</w:t>
            </w:r>
          </w:p>
        </w:tc>
      </w:tr>
      <w:tr w:rsidR="00EF025A" w:rsidRPr="004201E0" w:rsidTr="00017CC7">
        <w:tc>
          <w:tcPr>
            <w:tcW w:w="459" w:type="dxa"/>
            <w:vMerge/>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p>
        </w:tc>
        <w:tc>
          <w:tcPr>
            <w:tcW w:w="1776" w:type="dxa"/>
            <w:vMerge/>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p>
        </w:tc>
        <w:tc>
          <w:tcPr>
            <w:tcW w:w="960" w:type="dxa"/>
            <w:vMerge/>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p>
        </w:tc>
        <w:tc>
          <w:tcPr>
            <w:tcW w:w="741" w:type="dxa"/>
            <w:vMerge/>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p>
        </w:tc>
        <w:tc>
          <w:tcPr>
            <w:tcW w:w="708" w:type="dxa"/>
            <w:vAlign w:val="center"/>
          </w:tcPr>
          <w:p w:rsidR="0020072E" w:rsidRPr="004201E0" w:rsidRDefault="0020072E" w:rsidP="00017CC7">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2023</w:t>
            </w:r>
          </w:p>
        </w:tc>
        <w:tc>
          <w:tcPr>
            <w:tcW w:w="709" w:type="dxa"/>
            <w:vAlign w:val="center"/>
          </w:tcPr>
          <w:p w:rsidR="0020072E" w:rsidRPr="004201E0" w:rsidRDefault="0020072E" w:rsidP="00017CC7">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2024</w:t>
            </w:r>
          </w:p>
        </w:tc>
        <w:tc>
          <w:tcPr>
            <w:tcW w:w="709" w:type="dxa"/>
            <w:vAlign w:val="center"/>
          </w:tcPr>
          <w:p w:rsidR="0020072E" w:rsidRPr="004201E0" w:rsidRDefault="0020072E" w:rsidP="00017CC7">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2025</w:t>
            </w:r>
          </w:p>
        </w:tc>
        <w:tc>
          <w:tcPr>
            <w:tcW w:w="709" w:type="dxa"/>
            <w:vAlign w:val="center"/>
          </w:tcPr>
          <w:p w:rsidR="0020072E" w:rsidRPr="004201E0" w:rsidRDefault="0020072E" w:rsidP="00017CC7">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2026</w:t>
            </w:r>
          </w:p>
        </w:tc>
        <w:tc>
          <w:tcPr>
            <w:tcW w:w="850" w:type="dxa"/>
            <w:vAlign w:val="center"/>
          </w:tcPr>
          <w:p w:rsidR="0020072E" w:rsidRPr="004201E0" w:rsidRDefault="0020072E" w:rsidP="00017CC7">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2027</w:t>
            </w:r>
          </w:p>
        </w:tc>
        <w:tc>
          <w:tcPr>
            <w:tcW w:w="851" w:type="dxa"/>
            <w:vAlign w:val="center"/>
          </w:tcPr>
          <w:p w:rsidR="0020072E" w:rsidRPr="004201E0" w:rsidRDefault="0020072E" w:rsidP="00017CC7">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2028</w:t>
            </w:r>
          </w:p>
        </w:tc>
        <w:tc>
          <w:tcPr>
            <w:tcW w:w="850" w:type="dxa"/>
            <w:vAlign w:val="center"/>
          </w:tcPr>
          <w:p w:rsidR="0020072E" w:rsidRPr="004201E0" w:rsidRDefault="0020072E" w:rsidP="00017CC7">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2029</w:t>
            </w:r>
          </w:p>
        </w:tc>
        <w:tc>
          <w:tcPr>
            <w:tcW w:w="851" w:type="dxa"/>
            <w:vAlign w:val="center"/>
          </w:tcPr>
          <w:p w:rsidR="0020072E" w:rsidRPr="004201E0" w:rsidRDefault="0020072E" w:rsidP="00017CC7">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2030</w:t>
            </w:r>
          </w:p>
        </w:tc>
        <w:tc>
          <w:tcPr>
            <w:tcW w:w="2304" w:type="dxa"/>
            <w:vMerge/>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p>
        </w:tc>
        <w:tc>
          <w:tcPr>
            <w:tcW w:w="1363" w:type="dxa"/>
            <w:vMerge/>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p>
        </w:tc>
        <w:tc>
          <w:tcPr>
            <w:tcW w:w="1294" w:type="dxa"/>
            <w:vMerge/>
          </w:tcPr>
          <w:p w:rsidR="0020072E" w:rsidRPr="004201E0" w:rsidRDefault="0020072E" w:rsidP="00EF025A">
            <w:pPr>
              <w:pStyle w:val="a0"/>
              <w:tabs>
                <w:tab w:val="left" w:pos="11057"/>
              </w:tabs>
              <w:spacing w:after="0" w:line="240" w:lineRule="auto"/>
              <w:jc w:val="center"/>
              <w:rPr>
                <w:rFonts w:ascii="Times New Roman" w:hAnsi="Times New Roman" w:cs="Times New Roman"/>
                <w:color w:val="auto"/>
              </w:rPr>
            </w:pPr>
          </w:p>
        </w:tc>
      </w:tr>
      <w:tr w:rsidR="00EF025A" w:rsidRPr="004201E0" w:rsidTr="00B7369B">
        <w:tc>
          <w:tcPr>
            <w:tcW w:w="45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1</w:t>
            </w:r>
          </w:p>
        </w:tc>
        <w:tc>
          <w:tcPr>
            <w:tcW w:w="1776"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Индекс проду</w:t>
            </w:r>
            <w:r w:rsidRPr="004201E0">
              <w:rPr>
                <w:rFonts w:ascii="Times New Roman" w:hAnsi="Times New Roman" w:cs="Times New Roman"/>
                <w:color w:val="auto"/>
              </w:rPr>
              <w:t>к</w:t>
            </w:r>
            <w:r w:rsidRPr="004201E0">
              <w:rPr>
                <w:rFonts w:ascii="Times New Roman" w:hAnsi="Times New Roman" w:cs="Times New Roman"/>
                <w:color w:val="auto"/>
              </w:rPr>
              <w:t>ции сельского хозяйства (в с</w:t>
            </w:r>
            <w:r w:rsidRPr="004201E0">
              <w:rPr>
                <w:rFonts w:ascii="Times New Roman" w:hAnsi="Times New Roman" w:cs="Times New Roman"/>
                <w:color w:val="auto"/>
              </w:rPr>
              <w:t>о</w:t>
            </w:r>
            <w:r w:rsidRPr="004201E0">
              <w:rPr>
                <w:rFonts w:ascii="Times New Roman" w:hAnsi="Times New Roman" w:cs="Times New Roman"/>
                <w:color w:val="auto"/>
              </w:rPr>
              <w:t>поставимых ценах) к пред</w:t>
            </w:r>
            <w:r w:rsidRPr="004201E0">
              <w:rPr>
                <w:rFonts w:ascii="Times New Roman" w:hAnsi="Times New Roman" w:cs="Times New Roman"/>
                <w:color w:val="auto"/>
              </w:rPr>
              <w:t>ы</w:t>
            </w:r>
            <w:r w:rsidRPr="004201E0">
              <w:rPr>
                <w:rFonts w:ascii="Times New Roman" w:hAnsi="Times New Roman" w:cs="Times New Roman"/>
                <w:color w:val="auto"/>
              </w:rPr>
              <w:t>дущему году</w:t>
            </w:r>
          </w:p>
        </w:tc>
        <w:tc>
          <w:tcPr>
            <w:tcW w:w="960"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w:t>
            </w:r>
          </w:p>
        </w:tc>
        <w:tc>
          <w:tcPr>
            <w:tcW w:w="741"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107,4</w:t>
            </w:r>
          </w:p>
        </w:tc>
        <w:tc>
          <w:tcPr>
            <w:tcW w:w="708"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102,0</w:t>
            </w:r>
          </w:p>
        </w:tc>
        <w:tc>
          <w:tcPr>
            <w:tcW w:w="70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101,9</w:t>
            </w:r>
          </w:p>
        </w:tc>
        <w:tc>
          <w:tcPr>
            <w:tcW w:w="70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102,0</w:t>
            </w:r>
          </w:p>
        </w:tc>
        <w:tc>
          <w:tcPr>
            <w:tcW w:w="709" w:type="dxa"/>
            <w:shd w:val="clear" w:color="auto" w:fill="auto"/>
            <w:vAlign w:val="center"/>
          </w:tcPr>
          <w:p w:rsidR="00B7369B" w:rsidRPr="004201E0" w:rsidRDefault="00B7369B" w:rsidP="00EF025A">
            <w:pPr>
              <w:jc w:val="center"/>
              <w:rPr>
                <w:color w:val="auto"/>
              </w:rPr>
            </w:pPr>
            <w:r w:rsidRPr="004201E0">
              <w:rPr>
                <w:color w:val="auto"/>
                <w:sz w:val="20"/>
                <w:szCs w:val="20"/>
              </w:rPr>
              <w:t>102,0</w:t>
            </w:r>
          </w:p>
        </w:tc>
        <w:tc>
          <w:tcPr>
            <w:tcW w:w="850" w:type="dxa"/>
            <w:shd w:val="clear" w:color="auto" w:fill="auto"/>
            <w:vAlign w:val="center"/>
          </w:tcPr>
          <w:p w:rsidR="00B7369B" w:rsidRPr="004201E0" w:rsidRDefault="00B7369B" w:rsidP="00EF025A">
            <w:pPr>
              <w:jc w:val="center"/>
              <w:rPr>
                <w:color w:val="auto"/>
              </w:rPr>
            </w:pPr>
            <w:r w:rsidRPr="004201E0">
              <w:rPr>
                <w:color w:val="auto"/>
                <w:sz w:val="20"/>
                <w:szCs w:val="20"/>
              </w:rPr>
              <w:t>102,1</w:t>
            </w:r>
          </w:p>
        </w:tc>
        <w:tc>
          <w:tcPr>
            <w:tcW w:w="851" w:type="dxa"/>
            <w:shd w:val="clear" w:color="auto" w:fill="auto"/>
            <w:vAlign w:val="center"/>
          </w:tcPr>
          <w:p w:rsidR="00B7369B" w:rsidRPr="004201E0" w:rsidRDefault="00B7369B" w:rsidP="00EF025A">
            <w:pPr>
              <w:jc w:val="center"/>
              <w:rPr>
                <w:color w:val="auto"/>
              </w:rPr>
            </w:pPr>
            <w:r w:rsidRPr="004201E0">
              <w:rPr>
                <w:color w:val="auto"/>
                <w:sz w:val="20"/>
                <w:szCs w:val="20"/>
              </w:rPr>
              <w:t>102,1</w:t>
            </w:r>
          </w:p>
        </w:tc>
        <w:tc>
          <w:tcPr>
            <w:tcW w:w="850" w:type="dxa"/>
            <w:shd w:val="clear" w:color="auto" w:fill="auto"/>
            <w:vAlign w:val="center"/>
          </w:tcPr>
          <w:p w:rsidR="00B7369B" w:rsidRPr="004201E0" w:rsidRDefault="00B7369B" w:rsidP="00EF025A">
            <w:pPr>
              <w:jc w:val="center"/>
              <w:rPr>
                <w:color w:val="auto"/>
              </w:rPr>
            </w:pPr>
            <w:r w:rsidRPr="004201E0">
              <w:rPr>
                <w:color w:val="auto"/>
                <w:sz w:val="20"/>
                <w:szCs w:val="20"/>
              </w:rPr>
              <w:t>102,1</w:t>
            </w:r>
          </w:p>
        </w:tc>
        <w:tc>
          <w:tcPr>
            <w:tcW w:w="851"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102,1</w:t>
            </w:r>
          </w:p>
        </w:tc>
        <w:tc>
          <w:tcPr>
            <w:tcW w:w="2304"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Закон Астраханской области от 25.12.2020 № 115/2020-ОЗ</w:t>
            </w:r>
            <w:r w:rsidR="000D54CA" w:rsidRPr="004201E0">
              <w:rPr>
                <w:rFonts w:ascii="Times New Roman" w:hAnsi="Times New Roman" w:cs="Times New Roman"/>
                <w:color w:val="auto"/>
              </w:rPr>
              <w:t xml:space="preserve"> </w:t>
            </w:r>
            <w:r w:rsidRPr="004201E0">
              <w:rPr>
                <w:rFonts w:ascii="Times New Roman" w:hAnsi="Times New Roman" w:cs="Times New Roman"/>
                <w:color w:val="auto"/>
              </w:rPr>
              <w:t>«О Стратегии социально-экономического ра</w:t>
            </w:r>
            <w:r w:rsidRPr="004201E0">
              <w:rPr>
                <w:rFonts w:ascii="Times New Roman" w:hAnsi="Times New Roman" w:cs="Times New Roman"/>
                <w:color w:val="auto"/>
              </w:rPr>
              <w:t>з</w:t>
            </w:r>
            <w:r w:rsidRPr="004201E0">
              <w:rPr>
                <w:rFonts w:ascii="Times New Roman" w:hAnsi="Times New Roman" w:cs="Times New Roman"/>
                <w:color w:val="auto"/>
              </w:rPr>
              <w:t>вития Астраханской области на период до 2035 года» (далее – Стратегия)</w:t>
            </w:r>
          </w:p>
        </w:tc>
        <w:tc>
          <w:tcPr>
            <w:tcW w:w="1363"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Министе</w:t>
            </w:r>
            <w:r w:rsidRPr="004201E0">
              <w:rPr>
                <w:rFonts w:ascii="Times New Roman" w:hAnsi="Times New Roman" w:cs="Times New Roman"/>
                <w:color w:val="auto"/>
              </w:rPr>
              <w:t>р</w:t>
            </w:r>
            <w:r w:rsidRPr="004201E0">
              <w:rPr>
                <w:rFonts w:ascii="Times New Roman" w:hAnsi="Times New Roman" w:cs="Times New Roman"/>
                <w:color w:val="auto"/>
              </w:rPr>
              <w:t>ство сел</w:t>
            </w:r>
            <w:r w:rsidRPr="004201E0">
              <w:rPr>
                <w:rFonts w:ascii="Times New Roman" w:hAnsi="Times New Roman" w:cs="Times New Roman"/>
                <w:color w:val="auto"/>
              </w:rPr>
              <w:t>ь</w:t>
            </w:r>
            <w:r w:rsidRPr="004201E0">
              <w:rPr>
                <w:rFonts w:ascii="Times New Roman" w:hAnsi="Times New Roman" w:cs="Times New Roman"/>
                <w:color w:val="auto"/>
              </w:rPr>
              <w:t>ского х</w:t>
            </w:r>
            <w:r w:rsidRPr="004201E0">
              <w:rPr>
                <w:rFonts w:ascii="Times New Roman" w:hAnsi="Times New Roman" w:cs="Times New Roman"/>
                <w:color w:val="auto"/>
              </w:rPr>
              <w:t>о</w:t>
            </w:r>
            <w:r w:rsidRPr="004201E0">
              <w:rPr>
                <w:rFonts w:ascii="Times New Roman" w:hAnsi="Times New Roman" w:cs="Times New Roman"/>
                <w:color w:val="auto"/>
              </w:rPr>
              <w:t>зяйства и рыбной промы</w:t>
            </w:r>
            <w:r w:rsidRPr="004201E0">
              <w:rPr>
                <w:rFonts w:ascii="Times New Roman" w:hAnsi="Times New Roman" w:cs="Times New Roman"/>
                <w:color w:val="auto"/>
              </w:rPr>
              <w:t>ш</w:t>
            </w:r>
            <w:r w:rsidRPr="004201E0">
              <w:rPr>
                <w:rFonts w:ascii="Times New Roman" w:hAnsi="Times New Roman" w:cs="Times New Roman"/>
                <w:color w:val="auto"/>
              </w:rPr>
              <w:t>ленности Астраха</w:t>
            </w:r>
            <w:r w:rsidRPr="004201E0">
              <w:rPr>
                <w:rFonts w:ascii="Times New Roman" w:hAnsi="Times New Roman" w:cs="Times New Roman"/>
                <w:color w:val="auto"/>
              </w:rPr>
              <w:t>н</w:t>
            </w:r>
            <w:r w:rsidRPr="004201E0">
              <w:rPr>
                <w:rFonts w:ascii="Times New Roman" w:hAnsi="Times New Roman" w:cs="Times New Roman"/>
                <w:color w:val="auto"/>
              </w:rPr>
              <w:t>ской обл</w:t>
            </w:r>
            <w:r w:rsidRPr="004201E0">
              <w:rPr>
                <w:rFonts w:ascii="Times New Roman" w:hAnsi="Times New Roman" w:cs="Times New Roman"/>
                <w:color w:val="auto"/>
              </w:rPr>
              <w:t>а</w:t>
            </w:r>
            <w:r w:rsidRPr="004201E0">
              <w:rPr>
                <w:rFonts w:ascii="Times New Roman" w:hAnsi="Times New Roman" w:cs="Times New Roman"/>
                <w:color w:val="auto"/>
              </w:rPr>
              <w:t>сти</w:t>
            </w:r>
          </w:p>
        </w:tc>
        <w:tc>
          <w:tcPr>
            <w:tcW w:w="1294"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w:t>
            </w:r>
          </w:p>
        </w:tc>
      </w:tr>
      <w:tr w:rsidR="00EF025A" w:rsidRPr="004201E0" w:rsidTr="00B7369B">
        <w:tc>
          <w:tcPr>
            <w:tcW w:w="45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2</w:t>
            </w:r>
          </w:p>
        </w:tc>
        <w:tc>
          <w:tcPr>
            <w:tcW w:w="1776"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Индекс прои</w:t>
            </w:r>
            <w:r w:rsidRPr="004201E0">
              <w:rPr>
                <w:rFonts w:ascii="Times New Roman" w:hAnsi="Times New Roman" w:cs="Times New Roman"/>
                <w:color w:val="auto"/>
              </w:rPr>
              <w:t>з</w:t>
            </w:r>
            <w:r w:rsidRPr="004201E0">
              <w:rPr>
                <w:rFonts w:ascii="Times New Roman" w:hAnsi="Times New Roman" w:cs="Times New Roman"/>
                <w:color w:val="auto"/>
              </w:rPr>
              <w:t>водства проду</w:t>
            </w:r>
            <w:r w:rsidRPr="004201E0">
              <w:rPr>
                <w:rFonts w:ascii="Times New Roman" w:hAnsi="Times New Roman" w:cs="Times New Roman"/>
                <w:color w:val="auto"/>
              </w:rPr>
              <w:t>к</w:t>
            </w:r>
            <w:r w:rsidRPr="004201E0">
              <w:rPr>
                <w:rFonts w:ascii="Times New Roman" w:hAnsi="Times New Roman" w:cs="Times New Roman"/>
                <w:color w:val="auto"/>
              </w:rPr>
              <w:t>ции растени</w:t>
            </w:r>
            <w:r w:rsidRPr="004201E0">
              <w:rPr>
                <w:rFonts w:ascii="Times New Roman" w:hAnsi="Times New Roman" w:cs="Times New Roman"/>
                <w:color w:val="auto"/>
              </w:rPr>
              <w:t>е</w:t>
            </w:r>
            <w:r w:rsidRPr="004201E0">
              <w:rPr>
                <w:rFonts w:ascii="Times New Roman" w:hAnsi="Times New Roman" w:cs="Times New Roman"/>
                <w:color w:val="auto"/>
              </w:rPr>
              <w:t>водства (в соп</w:t>
            </w:r>
            <w:r w:rsidRPr="004201E0">
              <w:rPr>
                <w:rFonts w:ascii="Times New Roman" w:hAnsi="Times New Roman" w:cs="Times New Roman"/>
                <w:color w:val="auto"/>
              </w:rPr>
              <w:t>о</w:t>
            </w:r>
            <w:r w:rsidRPr="004201E0">
              <w:rPr>
                <w:rFonts w:ascii="Times New Roman" w:hAnsi="Times New Roman" w:cs="Times New Roman"/>
                <w:color w:val="auto"/>
              </w:rPr>
              <w:t>ставимых ц</w:t>
            </w:r>
            <w:r w:rsidRPr="004201E0">
              <w:rPr>
                <w:rFonts w:ascii="Times New Roman" w:hAnsi="Times New Roman" w:cs="Times New Roman"/>
                <w:color w:val="auto"/>
              </w:rPr>
              <w:t>е</w:t>
            </w:r>
            <w:r w:rsidRPr="004201E0">
              <w:rPr>
                <w:rFonts w:ascii="Times New Roman" w:hAnsi="Times New Roman" w:cs="Times New Roman"/>
                <w:color w:val="auto"/>
              </w:rPr>
              <w:t>нах) к пред</w:t>
            </w:r>
            <w:r w:rsidRPr="004201E0">
              <w:rPr>
                <w:rFonts w:ascii="Times New Roman" w:hAnsi="Times New Roman" w:cs="Times New Roman"/>
                <w:color w:val="auto"/>
              </w:rPr>
              <w:t>ы</w:t>
            </w:r>
            <w:r w:rsidRPr="004201E0">
              <w:rPr>
                <w:rFonts w:ascii="Times New Roman" w:hAnsi="Times New Roman" w:cs="Times New Roman"/>
                <w:color w:val="auto"/>
              </w:rPr>
              <w:t>дущему году</w:t>
            </w:r>
          </w:p>
        </w:tc>
        <w:tc>
          <w:tcPr>
            <w:tcW w:w="960"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w:t>
            </w:r>
          </w:p>
        </w:tc>
        <w:tc>
          <w:tcPr>
            <w:tcW w:w="741"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110,1</w:t>
            </w:r>
          </w:p>
        </w:tc>
        <w:tc>
          <w:tcPr>
            <w:tcW w:w="708"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102,6</w:t>
            </w:r>
          </w:p>
        </w:tc>
        <w:tc>
          <w:tcPr>
            <w:tcW w:w="70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102,5</w:t>
            </w:r>
          </w:p>
        </w:tc>
        <w:tc>
          <w:tcPr>
            <w:tcW w:w="70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102,6</w:t>
            </w:r>
          </w:p>
        </w:tc>
        <w:tc>
          <w:tcPr>
            <w:tcW w:w="709"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102,6</w:t>
            </w:r>
          </w:p>
        </w:tc>
        <w:tc>
          <w:tcPr>
            <w:tcW w:w="850"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102,7</w:t>
            </w:r>
          </w:p>
        </w:tc>
        <w:tc>
          <w:tcPr>
            <w:tcW w:w="851"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102,7</w:t>
            </w:r>
          </w:p>
        </w:tc>
        <w:tc>
          <w:tcPr>
            <w:tcW w:w="850"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102,7</w:t>
            </w:r>
          </w:p>
        </w:tc>
        <w:tc>
          <w:tcPr>
            <w:tcW w:w="851"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102,8</w:t>
            </w:r>
          </w:p>
        </w:tc>
        <w:tc>
          <w:tcPr>
            <w:tcW w:w="2304"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Стратегия</w:t>
            </w:r>
          </w:p>
        </w:tc>
        <w:tc>
          <w:tcPr>
            <w:tcW w:w="1363" w:type="dxa"/>
            <w:vAlign w:val="center"/>
          </w:tcPr>
          <w:p w:rsidR="00B7369B" w:rsidRPr="004201E0" w:rsidRDefault="00B7369B" w:rsidP="00EF025A">
            <w:pPr>
              <w:jc w:val="center"/>
              <w:rPr>
                <w:color w:val="auto"/>
                <w:sz w:val="22"/>
                <w:szCs w:val="22"/>
              </w:rPr>
            </w:pPr>
            <w:r w:rsidRPr="004201E0">
              <w:rPr>
                <w:color w:val="auto"/>
                <w:sz w:val="22"/>
                <w:szCs w:val="22"/>
              </w:rPr>
              <w:t>Министе</w:t>
            </w:r>
            <w:r w:rsidRPr="004201E0">
              <w:rPr>
                <w:color w:val="auto"/>
                <w:sz w:val="22"/>
                <w:szCs w:val="22"/>
              </w:rPr>
              <w:t>р</w:t>
            </w:r>
            <w:r w:rsidRPr="004201E0">
              <w:rPr>
                <w:color w:val="auto"/>
                <w:sz w:val="22"/>
                <w:szCs w:val="22"/>
              </w:rPr>
              <w:t>ство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c>
          <w:tcPr>
            <w:tcW w:w="1294" w:type="dxa"/>
            <w:vAlign w:val="center"/>
          </w:tcPr>
          <w:p w:rsidR="00B7369B" w:rsidRPr="004201E0" w:rsidRDefault="00B7369B" w:rsidP="00EF025A">
            <w:pPr>
              <w:jc w:val="center"/>
              <w:rPr>
                <w:color w:val="auto"/>
              </w:rPr>
            </w:pPr>
            <w:r w:rsidRPr="004201E0">
              <w:rPr>
                <w:color w:val="auto"/>
              </w:rPr>
              <w:t>-</w:t>
            </w:r>
          </w:p>
        </w:tc>
      </w:tr>
      <w:tr w:rsidR="00EF025A" w:rsidRPr="004201E0" w:rsidTr="00B7369B">
        <w:tc>
          <w:tcPr>
            <w:tcW w:w="45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3</w:t>
            </w:r>
          </w:p>
        </w:tc>
        <w:tc>
          <w:tcPr>
            <w:tcW w:w="1776"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Индекс прои</w:t>
            </w:r>
            <w:r w:rsidRPr="004201E0">
              <w:rPr>
                <w:rFonts w:ascii="Times New Roman" w:hAnsi="Times New Roman" w:cs="Times New Roman"/>
                <w:color w:val="auto"/>
              </w:rPr>
              <w:t>з</w:t>
            </w:r>
            <w:r w:rsidRPr="004201E0">
              <w:rPr>
                <w:rFonts w:ascii="Times New Roman" w:hAnsi="Times New Roman" w:cs="Times New Roman"/>
                <w:color w:val="auto"/>
              </w:rPr>
              <w:t>водства проду</w:t>
            </w:r>
            <w:r w:rsidRPr="004201E0">
              <w:rPr>
                <w:rFonts w:ascii="Times New Roman" w:hAnsi="Times New Roman" w:cs="Times New Roman"/>
                <w:color w:val="auto"/>
              </w:rPr>
              <w:t>к</w:t>
            </w:r>
            <w:r w:rsidRPr="004201E0">
              <w:rPr>
                <w:rFonts w:ascii="Times New Roman" w:hAnsi="Times New Roman" w:cs="Times New Roman"/>
                <w:color w:val="auto"/>
              </w:rPr>
              <w:t>ции животн</w:t>
            </w:r>
            <w:r w:rsidRPr="004201E0">
              <w:rPr>
                <w:rFonts w:ascii="Times New Roman" w:hAnsi="Times New Roman" w:cs="Times New Roman"/>
                <w:color w:val="auto"/>
              </w:rPr>
              <w:t>о</w:t>
            </w:r>
            <w:r w:rsidRPr="004201E0">
              <w:rPr>
                <w:rFonts w:ascii="Times New Roman" w:hAnsi="Times New Roman" w:cs="Times New Roman"/>
                <w:color w:val="auto"/>
              </w:rPr>
              <w:t>водства (в соп</w:t>
            </w:r>
            <w:r w:rsidRPr="004201E0">
              <w:rPr>
                <w:rFonts w:ascii="Times New Roman" w:hAnsi="Times New Roman" w:cs="Times New Roman"/>
                <w:color w:val="auto"/>
              </w:rPr>
              <w:t>о</w:t>
            </w:r>
            <w:r w:rsidRPr="004201E0">
              <w:rPr>
                <w:rFonts w:ascii="Times New Roman" w:hAnsi="Times New Roman" w:cs="Times New Roman"/>
                <w:color w:val="auto"/>
              </w:rPr>
              <w:t>ставимых ц</w:t>
            </w:r>
            <w:r w:rsidRPr="004201E0">
              <w:rPr>
                <w:rFonts w:ascii="Times New Roman" w:hAnsi="Times New Roman" w:cs="Times New Roman"/>
                <w:color w:val="auto"/>
              </w:rPr>
              <w:t>е</w:t>
            </w:r>
            <w:r w:rsidRPr="004201E0">
              <w:rPr>
                <w:rFonts w:ascii="Times New Roman" w:hAnsi="Times New Roman" w:cs="Times New Roman"/>
                <w:color w:val="auto"/>
              </w:rPr>
              <w:t>нах) к пред</w:t>
            </w:r>
            <w:r w:rsidRPr="004201E0">
              <w:rPr>
                <w:rFonts w:ascii="Times New Roman" w:hAnsi="Times New Roman" w:cs="Times New Roman"/>
                <w:color w:val="auto"/>
              </w:rPr>
              <w:t>ы</w:t>
            </w:r>
            <w:r w:rsidRPr="004201E0">
              <w:rPr>
                <w:rFonts w:ascii="Times New Roman" w:hAnsi="Times New Roman" w:cs="Times New Roman"/>
                <w:color w:val="auto"/>
              </w:rPr>
              <w:t>дущему году</w:t>
            </w:r>
          </w:p>
        </w:tc>
        <w:tc>
          <w:tcPr>
            <w:tcW w:w="960"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w:t>
            </w:r>
          </w:p>
        </w:tc>
        <w:tc>
          <w:tcPr>
            <w:tcW w:w="741"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102,5</w:t>
            </w:r>
          </w:p>
        </w:tc>
        <w:tc>
          <w:tcPr>
            <w:tcW w:w="708"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101,1</w:t>
            </w:r>
          </w:p>
        </w:tc>
        <w:tc>
          <w:tcPr>
            <w:tcW w:w="70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100,9</w:t>
            </w:r>
          </w:p>
        </w:tc>
        <w:tc>
          <w:tcPr>
            <w:tcW w:w="70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101,0</w:t>
            </w:r>
          </w:p>
        </w:tc>
        <w:tc>
          <w:tcPr>
            <w:tcW w:w="709"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101,0</w:t>
            </w:r>
          </w:p>
        </w:tc>
        <w:tc>
          <w:tcPr>
            <w:tcW w:w="850"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101,0</w:t>
            </w:r>
          </w:p>
        </w:tc>
        <w:tc>
          <w:tcPr>
            <w:tcW w:w="851"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101,1</w:t>
            </w:r>
          </w:p>
        </w:tc>
        <w:tc>
          <w:tcPr>
            <w:tcW w:w="850"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101,1</w:t>
            </w:r>
          </w:p>
        </w:tc>
        <w:tc>
          <w:tcPr>
            <w:tcW w:w="851"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101,1</w:t>
            </w:r>
          </w:p>
        </w:tc>
        <w:tc>
          <w:tcPr>
            <w:tcW w:w="2304"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Стратегия</w:t>
            </w:r>
          </w:p>
        </w:tc>
        <w:tc>
          <w:tcPr>
            <w:tcW w:w="1363" w:type="dxa"/>
            <w:vAlign w:val="center"/>
          </w:tcPr>
          <w:p w:rsidR="00B7369B" w:rsidRPr="004201E0" w:rsidRDefault="00B7369B" w:rsidP="00EF025A">
            <w:pPr>
              <w:jc w:val="center"/>
              <w:rPr>
                <w:color w:val="auto"/>
                <w:sz w:val="22"/>
                <w:szCs w:val="22"/>
              </w:rPr>
            </w:pPr>
            <w:r w:rsidRPr="004201E0">
              <w:rPr>
                <w:color w:val="auto"/>
                <w:sz w:val="22"/>
                <w:szCs w:val="22"/>
              </w:rPr>
              <w:t>Министе</w:t>
            </w:r>
            <w:r w:rsidRPr="004201E0">
              <w:rPr>
                <w:color w:val="auto"/>
                <w:sz w:val="22"/>
                <w:szCs w:val="22"/>
              </w:rPr>
              <w:t>р</w:t>
            </w:r>
            <w:r w:rsidRPr="004201E0">
              <w:rPr>
                <w:color w:val="auto"/>
                <w:sz w:val="22"/>
                <w:szCs w:val="22"/>
              </w:rPr>
              <w:t>ство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lastRenderedPageBreak/>
              <w:t>ской обл</w:t>
            </w:r>
            <w:r w:rsidRPr="004201E0">
              <w:rPr>
                <w:color w:val="auto"/>
                <w:sz w:val="22"/>
                <w:szCs w:val="22"/>
              </w:rPr>
              <w:t>а</w:t>
            </w:r>
            <w:r w:rsidRPr="004201E0">
              <w:rPr>
                <w:color w:val="auto"/>
                <w:sz w:val="22"/>
                <w:szCs w:val="22"/>
              </w:rPr>
              <w:t>сти</w:t>
            </w:r>
          </w:p>
        </w:tc>
        <w:tc>
          <w:tcPr>
            <w:tcW w:w="1294" w:type="dxa"/>
            <w:vAlign w:val="center"/>
          </w:tcPr>
          <w:p w:rsidR="00B7369B" w:rsidRPr="004201E0" w:rsidRDefault="00B7369B" w:rsidP="00EF025A">
            <w:pPr>
              <w:jc w:val="center"/>
              <w:rPr>
                <w:color w:val="auto"/>
              </w:rPr>
            </w:pPr>
            <w:r w:rsidRPr="004201E0">
              <w:rPr>
                <w:color w:val="auto"/>
              </w:rPr>
              <w:lastRenderedPageBreak/>
              <w:t>-</w:t>
            </w:r>
          </w:p>
        </w:tc>
      </w:tr>
      <w:tr w:rsidR="00EF025A" w:rsidRPr="004201E0" w:rsidTr="00B7369B">
        <w:tc>
          <w:tcPr>
            <w:tcW w:w="45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lastRenderedPageBreak/>
              <w:t>4</w:t>
            </w:r>
          </w:p>
        </w:tc>
        <w:tc>
          <w:tcPr>
            <w:tcW w:w="1776"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Индекс прои</w:t>
            </w:r>
            <w:r w:rsidRPr="004201E0">
              <w:rPr>
                <w:rFonts w:ascii="Times New Roman" w:hAnsi="Times New Roman" w:cs="Times New Roman"/>
                <w:color w:val="auto"/>
              </w:rPr>
              <w:t>з</w:t>
            </w:r>
            <w:r w:rsidRPr="004201E0">
              <w:rPr>
                <w:rFonts w:ascii="Times New Roman" w:hAnsi="Times New Roman" w:cs="Times New Roman"/>
                <w:color w:val="auto"/>
              </w:rPr>
              <w:t>водства пищ</w:t>
            </w:r>
            <w:r w:rsidRPr="004201E0">
              <w:rPr>
                <w:rFonts w:ascii="Times New Roman" w:hAnsi="Times New Roman" w:cs="Times New Roman"/>
                <w:color w:val="auto"/>
              </w:rPr>
              <w:t>е</w:t>
            </w:r>
            <w:r w:rsidRPr="004201E0">
              <w:rPr>
                <w:rFonts w:ascii="Times New Roman" w:hAnsi="Times New Roman" w:cs="Times New Roman"/>
                <w:color w:val="auto"/>
              </w:rPr>
              <w:t>вых продуктов (в сопостав</w:t>
            </w:r>
            <w:r w:rsidRPr="004201E0">
              <w:rPr>
                <w:rFonts w:ascii="Times New Roman" w:hAnsi="Times New Roman" w:cs="Times New Roman"/>
                <w:color w:val="auto"/>
              </w:rPr>
              <w:t>и</w:t>
            </w:r>
            <w:r w:rsidRPr="004201E0">
              <w:rPr>
                <w:rFonts w:ascii="Times New Roman" w:hAnsi="Times New Roman" w:cs="Times New Roman"/>
                <w:color w:val="auto"/>
              </w:rPr>
              <w:t>мых ценах) к уровню 2020 года</w:t>
            </w:r>
          </w:p>
        </w:tc>
        <w:tc>
          <w:tcPr>
            <w:tcW w:w="960"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w:t>
            </w:r>
          </w:p>
        </w:tc>
        <w:tc>
          <w:tcPr>
            <w:tcW w:w="741"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102,0</w:t>
            </w:r>
          </w:p>
        </w:tc>
        <w:tc>
          <w:tcPr>
            <w:tcW w:w="708"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102,1</w:t>
            </w:r>
          </w:p>
        </w:tc>
        <w:tc>
          <w:tcPr>
            <w:tcW w:w="70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102,4</w:t>
            </w:r>
          </w:p>
        </w:tc>
        <w:tc>
          <w:tcPr>
            <w:tcW w:w="709"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102,9</w:t>
            </w:r>
          </w:p>
        </w:tc>
        <w:tc>
          <w:tcPr>
            <w:tcW w:w="709" w:type="dxa"/>
            <w:shd w:val="clear" w:color="auto" w:fill="auto"/>
            <w:vAlign w:val="center"/>
          </w:tcPr>
          <w:p w:rsidR="00B7369B" w:rsidRPr="004201E0" w:rsidRDefault="00B7369B" w:rsidP="00EF025A">
            <w:pPr>
              <w:jc w:val="center"/>
              <w:rPr>
                <w:color w:val="auto"/>
                <w:sz w:val="21"/>
                <w:szCs w:val="21"/>
              </w:rPr>
            </w:pPr>
            <w:r w:rsidRPr="004201E0">
              <w:rPr>
                <w:color w:val="auto"/>
                <w:sz w:val="21"/>
                <w:szCs w:val="21"/>
              </w:rPr>
              <w:t>108,3</w:t>
            </w:r>
          </w:p>
        </w:tc>
        <w:tc>
          <w:tcPr>
            <w:tcW w:w="850" w:type="dxa"/>
            <w:shd w:val="clear" w:color="auto" w:fill="auto"/>
            <w:vAlign w:val="center"/>
          </w:tcPr>
          <w:p w:rsidR="00B7369B" w:rsidRPr="004201E0" w:rsidRDefault="00B7369B" w:rsidP="00EF025A">
            <w:pPr>
              <w:jc w:val="center"/>
              <w:rPr>
                <w:color w:val="auto"/>
                <w:sz w:val="21"/>
                <w:szCs w:val="21"/>
              </w:rPr>
            </w:pPr>
            <w:r w:rsidRPr="004201E0">
              <w:rPr>
                <w:color w:val="auto"/>
                <w:sz w:val="21"/>
                <w:szCs w:val="21"/>
              </w:rPr>
              <w:t>110,3</w:t>
            </w:r>
          </w:p>
        </w:tc>
        <w:tc>
          <w:tcPr>
            <w:tcW w:w="851" w:type="dxa"/>
            <w:shd w:val="clear" w:color="auto" w:fill="auto"/>
            <w:vAlign w:val="center"/>
          </w:tcPr>
          <w:p w:rsidR="00B7369B" w:rsidRPr="004201E0" w:rsidRDefault="00B7369B" w:rsidP="00EF025A">
            <w:pPr>
              <w:jc w:val="center"/>
              <w:rPr>
                <w:color w:val="auto"/>
                <w:sz w:val="21"/>
                <w:szCs w:val="21"/>
              </w:rPr>
            </w:pPr>
            <w:r w:rsidRPr="004201E0">
              <w:rPr>
                <w:color w:val="auto"/>
                <w:sz w:val="21"/>
                <w:szCs w:val="21"/>
              </w:rPr>
              <w:t>111,3</w:t>
            </w:r>
          </w:p>
        </w:tc>
        <w:tc>
          <w:tcPr>
            <w:tcW w:w="850" w:type="dxa"/>
            <w:shd w:val="clear" w:color="auto" w:fill="auto"/>
            <w:vAlign w:val="center"/>
          </w:tcPr>
          <w:p w:rsidR="00B7369B" w:rsidRPr="004201E0" w:rsidRDefault="00B7369B" w:rsidP="00EF025A">
            <w:pPr>
              <w:jc w:val="center"/>
              <w:rPr>
                <w:color w:val="auto"/>
                <w:sz w:val="21"/>
                <w:szCs w:val="21"/>
              </w:rPr>
            </w:pPr>
            <w:r w:rsidRPr="004201E0">
              <w:rPr>
                <w:color w:val="auto"/>
                <w:sz w:val="21"/>
                <w:szCs w:val="21"/>
              </w:rPr>
              <w:t>112,1</w:t>
            </w:r>
          </w:p>
        </w:tc>
        <w:tc>
          <w:tcPr>
            <w:tcW w:w="851" w:type="dxa"/>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115,9</w:t>
            </w:r>
          </w:p>
        </w:tc>
        <w:tc>
          <w:tcPr>
            <w:tcW w:w="2304" w:type="dxa"/>
            <w:shd w:val="clear" w:color="auto" w:fill="auto"/>
            <w:vAlign w:val="center"/>
          </w:tcPr>
          <w:p w:rsidR="00B7369B" w:rsidRPr="004201E0" w:rsidRDefault="00B7369B" w:rsidP="00EF025A">
            <w:pPr>
              <w:pStyle w:val="a0"/>
              <w:tabs>
                <w:tab w:val="left" w:pos="11057"/>
              </w:tabs>
              <w:spacing w:after="0" w:line="240" w:lineRule="auto"/>
              <w:jc w:val="center"/>
              <w:rPr>
                <w:rFonts w:ascii="Times New Roman" w:hAnsi="Times New Roman" w:cs="Times New Roman"/>
                <w:b/>
                <w:i/>
                <w:color w:val="auto"/>
              </w:rPr>
            </w:pPr>
            <w:r w:rsidRPr="004201E0">
              <w:rPr>
                <w:rFonts w:ascii="Times New Roman" w:hAnsi="Times New Roman" w:cs="Times New Roman"/>
                <w:color w:val="auto"/>
              </w:rPr>
              <w:t>Стратегия</w:t>
            </w:r>
          </w:p>
        </w:tc>
        <w:tc>
          <w:tcPr>
            <w:tcW w:w="1363" w:type="dxa"/>
            <w:vAlign w:val="center"/>
          </w:tcPr>
          <w:p w:rsidR="00B7369B" w:rsidRPr="004201E0" w:rsidRDefault="00B7369B" w:rsidP="00EF025A">
            <w:pPr>
              <w:jc w:val="center"/>
              <w:rPr>
                <w:color w:val="auto"/>
                <w:sz w:val="22"/>
                <w:szCs w:val="22"/>
              </w:rPr>
            </w:pPr>
            <w:r w:rsidRPr="004201E0">
              <w:rPr>
                <w:color w:val="auto"/>
                <w:sz w:val="22"/>
                <w:szCs w:val="22"/>
              </w:rPr>
              <w:t>Министе</w:t>
            </w:r>
            <w:r w:rsidRPr="004201E0">
              <w:rPr>
                <w:color w:val="auto"/>
                <w:sz w:val="22"/>
                <w:szCs w:val="22"/>
              </w:rPr>
              <w:t>р</w:t>
            </w:r>
            <w:r w:rsidRPr="004201E0">
              <w:rPr>
                <w:color w:val="auto"/>
                <w:sz w:val="22"/>
                <w:szCs w:val="22"/>
              </w:rPr>
              <w:t>ство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c>
          <w:tcPr>
            <w:tcW w:w="1294" w:type="dxa"/>
            <w:vAlign w:val="center"/>
          </w:tcPr>
          <w:p w:rsidR="00B7369B" w:rsidRPr="004201E0" w:rsidRDefault="00B7369B" w:rsidP="00EF025A">
            <w:pPr>
              <w:jc w:val="center"/>
              <w:rPr>
                <w:color w:val="auto"/>
              </w:rPr>
            </w:pPr>
            <w:r w:rsidRPr="004201E0">
              <w:rPr>
                <w:color w:val="auto"/>
              </w:rPr>
              <w:t>-</w:t>
            </w:r>
          </w:p>
        </w:tc>
      </w:tr>
      <w:tr w:rsidR="00EF025A" w:rsidRPr="004201E0" w:rsidTr="00B7369B">
        <w:tc>
          <w:tcPr>
            <w:tcW w:w="459"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5</w:t>
            </w:r>
          </w:p>
        </w:tc>
        <w:tc>
          <w:tcPr>
            <w:tcW w:w="1776"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Суммарный объем промы</w:t>
            </w:r>
            <w:r w:rsidRPr="004201E0">
              <w:rPr>
                <w:rFonts w:ascii="Times New Roman" w:hAnsi="Times New Roman" w:cs="Times New Roman"/>
                <w:color w:val="auto"/>
              </w:rPr>
              <w:t>ш</w:t>
            </w:r>
            <w:r w:rsidRPr="004201E0">
              <w:rPr>
                <w:rFonts w:ascii="Times New Roman" w:hAnsi="Times New Roman" w:cs="Times New Roman"/>
                <w:color w:val="auto"/>
              </w:rPr>
              <w:t>ленного рыб</w:t>
            </w:r>
            <w:r w:rsidRPr="004201E0">
              <w:rPr>
                <w:rFonts w:ascii="Times New Roman" w:hAnsi="Times New Roman" w:cs="Times New Roman"/>
                <w:color w:val="auto"/>
              </w:rPr>
              <w:t>о</w:t>
            </w:r>
            <w:r w:rsidRPr="004201E0">
              <w:rPr>
                <w:rFonts w:ascii="Times New Roman" w:hAnsi="Times New Roman" w:cs="Times New Roman"/>
                <w:color w:val="auto"/>
              </w:rPr>
              <w:t>ловства и пр</w:t>
            </w:r>
            <w:r w:rsidRPr="004201E0">
              <w:rPr>
                <w:rFonts w:ascii="Times New Roman" w:hAnsi="Times New Roman" w:cs="Times New Roman"/>
                <w:color w:val="auto"/>
              </w:rPr>
              <w:t>о</w:t>
            </w:r>
            <w:r w:rsidRPr="004201E0">
              <w:rPr>
                <w:rFonts w:ascii="Times New Roman" w:hAnsi="Times New Roman" w:cs="Times New Roman"/>
                <w:color w:val="auto"/>
              </w:rPr>
              <w:t>изводства пр</w:t>
            </w:r>
            <w:r w:rsidRPr="004201E0">
              <w:rPr>
                <w:rFonts w:ascii="Times New Roman" w:hAnsi="Times New Roman" w:cs="Times New Roman"/>
                <w:color w:val="auto"/>
              </w:rPr>
              <w:t>о</w:t>
            </w:r>
            <w:r w:rsidRPr="004201E0">
              <w:rPr>
                <w:rFonts w:ascii="Times New Roman" w:hAnsi="Times New Roman" w:cs="Times New Roman"/>
                <w:color w:val="auto"/>
              </w:rPr>
              <w:t>дукции рыб</w:t>
            </w:r>
            <w:r w:rsidRPr="004201E0">
              <w:rPr>
                <w:rFonts w:ascii="Times New Roman" w:hAnsi="Times New Roman" w:cs="Times New Roman"/>
                <w:color w:val="auto"/>
              </w:rPr>
              <w:t>о</w:t>
            </w:r>
            <w:r w:rsidRPr="004201E0">
              <w:rPr>
                <w:rFonts w:ascii="Times New Roman" w:hAnsi="Times New Roman" w:cs="Times New Roman"/>
                <w:color w:val="auto"/>
              </w:rPr>
              <w:t>водства</w:t>
            </w:r>
          </w:p>
        </w:tc>
        <w:tc>
          <w:tcPr>
            <w:tcW w:w="960"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Тыс. тонн</w:t>
            </w:r>
          </w:p>
        </w:tc>
        <w:tc>
          <w:tcPr>
            <w:tcW w:w="741"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58,3</w:t>
            </w:r>
          </w:p>
        </w:tc>
        <w:tc>
          <w:tcPr>
            <w:tcW w:w="708"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58,5</w:t>
            </w:r>
          </w:p>
        </w:tc>
        <w:tc>
          <w:tcPr>
            <w:tcW w:w="709"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58,6</w:t>
            </w:r>
          </w:p>
        </w:tc>
        <w:tc>
          <w:tcPr>
            <w:tcW w:w="709"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58,7</w:t>
            </w:r>
          </w:p>
        </w:tc>
        <w:tc>
          <w:tcPr>
            <w:tcW w:w="709" w:type="dxa"/>
            <w:shd w:val="clear" w:color="auto" w:fill="auto"/>
            <w:vAlign w:val="center"/>
          </w:tcPr>
          <w:p w:rsidR="001D35CB" w:rsidRPr="004201E0" w:rsidRDefault="001D35CB" w:rsidP="00EF025A">
            <w:pPr>
              <w:jc w:val="center"/>
              <w:rPr>
                <w:color w:val="auto"/>
                <w:sz w:val="20"/>
                <w:szCs w:val="20"/>
              </w:rPr>
            </w:pPr>
            <w:r w:rsidRPr="004201E0">
              <w:rPr>
                <w:color w:val="auto"/>
                <w:sz w:val="20"/>
                <w:szCs w:val="20"/>
              </w:rPr>
              <w:t>58,7</w:t>
            </w:r>
          </w:p>
        </w:tc>
        <w:tc>
          <w:tcPr>
            <w:tcW w:w="850" w:type="dxa"/>
            <w:shd w:val="clear" w:color="auto" w:fill="auto"/>
            <w:vAlign w:val="center"/>
          </w:tcPr>
          <w:p w:rsidR="001D35CB" w:rsidRPr="004201E0" w:rsidRDefault="001D35CB" w:rsidP="00EF025A">
            <w:pPr>
              <w:jc w:val="center"/>
              <w:rPr>
                <w:color w:val="auto"/>
                <w:sz w:val="20"/>
                <w:szCs w:val="20"/>
              </w:rPr>
            </w:pPr>
            <w:r w:rsidRPr="004201E0">
              <w:rPr>
                <w:color w:val="auto"/>
                <w:sz w:val="20"/>
                <w:szCs w:val="20"/>
              </w:rPr>
              <w:t>58,8</w:t>
            </w:r>
          </w:p>
        </w:tc>
        <w:tc>
          <w:tcPr>
            <w:tcW w:w="851" w:type="dxa"/>
            <w:shd w:val="clear" w:color="auto" w:fill="auto"/>
            <w:vAlign w:val="center"/>
          </w:tcPr>
          <w:p w:rsidR="001D35CB" w:rsidRPr="004201E0" w:rsidRDefault="001D35CB" w:rsidP="00EF025A">
            <w:pPr>
              <w:jc w:val="center"/>
              <w:rPr>
                <w:color w:val="auto"/>
                <w:sz w:val="20"/>
                <w:szCs w:val="20"/>
              </w:rPr>
            </w:pPr>
            <w:r w:rsidRPr="004201E0">
              <w:rPr>
                <w:color w:val="auto"/>
                <w:sz w:val="20"/>
                <w:szCs w:val="20"/>
              </w:rPr>
              <w:t>58,9</w:t>
            </w:r>
          </w:p>
        </w:tc>
        <w:tc>
          <w:tcPr>
            <w:tcW w:w="850" w:type="dxa"/>
            <w:shd w:val="clear" w:color="auto" w:fill="auto"/>
            <w:vAlign w:val="center"/>
          </w:tcPr>
          <w:p w:rsidR="001D35CB" w:rsidRPr="004201E0" w:rsidRDefault="001D35CB" w:rsidP="00EF025A">
            <w:pPr>
              <w:jc w:val="center"/>
              <w:rPr>
                <w:color w:val="auto"/>
                <w:sz w:val="20"/>
                <w:szCs w:val="20"/>
              </w:rPr>
            </w:pPr>
            <w:r w:rsidRPr="004201E0">
              <w:rPr>
                <w:color w:val="auto"/>
                <w:sz w:val="20"/>
                <w:szCs w:val="20"/>
              </w:rPr>
              <w:t>59,0</w:t>
            </w:r>
          </w:p>
        </w:tc>
        <w:tc>
          <w:tcPr>
            <w:tcW w:w="851"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59,1</w:t>
            </w:r>
          </w:p>
        </w:tc>
        <w:tc>
          <w:tcPr>
            <w:tcW w:w="2304" w:type="dxa"/>
            <w:shd w:val="clear" w:color="auto" w:fill="auto"/>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b/>
                <w:i/>
                <w:color w:val="auto"/>
              </w:rPr>
            </w:pPr>
            <w:r w:rsidRPr="004201E0">
              <w:rPr>
                <w:rFonts w:ascii="Times New Roman" w:hAnsi="Times New Roman" w:cs="Times New Roman"/>
                <w:color w:val="auto"/>
              </w:rPr>
              <w:t>Стратегия</w:t>
            </w:r>
          </w:p>
        </w:tc>
        <w:tc>
          <w:tcPr>
            <w:tcW w:w="1363" w:type="dxa"/>
            <w:vAlign w:val="center"/>
          </w:tcPr>
          <w:p w:rsidR="001D35CB" w:rsidRPr="004201E0" w:rsidRDefault="001D35CB" w:rsidP="00EF025A">
            <w:pPr>
              <w:jc w:val="center"/>
              <w:rPr>
                <w:color w:val="auto"/>
                <w:sz w:val="22"/>
                <w:szCs w:val="22"/>
              </w:rPr>
            </w:pPr>
            <w:r w:rsidRPr="004201E0">
              <w:rPr>
                <w:color w:val="auto"/>
                <w:sz w:val="22"/>
                <w:szCs w:val="22"/>
              </w:rPr>
              <w:t>Министе</w:t>
            </w:r>
            <w:r w:rsidRPr="004201E0">
              <w:rPr>
                <w:color w:val="auto"/>
                <w:sz w:val="22"/>
                <w:szCs w:val="22"/>
              </w:rPr>
              <w:t>р</w:t>
            </w:r>
            <w:r w:rsidRPr="004201E0">
              <w:rPr>
                <w:color w:val="auto"/>
                <w:sz w:val="22"/>
                <w:szCs w:val="22"/>
              </w:rPr>
              <w:t>ство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c>
          <w:tcPr>
            <w:tcW w:w="1294" w:type="dxa"/>
            <w:vAlign w:val="center"/>
          </w:tcPr>
          <w:p w:rsidR="001D35CB" w:rsidRPr="004201E0" w:rsidRDefault="001D35CB" w:rsidP="00EF025A">
            <w:pPr>
              <w:jc w:val="center"/>
              <w:rPr>
                <w:color w:val="auto"/>
              </w:rPr>
            </w:pPr>
            <w:r w:rsidRPr="004201E0">
              <w:rPr>
                <w:color w:val="auto"/>
              </w:rPr>
              <w:t>-</w:t>
            </w:r>
          </w:p>
        </w:tc>
      </w:tr>
      <w:tr w:rsidR="001D35CB" w:rsidRPr="004201E0" w:rsidTr="00B7369B">
        <w:tc>
          <w:tcPr>
            <w:tcW w:w="459"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6</w:t>
            </w:r>
          </w:p>
        </w:tc>
        <w:tc>
          <w:tcPr>
            <w:tcW w:w="1776"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Темп роста в</w:t>
            </w:r>
            <w:r w:rsidRPr="004201E0">
              <w:rPr>
                <w:rFonts w:ascii="Times New Roman" w:hAnsi="Times New Roman" w:cs="Times New Roman"/>
                <w:color w:val="auto"/>
              </w:rPr>
              <w:t>ы</w:t>
            </w:r>
            <w:r w:rsidRPr="004201E0">
              <w:rPr>
                <w:rFonts w:ascii="Times New Roman" w:hAnsi="Times New Roman" w:cs="Times New Roman"/>
                <w:color w:val="auto"/>
              </w:rPr>
              <w:t>ловленных и выращенных водных биол</w:t>
            </w:r>
            <w:r w:rsidRPr="004201E0">
              <w:rPr>
                <w:rFonts w:ascii="Times New Roman" w:hAnsi="Times New Roman" w:cs="Times New Roman"/>
                <w:color w:val="auto"/>
              </w:rPr>
              <w:t>о</w:t>
            </w:r>
            <w:r w:rsidRPr="004201E0">
              <w:rPr>
                <w:rFonts w:ascii="Times New Roman" w:hAnsi="Times New Roman" w:cs="Times New Roman"/>
                <w:color w:val="auto"/>
              </w:rPr>
              <w:t>гических ресу</w:t>
            </w:r>
            <w:r w:rsidRPr="004201E0">
              <w:rPr>
                <w:rFonts w:ascii="Times New Roman" w:hAnsi="Times New Roman" w:cs="Times New Roman"/>
                <w:color w:val="auto"/>
              </w:rPr>
              <w:t>р</w:t>
            </w:r>
            <w:r w:rsidRPr="004201E0">
              <w:rPr>
                <w:rFonts w:ascii="Times New Roman" w:hAnsi="Times New Roman" w:cs="Times New Roman"/>
                <w:color w:val="auto"/>
              </w:rPr>
              <w:t>сов к предыд</w:t>
            </w:r>
            <w:r w:rsidRPr="004201E0">
              <w:rPr>
                <w:rFonts w:ascii="Times New Roman" w:hAnsi="Times New Roman" w:cs="Times New Roman"/>
                <w:color w:val="auto"/>
              </w:rPr>
              <w:t>у</w:t>
            </w:r>
            <w:r w:rsidRPr="004201E0">
              <w:rPr>
                <w:rFonts w:ascii="Times New Roman" w:hAnsi="Times New Roman" w:cs="Times New Roman"/>
                <w:color w:val="auto"/>
              </w:rPr>
              <w:t>щему году</w:t>
            </w:r>
          </w:p>
        </w:tc>
        <w:tc>
          <w:tcPr>
            <w:tcW w:w="960"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rPr>
            </w:pPr>
            <w:r w:rsidRPr="004201E0">
              <w:rPr>
                <w:rFonts w:ascii="Times New Roman" w:hAnsi="Times New Roman" w:cs="Times New Roman"/>
                <w:color w:val="auto"/>
              </w:rPr>
              <w:t>%</w:t>
            </w:r>
          </w:p>
        </w:tc>
        <w:tc>
          <w:tcPr>
            <w:tcW w:w="741"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93</w:t>
            </w:r>
          </w:p>
        </w:tc>
        <w:tc>
          <w:tcPr>
            <w:tcW w:w="708"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100,3</w:t>
            </w:r>
          </w:p>
        </w:tc>
        <w:tc>
          <w:tcPr>
            <w:tcW w:w="709"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100,3</w:t>
            </w:r>
          </w:p>
        </w:tc>
        <w:tc>
          <w:tcPr>
            <w:tcW w:w="709"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100,3</w:t>
            </w:r>
          </w:p>
        </w:tc>
        <w:tc>
          <w:tcPr>
            <w:tcW w:w="709" w:type="dxa"/>
            <w:shd w:val="clear" w:color="auto" w:fill="auto"/>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100,3</w:t>
            </w:r>
          </w:p>
        </w:tc>
        <w:tc>
          <w:tcPr>
            <w:tcW w:w="850" w:type="dxa"/>
            <w:shd w:val="clear" w:color="auto" w:fill="auto"/>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100,3</w:t>
            </w:r>
          </w:p>
        </w:tc>
        <w:tc>
          <w:tcPr>
            <w:tcW w:w="851" w:type="dxa"/>
            <w:shd w:val="clear" w:color="auto" w:fill="auto"/>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100,3</w:t>
            </w:r>
          </w:p>
        </w:tc>
        <w:tc>
          <w:tcPr>
            <w:tcW w:w="850" w:type="dxa"/>
            <w:shd w:val="clear" w:color="auto" w:fill="auto"/>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100,3</w:t>
            </w:r>
          </w:p>
        </w:tc>
        <w:tc>
          <w:tcPr>
            <w:tcW w:w="851" w:type="dxa"/>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color w:val="auto"/>
                <w:sz w:val="20"/>
                <w:szCs w:val="20"/>
              </w:rPr>
            </w:pPr>
            <w:r w:rsidRPr="004201E0">
              <w:rPr>
                <w:rFonts w:ascii="Times New Roman" w:hAnsi="Times New Roman" w:cs="Times New Roman"/>
                <w:color w:val="auto"/>
                <w:sz w:val="20"/>
                <w:szCs w:val="20"/>
              </w:rPr>
              <w:t>100,3</w:t>
            </w:r>
          </w:p>
        </w:tc>
        <w:tc>
          <w:tcPr>
            <w:tcW w:w="2304" w:type="dxa"/>
            <w:shd w:val="clear" w:color="auto" w:fill="auto"/>
            <w:vAlign w:val="center"/>
          </w:tcPr>
          <w:p w:rsidR="001D35CB" w:rsidRPr="004201E0" w:rsidRDefault="001D35CB" w:rsidP="00EF025A">
            <w:pPr>
              <w:pStyle w:val="a0"/>
              <w:tabs>
                <w:tab w:val="left" w:pos="11057"/>
              </w:tabs>
              <w:spacing w:after="0" w:line="240" w:lineRule="auto"/>
              <w:jc w:val="center"/>
              <w:rPr>
                <w:rFonts w:ascii="Times New Roman" w:hAnsi="Times New Roman" w:cs="Times New Roman"/>
                <w:b/>
                <w:i/>
                <w:color w:val="auto"/>
              </w:rPr>
            </w:pPr>
            <w:r w:rsidRPr="004201E0">
              <w:rPr>
                <w:rFonts w:ascii="Times New Roman" w:hAnsi="Times New Roman" w:cs="Times New Roman"/>
                <w:color w:val="auto"/>
              </w:rPr>
              <w:t>Стратегия</w:t>
            </w:r>
          </w:p>
        </w:tc>
        <w:tc>
          <w:tcPr>
            <w:tcW w:w="1363" w:type="dxa"/>
            <w:vAlign w:val="center"/>
          </w:tcPr>
          <w:p w:rsidR="001D35CB" w:rsidRPr="004201E0" w:rsidRDefault="001D35CB" w:rsidP="00EF025A">
            <w:pPr>
              <w:jc w:val="center"/>
              <w:rPr>
                <w:color w:val="auto"/>
                <w:sz w:val="22"/>
                <w:szCs w:val="22"/>
              </w:rPr>
            </w:pPr>
            <w:r w:rsidRPr="004201E0">
              <w:rPr>
                <w:color w:val="auto"/>
                <w:sz w:val="22"/>
                <w:szCs w:val="22"/>
              </w:rPr>
              <w:t>Министе</w:t>
            </w:r>
            <w:r w:rsidRPr="004201E0">
              <w:rPr>
                <w:color w:val="auto"/>
                <w:sz w:val="22"/>
                <w:szCs w:val="22"/>
              </w:rPr>
              <w:t>р</w:t>
            </w:r>
            <w:r w:rsidRPr="004201E0">
              <w:rPr>
                <w:color w:val="auto"/>
                <w:sz w:val="22"/>
                <w:szCs w:val="22"/>
              </w:rPr>
              <w:t>ство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c>
          <w:tcPr>
            <w:tcW w:w="1294" w:type="dxa"/>
            <w:vAlign w:val="center"/>
          </w:tcPr>
          <w:p w:rsidR="001D35CB" w:rsidRPr="004201E0" w:rsidRDefault="001D35CB" w:rsidP="00EF025A">
            <w:pPr>
              <w:jc w:val="center"/>
              <w:rPr>
                <w:color w:val="auto"/>
              </w:rPr>
            </w:pPr>
            <w:r w:rsidRPr="004201E0">
              <w:rPr>
                <w:color w:val="auto"/>
              </w:rPr>
              <w:t>-</w:t>
            </w:r>
          </w:p>
        </w:tc>
      </w:tr>
    </w:tbl>
    <w:p w:rsidR="0020072E" w:rsidRPr="004201E0" w:rsidRDefault="0020072E" w:rsidP="00EF025A">
      <w:pPr>
        <w:jc w:val="center"/>
        <w:rPr>
          <w:color w:val="auto"/>
          <w:sz w:val="28"/>
          <w:szCs w:val="28"/>
        </w:rPr>
      </w:pPr>
    </w:p>
    <w:p w:rsidR="00B906EB" w:rsidRPr="004201E0" w:rsidRDefault="00B906EB" w:rsidP="00B906EB">
      <w:pPr>
        <w:pStyle w:val="afffff8"/>
        <w:widowControl w:val="0"/>
        <w:tabs>
          <w:tab w:val="left" w:pos="3704"/>
        </w:tabs>
        <w:autoSpaceDE w:val="0"/>
        <w:autoSpaceDN w:val="0"/>
        <w:ind w:left="0"/>
        <w:contextualSpacing w:val="0"/>
        <w:jc w:val="center"/>
        <w:rPr>
          <w:color w:val="auto"/>
          <w:sz w:val="28"/>
          <w:szCs w:val="28"/>
        </w:rPr>
      </w:pPr>
      <w:r w:rsidRPr="004201E0">
        <w:rPr>
          <w:color w:val="auto"/>
          <w:sz w:val="28"/>
          <w:szCs w:val="28"/>
        </w:rPr>
        <w:t xml:space="preserve">3. План достижения показателей </w:t>
      </w:r>
      <w:r w:rsidR="00B379F8" w:rsidRPr="004201E0">
        <w:rPr>
          <w:color w:val="auto"/>
          <w:sz w:val="28"/>
          <w:szCs w:val="28"/>
        </w:rPr>
        <w:t>государственной программы</w:t>
      </w:r>
      <w:r w:rsidRPr="004201E0">
        <w:rPr>
          <w:color w:val="auto"/>
          <w:sz w:val="28"/>
          <w:szCs w:val="28"/>
        </w:rPr>
        <w:t xml:space="preserve"> в 2024 году</w:t>
      </w:r>
    </w:p>
    <w:tbl>
      <w:tblPr>
        <w:tblW w:w="1516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
        <w:gridCol w:w="5386"/>
        <w:gridCol w:w="992"/>
        <w:gridCol w:w="993"/>
        <w:gridCol w:w="708"/>
        <w:gridCol w:w="567"/>
        <w:gridCol w:w="567"/>
        <w:gridCol w:w="567"/>
        <w:gridCol w:w="567"/>
        <w:gridCol w:w="567"/>
        <w:gridCol w:w="567"/>
        <w:gridCol w:w="567"/>
        <w:gridCol w:w="567"/>
        <w:gridCol w:w="567"/>
        <w:gridCol w:w="567"/>
        <w:gridCol w:w="851"/>
      </w:tblGrid>
      <w:tr w:rsidR="00B906EB" w:rsidRPr="004201E0" w:rsidTr="00017CC7">
        <w:trPr>
          <w:trHeight w:val="417"/>
        </w:trPr>
        <w:tc>
          <w:tcPr>
            <w:tcW w:w="568" w:type="dxa"/>
            <w:vMerge w:val="restart"/>
            <w:shd w:val="clear" w:color="auto" w:fill="auto"/>
            <w:vAlign w:val="center"/>
          </w:tcPr>
          <w:p w:rsidR="00B906EB" w:rsidRPr="004201E0" w:rsidRDefault="00B906EB" w:rsidP="00D05816">
            <w:pPr>
              <w:pStyle w:val="TableParagraph"/>
              <w:shd w:val="clear" w:color="auto" w:fill="auto"/>
              <w:ind w:left="57" w:right="57"/>
              <w:jc w:val="center"/>
              <w:rPr>
                <w:rFonts w:eastAsia="Calibri"/>
              </w:rPr>
            </w:pPr>
          </w:p>
          <w:p w:rsidR="00B906EB" w:rsidRPr="004201E0" w:rsidRDefault="00B906EB" w:rsidP="00D05816">
            <w:pPr>
              <w:pStyle w:val="TableParagraph"/>
              <w:shd w:val="clear" w:color="auto" w:fill="auto"/>
              <w:ind w:left="57" w:right="57"/>
              <w:jc w:val="center"/>
              <w:rPr>
                <w:rFonts w:eastAsia="Calibri"/>
              </w:rPr>
            </w:pPr>
            <w:r w:rsidRPr="004201E0">
              <w:rPr>
                <w:rFonts w:eastAsia="Calibri"/>
              </w:rPr>
              <w:lastRenderedPageBreak/>
              <w:t xml:space="preserve">№ </w:t>
            </w:r>
            <w:proofErr w:type="gramStart"/>
            <w:r w:rsidRPr="004201E0">
              <w:rPr>
                <w:rFonts w:eastAsia="Calibri"/>
              </w:rPr>
              <w:t>п</w:t>
            </w:r>
            <w:proofErr w:type="gramEnd"/>
            <w:r w:rsidRPr="004201E0">
              <w:rPr>
                <w:rFonts w:eastAsia="Calibri"/>
              </w:rPr>
              <w:t>/п</w:t>
            </w:r>
          </w:p>
        </w:tc>
        <w:tc>
          <w:tcPr>
            <w:tcW w:w="5386" w:type="dxa"/>
            <w:vMerge w:val="restart"/>
            <w:shd w:val="clear" w:color="auto" w:fill="auto"/>
            <w:vAlign w:val="center"/>
          </w:tcPr>
          <w:p w:rsidR="00B906EB" w:rsidRPr="004201E0" w:rsidRDefault="00B906EB" w:rsidP="00D05816">
            <w:pPr>
              <w:pStyle w:val="TableParagraph"/>
              <w:shd w:val="clear" w:color="auto" w:fill="auto"/>
              <w:ind w:left="57" w:right="57"/>
              <w:jc w:val="both"/>
              <w:rPr>
                <w:rFonts w:eastAsia="Calibri"/>
              </w:rPr>
            </w:pPr>
          </w:p>
          <w:p w:rsidR="00B906EB" w:rsidRPr="004201E0" w:rsidRDefault="00B906EB" w:rsidP="00D05816">
            <w:pPr>
              <w:pStyle w:val="TableParagraph"/>
              <w:shd w:val="clear" w:color="auto" w:fill="auto"/>
              <w:ind w:left="57" w:right="57"/>
              <w:jc w:val="center"/>
              <w:rPr>
                <w:rFonts w:eastAsia="Calibri"/>
              </w:rPr>
            </w:pPr>
            <w:r w:rsidRPr="004201E0">
              <w:rPr>
                <w:rFonts w:eastAsia="Calibri"/>
              </w:rPr>
              <w:lastRenderedPageBreak/>
              <w:t>Показатели регионального проекта</w:t>
            </w:r>
          </w:p>
        </w:tc>
        <w:tc>
          <w:tcPr>
            <w:tcW w:w="992" w:type="dxa"/>
            <w:vMerge w:val="restart"/>
            <w:shd w:val="clear" w:color="auto" w:fill="auto"/>
            <w:vAlign w:val="center"/>
          </w:tcPr>
          <w:p w:rsidR="00B906EB" w:rsidRPr="004201E0" w:rsidRDefault="00B906EB" w:rsidP="00D05816">
            <w:pPr>
              <w:pStyle w:val="TableParagraph"/>
              <w:shd w:val="clear" w:color="auto" w:fill="auto"/>
              <w:ind w:left="57" w:right="57" w:firstLine="118"/>
              <w:jc w:val="center"/>
              <w:rPr>
                <w:rFonts w:eastAsia="Calibri"/>
              </w:rPr>
            </w:pPr>
            <w:r w:rsidRPr="004201E0">
              <w:rPr>
                <w:rFonts w:eastAsia="Calibri"/>
              </w:rPr>
              <w:lastRenderedPageBreak/>
              <w:t>Ур</w:t>
            </w:r>
            <w:r w:rsidRPr="004201E0">
              <w:rPr>
                <w:rFonts w:eastAsia="Calibri"/>
              </w:rPr>
              <w:t>о</w:t>
            </w:r>
            <w:r w:rsidRPr="004201E0">
              <w:rPr>
                <w:rFonts w:eastAsia="Calibri"/>
              </w:rPr>
              <w:lastRenderedPageBreak/>
              <w:t>вень п</w:t>
            </w:r>
            <w:r w:rsidRPr="004201E0">
              <w:rPr>
                <w:rFonts w:eastAsia="Calibri"/>
              </w:rPr>
              <w:t>о</w:t>
            </w:r>
            <w:r w:rsidRPr="004201E0">
              <w:rPr>
                <w:rFonts w:eastAsia="Calibri"/>
              </w:rPr>
              <w:t>казателя</w:t>
            </w:r>
          </w:p>
        </w:tc>
        <w:tc>
          <w:tcPr>
            <w:tcW w:w="993" w:type="dxa"/>
            <w:vMerge w:val="restart"/>
            <w:shd w:val="clear" w:color="auto" w:fill="auto"/>
            <w:vAlign w:val="center"/>
          </w:tcPr>
          <w:p w:rsidR="00B906EB" w:rsidRPr="004201E0" w:rsidRDefault="00B906EB" w:rsidP="00D05816">
            <w:pPr>
              <w:pStyle w:val="TableParagraph"/>
              <w:shd w:val="clear" w:color="auto" w:fill="auto"/>
              <w:ind w:left="57" w:right="57" w:hanging="1"/>
              <w:jc w:val="center"/>
              <w:rPr>
                <w:rFonts w:eastAsia="Calibri"/>
              </w:rPr>
            </w:pPr>
            <w:r w:rsidRPr="004201E0">
              <w:rPr>
                <w:rFonts w:eastAsia="Calibri"/>
              </w:rPr>
              <w:lastRenderedPageBreak/>
              <w:t xml:space="preserve">Единица </w:t>
            </w:r>
            <w:r w:rsidRPr="004201E0">
              <w:rPr>
                <w:rFonts w:eastAsia="Calibri"/>
              </w:rPr>
              <w:lastRenderedPageBreak/>
              <w:t>измер</w:t>
            </w:r>
            <w:r w:rsidRPr="004201E0">
              <w:rPr>
                <w:rFonts w:eastAsia="Calibri"/>
              </w:rPr>
              <w:t>е</w:t>
            </w:r>
            <w:r w:rsidRPr="004201E0">
              <w:rPr>
                <w:rFonts w:eastAsia="Calibri"/>
              </w:rPr>
              <w:t>ния</w:t>
            </w:r>
            <w:r w:rsidR="000D54CA" w:rsidRPr="004201E0">
              <w:rPr>
                <w:rFonts w:eastAsia="Calibri"/>
              </w:rPr>
              <w:t xml:space="preserve"> </w:t>
            </w:r>
            <w:r w:rsidRPr="004201E0">
              <w:rPr>
                <w:rFonts w:eastAsia="Calibri"/>
              </w:rPr>
              <w:t>(по ОКЕИ)</w:t>
            </w:r>
          </w:p>
        </w:tc>
        <w:tc>
          <w:tcPr>
            <w:tcW w:w="6378" w:type="dxa"/>
            <w:gridSpan w:val="11"/>
            <w:shd w:val="clear" w:color="auto" w:fill="auto"/>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lastRenderedPageBreak/>
              <w:t>Плановые значения по месяцам</w:t>
            </w:r>
          </w:p>
        </w:tc>
        <w:tc>
          <w:tcPr>
            <w:tcW w:w="851" w:type="dxa"/>
            <w:vMerge w:val="restart"/>
            <w:shd w:val="clear" w:color="auto" w:fill="auto"/>
            <w:vAlign w:val="center"/>
          </w:tcPr>
          <w:p w:rsidR="00B906EB" w:rsidRPr="004201E0" w:rsidRDefault="00B906EB" w:rsidP="00D05816">
            <w:pPr>
              <w:pStyle w:val="TableParagraph"/>
              <w:shd w:val="clear" w:color="auto" w:fill="auto"/>
              <w:ind w:left="57" w:right="57" w:firstLine="22"/>
              <w:jc w:val="center"/>
              <w:rPr>
                <w:rFonts w:eastAsia="Calibri"/>
              </w:rPr>
            </w:pPr>
            <w:proofErr w:type="gramStart"/>
            <w:r w:rsidRPr="004201E0">
              <w:rPr>
                <w:rFonts w:eastAsia="Calibri"/>
              </w:rPr>
              <w:t>На к</w:t>
            </w:r>
            <w:r w:rsidRPr="004201E0">
              <w:rPr>
                <w:rFonts w:eastAsia="Calibri"/>
              </w:rPr>
              <w:t>о</w:t>
            </w:r>
            <w:r w:rsidRPr="004201E0">
              <w:rPr>
                <w:rFonts w:eastAsia="Calibri"/>
              </w:rPr>
              <w:lastRenderedPageBreak/>
              <w:t>нец</w:t>
            </w:r>
            <w:proofErr w:type="gramEnd"/>
            <w:r w:rsidR="000D54CA" w:rsidRPr="004201E0">
              <w:rPr>
                <w:rFonts w:eastAsia="Calibri"/>
              </w:rPr>
              <w:t xml:space="preserve"> </w:t>
            </w:r>
            <w:r w:rsidRPr="004201E0">
              <w:rPr>
                <w:rFonts w:eastAsia="Calibri"/>
              </w:rPr>
              <w:t>2024 года</w:t>
            </w:r>
          </w:p>
        </w:tc>
      </w:tr>
      <w:tr w:rsidR="00B906EB" w:rsidRPr="004201E0" w:rsidTr="00017CC7">
        <w:trPr>
          <w:cantSplit/>
          <w:trHeight w:val="1134"/>
        </w:trPr>
        <w:tc>
          <w:tcPr>
            <w:tcW w:w="568" w:type="dxa"/>
            <w:vMerge/>
            <w:tcBorders>
              <w:top w:val="nil"/>
            </w:tcBorders>
            <w:shd w:val="clear" w:color="auto" w:fill="auto"/>
            <w:vAlign w:val="center"/>
          </w:tcPr>
          <w:p w:rsidR="00B906EB" w:rsidRPr="004201E0" w:rsidRDefault="00B906EB" w:rsidP="00D05816">
            <w:pPr>
              <w:widowControl w:val="0"/>
              <w:autoSpaceDE w:val="0"/>
              <w:autoSpaceDN w:val="0"/>
              <w:ind w:left="57" w:right="57"/>
              <w:jc w:val="center"/>
              <w:rPr>
                <w:rFonts w:eastAsia="Calibri"/>
                <w:color w:val="auto"/>
                <w:sz w:val="22"/>
                <w:szCs w:val="22"/>
              </w:rPr>
            </w:pPr>
          </w:p>
        </w:tc>
        <w:tc>
          <w:tcPr>
            <w:tcW w:w="5386" w:type="dxa"/>
            <w:vMerge/>
            <w:tcBorders>
              <w:top w:val="nil"/>
            </w:tcBorders>
            <w:shd w:val="clear" w:color="auto" w:fill="auto"/>
            <w:vAlign w:val="center"/>
          </w:tcPr>
          <w:p w:rsidR="00B906EB" w:rsidRPr="004201E0" w:rsidRDefault="00B906EB" w:rsidP="00D05816">
            <w:pPr>
              <w:widowControl w:val="0"/>
              <w:autoSpaceDE w:val="0"/>
              <w:autoSpaceDN w:val="0"/>
              <w:ind w:left="57" w:right="57"/>
              <w:jc w:val="both"/>
              <w:rPr>
                <w:rFonts w:eastAsia="Calibri"/>
                <w:color w:val="auto"/>
                <w:sz w:val="22"/>
                <w:szCs w:val="22"/>
              </w:rPr>
            </w:pPr>
          </w:p>
        </w:tc>
        <w:tc>
          <w:tcPr>
            <w:tcW w:w="992" w:type="dxa"/>
            <w:vMerge/>
            <w:tcBorders>
              <w:top w:val="nil"/>
            </w:tcBorders>
            <w:shd w:val="clear" w:color="auto" w:fill="auto"/>
            <w:vAlign w:val="center"/>
          </w:tcPr>
          <w:p w:rsidR="00B906EB" w:rsidRPr="004201E0" w:rsidRDefault="00B906EB" w:rsidP="00D05816">
            <w:pPr>
              <w:widowControl w:val="0"/>
              <w:autoSpaceDE w:val="0"/>
              <w:autoSpaceDN w:val="0"/>
              <w:ind w:left="57" w:right="57"/>
              <w:jc w:val="center"/>
              <w:rPr>
                <w:rFonts w:eastAsia="Calibri"/>
                <w:color w:val="auto"/>
                <w:sz w:val="22"/>
                <w:szCs w:val="22"/>
              </w:rPr>
            </w:pPr>
          </w:p>
        </w:tc>
        <w:tc>
          <w:tcPr>
            <w:tcW w:w="993" w:type="dxa"/>
            <w:vMerge/>
            <w:tcBorders>
              <w:top w:val="nil"/>
            </w:tcBorders>
            <w:shd w:val="clear" w:color="auto" w:fill="auto"/>
            <w:vAlign w:val="center"/>
          </w:tcPr>
          <w:p w:rsidR="00B906EB" w:rsidRPr="004201E0" w:rsidRDefault="00B906EB" w:rsidP="00D05816">
            <w:pPr>
              <w:widowControl w:val="0"/>
              <w:autoSpaceDE w:val="0"/>
              <w:autoSpaceDN w:val="0"/>
              <w:ind w:left="57" w:right="57"/>
              <w:jc w:val="center"/>
              <w:rPr>
                <w:rFonts w:eastAsia="Calibri"/>
                <w:color w:val="auto"/>
                <w:sz w:val="22"/>
                <w:szCs w:val="22"/>
              </w:rPr>
            </w:pPr>
          </w:p>
        </w:tc>
        <w:tc>
          <w:tcPr>
            <w:tcW w:w="708"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январь</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февраль</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март</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апрель</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май</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июнь</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июль</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август</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сентябрь</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октябрь</w:t>
            </w:r>
          </w:p>
        </w:tc>
        <w:tc>
          <w:tcPr>
            <w:tcW w:w="567" w:type="dxa"/>
            <w:shd w:val="clear" w:color="auto" w:fill="auto"/>
            <w:textDirection w:val="btLr"/>
            <w:vAlign w:val="center"/>
          </w:tcPr>
          <w:p w:rsidR="00B906EB" w:rsidRPr="004201E0" w:rsidRDefault="00B906EB" w:rsidP="00D05816">
            <w:pPr>
              <w:pStyle w:val="TableParagraph"/>
              <w:shd w:val="clear" w:color="auto" w:fill="auto"/>
              <w:ind w:left="57" w:right="57"/>
              <w:jc w:val="center"/>
              <w:rPr>
                <w:rFonts w:eastAsia="Calibri"/>
              </w:rPr>
            </w:pPr>
            <w:r w:rsidRPr="004201E0">
              <w:rPr>
                <w:rFonts w:eastAsia="Calibri"/>
              </w:rPr>
              <w:t>ноябрь</w:t>
            </w:r>
          </w:p>
        </w:tc>
        <w:tc>
          <w:tcPr>
            <w:tcW w:w="851" w:type="dxa"/>
            <w:vMerge/>
            <w:tcBorders>
              <w:top w:val="nil"/>
            </w:tcBorders>
            <w:shd w:val="clear" w:color="auto" w:fill="auto"/>
            <w:vAlign w:val="center"/>
          </w:tcPr>
          <w:p w:rsidR="00B906EB" w:rsidRPr="004201E0" w:rsidRDefault="00B906EB" w:rsidP="00D05816">
            <w:pPr>
              <w:widowControl w:val="0"/>
              <w:autoSpaceDE w:val="0"/>
              <w:autoSpaceDN w:val="0"/>
              <w:ind w:left="57" w:right="57"/>
              <w:jc w:val="center"/>
              <w:rPr>
                <w:rFonts w:eastAsia="Calibri"/>
                <w:color w:val="auto"/>
                <w:sz w:val="22"/>
                <w:szCs w:val="22"/>
              </w:rPr>
            </w:pPr>
          </w:p>
        </w:tc>
      </w:tr>
      <w:tr w:rsidR="00B906EB" w:rsidRPr="004201E0" w:rsidTr="00017CC7">
        <w:trPr>
          <w:trHeight w:val="580"/>
        </w:trPr>
        <w:tc>
          <w:tcPr>
            <w:tcW w:w="568" w:type="dxa"/>
            <w:shd w:val="clear" w:color="auto" w:fill="auto"/>
            <w:vAlign w:val="center"/>
          </w:tcPr>
          <w:p w:rsidR="00B906EB" w:rsidRPr="004201E0" w:rsidRDefault="00B906EB" w:rsidP="00D05816">
            <w:pPr>
              <w:pStyle w:val="TableParagraph"/>
              <w:shd w:val="clear" w:color="auto" w:fill="auto"/>
              <w:ind w:left="57" w:right="57"/>
              <w:jc w:val="center"/>
              <w:rPr>
                <w:kern w:val="1"/>
                <w:lang w:eastAsia="ru-RU"/>
              </w:rPr>
            </w:pPr>
            <w:r w:rsidRPr="004201E0">
              <w:rPr>
                <w:kern w:val="1"/>
                <w:lang w:eastAsia="ru-RU"/>
              </w:rPr>
              <w:lastRenderedPageBreak/>
              <w:t>1.</w:t>
            </w:r>
          </w:p>
        </w:tc>
        <w:tc>
          <w:tcPr>
            <w:tcW w:w="14600" w:type="dxa"/>
            <w:gridSpan w:val="15"/>
            <w:shd w:val="clear" w:color="auto" w:fill="auto"/>
            <w:vAlign w:val="center"/>
          </w:tcPr>
          <w:p w:rsidR="00B906EB" w:rsidRPr="004201E0" w:rsidRDefault="00B906EB" w:rsidP="00D05816">
            <w:pPr>
              <w:ind w:left="141" w:right="57"/>
              <w:jc w:val="both"/>
              <w:rPr>
                <w:color w:val="auto"/>
                <w:sz w:val="22"/>
                <w:szCs w:val="22"/>
              </w:rPr>
            </w:pPr>
            <w:r w:rsidRPr="004201E0">
              <w:rPr>
                <w:color w:val="auto"/>
                <w:sz w:val="22"/>
                <w:szCs w:val="22"/>
              </w:rPr>
              <w:t>Достижение значения индекса производства продукции сельского хозяйства (в сопоставимых ценах) в 2030 году в объеме 116 процентов от уровня 2020 года</w:t>
            </w:r>
          </w:p>
        </w:tc>
      </w:tr>
      <w:tr w:rsidR="00B906EB" w:rsidRPr="004201E0" w:rsidTr="00017CC7">
        <w:trPr>
          <w:cantSplit/>
          <w:trHeight w:val="520"/>
        </w:trPr>
        <w:tc>
          <w:tcPr>
            <w:tcW w:w="568" w:type="dxa"/>
            <w:shd w:val="clear" w:color="auto" w:fill="auto"/>
            <w:vAlign w:val="center"/>
          </w:tcPr>
          <w:p w:rsidR="00B906EB" w:rsidRPr="004201E0" w:rsidRDefault="00B906EB" w:rsidP="00D05816">
            <w:pPr>
              <w:pStyle w:val="TableParagraph"/>
              <w:shd w:val="clear" w:color="auto" w:fill="auto"/>
              <w:ind w:left="57" w:right="57"/>
              <w:jc w:val="center"/>
              <w:rPr>
                <w:kern w:val="1"/>
                <w:lang w:eastAsia="ru-RU"/>
              </w:rPr>
            </w:pPr>
            <w:r w:rsidRPr="004201E0">
              <w:rPr>
                <w:kern w:val="1"/>
                <w:lang w:eastAsia="ru-RU"/>
              </w:rPr>
              <w:t>1.1</w:t>
            </w:r>
            <w:r w:rsidR="00D05816" w:rsidRPr="004201E0">
              <w:rPr>
                <w:kern w:val="1"/>
                <w:lang w:eastAsia="ru-RU"/>
              </w:rPr>
              <w:t>.</w:t>
            </w:r>
          </w:p>
        </w:tc>
        <w:tc>
          <w:tcPr>
            <w:tcW w:w="5386" w:type="dxa"/>
            <w:shd w:val="clear" w:color="auto" w:fill="auto"/>
            <w:vAlign w:val="center"/>
          </w:tcPr>
          <w:p w:rsidR="00B906EB" w:rsidRPr="004201E0" w:rsidRDefault="00D05816" w:rsidP="00D05816">
            <w:pPr>
              <w:ind w:left="141" w:right="57"/>
              <w:jc w:val="both"/>
              <w:rPr>
                <w:color w:val="auto"/>
                <w:sz w:val="22"/>
                <w:szCs w:val="22"/>
              </w:rPr>
            </w:pPr>
            <w:r w:rsidRPr="004201E0">
              <w:rPr>
                <w:color w:val="auto"/>
                <w:sz w:val="22"/>
                <w:szCs w:val="22"/>
              </w:rPr>
              <w:t>Индекс производства продукции сельского хозяйства (в сопоставимых ценах) к уровню 2020 года</w:t>
            </w:r>
          </w:p>
        </w:tc>
        <w:tc>
          <w:tcPr>
            <w:tcW w:w="992" w:type="dxa"/>
            <w:shd w:val="clear" w:color="auto" w:fill="auto"/>
            <w:vAlign w:val="center"/>
          </w:tcPr>
          <w:p w:rsidR="00B906EB" w:rsidRPr="004201E0" w:rsidRDefault="00D05816" w:rsidP="00D05816">
            <w:pPr>
              <w:pStyle w:val="TableParagraph"/>
              <w:shd w:val="clear" w:color="auto" w:fill="auto"/>
              <w:tabs>
                <w:tab w:val="left" w:pos="992"/>
              </w:tabs>
              <w:ind w:left="57" w:right="57"/>
              <w:jc w:val="center"/>
              <w:rPr>
                <w:rFonts w:eastAsia="Calibri"/>
              </w:rPr>
            </w:pPr>
            <w:r w:rsidRPr="004201E0">
              <w:rPr>
                <w:rFonts w:eastAsia="Calibri"/>
              </w:rPr>
              <w:t>ГП РФ</w:t>
            </w:r>
          </w:p>
        </w:tc>
        <w:tc>
          <w:tcPr>
            <w:tcW w:w="993" w:type="dxa"/>
            <w:shd w:val="clear" w:color="auto" w:fill="auto"/>
            <w:vAlign w:val="center"/>
          </w:tcPr>
          <w:p w:rsidR="00B906EB" w:rsidRPr="004201E0" w:rsidRDefault="00B906EB" w:rsidP="00D05816">
            <w:pPr>
              <w:ind w:left="57" w:right="57"/>
              <w:jc w:val="center"/>
              <w:rPr>
                <w:color w:val="auto"/>
                <w:sz w:val="22"/>
                <w:szCs w:val="22"/>
              </w:rPr>
            </w:pPr>
            <w:r w:rsidRPr="004201E0">
              <w:rPr>
                <w:color w:val="auto"/>
                <w:sz w:val="22"/>
                <w:szCs w:val="22"/>
              </w:rPr>
              <w:t>процент</w:t>
            </w:r>
          </w:p>
        </w:tc>
        <w:tc>
          <w:tcPr>
            <w:tcW w:w="708"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851" w:type="dxa"/>
            <w:shd w:val="clear" w:color="auto" w:fill="auto"/>
            <w:vAlign w:val="center"/>
          </w:tcPr>
          <w:p w:rsidR="00B906EB" w:rsidRPr="004201E0" w:rsidRDefault="00D05816" w:rsidP="00D05816">
            <w:pPr>
              <w:ind w:left="57" w:right="57"/>
              <w:jc w:val="center"/>
              <w:rPr>
                <w:color w:val="auto"/>
                <w:sz w:val="22"/>
                <w:szCs w:val="22"/>
              </w:rPr>
            </w:pPr>
            <w:r w:rsidRPr="004201E0">
              <w:rPr>
                <w:color w:val="auto"/>
                <w:sz w:val="22"/>
                <w:szCs w:val="22"/>
              </w:rPr>
              <w:t>103,8</w:t>
            </w:r>
          </w:p>
        </w:tc>
      </w:tr>
      <w:tr w:rsidR="00D05816" w:rsidRPr="004201E0" w:rsidTr="00017CC7">
        <w:trPr>
          <w:cantSplit/>
          <w:trHeight w:val="374"/>
        </w:trPr>
        <w:tc>
          <w:tcPr>
            <w:tcW w:w="568" w:type="dxa"/>
            <w:shd w:val="clear" w:color="auto" w:fill="auto"/>
            <w:vAlign w:val="center"/>
          </w:tcPr>
          <w:p w:rsidR="00D05816" w:rsidRPr="004201E0" w:rsidRDefault="00D05816" w:rsidP="00D05816">
            <w:pPr>
              <w:pStyle w:val="TableParagraph"/>
              <w:shd w:val="clear" w:color="auto" w:fill="auto"/>
              <w:ind w:left="57" w:right="57"/>
              <w:jc w:val="center"/>
              <w:rPr>
                <w:rFonts w:eastAsia="Calibri"/>
              </w:rPr>
            </w:pPr>
            <w:r w:rsidRPr="004201E0">
              <w:rPr>
                <w:rFonts w:eastAsia="Calibri"/>
              </w:rPr>
              <w:t>2.</w:t>
            </w:r>
          </w:p>
        </w:tc>
        <w:tc>
          <w:tcPr>
            <w:tcW w:w="14600" w:type="dxa"/>
            <w:gridSpan w:val="15"/>
            <w:shd w:val="clear" w:color="auto" w:fill="auto"/>
            <w:vAlign w:val="center"/>
          </w:tcPr>
          <w:p w:rsidR="00D05816" w:rsidRPr="004201E0" w:rsidRDefault="00D05816" w:rsidP="00D05816">
            <w:pPr>
              <w:ind w:left="141" w:right="57"/>
              <w:rPr>
                <w:color w:val="auto"/>
                <w:sz w:val="22"/>
                <w:szCs w:val="22"/>
              </w:rPr>
            </w:pPr>
            <w:r w:rsidRPr="004201E0">
              <w:rPr>
                <w:color w:val="auto"/>
                <w:sz w:val="22"/>
                <w:szCs w:val="22"/>
              </w:rPr>
              <w:t>Достижение значения индекса производства пищевых продуктов (в сопоставимых ценах) в 2030 году в объеме 115,9 процентов от уровня 2020 года</w:t>
            </w:r>
          </w:p>
        </w:tc>
      </w:tr>
      <w:tr w:rsidR="00B906EB" w:rsidRPr="004201E0" w:rsidTr="00017CC7">
        <w:trPr>
          <w:cantSplit/>
          <w:trHeight w:val="589"/>
        </w:trPr>
        <w:tc>
          <w:tcPr>
            <w:tcW w:w="568" w:type="dxa"/>
            <w:shd w:val="clear" w:color="auto" w:fill="auto"/>
            <w:vAlign w:val="center"/>
          </w:tcPr>
          <w:p w:rsidR="00B906EB" w:rsidRPr="004201E0" w:rsidRDefault="00D05816" w:rsidP="00D05816">
            <w:pPr>
              <w:pStyle w:val="TableParagraph"/>
              <w:shd w:val="clear" w:color="auto" w:fill="auto"/>
              <w:ind w:left="57" w:right="57"/>
              <w:jc w:val="center"/>
              <w:rPr>
                <w:rFonts w:eastAsia="Calibri"/>
              </w:rPr>
            </w:pPr>
            <w:r w:rsidRPr="004201E0">
              <w:rPr>
                <w:rFonts w:eastAsia="Calibri"/>
              </w:rPr>
              <w:t>2.1.</w:t>
            </w:r>
          </w:p>
        </w:tc>
        <w:tc>
          <w:tcPr>
            <w:tcW w:w="5386" w:type="dxa"/>
            <w:shd w:val="clear" w:color="auto" w:fill="auto"/>
            <w:vAlign w:val="center"/>
          </w:tcPr>
          <w:p w:rsidR="00B906EB" w:rsidRPr="004201E0" w:rsidRDefault="00D05816" w:rsidP="00D05816">
            <w:pPr>
              <w:ind w:left="57" w:right="57"/>
              <w:jc w:val="both"/>
              <w:rPr>
                <w:color w:val="auto"/>
                <w:sz w:val="22"/>
                <w:szCs w:val="22"/>
              </w:rPr>
            </w:pPr>
            <w:r w:rsidRPr="004201E0">
              <w:rPr>
                <w:color w:val="auto"/>
                <w:sz w:val="22"/>
                <w:szCs w:val="22"/>
              </w:rPr>
              <w:t>Индекс производства пищевых продуктов (в сопост</w:t>
            </w:r>
            <w:r w:rsidRPr="004201E0">
              <w:rPr>
                <w:color w:val="auto"/>
                <w:sz w:val="22"/>
                <w:szCs w:val="22"/>
              </w:rPr>
              <w:t>а</w:t>
            </w:r>
            <w:r w:rsidRPr="004201E0">
              <w:rPr>
                <w:color w:val="auto"/>
                <w:sz w:val="22"/>
                <w:szCs w:val="22"/>
              </w:rPr>
              <w:t>вимых ценах) к уровню 2020 года</w:t>
            </w:r>
          </w:p>
        </w:tc>
        <w:tc>
          <w:tcPr>
            <w:tcW w:w="992" w:type="dxa"/>
            <w:shd w:val="clear" w:color="auto" w:fill="auto"/>
            <w:vAlign w:val="center"/>
          </w:tcPr>
          <w:p w:rsidR="00B906EB" w:rsidRPr="004201E0" w:rsidRDefault="00D05816" w:rsidP="00D05816">
            <w:pPr>
              <w:ind w:left="57" w:right="57"/>
              <w:jc w:val="center"/>
              <w:rPr>
                <w:color w:val="auto"/>
                <w:sz w:val="22"/>
                <w:szCs w:val="22"/>
              </w:rPr>
            </w:pPr>
            <w:r w:rsidRPr="004201E0">
              <w:rPr>
                <w:rFonts w:eastAsia="Calibri"/>
                <w:color w:val="auto"/>
                <w:sz w:val="22"/>
                <w:szCs w:val="22"/>
              </w:rPr>
              <w:t>ГП РФ</w:t>
            </w:r>
          </w:p>
        </w:tc>
        <w:tc>
          <w:tcPr>
            <w:tcW w:w="993" w:type="dxa"/>
            <w:shd w:val="clear" w:color="auto" w:fill="auto"/>
            <w:vAlign w:val="center"/>
          </w:tcPr>
          <w:p w:rsidR="00B906EB" w:rsidRPr="004201E0" w:rsidRDefault="00D05816" w:rsidP="00D05816">
            <w:pPr>
              <w:ind w:left="57" w:right="57"/>
              <w:jc w:val="center"/>
              <w:rPr>
                <w:color w:val="auto"/>
                <w:sz w:val="22"/>
                <w:szCs w:val="22"/>
              </w:rPr>
            </w:pPr>
            <w:r w:rsidRPr="004201E0">
              <w:rPr>
                <w:color w:val="auto"/>
                <w:sz w:val="22"/>
                <w:szCs w:val="22"/>
              </w:rPr>
              <w:t>процент</w:t>
            </w:r>
          </w:p>
        </w:tc>
        <w:tc>
          <w:tcPr>
            <w:tcW w:w="708"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B906EB" w:rsidRPr="004201E0" w:rsidRDefault="00B906EB" w:rsidP="00D05816">
            <w:pPr>
              <w:jc w:val="center"/>
              <w:rPr>
                <w:color w:val="auto"/>
                <w:sz w:val="22"/>
                <w:szCs w:val="22"/>
              </w:rPr>
            </w:pPr>
            <w:r w:rsidRPr="004201E0">
              <w:rPr>
                <w:color w:val="auto"/>
                <w:sz w:val="22"/>
                <w:szCs w:val="22"/>
              </w:rPr>
              <w:t>х</w:t>
            </w:r>
          </w:p>
        </w:tc>
        <w:tc>
          <w:tcPr>
            <w:tcW w:w="851" w:type="dxa"/>
            <w:shd w:val="clear" w:color="auto" w:fill="auto"/>
            <w:vAlign w:val="center"/>
          </w:tcPr>
          <w:p w:rsidR="00B906EB" w:rsidRPr="004201E0" w:rsidRDefault="00D05816" w:rsidP="00D05816">
            <w:pPr>
              <w:ind w:left="57" w:right="57"/>
              <w:jc w:val="center"/>
              <w:rPr>
                <w:color w:val="auto"/>
                <w:sz w:val="22"/>
                <w:szCs w:val="22"/>
              </w:rPr>
            </w:pPr>
            <w:r w:rsidRPr="004201E0">
              <w:rPr>
                <w:color w:val="auto"/>
                <w:sz w:val="22"/>
                <w:szCs w:val="22"/>
              </w:rPr>
              <w:t>102,4</w:t>
            </w:r>
          </w:p>
        </w:tc>
      </w:tr>
      <w:tr w:rsidR="00D05816" w:rsidRPr="004201E0" w:rsidTr="00017CC7">
        <w:trPr>
          <w:cantSplit/>
          <w:trHeight w:val="589"/>
        </w:trPr>
        <w:tc>
          <w:tcPr>
            <w:tcW w:w="568" w:type="dxa"/>
            <w:shd w:val="clear" w:color="auto" w:fill="auto"/>
            <w:vAlign w:val="center"/>
          </w:tcPr>
          <w:p w:rsidR="00D05816" w:rsidRPr="004201E0" w:rsidRDefault="00D05816" w:rsidP="00D05816">
            <w:pPr>
              <w:pStyle w:val="TableParagraph"/>
              <w:shd w:val="clear" w:color="auto" w:fill="auto"/>
              <w:ind w:left="57" w:right="57"/>
              <w:jc w:val="center"/>
              <w:rPr>
                <w:rFonts w:eastAsia="Calibri"/>
              </w:rPr>
            </w:pPr>
            <w:r w:rsidRPr="004201E0">
              <w:rPr>
                <w:rFonts w:eastAsia="Calibri"/>
              </w:rPr>
              <w:t>3</w:t>
            </w:r>
          </w:p>
        </w:tc>
        <w:tc>
          <w:tcPr>
            <w:tcW w:w="14600" w:type="dxa"/>
            <w:gridSpan w:val="15"/>
            <w:shd w:val="clear" w:color="auto" w:fill="auto"/>
            <w:vAlign w:val="center"/>
          </w:tcPr>
          <w:p w:rsidR="00D05816" w:rsidRPr="004201E0" w:rsidRDefault="00D05816" w:rsidP="00D05816">
            <w:pPr>
              <w:ind w:left="57" w:right="57"/>
              <w:rPr>
                <w:color w:val="auto"/>
                <w:sz w:val="22"/>
                <w:szCs w:val="22"/>
              </w:rPr>
            </w:pPr>
            <w:r w:rsidRPr="004201E0">
              <w:rPr>
                <w:color w:val="auto"/>
                <w:sz w:val="22"/>
                <w:szCs w:val="22"/>
              </w:rPr>
              <w:t>Достижение уровня среднемесячной начисленной заработной платы работников сельского хозяйства (без субъектов малого предпринимательства) в 2030</w:t>
            </w:r>
            <w:r w:rsidR="000D54CA" w:rsidRPr="004201E0">
              <w:rPr>
                <w:color w:val="auto"/>
                <w:sz w:val="22"/>
                <w:szCs w:val="22"/>
              </w:rPr>
              <w:t xml:space="preserve"> </w:t>
            </w:r>
            <w:r w:rsidRPr="004201E0">
              <w:rPr>
                <w:color w:val="auto"/>
                <w:sz w:val="22"/>
                <w:szCs w:val="22"/>
              </w:rPr>
              <w:t>году – 48595 рублей</w:t>
            </w:r>
          </w:p>
        </w:tc>
      </w:tr>
      <w:tr w:rsidR="00D05816" w:rsidRPr="004201E0" w:rsidTr="00017CC7">
        <w:trPr>
          <w:cantSplit/>
          <w:trHeight w:val="649"/>
        </w:trPr>
        <w:tc>
          <w:tcPr>
            <w:tcW w:w="568" w:type="dxa"/>
            <w:shd w:val="clear" w:color="auto" w:fill="auto"/>
            <w:vAlign w:val="center"/>
          </w:tcPr>
          <w:p w:rsidR="00D05816" w:rsidRPr="004201E0" w:rsidRDefault="00D05816" w:rsidP="00D05816">
            <w:pPr>
              <w:pStyle w:val="TableParagraph"/>
              <w:shd w:val="clear" w:color="auto" w:fill="auto"/>
              <w:ind w:left="57" w:right="57"/>
              <w:jc w:val="center"/>
              <w:rPr>
                <w:rFonts w:eastAsia="Calibri"/>
              </w:rPr>
            </w:pPr>
            <w:r w:rsidRPr="004201E0">
              <w:rPr>
                <w:rFonts w:eastAsia="Calibri"/>
              </w:rPr>
              <w:t>3.1.</w:t>
            </w:r>
          </w:p>
        </w:tc>
        <w:tc>
          <w:tcPr>
            <w:tcW w:w="5386" w:type="dxa"/>
            <w:shd w:val="clear" w:color="auto" w:fill="auto"/>
            <w:vAlign w:val="center"/>
          </w:tcPr>
          <w:p w:rsidR="00D05816" w:rsidRPr="004201E0" w:rsidRDefault="00D05816" w:rsidP="00D05816">
            <w:pPr>
              <w:ind w:left="57" w:right="57"/>
              <w:jc w:val="both"/>
              <w:rPr>
                <w:color w:val="auto"/>
                <w:sz w:val="22"/>
                <w:szCs w:val="22"/>
              </w:rPr>
            </w:pPr>
            <w:r w:rsidRPr="004201E0">
              <w:rPr>
                <w:color w:val="auto"/>
                <w:sz w:val="22"/>
                <w:szCs w:val="22"/>
              </w:rPr>
              <w:t>Среднемесячная начисленная заработная плата рабо</w:t>
            </w:r>
            <w:r w:rsidRPr="004201E0">
              <w:rPr>
                <w:color w:val="auto"/>
                <w:sz w:val="22"/>
                <w:szCs w:val="22"/>
              </w:rPr>
              <w:t>т</w:t>
            </w:r>
            <w:r w:rsidRPr="004201E0">
              <w:rPr>
                <w:color w:val="auto"/>
                <w:sz w:val="22"/>
                <w:szCs w:val="22"/>
              </w:rPr>
              <w:t>ников сельского хозяйства (без субъектов малого пре</w:t>
            </w:r>
            <w:r w:rsidRPr="004201E0">
              <w:rPr>
                <w:color w:val="auto"/>
                <w:sz w:val="22"/>
                <w:szCs w:val="22"/>
              </w:rPr>
              <w:t>д</w:t>
            </w:r>
            <w:r w:rsidRPr="004201E0">
              <w:rPr>
                <w:color w:val="auto"/>
                <w:sz w:val="22"/>
                <w:szCs w:val="22"/>
              </w:rPr>
              <w:t>принимательства)</w:t>
            </w:r>
          </w:p>
        </w:tc>
        <w:tc>
          <w:tcPr>
            <w:tcW w:w="992" w:type="dxa"/>
            <w:shd w:val="clear" w:color="auto" w:fill="auto"/>
            <w:vAlign w:val="center"/>
          </w:tcPr>
          <w:p w:rsidR="00D05816" w:rsidRPr="004201E0" w:rsidRDefault="00D05816" w:rsidP="00D05816">
            <w:pPr>
              <w:ind w:left="57" w:right="57"/>
              <w:jc w:val="center"/>
              <w:rPr>
                <w:rFonts w:eastAsia="Calibri"/>
                <w:color w:val="auto"/>
                <w:sz w:val="22"/>
                <w:szCs w:val="22"/>
              </w:rPr>
            </w:pPr>
            <w:r w:rsidRPr="004201E0">
              <w:rPr>
                <w:rFonts w:eastAsia="Calibri"/>
                <w:color w:val="auto"/>
                <w:sz w:val="22"/>
                <w:szCs w:val="22"/>
              </w:rPr>
              <w:t>ГП РФ</w:t>
            </w:r>
          </w:p>
        </w:tc>
        <w:tc>
          <w:tcPr>
            <w:tcW w:w="993" w:type="dxa"/>
            <w:shd w:val="clear" w:color="auto" w:fill="auto"/>
            <w:vAlign w:val="center"/>
          </w:tcPr>
          <w:p w:rsidR="00D05816" w:rsidRPr="004201E0" w:rsidRDefault="00D05816" w:rsidP="00D05816">
            <w:pPr>
              <w:ind w:left="57" w:right="57"/>
              <w:jc w:val="center"/>
              <w:rPr>
                <w:color w:val="auto"/>
                <w:sz w:val="22"/>
                <w:szCs w:val="22"/>
              </w:rPr>
            </w:pPr>
            <w:r w:rsidRPr="004201E0">
              <w:rPr>
                <w:color w:val="auto"/>
                <w:sz w:val="22"/>
                <w:szCs w:val="22"/>
              </w:rPr>
              <w:t>рубль</w:t>
            </w:r>
          </w:p>
        </w:tc>
        <w:tc>
          <w:tcPr>
            <w:tcW w:w="708"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851" w:type="dxa"/>
            <w:shd w:val="clear" w:color="auto" w:fill="auto"/>
            <w:vAlign w:val="center"/>
          </w:tcPr>
          <w:p w:rsidR="00D05816" w:rsidRPr="004201E0" w:rsidRDefault="00D05816" w:rsidP="00D05816">
            <w:pPr>
              <w:ind w:left="57" w:right="57"/>
              <w:jc w:val="center"/>
              <w:rPr>
                <w:color w:val="auto"/>
                <w:sz w:val="22"/>
                <w:szCs w:val="22"/>
              </w:rPr>
            </w:pPr>
            <w:r w:rsidRPr="004201E0">
              <w:rPr>
                <w:color w:val="auto"/>
                <w:sz w:val="22"/>
                <w:szCs w:val="22"/>
              </w:rPr>
              <w:t>36056</w:t>
            </w:r>
          </w:p>
        </w:tc>
      </w:tr>
      <w:tr w:rsidR="00D05816" w:rsidRPr="004201E0" w:rsidTr="00017CC7">
        <w:trPr>
          <w:cantSplit/>
          <w:trHeight w:val="649"/>
        </w:trPr>
        <w:tc>
          <w:tcPr>
            <w:tcW w:w="568" w:type="dxa"/>
            <w:shd w:val="clear" w:color="auto" w:fill="auto"/>
            <w:vAlign w:val="center"/>
          </w:tcPr>
          <w:p w:rsidR="00D05816" w:rsidRPr="004201E0" w:rsidRDefault="00D05816" w:rsidP="00D05816">
            <w:pPr>
              <w:pStyle w:val="TableParagraph"/>
              <w:shd w:val="clear" w:color="auto" w:fill="auto"/>
              <w:ind w:left="57" w:right="57"/>
              <w:jc w:val="center"/>
              <w:rPr>
                <w:rFonts w:eastAsia="Calibri"/>
              </w:rPr>
            </w:pPr>
            <w:r w:rsidRPr="004201E0">
              <w:rPr>
                <w:rFonts w:eastAsia="Calibri"/>
              </w:rPr>
              <w:t>4</w:t>
            </w:r>
          </w:p>
        </w:tc>
        <w:tc>
          <w:tcPr>
            <w:tcW w:w="14600" w:type="dxa"/>
            <w:gridSpan w:val="15"/>
            <w:shd w:val="clear" w:color="auto" w:fill="auto"/>
            <w:vAlign w:val="center"/>
          </w:tcPr>
          <w:p w:rsidR="00D05816" w:rsidRPr="004201E0" w:rsidRDefault="00D05816" w:rsidP="00D05816">
            <w:pPr>
              <w:ind w:left="57" w:right="57"/>
              <w:rPr>
                <w:color w:val="auto"/>
                <w:sz w:val="22"/>
                <w:szCs w:val="22"/>
              </w:rPr>
            </w:pPr>
            <w:r w:rsidRPr="004201E0">
              <w:rPr>
                <w:color w:val="auto"/>
                <w:sz w:val="22"/>
                <w:szCs w:val="22"/>
              </w:rPr>
              <w:t xml:space="preserve">Достижение объема экспорта продукции агропромышленного комплекса (в сопоставимых ценах) в размере 0,1053 </w:t>
            </w:r>
            <w:proofErr w:type="gramStart"/>
            <w:r w:rsidRPr="004201E0">
              <w:rPr>
                <w:color w:val="auto"/>
                <w:sz w:val="22"/>
                <w:szCs w:val="22"/>
              </w:rPr>
              <w:t>млрд</w:t>
            </w:r>
            <w:proofErr w:type="gramEnd"/>
            <w:r w:rsidRPr="004201E0">
              <w:rPr>
                <w:color w:val="auto"/>
                <w:sz w:val="22"/>
                <w:szCs w:val="22"/>
              </w:rPr>
              <w:t xml:space="preserve"> долл. США к концу 2024 года</w:t>
            </w:r>
          </w:p>
        </w:tc>
      </w:tr>
      <w:tr w:rsidR="00D05816" w:rsidRPr="004201E0" w:rsidTr="00017CC7">
        <w:trPr>
          <w:cantSplit/>
          <w:trHeight w:val="865"/>
        </w:trPr>
        <w:tc>
          <w:tcPr>
            <w:tcW w:w="568" w:type="dxa"/>
            <w:shd w:val="clear" w:color="auto" w:fill="auto"/>
            <w:vAlign w:val="center"/>
          </w:tcPr>
          <w:p w:rsidR="00D05816" w:rsidRPr="004201E0" w:rsidRDefault="00D05816" w:rsidP="00D05816">
            <w:pPr>
              <w:pStyle w:val="TableParagraph"/>
              <w:shd w:val="clear" w:color="auto" w:fill="auto"/>
              <w:ind w:left="57" w:right="57"/>
              <w:jc w:val="center"/>
              <w:rPr>
                <w:rFonts w:eastAsia="Calibri"/>
              </w:rPr>
            </w:pPr>
            <w:r w:rsidRPr="004201E0">
              <w:rPr>
                <w:rFonts w:eastAsia="Calibri"/>
              </w:rPr>
              <w:t>4.1.</w:t>
            </w:r>
          </w:p>
        </w:tc>
        <w:tc>
          <w:tcPr>
            <w:tcW w:w="5386" w:type="dxa"/>
            <w:shd w:val="clear" w:color="auto" w:fill="auto"/>
            <w:vAlign w:val="center"/>
          </w:tcPr>
          <w:p w:rsidR="00D05816" w:rsidRPr="004201E0" w:rsidRDefault="00D05816" w:rsidP="00D05816">
            <w:pPr>
              <w:ind w:left="57" w:right="57"/>
              <w:jc w:val="both"/>
              <w:rPr>
                <w:color w:val="auto"/>
                <w:sz w:val="22"/>
                <w:szCs w:val="22"/>
              </w:rPr>
            </w:pPr>
            <w:r w:rsidRPr="004201E0">
              <w:rPr>
                <w:color w:val="auto"/>
                <w:sz w:val="22"/>
                <w:szCs w:val="22"/>
              </w:rPr>
              <w:t>Объем экспорта продукции агропромышленного ко</w:t>
            </w:r>
            <w:r w:rsidRPr="004201E0">
              <w:rPr>
                <w:color w:val="auto"/>
                <w:sz w:val="22"/>
                <w:szCs w:val="22"/>
              </w:rPr>
              <w:t>м</w:t>
            </w:r>
            <w:r w:rsidRPr="004201E0">
              <w:rPr>
                <w:color w:val="auto"/>
                <w:sz w:val="22"/>
                <w:szCs w:val="22"/>
              </w:rPr>
              <w:t>плекса (в сопоставимых ценах)</w:t>
            </w:r>
          </w:p>
        </w:tc>
        <w:tc>
          <w:tcPr>
            <w:tcW w:w="992" w:type="dxa"/>
            <w:shd w:val="clear" w:color="auto" w:fill="auto"/>
            <w:vAlign w:val="center"/>
          </w:tcPr>
          <w:p w:rsidR="00D05816" w:rsidRPr="004201E0" w:rsidRDefault="00D05816" w:rsidP="00D05816">
            <w:pPr>
              <w:ind w:left="57" w:right="57"/>
              <w:jc w:val="center"/>
              <w:rPr>
                <w:color w:val="auto"/>
                <w:sz w:val="22"/>
                <w:szCs w:val="22"/>
              </w:rPr>
            </w:pPr>
            <w:r w:rsidRPr="004201E0">
              <w:rPr>
                <w:rFonts w:eastAsia="Calibri"/>
                <w:color w:val="auto"/>
                <w:sz w:val="22"/>
                <w:szCs w:val="22"/>
              </w:rPr>
              <w:t>НП</w:t>
            </w:r>
          </w:p>
        </w:tc>
        <w:tc>
          <w:tcPr>
            <w:tcW w:w="993" w:type="dxa"/>
            <w:shd w:val="clear" w:color="auto" w:fill="auto"/>
            <w:vAlign w:val="center"/>
          </w:tcPr>
          <w:p w:rsidR="00D05816" w:rsidRPr="004201E0" w:rsidRDefault="00D05816" w:rsidP="00D05816">
            <w:pPr>
              <w:ind w:left="57" w:right="57"/>
              <w:jc w:val="center"/>
              <w:rPr>
                <w:color w:val="auto"/>
                <w:sz w:val="22"/>
                <w:szCs w:val="22"/>
              </w:rPr>
            </w:pPr>
            <w:r w:rsidRPr="004201E0">
              <w:rPr>
                <w:color w:val="auto"/>
                <w:sz w:val="22"/>
                <w:szCs w:val="22"/>
              </w:rPr>
              <w:t>милл</w:t>
            </w:r>
            <w:r w:rsidRPr="004201E0">
              <w:rPr>
                <w:color w:val="auto"/>
                <w:sz w:val="22"/>
                <w:szCs w:val="22"/>
              </w:rPr>
              <w:t>и</w:t>
            </w:r>
            <w:r w:rsidRPr="004201E0">
              <w:rPr>
                <w:color w:val="auto"/>
                <w:sz w:val="22"/>
                <w:szCs w:val="22"/>
              </w:rPr>
              <w:t>ард до</w:t>
            </w:r>
            <w:r w:rsidRPr="004201E0">
              <w:rPr>
                <w:color w:val="auto"/>
                <w:sz w:val="22"/>
                <w:szCs w:val="22"/>
              </w:rPr>
              <w:t>л</w:t>
            </w:r>
            <w:r w:rsidRPr="004201E0">
              <w:rPr>
                <w:color w:val="auto"/>
                <w:sz w:val="22"/>
                <w:szCs w:val="22"/>
              </w:rPr>
              <w:t>ларов</w:t>
            </w:r>
          </w:p>
        </w:tc>
        <w:tc>
          <w:tcPr>
            <w:tcW w:w="708"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851" w:type="dxa"/>
            <w:shd w:val="clear" w:color="auto" w:fill="auto"/>
            <w:vAlign w:val="center"/>
          </w:tcPr>
          <w:p w:rsidR="00D05816" w:rsidRPr="004201E0" w:rsidRDefault="00D05816" w:rsidP="00D05816">
            <w:pPr>
              <w:ind w:left="57" w:right="57"/>
              <w:jc w:val="center"/>
              <w:rPr>
                <w:color w:val="auto"/>
                <w:sz w:val="22"/>
                <w:szCs w:val="22"/>
              </w:rPr>
            </w:pPr>
            <w:r w:rsidRPr="004201E0">
              <w:rPr>
                <w:color w:val="auto"/>
                <w:sz w:val="22"/>
                <w:szCs w:val="22"/>
              </w:rPr>
              <w:t>0,1053</w:t>
            </w:r>
          </w:p>
        </w:tc>
      </w:tr>
      <w:tr w:rsidR="00D05816" w:rsidRPr="004201E0" w:rsidTr="00017CC7">
        <w:trPr>
          <w:cantSplit/>
          <w:trHeight w:val="411"/>
        </w:trPr>
        <w:tc>
          <w:tcPr>
            <w:tcW w:w="568" w:type="dxa"/>
            <w:shd w:val="clear" w:color="auto" w:fill="auto"/>
            <w:vAlign w:val="center"/>
          </w:tcPr>
          <w:p w:rsidR="00D05816" w:rsidRPr="004201E0" w:rsidRDefault="00D05816" w:rsidP="00D05816">
            <w:pPr>
              <w:pStyle w:val="TableParagraph"/>
              <w:shd w:val="clear" w:color="auto" w:fill="auto"/>
              <w:ind w:left="57" w:right="57"/>
              <w:jc w:val="center"/>
              <w:rPr>
                <w:rFonts w:eastAsia="Calibri"/>
              </w:rPr>
            </w:pPr>
            <w:r w:rsidRPr="004201E0">
              <w:rPr>
                <w:rFonts w:eastAsia="Calibri"/>
              </w:rPr>
              <w:t>5.</w:t>
            </w:r>
          </w:p>
        </w:tc>
        <w:tc>
          <w:tcPr>
            <w:tcW w:w="14600" w:type="dxa"/>
            <w:gridSpan w:val="15"/>
            <w:shd w:val="clear" w:color="auto" w:fill="auto"/>
            <w:vAlign w:val="center"/>
          </w:tcPr>
          <w:p w:rsidR="00D05816" w:rsidRPr="004201E0" w:rsidRDefault="00D05816" w:rsidP="00D05816">
            <w:pPr>
              <w:ind w:left="57" w:right="57"/>
              <w:rPr>
                <w:color w:val="auto"/>
                <w:sz w:val="22"/>
                <w:szCs w:val="22"/>
              </w:rPr>
            </w:pPr>
            <w:r w:rsidRPr="004201E0">
              <w:rPr>
                <w:color w:val="auto"/>
                <w:sz w:val="22"/>
                <w:szCs w:val="22"/>
              </w:rPr>
              <w:t>Вовлечение в оборот</w:t>
            </w:r>
            <w:r w:rsidR="000D54CA" w:rsidRPr="004201E0">
              <w:rPr>
                <w:color w:val="auto"/>
                <w:sz w:val="22"/>
                <w:szCs w:val="22"/>
              </w:rPr>
              <w:t xml:space="preserve"> </w:t>
            </w:r>
            <w:r w:rsidRPr="004201E0">
              <w:rPr>
                <w:color w:val="auto"/>
                <w:sz w:val="22"/>
                <w:szCs w:val="22"/>
              </w:rPr>
              <w:t>земель сельскохозяйственного назначения площадью не менее 58,8</w:t>
            </w:r>
            <w:r w:rsidR="000D54CA" w:rsidRPr="004201E0">
              <w:rPr>
                <w:color w:val="auto"/>
                <w:sz w:val="22"/>
                <w:szCs w:val="22"/>
              </w:rPr>
              <w:t xml:space="preserve"> </w:t>
            </w:r>
            <w:r w:rsidRPr="004201E0">
              <w:rPr>
                <w:color w:val="auto"/>
                <w:sz w:val="22"/>
                <w:szCs w:val="22"/>
              </w:rPr>
              <w:t>тыс. га к концу 2030 года</w:t>
            </w:r>
          </w:p>
        </w:tc>
      </w:tr>
      <w:tr w:rsidR="00D05816" w:rsidRPr="004201E0" w:rsidTr="00017CC7">
        <w:trPr>
          <w:cantSplit/>
          <w:trHeight w:val="986"/>
        </w:trPr>
        <w:tc>
          <w:tcPr>
            <w:tcW w:w="568" w:type="dxa"/>
            <w:shd w:val="clear" w:color="auto" w:fill="auto"/>
            <w:vAlign w:val="center"/>
          </w:tcPr>
          <w:p w:rsidR="00D05816" w:rsidRPr="004201E0" w:rsidRDefault="00B379F8" w:rsidP="00D05816">
            <w:pPr>
              <w:pStyle w:val="TableParagraph"/>
              <w:shd w:val="clear" w:color="auto" w:fill="auto"/>
              <w:ind w:left="57" w:right="57"/>
              <w:jc w:val="center"/>
              <w:rPr>
                <w:rFonts w:eastAsia="Calibri"/>
              </w:rPr>
            </w:pPr>
            <w:r w:rsidRPr="004201E0">
              <w:rPr>
                <w:rFonts w:eastAsia="Calibri"/>
              </w:rPr>
              <w:t>5.1.</w:t>
            </w:r>
          </w:p>
        </w:tc>
        <w:tc>
          <w:tcPr>
            <w:tcW w:w="5386" w:type="dxa"/>
            <w:shd w:val="clear" w:color="auto" w:fill="auto"/>
            <w:vAlign w:val="center"/>
          </w:tcPr>
          <w:p w:rsidR="00D05816" w:rsidRPr="004201E0" w:rsidRDefault="00D05816" w:rsidP="00D05816">
            <w:pPr>
              <w:rPr>
                <w:color w:val="auto"/>
                <w:sz w:val="22"/>
                <w:szCs w:val="22"/>
              </w:rPr>
            </w:pPr>
            <w:r w:rsidRPr="004201E0">
              <w:rPr>
                <w:color w:val="auto"/>
                <w:sz w:val="22"/>
                <w:szCs w:val="22"/>
              </w:rPr>
              <w:t>Площадь сельскохозяйственных угодий, сохраненных в сельскохозяйственном обороте и химическая мелиор</w:t>
            </w:r>
            <w:r w:rsidRPr="004201E0">
              <w:rPr>
                <w:color w:val="auto"/>
                <w:sz w:val="22"/>
                <w:szCs w:val="22"/>
              </w:rPr>
              <w:t>а</w:t>
            </w:r>
            <w:r w:rsidRPr="004201E0">
              <w:rPr>
                <w:color w:val="auto"/>
                <w:sz w:val="22"/>
                <w:szCs w:val="22"/>
              </w:rPr>
              <w:t>ция почв на пашне, нарастающим итогом</w:t>
            </w:r>
          </w:p>
        </w:tc>
        <w:tc>
          <w:tcPr>
            <w:tcW w:w="992" w:type="dxa"/>
            <w:shd w:val="clear" w:color="auto" w:fill="auto"/>
            <w:vAlign w:val="center"/>
          </w:tcPr>
          <w:p w:rsidR="00D05816" w:rsidRPr="004201E0" w:rsidRDefault="00D05816" w:rsidP="00D05816">
            <w:pPr>
              <w:ind w:left="57" w:right="57"/>
              <w:jc w:val="center"/>
              <w:rPr>
                <w:color w:val="auto"/>
                <w:sz w:val="22"/>
                <w:szCs w:val="22"/>
              </w:rPr>
            </w:pPr>
            <w:r w:rsidRPr="004201E0">
              <w:rPr>
                <w:rFonts w:eastAsia="Calibri"/>
                <w:color w:val="auto"/>
                <w:sz w:val="22"/>
                <w:szCs w:val="22"/>
              </w:rPr>
              <w:t>ГП РФ</w:t>
            </w:r>
          </w:p>
        </w:tc>
        <w:tc>
          <w:tcPr>
            <w:tcW w:w="993" w:type="dxa"/>
            <w:shd w:val="clear" w:color="auto" w:fill="auto"/>
            <w:vAlign w:val="center"/>
          </w:tcPr>
          <w:p w:rsidR="00D05816" w:rsidRPr="004201E0" w:rsidRDefault="00B379F8" w:rsidP="00D05816">
            <w:pPr>
              <w:ind w:left="57" w:right="57"/>
              <w:jc w:val="center"/>
              <w:rPr>
                <w:color w:val="auto"/>
                <w:sz w:val="22"/>
                <w:szCs w:val="22"/>
              </w:rPr>
            </w:pPr>
            <w:r w:rsidRPr="004201E0">
              <w:rPr>
                <w:color w:val="auto"/>
                <w:sz w:val="22"/>
                <w:szCs w:val="22"/>
              </w:rPr>
              <w:t>тысяча гектаров</w:t>
            </w:r>
          </w:p>
        </w:tc>
        <w:tc>
          <w:tcPr>
            <w:tcW w:w="708"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851" w:type="dxa"/>
            <w:shd w:val="clear" w:color="auto" w:fill="auto"/>
            <w:vAlign w:val="center"/>
          </w:tcPr>
          <w:p w:rsidR="00D05816" w:rsidRPr="004201E0" w:rsidRDefault="006502DC" w:rsidP="00D05816">
            <w:pPr>
              <w:ind w:left="57" w:right="57"/>
              <w:jc w:val="center"/>
              <w:rPr>
                <w:color w:val="auto"/>
                <w:sz w:val="22"/>
                <w:szCs w:val="22"/>
              </w:rPr>
            </w:pPr>
            <w:r w:rsidRPr="004201E0">
              <w:rPr>
                <w:color w:val="auto"/>
                <w:sz w:val="22"/>
                <w:szCs w:val="22"/>
              </w:rPr>
              <w:t>0,6</w:t>
            </w:r>
          </w:p>
        </w:tc>
      </w:tr>
      <w:tr w:rsidR="00B379F8" w:rsidRPr="004201E0" w:rsidTr="00017CC7">
        <w:trPr>
          <w:cantSplit/>
          <w:trHeight w:val="527"/>
        </w:trPr>
        <w:tc>
          <w:tcPr>
            <w:tcW w:w="568" w:type="dxa"/>
            <w:shd w:val="clear" w:color="auto" w:fill="auto"/>
            <w:vAlign w:val="center"/>
          </w:tcPr>
          <w:p w:rsidR="00B379F8" w:rsidRPr="004201E0" w:rsidRDefault="00B379F8" w:rsidP="00D05816">
            <w:pPr>
              <w:pStyle w:val="TableParagraph"/>
              <w:shd w:val="clear" w:color="auto" w:fill="auto"/>
              <w:ind w:left="57" w:right="57"/>
              <w:jc w:val="center"/>
              <w:rPr>
                <w:rFonts w:eastAsia="Calibri"/>
              </w:rPr>
            </w:pPr>
            <w:r w:rsidRPr="004201E0">
              <w:rPr>
                <w:rFonts w:eastAsia="Calibri"/>
              </w:rPr>
              <w:t>6.</w:t>
            </w:r>
          </w:p>
        </w:tc>
        <w:tc>
          <w:tcPr>
            <w:tcW w:w="14600" w:type="dxa"/>
            <w:gridSpan w:val="15"/>
            <w:shd w:val="clear" w:color="auto" w:fill="auto"/>
            <w:vAlign w:val="center"/>
          </w:tcPr>
          <w:p w:rsidR="00B379F8" w:rsidRPr="004201E0" w:rsidRDefault="00B379F8" w:rsidP="00B379F8">
            <w:pPr>
              <w:ind w:left="57" w:right="57"/>
              <w:rPr>
                <w:color w:val="auto"/>
                <w:sz w:val="22"/>
                <w:szCs w:val="22"/>
              </w:rPr>
            </w:pPr>
            <w:r w:rsidRPr="004201E0">
              <w:rPr>
                <w:color w:val="auto"/>
                <w:sz w:val="22"/>
                <w:szCs w:val="22"/>
              </w:rPr>
              <w:t>Сохранение к 2031 году доли сельского населения в общей численности населения Астраханской области на уровне 35,0 процентов</w:t>
            </w:r>
          </w:p>
        </w:tc>
      </w:tr>
      <w:tr w:rsidR="00D05816" w:rsidRPr="004201E0" w:rsidTr="00017CC7">
        <w:trPr>
          <w:cantSplit/>
          <w:trHeight w:val="539"/>
        </w:trPr>
        <w:tc>
          <w:tcPr>
            <w:tcW w:w="568" w:type="dxa"/>
            <w:shd w:val="clear" w:color="auto" w:fill="auto"/>
            <w:vAlign w:val="center"/>
          </w:tcPr>
          <w:p w:rsidR="00D05816" w:rsidRPr="004201E0" w:rsidRDefault="00B379F8" w:rsidP="00D05816">
            <w:pPr>
              <w:pStyle w:val="TableParagraph"/>
              <w:shd w:val="clear" w:color="auto" w:fill="auto"/>
              <w:ind w:left="57" w:right="57"/>
              <w:jc w:val="center"/>
              <w:rPr>
                <w:rFonts w:eastAsia="Calibri"/>
              </w:rPr>
            </w:pPr>
            <w:r w:rsidRPr="004201E0">
              <w:rPr>
                <w:rFonts w:eastAsia="Calibri"/>
              </w:rPr>
              <w:t>6.1.</w:t>
            </w:r>
          </w:p>
        </w:tc>
        <w:tc>
          <w:tcPr>
            <w:tcW w:w="5386" w:type="dxa"/>
            <w:shd w:val="clear" w:color="auto" w:fill="auto"/>
            <w:vAlign w:val="center"/>
          </w:tcPr>
          <w:p w:rsidR="00D05816" w:rsidRPr="004201E0" w:rsidRDefault="00B379F8" w:rsidP="00D05816">
            <w:pPr>
              <w:ind w:left="57" w:right="57"/>
              <w:jc w:val="both"/>
              <w:rPr>
                <w:color w:val="auto"/>
                <w:sz w:val="22"/>
                <w:szCs w:val="22"/>
              </w:rPr>
            </w:pPr>
            <w:r w:rsidRPr="004201E0">
              <w:rPr>
                <w:color w:val="auto"/>
                <w:sz w:val="22"/>
                <w:szCs w:val="22"/>
              </w:rPr>
              <w:t>Доля сельского населения в общей численности нас</w:t>
            </w:r>
            <w:r w:rsidRPr="004201E0">
              <w:rPr>
                <w:color w:val="auto"/>
                <w:sz w:val="22"/>
                <w:szCs w:val="22"/>
              </w:rPr>
              <w:t>е</w:t>
            </w:r>
            <w:r w:rsidRPr="004201E0">
              <w:rPr>
                <w:color w:val="auto"/>
                <w:sz w:val="22"/>
                <w:szCs w:val="22"/>
              </w:rPr>
              <w:t>ления Астраханской области</w:t>
            </w:r>
          </w:p>
        </w:tc>
        <w:tc>
          <w:tcPr>
            <w:tcW w:w="992" w:type="dxa"/>
            <w:shd w:val="clear" w:color="auto" w:fill="auto"/>
            <w:vAlign w:val="center"/>
          </w:tcPr>
          <w:p w:rsidR="00D05816" w:rsidRPr="004201E0" w:rsidRDefault="00B379F8" w:rsidP="00D05816">
            <w:pPr>
              <w:ind w:left="57" w:right="57"/>
              <w:jc w:val="center"/>
              <w:rPr>
                <w:color w:val="auto"/>
                <w:sz w:val="22"/>
                <w:szCs w:val="22"/>
              </w:rPr>
            </w:pPr>
            <w:r w:rsidRPr="004201E0">
              <w:rPr>
                <w:rFonts w:eastAsia="Calibri"/>
                <w:color w:val="auto"/>
                <w:sz w:val="22"/>
                <w:szCs w:val="22"/>
              </w:rPr>
              <w:t>ГП РФ</w:t>
            </w:r>
          </w:p>
        </w:tc>
        <w:tc>
          <w:tcPr>
            <w:tcW w:w="993" w:type="dxa"/>
            <w:shd w:val="clear" w:color="auto" w:fill="auto"/>
            <w:vAlign w:val="center"/>
          </w:tcPr>
          <w:p w:rsidR="00D05816" w:rsidRPr="004201E0" w:rsidRDefault="00B379F8" w:rsidP="00D05816">
            <w:pPr>
              <w:ind w:left="57" w:right="57"/>
              <w:jc w:val="center"/>
              <w:rPr>
                <w:color w:val="auto"/>
                <w:sz w:val="22"/>
                <w:szCs w:val="22"/>
              </w:rPr>
            </w:pPr>
            <w:r w:rsidRPr="004201E0">
              <w:rPr>
                <w:color w:val="auto"/>
                <w:sz w:val="22"/>
                <w:szCs w:val="22"/>
              </w:rPr>
              <w:t>процент</w:t>
            </w:r>
          </w:p>
        </w:tc>
        <w:tc>
          <w:tcPr>
            <w:tcW w:w="708"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851" w:type="dxa"/>
            <w:shd w:val="clear" w:color="auto" w:fill="auto"/>
            <w:vAlign w:val="center"/>
          </w:tcPr>
          <w:p w:rsidR="00D05816" w:rsidRPr="004201E0" w:rsidRDefault="00B379F8" w:rsidP="00D05816">
            <w:pPr>
              <w:ind w:left="57" w:right="57"/>
              <w:jc w:val="center"/>
              <w:rPr>
                <w:color w:val="auto"/>
                <w:sz w:val="22"/>
                <w:szCs w:val="22"/>
              </w:rPr>
            </w:pPr>
            <w:r w:rsidRPr="004201E0">
              <w:rPr>
                <w:color w:val="auto"/>
                <w:sz w:val="22"/>
                <w:szCs w:val="22"/>
              </w:rPr>
              <w:t>33,9</w:t>
            </w:r>
          </w:p>
        </w:tc>
      </w:tr>
      <w:tr w:rsidR="00B379F8" w:rsidRPr="004201E0" w:rsidTr="00017CC7">
        <w:trPr>
          <w:cantSplit/>
          <w:trHeight w:val="515"/>
        </w:trPr>
        <w:tc>
          <w:tcPr>
            <w:tcW w:w="568" w:type="dxa"/>
            <w:shd w:val="clear" w:color="auto" w:fill="auto"/>
            <w:vAlign w:val="center"/>
          </w:tcPr>
          <w:p w:rsidR="00B379F8" w:rsidRPr="004201E0" w:rsidRDefault="00B379F8" w:rsidP="00D05816">
            <w:pPr>
              <w:pStyle w:val="TableParagraph"/>
              <w:shd w:val="clear" w:color="auto" w:fill="auto"/>
              <w:ind w:left="57" w:right="57"/>
              <w:jc w:val="center"/>
              <w:rPr>
                <w:rFonts w:eastAsia="Calibri"/>
              </w:rPr>
            </w:pPr>
            <w:r w:rsidRPr="004201E0">
              <w:rPr>
                <w:rFonts w:eastAsia="Calibri"/>
              </w:rPr>
              <w:t>7</w:t>
            </w:r>
          </w:p>
        </w:tc>
        <w:tc>
          <w:tcPr>
            <w:tcW w:w="14600" w:type="dxa"/>
            <w:gridSpan w:val="15"/>
            <w:shd w:val="clear" w:color="auto" w:fill="auto"/>
            <w:vAlign w:val="center"/>
          </w:tcPr>
          <w:p w:rsidR="00B379F8" w:rsidRPr="004201E0" w:rsidRDefault="00B379F8" w:rsidP="00B379F8">
            <w:pPr>
              <w:ind w:left="57" w:right="57"/>
              <w:rPr>
                <w:color w:val="auto"/>
                <w:sz w:val="22"/>
                <w:szCs w:val="22"/>
              </w:rPr>
            </w:pPr>
            <w:r w:rsidRPr="004201E0">
              <w:rPr>
                <w:color w:val="auto"/>
                <w:sz w:val="22"/>
                <w:szCs w:val="22"/>
              </w:rPr>
              <w:t xml:space="preserve">Достижение к 2031 году соотношения среднемесячных располагаемых ресурсов сельского и городского домохозяйств в размере </w:t>
            </w:r>
            <w:r w:rsidRPr="004201E0">
              <w:rPr>
                <w:color w:val="7030A0"/>
                <w:sz w:val="22"/>
                <w:szCs w:val="22"/>
              </w:rPr>
              <w:t xml:space="preserve">68,2 </w:t>
            </w:r>
            <w:r w:rsidRPr="004201E0">
              <w:rPr>
                <w:color w:val="auto"/>
                <w:sz w:val="22"/>
                <w:szCs w:val="22"/>
              </w:rPr>
              <w:t>процентов</w:t>
            </w:r>
          </w:p>
        </w:tc>
      </w:tr>
      <w:tr w:rsidR="00D05816" w:rsidRPr="004201E0" w:rsidTr="00017CC7">
        <w:trPr>
          <w:cantSplit/>
          <w:trHeight w:val="609"/>
        </w:trPr>
        <w:tc>
          <w:tcPr>
            <w:tcW w:w="568" w:type="dxa"/>
            <w:shd w:val="clear" w:color="auto" w:fill="auto"/>
            <w:vAlign w:val="center"/>
          </w:tcPr>
          <w:p w:rsidR="00D05816" w:rsidRPr="004201E0" w:rsidRDefault="00B379F8" w:rsidP="00D05816">
            <w:pPr>
              <w:pStyle w:val="TableParagraph"/>
              <w:shd w:val="clear" w:color="auto" w:fill="auto"/>
              <w:ind w:left="57" w:right="57"/>
              <w:jc w:val="center"/>
              <w:rPr>
                <w:rFonts w:eastAsia="Calibri"/>
              </w:rPr>
            </w:pPr>
            <w:r w:rsidRPr="004201E0">
              <w:rPr>
                <w:rFonts w:eastAsia="Calibri"/>
              </w:rPr>
              <w:lastRenderedPageBreak/>
              <w:t>7.1</w:t>
            </w:r>
          </w:p>
        </w:tc>
        <w:tc>
          <w:tcPr>
            <w:tcW w:w="5386" w:type="dxa"/>
            <w:shd w:val="clear" w:color="auto" w:fill="auto"/>
            <w:vAlign w:val="center"/>
          </w:tcPr>
          <w:p w:rsidR="00D05816" w:rsidRPr="004201E0" w:rsidRDefault="00B379F8" w:rsidP="00D05816">
            <w:pPr>
              <w:ind w:left="57" w:right="57"/>
              <w:jc w:val="both"/>
              <w:rPr>
                <w:color w:val="auto"/>
                <w:sz w:val="22"/>
                <w:szCs w:val="22"/>
              </w:rPr>
            </w:pPr>
            <w:r w:rsidRPr="004201E0">
              <w:rPr>
                <w:color w:val="auto"/>
                <w:sz w:val="22"/>
                <w:szCs w:val="22"/>
              </w:rPr>
              <w:t>Соотношение среднемесячных располагаемых ресу</w:t>
            </w:r>
            <w:r w:rsidRPr="004201E0">
              <w:rPr>
                <w:color w:val="auto"/>
                <w:sz w:val="22"/>
                <w:szCs w:val="22"/>
              </w:rPr>
              <w:t>р</w:t>
            </w:r>
            <w:r w:rsidRPr="004201E0">
              <w:rPr>
                <w:color w:val="auto"/>
                <w:sz w:val="22"/>
                <w:szCs w:val="22"/>
              </w:rPr>
              <w:t>сов сельского и городского домохозяйств</w:t>
            </w:r>
          </w:p>
        </w:tc>
        <w:tc>
          <w:tcPr>
            <w:tcW w:w="992" w:type="dxa"/>
            <w:shd w:val="clear" w:color="auto" w:fill="auto"/>
            <w:vAlign w:val="center"/>
          </w:tcPr>
          <w:p w:rsidR="00D05816" w:rsidRPr="004201E0" w:rsidRDefault="00B379F8" w:rsidP="00D05816">
            <w:pPr>
              <w:ind w:left="57" w:right="57"/>
              <w:jc w:val="center"/>
              <w:rPr>
                <w:color w:val="auto"/>
                <w:sz w:val="22"/>
                <w:szCs w:val="22"/>
              </w:rPr>
            </w:pPr>
            <w:r w:rsidRPr="004201E0">
              <w:rPr>
                <w:rFonts w:eastAsia="Calibri"/>
                <w:color w:val="auto"/>
                <w:sz w:val="22"/>
                <w:szCs w:val="22"/>
              </w:rPr>
              <w:t>ГП РФ</w:t>
            </w:r>
          </w:p>
        </w:tc>
        <w:tc>
          <w:tcPr>
            <w:tcW w:w="993" w:type="dxa"/>
            <w:shd w:val="clear" w:color="auto" w:fill="auto"/>
            <w:vAlign w:val="center"/>
          </w:tcPr>
          <w:p w:rsidR="00D05816" w:rsidRPr="004201E0" w:rsidRDefault="00B379F8" w:rsidP="00D05816">
            <w:pPr>
              <w:ind w:left="57" w:right="57"/>
              <w:jc w:val="center"/>
              <w:rPr>
                <w:color w:val="auto"/>
                <w:sz w:val="22"/>
                <w:szCs w:val="22"/>
              </w:rPr>
            </w:pPr>
            <w:r w:rsidRPr="004201E0">
              <w:rPr>
                <w:color w:val="auto"/>
                <w:sz w:val="22"/>
                <w:szCs w:val="22"/>
              </w:rPr>
              <w:t>процент</w:t>
            </w:r>
          </w:p>
        </w:tc>
        <w:tc>
          <w:tcPr>
            <w:tcW w:w="708"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567" w:type="dxa"/>
            <w:shd w:val="clear" w:color="auto" w:fill="auto"/>
            <w:vAlign w:val="center"/>
          </w:tcPr>
          <w:p w:rsidR="00D05816" w:rsidRPr="004201E0" w:rsidRDefault="00D05816" w:rsidP="00D05816">
            <w:pPr>
              <w:jc w:val="center"/>
              <w:rPr>
                <w:color w:val="auto"/>
                <w:sz w:val="22"/>
                <w:szCs w:val="22"/>
              </w:rPr>
            </w:pPr>
            <w:r w:rsidRPr="004201E0">
              <w:rPr>
                <w:color w:val="auto"/>
                <w:sz w:val="22"/>
                <w:szCs w:val="22"/>
              </w:rPr>
              <w:t>х</w:t>
            </w:r>
          </w:p>
        </w:tc>
        <w:tc>
          <w:tcPr>
            <w:tcW w:w="851" w:type="dxa"/>
            <w:shd w:val="clear" w:color="auto" w:fill="auto"/>
            <w:vAlign w:val="center"/>
          </w:tcPr>
          <w:p w:rsidR="00D05816" w:rsidRPr="004201E0" w:rsidRDefault="00B379F8" w:rsidP="00D05816">
            <w:pPr>
              <w:ind w:left="57" w:right="57"/>
              <w:jc w:val="center"/>
              <w:rPr>
                <w:color w:val="auto"/>
                <w:sz w:val="22"/>
                <w:szCs w:val="22"/>
              </w:rPr>
            </w:pPr>
            <w:r w:rsidRPr="004201E0">
              <w:rPr>
                <w:color w:val="auto"/>
                <w:sz w:val="22"/>
                <w:szCs w:val="22"/>
              </w:rPr>
              <w:t>67,6</w:t>
            </w:r>
          </w:p>
        </w:tc>
      </w:tr>
      <w:tr w:rsidR="00B379F8" w:rsidRPr="004201E0" w:rsidTr="00017CC7">
        <w:trPr>
          <w:cantSplit/>
          <w:trHeight w:val="534"/>
        </w:trPr>
        <w:tc>
          <w:tcPr>
            <w:tcW w:w="568" w:type="dxa"/>
            <w:shd w:val="clear" w:color="auto" w:fill="auto"/>
            <w:vAlign w:val="center"/>
          </w:tcPr>
          <w:p w:rsidR="00B379F8" w:rsidRPr="004201E0" w:rsidRDefault="00B379F8" w:rsidP="00D05816">
            <w:pPr>
              <w:pStyle w:val="TableParagraph"/>
              <w:shd w:val="clear" w:color="auto" w:fill="auto"/>
              <w:ind w:left="57" w:right="57"/>
              <w:jc w:val="center"/>
              <w:rPr>
                <w:rFonts w:eastAsia="Calibri"/>
              </w:rPr>
            </w:pPr>
            <w:r w:rsidRPr="004201E0">
              <w:rPr>
                <w:rFonts w:eastAsia="Calibri"/>
              </w:rPr>
              <w:t>8.</w:t>
            </w:r>
          </w:p>
        </w:tc>
        <w:tc>
          <w:tcPr>
            <w:tcW w:w="14600" w:type="dxa"/>
            <w:gridSpan w:val="15"/>
            <w:shd w:val="clear" w:color="auto" w:fill="auto"/>
            <w:vAlign w:val="center"/>
          </w:tcPr>
          <w:p w:rsidR="00B379F8" w:rsidRPr="004201E0" w:rsidRDefault="00B379F8" w:rsidP="00B379F8">
            <w:pPr>
              <w:ind w:left="57" w:right="57"/>
              <w:rPr>
                <w:color w:val="auto"/>
                <w:sz w:val="22"/>
                <w:szCs w:val="22"/>
              </w:rPr>
            </w:pPr>
            <w:r w:rsidRPr="004201E0">
              <w:rPr>
                <w:color w:val="auto"/>
                <w:sz w:val="22"/>
                <w:szCs w:val="22"/>
              </w:rPr>
              <w:t>Повышение к 2031 году доли общей площади благоустроенных жилых помещений, расположенных на сельских территориях, до 48,2 процентов</w:t>
            </w:r>
          </w:p>
        </w:tc>
      </w:tr>
      <w:tr w:rsidR="00B379F8" w:rsidRPr="004201E0" w:rsidTr="00017CC7">
        <w:trPr>
          <w:cantSplit/>
          <w:trHeight w:val="546"/>
        </w:trPr>
        <w:tc>
          <w:tcPr>
            <w:tcW w:w="568" w:type="dxa"/>
            <w:shd w:val="clear" w:color="auto" w:fill="auto"/>
            <w:vAlign w:val="center"/>
          </w:tcPr>
          <w:p w:rsidR="00B379F8" w:rsidRPr="004201E0" w:rsidRDefault="00B379F8" w:rsidP="00D05816">
            <w:pPr>
              <w:pStyle w:val="TableParagraph"/>
              <w:shd w:val="clear" w:color="auto" w:fill="auto"/>
              <w:ind w:left="57" w:right="57"/>
              <w:jc w:val="center"/>
              <w:rPr>
                <w:rFonts w:eastAsia="Calibri"/>
              </w:rPr>
            </w:pPr>
            <w:r w:rsidRPr="004201E0">
              <w:rPr>
                <w:rFonts w:eastAsia="Calibri"/>
              </w:rPr>
              <w:t>8.1.</w:t>
            </w:r>
          </w:p>
        </w:tc>
        <w:tc>
          <w:tcPr>
            <w:tcW w:w="5386" w:type="dxa"/>
            <w:shd w:val="clear" w:color="auto" w:fill="auto"/>
            <w:vAlign w:val="center"/>
          </w:tcPr>
          <w:p w:rsidR="00B379F8" w:rsidRPr="004201E0" w:rsidRDefault="00B379F8" w:rsidP="00D05816">
            <w:pPr>
              <w:ind w:left="57" w:right="57"/>
              <w:jc w:val="both"/>
              <w:rPr>
                <w:color w:val="auto"/>
                <w:sz w:val="22"/>
                <w:szCs w:val="22"/>
              </w:rPr>
            </w:pPr>
            <w:r w:rsidRPr="004201E0">
              <w:rPr>
                <w:color w:val="auto"/>
                <w:sz w:val="22"/>
                <w:szCs w:val="22"/>
              </w:rPr>
              <w:t>Доля общей площади благоустроенных жилых пом</w:t>
            </w:r>
            <w:r w:rsidRPr="004201E0">
              <w:rPr>
                <w:color w:val="auto"/>
                <w:sz w:val="22"/>
                <w:szCs w:val="22"/>
              </w:rPr>
              <w:t>е</w:t>
            </w:r>
            <w:r w:rsidRPr="004201E0">
              <w:rPr>
                <w:color w:val="auto"/>
                <w:sz w:val="22"/>
                <w:szCs w:val="22"/>
              </w:rPr>
              <w:t>щений в сельских населенных пунктах</w:t>
            </w:r>
          </w:p>
        </w:tc>
        <w:tc>
          <w:tcPr>
            <w:tcW w:w="992" w:type="dxa"/>
            <w:shd w:val="clear" w:color="auto" w:fill="auto"/>
            <w:vAlign w:val="center"/>
          </w:tcPr>
          <w:p w:rsidR="00B379F8" w:rsidRPr="004201E0" w:rsidRDefault="00B379F8" w:rsidP="00D05816">
            <w:pPr>
              <w:ind w:left="57" w:right="57"/>
              <w:jc w:val="center"/>
              <w:rPr>
                <w:rFonts w:eastAsia="Calibri"/>
                <w:color w:val="auto"/>
                <w:sz w:val="22"/>
                <w:szCs w:val="22"/>
              </w:rPr>
            </w:pPr>
            <w:r w:rsidRPr="004201E0">
              <w:rPr>
                <w:rFonts w:eastAsia="Calibri"/>
                <w:color w:val="auto"/>
                <w:sz w:val="22"/>
                <w:szCs w:val="22"/>
              </w:rPr>
              <w:t>ГП РФ</w:t>
            </w:r>
          </w:p>
        </w:tc>
        <w:tc>
          <w:tcPr>
            <w:tcW w:w="993" w:type="dxa"/>
            <w:shd w:val="clear" w:color="auto" w:fill="auto"/>
            <w:vAlign w:val="center"/>
          </w:tcPr>
          <w:p w:rsidR="00B379F8" w:rsidRPr="004201E0" w:rsidRDefault="00B379F8" w:rsidP="00D05816">
            <w:pPr>
              <w:ind w:left="57" w:right="57"/>
              <w:jc w:val="center"/>
              <w:rPr>
                <w:color w:val="auto"/>
                <w:sz w:val="22"/>
                <w:szCs w:val="22"/>
              </w:rPr>
            </w:pPr>
            <w:r w:rsidRPr="004201E0">
              <w:rPr>
                <w:color w:val="auto"/>
                <w:sz w:val="22"/>
                <w:szCs w:val="22"/>
              </w:rPr>
              <w:t>процент</w:t>
            </w:r>
          </w:p>
        </w:tc>
        <w:tc>
          <w:tcPr>
            <w:tcW w:w="708"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567" w:type="dxa"/>
            <w:shd w:val="clear" w:color="auto" w:fill="auto"/>
            <w:vAlign w:val="center"/>
          </w:tcPr>
          <w:p w:rsidR="00B379F8" w:rsidRPr="004201E0" w:rsidRDefault="00B379F8" w:rsidP="00E266A9">
            <w:pPr>
              <w:jc w:val="center"/>
              <w:rPr>
                <w:color w:val="auto"/>
                <w:sz w:val="22"/>
                <w:szCs w:val="22"/>
              </w:rPr>
            </w:pPr>
            <w:r w:rsidRPr="004201E0">
              <w:rPr>
                <w:color w:val="auto"/>
                <w:sz w:val="22"/>
                <w:szCs w:val="22"/>
              </w:rPr>
              <w:t>х</w:t>
            </w:r>
          </w:p>
        </w:tc>
        <w:tc>
          <w:tcPr>
            <w:tcW w:w="851" w:type="dxa"/>
            <w:shd w:val="clear" w:color="auto" w:fill="auto"/>
            <w:vAlign w:val="center"/>
          </w:tcPr>
          <w:p w:rsidR="00B379F8" w:rsidRPr="004201E0" w:rsidRDefault="00B379F8" w:rsidP="00D05816">
            <w:pPr>
              <w:ind w:left="57" w:right="57"/>
              <w:jc w:val="center"/>
              <w:rPr>
                <w:color w:val="auto"/>
                <w:sz w:val="22"/>
                <w:szCs w:val="22"/>
              </w:rPr>
            </w:pPr>
            <w:r w:rsidRPr="004201E0">
              <w:rPr>
                <w:color w:val="auto"/>
                <w:sz w:val="22"/>
                <w:szCs w:val="22"/>
              </w:rPr>
              <w:t>47,0</w:t>
            </w:r>
          </w:p>
        </w:tc>
      </w:tr>
    </w:tbl>
    <w:p w:rsidR="00B906EB" w:rsidRPr="004201E0" w:rsidRDefault="00B906EB" w:rsidP="00EF025A">
      <w:pPr>
        <w:jc w:val="center"/>
        <w:rPr>
          <w:color w:val="auto"/>
          <w:sz w:val="28"/>
          <w:szCs w:val="28"/>
        </w:rPr>
      </w:pPr>
    </w:p>
    <w:p w:rsidR="0020072E" w:rsidRPr="004201E0" w:rsidRDefault="00B906EB" w:rsidP="00EF025A">
      <w:pPr>
        <w:jc w:val="center"/>
        <w:rPr>
          <w:color w:val="auto"/>
          <w:sz w:val="28"/>
          <w:szCs w:val="28"/>
        </w:rPr>
      </w:pPr>
      <w:r w:rsidRPr="004201E0">
        <w:rPr>
          <w:color w:val="auto"/>
          <w:sz w:val="28"/>
          <w:szCs w:val="28"/>
        </w:rPr>
        <w:t>4</w:t>
      </w:r>
      <w:r w:rsidR="0020072E" w:rsidRPr="004201E0">
        <w:rPr>
          <w:color w:val="auto"/>
          <w:sz w:val="28"/>
          <w:szCs w:val="28"/>
        </w:rPr>
        <w:t>. Структура государственной программы Астраханской области</w:t>
      </w:r>
    </w:p>
    <w:p w:rsidR="00CF69C0" w:rsidRPr="004201E0" w:rsidRDefault="00CF69C0" w:rsidP="00EF025A">
      <w:pPr>
        <w:jc w:val="center"/>
        <w:rPr>
          <w:color w:val="auto"/>
          <w:sz w:val="20"/>
          <w:szCs w:val="20"/>
        </w:rPr>
      </w:pPr>
    </w:p>
    <w:tbl>
      <w:tblPr>
        <w:tblpPr w:leftFromText="180" w:rightFromText="180" w:vertAnchor="text" w:horzAnchor="margin" w:tblpY="177"/>
        <w:tblW w:w="15134" w:type="dxa"/>
        <w:tblLook w:val="01E0" w:firstRow="1" w:lastRow="1" w:firstColumn="1" w:lastColumn="1" w:noHBand="0" w:noVBand="0"/>
      </w:tblPr>
      <w:tblGrid>
        <w:gridCol w:w="1086"/>
        <w:gridCol w:w="3984"/>
        <w:gridCol w:w="3041"/>
        <w:gridCol w:w="3196"/>
        <w:gridCol w:w="3827"/>
      </w:tblGrid>
      <w:tr w:rsidR="00EF025A" w:rsidRPr="004201E0" w:rsidTr="003F15A7">
        <w:trPr>
          <w:trHeight w:val="411"/>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189" w:right="163" w:firstLine="48"/>
              <w:jc w:val="center"/>
              <w:rPr>
                <w:sz w:val="24"/>
                <w:szCs w:val="24"/>
              </w:rPr>
            </w:pPr>
            <w:r w:rsidRPr="004201E0">
              <w:rPr>
                <w:sz w:val="24"/>
                <w:szCs w:val="24"/>
              </w:rPr>
              <w:t>№</w:t>
            </w:r>
            <w:r w:rsidR="000D54CA" w:rsidRPr="004201E0">
              <w:rPr>
                <w:sz w:val="24"/>
                <w:szCs w:val="24"/>
              </w:rPr>
              <w:t xml:space="preserve"> </w:t>
            </w:r>
            <w:proofErr w:type="gramStart"/>
            <w:r w:rsidRPr="004201E0">
              <w:rPr>
                <w:sz w:val="24"/>
                <w:szCs w:val="24"/>
              </w:rPr>
              <w:t>п</w:t>
            </w:r>
            <w:proofErr w:type="gramEnd"/>
            <w:r w:rsidRPr="004201E0">
              <w:rPr>
                <w:sz w:val="24"/>
                <w:szCs w:val="24"/>
              </w:rPr>
              <w:t>/п</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jc w:val="center"/>
              <w:rPr>
                <w:sz w:val="24"/>
                <w:szCs w:val="24"/>
              </w:rPr>
            </w:pPr>
            <w:r w:rsidRPr="004201E0">
              <w:rPr>
                <w:sz w:val="24"/>
                <w:szCs w:val="24"/>
              </w:rPr>
              <w:t>Задачи структурного элемента</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442" w:right="431" w:firstLine="40"/>
              <w:jc w:val="center"/>
              <w:rPr>
                <w:sz w:val="24"/>
                <w:szCs w:val="24"/>
              </w:rPr>
            </w:pPr>
            <w:r w:rsidRPr="004201E0">
              <w:rPr>
                <w:sz w:val="24"/>
                <w:szCs w:val="24"/>
              </w:rPr>
              <w:t>Краткое описание ожидаемых эффектов от</w:t>
            </w:r>
            <w:r w:rsidR="000D54CA" w:rsidRPr="004201E0">
              <w:rPr>
                <w:sz w:val="24"/>
                <w:szCs w:val="24"/>
              </w:rPr>
              <w:t xml:space="preserve"> </w:t>
            </w:r>
            <w:r w:rsidRPr="004201E0">
              <w:rPr>
                <w:sz w:val="24"/>
                <w:szCs w:val="24"/>
              </w:rPr>
              <w:t>ре</w:t>
            </w:r>
            <w:r w:rsidRPr="004201E0">
              <w:rPr>
                <w:sz w:val="24"/>
                <w:szCs w:val="24"/>
              </w:rPr>
              <w:t>а</w:t>
            </w:r>
            <w:r w:rsidRPr="004201E0">
              <w:rPr>
                <w:sz w:val="24"/>
                <w:szCs w:val="24"/>
              </w:rPr>
              <w:t>лизации задачи структурного элемента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750" w:right="745"/>
              <w:jc w:val="center"/>
              <w:rPr>
                <w:sz w:val="24"/>
                <w:szCs w:val="24"/>
              </w:rPr>
            </w:pPr>
            <w:r w:rsidRPr="004201E0">
              <w:rPr>
                <w:sz w:val="24"/>
                <w:szCs w:val="24"/>
              </w:rPr>
              <w:t>Связь с показател</w:t>
            </w:r>
            <w:r w:rsidRPr="004201E0">
              <w:rPr>
                <w:sz w:val="24"/>
                <w:szCs w:val="24"/>
              </w:rPr>
              <w:t>я</w:t>
            </w:r>
            <w:r w:rsidRPr="004201E0">
              <w:rPr>
                <w:sz w:val="24"/>
                <w:szCs w:val="24"/>
              </w:rPr>
              <w:t>ми</w:t>
            </w:r>
          </w:p>
        </w:tc>
      </w:tr>
      <w:tr w:rsidR="00EF025A" w:rsidRPr="004201E0" w:rsidTr="003F15A7">
        <w:trPr>
          <w:trHeight w:val="275"/>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9"/>
              <w:jc w:val="center"/>
              <w:rPr>
                <w:sz w:val="24"/>
                <w:szCs w:val="24"/>
              </w:rPr>
            </w:pPr>
            <w:r w:rsidRPr="004201E0">
              <w:rPr>
                <w:sz w:val="24"/>
                <w:szCs w:val="24"/>
              </w:rPr>
              <w:t>1</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8"/>
              <w:jc w:val="center"/>
              <w:rPr>
                <w:sz w:val="24"/>
                <w:szCs w:val="24"/>
              </w:rPr>
            </w:pPr>
            <w:r w:rsidRPr="004201E0">
              <w:rPr>
                <w:sz w:val="24"/>
                <w:szCs w:val="24"/>
              </w:rPr>
              <w:t>2</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8"/>
              <w:jc w:val="center"/>
              <w:rPr>
                <w:sz w:val="24"/>
                <w:szCs w:val="24"/>
              </w:rPr>
            </w:pPr>
            <w:r w:rsidRPr="004201E0">
              <w:rPr>
                <w:sz w:val="24"/>
                <w:szCs w:val="24"/>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8"/>
              <w:jc w:val="center"/>
              <w:rPr>
                <w:sz w:val="24"/>
                <w:szCs w:val="24"/>
              </w:rPr>
            </w:pPr>
            <w:r w:rsidRPr="004201E0">
              <w:rPr>
                <w:sz w:val="24"/>
                <w:szCs w:val="24"/>
              </w:rPr>
              <w:t>4</w:t>
            </w:r>
          </w:p>
        </w:tc>
      </w:tr>
      <w:tr w:rsidR="00EF025A" w:rsidRPr="004201E0" w:rsidTr="00943359">
        <w:trPr>
          <w:trHeight w:val="272"/>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107"/>
              <w:rPr>
                <w:sz w:val="24"/>
                <w:szCs w:val="24"/>
              </w:rPr>
            </w:pPr>
            <w:r w:rsidRPr="004201E0">
              <w:rPr>
                <w:sz w:val="24"/>
                <w:szCs w:val="24"/>
              </w:rPr>
              <w:t>1.</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jc w:val="center"/>
              <w:rPr>
                <w:strike/>
                <w:color w:val="auto"/>
              </w:rPr>
            </w:pPr>
            <w:r w:rsidRPr="004201E0">
              <w:rPr>
                <w:color w:val="auto"/>
              </w:rPr>
              <w:t>Направление 1 «</w:t>
            </w:r>
            <w:r w:rsidR="003408DB" w:rsidRPr="004201E0">
              <w:rPr>
                <w:color w:val="auto"/>
              </w:rPr>
              <w:t xml:space="preserve">Развитие отраслей </w:t>
            </w:r>
            <w:r w:rsidR="003820C6" w:rsidRPr="004201E0">
              <w:rPr>
                <w:color w:val="auto"/>
              </w:rPr>
              <w:t>агропромышленного комплекса</w:t>
            </w:r>
            <w:r w:rsidRPr="004201E0">
              <w:rPr>
                <w:color w:val="auto"/>
              </w:rPr>
              <w:t>»</w:t>
            </w:r>
          </w:p>
        </w:tc>
      </w:tr>
      <w:tr w:rsidR="00EF025A" w:rsidRPr="004201E0" w:rsidTr="00F805BE">
        <w:trPr>
          <w:trHeight w:val="1276"/>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107"/>
              <w:rPr>
                <w:sz w:val="24"/>
                <w:szCs w:val="24"/>
              </w:rPr>
            </w:pPr>
            <w:r w:rsidRPr="004201E0">
              <w:rPr>
                <w:sz w:val="24"/>
                <w:szCs w:val="24"/>
              </w:rPr>
              <w:t>1.1.</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43359" w:rsidRPr="004201E0" w:rsidRDefault="0020072E" w:rsidP="00EF025A">
            <w:pPr>
              <w:pStyle w:val="TableParagraph"/>
              <w:shd w:val="clear" w:color="auto" w:fill="auto"/>
              <w:tabs>
                <w:tab w:val="left" w:pos="11057"/>
              </w:tabs>
              <w:jc w:val="center"/>
              <w:rPr>
                <w:sz w:val="24"/>
                <w:szCs w:val="24"/>
                <w:lang w:eastAsia="ru-RU"/>
              </w:rPr>
            </w:pPr>
            <w:r w:rsidRPr="004201E0">
              <w:rPr>
                <w:sz w:val="24"/>
                <w:szCs w:val="24"/>
                <w:lang w:eastAsia="ru-RU"/>
              </w:rPr>
              <w:t>Региональный проект «Экспорт продукции АПК» в рамках федерального проекта «Экспорт</w:t>
            </w:r>
            <w:r w:rsidR="00943359" w:rsidRPr="004201E0">
              <w:rPr>
                <w:sz w:val="24"/>
                <w:szCs w:val="24"/>
                <w:lang w:eastAsia="ru-RU"/>
              </w:rPr>
              <w:t xml:space="preserve"> продукции агропромышленного</w:t>
            </w:r>
          </w:p>
          <w:p w:rsidR="003820C6" w:rsidRPr="004201E0" w:rsidRDefault="0020072E" w:rsidP="00EF025A">
            <w:pPr>
              <w:pStyle w:val="TableParagraph"/>
              <w:shd w:val="clear" w:color="auto" w:fill="auto"/>
              <w:tabs>
                <w:tab w:val="left" w:pos="11057"/>
              </w:tabs>
              <w:jc w:val="center"/>
              <w:rPr>
                <w:sz w:val="24"/>
                <w:szCs w:val="24"/>
                <w:lang w:eastAsia="ru-RU"/>
              </w:rPr>
            </w:pPr>
            <w:r w:rsidRPr="004201E0">
              <w:rPr>
                <w:sz w:val="24"/>
                <w:szCs w:val="24"/>
                <w:lang w:eastAsia="ru-RU"/>
              </w:rPr>
              <w:t>комплекса»</w:t>
            </w:r>
            <w:r w:rsidR="003820C6" w:rsidRPr="004201E0">
              <w:rPr>
                <w:sz w:val="24"/>
                <w:szCs w:val="24"/>
                <w:lang w:eastAsia="ru-RU"/>
              </w:rPr>
              <w:t xml:space="preserve"> в составе </w:t>
            </w:r>
            <w:r w:rsidRPr="004201E0">
              <w:rPr>
                <w:sz w:val="24"/>
                <w:szCs w:val="24"/>
                <w:lang w:eastAsia="ru-RU"/>
              </w:rPr>
              <w:t>национальн</w:t>
            </w:r>
            <w:r w:rsidR="003820C6" w:rsidRPr="004201E0">
              <w:rPr>
                <w:sz w:val="24"/>
                <w:szCs w:val="24"/>
                <w:lang w:eastAsia="ru-RU"/>
              </w:rPr>
              <w:t xml:space="preserve">ого </w:t>
            </w:r>
            <w:r w:rsidRPr="004201E0">
              <w:rPr>
                <w:sz w:val="24"/>
                <w:szCs w:val="24"/>
                <w:lang w:eastAsia="ru-RU"/>
              </w:rPr>
              <w:t>проект</w:t>
            </w:r>
            <w:r w:rsidR="003820C6" w:rsidRPr="004201E0">
              <w:rPr>
                <w:sz w:val="24"/>
                <w:szCs w:val="24"/>
                <w:lang w:eastAsia="ru-RU"/>
              </w:rPr>
              <w:t>а</w:t>
            </w:r>
            <w:r w:rsidRPr="004201E0">
              <w:rPr>
                <w:sz w:val="24"/>
                <w:szCs w:val="24"/>
                <w:lang w:eastAsia="ru-RU"/>
              </w:rPr>
              <w:t xml:space="preserve"> «Межд</w:t>
            </w:r>
            <w:r w:rsidR="00F94A38" w:rsidRPr="004201E0">
              <w:rPr>
                <w:sz w:val="24"/>
                <w:szCs w:val="24"/>
                <w:lang w:eastAsia="ru-RU"/>
              </w:rPr>
              <w:t>ународная кооперация и экспорт»</w:t>
            </w:r>
          </w:p>
          <w:p w:rsidR="0020072E" w:rsidRPr="004201E0" w:rsidRDefault="0020072E" w:rsidP="00EF025A">
            <w:pPr>
              <w:pStyle w:val="TableParagraph"/>
              <w:shd w:val="clear" w:color="auto" w:fill="auto"/>
              <w:tabs>
                <w:tab w:val="left" w:pos="11057"/>
              </w:tabs>
              <w:jc w:val="center"/>
              <w:rPr>
                <w:sz w:val="24"/>
                <w:szCs w:val="24"/>
                <w:lang w:eastAsia="ru-RU"/>
              </w:rPr>
            </w:pPr>
            <w:r w:rsidRPr="004201E0">
              <w:rPr>
                <w:sz w:val="24"/>
                <w:szCs w:val="24"/>
                <w:lang w:eastAsia="ru-RU"/>
              </w:rPr>
              <w:t>(</w:t>
            </w:r>
            <w:r w:rsidR="00F805BE" w:rsidRPr="004201E0">
              <w:rPr>
                <w:sz w:val="24"/>
                <w:szCs w:val="24"/>
                <w:lang w:eastAsia="ru-RU"/>
              </w:rPr>
              <w:t xml:space="preserve">Куратор </w:t>
            </w:r>
            <w:proofErr w:type="spellStart"/>
            <w:r w:rsidRPr="004201E0">
              <w:rPr>
                <w:sz w:val="24"/>
                <w:szCs w:val="24"/>
                <w:lang w:eastAsia="ru-RU"/>
              </w:rPr>
              <w:t>Хадиков</w:t>
            </w:r>
            <w:proofErr w:type="spellEnd"/>
            <w:r w:rsidRPr="004201E0">
              <w:rPr>
                <w:sz w:val="24"/>
                <w:szCs w:val="24"/>
                <w:lang w:eastAsia="ru-RU"/>
              </w:rPr>
              <w:t xml:space="preserve"> Казбек </w:t>
            </w:r>
            <w:proofErr w:type="spellStart"/>
            <w:r w:rsidRPr="004201E0">
              <w:rPr>
                <w:sz w:val="24"/>
                <w:szCs w:val="24"/>
                <w:lang w:eastAsia="ru-RU"/>
              </w:rPr>
              <w:t>Азаматович</w:t>
            </w:r>
            <w:proofErr w:type="spellEnd"/>
            <w:r w:rsidRPr="004201E0">
              <w:rPr>
                <w:sz w:val="24"/>
                <w:szCs w:val="24"/>
                <w:lang w:eastAsia="ru-RU"/>
              </w:rPr>
              <w:t xml:space="preserve"> </w:t>
            </w:r>
            <w:r w:rsidR="00F805BE" w:rsidRPr="004201E0">
              <w:rPr>
                <w:sz w:val="24"/>
                <w:szCs w:val="24"/>
                <w:lang w:eastAsia="ru-RU"/>
              </w:rPr>
              <w:t>–</w:t>
            </w:r>
            <w:r w:rsidRPr="004201E0">
              <w:rPr>
                <w:sz w:val="24"/>
                <w:szCs w:val="24"/>
                <w:lang w:eastAsia="ru-RU"/>
              </w:rPr>
              <w:t xml:space="preserve"> </w:t>
            </w:r>
            <w:r w:rsidR="00F805BE" w:rsidRPr="004201E0">
              <w:rPr>
                <w:sz w:val="24"/>
                <w:szCs w:val="24"/>
                <w:lang w:eastAsia="ru-RU"/>
              </w:rPr>
              <w:t>заместитель председателя Правительства Астраханской области</w:t>
            </w:r>
            <w:r w:rsidRPr="004201E0">
              <w:rPr>
                <w:sz w:val="24"/>
                <w:szCs w:val="24"/>
                <w:lang w:eastAsia="ru-RU"/>
              </w:rPr>
              <w:t>)</w:t>
            </w:r>
          </w:p>
        </w:tc>
      </w:tr>
      <w:tr w:rsidR="00EF025A" w:rsidRPr="004201E0" w:rsidTr="00F805BE">
        <w:trPr>
          <w:trHeight w:val="1124"/>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p>
        </w:tc>
        <w:tc>
          <w:tcPr>
            <w:tcW w:w="7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20C6" w:rsidRPr="004201E0" w:rsidRDefault="0020072E" w:rsidP="00EF025A">
            <w:pPr>
              <w:pStyle w:val="TableParagraph"/>
              <w:shd w:val="clear" w:color="auto" w:fill="auto"/>
              <w:tabs>
                <w:tab w:val="left" w:pos="6427"/>
                <w:tab w:val="left" w:pos="11057"/>
              </w:tabs>
              <w:ind w:left="190" w:right="240"/>
              <w:jc w:val="center"/>
              <w:rPr>
                <w:sz w:val="24"/>
                <w:szCs w:val="24"/>
              </w:rPr>
            </w:pPr>
            <w:proofErr w:type="gramStart"/>
            <w:r w:rsidRPr="004201E0">
              <w:rPr>
                <w:sz w:val="24"/>
                <w:szCs w:val="24"/>
              </w:rPr>
              <w:t>Ответственный</w:t>
            </w:r>
            <w:proofErr w:type="gramEnd"/>
            <w:r w:rsidRPr="004201E0">
              <w:rPr>
                <w:sz w:val="24"/>
                <w:szCs w:val="24"/>
              </w:rPr>
              <w:t xml:space="preserve"> за реализацию:</w:t>
            </w:r>
          </w:p>
          <w:p w:rsidR="00A33182" w:rsidRPr="004201E0" w:rsidRDefault="0053486B" w:rsidP="00EF025A">
            <w:pPr>
              <w:pStyle w:val="TableParagraph"/>
              <w:shd w:val="clear" w:color="auto" w:fill="auto"/>
              <w:tabs>
                <w:tab w:val="left" w:pos="6427"/>
                <w:tab w:val="left" w:pos="11057"/>
              </w:tabs>
              <w:ind w:left="190" w:right="240"/>
              <w:jc w:val="center"/>
              <w:rPr>
                <w:sz w:val="24"/>
                <w:szCs w:val="24"/>
              </w:rPr>
            </w:pPr>
            <w:r w:rsidRPr="004201E0">
              <w:rPr>
                <w:sz w:val="24"/>
                <w:szCs w:val="24"/>
              </w:rPr>
              <w:t>м</w:t>
            </w:r>
            <w:r w:rsidR="00F94A38" w:rsidRPr="004201E0">
              <w:rPr>
                <w:sz w:val="24"/>
                <w:szCs w:val="24"/>
              </w:rPr>
              <w:t xml:space="preserve">инистерство сельского хозяйства и </w:t>
            </w:r>
            <w:proofErr w:type="gramStart"/>
            <w:r w:rsidR="00F94A38" w:rsidRPr="004201E0">
              <w:rPr>
                <w:sz w:val="24"/>
                <w:szCs w:val="24"/>
              </w:rPr>
              <w:t>рыбной</w:t>
            </w:r>
            <w:proofErr w:type="gramEnd"/>
          </w:p>
          <w:p w:rsidR="0020072E" w:rsidRPr="004201E0" w:rsidRDefault="00F94A38" w:rsidP="00EF025A">
            <w:pPr>
              <w:pStyle w:val="TableParagraph"/>
              <w:shd w:val="clear" w:color="auto" w:fill="auto"/>
              <w:tabs>
                <w:tab w:val="left" w:pos="6427"/>
                <w:tab w:val="left" w:pos="11057"/>
              </w:tabs>
              <w:ind w:left="190" w:right="240"/>
              <w:jc w:val="center"/>
              <w:rPr>
                <w:sz w:val="24"/>
                <w:szCs w:val="24"/>
              </w:rPr>
            </w:pPr>
            <w:r w:rsidRPr="004201E0">
              <w:rPr>
                <w:sz w:val="24"/>
                <w:szCs w:val="24"/>
              </w:rPr>
              <w:t>промышленности Астраханской области</w:t>
            </w:r>
          </w:p>
        </w:tc>
        <w:tc>
          <w:tcPr>
            <w:tcW w:w="7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20C6" w:rsidRPr="004201E0" w:rsidRDefault="0020072E" w:rsidP="00EF025A">
            <w:pPr>
              <w:pStyle w:val="TableParagraph"/>
              <w:shd w:val="clear" w:color="auto" w:fill="auto"/>
              <w:tabs>
                <w:tab w:val="left" w:pos="11057"/>
              </w:tabs>
              <w:ind w:left="859" w:right="856"/>
              <w:jc w:val="center"/>
              <w:rPr>
                <w:sz w:val="24"/>
                <w:szCs w:val="24"/>
              </w:rPr>
            </w:pPr>
            <w:r w:rsidRPr="004201E0">
              <w:rPr>
                <w:sz w:val="24"/>
                <w:szCs w:val="24"/>
              </w:rPr>
              <w:t>Срок реализации: 20</w:t>
            </w:r>
            <w:r w:rsidR="003820C6" w:rsidRPr="004201E0">
              <w:rPr>
                <w:sz w:val="24"/>
                <w:szCs w:val="24"/>
              </w:rPr>
              <w:t>24</w:t>
            </w:r>
          </w:p>
          <w:p w:rsidR="0020072E" w:rsidRPr="004201E0" w:rsidRDefault="00F94A38" w:rsidP="00EF025A">
            <w:pPr>
              <w:pStyle w:val="TableParagraph"/>
              <w:shd w:val="clear" w:color="auto" w:fill="auto"/>
              <w:tabs>
                <w:tab w:val="left" w:pos="11057"/>
              </w:tabs>
              <w:ind w:left="111" w:right="176"/>
              <w:jc w:val="center"/>
              <w:rPr>
                <w:sz w:val="24"/>
                <w:szCs w:val="24"/>
              </w:rPr>
            </w:pPr>
            <w:r w:rsidRPr="004201E0">
              <w:rPr>
                <w:sz w:val="24"/>
                <w:szCs w:val="24"/>
              </w:rPr>
              <w:t>(с</w:t>
            </w:r>
            <w:r w:rsidR="003820C6" w:rsidRPr="004201E0">
              <w:rPr>
                <w:sz w:val="24"/>
                <w:szCs w:val="24"/>
              </w:rPr>
              <w:t>правочно: 2019</w:t>
            </w:r>
            <w:r w:rsidRPr="004201E0">
              <w:rPr>
                <w:sz w:val="24"/>
                <w:szCs w:val="24"/>
              </w:rPr>
              <w:t>–</w:t>
            </w:r>
            <w:r w:rsidR="0020072E" w:rsidRPr="004201E0">
              <w:rPr>
                <w:sz w:val="24"/>
                <w:szCs w:val="24"/>
              </w:rPr>
              <w:t>2024</w:t>
            </w:r>
            <w:r w:rsidR="0053486B" w:rsidRPr="004201E0">
              <w:rPr>
                <w:sz w:val="24"/>
                <w:szCs w:val="24"/>
              </w:rPr>
              <w:t xml:space="preserve"> гг.</w:t>
            </w:r>
            <w:r w:rsidRPr="004201E0">
              <w:rPr>
                <w:sz w:val="24"/>
                <w:szCs w:val="24"/>
              </w:rPr>
              <w:t>)</w:t>
            </w:r>
          </w:p>
        </w:tc>
      </w:tr>
      <w:tr w:rsidR="00EF025A" w:rsidRPr="004201E0" w:rsidTr="00F805BE">
        <w:trPr>
          <w:trHeight w:val="302"/>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107"/>
              <w:rPr>
                <w:sz w:val="24"/>
                <w:szCs w:val="24"/>
              </w:rPr>
            </w:pPr>
            <w:r w:rsidRPr="004201E0">
              <w:rPr>
                <w:sz w:val="24"/>
                <w:szCs w:val="24"/>
              </w:rPr>
              <w:t>1.1.1</w:t>
            </w:r>
            <w:r w:rsidR="0053486B" w:rsidRPr="004201E0">
              <w:rPr>
                <w:sz w:val="24"/>
                <w:szCs w:val="24"/>
              </w:rPr>
              <w:t>.</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0E2E03" w:rsidP="00EF025A">
            <w:pPr>
              <w:pStyle w:val="TableParagraph"/>
              <w:shd w:val="clear" w:color="auto" w:fill="auto"/>
              <w:tabs>
                <w:tab w:val="left" w:pos="11057"/>
              </w:tabs>
              <w:ind w:left="48"/>
              <w:rPr>
                <w:sz w:val="24"/>
                <w:szCs w:val="24"/>
              </w:rPr>
            </w:pPr>
            <w:r w:rsidRPr="004201E0">
              <w:rPr>
                <w:sz w:val="24"/>
                <w:szCs w:val="24"/>
              </w:rPr>
              <w:t>Общественно</w:t>
            </w:r>
            <w:r w:rsidR="00AA420F" w:rsidRPr="004201E0">
              <w:rPr>
                <w:sz w:val="24"/>
                <w:szCs w:val="24"/>
              </w:rPr>
              <w:t xml:space="preserve"> </w:t>
            </w:r>
            <w:r w:rsidRPr="004201E0">
              <w:rPr>
                <w:sz w:val="24"/>
                <w:szCs w:val="24"/>
              </w:rPr>
              <w:t>значимый результат</w:t>
            </w:r>
            <w:r w:rsidR="003820C6" w:rsidRPr="004201E0">
              <w:rPr>
                <w:sz w:val="24"/>
                <w:szCs w:val="24"/>
              </w:rPr>
              <w:t>: с</w:t>
            </w:r>
            <w:r w:rsidR="0020072E" w:rsidRPr="004201E0">
              <w:rPr>
                <w:sz w:val="24"/>
                <w:szCs w:val="24"/>
              </w:rPr>
              <w:t>оздана сквозная система финанс</w:t>
            </w:r>
            <w:r w:rsidR="0020072E" w:rsidRPr="004201E0">
              <w:rPr>
                <w:sz w:val="24"/>
                <w:szCs w:val="24"/>
              </w:rPr>
              <w:t>о</w:t>
            </w:r>
            <w:r w:rsidR="0020072E" w:rsidRPr="004201E0">
              <w:rPr>
                <w:sz w:val="24"/>
                <w:szCs w:val="24"/>
              </w:rPr>
              <w:t>вой и нефинансовой поддержки на всех этапах жизненного цикла пр</w:t>
            </w:r>
            <w:r w:rsidR="0020072E" w:rsidRPr="004201E0">
              <w:rPr>
                <w:sz w:val="24"/>
                <w:szCs w:val="24"/>
              </w:rPr>
              <w:t>о</w:t>
            </w:r>
            <w:r w:rsidR="0020072E" w:rsidRPr="004201E0">
              <w:rPr>
                <w:sz w:val="24"/>
                <w:szCs w:val="24"/>
              </w:rPr>
              <w:t>екта по экспорту продукции АПК</w:t>
            </w:r>
          </w:p>
          <w:p w:rsidR="00F805BE" w:rsidRPr="004201E0" w:rsidRDefault="00F805BE" w:rsidP="00EF025A">
            <w:pPr>
              <w:pStyle w:val="TableParagraph"/>
              <w:shd w:val="clear" w:color="auto" w:fill="auto"/>
              <w:tabs>
                <w:tab w:val="left" w:pos="11057"/>
              </w:tabs>
              <w:ind w:left="48"/>
              <w:rPr>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072E" w:rsidRPr="004201E0" w:rsidRDefault="0020072E" w:rsidP="00EF025A">
            <w:pPr>
              <w:pStyle w:val="TableParagraph"/>
              <w:shd w:val="clear" w:color="auto" w:fill="auto"/>
              <w:tabs>
                <w:tab w:val="left" w:pos="11057"/>
              </w:tabs>
              <w:jc w:val="center"/>
              <w:rPr>
                <w:sz w:val="24"/>
                <w:szCs w:val="24"/>
              </w:rPr>
            </w:pPr>
            <w:r w:rsidRPr="004201E0">
              <w:rPr>
                <w:sz w:val="24"/>
                <w:szCs w:val="24"/>
              </w:rPr>
              <w:t>Созданы условия для увеличения объема экспорта пр</w:t>
            </w:r>
            <w:r w:rsidRPr="004201E0">
              <w:rPr>
                <w:sz w:val="24"/>
                <w:szCs w:val="24"/>
              </w:rPr>
              <w:t>о</w:t>
            </w:r>
            <w:r w:rsidRPr="004201E0">
              <w:rPr>
                <w:sz w:val="24"/>
                <w:szCs w:val="24"/>
              </w:rPr>
              <w:t>дукции АПК</w:t>
            </w:r>
          </w:p>
          <w:p w:rsidR="0020072E" w:rsidRPr="004201E0" w:rsidRDefault="0020072E" w:rsidP="00EF025A">
            <w:pPr>
              <w:pStyle w:val="TableParagraph"/>
              <w:shd w:val="clear" w:color="auto" w:fill="auto"/>
              <w:tabs>
                <w:tab w:val="left" w:pos="11057"/>
              </w:tabs>
              <w:jc w:val="center"/>
              <w:rPr>
                <w:iCs/>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72E" w:rsidRPr="004201E0" w:rsidRDefault="0020072E" w:rsidP="00EF025A">
            <w:pPr>
              <w:pStyle w:val="TableParagraph"/>
              <w:shd w:val="clear" w:color="auto" w:fill="auto"/>
              <w:tabs>
                <w:tab w:val="left" w:pos="11057"/>
              </w:tabs>
              <w:jc w:val="center"/>
              <w:rPr>
                <w:iCs/>
                <w:sz w:val="24"/>
                <w:szCs w:val="24"/>
              </w:rPr>
            </w:pPr>
            <w:r w:rsidRPr="004201E0">
              <w:rPr>
                <w:sz w:val="24"/>
                <w:szCs w:val="24"/>
              </w:rPr>
              <w:t>Объем экспорта продукции агр</w:t>
            </w:r>
            <w:r w:rsidRPr="004201E0">
              <w:rPr>
                <w:sz w:val="24"/>
                <w:szCs w:val="24"/>
              </w:rPr>
              <w:t>о</w:t>
            </w:r>
            <w:r w:rsidRPr="004201E0">
              <w:rPr>
                <w:sz w:val="24"/>
                <w:szCs w:val="24"/>
              </w:rPr>
              <w:t>промышленного комплекса (в с</w:t>
            </w:r>
            <w:r w:rsidRPr="004201E0">
              <w:rPr>
                <w:sz w:val="24"/>
                <w:szCs w:val="24"/>
              </w:rPr>
              <w:t>о</w:t>
            </w:r>
            <w:r w:rsidRPr="004201E0">
              <w:rPr>
                <w:sz w:val="24"/>
                <w:szCs w:val="24"/>
              </w:rPr>
              <w:t>поставимых ценах)</w:t>
            </w:r>
          </w:p>
        </w:tc>
      </w:tr>
      <w:tr w:rsidR="00EF025A" w:rsidRPr="004201E0" w:rsidTr="0053486B">
        <w:trPr>
          <w:trHeight w:val="419"/>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53486B" w:rsidP="00EF025A">
            <w:pPr>
              <w:pStyle w:val="TableParagraph"/>
              <w:shd w:val="clear" w:color="auto" w:fill="auto"/>
              <w:tabs>
                <w:tab w:val="left" w:pos="11057"/>
              </w:tabs>
              <w:ind w:left="107"/>
              <w:rPr>
                <w:sz w:val="24"/>
                <w:szCs w:val="24"/>
              </w:rPr>
            </w:pPr>
            <w:r w:rsidRPr="004201E0">
              <w:rPr>
                <w:sz w:val="24"/>
                <w:szCs w:val="24"/>
              </w:rPr>
              <w:t>1.2.</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DC5750" w:rsidP="00EF025A">
            <w:pPr>
              <w:jc w:val="center"/>
              <w:rPr>
                <w:color w:val="auto"/>
              </w:rPr>
            </w:pPr>
            <w:r w:rsidRPr="004201E0">
              <w:rPr>
                <w:color w:val="auto"/>
              </w:rPr>
              <w:t>Региональный проект «Развитие отраслей агропромышленного комплекса Астраханской области»</w:t>
            </w:r>
          </w:p>
        </w:tc>
      </w:tr>
      <w:tr w:rsidR="00EF025A" w:rsidRPr="004201E0" w:rsidTr="003F15A7">
        <w:trPr>
          <w:trHeight w:val="551"/>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p>
        </w:tc>
        <w:tc>
          <w:tcPr>
            <w:tcW w:w="7025" w:type="dxa"/>
            <w:gridSpan w:val="2"/>
            <w:tcBorders>
              <w:top w:val="single" w:sz="4" w:space="0" w:color="000000"/>
              <w:left w:val="single" w:sz="4" w:space="0" w:color="000000"/>
              <w:bottom w:val="single" w:sz="4" w:space="0" w:color="000000"/>
              <w:right w:val="single" w:sz="4" w:space="0" w:color="000000"/>
            </w:tcBorders>
            <w:shd w:val="clear" w:color="auto" w:fill="auto"/>
          </w:tcPr>
          <w:p w:rsidR="0053486B" w:rsidRPr="004201E0" w:rsidRDefault="0020072E" w:rsidP="00EF025A">
            <w:pPr>
              <w:pStyle w:val="TableParagraph"/>
              <w:shd w:val="clear" w:color="auto" w:fill="auto"/>
              <w:tabs>
                <w:tab w:val="left" w:pos="11057"/>
              </w:tabs>
              <w:ind w:left="190" w:right="382"/>
              <w:jc w:val="center"/>
              <w:rPr>
                <w:sz w:val="24"/>
                <w:szCs w:val="24"/>
              </w:rPr>
            </w:pPr>
            <w:proofErr w:type="gramStart"/>
            <w:r w:rsidRPr="004201E0">
              <w:rPr>
                <w:iCs/>
                <w:sz w:val="24"/>
                <w:szCs w:val="24"/>
              </w:rPr>
              <w:t>Ответственный</w:t>
            </w:r>
            <w:proofErr w:type="gramEnd"/>
            <w:r w:rsidRPr="004201E0">
              <w:rPr>
                <w:iCs/>
                <w:sz w:val="24"/>
                <w:szCs w:val="24"/>
              </w:rPr>
              <w:t xml:space="preserve"> за реализацию: </w:t>
            </w:r>
          </w:p>
          <w:p w:rsidR="0020072E" w:rsidRPr="004201E0" w:rsidRDefault="0053486B" w:rsidP="00EF025A">
            <w:pPr>
              <w:pStyle w:val="TableParagraph"/>
              <w:shd w:val="clear" w:color="auto" w:fill="auto"/>
              <w:tabs>
                <w:tab w:val="left" w:pos="11057"/>
              </w:tabs>
              <w:ind w:left="190" w:right="382"/>
              <w:jc w:val="center"/>
              <w:rPr>
                <w:iCs/>
                <w:sz w:val="24"/>
                <w:szCs w:val="24"/>
              </w:rPr>
            </w:pPr>
            <w:r w:rsidRPr="004201E0">
              <w:rPr>
                <w:sz w:val="24"/>
                <w:szCs w:val="24"/>
              </w:rPr>
              <w:t>министерство сельского хозяйства и рыбной промышленн</w:t>
            </w:r>
            <w:r w:rsidRPr="004201E0">
              <w:rPr>
                <w:sz w:val="24"/>
                <w:szCs w:val="24"/>
              </w:rPr>
              <w:t>о</w:t>
            </w:r>
            <w:r w:rsidRPr="004201E0">
              <w:rPr>
                <w:sz w:val="24"/>
                <w:szCs w:val="24"/>
              </w:rPr>
              <w:t>сти Астраханской области</w:t>
            </w:r>
          </w:p>
        </w:tc>
        <w:tc>
          <w:tcPr>
            <w:tcW w:w="7023"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859" w:right="856"/>
              <w:jc w:val="center"/>
              <w:rPr>
                <w:iCs/>
                <w:sz w:val="24"/>
                <w:szCs w:val="24"/>
              </w:rPr>
            </w:pPr>
            <w:r w:rsidRPr="004201E0">
              <w:rPr>
                <w:iCs/>
                <w:sz w:val="24"/>
                <w:szCs w:val="24"/>
              </w:rPr>
              <w:t>Срок реализации</w:t>
            </w:r>
            <w:r w:rsidR="00D275C1" w:rsidRPr="004201E0">
              <w:rPr>
                <w:iCs/>
                <w:sz w:val="24"/>
                <w:szCs w:val="24"/>
              </w:rPr>
              <w:t>:</w:t>
            </w:r>
            <w:r w:rsidR="00A33182" w:rsidRPr="004201E0">
              <w:rPr>
                <w:iCs/>
                <w:sz w:val="24"/>
                <w:szCs w:val="24"/>
              </w:rPr>
              <w:t xml:space="preserve"> 2024</w:t>
            </w:r>
            <w:r w:rsidR="00A33182" w:rsidRPr="004201E0">
              <w:rPr>
                <w:sz w:val="24"/>
                <w:szCs w:val="24"/>
              </w:rPr>
              <w:t>–</w:t>
            </w:r>
            <w:r w:rsidRPr="004201E0">
              <w:rPr>
                <w:iCs/>
                <w:sz w:val="24"/>
                <w:szCs w:val="24"/>
              </w:rPr>
              <w:t>2030</w:t>
            </w:r>
          </w:p>
        </w:tc>
      </w:tr>
      <w:tr w:rsidR="00EF025A" w:rsidRPr="004201E0" w:rsidTr="003F15A7">
        <w:trPr>
          <w:trHeight w:val="280"/>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53486B" w:rsidP="00EF025A">
            <w:pPr>
              <w:pStyle w:val="TableParagraph"/>
              <w:shd w:val="clear" w:color="auto" w:fill="auto"/>
              <w:tabs>
                <w:tab w:val="left" w:pos="11057"/>
              </w:tabs>
              <w:rPr>
                <w:sz w:val="24"/>
                <w:szCs w:val="24"/>
                <w:lang w:val="en-US"/>
              </w:rPr>
            </w:pPr>
            <w:r w:rsidRPr="004201E0">
              <w:rPr>
                <w:sz w:val="24"/>
                <w:szCs w:val="24"/>
              </w:rPr>
              <w:lastRenderedPageBreak/>
              <w:t>1.2.1.</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D275C1" w:rsidP="00EF025A">
            <w:pPr>
              <w:rPr>
                <w:color w:val="auto"/>
              </w:rPr>
            </w:pPr>
            <w:r w:rsidRPr="004201E0">
              <w:rPr>
                <w:color w:val="auto"/>
              </w:rPr>
              <w:t>Задача: с</w:t>
            </w:r>
            <w:r w:rsidR="0020072E" w:rsidRPr="004201E0">
              <w:rPr>
                <w:color w:val="auto"/>
              </w:rPr>
              <w:t>оздан</w:t>
            </w:r>
            <w:r w:rsidRPr="004201E0">
              <w:rPr>
                <w:color w:val="auto"/>
              </w:rPr>
              <w:t>ие</w:t>
            </w:r>
            <w:r w:rsidR="0020072E" w:rsidRPr="004201E0">
              <w:rPr>
                <w:color w:val="auto"/>
              </w:rPr>
              <w:t xml:space="preserve"> услови</w:t>
            </w:r>
            <w:r w:rsidRPr="004201E0">
              <w:rPr>
                <w:color w:val="auto"/>
              </w:rPr>
              <w:t>й</w:t>
            </w:r>
            <w:r w:rsidR="0020072E" w:rsidRPr="004201E0">
              <w:rPr>
                <w:color w:val="auto"/>
              </w:rPr>
              <w:t xml:space="preserve"> для ув</w:t>
            </w:r>
            <w:r w:rsidR="0020072E" w:rsidRPr="004201E0">
              <w:rPr>
                <w:color w:val="auto"/>
              </w:rPr>
              <w:t>е</w:t>
            </w:r>
            <w:r w:rsidR="0020072E" w:rsidRPr="004201E0">
              <w:rPr>
                <w:color w:val="auto"/>
              </w:rPr>
              <w:t>личения объемов производства сельскохозяйственной продукции</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rsidR="00D275C1" w:rsidRPr="004201E0" w:rsidRDefault="00AC21E0" w:rsidP="00EF025A">
            <w:pPr>
              <w:pStyle w:val="TableParagraph"/>
              <w:shd w:val="clear" w:color="auto" w:fill="auto"/>
              <w:tabs>
                <w:tab w:val="left" w:pos="11057"/>
              </w:tabs>
              <w:rPr>
                <w:sz w:val="24"/>
                <w:szCs w:val="24"/>
              </w:rPr>
            </w:pPr>
            <w:r w:rsidRPr="004201E0">
              <w:rPr>
                <w:sz w:val="24"/>
                <w:szCs w:val="24"/>
              </w:rPr>
              <w:t xml:space="preserve">Обеспечены стимулирование развития приоритетных </w:t>
            </w:r>
            <w:proofErr w:type="spellStart"/>
            <w:r w:rsidRPr="004201E0">
              <w:rPr>
                <w:sz w:val="24"/>
                <w:szCs w:val="24"/>
              </w:rPr>
              <w:t>подотраслей</w:t>
            </w:r>
            <w:proofErr w:type="spellEnd"/>
            <w:r w:rsidRPr="004201E0">
              <w:rPr>
                <w:sz w:val="24"/>
                <w:szCs w:val="24"/>
              </w:rPr>
              <w:t xml:space="preserve"> агропромышленного комплекса, развитие малых форм хозяйствования, поддержка сельскохозя</w:t>
            </w:r>
            <w:r w:rsidRPr="004201E0">
              <w:rPr>
                <w:sz w:val="24"/>
                <w:szCs w:val="24"/>
              </w:rPr>
              <w:t>й</w:t>
            </w:r>
            <w:r w:rsidRPr="004201E0">
              <w:rPr>
                <w:sz w:val="24"/>
                <w:szCs w:val="24"/>
              </w:rPr>
              <w:t xml:space="preserve">ственного производства по </w:t>
            </w:r>
            <w:proofErr w:type="gramStart"/>
            <w:r w:rsidRPr="004201E0">
              <w:rPr>
                <w:sz w:val="24"/>
                <w:szCs w:val="24"/>
              </w:rPr>
              <w:t>отдельным</w:t>
            </w:r>
            <w:proofErr w:type="gramEnd"/>
            <w:r w:rsidRPr="004201E0">
              <w:rPr>
                <w:sz w:val="24"/>
                <w:szCs w:val="24"/>
              </w:rPr>
              <w:t xml:space="preserve"> </w:t>
            </w:r>
            <w:proofErr w:type="spellStart"/>
            <w:r w:rsidRPr="004201E0">
              <w:rPr>
                <w:sz w:val="24"/>
                <w:szCs w:val="24"/>
              </w:rPr>
              <w:t>подотраслям</w:t>
            </w:r>
            <w:proofErr w:type="spellEnd"/>
            <w:r w:rsidRPr="004201E0">
              <w:rPr>
                <w:sz w:val="24"/>
                <w:szCs w:val="24"/>
              </w:rPr>
              <w:t xml:space="preserve"> ра</w:t>
            </w:r>
            <w:r w:rsidRPr="004201E0">
              <w:rPr>
                <w:sz w:val="24"/>
                <w:szCs w:val="24"/>
              </w:rPr>
              <w:t>с</w:t>
            </w:r>
            <w:r w:rsidRPr="004201E0">
              <w:rPr>
                <w:sz w:val="24"/>
                <w:szCs w:val="24"/>
              </w:rPr>
              <w:t>тениеводства и животноводства, реализация плана перв</w:t>
            </w:r>
            <w:r w:rsidRPr="004201E0">
              <w:rPr>
                <w:sz w:val="24"/>
                <w:szCs w:val="24"/>
              </w:rPr>
              <w:t>о</w:t>
            </w:r>
            <w:r w:rsidRPr="004201E0">
              <w:rPr>
                <w:sz w:val="24"/>
                <w:szCs w:val="24"/>
              </w:rPr>
              <w:t>очередных мероприятий (действий) по обеспечению устойчивого развития экономики Астраханской области.</w:t>
            </w:r>
          </w:p>
          <w:p w:rsidR="0020072E" w:rsidRPr="004201E0" w:rsidRDefault="00D275C1" w:rsidP="00EF025A">
            <w:pPr>
              <w:pStyle w:val="TableParagraph"/>
              <w:shd w:val="clear" w:color="auto" w:fill="auto"/>
              <w:tabs>
                <w:tab w:val="left" w:pos="11057"/>
              </w:tabs>
              <w:rPr>
                <w:sz w:val="24"/>
                <w:szCs w:val="24"/>
              </w:rPr>
            </w:pPr>
            <w:r w:rsidRPr="004201E0">
              <w:rPr>
                <w:sz w:val="24"/>
                <w:szCs w:val="24"/>
              </w:rPr>
              <w:t xml:space="preserve"> Обеспечен ежегодный</w:t>
            </w:r>
            <w:r w:rsidR="000D54CA" w:rsidRPr="004201E0">
              <w:rPr>
                <w:sz w:val="24"/>
                <w:szCs w:val="24"/>
              </w:rPr>
              <w:t xml:space="preserve"> </w:t>
            </w:r>
            <w:r w:rsidRPr="004201E0">
              <w:rPr>
                <w:sz w:val="24"/>
                <w:szCs w:val="24"/>
              </w:rPr>
              <w:t>прирост объема производства сельскохозяйственной продукции, произведенной сел</w:t>
            </w:r>
            <w:r w:rsidRPr="004201E0">
              <w:rPr>
                <w:sz w:val="24"/>
                <w:szCs w:val="24"/>
              </w:rPr>
              <w:t>ь</w:t>
            </w:r>
            <w:r w:rsidRPr="004201E0">
              <w:rPr>
                <w:sz w:val="24"/>
                <w:szCs w:val="24"/>
              </w:rPr>
              <w:t>скохозяйственными товаропроизводителями, получи</w:t>
            </w:r>
            <w:r w:rsidRPr="004201E0">
              <w:rPr>
                <w:sz w:val="24"/>
                <w:szCs w:val="24"/>
              </w:rPr>
              <w:t>в</w:t>
            </w:r>
            <w:r w:rsidRPr="004201E0">
              <w:rPr>
                <w:sz w:val="24"/>
                <w:szCs w:val="24"/>
              </w:rPr>
              <w:t>шими государственную поддержку на развитие сельского туризма</w:t>
            </w:r>
            <w:r w:rsidR="00F40B66" w:rsidRPr="004201E0">
              <w:rPr>
                <w:sz w:val="24"/>
                <w:szCs w:val="24"/>
              </w:rPr>
              <w:t>.</w:t>
            </w:r>
          </w:p>
          <w:p w:rsidR="00F40B66" w:rsidRPr="004201E0" w:rsidRDefault="00F40B66" w:rsidP="00EF025A">
            <w:pPr>
              <w:pStyle w:val="TableParagraph"/>
              <w:shd w:val="clear" w:color="auto" w:fill="auto"/>
              <w:tabs>
                <w:tab w:val="left" w:pos="11057"/>
              </w:tabs>
              <w:rPr>
                <w:sz w:val="24"/>
                <w:szCs w:val="24"/>
              </w:rPr>
            </w:pPr>
            <w:r w:rsidRPr="004201E0">
              <w:rPr>
                <w:sz w:val="24"/>
                <w:szCs w:val="24"/>
              </w:rPr>
              <w:t xml:space="preserve">Созданы условия для развития </w:t>
            </w:r>
            <w:proofErr w:type="spellStart"/>
            <w:r w:rsidRPr="004201E0">
              <w:rPr>
                <w:sz w:val="24"/>
                <w:szCs w:val="24"/>
              </w:rPr>
              <w:t>аквакультуры</w:t>
            </w:r>
            <w:proofErr w:type="spellEnd"/>
            <w:r w:rsidRPr="004201E0">
              <w:rPr>
                <w:sz w:val="24"/>
                <w:szCs w:val="24"/>
              </w:rPr>
              <w:t xml:space="preserve"> с целью с</w:t>
            </w:r>
            <w:r w:rsidRPr="004201E0">
              <w:rPr>
                <w:sz w:val="24"/>
                <w:szCs w:val="24"/>
              </w:rPr>
              <w:t>о</w:t>
            </w:r>
            <w:r w:rsidRPr="004201E0">
              <w:rPr>
                <w:sz w:val="24"/>
                <w:szCs w:val="24"/>
              </w:rPr>
              <w:t>хранения, рационального использования и воспроизво</w:t>
            </w:r>
            <w:r w:rsidRPr="004201E0">
              <w:rPr>
                <w:sz w:val="24"/>
                <w:szCs w:val="24"/>
              </w:rPr>
              <w:t>д</w:t>
            </w:r>
            <w:r w:rsidRPr="004201E0">
              <w:rPr>
                <w:sz w:val="24"/>
                <w:szCs w:val="24"/>
              </w:rPr>
              <w:t>ства водных биологических ресурсов</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rPr>
                <w:color w:val="auto"/>
              </w:rPr>
            </w:pPr>
            <w:r w:rsidRPr="004201E0">
              <w:rPr>
                <w:color w:val="auto"/>
              </w:rPr>
              <w:t>Индекс производства продукции сельского хозяйства (в сопостав</w:t>
            </w:r>
            <w:r w:rsidRPr="004201E0">
              <w:rPr>
                <w:color w:val="auto"/>
              </w:rPr>
              <w:t>и</w:t>
            </w:r>
            <w:r w:rsidRPr="004201E0">
              <w:rPr>
                <w:color w:val="auto"/>
              </w:rPr>
              <w:t>мых ценах) к уровню 2020 года;</w:t>
            </w:r>
          </w:p>
          <w:p w:rsidR="0020072E" w:rsidRPr="004201E0" w:rsidRDefault="0020072E" w:rsidP="00EF025A">
            <w:pPr>
              <w:rPr>
                <w:color w:val="auto"/>
              </w:rPr>
            </w:pPr>
            <w:r w:rsidRPr="004201E0">
              <w:rPr>
                <w:color w:val="auto"/>
              </w:rPr>
              <w:t>Индекс производства пищевых продуктов (в сопоставимых ценах) к уровню 2020 года</w:t>
            </w:r>
          </w:p>
        </w:tc>
      </w:tr>
      <w:tr w:rsidR="00EF025A" w:rsidRPr="004201E0" w:rsidTr="003F15A7">
        <w:trPr>
          <w:trHeight w:val="448"/>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D275C1" w:rsidP="00EF025A">
            <w:pPr>
              <w:pStyle w:val="TableParagraph"/>
              <w:shd w:val="clear" w:color="auto" w:fill="auto"/>
              <w:tabs>
                <w:tab w:val="left" w:pos="11057"/>
              </w:tabs>
              <w:ind w:left="107"/>
              <w:rPr>
                <w:sz w:val="24"/>
                <w:szCs w:val="24"/>
              </w:rPr>
            </w:pPr>
            <w:r w:rsidRPr="004201E0">
              <w:rPr>
                <w:sz w:val="24"/>
                <w:szCs w:val="24"/>
              </w:rPr>
              <w:t>2</w:t>
            </w:r>
            <w:r w:rsidR="0020072E" w:rsidRPr="004201E0">
              <w:rPr>
                <w:sz w:val="24"/>
                <w:szCs w:val="24"/>
              </w:rPr>
              <w:t>.</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jc w:val="center"/>
              <w:rPr>
                <w:strike/>
                <w:color w:val="auto"/>
              </w:rPr>
            </w:pPr>
            <w:r w:rsidRPr="004201E0">
              <w:rPr>
                <w:color w:val="auto"/>
              </w:rPr>
              <w:t>Направление</w:t>
            </w:r>
            <w:r w:rsidR="00A31822" w:rsidRPr="004201E0">
              <w:rPr>
                <w:color w:val="auto"/>
              </w:rPr>
              <w:t xml:space="preserve"> 2.</w:t>
            </w:r>
            <w:r w:rsidRPr="004201E0">
              <w:rPr>
                <w:color w:val="auto"/>
              </w:rPr>
              <w:t xml:space="preserve"> </w:t>
            </w:r>
            <w:r w:rsidR="007824F6" w:rsidRPr="004201E0">
              <w:rPr>
                <w:color w:val="auto"/>
              </w:rPr>
              <w:t>«Эффективное вовлечение в оборот земель сельскохозяйственного назначения и развитие мелиоративного комплекса»</w:t>
            </w:r>
          </w:p>
        </w:tc>
      </w:tr>
      <w:tr w:rsidR="00EF025A" w:rsidRPr="004201E0" w:rsidTr="003F15A7">
        <w:trPr>
          <w:trHeight w:val="448"/>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D275C1" w:rsidRPr="004201E0" w:rsidRDefault="0053486B" w:rsidP="00EF025A">
            <w:pPr>
              <w:pStyle w:val="TableParagraph"/>
              <w:shd w:val="clear" w:color="auto" w:fill="auto"/>
              <w:tabs>
                <w:tab w:val="left" w:pos="11057"/>
              </w:tabs>
              <w:ind w:left="107"/>
              <w:rPr>
                <w:sz w:val="24"/>
                <w:szCs w:val="24"/>
              </w:rPr>
            </w:pPr>
            <w:r w:rsidRPr="004201E0">
              <w:rPr>
                <w:sz w:val="24"/>
                <w:szCs w:val="24"/>
              </w:rPr>
              <w:t>2.1.</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tcPr>
          <w:p w:rsidR="00780B54" w:rsidRPr="004201E0" w:rsidRDefault="00D275C1" w:rsidP="00EF025A">
            <w:pPr>
              <w:jc w:val="center"/>
              <w:rPr>
                <w:color w:val="auto"/>
              </w:rPr>
            </w:pPr>
            <w:r w:rsidRPr="004201E0">
              <w:rPr>
                <w:color w:val="auto"/>
              </w:rPr>
              <w:t xml:space="preserve">Региональный проект </w:t>
            </w:r>
            <w:r w:rsidR="007824F6" w:rsidRPr="004201E0">
              <w:rPr>
                <w:color w:val="auto"/>
              </w:rPr>
              <w:t xml:space="preserve">«Вовлечение в оборот и комплексная мелиорация земель сельскохозяйственного назначения </w:t>
            </w:r>
            <w:proofErr w:type="gramStart"/>
            <w:r w:rsidR="007824F6" w:rsidRPr="004201E0">
              <w:rPr>
                <w:color w:val="auto"/>
              </w:rPr>
              <w:t>Астраханской</w:t>
            </w:r>
            <w:proofErr w:type="gramEnd"/>
          </w:p>
          <w:p w:rsidR="00D275C1" w:rsidRPr="004201E0" w:rsidRDefault="007824F6" w:rsidP="00EF025A">
            <w:pPr>
              <w:jc w:val="center"/>
              <w:rPr>
                <w:color w:val="auto"/>
              </w:rPr>
            </w:pPr>
            <w:r w:rsidRPr="004201E0">
              <w:rPr>
                <w:color w:val="auto"/>
              </w:rPr>
              <w:t>области»</w:t>
            </w:r>
          </w:p>
          <w:p w:rsidR="00D275C1" w:rsidRPr="004201E0" w:rsidRDefault="00F805BE" w:rsidP="00EF025A">
            <w:pPr>
              <w:jc w:val="center"/>
              <w:rPr>
                <w:color w:val="auto"/>
              </w:rPr>
            </w:pPr>
            <w:r w:rsidRPr="004201E0">
              <w:rPr>
                <w:color w:val="auto"/>
              </w:rPr>
              <w:t xml:space="preserve">(Куратор </w:t>
            </w:r>
            <w:proofErr w:type="spellStart"/>
            <w:r w:rsidRPr="004201E0">
              <w:rPr>
                <w:color w:val="auto"/>
              </w:rPr>
              <w:t>Хадиков</w:t>
            </w:r>
            <w:proofErr w:type="spellEnd"/>
            <w:r w:rsidRPr="004201E0">
              <w:rPr>
                <w:color w:val="auto"/>
              </w:rPr>
              <w:t xml:space="preserve"> Казбек </w:t>
            </w:r>
            <w:proofErr w:type="spellStart"/>
            <w:r w:rsidRPr="004201E0">
              <w:rPr>
                <w:color w:val="auto"/>
              </w:rPr>
              <w:t>Азаматович</w:t>
            </w:r>
            <w:proofErr w:type="spellEnd"/>
            <w:r w:rsidRPr="004201E0">
              <w:rPr>
                <w:color w:val="auto"/>
              </w:rPr>
              <w:t xml:space="preserve"> – заместитель председателя Правительства Астраханской области)</w:t>
            </w:r>
          </w:p>
        </w:tc>
      </w:tr>
      <w:tr w:rsidR="00EF025A" w:rsidRPr="004201E0" w:rsidTr="003F15A7">
        <w:trPr>
          <w:trHeight w:val="551"/>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p>
        </w:tc>
        <w:tc>
          <w:tcPr>
            <w:tcW w:w="7025" w:type="dxa"/>
            <w:gridSpan w:val="2"/>
            <w:tcBorders>
              <w:top w:val="single" w:sz="4" w:space="0" w:color="000000"/>
              <w:left w:val="single" w:sz="4" w:space="0" w:color="000000"/>
              <w:bottom w:val="single" w:sz="4" w:space="0" w:color="000000"/>
              <w:right w:val="single" w:sz="4" w:space="0" w:color="000000"/>
            </w:tcBorders>
            <w:shd w:val="clear" w:color="auto" w:fill="auto"/>
          </w:tcPr>
          <w:p w:rsidR="00D275C1" w:rsidRPr="004201E0" w:rsidRDefault="00D275C1" w:rsidP="00EF025A">
            <w:pPr>
              <w:pStyle w:val="TableParagraph"/>
              <w:shd w:val="clear" w:color="auto" w:fill="auto"/>
              <w:tabs>
                <w:tab w:val="left" w:pos="11057"/>
              </w:tabs>
              <w:ind w:left="190" w:right="240"/>
              <w:jc w:val="center"/>
              <w:rPr>
                <w:iCs/>
                <w:sz w:val="24"/>
                <w:szCs w:val="24"/>
              </w:rPr>
            </w:pPr>
            <w:proofErr w:type="gramStart"/>
            <w:r w:rsidRPr="004201E0">
              <w:rPr>
                <w:iCs/>
                <w:sz w:val="24"/>
                <w:szCs w:val="24"/>
              </w:rPr>
              <w:t>Ответственный</w:t>
            </w:r>
            <w:proofErr w:type="gramEnd"/>
            <w:r w:rsidRPr="004201E0">
              <w:rPr>
                <w:iCs/>
                <w:sz w:val="24"/>
                <w:szCs w:val="24"/>
              </w:rPr>
              <w:t xml:space="preserve"> за реализацию:</w:t>
            </w:r>
          </w:p>
          <w:p w:rsidR="00A33182" w:rsidRPr="004201E0" w:rsidRDefault="00780B54" w:rsidP="00EF025A">
            <w:pPr>
              <w:pStyle w:val="TableParagraph"/>
              <w:shd w:val="clear" w:color="auto" w:fill="auto"/>
              <w:tabs>
                <w:tab w:val="left" w:pos="11057"/>
              </w:tabs>
              <w:ind w:left="190" w:right="240"/>
              <w:jc w:val="center"/>
              <w:rPr>
                <w:sz w:val="24"/>
                <w:szCs w:val="24"/>
              </w:rPr>
            </w:pPr>
            <w:r w:rsidRPr="004201E0">
              <w:rPr>
                <w:sz w:val="24"/>
                <w:szCs w:val="24"/>
              </w:rPr>
              <w:t xml:space="preserve">министерство сельского хозяйства и </w:t>
            </w:r>
            <w:proofErr w:type="gramStart"/>
            <w:r w:rsidRPr="004201E0">
              <w:rPr>
                <w:sz w:val="24"/>
                <w:szCs w:val="24"/>
              </w:rPr>
              <w:t>рыбной</w:t>
            </w:r>
            <w:proofErr w:type="gramEnd"/>
          </w:p>
          <w:p w:rsidR="0020072E" w:rsidRPr="004201E0" w:rsidRDefault="00780B54" w:rsidP="00EF025A">
            <w:pPr>
              <w:pStyle w:val="TableParagraph"/>
              <w:shd w:val="clear" w:color="auto" w:fill="auto"/>
              <w:tabs>
                <w:tab w:val="left" w:pos="11057"/>
              </w:tabs>
              <w:ind w:left="190" w:right="240"/>
              <w:jc w:val="center"/>
              <w:rPr>
                <w:iCs/>
                <w:sz w:val="24"/>
                <w:szCs w:val="24"/>
              </w:rPr>
            </w:pPr>
            <w:r w:rsidRPr="004201E0">
              <w:rPr>
                <w:sz w:val="24"/>
                <w:szCs w:val="24"/>
              </w:rPr>
              <w:t>промышленности Астраханской области</w:t>
            </w:r>
          </w:p>
        </w:tc>
        <w:tc>
          <w:tcPr>
            <w:tcW w:w="7023"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D275C1" w:rsidP="00EF025A">
            <w:pPr>
              <w:pStyle w:val="TableParagraph"/>
              <w:shd w:val="clear" w:color="auto" w:fill="auto"/>
              <w:tabs>
                <w:tab w:val="left" w:pos="11057"/>
              </w:tabs>
              <w:ind w:left="859" w:right="856"/>
              <w:jc w:val="center"/>
              <w:rPr>
                <w:iCs/>
                <w:sz w:val="24"/>
                <w:szCs w:val="24"/>
              </w:rPr>
            </w:pPr>
            <w:r w:rsidRPr="004201E0">
              <w:rPr>
                <w:iCs/>
                <w:sz w:val="24"/>
                <w:szCs w:val="24"/>
              </w:rPr>
              <w:t xml:space="preserve">Срок реализации </w:t>
            </w:r>
            <w:r w:rsidR="0020072E" w:rsidRPr="004201E0">
              <w:rPr>
                <w:iCs/>
                <w:sz w:val="24"/>
                <w:szCs w:val="24"/>
              </w:rPr>
              <w:t>2024</w:t>
            </w:r>
            <w:r w:rsidR="00A33182" w:rsidRPr="004201E0">
              <w:rPr>
                <w:sz w:val="24"/>
                <w:szCs w:val="24"/>
              </w:rPr>
              <w:t>–</w:t>
            </w:r>
            <w:r w:rsidR="0020072E" w:rsidRPr="004201E0">
              <w:rPr>
                <w:iCs/>
                <w:sz w:val="24"/>
                <w:szCs w:val="24"/>
              </w:rPr>
              <w:t>2030</w:t>
            </w:r>
          </w:p>
        </w:tc>
      </w:tr>
      <w:tr w:rsidR="00EF025A" w:rsidRPr="004201E0" w:rsidTr="003F15A7">
        <w:trPr>
          <w:trHeight w:val="280"/>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53486B" w:rsidP="00EF025A">
            <w:pPr>
              <w:pStyle w:val="TableParagraph"/>
              <w:shd w:val="clear" w:color="auto" w:fill="auto"/>
              <w:tabs>
                <w:tab w:val="left" w:pos="11057"/>
              </w:tabs>
              <w:rPr>
                <w:sz w:val="24"/>
                <w:szCs w:val="24"/>
              </w:rPr>
            </w:pPr>
            <w:r w:rsidRPr="004201E0">
              <w:rPr>
                <w:sz w:val="24"/>
                <w:szCs w:val="24"/>
              </w:rPr>
              <w:t>2.1.1.</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D275C1" w:rsidP="00EF025A">
            <w:pPr>
              <w:pStyle w:val="TableParagraph"/>
              <w:shd w:val="clear" w:color="auto" w:fill="auto"/>
              <w:tabs>
                <w:tab w:val="left" w:pos="11057"/>
              </w:tabs>
              <w:ind w:left="107"/>
              <w:rPr>
                <w:sz w:val="24"/>
                <w:szCs w:val="24"/>
              </w:rPr>
            </w:pPr>
            <w:r w:rsidRPr="004201E0">
              <w:rPr>
                <w:sz w:val="24"/>
                <w:szCs w:val="24"/>
              </w:rPr>
              <w:t>Задача: создание условий</w:t>
            </w:r>
            <w:r w:rsidR="00FC4484" w:rsidRPr="004201E0">
              <w:rPr>
                <w:sz w:val="24"/>
                <w:szCs w:val="24"/>
              </w:rPr>
              <w:t xml:space="preserve"> по в</w:t>
            </w:r>
            <w:r w:rsidR="00FC4484" w:rsidRPr="004201E0">
              <w:rPr>
                <w:sz w:val="24"/>
                <w:szCs w:val="24"/>
              </w:rPr>
              <w:t>о</w:t>
            </w:r>
            <w:r w:rsidR="00FC4484" w:rsidRPr="004201E0">
              <w:rPr>
                <w:sz w:val="24"/>
                <w:szCs w:val="24"/>
              </w:rPr>
              <w:t>влечению в оборот земель и пров</w:t>
            </w:r>
            <w:r w:rsidR="00FC4484" w:rsidRPr="004201E0">
              <w:rPr>
                <w:sz w:val="24"/>
                <w:szCs w:val="24"/>
              </w:rPr>
              <w:t>е</w:t>
            </w:r>
            <w:r w:rsidR="00FC4484" w:rsidRPr="004201E0">
              <w:rPr>
                <w:sz w:val="24"/>
                <w:szCs w:val="24"/>
              </w:rPr>
              <w:t>дению мелиоративных меропри</w:t>
            </w:r>
            <w:r w:rsidR="00FC4484" w:rsidRPr="004201E0">
              <w:rPr>
                <w:sz w:val="24"/>
                <w:szCs w:val="24"/>
              </w:rPr>
              <w:t>я</w:t>
            </w:r>
            <w:r w:rsidR="00FC4484" w:rsidRPr="004201E0">
              <w:rPr>
                <w:sz w:val="24"/>
                <w:szCs w:val="24"/>
              </w:rPr>
              <w:t>тий земель сельскохозяйственного назначения</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FC4484" w:rsidP="00EF025A">
            <w:pPr>
              <w:pStyle w:val="TableParagraph"/>
              <w:shd w:val="clear" w:color="auto" w:fill="auto"/>
              <w:tabs>
                <w:tab w:val="left" w:pos="11057"/>
              </w:tabs>
              <w:rPr>
                <w:iCs/>
                <w:sz w:val="24"/>
                <w:szCs w:val="24"/>
              </w:rPr>
            </w:pPr>
            <w:r w:rsidRPr="004201E0">
              <w:rPr>
                <w:sz w:val="24"/>
                <w:szCs w:val="24"/>
              </w:rPr>
              <w:t>Сохранены, вовлечены и введены в эксплуатацию земли сельскохозяйственного назначения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rPr>
                <w:color w:val="auto"/>
              </w:rPr>
            </w:pPr>
            <w:r w:rsidRPr="004201E0">
              <w:rPr>
                <w:color w:val="auto"/>
              </w:rPr>
              <w:t>Площадь сельскохозяйственных угодий, сохраненных в сельскох</w:t>
            </w:r>
            <w:r w:rsidRPr="004201E0">
              <w:rPr>
                <w:color w:val="auto"/>
              </w:rPr>
              <w:t>о</w:t>
            </w:r>
            <w:r w:rsidRPr="004201E0">
              <w:rPr>
                <w:color w:val="auto"/>
              </w:rPr>
              <w:t>зяйственном обороте и химическая мелиорация почв на пашне</w:t>
            </w:r>
          </w:p>
        </w:tc>
      </w:tr>
      <w:tr w:rsidR="00EF025A" w:rsidRPr="004201E0" w:rsidTr="003F15A7">
        <w:trPr>
          <w:trHeight w:val="448"/>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BF24C6" w:rsidP="00EF025A">
            <w:pPr>
              <w:pStyle w:val="TableParagraph"/>
              <w:shd w:val="clear" w:color="auto" w:fill="auto"/>
              <w:tabs>
                <w:tab w:val="left" w:pos="11057"/>
              </w:tabs>
              <w:ind w:left="107"/>
              <w:rPr>
                <w:sz w:val="24"/>
                <w:szCs w:val="24"/>
              </w:rPr>
            </w:pPr>
            <w:r w:rsidRPr="004201E0">
              <w:rPr>
                <w:sz w:val="24"/>
                <w:szCs w:val="24"/>
              </w:rPr>
              <w:t>3</w:t>
            </w:r>
            <w:r w:rsidR="0020072E" w:rsidRPr="004201E0">
              <w:rPr>
                <w:sz w:val="24"/>
                <w:szCs w:val="24"/>
              </w:rPr>
              <w:t>.</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jc w:val="center"/>
              <w:rPr>
                <w:color w:val="auto"/>
              </w:rPr>
            </w:pPr>
            <w:r w:rsidRPr="004201E0">
              <w:rPr>
                <w:color w:val="auto"/>
              </w:rPr>
              <w:t>Н</w:t>
            </w:r>
            <w:r w:rsidR="00BF24C6" w:rsidRPr="004201E0">
              <w:rPr>
                <w:color w:val="auto"/>
              </w:rPr>
              <w:t>аправление 3</w:t>
            </w:r>
            <w:r w:rsidRPr="004201E0">
              <w:rPr>
                <w:color w:val="auto"/>
              </w:rPr>
              <w:t xml:space="preserve">. «Комплексное развитие сельских территорий» </w:t>
            </w:r>
          </w:p>
          <w:p w:rsidR="0020072E" w:rsidRPr="004201E0" w:rsidRDefault="0020072E" w:rsidP="00EF025A">
            <w:pPr>
              <w:jc w:val="center"/>
              <w:rPr>
                <w:strike/>
                <w:color w:val="auto"/>
              </w:rPr>
            </w:pPr>
          </w:p>
        </w:tc>
      </w:tr>
      <w:tr w:rsidR="00EF025A" w:rsidRPr="004201E0" w:rsidTr="003F15A7">
        <w:trPr>
          <w:trHeight w:val="448"/>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BF24C6" w:rsidRPr="004201E0" w:rsidRDefault="00F40B66" w:rsidP="00EF025A">
            <w:pPr>
              <w:pStyle w:val="TableParagraph"/>
              <w:shd w:val="clear" w:color="auto" w:fill="auto"/>
              <w:tabs>
                <w:tab w:val="left" w:pos="11057"/>
              </w:tabs>
              <w:ind w:left="107"/>
              <w:rPr>
                <w:sz w:val="24"/>
                <w:szCs w:val="24"/>
              </w:rPr>
            </w:pPr>
            <w:r w:rsidRPr="004201E0">
              <w:rPr>
                <w:sz w:val="24"/>
                <w:szCs w:val="24"/>
              </w:rPr>
              <w:t>3.1</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tcPr>
          <w:p w:rsidR="00BF24C6" w:rsidRPr="004201E0" w:rsidRDefault="00BF24C6" w:rsidP="00EF025A">
            <w:pPr>
              <w:jc w:val="center"/>
              <w:rPr>
                <w:color w:val="auto"/>
              </w:rPr>
            </w:pPr>
            <w:r w:rsidRPr="004201E0">
              <w:rPr>
                <w:color w:val="auto"/>
              </w:rPr>
              <w:t xml:space="preserve">Региональный проект «Комплексное развитие сельских территорий Астраханской области» </w:t>
            </w:r>
          </w:p>
          <w:p w:rsidR="00BF24C6" w:rsidRPr="004201E0" w:rsidRDefault="00F805BE" w:rsidP="00EF025A">
            <w:pPr>
              <w:jc w:val="center"/>
              <w:rPr>
                <w:color w:val="auto"/>
              </w:rPr>
            </w:pPr>
            <w:r w:rsidRPr="004201E0">
              <w:rPr>
                <w:color w:val="auto"/>
              </w:rPr>
              <w:t xml:space="preserve">(Куратор </w:t>
            </w:r>
            <w:proofErr w:type="spellStart"/>
            <w:r w:rsidRPr="004201E0">
              <w:rPr>
                <w:color w:val="auto"/>
              </w:rPr>
              <w:t>Хадиков</w:t>
            </w:r>
            <w:proofErr w:type="spellEnd"/>
            <w:r w:rsidRPr="004201E0">
              <w:rPr>
                <w:color w:val="auto"/>
              </w:rPr>
              <w:t xml:space="preserve"> Казбек </w:t>
            </w:r>
            <w:proofErr w:type="spellStart"/>
            <w:r w:rsidRPr="004201E0">
              <w:rPr>
                <w:color w:val="auto"/>
              </w:rPr>
              <w:t>Азаматович</w:t>
            </w:r>
            <w:proofErr w:type="spellEnd"/>
            <w:r w:rsidRPr="004201E0">
              <w:rPr>
                <w:color w:val="auto"/>
              </w:rPr>
              <w:t xml:space="preserve"> – заместитель председателя Правительства Астраханской области)</w:t>
            </w:r>
          </w:p>
        </w:tc>
      </w:tr>
      <w:tr w:rsidR="00EF025A" w:rsidRPr="004201E0" w:rsidTr="003F15A7">
        <w:trPr>
          <w:trHeight w:val="551"/>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p>
        </w:tc>
        <w:tc>
          <w:tcPr>
            <w:tcW w:w="7025" w:type="dxa"/>
            <w:gridSpan w:val="2"/>
            <w:tcBorders>
              <w:top w:val="single" w:sz="4" w:space="0" w:color="000000"/>
              <w:left w:val="single" w:sz="4" w:space="0" w:color="000000"/>
              <w:bottom w:val="single" w:sz="4" w:space="0" w:color="000000"/>
              <w:right w:val="single" w:sz="4" w:space="0" w:color="000000"/>
            </w:tcBorders>
            <w:shd w:val="clear" w:color="auto" w:fill="auto"/>
          </w:tcPr>
          <w:p w:rsidR="00BF24C6" w:rsidRPr="004201E0" w:rsidRDefault="0020072E" w:rsidP="00EF025A">
            <w:pPr>
              <w:pStyle w:val="TableParagraph"/>
              <w:shd w:val="clear" w:color="auto" w:fill="auto"/>
              <w:tabs>
                <w:tab w:val="left" w:pos="6711"/>
                <w:tab w:val="left" w:pos="11057"/>
              </w:tabs>
              <w:jc w:val="center"/>
              <w:rPr>
                <w:iCs/>
                <w:sz w:val="24"/>
                <w:szCs w:val="24"/>
              </w:rPr>
            </w:pPr>
            <w:proofErr w:type="gramStart"/>
            <w:r w:rsidRPr="004201E0">
              <w:rPr>
                <w:iCs/>
                <w:sz w:val="24"/>
                <w:szCs w:val="24"/>
              </w:rPr>
              <w:t>Ответственны</w:t>
            </w:r>
            <w:r w:rsidR="00F40B66" w:rsidRPr="004201E0">
              <w:rPr>
                <w:iCs/>
                <w:sz w:val="24"/>
                <w:szCs w:val="24"/>
              </w:rPr>
              <w:t>е</w:t>
            </w:r>
            <w:proofErr w:type="gramEnd"/>
            <w:r w:rsidRPr="004201E0">
              <w:rPr>
                <w:iCs/>
                <w:sz w:val="24"/>
                <w:szCs w:val="24"/>
              </w:rPr>
              <w:t xml:space="preserve"> за реа</w:t>
            </w:r>
            <w:r w:rsidR="00BF24C6" w:rsidRPr="004201E0">
              <w:rPr>
                <w:iCs/>
                <w:sz w:val="24"/>
                <w:szCs w:val="24"/>
              </w:rPr>
              <w:t>лизацию:</w:t>
            </w:r>
          </w:p>
          <w:p w:rsidR="0020072E" w:rsidRPr="004201E0" w:rsidRDefault="00F40B66" w:rsidP="00EF025A">
            <w:pPr>
              <w:pStyle w:val="TableParagraph"/>
              <w:shd w:val="clear" w:color="auto" w:fill="auto"/>
              <w:tabs>
                <w:tab w:val="left" w:pos="6711"/>
                <w:tab w:val="left" w:pos="11057"/>
              </w:tabs>
              <w:jc w:val="center"/>
              <w:rPr>
                <w:iCs/>
                <w:sz w:val="24"/>
                <w:szCs w:val="24"/>
              </w:rPr>
            </w:pPr>
            <w:r w:rsidRPr="004201E0">
              <w:rPr>
                <w:sz w:val="24"/>
                <w:szCs w:val="24"/>
              </w:rPr>
              <w:t>министерство сельского хозяйства и рыбной промышленности Астраханской области</w:t>
            </w:r>
            <w:r w:rsidR="00BF24C6" w:rsidRPr="004201E0">
              <w:rPr>
                <w:iCs/>
                <w:sz w:val="24"/>
                <w:szCs w:val="24"/>
              </w:rPr>
              <w:t>,</w:t>
            </w:r>
            <w:r w:rsidR="00A33182" w:rsidRPr="004201E0">
              <w:rPr>
                <w:iCs/>
                <w:sz w:val="24"/>
                <w:szCs w:val="24"/>
              </w:rPr>
              <w:t xml:space="preserve"> </w:t>
            </w:r>
            <w:r w:rsidR="00BF24C6" w:rsidRPr="004201E0">
              <w:rPr>
                <w:iCs/>
                <w:sz w:val="24"/>
                <w:szCs w:val="24"/>
              </w:rPr>
              <w:t>министерство транспорта и дорожной и</w:t>
            </w:r>
            <w:r w:rsidR="00BF24C6" w:rsidRPr="004201E0">
              <w:rPr>
                <w:iCs/>
                <w:sz w:val="24"/>
                <w:szCs w:val="24"/>
              </w:rPr>
              <w:t>н</w:t>
            </w:r>
            <w:r w:rsidR="00BF24C6" w:rsidRPr="004201E0">
              <w:rPr>
                <w:iCs/>
                <w:sz w:val="24"/>
                <w:szCs w:val="24"/>
              </w:rPr>
              <w:t>фраструктуры Астраханской области</w:t>
            </w:r>
          </w:p>
        </w:tc>
        <w:tc>
          <w:tcPr>
            <w:tcW w:w="7023"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859" w:right="856"/>
              <w:jc w:val="center"/>
              <w:rPr>
                <w:iCs/>
                <w:sz w:val="24"/>
                <w:szCs w:val="24"/>
              </w:rPr>
            </w:pPr>
            <w:r w:rsidRPr="004201E0">
              <w:rPr>
                <w:iCs/>
                <w:sz w:val="24"/>
                <w:szCs w:val="24"/>
              </w:rPr>
              <w:t>Срок реализации 2024</w:t>
            </w:r>
            <w:r w:rsidR="00A33182" w:rsidRPr="004201E0">
              <w:rPr>
                <w:sz w:val="24"/>
                <w:szCs w:val="24"/>
              </w:rPr>
              <w:t>–</w:t>
            </w:r>
            <w:r w:rsidRPr="004201E0">
              <w:rPr>
                <w:iCs/>
                <w:sz w:val="24"/>
                <w:szCs w:val="24"/>
              </w:rPr>
              <w:t>2030</w:t>
            </w:r>
          </w:p>
        </w:tc>
      </w:tr>
      <w:tr w:rsidR="00EF025A" w:rsidRPr="004201E0" w:rsidTr="006438E9">
        <w:trPr>
          <w:trHeight w:val="2117"/>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F40B66" w:rsidP="00EF025A">
            <w:pPr>
              <w:pStyle w:val="TableParagraph"/>
              <w:shd w:val="clear" w:color="auto" w:fill="auto"/>
              <w:tabs>
                <w:tab w:val="left" w:pos="11057"/>
              </w:tabs>
              <w:rPr>
                <w:sz w:val="24"/>
                <w:szCs w:val="24"/>
              </w:rPr>
            </w:pPr>
            <w:r w:rsidRPr="004201E0">
              <w:rPr>
                <w:sz w:val="24"/>
                <w:szCs w:val="24"/>
              </w:rPr>
              <w:t>3.1.1</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rsidR="00BF24C6" w:rsidRPr="004201E0" w:rsidRDefault="00BF24C6" w:rsidP="00EF025A">
            <w:pPr>
              <w:autoSpaceDE w:val="0"/>
              <w:autoSpaceDN w:val="0"/>
              <w:adjustRightInd w:val="0"/>
              <w:jc w:val="both"/>
              <w:rPr>
                <w:color w:val="auto"/>
                <w:kern w:val="0"/>
              </w:rPr>
            </w:pPr>
            <w:r w:rsidRPr="004201E0">
              <w:rPr>
                <w:color w:val="auto"/>
                <w:kern w:val="0"/>
              </w:rPr>
              <w:t>Задача: улучшение условий жизн</w:t>
            </w:r>
            <w:r w:rsidRPr="004201E0">
              <w:rPr>
                <w:color w:val="auto"/>
                <w:kern w:val="0"/>
              </w:rPr>
              <w:t>е</w:t>
            </w:r>
            <w:r w:rsidRPr="004201E0">
              <w:rPr>
                <w:color w:val="auto"/>
                <w:kern w:val="0"/>
              </w:rPr>
              <w:t>деятельности на сельских террит</w:t>
            </w:r>
            <w:r w:rsidRPr="004201E0">
              <w:rPr>
                <w:color w:val="auto"/>
                <w:kern w:val="0"/>
              </w:rPr>
              <w:t>о</w:t>
            </w:r>
            <w:r w:rsidRPr="004201E0">
              <w:rPr>
                <w:color w:val="auto"/>
                <w:kern w:val="0"/>
              </w:rPr>
              <w:t>риях Астраханской области</w:t>
            </w:r>
          </w:p>
          <w:p w:rsidR="00BF24C6" w:rsidRPr="004201E0" w:rsidRDefault="00BF24C6" w:rsidP="00EF025A">
            <w:pPr>
              <w:pStyle w:val="TableParagraph"/>
              <w:shd w:val="clear" w:color="auto" w:fill="auto"/>
              <w:tabs>
                <w:tab w:val="left" w:pos="11057"/>
              </w:tabs>
              <w:rPr>
                <w:sz w:val="24"/>
                <w:szCs w:val="24"/>
              </w:rPr>
            </w:pPr>
          </w:p>
          <w:p w:rsidR="0020072E" w:rsidRPr="004201E0" w:rsidRDefault="0020072E" w:rsidP="00EF025A">
            <w:pPr>
              <w:pStyle w:val="TableParagraph"/>
              <w:shd w:val="clear" w:color="auto" w:fill="auto"/>
              <w:tabs>
                <w:tab w:val="left" w:pos="11057"/>
              </w:tabs>
              <w:rPr>
                <w:iCs/>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r w:rsidRPr="004201E0">
              <w:rPr>
                <w:sz w:val="24"/>
                <w:szCs w:val="24"/>
              </w:rPr>
              <w:t>Построены (приобретены) жилые помещения (жилые д</w:t>
            </w:r>
            <w:r w:rsidRPr="004201E0">
              <w:rPr>
                <w:sz w:val="24"/>
                <w:szCs w:val="24"/>
              </w:rPr>
              <w:t>о</w:t>
            </w:r>
            <w:r w:rsidRPr="004201E0">
              <w:rPr>
                <w:sz w:val="24"/>
                <w:szCs w:val="24"/>
              </w:rPr>
              <w:t>ма) за счет предоставления социальных выплат гражд</w:t>
            </w:r>
            <w:r w:rsidRPr="004201E0">
              <w:rPr>
                <w:sz w:val="24"/>
                <w:szCs w:val="24"/>
              </w:rPr>
              <w:t>а</w:t>
            </w:r>
            <w:r w:rsidRPr="004201E0">
              <w:rPr>
                <w:sz w:val="24"/>
                <w:szCs w:val="24"/>
              </w:rPr>
              <w:t>нам, проживающим на сельских территориях или из</w:t>
            </w:r>
            <w:r w:rsidRPr="004201E0">
              <w:rPr>
                <w:sz w:val="24"/>
                <w:szCs w:val="24"/>
              </w:rPr>
              <w:t>ъ</w:t>
            </w:r>
            <w:r w:rsidRPr="004201E0">
              <w:rPr>
                <w:sz w:val="24"/>
                <w:szCs w:val="24"/>
              </w:rPr>
              <w:t>явившим желание постоянно проживать на сельских те</w:t>
            </w:r>
            <w:r w:rsidRPr="004201E0">
              <w:rPr>
                <w:sz w:val="24"/>
                <w:szCs w:val="24"/>
              </w:rPr>
              <w:t>р</w:t>
            </w:r>
            <w:r w:rsidRPr="004201E0">
              <w:rPr>
                <w:sz w:val="24"/>
                <w:szCs w:val="24"/>
              </w:rPr>
              <w:t>риториях, и нуждающимся в улучшении жилищных усл</w:t>
            </w:r>
            <w:r w:rsidRPr="004201E0">
              <w:rPr>
                <w:sz w:val="24"/>
                <w:szCs w:val="24"/>
              </w:rPr>
              <w:t>о</w:t>
            </w:r>
            <w:r w:rsidRPr="004201E0">
              <w:rPr>
                <w:sz w:val="24"/>
                <w:szCs w:val="24"/>
              </w:rPr>
              <w:t>вий</w:t>
            </w:r>
            <w:r w:rsidR="00F40B66" w:rsidRPr="004201E0">
              <w:rPr>
                <w:sz w:val="24"/>
                <w:szCs w:val="24"/>
              </w:rPr>
              <w:t>.</w:t>
            </w:r>
          </w:p>
          <w:p w:rsidR="00BF24C6" w:rsidRPr="004201E0" w:rsidRDefault="00BF24C6" w:rsidP="00EF025A">
            <w:pPr>
              <w:pStyle w:val="TableParagraph"/>
              <w:shd w:val="clear" w:color="auto" w:fill="auto"/>
              <w:tabs>
                <w:tab w:val="left" w:pos="11057"/>
              </w:tabs>
              <w:rPr>
                <w:sz w:val="24"/>
                <w:szCs w:val="24"/>
              </w:rPr>
            </w:pPr>
            <w:r w:rsidRPr="004201E0">
              <w:rPr>
                <w:sz w:val="24"/>
                <w:szCs w:val="24"/>
              </w:rPr>
              <w:t>Предоставлены субсидии на оказание содействия сел</w:t>
            </w:r>
            <w:r w:rsidRPr="004201E0">
              <w:rPr>
                <w:sz w:val="24"/>
                <w:szCs w:val="24"/>
              </w:rPr>
              <w:t>ь</w:t>
            </w:r>
            <w:r w:rsidRPr="004201E0">
              <w:rPr>
                <w:sz w:val="24"/>
                <w:szCs w:val="24"/>
              </w:rPr>
              <w:t>скохозяйственным товаропроизводителям в обеспечении квалифицированными специалистами</w:t>
            </w:r>
            <w:r w:rsidR="00F40B66" w:rsidRPr="004201E0">
              <w:rPr>
                <w:sz w:val="24"/>
                <w:szCs w:val="24"/>
              </w:rPr>
              <w:t>.</w:t>
            </w:r>
          </w:p>
          <w:p w:rsidR="00BF24C6" w:rsidRPr="004201E0" w:rsidRDefault="00BF24C6" w:rsidP="00EF025A">
            <w:pPr>
              <w:pStyle w:val="TableParagraph"/>
              <w:shd w:val="clear" w:color="auto" w:fill="auto"/>
              <w:tabs>
                <w:tab w:val="left" w:pos="11057"/>
              </w:tabs>
              <w:rPr>
                <w:sz w:val="24"/>
                <w:szCs w:val="24"/>
              </w:rPr>
            </w:pPr>
            <w:r w:rsidRPr="004201E0">
              <w:rPr>
                <w:sz w:val="24"/>
                <w:szCs w:val="24"/>
              </w:rPr>
              <w:t>Реализованы проекты по благоустройству сельских те</w:t>
            </w:r>
            <w:r w:rsidRPr="004201E0">
              <w:rPr>
                <w:sz w:val="24"/>
                <w:szCs w:val="24"/>
              </w:rPr>
              <w:t>р</w:t>
            </w:r>
            <w:r w:rsidRPr="004201E0">
              <w:rPr>
                <w:sz w:val="24"/>
                <w:szCs w:val="24"/>
              </w:rPr>
              <w:t>риторий (организация освещения, пешеходных зон, зон отдыха, ландшафтов, оформление фасадов)</w:t>
            </w:r>
            <w:r w:rsidR="00F40B66" w:rsidRPr="004201E0">
              <w:rPr>
                <w:sz w:val="24"/>
                <w:szCs w:val="24"/>
              </w:rPr>
              <w:t>.</w:t>
            </w:r>
          </w:p>
          <w:p w:rsidR="00BF24C6" w:rsidRPr="004201E0" w:rsidRDefault="00BF24C6" w:rsidP="00EF025A">
            <w:pPr>
              <w:pStyle w:val="TableParagraph"/>
              <w:shd w:val="clear" w:color="auto" w:fill="auto"/>
              <w:tabs>
                <w:tab w:val="left" w:pos="11057"/>
              </w:tabs>
              <w:rPr>
                <w:sz w:val="24"/>
                <w:szCs w:val="24"/>
              </w:rPr>
            </w:pPr>
            <w:r w:rsidRPr="004201E0">
              <w:rPr>
                <w:sz w:val="24"/>
                <w:szCs w:val="24"/>
              </w:rPr>
              <w:t>На сельских территориях (агломерациях) реализованы проекты комплексного развития сельских территорий (а</w:t>
            </w:r>
            <w:r w:rsidRPr="004201E0">
              <w:rPr>
                <w:sz w:val="24"/>
                <w:szCs w:val="24"/>
              </w:rPr>
              <w:t>г</w:t>
            </w:r>
            <w:r w:rsidRPr="004201E0">
              <w:rPr>
                <w:sz w:val="24"/>
                <w:szCs w:val="24"/>
              </w:rPr>
              <w:t>ломераций)</w:t>
            </w:r>
            <w:r w:rsidR="00F40B66" w:rsidRPr="004201E0">
              <w:rPr>
                <w:sz w:val="24"/>
                <w:szCs w:val="24"/>
              </w:rPr>
              <w:t>.</w:t>
            </w:r>
          </w:p>
          <w:p w:rsidR="00F40B66" w:rsidRPr="004201E0" w:rsidRDefault="00F40B66" w:rsidP="00EF025A">
            <w:pPr>
              <w:pStyle w:val="TableParagraph"/>
              <w:shd w:val="clear" w:color="auto" w:fill="auto"/>
              <w:tabs>
                <w:tab w:val="left" w:pos="11057"/>
              </w:tabs>
              <w:rPr>
                <w:sz w:val="24"/>
                <w:szCs w:val="24"/>
              </w:rPr>
            </w:pPr>
            <w:r w:rsidRPr="004201E0">
              <w:rPr>
                <w:sz w:val="24"/>
                <w:szCs w:val="24"/>
              </w:rPr>
              <w:t>Повышена транспортная доступность к объектам, расп</w:t>
            </w:r>
            <w:r w:rsidRPr="004201E0">
              <w:rPr>
                <w:sz w:val="24"/>
                <w:szCs w:val="24"/>
              </w:rPr>
              <w:t>о</w:t>
            </w:r>
            <w:r w:rsidRPr="004201E0">
              <w:rPr>
                <w:sz w:val="24"/>
                <w:szCs w:val="24"/>
              </w:rPr>
              <w:t>ложенным на сельских территориях, по дорогам, обесп</w:t>
            </w:r>
            <w:r w:rsidRPr="004201E0">
              <w:rPr>
                <w:sz w:val="24"/>
                <w:szCs w:val="24"/>
              </w:rPr>
              <w:t>е</w:t>
            </w:r>
            <w:r w:rsidRPr="004201E0">
              <w:rPr>
                <w:sz w:val="24"/>
                <w:szCs w:val="24"/>
              </w:rPr>
              <w:t>чивающим транспортные связи с сельскими населенными пунктами и (или) проходящим по их территории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r w:rsidRPr="004201E0">
              <w:rPr>
                <w:sz w:val="24"/>
                <w:szCs w:val="24"/>
              </w:rPr>
              <w:t>Доля сельского населения в общей численности населения</w:t>
            </w:r>
            <w:r w:rsidR="000D54CA" w:rsidRPr="004201E0">
              <w:rPr>
                <w:sz w:val="24"/>
                <w:szCs w:val="24"/>
              </w:rPr>
              <w:t xml:space="preserve"> </w:t>
            </w:r>
            <w:r w:rsidRPr="004201E0">
              <w:rPr>
                <w:sz w:val="24"/>
                <w:szCs w:val="24"/>
              </w:rPr>
              <w:t>Астраха</w:t>
            </w:r>
            <w:r w:rsidRPr="004201E0">
              <w:rPr>
                <w:sz w:val="24"/>
                <w:szCs w:val="24"/>
              </w:rPr>
              <w:t>н</w:t>
            </w:r>
            <w:r w:rsidRPr="004201E0">
              <w:rPr>
                <w:sz w:val="24"/>
                <w:szCs w:val="24"/>
              </w:rPr>
              <w:t>ской области.</w:t>
            </w:r>
          </w:p>
          <w:p w:rsidR="0020072E" w:rsidRPr="004201E0" w:rsidRDefault="0020072E" w:rsidP="00EF025A">
            <w:pPr>
              <w:pStyle w:val="TableParagraph"/>
              <w:shd w:val="clear" w:color="auto" w:fill="auto"/>
              <w:tabs>
                <w:tab w:val="left" w:pos="11057"/>
              </w:tabs>
              <w:rPr>
                <w:sz w:val="24"/>
                <w:szCs w:val="24"/>
              </w:rPr>
            </w:pPr>
            <w:r w:rsidRPr="004201E0">
              <w:rPr>
                <w:sz w:val="24"/>
                <w:szCs w:val="24"/>
              </w:rPr>
              <w:t>Соотношение среднемесячных располагаемых ресурсов сельского и городского домохозяйств;</w:t>
            </w:r>
          </w:p>
          <w:p w:rsidR="0020072E" w:rsidRPr="004201E0" w:rsidRDefault="0020072E" w:rsidP="00EF025A">
            <w:pPr>
              <w:pStyle w:val="TableParagraph"/>
              <w:shd w:val="clear" w:color="auto" w:fill="auto"/>
              <w:tabs>
                <w:tab w:val="left" w:pos="11057"/>
              </w:tabs>
              <w:rPr>
                <w:iCs/>
                <w:sz w:val="24"/>
                <w:szCs w:val="24"/>
              </w:rPr>
            </w:pPr>
            <w:r w:rsidRPr="004201E0">
              <w:rPr>
                <w:sz w:val="24"/>
                <w:szCs w:val="24"/>
              </w:rPr>
              <w:t>Доля общей площади благоустр</w:t>
            </w:r>
            <w:r w:rsidRPr="004201E0">
              <w:rPr>
                <w:sz w:val="24"/>
                <w:szCs w:val="24"/>
              </w:rPr>
              <w:t>о</w:t>
            </w:r>
            <w:r w:rsidRPr="004201E0">
              <w:rPr>
                <w:sz w:val="24"/>
                <w:szCs w:val="24"/>
              </w:rPr>
              <w:t>енных жилых помещений в сел</w:t>
            </w:r>
            <w:r w:rsidRPr="004201E0">
              <w:rPr>
                <w:sz w:val="24"/>
                <w:szCs w:val="24"/>
              </w:rPr>
              <w:t>ь</w:t>
            </w:r>
            <w:r w:rsidRPr="004201E0">
              <w:rPr>
                <w:sz w:val="24"/>
                <w:szCs w:val="24"/>
              </w:rPr>
              <w:t>ских населенных пунктах</w:t>
            </w:r>
          </w:p>
        </w:tc>
      </w:tr>
      <w:tr w:rsidR="00EF025A" w:rsidRPr="004201E0" w:rsidTr="003F15A7">
        <w:trPr>
          <w:trHeight w:val="448"/>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lang w:val="en-US"/>
              </w:rPr>
            </w:pPr>
            <w:r w:rsidRPr="004201E0">
              <w:rPr>
                <w:sz w:val="24"/>
                <w:szCs w:val="24"/>
                <w:lang w:val="en-US"/>
              </w:rPr>
              <w:t>1.M.</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tcPr>
          <w:p w:rsidR="00780B54" w:rsidRPr="004201E0" w:rsidRDefault="0020072E" w:rsidP="00EF025A">
            <w:pPr>
              <w:pStyle w:val="TableParagraph"/>
              <w:shd w:val="clear" w:color="auto" w:fill="auto"/>
              <w:tabs>
                <w:tab w:val="left" w:pos="11057"/>
                <w:tab w:val="left" w:pos="13940"/>
                <w:tab w:val="left" w:pos="14115"/>
              </w:tabs>
              <w:ind w:left="48"/>
              <w:jc w:val="center"/>
              <w:rPr>
                <w:iCs/>
                <w:sz w:val="24"/>
                <w:szCs w:val="24"/>
              </w:rPr>
            </w:pPr>
            <w:r w:rsidRPr="004201E0">
              <w:rPr>
                <w:iCs/>
                <w:sz w:val="24"/>
                <w:szCs w:val="24"/>
              </w:rPr>
              <w:t>Комплекс процессных мероприятий «Обеспечение деятельности министерства сельского хо</w:t>
            </w:r>
            <w:r w:rsidR="00780B54" w:rsidRPr="004201E0">
              <w:rPr>
                <w:iCs/>
                <w:sz w:val="24"/>
                <w:szCs w:val="24"/>
              </w:rPr>
              <w:t>зяйства и рыбной промышленности</w:t>
            </w:r>
          </w:p>
          <w:p w:rsidR="0020072E" w:rsidRPr="004201E0" w:rsidRDefault="0020072E" w:rsidP="00EF025A">
            <w:pPr>
              <w:pStyle w:val="TableParagraph"/>
              <w:shd w:val="clear" w:color="auto" w:fill="auto"/>
              <w:tabs>
                <w:tab w:val="left" w:pos="11057"/>
                <w:tab w:val="left" w:pos="13940"/>
                <w:tab w:val="left" w:pos="14115"/>
              </w:tabs>
              <w:ind w:left="48"/>
              <w:jc w:val="center"/>
              <w:rPr>
                <w:iCs/>
                <w:sz w:val="24"/>
                <w:szCs w:val="24"/>
              </w:rPr>
            </w:pPr>
            <w:r w:rsidRPr="004201E0">
              <w:rPr>
                <w:iCs/>
                <w:sz w:val="24"/>
                <w:szCs w:val="24"/>
              </w:rPr>
              <w:t>Астраханской области»</w:t>
            </w:r>
          </w:p>
        </w:tc>
      </w:tr>
      <w:tr w:rsidR="00EF025A" w:rsidRPr="004201E0" w:rsidTr="003F15A7">
        <w:trPr>
          <w:trHeight w:val="551"/>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p>
        </w:tc>
        <w:tc>
          <w:tcPr>
            <w:tcW w:w="7025" w:type="dxa"/>
            <w:gridSpan w:val="2"/>
            <w:tcBorders>
              <w:top w:val="single" w:sz="4" w:space="0" w:color="000000"/>
              <w:left w:val="single" w:sz="4" w:space="0" w:color="000000"/>
              <w:bottom w:val="single" w:sz="4" w:space="0" w:color="000000"/>
              <w:right w:val="single" w:sz="4" w:space="0" w:color="000000"/>
            </w:tcBorders>
            <w:shd w:val="clear" w:color="auto" w:fill="auto"/>
          </w:tcPr>
          <w:p w:rsidR="00F60722" w:rsidRPr="004201E0" w:rsidRDefault="0020072E" w:rsidP="00EF025A">
            <w:pPr>
              <w:pStyle w:val="TableParagraph"/>
              <w:shd w:val="clear" w:color="auto" w:fill="auto"/>
              <w:tabs>
                <w:tab w:val="left" w:pos="11057"/>
              </w:tabs>
              <w:ind w:left="864" w:right="856"/>
              <w:jc w:val="center"/>
              <w:rPr>
                <w:sz w:val="24"/>
                <w:szCs w:val="24"/>
              </w:rPr>
            </w:pPr>
            <w:proofErr w:type="gramStart"/>
            <w:r w:rsidRPr="004201E0">
              <w:rPr>
                <w:iCs/>
                <w:sz w:val="24"/>
                <w:szCs w:val="24"/>
              </w:rPr>
              <w:t>Ответственный</w:t>
            </w:r>
            <w:proofErr w:type="gramEnd"/>
            <w:r w:rsidRPr="004201E0">
              <w:rPr>
                <w:iCs/>
                <w:sz w:val="24"/>
                <w:szCs w:val="24"/>
              </w:rPr>
              <w:t xml:space="preserve"> за реализацию: </w:t>
            </w:r>
          </w:p>
          <w:p w:rsidR="0020072E" w:rsidRPr="004201E0" w:rsidRDefault="00780B54" w:rsidP="00EF025A">
            <w:pPr>
              <w:pStyle w:val="TableParagraph"/>
              <w:shd w:val="clear" w:color="auto" w:fill="auto"/>
              <w:tabs>
                <w:tab w:val="left" w:pos="11057"/>
              </w:tabs>
              <w:ind w:left="864" w:right="856"/>
              <w:jc w:val="center"/>
              <w:rPr>
                <w:iCs/>
                <w:sz w:val="24"/>
                <w:szCs w:val="24"/>
              </w:rPr>
            </w:pPr>
            <w:r w:rsidRPr="004201E0">
              <w:rPr>
                <w:sz w:val="24"/>
                <w:szCs w:val="24"/>
              </w:rPr>
              <w:t>министерство сельского хозяйства и рыбной промышленности Астраханской области</w:t>
            </w:r>
          </w:p>
        </w:tc>
        <w:tc>
          <w:tcPr>
            <w:tcW w:w="7023"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859" w:right="856"/>
              <w:jc w:val="center"/>
              <w:rPr>
                <w:iCs/>
                <w:sz w:val="24"/>
                <w:szCs w:val="24"/>
              </w:rPr>
            </w:pPr>
          </w:p>
        </w:tc>
      </w:tr>
      <w:tr w:rsidR="00EF025A" w:rsidRPr="004201E0" w:rsidTr="003F15A7">
        <w:trPr>
          <w:trHeight w:val="275"/>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lang w:val="en-US"/>
              </w:rPr>
            </w:pPr>
            <w:r w:rsidRPr="004201E0">
              <w:rPr>
                <w:sz w:val="24"/>
                <w:szCs w:val="24"/>
                <w:lang w:val="en-US"/>
              </w:rPr>
              <w:t>1.M.1</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A33182" w:rsidP="00EF025A">
            <w:pPr>
              <w:pStyle w:val="TableParagraph"/>
              <w:shd w:val="clear" w:color="auto" w:fill="auto"/>
              <w:tabs>
                <w:tab w:val="left" w:pos="11057"/>
              </w:tabs>
              <w:ind w:left="107"/>
              <w:rPr>
                <w:iCs/>
                <w:sz w:val="24"/>
                <w:szCs w:val="24"/>
              </w:rPr>
            </w:pPr>
            <w:r w:rsidRPr="004201E0">
              <w:rPr>
                <w:sz w:val="24"/>
                <w:szCs w:val="24"/>
              </w:rPr>
              <w:t>Задача: о</w:t>
            </w:r>
            <w:r w:rsidR="0020072E" w:rsidRPr="004201E0">
              <w:rPr>
                <w:sz w:val="24"/>
                <w:szCs w:val="24"/>
              </w:rPr>
              <w:t>беспечен</w:t>
            </w:r>
            <w:r w:rsidR="00F60722" w:rsidRPr="004201E0">
              <w:rPr>
                <w:sz w:val="24"/>
                <w:szCs w:val="24"/>
              </w:rPr>
              <w:t>ие</w:t>
            </w:r>
            <w:r w:rsidR="0020072E" w:rsidRPr="004201E0">
              <w:rPr>
                <w:sz w:val="24"/>
                <w:szCs w:val="24"/>
              </w:rPr>
              <w:t xml:space="preserve"> выполнения функций</w:t>
            </w:r>
            <w:r w:rsidRPr="004201E0">
              <w:rPr>
                <w:sz w:val="24"/>
                <w:szCs w:val="24"/>
              </w:rPr>
              <w:t xml:space="preserve"> </w:t>
            </w:r>
            <w:r w:rsidR="0020072E" w:rsidRPr="004201E0">
              <w:rPr>
                <w:sz w:val="24"/>
                <w:szCs w:val="24"/>
              </w:rPr>
              <w:t xml:space="preserve">по </w:t>
            </w:r>
            <w:r w:rsidR="0020072E" w:rsidRPr="004201E0">
              <w:rPr>
                <w:rFonts w:eastAsiaTheme="minorHAnsi"/>
                <w:sz w:val="24"/>
                <w:szCs w:val="24"/>
              </w:rPr>
              <w:t>проведению госуда</w:t>
            </w:r>
            <w:r w:rsidR="0020072E" w:rsidRPr="004201E0">
              <w:rPr>
                <w:rFonts w:eastAsiaTheme="minorHAnsi"/>
                <w:sz w:val="24"/>
                <w:szCs w:val="24"/>
              </w:rPr>
              <w:t>р</w:t>
            </w:r>
            <w:r w:rsidR="0020072E" w:rsidRPr="004201E0">
              <w:rPr>
                <w:rFonts w:eastAsiaTheme="minorHAnsi"/>
                <w:sz w:val="24"/>
                <w:szCs w:val="24"/>
              </w:rPr>
              <w:t xml:space="preserve">ственной политики и нормативно-правовому регулированию в сфере агропромышленного комплекса </w:t>
            </w:r>
            <w:r w:rsidR="0020072E" w:rsidRPr="004201E0">
              <w:rPr>
                <w:rFonts w:eastAsiaTheme="minorHAnsi"/>
                <w:sz w:val="24"/>
                <w:szCs w:val="24"/>
              </w:rPr>
              <w:lastRenderedPageBreak/>
              <w:t>Астраханской области, рыболо</w:t>
            </w:r>
            <w:r w:rsidR="0020072E" w:rsidRPr="004201E0">
              <w:rPr>
                <w:rFonts w:eastAsiaTheme="minorHAnsi"/>
                <w:sz w:val="24"/>
                <w:szCs w:val="24"/>
              </w:rPr>
              <w:t>в</w:t>
            </w:r>
            <w:r w:rsidR="0020072E" w:rsidRPr="004201E0">
              <w:rPr>
                <w:rFonts w:eastAsiaTheme="minorHAnsi"/>
                <w:sz w:val="24"/>
                <w:szCs w:val="24"/>
              </w:rPr>
              <w:t>ства, рыбоводства, сохранения водных биологических ресурсов, а также по отдельным видам де</w:t>
            </w:r>
            <w:r w:rsidR="0020072E" w:rsidRPr="004201E0">
              <w:rPr>
                <w:rFonts w:eastAsiaTheme="minorHAnsi"/>
                <w:sz w:val="24"/>
                <w:szCs w:val="24"/>
              </w:rPr>
              <w:t>я</w:t>
            </w:r>
            <w:r w:rsidR="0020072E" w:rsidRPr="004201E0">
              <w:rPr>
                <w:rFonts w:eastAsiaTheme="minorHAnsi"/>
                <w:sz w:val="24"/>
                <w:szCs w:val="24"/>
              </w:rPr>
              <w:t>тельности в сфере пищевой пр</w:t>
            </w:r>
            <w:r w:rsidR="0020072E" w:rsidRPr="004201E0">
              <w:rPr>
                <w:rFonts w:eastAsiaTheme="minorHAnsi"/>
                <w:sz w:val="24"/>
                <w:szCs w:val="24"/>
              </w:rPr>
              <w:t>о</w:t>
            </w:r>
            <w:r w:rsidR="0020072E" w:rsidRPr="004201E0">
              <w:rPr>
                <w:rFonts w:eastAsiaTheme="minorHAnsi"/>
                <w:sz w:val="24"/>
                <w:szCs w:val="24"/>
              </w:rPr>
              <w:t>мышленности Астраханской обл</w:t>
            </w:r>
            <w:r w:rsidR="0020072E" w:rsidRPr="004201E0">
              <w:rPr>
                <w:rFonts w:eastAsiaTheme="minorHAnsi"/>
                <w:sz w:val="24"/>
                <w:szCs w:val="24"/>
              </w:rPr>
              <w:t>а</w:t>
            </w:r>
            <w:r w:rsidR="0020072E" w:rsidRPr="004201E0">
              <w:rPr>
                <w:rFonts w:eastAsiaTheme="minorHAnsi"/>
                <w:sz w:val="24"/>
                <w:szCs w:val="24"/>
              </w:rPr>
              <w:t>сти</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r w:rsidRPr="004201E0">
              <w:rPr>
                <w:sz w:val="24"/>
                <w:szCs w:val="24"/>
              </w:rPr>
              <w:lastRenderedPageBreak/>
              <w:t>Обеспечена деятельность министерства сельского хозя</w:t>
            </w:r>
            <w:r w:rsidRPr="004201E0">
              <w:rPr>
                <w:sz w:val="24"/>
                <w:szCs w:val="24"/>
              </w:rPr>
              <w:t>й</w:t>
            </w:r>
            <w:r w:rsidRPr="004201E0">
              <w:rPr>
                <w:sz w:val="24"/>
                <w:szCs w:val="24"/>
              </w:rPr>
              <w:t>ства и рыбной промышленности Астраханской области по реализации функций в соответствии с Положением о м</w:t>
            </w:r>
            <w:r w:rsidRPr="004201E0">
              <w:rPr>
                <w:sz w:val="24"/>
                <w:szCs w:val="24"/>
              </w:rPr>
              <w:t>и</w:t>
            </w:r>
            <w:r w:rsidRPr="004201E0">
              <w:rPr>
                <w:sz w:val="24"/>
                <w:szCs w:val="24"/>
              </w:rPr>
              <w:t>нистерстве сельского хозяйства и рыбной промышленн</w:t>
            </w:r>
            <w:r w:rsidRPr="004201E0">
              <w:rPr>
                <w:sz w:val="24"/>
                <w:szCs w:val="24"/>
              </w:rPr>
              <w:t>о</w:t>
            </w:r>
            <w:r w:rsidRPr="004201E0">
              <w:rPr>
                <w:sz w:val="24"/>
                <w:szCs w:val="24"/>
              </w:rPr>
              <w:t xml:space="preserve">сти Астраханской области, утвержденным постановление </w:t>
            </w:r>
            <w:r w:rsidRPr="004201E0">
              <w:rPr>
                <w:sz w:val="24"/>
                <w:szCs w:val="24"/>
              </w:rPr>
              <w:lastRenderedPageBreak/>
              <w:t>Правительства Астраханской области от 26.11.2014 № 541-П</w:t>
            </w:r>
          </w:p>
          <w:p w:rsidR="0020072E" w:rsidRPr="004201E0" w:rsidRDefault="0020072E" w:rsidP="00EF025A">
            <w:pPr>
              <w:pStyle w:val="TableParagraph"/>
              <w:shd w:val="clear" w:color="auto" w:fill="auto"/>
              <w:tabs>
                <w:tab w:val="left" w:pos="11057"/>
              </w:tabs>
              <w:rPr>
                <w:iCs/>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r w:rsidRPr="004201E0">
              <w:rPr>
                <w:sz w:val="24"/>
                <w:szCs w:val="24"/>
              </w:rPr>
              <w:lastRenderedPageBreak/>
              <w:t>Объем экспорта продукции агр</w:t>
            </w:r>
            <w:r w:rsidRPr="004201E0">
              <w:rPr>
                <w:sz w:val="24"/>
                <w:szCs w:val="24"/>
              </w:rPr>
              <w:t>о</w:t>
            </w:r>
            <w:r w:rsidRPr="004201E0">
              <w:rPr>
                <w:sz w:val="24"/>
                <w:szCs w:val="24"/>
              </w:rPr>
              <w:t>промышленного комплекса (в с</w:t>
            </w:r>
            <w:r w:rsidRPr="004201E0">
              <w:rPr>
                <w:sz w:val="24"/>
                <w:szCs w:val="24"/>
              </w:rPr>
              <w:t>о</w:t>
            </w:r>
            <w:r w:rsidRPr="004201E0">
              <w:rPr>
                <w:sz w:val="24"/>
                <w:szCs w:val="24"/>
              </w:rPr>
              <w:t>поставимых ценах)</w:t>
            </w:r>
          </w:p>
          <w:p w:rsidR="0020072E" w:rsidRPr="004201E0" w:rsidRDefault="0020072E" w:rsidP="00EF025A">
            <w:pPr>
              <w:pStyle w:val="TableParagraph"/>
              <w:shd w:val="clear" w:color="auto" w:fill="auto"/>
              <w:tabs>
                <w:tab w:val="left" w:pos="11057"/>
              </w:tabs>
              <w:rPr>
                <w:sz w:val="24"/>
                <w:szCs w:val="24"/>
              </w:rPr>
            </w:pPr>
            <w:r w:rsidRPr="004201E0">
              <w:rPr>
                <w:sz w:val="24"/>
                <w:szCs w:val="24"/>
              </w:rPr>
              <w:t>Индекс производства продукции сельского хозяйства (в сопостав</w:t>
            </w:r>
            <w:r w:rsidRPr="004201E0">
              <w:rPr>
                <w:sz w:val="24"/>
                <w:szCs w:val="24"/>
              </w:rPr>
              <w:t>и</w:t>
            </w:r>
            <w:r w:rsidRPr="004201E0">
              <w:rPr>
                <w:sz w:val="24"/>
                <w:szCs w:val="24"/>
              </w:rPr>
              <w:lastRenderedPageBreak/>
              <w:t>мых ценах) к уровню 2020 года;</w:t>
            </w:r>
          </w:p>
          <w:p w:rsidR="0020072E" w:rsidRPr="004201E0" w:rsidRDefault="0020072E" w:rsidP="00EF025A">
            <w:pPr>
              <w:pStyle w:val="TableParagraph"/>
              <w:shd w:val="clear" w:color="auto" w:fill="auto"/>
              <w:tabs>
                <w:tab w:val="left" w:pos="11057"/>
              </w:tabs>
              <w:rPr>
                <w:sz w:val="24"/>
                <w:szCs w:val="24"/>
              </w:rPr>
            </w:pPr>
            <w:r w:rsidRPr="004201E0">
              <w:rPr>
                <w:sz w:val="24"/>
                <w:szCs w:val="24"/>
              </w:rPr>
              <w:t>Индекс производства пищевых продуктов (в сопоставимых ценах) к уровню 2020 года</w:t>
            </w:r>
          </w:p>
          <w:p w:rsidR="0020072E" w:rsidRPr="004201E0" w:rsidRDefault="0020072E" w:rsidP="00EF025A">
            <w:pPr>
              <w:rPr>
                <w:color w:val="auto"/>
              </w:rPr>
            </w:pPr>
            <w:r w:rsidRPr="004201E0">
              <w:rPr>
                <w:color w:val="auto"/>
              </w:rPr>
              <w:t>Площадь сельскохозяйственных угодий, сохраненных в сельскох</w:t>
            </w:r>
            <w:r w:rsidRPr="004201E0">
              <w:rPr>
                <w:color w:val="auto"/>
              </w:rPr>
              <w:t>о</w:t>
            </w:r>
            <w:r w:rsidRPr="004201E0">
              <w:rPr>
                <w:color w:val="auto"/>
              </w:rPr>
              <w:t>зяйственном обороте и химическая мелиорация почв на пашне, нара</w:t>
            </w:r>
            <w:r w:rsidRPr="004201E0">
              <w:rPr>
                <w:color w:val="auto"/>
              </w:rPr>
              <w:t>с</w:t>
            </w:r>
            <w:r w:rsidRPr="004201E0">
              <w:rPr>
                <w:color w:val="auto"/>
              </w:rPr>
              <w:t>тающим итогом</w:t>
            </w:r>
          </w:p>
          <w:p w:rsidR="0020072E" w:rsidRPr="004201E0" w:rsidRDefault="0020072E" w:rsidP="00EF025A">
            <w:pPr>
              <w:pStyle w:val="TableParagraph"/>
              <w:shd w:val="clear" w:color="auto" w:fill="auto"/>
              <w:tabs>
                <w:tab w:val="left" w:pos="11057"/>
              </w:tabs>
              <w:rPr>
                <w:sz w:val="24"/>
                <w:szCs w:val="24"/>
              </w:rPr>
            </w:pPr>
            <w:r w:rsidRPr="004201E0">
              <w:rPr>
                <w:sz w:val="24"/>
                <w:szCs w:val="24"/>
              </w:rPr>
              <w:t>Доля сельского населения в общей численности населения Астраха</w:t>
            </w:r>
            <w:r w:rsidRPr="004201E0">
              <w:rPr>
                <w:sz w:val="24"/>
                <w:szCs w:val="24"/>
              </w:rPr>
              <w:t>н</w:t>
            </w:r>
            <w:r w:rsidRPr="004201E0">
              <w:rPr>
                <w:sz w:val="24"/>
                <w:szCs w:val="24"/>
              </w:rPr>
              <w:t>ской области;</w:t>
            </w:r>
          </w:p>
          <w:p w:rsidR="0020072E" w:rsidRPr="004201E0" w:rsidRDefault="0020072E" w:rsidP="00EF025A">
            <w:pPr>
              <w:pStyle w:val="TableParagraph"/>
              <w:shd w:val="clear" w:color="auto" w:fill="auto"/>
              <w:tabs>
                <w:tab w:val="left" w:pos="11057"/>
              </w:tabs>
              <w:rPr>
                <w:sz w:val="24"/>
                <w:szCs w:val="24"/>
              </w:rPr>
            </w:pPr>
            <w:r w:rsidRPr="004201E0">
              <w:rPr>
                <w:sz w:val="24"/>
                <w:szCs w:val="24"/>
              </w:rPr>
              <w:t>Соотношение среднемесячных располагаемых ресурсов сельского и городского домохозяйств;</w:t>
            </w:r>
          </w:p>
          <w:p w:rsidR="0020072E" w:rsidRPr="004201E0" w:rsidRDefault="0020072E" w:rsidP="00EF025A">
            <w:pPr>
              <w:pStyle w:val="TableParagraph"/>
              <w:shd w:val="clear" w:color="auto" w:fill="auto"/>
              <w:tabs>
                <w:tab w:val="left" w:pos="11057"/>
              </w:tabs>
              <w:rPr>
                <w:sz w:val="24"/>
                <w:szCs w:val="24"/>
              </w:rPr>
            </w:pPr>
            <w:r w:rsidRPr="004201E0">
              <w:rPr>
                <w:sz w:val="24"/>
                <w:szCs w:val="24"/>
              </w:rPr>
              <w:t>Доля общей площади благоустр</w:t>
            </w:r>
            <w:r w:rsidRPr="004201E0">
              <w:rPr>
                <w:sz w:val="24"/>
                <w:szCs w:val="24"/>
              </w:rPr>
              <w:t>о</w:t>
            </w:r>
            <w:r w:rsidRPr="004201E0">
              <w:rPr>
                <w:sz w:val="24"/>
                <w:szCs w:val="24"/>
              </w:rPr>
              <w:t>енных жилых помещений в сел</w:t>
            </w:r>
            <w:r w:rsidRPr="004201E0">
              <w:rPr>
                <w:sz w:val="24"/>
                <w:szCs w:val="24"/>
              </w:rPr>
              <w:t>ь</w:t>
            </w:r>
            <w:r w:rsidR="00003324" w:rsidRPr="004201E0">
              <w:rPr>
                <w:sz w:val="24"/>
                <w:szCs w:val="24"/>
              </w:rPr>
              <w:t>ских населенных пунктах</w:t>
            </w:r>
          </w:p>
        </w:tc>
      </w:tr>
      <w:tr w:rsidR="00EF025A" w:rsidRPr="004201E0" w:rsidTr="008E4623">
        <w:trPr>
          <w:trHeight w:val="515"/>
        </w:trPr>
        <w:tc>
          <w:tcPr>
            <w:tcW w:w="15134" w:type="dxa"/>
            <w:gridSpan w:val="5"/>
            <w:tcBorders>
              <w:top w:val="single" w:sz="4" w:space="0" w:color="000000"/>
              <w:left w:val="single" w:sz="4" w:space="0" w:color="000000"/>
              <w:bottom w:val="single" w:sz="4" w:space="0" w:color="000000"/>
              <w:right w:val="single" w:sz="4" w:space="0" w:color="000000"/>
            </w:tcBorders>
            <w:shd w:val="clear" w:color="auto" w:fill="auto"/>
          </w:tcPr>
          <w:p w:rsidR="005A4450" w:rsidRPr="004201E0" w:rsidRDefault="005A4450" w:rsidP="00EF025A">
            <w:pPr>
              <w:pStyle w:val="TableParagraph"/>
              <w:shd w:val="clear" w:color="auto" w:fill="auto"/>
              <w:tabs>
                <w:tab w:val="left" w:pos="11057"/>
              </w:tabs>
              <w:jc w:val="center"/>
              <w:rPr>
                <w:sz w:val="24"/>
                <w:szCs w:val="24"/>
              </w:rPr>
            </w:pPr>
            <w:r w:rsidRPr="004201E0">
              <w:rPr>
                <w:sz w:val="24"/>
                <w:szCs w:val="24"/>
              </w:rPr>
              <w:lastRenderedPageBreak/>
              <w:t>Структурные элементы, не входящие в направления</w:t>
            </w:r>
          </w:p>
        </w:tc>
      </w:tr>
      <w:tr w:rsidR="00EF025A" w:rsidRPr="004201E0" w:rsidTr="008E4623">
        <w:trPr>
          <w:trHeight w:val="551"/>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lang w:val="en-US"/>
              </w:rPr>
            </w:pPr>
            <w:r w:rsidRPr="004201E0">
              <w:rPr>
                <w:sz w:val="24"/>
                <w:szCs w:val="24"/>
              </w:rPr>
              <w:t>2</w:t>
            </w:r>
            <w:r w:rsidRPr="004201E0">
              <w:rPr>
                <w:sz w:val="24"/>
                <w:szCs w:val="24"/>
                <w:lang w:val="en-US"/>
              </w:rPr>
              <w:t>.M.</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ind w:right="33"/>
              <w:jc w:val="center"/>
              <w:rPr>
                <w:iCs/>
                <w:sz w:val="24"/>
                <w:szCs w:val="24"/>
              </w:rPr>
            </w:pPr>
            <w:r w:rsidRPr="004201E0">
              <w:rPr>
                <w:iCs/>
                <w:sz w:val="24"/>
                <w:szCs w:val="24"/>
              </w:rPr>
              <w:t>Комплекс процессных мероприятий «Обеспечение деятельности службы ветеринарии Астраханской области»</w:t>
            </w:r>
          </w:p>
        </w:tc>
      </w:tr>
      <w:tr w:rsidR="00EF025A" w:rsidRPr="004201E0" w:rsidTr="008E4623">
        <w:trPr>
          <w:trHeight w:val="799"/>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p>
        </w:tc>
        <w:tc>
          <w:tcPr>
            <w:tcW w:w="7025" w:type="dxa"/>
            <w:gridSpan w:val="2"/>
            <w:tcBorders>
              <w:top w:val="single" w:sz="4" w:space="0" w:color="000000"/>
              <w:left w:val="single" w:sz="4" w:space="0" w:color="000000"/>
              <w:bottom w:val="single" w:sz="4" w:space="0" w:color="000000"/>
              <w:right w:val="single" w:sz="4" w:space="0" w:color="000000"/>
            </w:tcBorders>
            <w:shd w:val="clear" w:color="auto" w:fill="auto"/>
          </w:tcPr>
          <w:p w:rsidR="00F60722" w:rsidRPr="004201E0" w:rsidRDefault="0020072E" w:rsidP="00EF025A">
            <w:pPr>
              <w:pStyle w:val="TableParagraph"/>
              <w:shd w:val="clear" w:color="auto" w:fill="auto"/>
              <w:tabs>
                <w:tab w:val="left" w:pos="11057"/>
              </w:tabs>
              <w:ind w:left="864" w:right="856"/>
              <w:jc w:val="center"/>
              <w:rPr>
                <w:iCs/>
                <w:sz w:val="24"/>
                <w:szCs w:val="24"/>
              </w:rPr>
            </w:pPr>
            <w:proofErr w:type="gramStart"/>
            <w:r w:rsidRPr="004201E0">
              <w:rPr>
                <w:iCs/>
                <w:sz w:val="24"/>
                <w:szCs w:val="24"/>
              </w:rPr>
              <w:t>Ответственный</w:t>
            </w:r>
            <w:proofErr w:type="gramEnd"/>
            <w:r w:rsidRPr="004201E0">
              <w:rPr>
                <w:iCs/>
                <w:sz w:val="24"/>
                <w:szCs w:val="24"/>
              </w:rPr>
              <w:t xml:space="preserve"> за реализацию:</w:t>
            </w:r>
          </w:p>
          <w:p w:rsidR="0020072E" w:rsidRPr="004201E0" w:rsidRDefault="0020072E" w:rsidP="00EF025A">
            <w:pPr>
              <w:pStyle w:val="TableParagraph"/>
              <w:shd w:val="clear" w:color="auto" w:fill="auto"/>
              <w:tabs>
                <w:tab w:val="left" w:pos="11057"/>
              </w:tabs>
              <w:ind w:left="864" w:right="856"/>
              <w:jc w:val="center"/>
              <w:rPr>
                <w:iCs/>
                <w:sz w:val="24"/>
                <w:szCs w:val="24"/>
              </w:rPr>
            </w:pPr>
            <w:r w:rsidRPr="004201E0">
              <w:rPr>
                <w:iCs/>
                <w:sz w:val="24"/>
                <w:szCs w:val="24"/>
              </w:rPr>
              <w:t>служба ветеринарии Астраханской области</w:t>
            </w:r>
          </w:p>
        </w:tc>
        <w:tc>
          <w:tcPr>
            <w:tcW w:w="7023"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859" w:right="856"/>
              <w:jc w:val="center"/>
              <w:rPr>
                <w:iCs/>
                <w:sz w:val="24"/>
                <w:szCs w:val="24"/>
              </w:rPr>
            </w:pPr>
          </w:p>
        </w:tc>
      </w:tr>
      <w:tr w:rsidR="00EF025A" w:rsidRPr="004201E0" w:rsidTr="008E4623">
        <w:trPr>
          <w:trHeight w:val="2270"/>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r w:rsidRPr="004201E0">
              <w:rPr>
                <w:sz w:val="24"/>
                <w:szCs w:val="24"/>
              </w:rPr>
              <w:t>2.М.1</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8E4623" w:rsidP="00EF025A">
            <w:pPr>
              <w:pStyle w:val="TableParagraph"/>
              <w:shd w:val="clear" w:color="auto" w:fill="auto"/>
              <w:tabs>
                <w:tab w:val="left" w:pos="11057"/>
              </w:tabs>
              <w:ind w:left="107"/>
              <w:rPr>
                <w:sz w:val="24"/>
                <w:szCs w:val="24"/>
              </w:rPr>
            </w:pPr>
            <w:r w:rsidRPr="004201E0">
              <w:rPr>
                <w:sz w:val="24"/>
                <w:szCs w:val="24"/>
              </w:rPr>
              <w:t>Задача 1. Обеспечение проведения профилактических мероприятий по предупреждению заноса и распр</w:t>
            </w:r>
            <w:r w:rsidRPr="004201E0">
              <w:rPr>
                <w:sz w:val="24"/>
                <w:szCs w:val="24"/>
              </w:rPr>
              <w:t>о</w:t>
            </w:r>
            <w:r w:rsidRPr="004201E0">
              <w:rPr>
                <w:sz w:val="24"/>
                <w:szCs w:val="24"/>
              </w:rPr>
              <w:t>странения заразных и иных боле</w:t>
            </w:r>
            <w:r w:rsidRPr="004201E0">
              <w:rPr>
                <w:sz w:val="24"/>
                <w:szCs w:val="24"/>
              </w:rPr>
              <w:t>з</w:t>
            </w:r>
            <w:r w:rsidRPr="004201E0">
              <w:rPr>
                <w:sz w:val="24"/>
                <w:szCs w:val="24"/>
              </w:rPr>
              <w:t>ней животных и защите населения от болезней общих для человека и животных</w:t>
            </w:r>
          </w:p>
        </w:tc>
        <w:tc>
          <w:tcPr>
            <w:tcW w:w="6237" w:type="dxa"/>
            <w:gridSpan w:val="2"/>
            <w:tcBorders>
              <w:top w:val="single" w:sz="4" w:space="0" w:color="000000"/>
              <w:left w:val="single" w:sz="4" w:space="0" w:color="000000"/>
              <w:right w:val="single" w:sz="4" w:space="0" w:color="000000"/>
            </w:tcBorders>
            <w:shd w:val="clear" w:color="auto" w:fill="auto"/>
            <w:vAlign w:val="center"/>
          </w:tcPr>
          <w:p w:rsidR="0020072E" w:rsidRPr="004201E0" w:rsidRDefault="0020072E" w:rsidP="00EF025A">
            <w:pPr>
              <w:pStyle w:val="TableParagraph"/>
              <w:shd w:val="clear" w:color="auto" w:fill="auto"/>
              <w:tabs>
                <w:tab w:val="left" w:pos="11057"/>
              </w:tabs>
              <w:rPr>
                <w:iCs/>
                <w:sz w:val="24"/>
                <w:szCs w:val="24"/>
              </w:rPr>
            </w:pPr>
            <w:r w:rsidRPr="004201E0">
              <w:rPr>
                <w:sz w:val="24"/>
                <w:szCs w:val="24"/>
              </w:rPr>
              <w:t>Обеспечена деятельность службы ветеринарии Астраха</w:t>
            </w:r>
            <w:r w:rsidRPr="004201E0">
              <w:rPr>
                <w:sz w:val="24"/>
                <w:szCs w:val="24"/>
              </w:rPr>
              <w:t>н</w:t>
            </w:r>
            <w:r w:rsidRPr="004201E0">
              <w:rPr>
                <w:sz w:val="24"/>
                <w:szCs w:val="24"/>
              </w:rPr>
              <w:t xml:space="preserve">ской области по реализации функций в соответствии с Положением о </w:t>
            </w:r>
            <w:r w:rsidRPr="004201E0">
              <w:rPr>
                <w:iCs/>
                <w:sz w:val="24"/>
                <w:szCs w:val="24"/>
              </w:rPr>
              <w:t>службе ветеринарии Астраханской обл</w:t>
            </w:r>
            <w:r w:rsidRPr="004201E0">
              <w:rPr>
                <w:iCs/>
                <w:sz w:val="24"/>
                <w:szCs w:val="24"/>
              </w:rPr>
              <w:t>а</w:t>
            </w:r>
            <w:r w:rsidRPr="004201E0">
              <w:rPr>
                <w:iCs/>
                <w:sz w:val="24"/>
                <w:szCs w:val="24"/>
              </w:rPr>
              <w:t xml:space="preserve">сти, </w:t>
            </w:r>
            <w:r w:rsidRPr="004201E0">
              <w:rPr>
                <w:sz w:val="24"/>
                <w:szCs w:val="24"/>
              </w:rPr>
              <w:t>утвержденным постановление Правительства Астр</w:t>
            </w:r>
            <w:r w:rsidRPr="004201E0">
              <w:rPr>
                <w:sz w:val="24"/>
                <w:szCs w:val="24"/>
              </w:rPr>
              <w:t>а</w:t>
            </w:r>
            <w:r w:rsidRPr="004201E0">
              <w:rPr>
                <w:sz w:val="24"/>
                <w:szCs w:val="24"/>
              </w:rPr>
              <w:t>ханской области от 31.03.2005 № 37-П</w:t>
            </w:r>
          </w:p>
        </w:tc>
        <w:tc>
          <w:tcPr>
            <w:tcW w:w="3827" w:type="dxa"/>
            <w:tcBorders>
              <w:top w:val="single" w:sz="4" w:space="0" w:color="000000"/>
              <w:left w:val="single" w:sz="4" w:space="0" w:color="000000"/>
              <w:right w:val="single" w:sz="4" w:space="0" w:color="000000"/>
            </w:tcBorders>
            <w:shd w:val="clear" w:color="auto" w:fill="auto"/>
            <w:vAlign w:val="center"/>
          </w:tcPr>
          <w:p w:rsidR="0020072E" w:rsidRPr="004201E0" w:rsidRDefault="0020072E" w:rsidP="00EF025A">
            <w:pPr>
              <w:pStyle w:val="TableParagraph"/>
              <w:shd w:val="clear" w:color="auto" w:fill="auto"/>
              <w:tabs>
                <w:tab w:val="left" w:pos="11057"/>
              </w:tabs>
              <w:rPr>
                <w:iCs/>
                <w:sz w:val="24"/>
                <w:szCs w:val="24"/>
              </w:rPr>
            </w:pPr>
            <w:r w:rsidRPr="004201E0">
              <w:rPr>
                <w:sz w:val="24"/>
                <w:szCs w:val="24"/>
              </w:rPr>
              <w:t>Индекс производства продукции сельского хозяйства (в сопостав</w:t>
            </w:r>
            <w:r w:rsidRPr="004201E0">
              <w:rPr>
                <w:sz w:val="24"/>
                <w:szCs w:val="24"/>
              </w:rPr>
              <w:t>и</w:t>
            </w:r>
            <w:r w:rsidRPr="004201E0">
              <w:rPr>
                <w:sz w:val="24"/>
                <w:szCs w:val="24"/>
              </w:rPr>
              <w:t>мых ценах) к уровню 2020 года;</w:t>
            </w:r>
            <w:r w:rsidRPr="004201E0">
              <w:rPr>
                <w:sz w:val="24"/>
                <w:szCs w:val="24"/>
              </w:rPr>
              <w:br/>
              <w:t>Индекс производства пищевых продуктов (в сопоставимых ценах) к уровню 2020 года</w:t>
            </w:r>
            <w:r w:rsidRPr="004201E0">
              <w:rPr>
                <w:sz w:val="24"/>
                <w:szCs w:val="24"/>
              </w:rPr>
              <w:br/>
            </w:r>
          </w:p>
        </w:tc>
      </w:tr>
      <w:tr w:rsidR="00EF025A" w:rsidRPr="004201E0" w:rsidTr="008E4623">
        <w:trPr>
          <w:trHeight w:val="752"/>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lang w:val="en-US"/>
              </w:rPr>
            </w:pPr>
            <w:r w:rsidRPr="004201E0">
              <w:rPr>
                <w:sz w:val="24"/>
                <w:szCs w:val="24"/>
              </w:rPr>
              <w:lastRenderedPageBreak/>
              <w:t>3</w:t>
            </w:r>
            <w:r w:rsidRPr="004201E0">
              <w:rPr>
                <w:sz w:val="24"/>
                <w:szCs w:val="24"/>
                <w:lang w:val="en-US"/>
              </w:rPr>
              <w:t>.M.</w:t>
            </w:r>
          </w:p>
        </w:tc>
        <w:tc>
          <w:tcPr>
            <w:tcW w:w="14048" w:type="dxa"/>
            <w:gridSpan w:val="4"/>
            <w:tcBorders>
              <w:top w:val="single" w:sz="4" w:space="0" w:color="000000"/>
              <w:left w:val="single" w:sz="4" w:space="0" w:color="000000"/>
              <w:bottom w:val="single" w:sz="4" w:space="0" w:color="000000"/>
              <w:right w:val="single" w:sz="4" w:space="0" w:color="000000"/>
            </w:tcBorders>
            <w:shd w:val="clear" w:color="auto" w:fill="auto"/>
          </w:tcPr>
          <w:p w:rsidR="00A33182" w:rsidRPr="004201E0" w:rsidRDefault="0020072E" w:rsidP="00EF025A">
            <w:pPr>
              <w:pStyle w:val="TableParagraph"/>
              <w:shd w:val="clear" w:color="auto" w:fill="auto"/>
              <w:tabs>
                <w:tab w:val="left" w:pos="11057"/>
                <w:tab w:val="left" w:pos="14115"/>
              </w:tabs>
              <w:ind w:left="48"/>
              <w:jc w:val="center"/>
              <w:rPr>
                <w:iCs/>
                <w:sz w:val="24"/>
                <w:szCs w:val="24"/>
              </w:rPr>
            </w:pPr>
            <w:r w:rsidRPr="004201E0">
              <w:rPr>
                <w:iCs/>
                <w:sz w:val="24"/>
                <w:szCs w:val="24"/>
              </w:rPr>
              <w:t>Комплекс процессных мероприятий</w:t>
            </w:r>
            <w:r w:rsidR="000D54CA" w:rsidRPr="004201E0">
              <w:rPr>
                <w:iCs/>
                <w:sz w:val="24"/>
                <w:szCs w:val="24"/>
              </w:rPr>
              <w:t xml:space="preserve"> </w:t>
            </w:r>
            <w:r w:rsidRPr="004201E0">
              <w:rPr>
                <w:iCs/>
                <w:sz w:val="24"/>
                <w:szCs w:val="24"/>
              </w:rPr>
              <w:t>«Обеспечение деятельности службы государственного технического надзора Астраханской</w:t>
            </w:r>
          </w:p>
          <w:p w:rsidR="0020072E" w:rsidRPr="004201E0" w:rsidRDefault="0020072E" w:rsidP="00EF025A">
            <w:pPr>
              <w:pStyle w:val="TableParagraph"/>
              <w:shd w:val="clear" w:color="auto" w:fill="auto"/>
              <w:tabs>
                <w:tab w:val="left" w:pos="11057"/>
                <w:tab w:val="left" w:pos="14115"/>
              </w:tabs>
              <w:ind w:left="48"/>
              <w:jc w:val="center"/>
              <w:rPr>
                <w:iCs/>
                <w:sz w:val="24"/>
                <w:szCs w:val="24"/>
              </w:rPr>
            </w:pPr>
            <w:r w:rsidRPr="004201E0">
              <w:rPr>
                <w:iCs/>
                <w:sz w:val="24"/>
                <w:szCs w:val="24"/>
              </w:rPr>
              <w:t>области»</w:t>
            </w:r>
          </w:p>
        </w:tc>
      </w:tr>
      <w:tr w:rsidR="00EF025A" w:rsidRPr="004201E0" w:rsidTr="003F15A7">
        <w:trPr>
          <w:trHeight w:val="551"/>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p>
        </w:tc>
        <w:tc>
          <w:tcPr>
            <w:tcW w:w="7025" w:type="dxa"/>
            <w:gridSpan w:val="2"/>
            <w:tcBorders>
              <w:top w:val="single" w:sz="4" w:space="0" w:color="000000"/>
              <w:left w:val="single" w:sz="4" w:space="0" w:color="000000"/>
              <w:bottom w:val="single" w:sz="4" w:space="0" w:color="000000"/>
              <w:right w:val="single" w:sz="4" w:space="0" w:color="000000"/>
            </w:tcBorders>
            <w:shd w:val="clear" w:color="auto" w:fill="auto"/>
          </w:tcPr>
          <w:p w:rsidR="00F60722" w:rsidRPr="004201E0" w:rsidRDefault="0020072E" w:rsidP="00EF025A">
            <w:pPr>
              <w:pStyle w:val="TableParagraph"/>
              <w:shd w:val="clear" w:color="auto" w:fill="auto"/>
              <w:tabs>
                <w:tab w:val="left" w:pos="11057"/>
              </w:tabs>
              <w:ind w:left="864" w:right="856"/>
              <w:jc w:val="center"/>
              <w:rPr>
                <w:iCs/>
                <w:sz w:val="24"/>
                <w:szCs w:val="24"/>
              </w:rPr>
            </w:pPr>
            <w:proofErr w:type="gramStart"/>
            <w:r w:rsidRPr="004201E0">
              <w:rPr>
                <w:iCs/>
                <w:sz w:val="24"/>
                <w:szCs w:val="24"/>
              </w:rPr>
              <w:t>Ответственный</w:t>
            </w:r>
            <w:proofErr w:type="gramEnd"/>
            <w:r w:rsidRPr="004201E0">
              <w:rPr>
                <w:iCs/>
                <w:sz w:val="24"/>
                <w:szCs w:val="24"/>
              </w:rPr>
              <w:t xml:space="preserve"> за реализацию:</w:t>
            </w:r>
          </w:p>
          <w:p w:rsidR="0020072E" w:rsidRPr="004201E0" w:rsidRDefault="0020072E" w:rsidP="00EF025A">
            <w:pPr>
              <w:pStyle w:val="TableParagraph"/>
              <w:shd w:val="clear" w:color="auto" w:fill="auto"/>
              <w:tabs>
                <w:tab w:val="left" w:pos="11057"/>
              </w:tabs>
              <w:ind w:left="864" w:right="856"/>
              <w:jc w:val="center"/>
              <w:rPr>
                <w:iCs/>
                <w:sz w:val="24"/>
                <w:szCs w:val="24"/>
              </w:rPr>
            </w:pPr>
            <w:r w:rsidRPr="004201E0">
              <w:rPr>
                <w:iCs/>
                <w:sz w:val="24"/>
                <w:szCs w:val="24"/>
              </w:rPr>
              <w:t>служба государственного технического надзора Астраханской области</w:t>
            </w:r>
          </w:p>
        </w:tc>
        <w:tc>
          <w:tcPr>
            <w:tcW w:w="7023"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859" w:right="856"/>
              <w:jc w:val="center"/>
              <w:rPr>
                <w:iCs/>
                <w:sz w:val="24"/>
                <w:szCs w:val="24"/>
              </w:rPr>
            </w:pPr>
          </w:p>
        </w:tc>
      </w:tr>
      <w:tr w:rsidR="00EF025A" w:rsidRPr="004201E0" w:rsidTr="003F15A7">
        <w:trPr>
          <w:trHeight w:val="406"/>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r w:rsidRPr="004201E0">
              <w:rPr>
                <w:sz w:val="24"/>
                <w:szCs w:val="24"/>
              </w:rPr>
              <w:t>3.М.1</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ind w:left="107"/>
              <w:rPr>
                <w:iCs/>
                <w:sz w:val="24"/>
                <w:szCs w:val="24"/>
              </w:rPr>
            </w:pPr>
            <w:r w:rsidRPr="004201E0">
              <w:rPr>
                <w:rFonts w:eastAsiaTheme="minorHAnsi"/>
                <w:sz w:val="24"/>
                <w:szCs w:val="24"/>
              </w:rPr>
              <w:t>Обеспечен</w:t>
            </w:r>
            <w:r w:rsidR="00F60722" w:rsidRPr="004201E0">
              <w:rPr>
                <w:rFonts w:eastAsiaTheme="minorHAnsi"/>
                <w:sz w:val="24"/>
                <w:szCs w:val="24"/>
              </w:rPr>
              <w:t>ие</w:t>
            </w:r>
            <w:r w:rsidRPr="004201E0">
              <w:rPr>
                <w:rFonts w:eastAsiaTheme="minorHAnsi"/>
                <w:sz w:val="24"/>
                <w:szCs w:val="24"/>
              </w:rPr>
              <w:t xml:space="preserve"> государственн</w:t>
            </w:r>
            <w:r w:rsidR="00F60722" w:rsidRPr="004201E0">
              <w:rPr>
                <w:rFonts w:eastAsiaTheme="minorHAnsi"/>
                <w:sz w:val="24"/>
                <w:szCs w:val="24"/>
              </w:rPr>
              <w:t>ого</w:t>
            </w:r>
            <w:r w:rsidRPr="004201E0">
              <w:rPr>
                <w:rFonts w:eastAsiaTheme="minorHAnsi"/>
                <w:sz w:val="24"/>
                <w:szCs w:val="24"/>
              </w:rPr>
              <w:t xml:space="preserve"> надзор</w:t>
            </w:r>
            <w:r w:rsidR="00F60722" w:rsidRPr="004201E0">
              <w:rPr>
                <w:rFonts w:eastAsiaTheme="minorHAnsi"/>
                <w:sz w:val="24"/>
                <w:szCs w:val="24"/>
              </w:rPr>
              <w:t>а</w:t>
            </w:r>
            <w:r w:rsidRPr="004201E0">
              <w:rPr>
                <w:rFonts w:eastAsiaTheme="minorHAnsi"/>
                <w:sz w:val="24"/>
                <w:szCs w:val="24"/>
              </w:rPr>
              <w:t xml:space="preserve"> за техническим состоян</w:t>
            </w:r>
            <w:r w:rsidRPr="004201E0">
              <w:rPr>
                <w:rFonts w:eastAsiaTheme="minorHAnsi"/>
                <w:sz w:val="24"/>
                <w:szCs w:val="24"/>
              </w:rPr>
              <w:t>и</w:t>
            </w:r>
            <w:r w:rsidRPr="004201E0">
              <w:rPr>
                <w:rFonts w:eastAsiaTheme="minorHAnsi"/>
                <w:sz w:val="24"/>
                <w:szCs w:val="24"/>
              </w:rPr>
              <w:t>ем и эксплуатации самоходных машин и других видов техники, а</w:t>
            </w:r>
            <w:r w:rsidRPr="004201E0">
              <w:rPr>
                <w:rFonts w:eastAsiaTheme="minorHAnsi"/>
                <w:sz w:val="24"/>
                <w:szCs w:val="24"/>
              </w:rPr>
              <w:t>т</w:t>
            </w:r>
            <w:r w:rsidRPr="004201E0">
              <w:rPr>
                <w:rFonts w:eastAsiaTheme="minorHAnsi"/>
                <w:sz w:val="24"/>
                <w:szCs w:val="24"/>
              </w:rPr>
              <w:t>тракционов</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iCs/>
                <w:sz w:val="24"/>
                <w:szCs w:val="24"/>
              </w:rPr>
            </w:pPr>
            <w:r w:rsidRPr="004201E0">
              <w:rPr>
                <w:sz w:val="24"/>
                <w:szCs w:val="24"/>
              </w:rPr>
              <w:t>Обеспечена деятельность службы</w:t>
            </w:r>
            <w:r w:rsidR="000D54CA" w:rsidRPr="004201E0">
              <w:rPr>
                <w:sz w:val="24"/>
                <w:szCs w:val="24"/>
              </w:rPr>
              <w:t xml:space="preserve"> </w:t>
            </w:r>
            <w:r w:rsidRPr="004201E0">
              <w:rPr>
                <w:rFonts w:eastAsiaTheme="minorHAnsi"/>
                <w:sz w:val="24"/>
                <w:szCs w:val="24"/>
              </w:rPr>
              <w:t>государственного те</w:t>
            </w:r>
            <w:r w:rsidRPr="004201E0">
              <w:rPr>
                <w:rFonts w:eastAsiaTheme="minorHAnsi"/>
                <w:sz w:val="24"/>
                <w:szCs w:val="24"/>
              </w:rPr>
              <w:t>х</w:t>
            </w:r>
            <w:r w:rsidRPr="004201E0">
              <w:rPr>
                <w:rFonts w:eastAsiaTheme="minorHAnsi"/>
                <w:sz w:val="24"/>
                <w:szCs w:val="24"/>
              </w:rPr>
              <w:t>нического надзора</w:t>
            </w:r>
            <w:r w:rsidR="000D54CA" w:rsidRPr="004201E0">
              <w:rPr>
                <w:rFonts w:eastAsiaTheme="minorHAnsi"/>
                <w:sz w:val="24"/>
                <w:szCs w:val="24"/>
              </w:rPr>
              <w:t xml:space="preserve"> </w:t>
            </w:r>
            <w:r w:rsidRPr="004201E0">
              <w:rPr>
                <w:sz w:val="24"/>
                <w:szCs w:val="24"/>
              </w:rPr>
              <w:t xml:space="preserve">Астраханской области по реализации функций в соответствии с Положением о </w:t>
            </w:r>
            <w:r w:rsidRPr="004201E0">
              <w:rPr>
                <w:iCs/>
                <w:sz w:val="24"/>
                <w:szCs w:val="24"/>
              </w:rPr>
              <w:t>службе ветер</w:t>
            </w:r>
            <w:r w:rsidRPr="004201E0">
              <w:rPr>
                <w:iCs/>
                <w:sz w:val="24"/>
                <w:szCs w:val="24"/>
              </w:rPr>
              <w:t>и</w:t>
            </w:r>
            <w:r w:rsidRPr="004201E0">
              <w:rPr>
                <w:iCs/>
                <w:sz w:val="24"/>
                <w:szCs w:val="24"/>
              </w:rPr>
              <w:t xml:space="preserve">нарии Астраханской области, </w:t>
            </w:r>
            <w:r w:rsidRPr="004201E0">
              <w:rPr>
                <w:sz w:val="24"/>
                <w:szCs w:val="24"/>
              </w:rPr>
              <w:t>утвержденным постановл</w:t>
            </w:r>
            <w:r w:rsidRPr="004201E0">
              <w:rPr>
                <w:sz w:val="24"/>
                <w:szCs w:val="24"/>
              </w:rPr>
              <w:t>е</w:t>
            </w:r>
            <w:r w:rsidRPr="004201E0">
              <w:rPr>
                <w:sz w:val="24"/>
                <w:szCs w:val="24"/>
              </w:rPr>
              <w:t>ние Правительства Астраханской области от 06.04.2005</w:t>
            </w:r>
            <w:r w:rsidR="000D54CA" w:rsidRPr="004201E0">
              <w:rPr>
                <w:sz w:val="24"/>
                <w:szCs w:val="24"/>
              </w:rPr>
              <w:t xml:space="preserve"> </w:t>
            </w:r>
            <w:r w:rsidRPr="004201E0">
              <w:rPr>
                <w:sz w:val="24"/>
                <w:szCs w:val="24"/>
              </w:rPr>
              <w:t>№ 51-П</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0072E" w:rsidRPr="004201E0" w:rsidRDefault="0020072E" w:rsidP="00EF025A">
            <w:pPr>
              <w:pStyle w:val="TableParagraph"/>
              <w:shd w:val="clear" w:color="auto" w:fill="auto"/>
              <w:tabs>
                <w:tab w:val="left" w:pos="11057"/>
              </w:tabs>
              <w:rPr>
                <w:sz w:val="24"/>
                <w:szCs w:val="24"/>
              </w:rPr>
            </w:pPr>
            <w:r w:rsidRPr="004201E0">
              <w:rPr>
                <w:sz w:val="24"/>
                <w:szCs w:val="24"/>
              </w:rPr>
              <w:t>Индекс производства продукции сельского хозяйства (в сопостав</w:t>
            </w:r>
            <w:r w:rsidRPr="004201E0">
              <w:rPr>
                <w:sz w:val="24"/>
                <w:szCs w:val="24"/>
              </w:rPr>
              <w:t>и</w:t>
            </w:r>
            <w:r w:rsidRPr="004201E0">
              <w:rPr>
                <w:sz w:val="24"/>
                <w:szCs w:val="24"/>
              </w:rPr>
              <w:t>мых ценах) к уровню 2020 года</w:t>
            </w:r>
          </w:p>
          <w:p w:rsidR="0020072E" w:rsidRPr="004201E0" w:rsidRDefault="0020072E" w:rsidP="00EF025A">
            <w:pPr>
              <w:pStyle w:val="TableParagraph"/>
              <w:shd w:val="clear" w:color="auto" w:fill="auto"/>
              <w:tabs>
                <w:tab w:val="left" w:pos="11057"/>
              </w:tabs>
              <w:rPr>
                <w:iCs/>
                <w:sz w:val="24"/>
                <w:szCs w:val="24"/>
              </w:rPr>
            </w:pPr>
          </w:p>
        </w:tc>
      </w:tr>
    </w:tbl>
    <w:p w:rsidR="0020072E" w:rsidRPr="004201E0" w:rsidRDefault="0020072E" w:rsidP="00EF025A">
      <w:pPr>
        <w:jc w:val="center"/>
        <w:rPr>
          <w:color w:val="auto"/>
          <w:sz w:val="28"/>
          <w:szCs w:val="28"/>
        </w:rPr>
      </w:pPr>
    </w:p>
    <w:p w:rsidR="0020072E" w:rsidRPr="004201E0" w:rsidRDefault="00B906EB" w:rsidP="00EF025A">
      <w:pPr>
        <w:jc w:val="center"/>
        <w:rPr>
          <w:color w:val="auto"/>
          <w:sz w:val="28"/>
          <w:szCs w:val="28"/>
        </w:rPr>
      </w:pPr>
      <w:r w:rsidRPr="004201E0">
        <w:rPr>
          <w:color w:val="auto"/>
          <w:sz w:val="28"/>
          <w:szCs w:val="28"/>
        </w:rPr>
        <w:t>5</w:t>
      </w:r>
      <w:r w:rsidR="0020072E" w:rsidRPr="004201E0">
        <w:rPr>
          <w:color w:val="auto"/>
          <w:sz w:val="28"/>
          <w:szCs w:val="28"/>
        </w:rPr>
        <w:t>. Финансовое обеспечение государственной программы Астраханской области</w:t>
      </w:r>
    </w:p>
    <w:p w:rsidR="0020072E" w:rsidRPr="004201E0" w:rsidRDefault="0020072E" w:rsidP="00EF025A">
      <w:pPr>
        <w:jc w:val="center"/>
        <w:rPr>
          <w:color w:val="auto"/>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418"/>
        <w:gridCol w:w="1276"/>
        <w:gridCol w:w="1275"/>
        <w:gridCol w:w="1276"/>
        <w:gridCol w:w="1276"/>
        <w:gridCol w:w="1276"/>
        <w:gridCol w:w="1275"/>
        <w:gridCol w:w="1418"/>
      </w:tblGrid>
      <w:tr w:rsidR="00EF025A" w:rsidRPr="004201E0" w:rsidTr="00C71817">
        <w:tc>
          <w:tcPr>
            <w:tcW w:w="3085" w:type="dxa"/>
            <w:vMerge w:val="restart"/>
            <w:vAlign w:val="center"/>
          </w:tcPr>
          <w:p w:rsidR="009B79D2" w:rsidRPr="004201E0" w:rsidRDefault="009B79D2" w:rsidP="00EF025A">
            <w:pPr>
              <w:jc w:val="center"/>
              <w:rPr>
                <w:color w:val="auto"/>
                <w:sz w:val="22"/>
                <w:szCs w:val="22"/>
              </w:rPr>
            </w:pPr>
            <w:r w:rsidRPr="004201E0">
              <w:rPr>
                <w:color w:val="auto"/>
                <w:sz w:val="22"/>
                <w:szCs w:val="22"/>
              </w:rPr>
              <w:t>Наименование государстве</w:t>
            </w:r>
            <w:r w:rsidRPr="004201E0">
              <w:rPr>
                <w:color w:val="auto"/>
                <w:sz w:val="22"/>
                <w:szCs w:val="22"/>
              </w:rPr>
              <w:t>н</w:t>
            </w:r>
            <w:r w:rsidRPr="004201E0">
              <w:rPr>
                <w:color w:val="auto"/>
                <w:sz w:val="22"/>
                <w:szCs w:val="22"/>
              </w:rPr>
              <w:t>ной программы, структурного элемента/источник финанс</w:t>
            </w:r>
            <w:r w:rsidRPr="004201E0">
              <w:rPr>
                <w:color w:val="auto"/>
                <w:sz w:val="22"/>
                <w:szCs w:val="22"/>
              </w:rPr>
              <w:t>и</w:t>
            </w:r>
            <w:r w:rsidRPr="004201E0">
              <w:rPr>
                <w:color w:val="auto"/>
                <w:sz w:val="22"/>
                <w:szCs w:val="22"/>
              </w:rPr>
              <w:t>рования</w:t>
            </w:r>
          </w:p>
        </w:tc>
        <w:tc>
          <w:tcPr>
            <w:tcW w:w="1559" w:type="dxa"/>
            <w:vMerge w:val="restart"/>
            <w:vAlign w:val="center"/>
          </w:tcPr>
          <w:p w:rsidR="009B79D2" w:rsidRPr="004201E0" w:rsidRDefault="009B79D2" w:rsidP="00EF025A">
            <w:pPr>
              <w:pStyle w:val="TableParagraph"/>
              <w:shd w:val="clear" w:color="auto" w:fill="auto"/>
              <w:tabs>
                <w:tab w:val="left" w:pos="11057"/>
              </w:tabs>
              <w:ind w:right="34"/>
              <w:jc w:val="center"/>
            </w:pPr>
            <w:r w:rsidRPr="004201E0">
              <w:t>ГРБС/</w:t>
            </w:r>
          </w:p>
          <w:p w:rsidR="009B79D2" w:rsidRPr="004201E0" w:rsidRDefault="009B79D2" w:rsidP="00EF025A">
            <w:pPr>
              <w:jc w:val="center"/>
              <w:rPr>
                <w:color w:val="auto"/>
                <w:sz w:val="22"/>
                <w:szCs w:val="22"/>
              </w:rPr>
            </w:pPr>
            <w:r w:rsidRPr="004201E0">
              <w:rPr>
                <w:color w:val="auto"/>
                <w:sz w:val="22"/>
                <w:szCs w:val="22"/>
              </w:rPr>
              <w:t>КБК</w:t>
            </w:r>
          </w:p>
        </w:tc>
        <w:tc>
          <w:tcPr>
            <w:tcW w:w="10490" w:type="dxa"/>
            <w:gridSpan w:val="8"/>
            <w:vAlign w:val="center"/>
          </w:tcPr>
          <w:p w:rsidR="009B79D2" w:rsidRPr="004201E0" w:rsidRDefault="009B79D2" w:rsidP="00EF025A">
            <w:pPr>
              <w:jc w:val="center"/>
              <w:rPr>
                <w:color w:val="auto"/>
                <w:sz w:val="22"/>
                <w:szCs w:val="22"/>
              </w:rPr>
            </w:pPr>
            <w:r w:rsidRPr="004201E0">
              <w:rPr>
                <w:color w:val="auto"/>
                <w:sz w:val="22"/>
                <w:szCs w:val="22"/>
              </w:rPr>
              <w:t>Объем финансового обеспечения по годам реализации, тыс. рублей</w:t>
            </w:r>
          </w:p>
        </w:tc>
      </w:tr>
      <w:tr w:rsidR="00EF025A" w:rsidRPr="004201E0" w:rsidTr="00C71817">
        <w:tc>
          <w:tcPr>
            <w:tcW w:w="3085" w:type="dxa"/>
            <w:vMerge/>
            <w:vAlign w:val="center"/>
          </w:tcPr>
          <w:p w:rsidR="0020072E" w:rsidRPr="004201E0" w:rsidRDefault="0020072E" w:rsidP="00EF025A">
            <w:pPr>
              <w:rPr>
                <w:color w:val="auto"/>
                <w:sz w:val="22"/>
                <w:szCs w:val="22"/>
              </w:rPr>
            </w:pPr>
          </w:p>
        </w:tc>
        <w:tc>
          <w:tcPr>
            <w:tcW w:w="1559" w:type="dxa"/>
            <w:vMerge/>
            <w:vAlign w:val="center"/>
          </w:tcPr>
          <w:p w:rsidR="0020072E" w:rsidRPr="004201E0" w:rsidRDefault="0020072E" w:rsidP="00EF025A">
            <w:pPr>
              <w:jc w:val="center"/>
              <w:rPr>
                <w:color w:val="auto"/>
                <w:sz w:val="22"/>
                <w:szCs w:val="22"/>
              </w:rPr>
            </w:pPr>
          </w:p>
        </w:tc>
        <w:tc>
          <w:tcPr>
            <w:tcW w:w="1418" w:type="dxa"/>
            <w:vAlign w:val="center"/>
          </w:tcPr>
          <w:p w:rsidR="0020072E" w:rsidRPr="004201E0" w:rsidRDefault="0020072E" w:rsidP="00EF025A">
            <w:pPr>
              <w:jc w:val="center"/>
              <w:rPr>
                <w:color w:val="auto"/>
                <w:sz w:val="22"/>
                <w:szCs w:val="22"/>
              </w:rPr>
            </w:pPr>
            <w:r w:rsidRPr="004201E0">
              <w:rPr>
                <w:color w:val="auto"/>
                <w:sz w:val="22"/>
                <w:szCs w:val="22"/>
              </w:rPr>
              <w:t>2024</w:t>
            </w:r>
          </w:p>
        </w:tc>
        <w:tc>
          <w:tcPr>
            <w:tcW w:w="1276" w:type="dxa"/>
            <w:vAlign w:val="center"/>
          </w:tcPr>
          <w:p w:rsidR="0020072E" w:rsidRPr="004201E0" w:rsidRDefault="0020072E" w:rsidP="00EF025A">
            <w:pPr>
              <w:jc w:val="center"/>
              <w:rPr>
                <w:color w:val="auto"/>
                <w:sz w:val="22"/>
                <w:szCs w:val="22"/>
              </w:rPr>
            </w:pPr>
            <w:r w:rsidRPr="004201E0">
              <w:rPr>
                <w:color w:val="auto"/>
                <w:sz w:val="22"/>
                <w:szCs w:val="22"/>
              </w:rPr>
              <w:t>2025</w:t>
            </w:r>
          </w:p>
        </w:tc>
        <w:tc>
          <w:tcPr>
            <w:tcW w:w="1275" w:type="dxa"/>
            <w:vAlign w:val="center"/>
          </w:tcPr>
          <w:p w:rsidR="0020072E" w:rsidRPr="004201E0" w:rsidRDefault="0020072E" w:rsidP="00EF025A">
            <w:pPr>
              <w:jc w:val="center"/>
              <w:rPr>
                <w:color w:val="auto"/>
                <w:sz w:val="22"/>
                <w:szCs w:val="22"/>
              </w:rPr>
            </w:pPr>
            <w:r w:rsidRPr="004201E0">
              <w:rPr>
                <w:color w:val="auto"/>
                <w:sz w:val="22"/>
                <w:szCs w:val="22"/>
              </w:rPr>
              <w:t>2026</w:t>
            </w:r>
          </w:p>
        </w:tc>
        <w:tc>
          <w:tcPr>
            <w:tcW w:w="1276" w:type="dxa"/>
            <w:vAlign w:val="center"/>
          </w:tcPr>
          <w:p w:rsidR="0020072E" w:rsidRPr="004201E0" w:rsidRDefault="0020072E" w:rsidP="00EF025A">
            <w:pPr>
              <w:jc w:val="center"/>
              <w:rPr>
                <w:color w:val="auto"/>
                <w:sz w:val="22"/>
                <w:szCs w:val="22"/>
              </w:rPr>
            </w:pPr>
            <w:r w:rsidRPr="004201E0">
              <w:rPr>
                <w:color w:val="auto"/>
                <w:sz w:val="22"/>
                <w:szCs w:val="22"/>
              </w:rPr>
              <w:t>2027</w:t>
            </w:r>
          </w:p>
        </w:tc>
        <w:tc>
          <w:tcPr>
            <w:tcW w:w="1276" w:type="dxa"/>
            <w:vAlign w:val="center"/>
          </w:tcPr>
          <w:p w:rsidR="0020072E" w:rsidRPr="004201E0" w:rsidRDefault="0020072E" w:rsidP="00EF025A">
            <w:pPr>
              <w:jc w:val="center"/>
              <w:rPr>
                <w:color w:val="auto"/>
                <w:sz w:val="22"/>
                <w:szCs w:val="22"/>
              </w:rPr>
            </w:pPr>
            <w:r w:rsidRPr="004201E0">
              <w:rPr>
                <w:color w:val="auto"/>
                <w:sz w:val="22"/>
                <w:szCs w:val="22"/>
              </w:rPr>
              <w:t>2028</w:t>
            </w:r>
          </w:p>
        </w:tc>
        <w:tc>
          <w:tcPr>
            <w:tcW w:w="1276" w:type="dxa"/>
            <w:vAlign w:val="center"/>
          </w:tcPr>
          <w:p w:rsidR="0020072E" w:rsidRPr="004201E0" w:rsidRDefault="0020072E" w:rsidP="00EF025A">
            <w:pPr>
              <w:jc w:val="center"/>
              <w:rPr>
                <w:color w:val="auto"/>
                <w:sz w:val="22"/>
                <w:szCs w:val="22"/>
              </w:rPr>
            </w:pPr>
            <w:r w:rsidRPr="004201E0">
              <w:rPr>
                <w:color w:val="auto"/>
                <w:sz w:val="22"/>
                <w:szCs w:val="22"/>
              </w:rPr>
              <w:t>2029</w:t>
            </w:r>
          </w:p>
        </w:tc>
        <w:tc>
          <w:tcPr>
            <w:tcW w:w="1275" w:type="dxa"/>
            <w:vAlign w:val="center"/>
          </w:tcPr>
          <w:p w:rsidR="0020072E" w:rsidRPr="004201E0" w:rsidRDefault="0020072E" w:rsidP="00EF025A">
            <w:pPr>
              <w:jc w:val="center"/>
              <w:rPr>
                <w:color w:val="auto"/>
                <w:sz w:val="22"/>
                <w:szCs w:val="22"/>
              </w:rPr>
            </w:pPr>
            <w:r w:rsidRPr="004201E0">
              <w:rPr>
                <w:color w:val="auto"/>
                <w:sz w:val="22"/>
                <w:szCs w:val="22"/>
              </w:rPr>
              <w:t>2030</w:t>
            </w:r>
          </w:p>
        </w:tc>
        <w:tc>
          <w:tcPr>
            <w:tcW w:w="1418" w:type="dxa"/>
            <w:vAlign w:val="center"/>
          </w:tcPr>
          <w:p w:rsidR="0020072E" w:rsidRPr="004201E0" w:rsidRDefault="009B79D2" w:rsidP="00EF025A">
            <w:pPr>
              <w:jc w:val="center"/>
              <w:rPr>
                <w:color w:val="auto"/>
                <w:sz w:val="22"/>
                <w:szCs w:val="22"/>
              </w:rPr>
            </w:pPr>
            <w:r w:rsidRPr="004201E0">
              <w:rPr>
                <w:color w:val="auto"/>
                <w:sz w:val="22"/>
                <w:szCs w:val="22"/>
              </w:rPr>
              <w:t>Всего</w:t>
            </w:r>
          </w:p>
        </w:tc>
      </w:tr>
      <w:tr w:rsidR="00EF025A" w:rsidRPr="004201E0" w:rsidTr="00C71817">
        <w:tc>
          <w:tcPr>
            <w:tcW w:w="3085" w:type="dxa"/>
            <w:vAlign w:val="center"/>
          </w:tcPr>
          <w:p w:rsidR="009B79D2" w:rsidRPr="004201E0" w:rsidRDefault="009B79D2" w:rsidP="00EF025A">
            <w:pPr>
              <w:jc w:val="center"/>
              <w:rPr>
                <w:color w:val="auto"/>
                <w:sz w:val="22"/>
                <w:szCs w:val="22"/>
              </w:rPr>
            </w:pPr>
            <w:r w:rsidRPr="004201E0">
              <w:rPr>
                <w:color w:val="auto"/>
                <w:sz w:val="22"/>
                <w:szCs w:val="22"/>
              </w:rPr>
              <w:t>1</w:t>
            </w:r>
          </w:p>
        </w:tc>
        <w:tc>
          <w:tcPr>
            <w:tcW w:w="1559" w:type="dxa"/>
            <w:vAlign w:val="center"/>
          </w:tcPr>
          <w:p w:rsidR="009B79D2" w:rsidRPr="004201E0" w:rsidRDefault="009B79D2" w:rsidP="00EF025A">
            <w:pPr>
              <w:jc w:val="center"/>
              <w:rPr>
                <w:color w:val="auto"/>
                <w:sz w:val="22"/>
                <w:szCs w:val="22"/>
              </w:rPr>
            </w:pPr>
          </w:p>
        </w:tc>
        <w:tc>
          <w:tcPr>
            <w:tcW w:w="1418" w:type="dxa"/>
            <w:vAlign w:val="center"/>
          </w:tcPr>
          <w:p w:rsidR="009B79D2" w:rsidRPr="004201E0" w:rsidRDefault="009B79D2" w:rsidP="00EF025A">
            <w:pPr>
              <w:jc w:val="center"/>
              <w:rPr>
                <w:color w:val="auto"/>
                <w:sz w:val="22"/>
                <w:szCs w:val="22"/>
              </w:rPr>
            </w:pPr>
            <w:r w:rsidRPr="004201E0">
              <w:rPr>
                <w:color w:val="auto"/>
                <w:sz w:val="22"/>
                <w:szCs w:val="22"/>
              </w:rPr>
              <w:t>2</w:t>
            </w:r>
          </w:p>
        </w:tc>
        <w:tc>
          <w:tcPr>
            <w:tcW w:w="1276" w:type="dxa"/>
            <w:vAlign w:val="center"/>
          </w:tcPr>
          <w:p w:rsidR="009B79D2" w:rsidRPr="004201E0" w:rsidRDefault="009B79D2" w:rsidP="00EF025A">
            <w:pPr>
              <w:jc w:val="center"/>
              <w:rPr>
                <w:color w:val="auto"/>
                <w:sz w:val="22"/>
                <w:szCs w:val="22"/>
              </w:rPr>
            </w:pPr>
            <w:r w:rsidRPr="004201E0">
              <w:rPr>
                <w:color w:val="auto"/>
                <w:sz w:val="22"/>
                <w:szCs w:val="22"/>
              </w:rPr>
              <w:t>3</w:t>
            </w:r>
          </w:p>
        </w:tc>
        <w:tc>
          <w:tcPr>
            <w:tcW w:w="1275" w:type="dxa"/>
            <w:vAlign w:val="center"/>
          </w:tcPr>
          <w:p w:rsidR="009B79D2" w:rsidRPr="004201E0" w:rsidRDefault="009B79D2" w:rsidP="00EF025A">
            <w:pPr>
              <w:jc w:val="center"/>
              <w:rPr>
                <w:color w:val="auto"/>
                <w:sz w:val="22"/>
                <w:szCs w:val="22"/>
              </w:rPr>
            </w:pPr>
            <w:r w:rsidRPr="004201E0">
              <w:rPr>
                <w:color w:val="auto"/>
                <w:sz w:val="22"/>
                <w:szCs w:val="22"/>
              </w:rPr>
              <w:t>4</w:t>
            </w:r>
          </w:p>
        </w:tc>
        <w:tc>
          <w:tcPr>
            <w:tcW w:w="1276" w:type="dxa"/>
            <w:vAlign w:val="center"/>
          </w:tcPr>
          <w:p w:rsidR="009B79D2" w:rsidRPr="004201E0" w:rsidRDefault="009B79D2" w:rsidP="00EF025A">
            <w:pPr>
              <w:jc w:val="center"/>
              <w:rPr>
                <w:color w:val="auto"/>
                <w:sz w:val="22"/>
                <w:szCs w:val="22"/>
              </w:rPr>
            </w:pPr>
            <w:r w:rsidRPr="004201E0">
              <w:rPr>
                <w:color w:val="auto"/>
                <w:sz w:val="22"/>
                <w:szCs w:val="22"/>
              </w:rPr>
              <w:t>5</w:t>
            </w:r>
          </w:p>
        </w:tc>
        <w:tc>
          <w:tcPr>
            <w:tcW w:w="1276" w:type="dxa"/>
            <w:vAlign w:val="center"/>
          </w:tcPr>
          <w:p w:rsidR="009B79D2" w:rsidRPr="004201E0" w:rsidRDefault="009B79D2" w:rsidP="00EF025A">
            <w:pPr>
              <w:jc w:val="center"/>
              <w:rPr>
                <w:color w:val="auto"/>
                <w:sz w:val="22"/>
                <w:szCs w:val="22"/>
              </w:rPr>
            </w:pPr>
            <w:r w:rsidRPr="004201E0">
              <w:rPr>
                <w:color w:val="auto"/>
                <w:sz w:val="22"/>
                <w:szCs w:val="22"/>
              </w:rPr>
              <w:t>6</w:t>
            </w:r>
          </w:p>
        </w:tc>
        <w:tc>
          <w:tcPr>
            <w:tcW w:w="1276" w:type="dxa"/>
            <w:vAlign w:val="center"/>
          </w:tcPr>
          <w:p w:rsidR="009B79D2" w:rsidRPr="004201E0" w:rsidRDefault="009B79D2" w:rsidP="00EF025A">
            <w:pPr>
              <w:jc w:val="center"/>
              <w:rPr>
                <w:color w:val="auto"/>
                <w:sz w:val="22"/>
                <w:szCs w:val="22"/>
              </w:rPr>
            </w:pPr>
            <w:r w:rsidRPr="004201E0">
              <w:rPr>
                <w:color w:val="auto"/>
                <w:sz w:val="22"/>
                <w:szCs w:val="22"/>
              </w:rPr>
              <w:t>7</w:t>
            </w:r>
          </w:p>
        </w:tc>
        <w:tc>
          <w:tcPr>
            <w:tcW w:w="1275" w:type="dxa"/>
            <w:vAlign w:val="center"/>
          </w:tcPr>
          <w:p w:rsidR="009B79D2" w:rsidRPr="004201E0" w:rsidRDefault="009B79D2" w:rsidP="00EF025A">
            <w:pPr>
              <w:jc w:val="center"/>
              <w:rPr>
                <w:color w:val="auto"/>
                <w:sz w:val="22"/>
                <w:szCs w:val="22"/>
              </w:rPr>
            </w:pPr>
            <w:r w:rsidRPr="004201E0">
              <w:rPr>
                <w:color w:val="auto"/>
                <w:sz w:val="22"/>
                <w:szCs w:val="22"/>
              </w:rPr>
              <w:t>8</w:t>
            </w:r>
          </w:p>
        </w:tc>
        <w:tc>
          <w:tcPr>
            <w:tcW w:w="1418" w:type="dxa"/>
            <w:vAlign w:val="center"/>
          </w:tcPr>
          <w:p w:rsidR="009B79D2" w:rsidRPr="004201E0" w:rsidRDefault="009B79D2" w:rsidP="00EF025A">
            <w:pPr>
              <w:jc w:val="center"/>
              <w:rPr>
                <w:color w:val="auto"/>
                <w:sz w:val="22"/>
                <w:szCs w:val="22"/>
              </w:rPr>
            </w:pPr>
            <w:r w:rsidRPr="004201E0">
              <w:rPr>
                <w:color w:val="auto"/>
                <w:sz w:val="22"/>
                <w:szCs w:val="22"/>
              </w:rPr>
              <w:t>9</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Государственная программа (всего),</w:t>
            </w:r>
          </w:p>
          <w:p w:rsidR="007C2637" w:rsidRPr="004201E0" w:rsidRDefault="007C2637" w:rsidP="00EF025A">
            <w:pPr>
              <w:pStyle w:val="TableParagraph"/>
              <w:shd w:val="clear" w:color="auto" w:fill="auto"/>
              <w:tabs>
                <w:tab w:val="left" w:pos="11057"/>
              </w:tabs>
            </w:pPr>
            <w:r w:rsidRPr="004201E0">
              <w:t>в том числе:</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4590782,3</w:t>
            </w:r>
          </w:p>
        </w:tc>
        <w:tc>
          <w:tcPr>
            <w:tcW w:w="1276" w:type="dxa"/>
            <w:vAlign w:val="center"/>
          </w:tcPr>
          <w:p w:rsidR="007C2637" w:rsidRPr="004201E0" w:rsidRDefault="007C2637">
            <w:pPr>
              <w:jc w:val="center"/>
              <w:rPr>
                <w:color w:val="auto"/>
                <w:sz w:val="21"/>
                <w:szCs w:val="21"/>
              </w:rPr>
            </w:pPr>
            <w:r w:rsidRPr="004201E0">
              <w:rPr>
                <w:color w:val="auto"/>
                <w:sz w:val="21"/>
                <w:szCs w:val="21"/>
              </w:rPr>
              <w:t>3899093,1</w:t>
            </w:r>
          </w:p>
        </w:tc>
        <w:tc>
          <w:tcPr>
            <w:tcW w:w="1275" w:type="dxa"/>
            <w:vAlign w:val="center"/>
          </w:tcPr>
          <w:p w:rsidR="007C2637" w:rsidRPr="004201E0" w:rsidRDefault="007C2637">
            <w:pPr>
              <w:jc w:val="center"/>
              <w:rPr>
                <w:color w:val="auto"/>
                <w:sz w:val="21"/>
                <w:szCs w:val="21"/>
              </w:rPr>
            </w:pPr>
            <w:r w:rsidRPr="004201E0">
              <w:rPr>
                <w:color w:val="auto"/>
                <w:sz w:val="21"/>
                <w:szCs w:val="21"/>
              </w:rPr>
              <w:t>3919793,5</w:t>
            </w:r>
          </w:p>
        </w:tc>
        <w:tc>
          <w:tcPr>
            <w:tcW w:w="1276" w:type="dxa"/>
            <w:vAlign w:val="center"/>
          </w:tcPr>
          <w:p w:rsidR="007C2637" w:rsidRPr="004201E0" w:rsidRDefault="007C2637">
            <w:pPr>
              <w:jc w:val="center"/>
              <w:rPr>
                <w:color w:val="auto"/>
                <w:sz w:val="21"/>
                <w:szCs w:val="21"/>
              </w:rPr>
            </w:pPr>
            <w:r w:rsidRPr="004201E0">
              <w:rPr>
                <w:color w:val="auto"/>
                <w:sz w:val="21"/>
                <w:szCs w:val="21"/>
              </w:rPr>
              <w:t>4203832,2</w:t>
            </w:r>
          </w:p>
        </w:tc>
        <w:tc>
          <w:tcPr>
            <w:tcW w:w="1276" w:type="dxa"/>
            <w:vAlign w:val="center"/>
          </w:tcPr>
          <w:p w:rsidR="007C2637" w:rsidRPr="004201E0" w:rsidRDefault="007C2637">
            <w:pPr>
              <w:jc w:val="center"/>
              <w:rPr>
                <w:color w:val="auto"/>
                <w:sz w:val="21"/>
                <w:szCs w:val="21"/>
              </w:rPr>
            </w:pPr>
            <w:r w:rsidRPr="004201E0">
              <w:rPr>
                <w:color w:val="auto"/>
                <w:sz w:val="21"/>
                <w:szCs w:val="21"/>
              </w:rPr>
              <w:t>4237165,5</w:t>
            </w:r>
          </w:p>
        </w:tc>
        <w:tc>
          <w:tcPr>
            <w:tcW w:w="1276" w:type="dxa"/>
            <w:vAlign w:val="center"/>
          </w:tcPr>
          <w:p w:rsidR="007C2637" w:rsidRPr="004201E0" w:rsidRDefault="007C2637">
            <w:pPr>
              <w:jc w:val="center"/>
              <w:rPr>
                <w:color w:val="auto"/>
                <w:sz w:val="21"/>
                <w:szCs w:val="21"/>
              </w:rPr>
            </w:pPr>
            <w:r w:rsidRPr="004201E0">
              <w:rPr>
                <w:color w:val="auto"/>
                <w:sz w:val="21"/>
                <w:szCs w:val="21"/>
              </w:rPr>
              <w:t>4237165,5</w:t>
            </w:r>
          </w:p>
        </w:tc>
        <w:tc>
          <w:tcPr>
            <w:tcW w:w="1275" w:type="dxa"/>
            <w:vAlign w:val="center"/>
          </w:tcPr>
          <w:p w:rsidR="007C2637" w:rsidRPr="004201E0" w:rsidRDefault="007C2637">
            <w:pPr>
              <w:jc w:val="center"/>
              <w:rPr>
                <w:color w:val="auto"/>
                <w:sz w:val="21"/>
                <w:szCs w:val="21"/>
              </w:rPr>
            </w:pPr>
            <w:r w:rsidRPr="004201E0">
              <w:rPr>
                <w:color w:val="auto"/>
                <w:sz w:val="21"/>
                <w:szCs w:val="21"/>
              </w:rPr>
              <w:t>4237165,5</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29324997,6</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федерального бюджета</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1676090,4</w:t>
            </w:r>
          </w:p>
        </w:tc>
        <w:tc>
          <w:tcPr>
            <w:tcW w:w="1276" w:type="dxa"/>
            <w:vAlign w:val="center"/>
          </w:tcPr>
          <w:p w:rsidR="007C2637" w:rsidRPr="004201E0" w:rsidRDefault="007C2637">
            <w:pPr>
              <w:jc w:val="center"/>
              <w:rPr>
                <w:color w:val="auto"/>
                <w:sz w:val="21"/>
                <w:szCs w:val="21"/>
              </w:rPr>
            </w:pPr>
            <w:r w:rsidRPr="004201E0">
              <w:rPr>
                <w:color w:val="auto"/>
                <w:sz w:val="21"/>
                <w:szCs w:val="21"/>
              </w:rPr>
              <w:t>1473416,8</w:t>
            </w:r>
          </w:p>
        </w:tc>
        <w:tc>
          <w:tcPr>
            <w:tcW w:w="1275" w:type="dxa"/>
            <w:vAlign w:val="center"/>
          </w:tcPr>
          <w:p w:rsidR="007C2637" w:rsidRPr="004201E0" w:rsidRDefault="007C2637">
            <w:pPr>
              <w:jc w:val="center"/>
              <w:rPr>
                <w:color w:val="auto"/>
                <w:sz w:val="21"/>
                <w:szCs w:val="21"/>
              </w:rPr>
            </w:pPr>
            <w:r w:rsidRPr="004201E0">
              <w:rPr>
                <w:color w:val="auto"/>
                <w:sz w:val="21"/>
                <w:szCs w:val="21"/>
              </w:rPr>
              <w:t>1517635,6</w:t>
            </w:r>
          </w:p>
        </w:tc>
        <w:tc>
          <w:tcPr>
            <w:tcW w:w="1276" w:type="dxa"/>
            <w:vAlign w:val="center"/>
          </w:tcPr>
          <w:p w:rsidR="007C2637" w:rsidRPr="004201E0" w:rsidRDefault="007C2637">
            <w:pPr>
              <w:jc w:val="center"/>
              <w:rPr>
                <w:color w:val="auto"/>
                <w:sz w:val="21"/>
                <w:szCs w:val="21"/>
              </w:rPr>
            </w:pPr>
            <w:r w:rsidRPr="004201E0">
              <w:rPr>
                <w:color w:val="auto"/>
                <w:sz w:val="21"/>
                <w:szCs w:val="21"/>
              </w:rPr>
              <w:t>1756835,6</w:t>
            </w:r>
          </w:p>
        </w:tc>
        <w:tc>
          <w:tcPr>
            <w:tcW w:w="1276" w:type="dxa"/>
            <w:vAlign w:val="center"/>
          </w:tcPr>
          <w:p w:rsidR="007C2637" w:rsidRPr="004201E0" w:rsidRDefault="007C2637">
            <w:pPr>
              <w:jc w:val="center"/>
              <w:rPr>
                <w:color w:val="auto"/>
                <w:sz w:val="21"/>
                <w:szCs w:val="21"/>
              </w:rPr>
            </w:pPr>
            <w:r w:rsidRPr="004201E0">
              <w:rPr>
                <w:color w:val="auto"/>
                <w:sz w:val="21"/>
                <w:szCs w:val="21"/>
              </w:rPr>
              <w:t>1773835,6</w:t>
            </w:r>
          </w:p>
        </w:tc>
        <w:tc>
          <w:tcPr>
            <w:tcW w:w="1276" w:type="dxa"/>
            <w:vAlign w:val="center"/>
          </w:tcPr>
          <w:p w:rsidR="007C2637" w:rsidRPr="004201E0" w:rsidRDefault="007C2637">
            <w:pPr>
              <w:jc w:val="center"/>
              <w:rPr>
                <w:color w:val="auto"/>
                <w:sz w:val="21"/>
                <w:szCs w:val="21"/>
              </w:rPr>
            </w:pPr>
            <w:r w:rsidRPr="004201E0">
              <w:rPr>
                <w:color w:val="auto"/>
                <w:sz w:val="21"/>
                <w:szCs w:val="21"/>
              </w:rPr>
              <w:t>1773835,6</w:t>
            </w:r>
          </w:p>
        </w:tc>
        <w:tc>
          <w:tcPr>
            <w:tcW w:w="1275" w:type="dxa"/>
            <w:vAlign w:val="center"/>
          </w:tcPr>
          <w:p w:rsidR="007C2637" w:rsidRPr="004201E0" w:rsidRDefault="007C2637">
            <w:pPr>
              <w:jc w:val="center"/>
              <w:rPr>
                <w:color w:val="auto"/>
                <w:sz w:val="21"/>
                <w:szCs w:val="21"/>
              </w:rPr>
            </w:pPr>
            <w:r w:rsidRPr="004201E0">
              <w:rPr>
                <w:color w:val="auto"/>
                <w:sz w:val="21"/>
                <w:szCs w:val="21"/>
              </w:rPr>
              <w:t>1773835,6</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11745485,2</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Бюджет Астраханской обл</w:t>
            </w:r>
            <w:r w:rsidRPr="004201E0">
              <w:t>а</w:t>
            </w:r>
            <w:r w:rsidRPr="004201E0">
              <w:t>сти (всего), из них:</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2034751,6</w:t>
            </w:r>
          </w:p>
        </w:tc>
        <w:tc>
          <w:tcPr>
            <w:tcW w:w="1276" w:type="dxa"/>
            <w:vAlign w:val="center"/>
          </w:tcPr>
          <w:p w:rsidR="007C2637" w:rsidRPr="004201E0" w:rsidRDefault="007C2637">
            <w:pPr>
              <w:jc w:val="center"/>
              <w:rPr>
                <w:color w:val="auto"/>
                <w:sz w:val="21"/>
                <w:szCs w:val="21"/>
              </w:rPr>
            </w:pPr>
            <w:r w:rsidRPr="004201E0">
              <w:rPr>
                <w:color w:val="auto"/>
                <w:sz w:val="21"/>
                <w:szCs w:val="21"/>
              </w:rPr>
              <w:t>1670355,7</w:t>
            </w:r>
          </w:p>
        </w:tc>
        <w:tc>
          <w:tcPr>
            <w:tcW w:w="1275" w:type="dxa"/>
            <w:vAlign w:val="center"/>
          </w:tcPr>
          <w:p w:rsidR="007C2637" w:rsidRPr="004201E0" w:rsidRDefault="007C2637">
            <w:pPr>
              <w:jc w:val="center"/>
              <w:rPr>
                <w:color w:val="auto"/>
                <w:sz w:val="21"/>
                <w:szCs w:val="21"/>
              </w:rPr>
            </w:pPr>
            <w:r w:rsidRPr="004201E0">
              <w:rPr>
                <w:color w:val="auto"/>
                <w:sz w:val="21"/>
                <w:szCs w:val="21"/>
              </w:rPr>
              <w:t>1628759,1</w:t>
            </w:r>
          </w:p>
        </w:tc>
        <w:tc>
          <w:tcPr>
            <w:tcW w:w="1276" w:type="dxa"/>
            <w:vAlign w:val="center"/>
          </w:tcPr>
          <w:p w:rsidR="007C2637" w:rsidRPr="004201E0" w:rsidRDefault="007C2637">
            <w:pPr>
              <w:jc w:val="center"/>
              <w:rPr>
                <w:color w:val="auto"/>
                <w:sz w:val="21"/>
                <w:szCs w:val="21"/>
              </w:rPr>
            </w:pPr>
            <w:r w:rsidRPr="004201E0">
              <w:rPr>
                <w:color w:val="auto"/>
                <w:sz w:val="21"/>
                <w:szCs w:val="21"/>
              </w:rPr>
              <w:t>1638634,1</w:t>
            </w:r>
          </w:p>
        </w:tc>
        <w:tc>
          <w:tcPr>
            <w:tcW w:w="1276" w:type="dxa"/>
            <w:vAlign w:val="center"/>
          </w:tcPr>
          <w:p w:rsidR="007C2637" w:rsidRPr="004201E0" w:rsidRDefault="007C2637">
            <w:pPr>
              <w:jc w:val="center"/>
              <w:rPr>
                <w:color w:val="auto"/>
                <w:sz w:val="21"/>
                <w:szCs w:val="21"/>
              </w:rPr>
            </w:pPr>
            <w:r w:rsidRPr="004201E0">
              <w:rPr>
                <w:color w:val="auto"/>
                <w:sz w:val="21"/>
                <w:szCs w:val="21"/>
              </w:rPr>
              <w:t>1641634,1</w:t>
            </w:r>
          </w:p>
        </w:tc>
        <w:tc>
          <w:tcPr>
            <w:tcW w:w="1276" w:type="dxa"/>
            <w:vAlign w:val="center"/>
          </w:tcPr>
          <w:p w:rsidR="007C2637" w:rsidRPr="004201E0" w:rsidRDefault="007C2637">
            <w:pPr>
              <w:jc w:val="center"/>
              <w:rPr>
                <w:color w:val="auto"/>
                <w:sz w:val="21"/>
                <w:szCs w:val="21"/>
              </w:rPr>
            </w:pPr>
            <w:r w:rsidRPr="004201E0">
              <w:rPr>
                <w:color w:val="auto"/>
                <w:sz w:val="21"/>
                <w:szCs w:val="21"/>
              </w:rPr>
              <w:t>1641634,1</w:t>
            </w:r>
          </w:p>
        </w:tc>
        <w:tc>
          <w:tcPr>
            <w:tcW w:w="1275" w:type="dxa"/>
            <w:vAlign w:val="center"/>
          </w:tcPr>
          <w:p w:rsidR="007C2637" w:rsidRPr="004201E0" w:rsidRDefault="007C2637">
            <w:pPr>
              <w:jc w:val="center"/>
              <w:rPr>
                <w:color w:val="auto"/>
                <w:sz w:val="21"/>
                <w:szCs w:val="21"/>
              </w:rPr>
            </w:pPr>
            <w:r w:rsidRPr="004201E0">
              <w:rPr>
                <w:color w:val="auto"/>
                <w:sz w:val="21"/>
                <w:szCs w:val="21"/>
              </w:rPr>
              <w:t>1641634,1</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11897402,8</w:t>
            </w:r>
          </w:p>
        </w:tc>
      </w:tr>
      <w:tr w:rsidR="008F739F" w:rsidRPr="004201E0" w:rsidTr="00A13DC2">
        <w:tc>
          <w:tcPr>
            <w:tcW w:w="3085" w:type="dxa"/>
            <w:shd w:val="clear" w:color="auto" w:fill="auto"/>
            <w:vAlign w:val="center"/>
          </w:tcPr>
          <w:p w:rsidR="008F739F" w:rsidRPr="004201E0" w:rsidRDefault="008F739F" w:rsidP="00EF025A">
            <w:pPr>
              <w:pStyle w:val="TableParagraph"/>
              <w:shd w:val="clear" w:color="auto" w:fill="auto"/>
              <w:tabs>
                <w:tab w:val="left" w:pos="11057"/>
              </w:tabs>
            </w:pPr>
            <w:r w:rsidRPr="004201E0">
              <w:t>межбюджетные трансферты местным бюджетам</w:t>
            </w:r>
          </w:p>
        </w:tc>
        <w:tc>
          <w:tcPr>
            <w:tcW w:w="1559" w:type="dxa"/>
            <w:shd w:val="clear" w:color="auto" w:fill="auto"/>
            <w:vAlign w:val="center"/>
          </w:tcPr>
          <w:p w:rsidR="008F739F" w:rsidRPr="004201E0" w:rsidRDefault="008F739F" w:rsidP="00EF025A">
            <w:pPr>
              <w:jc w:val="center"/>
              <w:rPr>
                <w:color w:val="auto"/>
                <w:sz w:val="21"/>
                <w:szCs w:val="21"/>
              </w:rPr>
            </w:pPr>
            <w:r w:rsidRPr="004201E0">
              <w:rPr>
                <w:color w:val="auto"/>
                <w:sz w:val="21"/>
                <w:szCs w:val="21"/>
              </w:rPr>
              <w:t>х</w:t>
            </w:r>
          </w:p>
        </w:tc>
        <w:tc>
          <w:tcPr>
            <w:tcW w:w="1418" w:type="dxa"/>
            <w:vAlign w:val="bottom"/>
          </w:tcPr>
          <w:p w:rsidR="008F739F" w:rsidRPr="004201E0" w:rsidRDefault="008F739F" w:rsidP="008F739F">
            <w:pPr>
              <w:jc w:val="center"/>
              <w:rPr>
                <w:color w:val="auto"/>
                <w:sz w:val="21"/>
                <w:szCs w:val="21"/>
              </w:rPr>
            </w:pPr>
            <w:r w:rsidRPr="004201E0">
              <w:rPr>
                <w:color w:val="auto"/>
                <w:sz w:val="21"/>
                <w:szCs w:val="21"/>
              </w:rPr>
              <w:t>330478,4</w:t>
            </w:r>
          </w:p>
        </w:tc>
        <w:tc>
          <w:tcPr>
            <w:tcW w:w="1276" w:type="dxa"/>
            <w:vAlign w:val="bottom"/>
          </w:tcPr>
          <w:p w:rsidR="008F739F" w:rsidRPr="004201E0" w:rsidRDefault="008F739F" w:rsidP="008F739F">
            <w:pPr>
              <w:jc w:val="center"/>
              <w:rPr>
                <w:color w:val="auto"/>
                <w:sz w:val="21"/>
                <w:szCs w:val="21"/>
              </w:rPr>
            </w:pPr>
            <w:r w:rsidRPr="004201E0">
              <w:rPr>
                <w:color w:val="auto"/>
                <w:sz w:val="21"/>
                <w:szCs w:val="21"/>
              </w:rPr>
              <w:t>330478,4</w:t>
            </w:r>
          </w:p>
        </w:tc>
        <w:tc>
          <w:tcPr>
            <w:tcW w:w="1275" w:type="dxa"/>
            <w:vAlign w:val="bottom"/>
          </w:tcPr>
          <w:p w:rsidR="008F739F" w:rsidRPr="004201E0" w:rsidRDefault="008F739F" w:rsidP="008F739F">
            <w:pPr>
              <w:jc w:val="center"/>
              <w:rPr>
                <w:color w:val="auto"/>
                <w:sz w:val="21"/>
                <w:szCs w:val="21"/>
              </w:rPr>
            </w:pPr>
            <w:r w:rsidRPr="004201E0">
              <w:rPr>
                <w:color w:val="auto"/>
                <w:sz w:val="21"/>
                <w:szCs w:val="21"/>
              </w:rPr>
              <w:t>330478,4</w:t>
            </w:r>
          </w:p>
        </w:tc>
        <w:tc>
          <w:tcPr>
            <w:tcW w:w="1276" w:type="dxa"/>
            <w:vAlign w:val="bottom"/>
          </w:tcPr>
          <w:p w:rsidR="008F739F" w:rsidRPr="004201E0" w:rsidRDefault="008F739F" w:rsidP="008F739F">
            <w:pPr>
              <w:jc w:val="center"/>
              <w:rPr>
                <w:color w:val="auto"/>
                <w:sz w:val="21"/>
                <w:szCs w:val="21"/>
              </w:rPr>
            </w:pPr>
            <w:r w:rsidRPr="004201E0">
              <w:rPr>
                <w:color w:val="auto"/>
                <w:sz w:val="21"/>
                <w:szCs w:val="21"/>
              </w:rPr>
              <w:t>330478,4</w:t>
            </w:r>
          </w:p>
        </w:tc>
        <w:tc>
          <w:tcPr>
            <w:tcW w:w="1276" w:type="dxa"/>
            <w:vAlign w:val="bottom"/>
          </w:tcPr>
          <w:p w:rsidR="008F739F" w:rsidRPr="004201E0" w:rsidRDefault="008F739F" w:rsidP="008F739F">
            <w:pPr>
              <w:jc w:val="center"/>
              <w:rPr>
                <w:color w:val="auto"/>
                <w:sz w:val="21"/>
                <w:szCs w:val="21"/>
              </w:rPr>
            </w:pPr>
            <w:r w:rsidRPr="004201E0">
              <w:rPr>
                <w:color w:val="auto"/>
                <w:sz w:val="21"/>
                <w:szCs w:val="21"/>
              </w:rPr>
              <w:t>330478,4</w:t>
            </w:r>
          </w:p>
        </w:tc>
        <w:tc>
          <w:tcPr>
            <w:tcW w:w="1276" w:type="dxa"/>
            <w:vAlign w:val="bottom"/>
          </w:tcPr>
          <w:p w:rsidR="008F739F" w:rsidRPr="004201E0" w:rsidRDefault="008F739F" w:rsidP="008F739F">
            <w:pPr>
              <w:jc w:val="center"/>
              <w:rPr>
                <w:color w:val="auto"/>
                <w:sz w:val="21"/>
                <w:szCs w:val="21"/>
              </w:rPr>
            </w:pPr>
            <w:r w:rsidRPr="004201E0">
              <w:rPr>
                <w:color w:val="auto"/>
                <w:sz w:val="21"/>
                <w:szCs w:val="21"/>
              </w:rPr>
              <w:t>330478,4</w:t>
            </w:r>
          </w:p>
        </w:tc>
        <w:tc>
          <w:tcPr>
            <w:tcW w:w="1275" w:type="dxa"/>
            <w:vAlign w:val="bottom"/>
          </w:tcPr>
          <w:p w:rsidR="008F739F" w:rsidRPr="004201E0" w:rsidRDefault="008F739F" w:rsidP="008F739F">
            <w:pPr>
              <w:jc w:val="center"/>
              <w:rPr>
                <w:color w:val="auto"/>
                <w:sz w:val="21"/>
                <w:szCs w:val="21"/>
              </w:rPr>
            </w:pPr>
            <w:r w:rsidRPr="004201E0">
              <w:rPr>
                <w:color w:val="auto"/>
                <w:sz w:val="21"/>
                <w:szCs w:val="21"/>
              </w:rPr>
              <w:t>330478,4</w:t>
            </w:r>
          </w:p>
        </w:tc>
        <w:tc>
          <w:tcPr>
            <w:tcW w:w="1418" w:type="dxa"/>
            <w:vAlign w:val="bottom"/>
          </w:tcPr>
          <w:p w:rsidR="008F739F" w:rsidRPr="004201E0" w:rsidRDefault="008F739F" w:rsidP="008F739F">
            <w:pPr>
              <w:jc w:val="center"/>
              <w:rPr>
                <w:color w:val="auto"/>
                <w:sz w:val="21"/>
                <w:szCs w:val="21"/>
              </w:rPr>
            </w:pPr>
            <w:r w:rsidRPr="004201E0">
              <w:rPr>
                <w:color w:val="auto"/>
                <w:sz w:val="21"/>
                <w:szCs w:val="21"/>
              </w:rPr>
              <w:t>2313348,8</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бюджетам территориальных государственных внебюдже</w:t>
            </w:r>
            <w:r w:rsidRPr="004201E0">
              <w:t>т</w:t>
            </w:r>
            <w:r w:rsidRPr="004201E0">
              <w:t>ных фондов Российской Ф</w:t>
            </w:r>
            <w:r w:rsidRPr="004201E0">
              <w:t>е</w:t>
            </w:r>
            <w:r w:rsidRPr="004201E0">
              <w:t>дерации</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rPr>
                <w:bCs/>
              </w:rPr>
              <w:lastRenderedPageBreak/>
              <w:t>Бюджеты территориальных государственных внебюдже</w:t>
            </w:r>
            <w:r w:rsidRPr="004201E0">
              <w:rPr>
                <w:bCs/>
              </w:rPr>
              <w:t>т</w:t>
            </w:r>
            <w:r w:rsidRPr="004201E0">
              <w:rPr>
                <w:bCs/>
              </w:rPr>
              <w:t>ных фондов (бюджеты терр</w:t>
            </w:r>
            <w:r w:rsidRPr="004201E0">
              <w:rPr>
                <w:bCs/>
              </w:rPr>
              <w:t>и</w:t>
            </w:r>
            <w:r w:rsidRPr="004201E0">
              <w:rPr>
                <w:bCs/>
              </w:rPr>
              <w:t>ториальных фондов обяз</w:t>
            </w:r>
            <w:r w:rsidRPr="004201E0">
              <w:rPr>
                <w:bCs/>
              </w:rPr>
              <w:t>а</w:t>
            </w:r>
            <w:r w:rsidRPr="004201E0">
              <w:rPr>
                <w:bCs/>
              </w:rPr>
              <w:t>тельного медицинского стр</w:t>
            </w:r>
            <w:r w:rsidRPr="004201E0">
              <w:rPr>
                <w:bCs/>
              </w:rPr>
              <w:t>а</w:t>
            </w:r>
            <w:r w:rsidRPr="004201E0">
              <w:rPr>
                <w:bCs/>
              </w:rPr>
              <w:t>хования)</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ind w:right="-97"/>
            </w:pPr>
            <w:r w:rsidRPr="004201E0">
              <w:t>Консолидированные бюджеты муниципальных образований,</w:t>
            </w:r>
          </w:p>
          <w:p w:rsidR="007C2637" w:rsidRPr="004201E0" w:rsidRDefault="007C2637" w:rsidP="00EF025A">
            <w:pPr>
              <w:pStyle w:val="TableParagraph"/>
              <w:shd w:val="clear" w:color="auto" w:fill="auto"/>
              <w:tabs>
                <w:tab w:val="left" w:pos="11057"/>
              </w:tabs>
              <w:ind w:right="-97"/>
              <w:rPr>
                <w:iCs/>
              </w:rPr>
            </w:pPr>
            <w:r w:rsidRPr="004201E0">
              <w:t>из них:</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15070,4</w:t>
            </w:r>
          </w:p>
        </w:tc>
        <w:tc>
          <w:tcPr>
            <w:tcW w:w="1276" w:type="dxa"/>
            <w:vAlign w:val="center"/>
          </w:tcPr>
          <w:p w:rsidR="007C2637" w:rsidRPr="004201E0" w:rsidRDefault="007C2637">
            <w:pPr>
              <w:jc w:val="center"/>
              <w:rPr>
                <w:color w:val="auto"/>
                <w:sz w:val="21"/>
                <w:szCs w:val="21"/>
              </w:rPr>
            </w:pPr>
            <w:r w:rsidRPr="004201E0">
              <w:rPr>
                <w:color w:val="auto"/>
                <w:sz w:val="21"/>
                <w:szCs w:val="21"/>
              </w:rPr>
              <w:t>17969,4</w:t>
            </w:r>
          </w:p>
        </w:tc>
        <w:tc>
          <w:tcPr>
            <w:tcW w:w="1275" w:type="dxa"/>
            <w:vAlign w:val="center"/>
          </w:tcPr>
          <w:p w:rsidR="007C2637" w:rsidRPr="004201E0" w:rsidRDefault="007C2637">
            <w:pPr>
              <w:jc w:val="center"/>
              <w:rPr>
                <w:color w:val="auto"/>
                <w:sz w:val="21"/>
                <w:szCs w:val="21"/>
              </w:rPr>
            </w:pPr>
            <w:r w:rsidRPr="004201E0">
              <w:rPr>
                <w:color w:val="auto"/>
                <w:sz w:val="21"/>
                <w:szCs w:val="21"/>
              </w:rPr>
              <w:t>14825,2</w:t>
            </w:r>
          </w:p>
        </w:tc>
        <w:tc>
          <w:tcPr>
            <w:tcW w:w="1276" w:type="dxa"/>
            <w:vAlign w:val="center"/>
          </w:tcPr>
          <w:p w:rsidR="007C2637" w:rsidRPr="004201E0" w:rsidRDefault="007C2637">
            <w:pPr>
              <w:jc w:val="center"/>
              <w:rPr>
                <w:color w:val="auto"/>
                <w:sz w:val="21"/>
                <w:szCs w:val="21"/>
              </w:rPr>
            </w:pPr>
            <w:r w:rsidRPr="004201E0">
              <w:rPr>
                <w:color w:val="auto"/>
                <w:sz w:val="21"/>
                <w:szCs w:val="21"/>
              </w:rPr>
              <w:t>30230,6</w:t>
            </w:r>
          </w:p>
        </w:tc>
        <w:tc>
          <w:tcPr>
            <w:tcW w:w="1276" w:type="dxa"/>
            <w:vAlign w:val="center"/>
          </w:tcPr>
          <w:p w:rsidR="007C2637" w:rsidRPr="004201E0" w:rsidRDefault="007C2637">
            <w:pPr>
              <w:jc w:val="center"/>
              <w:rPr>
                <w:color w:val="auto"/>
                <w:sz w:val="21"/>
                <w:szCs w:val="21"/>
              </w:rPr>
            </w:pPr>
            <w:r w:rsidRPr="004201E0">
              <w:rPr>
                <w:color w:val="auto"/>
                <w:sz w:val="21"/>
                <w:szCs w:val="21"/>
              </w:rPr>
              <w:t>30230,6</w:t>
            </w:r>
          </w:p>
        </w:tc>
        <w:tc>
          <w:tcPr>
            <w:tcW w:w="1276" w:type="dxa"/>
            <w:vAlign w:val="center"/>
          </w:tcPr>
          <w:p w:rsidR="007C2637" w:rsidRPr="004201E0" w:rsidRDefault="007C2637">
            <w:pPr>
              <w:jc w:val="center"/>
              <w:rPr>
                <w:color w:val="auto"/>
                <w:sz w:val="21"/>
                <w:szCs w:val="21"/>
              </w:rPr>
            </w:pPr>
            <w:r w:rsidRPr="004201E0">
              <w:rPr>
                <w:color w:val="auto"/>
                <w:sz w:val="21"/>
                <w:szCs w:val="21"/>
              </w:rPr>
              <w:t>30230,6</w:t>
            </w:r>
          </w:p>
        </w:tc>
        <w:tc>
          <w:tcPr>
            <w:tcW w:w="1275" w:type="dxa"/>
            <w:vAlign w:val="center"/>
          </w:tcPr>
          <w:p w:rsidR="007C2637" w:rsidRPr="004201E0" w:rsidRDefault="007C2637">
            <w:pPr>
              <w:jc w:val="center"/>
              <w:rPr>
                <w:color w:val="auto"/>
                <w:sz w:val="21"/>
                <w:szCs w:val="21"/>
              </w:rPr>
            </w:pPr>
            <w:r w:rsidRPr="004201E0">
              <w:rPr>
                <w:color w:val="auto"/>
                <w:sz w:val="21"/>
                <w:szCs w:val="21"/>
              </w:rPr>
              <w:t>30230,6</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168787,4</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ind w:right="-97"/>
            </w:pPr>
            <w:r w:rsidRPr="004201E0">
              <w:t>межбюджетные трансферты бюджету субъекта Российской Федерации</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Внебюджетные источники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864869,9</w:t>
            </w:r>
          </w:p>
        </w:tc>
        <w:tc>
          <w:tcPr>
            <w:tcW w:w="1276" w:type="dxa"/>
            <w:vAlign w:val="center"/>
          </w:tcPr>
          <w:p w:rsidR="007C2637" w:rsidRPr="004201E0" w:rsidRDefault="007C2637">
            <w:pPr>
              <w:jc w:val="center"/>
              <w:rPr>
                <w:color w:val="auto"/>
                <w:sz w:val="21"/>
                <w:szCs w:val="21"/>
              </w:rPr>
            </w:pPr>
            <w:r w:rsidRPr="004201E0">
              <w:rPr>
                <w:color w:val="auto"/>
                <w:sz w:val="21"/>
                <w:szCs w:val="21"/>
              </w:rPr>
              <w:t>737351,2</w:t>
            </w:r>
          </w:p>
        </w:tc>
        <w:tc>
          <w:tcPr>
            <w:tcW w:w="1275" w:type="dxa"/>
            <w:vAlign w:val="center"/>
          </w:tcPr>
          <w:p w:rsidR="007C2637" w:rsidRPr="004201E0" w:rsidRDefault="007C2637">
            <w:pPr>
              <w:jc w:val="center"/>
              <w:rPr>
                <w:color w:val="auto"/>
                <w:sz w:val="21"/>
                <w:szCs w:val="21"/>
              </w:rPr>
            </w:pPr>
            <w:r w:rsidRPr="004201E0">
              <w:rPr>
                <w:color w:val="auto"/>
                <w:sz w:val="21"/>
                <w:szCs w:val="21"/>
              </w:rPr>
              <w:t>758573,6</w:t>
            </w:r>
          </w:p>
        </w:tc>
        <w:tc>
          <w:tcPr>
            <w:tcW w:w="1276" w:type="dxa"/>
            <w:vAlign w:val="center"/>
          </w:tcPr>
          <w:p w:rsidR="007C2637" w:rsidRPr="004201E0" w:rsidRDefault="007C2637">
            <w:pPr>
              <w:jc w:val="center"/>
              <w:rPr>
                <w:color w:val="auto"/>
                <w:sz w:val="21"/>
                <w:szCs w:val="21"/>
              </w:rPr>
            </w:pPr>
            <w:r w:rsidRPr="004201E0">
              <w:rPr>
                <w:color w:val="auto"/>
                <w:sz w:val="21"/>
                <w:szCs w:val="21"/>
              </w:rPr>
              <w:t>778131,9</w:t>
            </w:r>
          </w:p>
        </w:tc>
        <w:tc>
          <w:tcPr>
            <w:tcW w:w="1276" w:type="dxa"/>
            <w:vAlign w:val="center"/>
          </w:tcPr>
          <w:p w:rsidR="007C2637" w:rsidRPr="004201E0" w:rsidRDefault="007C2637">
            <w:pPr>
              <w:jc w:val="center"/>
              <w:rPr>
                <w:color w:val="auto"/>
                <w:sz w:val="21"/>
                <w:szCs w:val="21"/>
              </w:rPr>
            </w:pPr>
            <w:r w:rsidRPr="004201E0">
              <w:rPr>
                <w:color w:val="auto"/>
                <w:sz w:val="21"/>
                <w:szCs w:val="21"/>
              </w:rPr>
              <w:t>791465,2</w:t>
            </w:r>
          </w:p>
        </w:tc>
        <w:tc>
          <w:tcPr>
            <w:tcW w:w="1276" w:type="dxa"/>
            <w:vAlign w:val="center"/>
          </w:tcPr>
          <w:p w:rsidR="007C2637" w:rsidRPr="004201E0" w:rsidRDefault="007C2637">
            <w:pPr>
              <w:jc w:val="center"/>
              <w:rPr>
                <w:color w:val="auto"/>
                <w:sz w:val="21"/>
                <w:szCs w:val="21"/>
              </w:rPr>
            </w:pPr>
            <w:r w:rsidRPr="004201E0">
              <w:rPr>
                <w:color w:val="auto"/>
                <w:sz w:val="21"/>
                <w:szCs w:val="21"/>
              </w:rPr>
              <w:t>791465,2</w:t>
            </w:r>
          </w:p>
        </w:tc>
        <w:tc>
          <w:tcPr>
            <w:tcW w:w="1275" w:type="dxa"/>
            <w:vAlign w:val="center"/>
          </w:tcPr>
          <w:p w:rsidR="007C2637" w:rsidRPr="004201E0" w:rsidRDefault="007C2637">
            <w:pPr>
              <w:jc w:val="center"/>
              <w:rPr>
                <w:color w:val="auto"/>
                <w:sz w:val="21"/>
                <w:szCs w:val="21"/>
              </w:rPr>
            </w:pPr>
            <w:r w:rsidRPr="004201E0">
              <w:rPr>
                <w:color w:val="auto"/>
                <w:sz w:val="21"/>
                <w:szCs w:val="21"/>
              </w:rPr>
              <w:t>791465,2</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5513322,2</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Объем налоговых расходов субъекта Российской Федер</w:t>
            </w:r>
            <w:r w:rsidRPr="004201E0">
              <w:t>а</w:t>
            </w:r>
            <w:r w:rsidRPr="004201E0">
              <w:t>ции (справочно)</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х</w:t>
            </w:r>
          </w:p>
        </w:tc>
        <w:tc>
          <w:tcPr>
            <w:tcW w:w="1276" w:type="dxa"/>
            <w:vAlign w:val="center"/>
          </w:tcPr>
          <w:p w:rsidR="007C2637" w:rsidRPr="004201E0" w:rsidRDefault="007C2637">
            <w:pPr>
              <w:jc w:val="center"/>
              <w:rPr>
                <w:color w:val="auto"/>
                <w:sz w:val="21"/>
                <w:szCs w:val="21"/>
              </w:rPr>
            </w:pPr>
            <w:r w:rsidRPr="004201E0">
              <w:rPr>
                <w:color w:val="auto"/>
                <w:sz w:val="21"/>
                <w:szCs w:val="21"/>
              </w:rPr>
              <w:t>х</w:t>
            </w:r>
          </w:p>
        </w:tc>
        <w:tc>
          <w:tcPr>
            <w:tcW w:w="1275" w:type="dxa"/>
            <w:vAlign w:val="center"/>
          </w:tcPr>
          <w:p w:rsidR="007C2637" w:rsidRPr="004201E0" w:rsidRDefault="007C2637">
            <w:pPr>
              <w:jc w:val="center"/>
              <w:rPr>
                <w:color w:val="auto"/>
                <w:sz w:val="21"/>
                <w:szCs w:val="21"/>
              </w:rPr>
            </w:pPr>
            <w:r w:rsidRPr="004201E0">
              <w:rPr>
                <w:color w:val="auto"/>
                <w:sz w:val="21"/>
                <w:szCs w:val="21"/>
              </w:rPr>
              <w:t>х</w:t>
            </w:r>
          </w:p>
        </w:tc>
        <w:tc>
          <w:tcPr>
            <w:tcW w:w="1276" w:type="dxa"/>
            <w:vAlign w:val="center"/>
          </w:tcPr>
          <w:p w:rsidR="007C2637" w:rsidRPr="004201E0" w:rsidRDefault="007C2637">
            <w:pPr>
              <w:jc w:val="center"/>
              <w:rPr>
                <w:color w:val="auto"/>
                <w:sz w:val="21"/>
                <w:szCs w:val="21"/>
              </w:rPr>
            </w:pPr>
            <w:r w:rsidRPr="004201E0">
              <w:rPr>
                <w:color w:val="auto"/>
                <w:sz w:val="21"/>
                <w:szCs w:val="21"/>
              </w:rPr>
              <w:t>х</w:t>
            </w:r>
          </w:p>
        </w:tc>
        <w:tc>
          <w:tcPr>
            <w:tcW w:w="1276" w:type="dxa"/>
            <w:vAlign w:val="center"/>
          </w:tcPr>
          <w:p w:rsidR="007C2637" w:rsidRPr="004201E0" w:rsidRDefault="007C2637">
            <w:pPr>
              <w:jc w:val="center"/>
              <w:rPr>
                <w:color w:val="auto"/>
                <w:sz w:val="21"/>
                <w:szCs w:val="21"/>
              </w:rPr>
            </w:pPr>
            <w:r w:rsidRPr="004201E0">
              <w:rPr>
                <w:color w:val="auto"/>
                <w:sz w:val="21"/>
                <w:szCs w:val="21"/>
              </w:rPr>
              <w:t>х</w:t>
            </w:r>
          </w:p>
        </w:tc>
        <w:tc>
          <w:tcPr>
            <w:tcW w:w="1276" w:type="dxa"/>
            <w:vAlign w:val="center"/>
          </w:tcPr>
          <w:p w:rsidR="007C2637" w:rsidRPr="004201E0" w:rsidRDefault="007C2637">
            <w:pPr>
              <w:jc w:val="center"/>
              <w:rPr>
                <w:color w:val="auto"/>
                <w:sz w:val="21"/>
                <w:szCs w:val="21"/>
              </w:rPr>
            </w:pPr>
            <w:r w:rsidRPr="004201E0">
              <w:rPr>
                <w:color w:val="auto"/>
                <w:sz w:val="21"/>
                <w:szCs w:val="21"/>
              </w:rPr>
              <w:t>х</w:t>
            </w:r>
          </w:p>
        </w:tc>
        <w:tc>
          <w:tcPr>
            <w:tcW w:w="1275" w:type="dxa"/>
            <w:vAlign w:val="center"/>
          </w:tcPr>
          <w:p w:rsidR="007C2637" w:rsidRPr="004201E0" w:rsidRDefault="007C2637">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х</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rPr>
                <w:lang w:eastAsia="ru-RU"/>
              </w:rPr>
              <w:t>«Региональный проект «Эк</w:t>
            </w:r>
            <w:r w:rsidRPr="004201E0">
              <w:rPr>
                <w:lang w:eastAsia="ru-RU"/>
              </w:rPr>
              <w:t>с</w:t>
            </w:r>
            <w:r w:rsidRPr="004201E0">
              <w:rPr>
                <w:lang w:eastAsia="ru-RU"/>
              </w:rPr>
              <w:t xml:space="preserve">порт продукции АПК» </w:t>
            </w:r>
            <w:r w:rsidRPr="004201E0">
              <w:t>в ра</w:t>
            </w:r>
            <w:r w:rsidRPr="004201E0">
              <w:t>м</w:t>
            </w:r>
            <w:r w:rsidRPr="004201E0">
              <w:t>ках федерального проекта «Экспорт продукции агр</w:t>
            </w:r>
            <w:r w:rsidRPr="004201E0">
              <w:t>о</w:t>
            </w:r>
            <w:r w:rsidRPr="004201E0">
              <w:t>промышленного комплекса» (</w:t>
            </w:r>
            <w:r w:rsidRPr="004201E0">
              <w:rPr>
                <w:lang w:eastAsia="ru-RU"/>
              </w:rPr>
              <w:t>национальный проект «Ме</w:t>
            </w:r>
            <w:r w:rsidRPr="004201E0">
              <w:rPr>
                <w:lang w:eastAsia="ru-RU"/>
              </w:rPr>
              <w:t>ж</w:t>
            </w:r>
            <w:r w:rsidRPr="004201E0">
              <w:rPr>
                <w:lang w:eastAsia="ru-RU"/>
              </w:rPr>
              <w:t>дународная кооперация и экспорт»)</w:t>
            </w:r>
            <w:r w:rsidRPr="004201E0">
              <w:t xml:space="preserve"> (всего),</w:t>
            </w:r>
          </w:p>
          <w:p w:rsidR="007C2637" w:rsidRPr="004201E0" w:rsidRDefault="007C2637" w:rsidP="00EF025A">
            <w:pPr>
              <w:pStyle w:val="TableParagraph"/>
              <w:shd w:val="clear" w:color="auto" w:fill="auto"/>
              <w:tabs>
                <w:tab w:val="left" w:pos="11057"/>
              </w:tabs>
            </w:pPr>
            <w:r w:rsidRPr="004201E0">
              <w:rPr>
                <w:iCs/>
              </w:rPr>
              <w:t>в том числе</w:t>
            </w:r>
            <w:r w:rsidRPr="004201E0">
              <w:t>:</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p w:rsidR="007C2637" w:rsidRPr="004201E0" w:rsidRDefault="007C2637" w:rsidP="00EF025A">
            <w:pPr>
              <w:jc w:val="center"/>
              <w:rPr>
                <w:color w:val="auto"/>
                <w:sz w:val="21"/>
                <w:szCs w:val="21"/>
              </w:rPr>
            </w:pPr>
          </w:p>
          <w:p w:rsidR="007C2637" w:rsidRPr="004201E0" w:rsidRDefault="007C2637" w:rsidP="00EF025A">
            <w:pPr>
              <w:jc w:val="center"/>
              <w:rPr>
                <w:color w:val="auto"/>
                <w:sz w:val="21"/>
                <w:szCs w:val="21"/>
              </w:rPr>
            </w:pP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федерального бюджета</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Бюджет Астраханской обл</w:t>
            </w:r>
            <w:r w:rsidRPr="004201E0">
              <w:t>а</w:t>
            </w:r>
            <w:r w:rsidRPr="004201E0">
              <w:t>сти, из них:</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местным бюджетам</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бюджетам территориальных государственных внебюдже</w:t>
            </w:r>
            <w:r w:rsidRPr="004201E0">
              <w:t>т</w:t>
            </w:r>
            <w:r w:rsidRPr="004201E0">
              <w:t>ных фондов Российской Ф</w:t>
            </w:r>
            <w:r w:rsidRPr="004201E0">
              <w:t>е</w:t>
            </w:r>
            <w:r w:rsidRPr="004201E0">
              <w:t>дерации</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rPr>
                <w:bCs/>
              </w:rPr>
              <w:lastRenderedPageBreak/>
              <w:t>Бюджеты территориальных государственных внебюдже</w:t>
            </w:r>
            <w:r w:rsidRPr="004201E0">
              <w:rPr>
                <w:bCs/>
              </w:rPr>
              <w:t>т</w:t>
            </w:r>
            <w:r w:rsidRPr="004201E0">
              <w:rPr>
                <w:bCs/>
              </w:rPr>
              <w:t>ных фондов (бюджеты терр</w:t>
            </w:r>
            <w:r w:rsidRPr="004201E0">
              <w:rPr>
                <w:bCs/>
              </w:rPr>
              <w:t>и</w:t>
            </w:r>
            <w:r w:rsidRPr="004201E0">
              <w:rPr>
                <w:bCs/>
              </w:rPr>
              <w:t>ториальных фондов обяз</w:t>
            </w:r>
            <w:r w:rsidRPr="004201E0">
              <w:rPr>
                <w:bCs/>
              </w:rPr>
              <w:t>а</w:t>
            </w:r>
            <w:r w:rsidRPr="004201E0">
              <w:rPr>
                <w:bCs/>
              </w:rPr>
              <w:t>тельного медицинского стр</w:t>
            </w:r>
            <w:r w:rsidRPr="004201E0">
              <w:rPr>
                <w:bCs/>
              </w:rPr>
              <w:t>а</w:t>
            </w:r>
            <w:r w:rsidRPr="004201E0">
              <w:rPr>
                <w:bCs/>
              </w:rPr>
              <w:t>хования)</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ind w:right="-97"/>
            </w:pPr>
            <w:r w:rsidRPr="004201E0">
              <w:t>Консолидированные бюджеты муниципальных образований,</w:t>
            </w:r>
          </w:p>
          <w:p w:rsidR="007C2637" w:rsidRPr="004201E0" w:rsidRDefault="007C2637" w:rsidP="00EF025A">
            <w:pPr>
              <w:pStyle w:val="TableParagraph"/>
              <w:shd w:val="clear" w:color="auto" w:fill="auto"/>
              <w:tabs>
                <w:tab w:val="left" w:pos="11057"/>
              </w:tabs>
              <w:ind w:right="-97"/>
              <w:rPr>
                <w:iCs/>
              </w:rPr>
            </w:pPr>
            <w:r w:rsidRPr="004201E0">
              <w:t>из них:</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ind w:right="-97"/>
            </w:pPr>
            <w:r w:rsidRPr="004201E0">
              <w:t>межбюджетные трансферты бюджету субъекта Российской Федерации</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Внебюджетные источники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rPr>
                <w:lang w:eastAsia="ru-RU"/>
              </w:rPr>
            </w:pPr>
            <w:r w:rsidRPr="004201E0">
              <w:rPr>
                <w:lang w:eastAsia="ru-RU"/>
              </w:rPr>
              <w:t>Региональный проект «Разв</w:t>
            </w:r>
            <w:r w:rsidRPr="004201E0">
              <w:rPr>
                <w:lang w:eastAsia="ru-RU"/>
              </w:rPr>
              <w:t>и</w:t>
            </w:r>
            <w:r w:rsidRPr="004201E0">
              <w:rPr>
                <w:lang w:eastAsia="ru-RU"/>
              </w:rPr>
              <w:t>тие отраслей агропромы</w:t>
            </w:r>
            <w:r w:rsidRPr="004201E0">
              <w:rPr>
                <w:lang w:eastAsia="ru-RU"/>
              </w:rPr>
              <w:t>ш</w:t>
            </w:r>
            <w:r w:rsidRPr="004201E0">
              <w:rPr>
                <w:lang w:eastAsia="ru-RU"/>
              </w:rPr>
              <w:t>ленного комплекса Астраха</w:t>
            </w:r>
            <w:r w:rsidRPr="004201E0">
              <w:rPr>
                <w:lang w:eastAsia="ru-RU"/>
              </w:rPr>
              <w:t>н</w:t>
            </w:r>
            <w:r w:rsidRPr="004201E0">
              <w:rPr>
                <w:lang w:eastAsia="ru-RU"/>
              </w:rPr>
              <w:t>ской области»</w:t>
            </w:r>
          </w:p>
          <w:p w:rsidR="007C2637" w:rsidRPr="004201E0" w:rsidRDefault="007C2637" w:rsidP="00EF025A">
            <w:pPr>
              <w:pStyle w:val="TableParagraph"/>
              <w:shd w:val="clear" w:color="auto" w:fill="auto"/>
              <w:tabs>
                <w:tab w:val="left" w:pos="11057"/>
              </w:tabs>
            </w:pPr>
            <w:r w:rsidRPr="004201E0">
              <w:t>(всего),</w:t>
            </w:r>
          </w:p>
          <w:p w:rsidR="007C2637" w:rsidRPr="004201E0" w:rsidRDefault="007C2637" w:rsidP="00EF025A">
            <w:pPr>
              <w:pStyle w:val="TableParagraph"/>
              <w:shd w:val="clear" w:color="auto" w:fill="auto"/>
              <w:tabs>
                <w:tab w:val="left" w:pos="11057"/>
              </w:tabs>
            </w:pPr>
            <w:r w:rsidRPr="004201E0">
              <w:rPr>
                <w:iCs/>
              </w:rPr>
              <w:t>в том числе</w:t>
            </w:r>
            <w:r w:rsidRPr="004201E0">
              <w:t>:</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882/ 04 05</w:t>
            </w:r>
          </w:p>
          <w:p w:rsidR="007C2637" w:rsidRPr="004201E0" w:rsidRDefault="007C2637" w:rsidP="00EF025A">
            <w:pPr>
              <w:jc w:val="center"/>
              <w:rPr>
                <w:color w:val="auto"/>
                <w:sz w:val="21"/>
                <w:szCs w:val="21"/>
              </w:rPr>
            </w:pPr>
            <w:r w:rsidRPr="004201E0">
              <w:rPr>
                <w:color w:val="auto"/>
                <w:sz w:val="21"/>
                <w:szCs w:val="21"/>
              </w:rPr>
              <w:t>33ХХХХ5080, 33ХХХ71080, 33ХХХR5020, 33ХХХR5080,</w:t>
            </w:r>
          </w:p>
          <w:p w:rsidR="007C2637" w:rsidRPr="004201E0" w:rsidRDefault="007C2637" w:rsidP="00EF025A">
            <w:pPr>
              <w:jc w:val="center"/>
              <w:rPr>
                <w:color w:val="auto"/>
                <w:sz w:val="21"/>
                <w:szCs w:val="21"/>
              </w:rPr>
            </w:pPr>
            <w:r w:rsidRPr="004201E0">
              <w:rPr>
                <w:color w:val="auto"/>
                <w:sz w:val="21"/>
                <w:szCs w:val="21"/>
              </w:rPr>
              <w:t>33ХХХR0140,</w:t>
            </w:r>
          </w:p>
          <w:p w:rsidR="007C2637" w:rsidRPr="004201E0" w:rsidRDefault="007C2637" w:rsidP="00CE4166">
            <w:pPr>
              <w:jc w:val="center"/>
              <w:rPr>
                <w:color w:val="auto"/>
                <w:sz w:val="21"/>
                <w:szCs w:val="21"/>
              </w:rPr>
            </w:pPr>
            <w:r w:rsidRPr="004201E0">
              <w:rPr>
                <w:color w:val="auto"/>
                <w:sz w:val="21"/>
                <w:szCs w:val="21"/>
              </w:rPr>
              <w:t>33ХХХR3410, 33ХХХХ0140, 33ХХХХ1170</w:t>
            </w:r>
          </w:p>
        </w:tc>
        <w:tc>
          <w:tcPr>
            <w:tcW w:w="1418" w:type="dxa"/>
            <w:vAlign w:val="center"/>
          </w:tcPr>
          <w:p w:rsidR="007C2637" w:rsidRPr="004201E0" w:rsidRDefault="007C2637">
            <w:pPr>
              <w:jc w:val="center"/>
              <w:rPr>
                <w:color w:val="auto"/>
                <w:sz w:val="21"/>
                <w:szCs w:val="21"/>
              </w:rPr>
            </w:pPr>
            <w:r w:rsidRPr="004201E0">
              <w:rPr>
                <w:color w:val="auto"/>
                <w:sz w:val="21"/>
                <w:szCs w:val="21"/>
              </w:rPr>
              <w:t>1623293,7</w:t>
            </w:r>
          </w:p>
        </w:tc>
        <w:tc>
          <w:tcPr>
            <w:tcW w:w="1276" w:type="dxa"/>
            <w:vAlign w:val="center"/>
          </w:tcPr>
          <w:p w:rsidR="007C2637" w:rsidRPr="004201E0" w:rsidRDefault="007C2637">
            <w:pPr>
              <w:jc w:val="center"/>
              <w:rPr>
                <w:color w:val="auto"/>
                <w:sz w:val="21"/>
                <w:szCs w:val="21"/>
              </w:rPr>
            </w:pPr>
            <w:r w:rsidRPr="004201E0">
              <w:rPr>
                <w:color w:val="auto"/>
                <w:sz w:val="21"/>
                <w:szCs w:val="21"/>
              </w:rPr>
              <w:t>1319263,5</w:t>
            </w:r>
          </w:p>
        </w:tc>
        <w:tc>
          <w:tcPr>
            <w:tcW w:w="1275" w:type="dxa"/>
            <w:vAlign w:val="center"/>
          </w:tcPr>
          <w:p w:rsidR="007C2637" w:rsidRPr="004201E0" w:rsidRDefault="007C2637">
            <w:pPr>
              <w:jc w:val="center"/>
              <w:rPr>
                <w:color w:val="auto"/>
                <w:sz w:val="21"/>
                <w:szCs w:val="21"/>
              </w:rPr>
            </w:pPr>
            <w:r w:rsidRPr="004201E0">
              <w:rPr>
                <w:color w:val="auto"/>
                <w:sz w:val="21"/>
                <w:szCs w:val="21"/>
              </w:rPr>
              <w:t>1336637,0</w:t>
            </w:r>
          </w:p>
        </w:tc>
        <w:tc>
          <w:tcPr>
            <w:tcW w:w="1276" w:type="dxa"/>
            <w:vAlign w:val="center"/>
          </w:tcPr>
          <w:p w:rsidR="007C2637" w:rsidRPr="004201E0" w:rsidRDefault="007C2637">
            <w:pPr>
              <w:jc w:val="center"/>
              <w:rPr>
                <w:color w:val="auto"/>
                <w:sz w:val="21"/>
                <w:szCs w:val="21"/>
              </w:rPr>
            </w:pPr>
            <w:r w:rsidRPr="004201E0">
              <w:rPr>
                <w:color w:val="auto"/>
                <w:sz w:val="21"/>
                <w:szCs w:val="21"/>
              </w:rPr>
              <w:t>1369970,3</w:t>
            </w:r>
          </w:p>
        </w:tc>
        <w:tc>
          <w:tcPr>
            <w:tcW w:w="1276" w:type="dxa"/>
            <w:vAlign w:val="center"/>
          </w:tcPr>
          <w:p w:rsidR="007C2637" w:rsidRPr="004201E0" w:rsidRDefault="007C2637">
            <w:pPr>
              <w:jc w:val="center"/>
              <w:rPr>
                <w:color w:val="auto"/>
                <w:sz w:val="21"/>
                <w:szCs w:val="21"/>
              </w:rPr>
            </w:pPr>
            <w:r w:rsidRPr="004201E0">
              <w:rPr>
                <w:color w:val="auto"/>
                <w:sz w:val="21"/>
                <w:szCs w:val="21"/>
              </w:rPr>
              <w:t>1403303,6</w:t>
            </w:r>
          </w:p>
        </w:tc>
        <w:tc>
          <w:tcPr>
            <w:tcW w:w="1276" w:type="dxa"/>
            <w:vAlign w:val="center"/>
          </w:tcPr>
          <w:p w:rsidR="007C2637" w:rsidRPr="004201E0" w:rsidRDefault="007C2637">
            <w:pPr>
              <w:jc w:val="center"/>
              <w:rPr>
                <w:color w:val="auto"/>
                <w:sz w:val="21"/>
                <w:szCs w:val="21"/>
              </w:rPr>
            </w:pPr>
            <w:r w:rsidRPr="004201E0">
              <w:rPr>
                <w:color w:val="auto"/>
                <w:sz w:val="21"/>
                <w:szCs w:val="21"/>
              </w:rPr>
              <w:t>1403303,6</w:t>
            </w:r>
          </w:p>
        </w:tc>
        <w:tc>
          <w:tcPr>
            <w:tcW w:w="1275" w:type="dxa"/>
            <w:vAlign w:val="center"/>
          </w:tcPr>
          <w:p w:rsidR="007C2637" w:rsidRPr="004201E0" w:rsidRDefault="007C2637">
            <w:pPr>
              <w:jc w:val="center"/>
              <w:rPr>
                <w:color w:val="auto"/>
                <w:sz w:val="21"/>
                <w:szCs w:val="21"/>
              </w:rPr>
            </w:pPr>
            <w:r w:rsidRPr="004201E0">
              <w:rPr>
                <w:color w:val="auto"/>
                <w:sz w:val="21"/>
                <w:szCs w:val="21"/>
              </w:rPr>
              <w:t>1403303,6</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9859075,3</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федерального бюджета</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890764,4</w:t>
            </w:r>
          </w:p>
        </w:tc>
        <w:tc>
          <w:tcPr>
            <w:tcW w:w="1276" w:type="dxa"/>
            <w:vAlign w:val="center"/>
          </w:tcPr>
          <w:p w:rsidR="007C2637" w:rsidRPr="004201E0" w:rsidRDefault="007C2637">
            <w:pPr>
              <w:jc w:val="center"/>
              <w:rPr>
                <w:color w:val="auto"/>
                <w:sz w:val="21"/>
                <w:szCs w:val="21"/>
              </w:rPr>
            </w:pPr>
            <w:r w:rsidRPr="004201E0">
              <w:rPr>
                <w:color w:val="auto"/>
                <w:sz w:val="21"/>
                <w:szCs w:val="21"/>
              </w:rPr>
              <w:t>914608,7</w:t>
            </w:r>
          </w:p>
        </w:tc>
        <w:tc>
          <w:tcPr>
            <w:tcW w:w="1275" w:type="dxa"/>
            <w:vAlign w:val="center"/>
          </w:tcPr>
          <w:p w:rsidR="007C2637" w:rsidRPr="004201E0" w:rsidRDefault="007C2637">
            <w:pPr>
              <w:jc w:val="center"/>
              <w:rPr>
                <w:color w:val="auto"/>
                <w:sz w:val="21"/>
                <w:szCs w:val="21"/>
              </w:rPr>
            </w:pPr>
            <w:r w:rsidRPr="004201E0">
              <w:rPr>
                <w:color w:val="auto"/>
                <w:sz w:val="21"/>
                <w:szCs w:val="21"/>
              </w:rPr>
              <w:t>945988,7</w:t>
            </w:r>
          </w:p>
        </w:tc>
        <w:tc>
          <w:tcPr>
            <w:tcW w:w="1276" w:type="dxa"/>
            <w:vAlign w:val="center"/>
          </w:tcPr>
          <w:p w:rsidR="007C2637" w:rsidRPr="004201E0" w:rsidRDefault="007C2637">
            <w:pPr>
              <w:jc w:val="center"/>
              <w:rPr>
                <w:color w:val="auto"/>
                <w:sz w:val="21"/>
                <w:szCs w:val="21"/>
              </w:rPr>
            </w:pPr>
            <w:r w:rsidRPr="004201E0">
              <w:rPr>
                <w:color w:val="auto"/>
                <w:sz w:val="21"/>
                <w:szCs w:val="21"/>
              </w:rPr>
              <w:t>962988,7</w:t>
            </w:r>
          </w:p>
        </w:tc>
        <w:tc>
          <w:tcPr>
            <w:tcW w:w="1276" w:type="dxa"/>
            <w:vAlign w:val="center"/>
          </w:tcPr>
          <w:p w:rsidR="007C2637" w:rsidRPr="004201E0" w:rsidRDefault="007C2637">
            <w:pPr>
              <w:jc w:val="center"/>
              <w:rPr>
                <w:color w:val="auto"/>
                <w:sz w:val="21"/>
                <w:szCs w:val="21"/>
              </w:rPr>
            </w:pPr>
            <w:r w:rsidRPr="004201E0">
              <w:rPr>
                <w:color w:val="auto"/>
                <w:sz w:val="21"/>
                <w:szCs w:val="21"/>
              </w:rPr>
              <w:t>979988,7</w:t>
            </w:r>
          </w:p>
        </w:tc>
        <w:tc>
          <w:tcPr>
            <w:tcW w:w="1276" w:type="dxa"/>
            <w:vAlign w:val="center"/>
          </w:tcPr>
          <w:p w:rsidR="007C2637" w:rsidRPr="004201E0" w:rsidRDefault="007C2637">
            <w:pPr>
              <w:jc w:val="center"/>
              <w:rPr>
                <w:color w:val="auto"/>
                <w:sz w:val="21"/>
                <w:szCs w:val="21"/>
              </w:rPr>
            </w:pPr>
            <w:r w:rsidRPr="004201E0">
              <w:rPr>
                <w:color w:val="auto"/>
                <w:sz w:val="21"/>
                <w:szCs w:val="21"/>
              </w:rPr>
              <w:t>979988,7</w:t>
            </w:r>
          </w:p>
        </w:tc>
        <w:tc>
          <w:tcPr>
            <w:tcW w:w="1275" w:type="dxa"/>
            <w:vAlign w:val="center"/>
          </w:tcPr>
          <w:p w:rsidR="007C2637" w:rsidRPr="004201E0" w:rsidRDefault="007C2637">
            <w:pPr>
              <w:jc w:val="center"/>
              <w:rPr>
                <w:color w:val="auto"/>
                <w:sz w:val="21"/>
                <w:szCs w:val="21"/>
              </w:rPr>
            </w:pPr>
            <w:r w:rsidRPr="004201E0">
              <w:rPr>
                <w:color w:val="auto"/>
                <w:sz w:val="21"/>
                <w:szCs w:val="21"/>
              </w:rPr>
              <w:t>979988,7</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6654316,6</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Бюджет Астраханской обл</w:t>
            </w:r>
            <w:r w:rsidRPr="004201E0">
              <w:t>а</w:t>
            </w:r>
            <w:r w:rsidRPr="004201E0">
              <w:t>сти, из них:</w:t>
            </w:r>
          </w:p>
        </w:tc>
        <w:tc>
          <w:tcPr>
            <w:tcW w:w="1559" w:type="dxa"/>
            <w:shd w:val="clear" w:color="auto" w:fill="auto"/>
            <w:vAlign w:val="center"/>
          </w:tcPr>
          <w:p w:rsidR="007C2637" w:rsidRPr="004201E0" w:rsidRDefault="007C2637" w:rsidP="00EF025A">
            <w:pPr>
              <w:jc w:val="center"/>
              <w:rPr>
                <w:color w:val="auto"/>
                <w:sz w:val="21"/>
                <w:szCs w:val="21"/>
              </w:rPr>
            </w:pPr>
          </w:p>
        </w:tc>
        <w:tc>
          <w:tcPr>
            <w:tcW w:w="1418" w:type="dxa"/>
            <w:vAlign w:val="center"/>
          </w:tcPr>
          <w:p w:rsidR="007C2637" w:rsidRPr="004201E0" w:rsidRDefault="007C2637">
            <w:pPr>
              <w:jc w:val="center"/>
              <w:rPr>
                <w:color w:val="auto"/>
                <w:sz w:val="21"/>
                <w:szCs w:val="21"/>
              </w:rPr>
            </w:pPr>
            <w:r w:rsidRPr="004201E0">
              <w:rPr>
                <w:color w:val="auto"/>
                <w:sz w:val="21"/>
                <w:szCs w:val="21"/>
              </w:rPr>
              <w:t>621915,6</w:t>
            </w:r>
          </w:p>
        </w:tc>
        <w:tc>
          <w:tcPr>
            <w:tcW w:w="1276" w:type="dxa"/>
            <w:vAlign w:val="center"/>
          </w:tcPr>
          <w:p w:rsidR="007C2637" w:rsidRPr="004201E0" w:rsidRDefault="007C2637">
            <w:pPr>
              <w:jc w:val="center"/>
              <w:rPr>
                <w:color w:val="auto"/>
                <w:sz w:val="21"/>
                <w:szCs w:val="21"/>
              </w:rPr>
            </w:pPr>
            <w:r w:rsidRPr="004201E0">
              <w:rPr>
                <w:color w:val="auto"/>
                <w:sz w:val="21"/>
                <w:szCs w:val="21"/>
              </w:rPr>
              <w:t>276154,8</w:t>
            </w:r>
          </w:p>
        </w:tc>
        <w:tc>
          <w:tcPr>
            <w:tcW w:w="1275" w:type="dxa"/>
            <w:vAlign w:val="center"/>
          </w:tcPr>
          <w:p w:rsidR="007C2637" w:rsidRPr="004201E0" w:rsidRDefault="007C2637">
            <w:pPr>
              <w:jc w:val="center"/>
              <w:rPr>
                <w:color w:val="auto"/>
                <w:sz w:val="21"/>
                <w:szCs w:val="21"/>
              </w:rPr>
            </w:pPr>
            <w:r w:rsidRPr="004201E0">
              <w:rPr>
                <w:color w:val="auto"/>
                <w:sz w:val="21"/>
                <w:szCs w:val="21"/>
              </w:rPr>
              <w:t>243981,6</w:t>
            </w:r>
          </w:p>
        </w:tc>
        <w:tc>
          <w:tcPr>
            <w:tcW w:w="1276" w:type="dxa"/>
            <w:vAlign w:val="center"/>
          </w:tcPr>
          <w:p w:rsidR="007C2637" w:rsidRPr="004201E0" w:rsidRDefault="007C2637">
            <w:pPr>
              <w:jc w:val="center"/>
              <w:rPr>
                <w:color w:val="auto"/>
                <w:sz w:val="21"/>
                <w:szCs w:val="21"/>
              </w:rPr>
            </w:pPr>
            <w:r w:rsidRPr="004201E0">
              <w:rPr>
                <w:color w:val="auto"/>
                <w:sz w:val="21"/>
                <w:szCs w:val="21"/>
              </w:rPr>
              <w:t>246981,6</w:t>
            </w:r>
          </w:p>
        </w:tc>
        <w:tc>
          <w:tcPr>
            <w:tcW w:w="1276" w:type="dxa"/>
            <w:vAlign w:val="center"/>
          </w:tcPr>
          <w:p w:rsidR="007C2637" w:rsidRPr="004201E0" w:rsidRDefault="007C2637">
            <w:pPr>
              <w:jc w:val="center"/>
              <w:rPr>
                <w:color w:val="auto"/>
                <w:sz w:val="21"/>
                <w:szCs w:val="21"/>
              </w:rPr>
            </w:pPr>
            <w:r w:rsidRPr="004201E0">
              <w:rPr>
                <w:color w:val="auto"/>
                <w:sz w:val="21"/>
                <w:szCs w:val="21"/>
              </w:rPr>
              <w:t>249981,6</w:t>
            </w:r>
          </w:p>
        </w:tc>
        <w:tc>
          <w:tcPr>
            <w:tcW w:w="1276" w:type="dxa"/>
            <w:vAlign w:val="center"/>
          </w:tcPr>
          <w:p w:rsidR="007C2637" w:rsidRPr="004201E0" w:rsidRDefault="007C2637">
            <w:pPr>
              <w:jc w:val="center"/>
              <w:rPr>
                <w:color w:val="auto"/>
                <w:sz w:val="21"/>
                <w:szCs w:val="21"/>
              </w:rPr>
            </w:pPr>
            <w:r w:rsidRPr="004201E0">
              <w:rPr>
                <w:color w:val="auto"/>
                <w:sz w:val="21"/>
                <w:szCs w:val="21"/>
              </w:rPr>
              <w:t>249981,6</w:t>
            </w:r>
          </w:p>
        </w:tc>
        <w:tc>
          <w:tcPr>
            <w:tcW w:w="1275" w:type="dxa"/>
            <w:vAlign w:val="center"/>
          </w:tcPr>
          <w:p w:rsidR="007C2637" w:rsidRPr="004201E0" w:rsidRDefault="007C2637">
            <w:pPr>
              <w:jc w:val="center"/>
              <w:rPr>
                <w:color w:val="auto"/>
                <w:sz w:val="21"/>
                <w:szCs w:val="21"/>
              </w:rPr>
            </w:pPr>
            <w:r w:rsidRPr="004201E0">
              <w:rPr>
                <w:color w:val="auto"/>
                <w:sz w:val="21"/>
                <w:szCs w:val="21"/>
              </w:rPr>
              <w:t>249981,6</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2138978,4</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местным бюджетам</w:t>
            </w:r>
          </w:p>
        </w:tc>
        <w:tc>
          <w:tcPr>
            <w:tcW w:w="1559" w:type="dxa"/>
            <w:shd w:val="clear" w:color="auto" w:fill="auto"/>
            <w:vAlign w:val="center"/>
          </w:tcPr>
          <w:p w:rsidR="007C2637" w:rsidRPr="004201E0" w:rsidRDefault="007C2637" w:rsidP="00EF025A">
            <w:pPr>
              <w:jc w:val="center"/>
              <w:rPr>
                <w:color w:val="auto"/>
                <w:sz w:val="21"/>
                <w:szCs w:val="21"/>
              </w:rPr>
            </w:pP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бюджетам территориальных государственных внебюдже</w:t>
            </w:r>
            <w:r w:rsidRPr="004201E0">
              <w:t>т</w:t>
            </w:r>
            <w:r w:rsidRPr="004201E0">
              <w:t>ных фондов Российской Ф</w:t>
            </w:r>
            <w:r w:rsidRPr="004201E0">
              <w:t>е</w:t>
            </w:r>
            <w:r w:rsidRPr="004201E0">
              <w:t>дерации</w:t>
            </w:r>
          </w:p>
        </w:tc>
        <w:tc>
          <w:tcPr>
            <w:tcW w:w="1559" w:type="dxa"/>
            <w:shd w:val="clear" w:color="auto" w:fill="auto"/>
            <w:vAlign w:val="center"/>
          </w:tcPr>
          <w:p w:rsidR="007C2637" w:rsidRPr="004201E0" w:rsidRDefault="007C2637" w:rsidP="00EF025A">
            <w:pPr>
              <w:jc w:val="center"/>
              <w:rPr>
                <w:color w:val="auto"/>
                <w:sz w:val="21"/>
                <w:szCs w:val="21"/>
              </w:rPr>
            </w:pP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rPr>
                <w:bCs/>
              </w:rPr>
              <w:t>Бюджеты территориальных государственных внебюдже</w:t>
            </w:r>
            <w:r w:rsidRPr="004201E0">
              <w:rPr>
                <w:bCs/>
              </w:rPr>
              <w:t>т</w:t>
            </w:r>
            <w:r w:rsidRPr="004201E0">
              <w:rPr>
                <w:bCs/>
              </w:rPr>
              <w:t>ных фондов (бюджеты терр</w:t>
            </w:r>
            <w:r w:rsidRPr="004201E0">
              <w:rPr>
                <w:bCs/>
              </w:rPr>
              <w:t>и</w:t>
            </w:r>
            <w:r w:rsidRPr="004201E0">
              <w:rPr>
                <w:bCs/>
              </w:rPr>
              <w:lastRenderedPageBreak/>
              <w:t>ториальных фондов обяз</w:t>
            </w:r>
            <w:r w:rsidRPr="004201E0">
              <w:rPr>
                <w:bCs/>
              </w:rPr>
              <w:t>а</w:t>
            </w:r>
            <w:r w:rsidRPr="004201E0">
              <w:rPr>
                <w:bCs/>
              </w:rPr>
              <w:t>тельного медицинского стр</w:t>
            </w:r>
            <w:r w:rsidRPr="004201E0">
              <w:rPr>
                <w:bCs/>
              </w:rPr>
              <w:t>а</w:t>
            </w:r>
            <w:r w:rsidRPr="004201E0">
              <w:rPr>
                <w:bCs/>
              </w:rPr>
              <w:t>хования)</w:t>
            </w:r>
          </w:p>
        </w:tc>
        <w:tc>
          <w:tcPr>
            <w:tcW w:w="1559" w:type="dxa"/>
            <w:shd w:val="clear" w:color="auto" w:fill="auto"/>
            <w:vAlign w:val="center"/>
          </w:tcPr>
          <w:p w:rsidR="007C2637" w:rsidRPr="004201E0" w:rsidRDefault="007C2637" w:rsidP="00EF025A">
            <w:pPr>
              <w:jc w:val="center"/>
              <w:rPr>
                <w:color w:val="auto"/>
                <w:sz w:val="21"/>
                <w:szCs w:val="21"/>
              </w:rPr>
            </w:pP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ind w:right="-97"/>
            </w:pPr>
            <w:r w:rsidRPr="004201E0">
              <w:lastRenderedPageBreak/>
              <w:t>Консолидированные бюджеты муниципальных образований,</w:t>
            </w:r>
          </w:p>
          <w:p w:rsidR="007C2637" w:rsidRPr="004201E0" w:rsidRDefault="007C2637" w:rsidP="00EF025A">
            <w:pPr>
              <w:pStyle w:val="TableParagraph"/>
              <w:shd w:val="clear" w:color="auto" w:fill="auto"/>
              <w:tabs>
                <w:tab w:val="left" w:pos="11057"/>
              </w:tabs>
              <w:ind w:right="-97"/>
              <w:rPr>
                <w:iCs/>
              </w:rPr>
            </w:pPr>
            <w:r w:rsidRPr="004201E0">
              <w:t>из них:</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3B7A44" w:rsidP="00EF025A">
            <w:pPr>
              <w:pStyle w:val="TableParagraph"/>
              <w:shd w:val="clear" w:color="auto" w:fill="auto"/>
              <w:tabs>
                <w:tab w:val="left" w:pos="11057"/>
              </w:tabs>
              <w:ind w:right="-97"/>
            </w:pPr>
            <w:r w:rsidRPr="004201E0">
              <w:t>м</w:t>
            </w:r>
            <w:r w:rsidR="007C2637" w:rsidRPr="004201E0">
              <w:t>ежбюджетные трансферты бюджету субъекта Российской Федерации</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Внебюджетные источники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110613,7</w:t>
            </w:r>
          </w:p>
        </w:tc>
        <w:tc>
          <w:tcPr>
            <w:tcW w:w="1276" w:type="dxa"/>
            <w:vAlign w:val="center"/>
          </w:tcPr>
          <w:p w:rsidR="007C2637" w:rsidRPr="004201E0" w:rsidRDefault="007C2637">
            <w:pPr>
              <w:jc w:val="center"/>
              <w:rPr>
                <w:color w:val="auto"/>
                <w:sz w:val="21"/>
                <w:szCs w:val="21"/>
              </w:rPr>
            </w:pPr>
            <w:r w:rsidRPr="004201E0">
              <w:rPr>
                <w:color w:val="auto"/>
                <w:sz w:val="21"/>
                <w:szCs w:val="21"/>
              </w:rPr>
              <w:t>128500,0</w:t>
            </w:r>
          </w:p>
        </w:tc>
        <w:tc>
          <w:tcPr>
            <w:tcW w:w="1275" w:type="dxa"/>
            <w:vAlign w:val="center"/>
          </w:tcPr>
          <w:p w:rsidR="007C2637" w:rsidRPr="004201E0" w:rsidRDefault="007C2637">
            <w:pPr>
              <w:jc w:val="center"/>
              <w:rPr>
                <w:color w:val="auto"/>
                <w:sz w:val="21"/>
                <w:szCs w:val="21"/>
              </w:rPr>
            </w:pPr>
            <w:r w:rsidRPr="004201E0">
              <w:rPr>
                <w:color w:val="auto"/>
                <w:sz w:val="21"/>
                <w:szCs w:val="21"/>
              </w:rPr>
              <w:t>146666,7</w:t>
            </w:r>
          </w:p>
        </w:tc>
        <w:tc>
          <w:tcPr>
            <w:tcW w:w="1276" w:type="dxa"/>
            <w:vAlign w:val="center"/>
          </w:tcPr>
          <w:p w:rsidR="007C2637" w:rsidRPr="004201E0" w:rsidRDefault="007C2637">
            <w:pPr>
              <w:jc w:val="center"/>
              <w:rPr>
                <w:color w:val="auto"/>
                <w:sz w:val="21"/>
                <w:szCs w:val="21"/>
              </w:rPr>
            </w:pPr>
            <w:r w:rsidRPr="004201E0">
              <w:rPr>
                <w:color w:val="auto"/>
                <w:sz w:val="21"/>
                <w:szCs w:val="21"/>
              </w:rPr>
              <w:t>160000,0</w:t>
            </w:r>
          </w:p>
        </w:tc>
        <w:tc>
          <w:tcPr>
            <w:tcW w:w="1276" w:type="dxa"/>
            <w:vAlign w:val="center"/>
          </w:tcPr>
          <w:p w:rsidR="007C2637" w:rsidRPr="004201E0" w:rsidRDefault="007C2637">
            <w:pPr>
              <w:jc w:val="center"/>
              <w:rPr>
                <w:color w:val="auto"/>
                <w:sz w:val="21"/>
                <w:szCs w:val="21"/>
              </w:rPr>
            </w:pPr>
            <w:r w:rsidRPr="004201E0">
              <w:rPr>
                <w:color w:val="auto"/>
                <w:sz w:val="21"/>
                <w:szCs w:val="21"/>
              </w:rPr>
              <w:t>173333,3</w:t>
            </w:r>
          </w:p>
        </w:tc>
        <w:tc>
          <w:tcPr>
            <w:tcW w:w="1276" w:type="dxa"/>
            <w:vAlign w:val="center"/>
          </w:tcPr>
          <w:p w:rsidR="007C2637" w:rsidRPr="004201E0" w:rsidRDefault="007C2637">
            <w:pPr>
              <w:jc w:val="center"/>
              <w:rPr>
                <w:color w:val="auto"/>
                <w:sz w:val="21"/>
                <w:szCs w:val="21"/>
              </w:rPr>
            </w:pPr>
            <w:r w:rsidRPr="004201E0">
              <w:rPr>
                <w:color w:val="auto"/>
                <w:sz w:val="21"/>
                <w:szCs w:val="21"/>
              </w:rPr>
              <w:t>173333,3</w:t>
            </w:r>
          </w:p>
        </w:tc>
        <w:tc>
          <w:tcPr>
            <w:tcW w:w="1275" w:type="dxa"/>
            <w:vAlign w:val="center"/>
          </w:tcPr>
          <w:p w:rsidR="007C2637" w:rsidRPr="004201E0" w:rsidRDefault="007C2637">
            <w:pPr>
              <w:jc w:val="center"/>
              <w:rPr>
                <w:color w:val="auto"/>
                <w:sz w:val="21"/>
                <w:szCs w:val="21"/>
              </w:rPr>
            </w:pPr>
            <w:r w:rsidRPr="004201E0">
              <w:rPr>
                <w:color w:val="auto"/>
                <w:sz w:val="21"/>
                <w:szCs w:val="21"/>
              </w:rPr>
              <w:t>173333,3</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1065780,3</w:t>
            </w:r>
          </w:p>
        </w:tc>
      </w:tr>
      <w:tr w:rsidR="007C2637" w:rsidRPr="004201E0" w:rsidTr="00C71817">
        <w:tc>
          <w:tcPr>
            <w:tcW w:w="3085" w:type="dxa"/>
            <w:vAlign w:val="center"/>
          </w:tcPr>
          <w:p w:rsidR="007C2637" w:rsidRPr="004201E0" w:rsidRDefault="007C2637" w:rsidP="00EF025A">
            <w:pPr>
              <w:rPr>
                <w:color w:val="auto"/>
                <w:sz w:val="22"/>
                <w:szCs w:val="22"/>
              </w:rPr>
            </w:pPr>
            <w:r w:rsidRPr="004201E0">
              <w:rPr>
                <w:color w:val="auto"/>
                <w:sz w:val="22"/>
                <w:szCs w:val="22"/>
              </w:rPr>
              <w:t>Региональный проект «В</w:t>
            </w:r>
            <w:r w:rsidRPr="004201E0">
              <w:rPr>
                <w:color w:val="auto"/>
                <w:sz w:val="22"/>
                <w:szCs w:val="22"/>
              </w:rPr>
              <w:t>о</w:t>
            </w:r>
            <w:r w:rsidRPr="004201E0">
              <w:rPr>
                <w:color w:val="auto"/>
                <w:sz w:val="22"/>
                <w:szCs w:val="22"/>
              </w:rPr>
              <w:t>влечение в оборот и ко</w:t>
            </w:r>
            <w:r w:rsidRPr="004201E0">
              <w:rPr>
                <w:color w:val="auto"/>
                <w:sz w:val="22"/>
                <w:szCs w:val="22"/>
              </w:rPr>
              <w:t>м</w:t>
            </w:r>
            <w:r w:rsidRPr="004201E0">
              <w:rPr>
                <w:color w:val="auto"/>
                <w:sz w:val="22"/>
                <w:szCs w:val="22"/>
              </w:rPr>
              <w:t>плексная мелиорация земель сельскохозяйственного назн</w:t>
            </w:r>
            <w:r w:rsidRPr="004201E0">
              <w:rPr>
                <w:color w:val="auto"/>
                <w:sz w:val="22"/>
                <w:szCs w:val="22"/>
              </w:rPr>
              <w:t>а</w:t>
            </w:r>
            <w:r w:rsidRPr="004201E0">
              <w:rPr>
                <w:color w:val="auto"/>
                <w:sz w:val="22"/>
                <w:szCs w:val="22"/>
              </w:rPr>
              <w:t>чения Астраханской области»</w:t>
            </w:r>
          </w:p>
          <w:p w:rsidR="007C2637" w:rsidRPr="004201E0" w:rsidRDefault="007C2637" w:rsidP="00EF025A">
            <w:pPr>
              <w:pStyle w:val="TableParagraph"/>
              <w:shd w:val="clear" w:color="auto" w:fill="auto"/>
              <w:tabs>
                <w:tab w:val="left" w:pos="11057"/>
              </w:tabs>
            </w:pPr>
            <w:r w:rsidRPr="004201E0">
              <w:t xml:space="preserve"> (всего),</w:t>
            </w:r>
          </w:p>
          <w:p w:rsidR="007C2637" w:rsidRPr="004201E0" w:rsidRDefault="007C2637" w:rsidP="00EF025A">
            <w:pPr>
              <w:pStyle w:val="TableParagraph"/>
              <w:shd w:val="clear" w:color="auto" w:fill="auto"/>
              <w:tabs>
                <w:tab w:val="left" w:pos="11057"/>
              </w:tabs>
            </w:pPr>
            <w:r w:rsidRPr="004201E0">
              <w:rPr>
                <w:iCs/>
              </w:rPr>
              <w:t>в том числе</w:t>
            </w:r>
            <w:r w:rsidRPr="004201E0">
              <w:t>:</w:t>
            </w:r>
          </w:p>
        </w:tc>
        <w:tc>
          <w:tcPr>
            <w:tcW w:w="1559" w:type="dxa"/>
          </w:tcPr>
          <w:p w:rsidR="007C2637" w:rsidRPr="004201E0" w:rsidRDefault="007C2637" w:rsidP="00EF025A">
            <w:pPr>
              <w:jc w:val="center"/>
              <w:rPr>
                <w:color w:val="auto"/>
                <w:sz w:val="21"/>
                <w:szCs w:val="21"/>
              </w:rPr>
            </w:pPr>
            <w:r w:rsidRPr="004201E0">
              <w:rPr>
                <w:color w:val="auto"/>
                <w:sz w:val="21"/>
                <w:szCs w:val="21"/>
              </w:rPr>
              <w:t>882/ 04 05</w:t>
            </w:r>
          </w:p>
          <w:p w:rsidR="007C2637" w:rsidRPr="004201E0" w:rsidRDefault="007C2637" w:rsidP="004003F1">
            <w:pPr>
              <w:jc w:val="center"/>
              <w:rPr>
                <w:color w:val="auto"/>
                <w:sz w:val="21"/>
                <w:szCs w:val="21"/>
              </w:rPr>
            </w:pPr>
            <w:r w:rsidRPr="004201E0">
              <w:rPr>
                <w:color w:val="auto"/>
                <w:sz w:val="21"/>
                <w:szCs w:val="21"/>
              </w:rPr>
              <w:t>33ХХХR5990, 33ХХХR5980</w:t>
            </w:r>
          </w:p>
        </w:tc>
        <w:tc>
          <w:tcPr>
            <w:tcW w:w="1418" w:type="dxa"/>
            <w:vAlign w:val="center"/>
          </w:tcPr>
          <w:p w:rsidR="007C2637" w:rsidRPr="004201E0" w:rsidRDefault="007C2637">
            <w:pPr>
              <w:jc w:val="center"/>
              <w:rPr>
                <w:color w:val="auto"/>
                <w:sz w:val="21"/>
                <w:szCs w:val="21"/>
              </w:rPr>
            </w:pPr>
            <w:r w:rsidRPr="004201E0">
              <w:rPr>
                <w:color w:val="auto"/>
                <w:sz w:val="21"/>
                <w:szCs w:val="21"/>
              </w:rPr>
              <w:t>1386166,3</w:t>
            </w:r>
          </w:p>
        </w:tc>
        <w:tc>
          <w:tcPr>
            <w:tcW w:w="1276" w:type="dxa"/>
            <w:vAlign w:val="center"/>
          </w:tcPr>
          <w:p w:rsidR="007C2637" w:rsidRPr="004201E0" w:rsidRDefault="007C2637">
            <w:pPr>
              <w:jc w:val="center"/>
              <w:rPr>
                <w:color w:val="auto"/>
                <w:sz w:val="21"/>
                <w:szCs w:val="21"/>
              </w:rPr>
            </w:pPr>
            <w:r w:rsidRPr="004201E0">
              <w:rPr>
                <w:color w:val="auto"/>
                <w:sz w:val="21"/>
                <w:szCs w:val="21"/>
              </w:rPr>
              <w:t>1235391,1</w:t>
            </w:r>
          </w:p>
        </w:tc>
        <w:tc>
          <w:tcPr>
            <w:tcW w:w="1275" w:type="dxa"/>
            <w:vAlign w:val="center"/>
          </w:tcPr>
          <w:p w:rsidR="007C2637" w:rsidRPr="004201E0" w:rsidRDefault="007C2637">
            <w:pPr>
              <w:jc w:val="center"/>
              <w:rPr>
                <w:color w:val="auto"/>
                <w:sz w:val="21"/>
                <w:szCs w:val="21"/>
              </w:rPr>
            </w:pPr>
            <w:r w:rsidRPr="004201E0">
              <w:rPr>
                <w:color w:val="auto"/>
                <w:sz w:val="21"/>
                <w:szCs w:val="21"/>
              </w:rPr>
              <w:t>1234974,2</w:t>
            </w:r>
          </w:p>
        </w:tc>
        <w:tc>
          <w:tcPr>
            <w:tcW w:w="1276" w:type="dxa"/>
            <w:vAlign w:val="center"/>
          </w:tcPr>
          <w:p w:rsidR="007C2637" w:rsidRPr="004201E0" w:rsidRDefault="007C2637">
            <w:pPr>
              <w:jc w:val="center"/>
              <w:rPr>
                <w:color w:val="auto"/>
                <w:sz w:val="21"/>
                <w:szCs w:val="21"/>
              </w:rPr>
            </w:pPr>
            <w:r w:rsidRPr="004201E0">
              <w:rPr>
                <w:color w:val="auto"/>
                <w:sz w:val="21"/>
                <w:szCs w:val="21"/>
              </w:rPr>
              <w:t>1234974,2</w:t>
            </w:r>
          </w:p>
        </w:tc>
        <w:tc>
          <w:tcPr>
            <w:tcW w:w="1276" w:type="dxa"/>
            <w:vAlign w:val="center"/>
          </w:tcPr>
          <w:p w:rsidR="007C2637" w:rsidRPr="004201E0" w:rsidRDefault="007C2637">
            <w:pPr>
              <w:jc w:val="center"/>
              <w:rPr>
                <w:color w:val="auto"/>
                <w:sz w:val="21"/>
                <w:szCs w:val="21"/>
              </w:rPr>
            </w:pPr>
            <w:r w:rsidRPr="004201E0">
              <w:rPr>
                <w:color w:val="auto"/>
                <w:sz w:val="21"/>
                <w:szCs w:val="21"/>
              </w:rPr>
              <w:t>1234974,2</w:t>
            </w:r>
          </w:p>
        </w:tc>
        <w:tc>
          <w:tcPr>
            <w:tcW w:w="1276" w:type="dxa"/>
            <w:vAlign w:val="center"/>
          </w:tcPr>
          <w:p w:rsidR="007C2637" w:rsidRPr="004201E0" w:rsidRDefault="007C2637">
            <w:pPr>
              <w:jc w:val="center"/>
              <w:rPr>
                <w:color w:val="auto"/>
                <w:sz w:val="21"/>
                <w:szCs w:val="21"/>
              </w:rPr>
            </w:pPr>
            <w:r w:rsidRPr="004201E0">
              <w:rPr>
                <w:color w:val="auto"/>
                <w:sz w:val="21"/>
                <w:szCs w:val="21"/>
              </w:rPr>
              <w:t>1234974,2</w:t>
            </w:r>
          </w:p>
        </w:tc>
        <w:tc>
          <w:tcPr>
            <w:tcW w:w="1275" w:type="dxa"/>
            <w:vAlign w:val="center"/>
          </w:tcPr>
          <w:p w:rsidR="007C2637" w:rsidRPr="004201E0" w:rsidRDefault="007C2637">
            <w:pPr>
              <w:jc w:val="center"/>
              <w:rPr>
                <w:color w:val="auto"/>
                <w:sz w:val="21"/>
                <w:szCs w:val="21"/>
              </w:rPr>
            </w:pPr>
            <w:r w:rsidRPr="004201E0">
              <w:rPr>
                <w:color w:val="auto"/>
                <w:sz w:val="21"/>
                <w:szCs w:val="21"/>
              </w:rPr>
              <w:t>1234974,2</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8796428,4</w:t>
            </w:r>
          </w:p>
        </w:tc>
      </w:tr>
      <w:tr w:rsidR="007C2637" w:rsidRPr="004201E0" w:rsidTr="00C71817">
        <w:tc>
          <w:tcPr>
            <w:tcW w:w="3085" w:type="dxa"/>
            <w:shd w:val="clear" w:color="auto" w:fill="auto"/>
            <w:vAlign w:val="center"/>
          </w:tcPr>
          <w:p w:rsidR="007C2637" w:rsidRPr="004201E0" w:rsidRDefault="003B7A44" w:rsidP="00EF025A">
            <w:pPr>
              <w:pStyle w:val="TableParagraph"/>
              <w:shd w:val="clear" w:color="auto" w:fill="auto"/>
              <w:tabs>
                <w:tab w:val="left" w:pos="11057"/>
              </w:tabs>
            </w:pPr>
            <w:r w:rsidRPr="004201E0">
              <w:t>м</w:t>
            </w:r>
            <w:r w:rsidR="007C2637" w:rsidRPr="004201E0">
              <w:t>ежбюджетные трансферты федерального бюджета</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609709,2</w:t>
            </w:r>
          </w:p>
        </w:tc>
        <w:tc>
          <w:tcPr>
            <w:tcW w:w="1276" w:type="dxa"/>
            <w:vAlign w:val="center"/>
          </w:tcPr>
          <w:p w:rsidR="007C2637" w:rsidRPr="004201E0" w:rsidRDefault="007C2637">
            <w:pPr>
              <w:jc w:val="center"/>
              <w:rPr>
                <w:color w:val="auto"/>
                <w:sz w:val="21"/>
                <w:szCs w:val="21"/>
              </w:rPr>
            </w:pPr>
            <w:r w:rsidRPr="004201E0">
              <w:rPr>
                <w:color w:val="auto"/>
                <w:sz w:val="21"/>
                <w:szCs w:val="21"/>
              </w:rPr>
              <w:t>533728,1</w:t>
            </w:r>
          </w:p>
        </w:tc>
        <w:tc>
          <w:tcPr>
            <w:tcW w:w="1275" w:type="dxa"/>
            <w:vAlign w:val="center"/>
          </w:tcPr>
          <w:p w:rsidR="007C2637" w:rsidRPr="004201E0" w:rsidRDefault="007C2637">
            <w:pPr>
              <w:jc w:val="center"/>
              <w:rPr>
                <w:color w:val="auto"/>
                <w:sz w:val="21"/>
                <w:szCs w:val="21"/>
              </w:rPr>
            </w:pPr>
            <w:r w:rsidRPr="004201E0">
              <w:rPr>
                <w:color w:val="auto"/>
                <w:sz w:val="21"/>
                <w:szCs w:val="21"/>
              </w:rPr>
              <w:t>539728,1</w:t>
            </w:r>
          </w:p>
        </w:tc>
        <w:tc>
          <w:tcPr>
            <w:tcW w:w="1276" w:type="dxa"/>
            <w:vAlign w:val="center"/>
          </w:tcPr>
          <w:p w:rsidR="007C2637" w:rsidRPr="004201E0" w:rsidRDefault="007C2637">
            <w:pPr>
              <w:jc w:val="center"/>
              <w:rPr>
                <w:color w:val="auto"/>
                <w:sz w:val="21"/>
                <w:szCs w:val="21"/>
              </w:rPr>
            </w:pPr>
            <w:r w:rsidRPr="004201E0">
              <w:rPr>
                <w:color w:val="auto"/>
                <w:sz w:val="21"/>
                <w:szCs w:val="21"/>
              </w:rPr>
              <w:t>539728,1</w:t>
            </w:r>
          </w:p>
        </w:tc>
        <w:tc>
          <w:tcPr>
            <w:tcW w:w="1276" w:type="dxa"/>
            <w:vAlign w:val="center"/>
          </w:tcPr>
          <w:p w:rsidR="007C2637" w:rsidRPr="004201E0" w:rsidRDefault="007C2637">
            <w:pPr>
              <w:jc w:val="center"/>
              <w:rPr>
                <w:color w:val="auto"/>
                <w:sz w:val="21"/>
                <w:szCs w:val="21"/>
              </w:rPr>
            </w:pPr>
            <w:r w:rsidRPr="004201E0">
              <w:rPr>
                <w:color w:val="auto"/>
                <w:sz w:val="21"/>
                <w:szCs w:val="21"/>
              </w:rPr>
              <w:t>539728,1</w:t>
            </w:r>
          </w:p>
        </w:tc>
        <w:tc>
          <w:tcPr>
            <w:tcW w:w="1276" w:type="dxa"/>
            <w:vAlign w:val="center"/>
          </w:tcPr>
          <w:p w:rsidR="007C2637" w:rsidRPr="004201E0" w:rsidRDefault="007C2637">
            <w:pPr>
              <w:jc w:val="center"/>
              <w:rPr>
                <w:color w:val="auto"/>
                <w:sz w:val="21"/>
                <w:szCs w:val="21"/>
              </w:rPr>
            </w:pPr>
            <w:r w:rsidRPr="004201E0">
              <w:rPr>
                <w:color w:val="auto"/>
                <w:sz w:val="21"/>
                <w:szCs w:val="21"/>
              </w:rPr>
              <w:t>539728,1</w:t>
            </w:r>
          </w:p>
        </w:tc>
        <w:tc>
          <w:tcPr>
            <w:tcW w:w="1275" w:type="dxa"/>
            <w:vAlign w:val="center"/>
          </w:tcPr>
          <w:p w:rsidR="007C2637" w:rsidRPr="004201E0" w:rsidRDefault="007C2637">
            <w:pPr>
              <w:jc w:val="center"/>
              <w:rPr>
                <w:color w:val="auto"/>
                <w:sz w:val="21"/>
                <w:szCs w:val="21"/>
              </w:rPr>
            </w:pPr>
            <w:r w:rsidRPr="004201E0">
              <w:rPr>
                <w:color w:val="auto"/>
                <w:sz w:val="21"/>
                <w:szCs w:val="21"/>
              </w:rPr>
              <w:t>539728,1</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3842077,8</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Бюджет Астраханской обл</w:t>
            </w:r>
            <w:r w:rsidRPr="004201E0">
              <w:t>а</w:t>
            </w:r>
            <w:r w:rsidRPr="004201E0">
              <w:t>сти, из них:</w:t>
            </w:r>
          </w:p>
        </w:tc>
        <w:tc>
          <w:tcPr>
            <w:tcW w:w="1559" w:type="dxa"/>
            <w:shd w:val="clear" w:color="auto" w:fill="auto"/>
            <w:vAlign w:val="center"/>
          </w:tcPr>
          <w:p w:rsidR="007C2637" w:rsidRPr="004201E0" w:rsidRDefault="007C2637" w:rsidP="00EF025A">
            <w:pPr>
              <w:jc w:val="center"/>
              <w:rPr>
                <w:color w:val="auto"/>
                <w:sz w:val="21"/>
                <w:szCs w:val="21"/>
              </w:rPr>
            </w:pPr>
          </w:p>
        </w:tc>
        <w:tc>
          <w:tcPr>
            <w:tcW w:w="1418" w:type="dxa"/>
            <w:vAlign w:val="center"/>
          </w:tcPr>
          <w:p w:rsidR="007C2637" w:rsidRPr="004201E0" w:rsidRDefault="007C2637">
            <w:pPr>
              <w:jc w:val="center"/>
              <w:rPr>
                <w:color w:val="auto"/>
                <w:sz w:val="21"/>
                <w:szCs w:val="21"/>
              </w:rPr>
            </w:pPr>
            <w:r w:rsidRPr="004201E0">
              <w:rPr>
                <w:color w:val="auto"/>
                <w:sz w:val="21"/>
                <w:szCs w:val="21"/>
              </w:rPr>
              <w:t>99255,3</w:t>
            </w:r>
          </w:p>
        </w:tc>
        <w:tc>
          <w:tcPr>
            <w:tcW w:w="1276" w:type="dxa"/>
            <w:vAlign w:val="center"/>
          </w:tcPr>
          <w:p w:rsidR="007C2637" w:rsidRPr="004201E0" w:rsidRDefault="007C2637">
            <w:pPr>
              <w:jc w:val="center"/>
              <w:rPr>
                <w:color w:val="auto"/>
                <w:sz w:val="21"/>
                <w:szCs w:val="21"/>
              </w:rPr>
            </w:pPr>
            <w:r w:rsidRPr="004201E0">
              <w:rPr>
                <w:color w:val="auto"/>
                <w:sz w:val="21"/>
                <w:szCs w:val="21"/>
              </w:rPr>
              <w:t>101663,0</w:t>
            </w:r>
          </w:p>
        </w:tc>
        <w:tc>
          <w:tcPr>
            <w:tcW w:w="1275" w:type="dxa"/>
            <w:vAlign w:val="center"/>
          </w:tcPr>
          <w:p w:rsidR="007C2637" w:rsidRPr="004201E0" w:rsidRDefault="007C2637">
            <w:pPr>
              <w:jc w:val="center"/>
              <w:rPr>
                <w:color w:val="auto"/>
                <w:sz w:val="21"/>
                <w:szCs w:val="21"/>
              </w:rPr>
            </w:pPr>
            <w:r w:rsidRPr="004201E0">
              <w:rPr>
                <w:color w:val="auto"/>
                <w:sz w:val="21"/>
                <w:szCs w:val="21"/>
              </w:rPr>
              <w:t>95246,1</w:t>
            </w:r>
          </w:p>
        </w:tc>
        <w:tc>
          <w:tcPr>
            <w:tcW w:w="1276" w:type="dxa"/>
            <w:vAlign w:val="center"/>
          </w:tcPr>
          <w:p w:rsidR="007C2637" w:rsidRPr="004201E0" w:rsidRDefault="007C2637">
            <w:pPr>
              <w:jc w:val="center"/>
              <w:rPr>
                <w:color w:val="auto"/>
                <w:sz w:val="21"/>
                <w:szCs w:val="21"/>
              </w:rPr>
            </w:pPr>
            <w:r w:rsidRPr="004201E0">
              <w:rPr>
                <w:color w:val="auto"/>
                <w:sz w:val="21"/>
                <w:szCs w:val="21"/>
              </w:rPr>
              <w:t>95246,1</w:t>
            </w:r>
          </w:p>
        </w:tc>
        <w:tc>
          <w:tcPr>
            <w:tcW w:w="1276" w:type="dxa"/>
            <w:vAlign w:val="center"/>
          </w:tcPr>
          <w:p w:rsidR="007C2637" w:rsidRPr="004201E0" w:rsidRDefault="007C2637">
            <w:pPr>
              <w:jc w:val="center"/>
              <w:rPr>
                <w:color w:val="auto"/>
                <w:sz w:val="21"/>
                <w:szCs w:val="21"/>
              </w:rPr>
            </w:pPr>
            <w:r w:rsidRPr="004201E0">
              <w:rPr>
                <w:color w:val="auto"/>
                <w:sz w:val="21"/>
                <w:szCs w:val="21"/>
              </w:rPr>
              <w:t>95246,1</w:t>
            </w:r>
          </w:p>
        </w:tc>
        <w:tc>
          <w:tcPr>
            <w:tcW w:w="1276" w:type="dxa"/>
            <w:vAlign w:val="center"/>
          </w:tcPr>
          <w:p w:rsidR="007C2637" w:rsidRPr="004201E0" w:rsidRDefault="007C2637">
            <w:pPr>
              <w:jc w:val="center"/>
              <w:rPr>
                <w:color w:val="auto"/>
                <w:sz w:val="21"/>
                <w:szCs w:val="21"/>
              </w:rPr>
            </w:pPr>
            <w:r w:rsidRPr="004201E0">
              <w:rPr>
                <w:color w:val="auto"/>
                <w:sz w:val="21"/>
                <w:szCs w:val="21"/>
              </w:rPr>
              <w:t>95246,1</w:t>
            </w:r>
          </w:p>
        </w:tc>
        <w:tc>
          <w:tcPr>
            <w:tcW w:w="1275" w:type="dxa"/>
            <w:vAlign w:val="center"/>
          </w:tcPr>
          <w:p w:rsidR="007C2637" w:rsidRPr="004201E0" w:rsidRDefault="007C2637">
            <w:pPr>
              <w:jc w:val="center"/>
              <w:rPr>
                <w:color w:val="auto"/>
                <w:sz w:val="21"/>
                <w:szCs w:val="21"/>
              </w:rPr>
            </w:pPr>
            <w:r w:rsidRPr="004201E0">
              <w:rPr>
                <w:color w:val="auto"/>
                <w:sz w:val="21"/>
                <w:szCs w:val="21"/>
              </w:rPr>
              <w:t>95246,1</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677148,8</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местным бюджетам</w:t>
            </w:r>
          </w:p>
        </w:tc>
        <w:tc>
          <w:tcPr>
            <w:tcW w:w="1559" w:type="dxa"/>
            <w:shd w:val="clear" w:color="auto" w:fill="auto"/>
            <w:vAlign w:val="center"/>
          </w:tcPr>
          <w:p w:rsidR="007C2637" w:rsidRPr="004201E0" w:rsidRDefault="007C2637" w:rsidP="00EF025A">
            <w:pPr>
              <w:jc w:val="center"/>
              <w:rPr>
                <w:color w:val="auto"/>
                <w:sz w:val="21"/>
                <w:szCs w:val="21"/>
              </w:rPr>
            </w:pP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t>межбюджетные трансферты бюджетам территориальных государственных внебюдже</w:t>
            </w:r>
            <w:r w:rsidRPr="004201E0">
              <w:t>т</w:t>
            </w:r>
            <w:r w:rsidRPr="004201E0">
              <w:t>ных фондов Российской Ф</w:t>
            </w:r>
            <w:r w:rsidRPr="004201E0">
              <w:t>е</w:t>
            </w:r>
            <w:r w:rsidRPr="004201E0">
              <w:t>дерации</w:t>
            </w:r>
          </w:p>
        </w:tc>
        <w:tc>
          <w:tcPr>
            <w:tcW w:w="1559" w:type="dxa"/>
            <w:shd w:val="clear" w:color="auto" w:fill="auto"/>
            <w:vAlign w:val="center"/>
          </w:tcPr>
          <w:p w:rsidR="007C2637" w:rsidRPr="004201E0" w:rsidRDefault="007C2637" w:rsidP="00EF025A">
            <w:pPr>
              <w:jc w:val="center"/>
              <w:rPr>
                <w:color w:val="auto"/>
                <w:sz w:val="21"/>
                <w:szCs w:val="21"/>
              </w:rPr>
            </w:pP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pPr>
            <w:r w:rsidRPr="004201E0">
              <w:rPr>
                <w:bCs/>
              </w:rPr>
              <w:t>Бюджеты территориальных государственных внебюдже</w:t>
            </w:r>
            <w:r w:rsidRPr="004201E0">
              <w:rPr>
                <w:bCs/>
              </w:rPr>
              <w:t>т</w:t>
            </w:r>
            <w:r w:rsidRPr="004201E0">
              <w:rPr>
                <w:bCs/>
              </w:rPr>
              <w:t>ных фондов (бюджеты терр</w:t>
            </w:r>
            <w:r w:rsidRPr="004201E0">
              <w:rPr>
                <w:bCs/>
              </w:rPr>
              <w:t>и</w:t>
            </w:r>
            <w:r w:rsidRPr="004201E0">
              <w:rPr>
                <w:bCs/>
              </w:rPr>
              <w:t>ториальных фондов обяз</w:t>
            </w:r>
            <w:r w:rsidRPr="004201E0">
              <w:rPr>
                <w:bCs/>
              </w:rPr>
              <w:t>а</w:t>
            </w:r>
            <w:r w:rsidRPr="004201E0">
              <w:rPr>
                <w:bCs/>
              </w:rPr>
              <w:t>тельного медицинского стр</w:t>
            </w:r>
            <w:r w:rsidRPr="004201E0">
              <w:rPr>
                <w:bCs/>
              </w:rPr>
              <w:t>а</w:t>
            </w:r>
            <w:r w:rsidRPr="004201E0">
              <w:rPr>
                <w:bCs/>
              </w:rPr>
              <w:t>хования)</w:t>
            </w:r>
          </w:p>
        </w:tc>
        <w:tc>
          <w:tcPr>
            <w:tcW w:w="1559" w:type="dxa"/>
            <w:shd w:val="clear" w:color="auto" w:fill="auto"/>
            <w:vAlign w:val="center"/>
          </w:tcPr>
          <w:p w:rsidR="007C2637" w:rsidRPr="004201E0" w:rsidRDefault="007C2637" w:rsidP="00EF025A">
            <w:pPr>
              <w:jc w:val="center"/>
              <w:rPr>
                <w:color w:val="auto"/>
                <w:sz w:val="21"/>
                <w:szCs w:val="21"/>
              </w:rPr>
            </w:pP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7C2637" w:rsidP="00EF025A">
            <w:pPr>
              <w:pStyle w:val="TableParagraph"/>
              <w:shd w:val="clear" w:color="auto" w:fill="auto"/>
              <w:tabs>
                <w:tab w:val="left" w:pos="11057"/>
              </w:tabs>
              <w:ind w:right="-97"/>
            </w:pPr>
            <w:r w:rsidRPr="004201E0">
              <w:t>Консолидированные бюджеты муниципальных образований,</w:t>
            </w:r>
          </w:p>
          <w:p w:rsidR="007C2637" w:rsidRPr="004201E0" w:rsidRDefault="007C2637" w:rsidP="00EF025A">
            <w:pPr>
              <w:pStyle w:val="TableParagraph"/>
              <w:shd w:val="clear" w:color="auto" w:fill="auto"/>
              <w:tabs>
                <w:tab w:val="left" w:pos="11057"/>
              </w:tabs>
              <w:ind w:right="-97"/>
              <w:rPr>
                <w:iCs/>
              </w:rPr>
            </w:pPr>
            <w:r w:rsidRPr="004201E0">
              <w:lastRenderedPageBreak/>
              <w:t>из них:</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lastRenderedPageBreak/>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shd w:val="clear" w:color="auto" w:fill="auto"/>
            <w:vAlign w:val="center"/>
          </w:tcPr>
          <w:p w:rsidR="007C2637" w:rsidRPr="004201E0" w:rsidRDefault="003B7A44" w:rsidP="00EF025A">
            <w:pPr>
              <w:pStyle w:val="TableParagraph"/>
              <w:shd w:val="clear" w:color="auto" w:fill="auto"/>
              <w:tabs>
                <w:tab w:val="left" w:pos="11057"/>
              </w:tabs>
              <w:ind w:right="-97"/>
            </w:pPr>
            <w:r w:rsidRPr="004201E0">
              <w:lastRenderedPageBreak/>
              <w:t>м</w:t>
            </w:r>
            <w:r w:rsidR="007C2637" w:rsidRPr="004201E0">
              <w:t>ежбюджетные трансферты бюджету субъекта Российской Федерации</w:t>
            </w:r>
          </w:p>
        </w:tc>
        <w:tc>
          <w:tcPr>
            <w:tcW w:w="1559" w:type="dxa"/>
            <w:shd w:val="clear" w:color="auto" w:fill="auto"/>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Внебюджетные источники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677201,8</w:t>
            </w:r>
          </w:p>
        </w:tc>
        <w:tc>
          <w:tcPr>
            <w:tcW w:w="1276" w:type="dxa"/>
            <w:vAlign w:val="center"/>
          </w:tcPr>
          <w:p w:rsidR="007C2637" w:rsidRPr="004201E0" w:rsidRDefault="007C2637">
            <w:pPr>
              <w:jc w:val="center"/>
              <w:rPr>
                <w:color w:val="auto"/>
                <w:sz w:val="21"/>
                <w:szCs w:val="21"/>
              </w:rPr>
            </w:pPr>
            <w:r w:rsidRPr="004201E0">
              <w:rPr>
                <w:color w:val="auto"/>
                <w:sz w:val="21"/>
                <w:szCs w:val="21"/>
              </w:rPr>
              <w:t>600000,0</w:t>
            </w:r>
          </w:p>
        </w:tc>
        <w:tc>
          <w:tcPr>
            <w:tcW w:w="1275" w:type="dxa"/>
            <w:vAlign w:val="center"/>
          </w:tcPr>
          <w:p w:rsidR="007C2637" w:rsidRPr="004201E0" w:rsidRDefault="007C2637">
            <w:pPr>
              <w:jc w:val="center"/>
              <w:rPr>
                <w:color w:val="auto"/>
                <w:sz w:val="21"/>
                <w:szCs w:val="21"/>
              </w:rPr>
            </w:pPr>
            <w:r w:rsidRPr="004201E0">
              <w:rPr>
                <w:color w:val="auto"/>
                <w:sz w:val="21"/>
                <w:szCs w:val="21"/>
              </w:rPr>
              <w:t>600000,0</w:t>
            </w:r>
          </w:p>
        </w:tc>
        <w:tc>
          <w:tcPr>
            <w:tcW w:w="1276" w:type="dxa"/>
            <w:vAlign w:val="center"/>
          </w:tcPr>
          <w:p w:rsidR="007C2637" w:rsidRPr="004201E0" w:rsidRDefault="007C2637">
            <w:pPr>
              <w:jc w:val="center"/>
              <w:rPr>
                <w:color w:val="auto"/>
                <w:sz w:val="21"/>
                <w:szCs w:val="21"/>
              </w:rPr>
            </w:pPr>
            <w:r w:rsidRPr="004201E0">
              <w:rPr>
                <w:color w:val="auto"/>
                <w:sz w:val="21"/>
                <w:szCs w:val="21"/>
              </w:rPr>
              <w:t>600000,0</w:t>
            </w:r>
          </w:p>
        </w:tc>
        <w:tc>
          <w:tcPr>
            <w:tcW w:w="1276" w:type="dxa"/>
            <w:vAlign w:val="center"/>
          </w:tcPr>
          <w:p w:rsidR="007C2637" w:rsidRPr="004201E0" w:rsidRDefault="007C2637">
            <w:pPr>
              <w:jc w:val="center"/>
              <w:rPr>
                <w:color w:val="auto"/>
                <w:sz w:val="21"/>
                <w:szCs w:val="21"/>
              </w:rPr>
            </w:pPr>
            <w:r w:rsidRPr="004201E0">
              <w:rPr>
                <w:color w:val="auto"/>
                <w:sz w:val="21"/>
                <w:szCs w:val="21"/>
              </w:rPr>
              <w:t>600000,0</w:t>
            </w:r>
          </w:p>
        </w:tc>
        <w:tc>
          <w:tcPr>
            <w:tcW w:w="1276" w:type="dxa"/>
            <w:vAlign w:val="center"/>
          </w:tcPr>
          <w:p w:rsidR="007C2637" w:rsidRPr="004201E0" w:rsidRDefault="007C2637">
            <w:pPr>
              <w:jc w:val="center"/>
              <w:rPr>
                <w:color w:val="auto"/>
                <w:sz w:val="21"/>
                <w:szCs w:val="21"/>
              </w:rPr>
            </w:pPr>
            <w:r w:rsidRPr="004201E0">
              <w:rPr>
                <w:color w:val="auto"/>
                <w:sz w:val="21"/>
                <w:szCs w:val="21"/>
              </w:rPr>
              <w:t>600000,0</w:t>
            </w:r>
          </w:p>
        </w:tc>
        <w:tc>
          <w:tcPr>
            <w:tcW w:w="1275" w:type="dxa"/>
            <w:vAlign w:val="center"/>
          </w:tcPr>
          <w:p w:rsidR="007C2637" w:rsidRPr="004201E0" w:rsidRDefault="007C2637">
            <w:pPr>
              <w:jc w:val="center"/>
              <w:rPr>
                <w:color w:val="auto"/>
                <w:sz w:val="21"/>
                <w:szCs w:val="21"/>
              </w:rPr>
            </w:pPr>
            <w:r w:rsidRPr="004201E0">
              <w:rPr>
                <w:color w:val="auto"/>
                <w:sz w:val="21"/>
                <w:szCs w:val="21"/>
              </w:rPr>
              <w:t>600000,0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4277201,8</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rPr>
                <w:lang w:eastAsia="ru-RU"/>
              </w:rPr>
              <w:t>Региональный проект «Ко</w:t>
            </w:r>
            <w:r w:rsidRPr="004201E0">
              <w:rPr>
                <w:lang w:eastAsia="ru-RU"/>
              </w:rPr>
              <w:t>м</w:t>
            </w:r>
            <w:r w:rsidRPr="004201E0">
              <w:rPr>
                <w:lang w:eastAsia="ru-RU"/>
              </w:rPr>
              <w:t>плексное развитие сельских территорий Астраханской области»</w:t>
            </w:r>
            <w:r w:rsidRPr="004201E0">
              <w:t xml:space="preserve"> (всего),</w:t>
            </w:r>
          </w:p>
          <w:p w:rsidR="007C2637" w:rsidRPr="004201E0" w:rsidRDefault="007C2637" w:rsidP="00EF025A">
            <w:pPr>
              <w:pStyle w:val="TableParagraph"/>
              <w:shd w:val="clear" w:color="auto" w:fill="auto"/>
              <w:tabs>
                <w:tab w:val="left" w:pos="11057"/>
              </w:tabs>
            </w:pPr>
            <w:r w:rsidRPr="004201E0">
              <w:rPr>
                <w:iCs/>
              </w:rPr>
              <w:t>в том числе</w:t>
            </w:r>
            <w:r w:rsidRPr="004201E0">
              <w:t>:</w:t>
            </w:r>
          </w:p>
        </w:tc>
        <w:tc>
          <w:tcPr>
            <w:tcW w:w="1559" w:type="dxa"/>
          </w:tcPr>
          <w:p w:rsidR="007C2637" w:rsidRPr="004201E0" w:rsidRDefault="007C2637" w:rsidP="00EF025A">
            <w:pPr>
              <w:jc w:val="center"/>
              <w:rPr>
                <w:color w:val="auto"/>
                <w:sz w:val="21"/>
                <w:szCs w:val="21"/>
              </w:rPr>
            </w:pPr>
            <w:r w:rsidRPr="004201E0">
              <w:rPr>
                <w:color w:val="auto"/>
                <w:sz w:val="21"/>
                <w:szCs w:val="21"/>
              </w:rPr>
              <w:t>882/</w:t>
            </w:r>
          </w:p>
          <w:p w:rsidR="007C2637" w:rsidRPr="004201E0" w:rsidRDefault="007C2637" w:rsidP="00EF025A">
            <w:pPr>
              <w:jc w:val="center"/>
              <w:rPr>
                <w:color w:val="auto"/>
                <w:sz w:val="21"/>
                <w:szCs w:val="21"/>
              </w:rPr>
            </w:pPr>
            <w:r w:rsidRPr="004201E0">
              <w:rPr>
                <w:color w:val="auto"/>
                <w:sz w:val="21"/>
                <w:szCs w:val="21"/>
              </w:rPr>
              <w:t>04 05</w:t>
            </w:r>
          </w:p>
          <w:p w:rsidR="007C2637" w:rsidRPr="004201E0" w:rsidRDefault="007C2637" w:rsidP="00EF025A">
            <w:pPr>
              <w:jc w:val="center"/>
              <w:rPr>
                <w:color w:val="auto"/>
                <w:sz w:val="21"/>
                <w:szCs w:val="21"/>
              </w:rPr>
            </w:pPr>
            <w:r w:rsidRPr="004201E0">
              <w:rPr>
                <w:color w:val="auto"/>
                <w:sz w:val="21"/>
                <w:szCs w:val="21"/>
              </w:rPr>
              <w:t xml:space="preserve">33ХХХR5760 </w:t>
            </w:r>
          </w:p>
          <w:p w:rsidR="007C2637" w:rsidRPr="004201E0" w:rsidRDefault="007C2637" w:rsidP="00216534">
            <w:pPr>
              <w:jc w:val="center"/>
              <w:rPr>
                <w:color w:val="auto"/>
                <w:sz w:val="21"/>
                <w:szCs w:val="21"/>
              </w:rPr>
            </w:pPr>
            <w:r w:rsidRPr="004201E0">
              <w:rPr>
                <w:color w:val="auto"/>
                <w:sz w:val="21"/>
                <w:szCs w:val="21"/>
              </w:rPr>
              <w:t>05 02</w:t>
            </w:r>
          </w:p>
          <w:p w:rsidR="007C2637" w:rsidRPr="004201E0" w:rsidRDefault="007C2637" w:rsidP="00216534">
            <w:pPr>
              <w:jc w:val="center"/>
              <w:rPr>
                <w:color w:val="auto"/>
                <w:sz w:val="21"/>
                <w:szCs w:val="21"/>
              </w:rPr>
            </w:pPr>
            <w:r w:rsidRPr="004201E0">
              <w:rPr>
                <w:color w:val="auto"/>
                <w:sz w:val="21"/>
                <w:szCs w:val="21"/>
              </w:rPr>
              <w:t>33ХХХR5760</w:t>
            </w:r>
          </w:p>
          <w:p w:rsidR="007C2637" w:rsidRPr="004201E0" w:rsidRDefault="007C2637" w:rsidP="00216534">
            <w:pPr>
              <w:jc w:val="center"/>
              <w:rPr>
                <w:color w:val="auto"/>
                <w:sz w:val="21"/>
                <w:szCs w:val="21"/>
              </w:rPr>
            </w:pPr>
            <w:r w:rsidRPr="004201E0">
              <w:rPr>
                <w:color w:val="auto"/>
                <w:sz w:val="21"/>
                <w:szCs w:val="21"/>
              </w:rPr>
              <w:t>05 03</w:t>
            </w:r>
          </w:p>
          <w:p w:rsidR="007C2637" w:rsidRPr="004201E0" w:rsidRDefault="007C2637" w:rsidP="00216534">
            <w:pPr>
              <w:jc w:val="center"/>
              <w:rPr>
                <w:color w:val="auto"/>
                <w:sz w:val="21"/>
                <w:szCs w:val="21"/>
              </w:rPr>
            </w:pPr>
            <w:r w:rsidRPr="004201E0">
              <w:rPr>
                <w:color w:val="auto"/>
                <w:sz w:val="21"/>
                <w:szCs w:val="21"/>
              </w:rPr>
              <w:t>33ХХХR5760</w:t>
            </w:r>
          </w:p>
          <w:p w:rsidR="007C2637" w:rsidRPr="004201E0" w:rsidRDefault="007C2637" w:rsidP="00216534">
            <w:pPr>
              <w:jc w:val="center"/>
              <w:rPr>
                <w:color w:val="auto"/>
                <w:sz w:val="21"/>
                <w:szCs w:val="21"/>
              </w:rPr>
            </w:pPr>
            <w:r w:rsidRPr="004201E0">
              <w:rPr>
                <w:color w:val="auto"/>
                <w:sz w:val="21"/>
                <w:szCs w:val="21"/>
              </w:rPr>
              <w:t>10 03 33ХХХR5760</w:t>
            </w:r>
          </w:p>
          <w:p w:rsidR="007C2637" w:rsidRPr="004201E0" w:rsidRDefault="007C2637" w:rsidP="00216534">
            <w:pPr>
              <w:jc w:val="center"/>
              <w:rPr>
                <w:color w:val="auto"/>
                <w:sz w:val="21"/>
                <w:szCs w:val="21"/>
              </w:rPr>
            </w:pPr>
            <w:r w:rsidRPr="004201E0">
              <w:rPr>
                <w:color w:val="auto"/>
                <w:sz w:val="21"/>
                <w:szCs w:val="21"/>
              </w:rPr>
              <w:t>809/ 04 09</w:t>
            </w:r>
          </w:p>
          <w:p w:rsidR="007C2637" w:rsidRPr="004201E0" w:rsidRDefault="007C2637" w:rsidP="00216534">
            <w:pPr>
              <w:jc w:val="center"/>
              <w:rPr>
                <w:color w:val="auto"/>
                <w:sz w:val="21"/>
                <w:szCs w:val="21"/>
              </w:rPr>
            </w:pPr>
            <w:r w:rsidRPr="004201E0">
              <w:rPr>
                <w:color w:val="auto"/>
                <w:sz w:val="21"/>
                <w:szCs w:val="21"/>
              </w:rPr>
              <w:t>33ХХХR5760</w:t>
            </w:r>
          </w:p>
        </w:tc>
        <w:tc>
          <w:tcPr>
            <w:tcW w:w="1418" w:type="dxa"/>
            <w:vAlign w:val="center"/>
          </w:tcPr>
          <w:p w:rsidR="007C2637" w:rsidRPr="004201E0" w:rsidRDefault="007C2637">
            <w:pPr>
              <w:jc w:val="center"/>
              <w:rPr>
                <w:color w:val="auto"/>
                <w:sz w:val="21"/>
                <w:szCs w:val="21"/>
              </w:rPr>
            </w:pPr>
            <w:r w:rsidRPr="004201E0">
              <w:rPr>
                <w:color w:val="auto"/>
                <w:sz w:val="21"/>
                <w:szCs w:val="21"/>
              </w:rPr>
              <w:t>510551,9</w:t>
            </w:r>
          </w:p>
        </w:tc>
        <w:tc>
          <w:tcPr>
            <w:tcW w:w="1276" w:type="dxa"/>
            <w:vAlign w:val="center"/>
          </w:tcPr>
          <w:p w:rsidR="007C2637" w:rsidRPr="004201E0" w:rsidRDefault="007C2637">
            <w:pPr>
              <w:jc w:val="center"/>
              <w:rPr>
                <w:color w:val="auto"/>
                <w:sz w:val="21"/>
                <w:szCs w:val="21"/>
              </w:rPr>
            </w:pPr>
            <w:r w:rsidRPr="004201E0">
              <w:rPr>
                <w:color w:val="auto"/>
                <w:sz w:val="21"/>
                <w:szCs w:val="21"/>
              </w:rPr>
              <w:t>290077,8</w:t>
            </w:r>
          </w:p>
        </w:tc>
        <w:tc>
          <w:tcPr>
            <w:tcW w:w="1275" w:type="dxa"/>
            <w:vAlign w:val="center"/>
          </w:tcPr>
          <w:p w:rsidR="007C2637" w:rsidRPr="004201E0" w:rsidRDefault="007C2637">
            <w:pPr>
              <w:jc w:val="center"/>
              <w:rPr>
                <w:color w:val="auto"/>
                <w:sz w:val="21"/>
                <w:szCs w:val="21"/>
              </w:rPr>
            </w:pPr>
            <w:r w:rsidRPr="004201E0">
              <w:rPr>
                <w:color w:val="auto"/>
                <w:sz w:val="21"/>
                <w:szCs w:val="21"/>
              </w:rPr>
              <w:t>291411,9</w:t>
            </w:r>
          </w:p>
        </w:tc>
        <w:tc>
          <w:tcPr>
            <w:tcW w:w="1276" w:type="dxa"/>
            <w:vAlign w:val="center"/>
          </w:tcPr>
          <w:p w:rsidR="007C2637" w:rsidRPr="004201E0" w:rsidRDefault="007C2637">
            <w:pPr>
              <w:jc w:val="center"/>
              <w:rPr>
                <w:color w:val="auto"/>
                <w:sz w:val="21"/>
                <w:szCs w:val="21"/>
              </w:rPr>
            </w:pPr>
            <w:r w:rsidRPr="004201E0">
              <w:rPr>
                <w:color w:val="auto"/>
                <w:sz w:val="21"/>
                <w:szCs w:val="21"/>
              </w:rPr>
              <w:t>542117,3</w:t>
            </w:r>
          </w:p>
        </w:tc>
        <w:tc>
          <w:tcPr>
            <w:tcW w:w="1276" w:type="dxa"/>
            <w:vAlign w:val="center"/>
          </w:tcPr>
          <w:p w:rsidR="007C2637" w:rsidRPr="004201E0" w:rsidRDefault="007C2637">
            <w:pPr>
              <w:jc w:val="center"/>
              <w:rPr>
                <w:color w:val="auto"/>
                <w:sz w:val="21"/>
                <w:szCs w:val="21"/>
              </w:rPr>
            </w:pPr>
            <w:r w:rsidRPr="004201E0">
              <w:rPr>
                <w:color w:val="auto"/>
                <w:sz w:val="21"/>
                <w:szCs w:val="21"/>
              </w:rPr>
              <w:t>542117,3</w:t>
            </w:r>
          </w:p>
        </w:tc>
        <w:tc>
          <w:tcPr>
            <w:tcW w:w="1276" w:type="dxa"/>
            <w:vAlign w:val="center"/>
          </w:tcPr>
          <w:p w:rsidR="007C2637" w:rsidRPr="004201E0" w:rsidRDefault="007C2637">
            <w:pPr>
              <w:jc w:val="center"/>
              <w:rPr>
                <w:color w:val="auto"/>
                <w:sz w:val="21"/>
                <w:szCs w:val="21"/>
              </w:rPr>
            </w:pPr>
            <w:r w:rsidRPr="004201E0">
              <w:rPr>
                <w:color w:val="auto"/>
                <w:sz w:val="21"/>
                <w:szCs w:val="21"/>
              </w:rPr>
              <w:t>542117,3</w:t>
            </w:r>
          </w:p>
        </w:tc>
        <w:tc>
          <w:tcPr>
            <w:tcW w:w="1275" w:type="dxa"/>
            <w:vAlign w:val="center"/>
          </w:tcPr>
          <w:p w:rsidR="007C2637" w:rsidRPr="004201E0" w:rsidRDefault="007C2637">
            <w:pPr>
              <w:jc w:val="center"/>
              <w:rPr>
                <w:color w:val="auto"/>
                <w:sz w:val="21"/>
                <w:szCs w:val="21"/>
              </w:rPr>
            </w:pPr>
            <w:r w:rsidRPr="004201E0">
              <w:rPr>
                <w:color w:val="auto"/>
                <w:sz w:val="21"/>
                <w:szCs w:val="21"/>
              </w:rPr>
              <w:t>542117,3</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3260510,8</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из федерального бюджета</w:t>
            </w:r>
          </w:p>
        </w:tc>
        <w:tc>
          <w:tcPr>
            <w:tcW w:w="1559" w:type="dxa"/>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175284,8</w:t>
            </w:r>
          </w:p>
        </w:tc>
        <w:tc>
          <w:tcPr>
            <w:tcW w:w="1276" w:type="dxa"/>
            <w:vAlign w:val="center"/>
          </w:tcPr>
          <w:p w:rsidR="007C2637" w:rsidRPr="004201E0" w:rsidRDefault="007C2637">
            <w:pPr>
              <w:jc w:val="center"/>
              <w:rPr>
                <w:color w:val="auto"/>
                <w:sz w:val="21"/>
                <w:szCs w:val="21"/>
              </w:rPr>
            </w:pPr>
            <w:r w:rsidRPr="004201E0">
              <w:rPr>
                <w:color w:val="auto"/>
                <w:sz w:val="21"/>
                <w:szCs w:val="21"/>
              </w:rPr>
              <w:t>24748,0</w:t>
            </w:r>
          </w:p>
        </w:tc>
        <w:tc>
          <w:tcPr>
            <w:tcW w:w="1275" w:type="dxa"/>
            <w:vAlign w:val="center"/>
          </w:tcPr>
          <w:p w:rsidR="007C2637" w:rsidRPr="004201E0" w:rsidRDefault="007C2637">
            <w:pPr>
              <w:jc w:val="center"/>
              <w:rPr>
                <w:color w:val="auto"/>
                <w:sz w:val="21"/>
                <w:szCs w:val="21"/>
              </w:rPr>
            </w:pPr>
            <w:r w:rsidRPr="004201E0">
              <w:rPr>
                <w:color w:val="auto"/>
                <w:sz w:val="21"/>
                <w:szCs w:val="21"/>
              </w:rPr>
              <w:t>31586,8</w:t>
            </w:r>
          </w:p>
        </w:tc>
        <w:tc>
          <w:tcPr>
            <w:tcW w:w="1276" w:type="dxa"/>
            <w:vAlign w:val="center"/>
          </w:tcPr>
          <w:p w:rsidR="007C2637" w:rsidRPr="004201E0" w:rsidRDefault="007C2637">
            <w:pPr>
              <w:jc w:val="center"/>
              <w:rPr>
                <w:color w:val="auto"/>
                <w:sz w:val="21"/>
                <w:szCs w:val="21"/>
              </w:rPr>
            </w:pPr>
            <w:r w:rsidRPr="004201E0">
              <w:rPr>
                <w:color w:val="auto"/>
                <w:sz w:val="21"/>
                <w:szCs w:val="21"/>
              </w:rPr>
              <w:t>253786,8</w:t>
            </w:r>
          </w:p>
        </w:tc>
        <w:tc>
          <w:tcPr>
            <w:tcW w:w="1276" w:type="dxa"/>
            <w:vAlign w:val="center"/>
          </w:tcPr>
          <w:p w:rsidR="007C2637" w:rsidRPr="004201E0" w:rsidRDefault="007C2637">
            <w:pPr>
              <w:jc w:val="center"/>
              <w:rPr>
                <w:color w:val="auto"/>
                <w:sz w:val="21"/>
                <w:szCs w:val="21"/>
              </w:rPr>
            </w:pPr>
            <w:r w:rsidRPr="004201E0">
              <w:rPr>
                <w:color w:val="auto"/>
                <w:sz w:val="21"/>
                <w:szCs w:val="21"/>
              </w:rPr>
              <w:t>253786,8</w:t>
            </w:r>
          </w:p>
        </w:tc>
        <w:tc>
          <w:tcPr>
            <w:tcW w:w="1276" w:type="dxa"/>
            <w:vAlign w:val="center"/>
          </w:tcPr>
          <w:p w:rsidR="007C2637" w:rsidRPr="004201E0" w:rsidRDefault="007C2637">
            <w:pPr>
              <w:jc w:val="center"/>
              <w:rPr>
                <w:color w:val="auto"/>
                <w:sz w:val="21"/>
                <w:szCs w:val="21"/>
              </w:rPr>
            </w:pPr>
            <w:r w:rsidRPr="004201E0">
              <w:rPr>
                <w:color w:val="auto"/>
                <w:sz w:val="21"/>
                <w:szCs w:val="21"/>
              </w:rPr>
              <w:t>253786,8</w:t>
            </w:r>
          </w:p>
        </w:tc>
        <w:tc>
          <w:tcPr>
            <w:tcW w:w="1275" w:type="dxa"/>
            <w:vAlign w:val="center"/>
          </w:tcPr>
          <w:p w:rsidR="007C2637" w:rsidRPr="004201E0" w:rsidRDefault="007C2637">
            <w:pPr>
              <w:jc w:val="center"/>
              <w:rPr>
                <w:color w:val="auto"/>
                <w:sz w:val="21"/>
                <w:szCs w:val="21"/>
              </w:rPr>
            </w:pPr>
            <w:r w:rsidRPr="004201E0">
              <w:rPr>
                <w:color w:val="auto"/>
                <w:sz w:val="21"/>
                <w:szCs w:val="21"/>
              </w:rPr>
              <w:t>253786,8</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1246766,8</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Бюджет Астраханской обл</w:t>
            </w:r>
            <w:r w:rsidRPr="004201E0">
              <w:t>а</w:t>
            </w:r>
            <w:r w:rsidRPr="004201E0">
              <w:t>сти, из них:</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243142,3</w:t>
            </w:r>
          </w:p>
        </w:tc>
        <w:tc>
          <w:tcPr>
            <w:tcW w:w="1276" w:type="dxa"/>
            <w:vAlign w:val="center"/>
          </w:tcPr>
          <w:p w:rsidR="007C2637" w:rsidRPr="004201E0" w:rsidRDefault="007C2637">
            <w:pPr>
              <w:jc w:val="center"/>
              <w:rPr>
                <w:color w:val="auto"/>
                <w:sz w:val="21"/>
                <w:szCs w:val="21"/>
              </w:rPr>
            </w:pPr>
            <w:r w:rsidRPr="004201E0">
              <w:rPr>
                <w:color w:val="auto"/>
                <w:sz w:val="21"/>
                <w:szCs w:val="21"/>
              </w:rPr>
              <w:t>238509,2</w:t>
            </w:r>
          </w:p>
        </w:tc>
        <w:tc>
          <w:tcPr>
            <w:tcW w:w="1275" w:type="dxa"/>
            <w:vAlign w:val="center"/>
          </w:tcPr>
          <w:p w:rsidR="007C2637" w:rsidRPr="004201E0" w:rsidRDefault="007C2637">
            <w:pPr>
              <w:jc w:val="center"/>
              <w:rPr>
                <w:color w:val="auto"/>
                <w:sz w:val="21"/>
                <w:szCs w:val="21"/>
              </w:rPr>
            </w:pPr>
            <w:r w:rsidRPr="004201E0">
              <w:rPr>
                <w:color w:val="auto"/>
                <w:sz w:val="21"/>
                <w:szCs w:val="21"/>
              </w:rPr>
              <w:t>233093,0</w:t>
            </w:r>
          </w:p>
        </w:tc>
        <w:tc>
          <w:tcPr>
            <w:tcW w:w="1276" w:type="dxa"/>
            <w:vAlign w:val="center"/>
          </w:tcPr>
          <w:p w:rsidR="007C2637" w:rsidRPr="004201E0" w:rsidRDefault="007C2637">
            <w:pPr>
              <w:jc w:val="center"/>
              <w:rPr>
                <w:color w:val="auto"/>
                <w:sz w:val="21"/>
                <w:szCs w:val="21"/>
              </w:rPr>
            </w:pPr>
            <w:r w:rsidRPr="004201E0">
              <w:rPr>
                <w:color w:val="auto"/>
                <w:sz w:val="21"/>
                <w:szCs w:val="21"/>
              </w:rPr>
              <w:t>239968,0</w:t>
            </w:r>
          </w:p>
        </w:tc>
        <w:tc>
          <w:tcPr>
            <w:tcW w:w="1276" w:type="dxa"/>
            <w:vAlign w:val="center"/>
          </w:tcPr>
          <w:p w:rsidR="007C2637" w:rsidRPr="004201E0" w:rsidRDefault="007C2637">
            <w:pPr>
              <w:jc w:val="center"/>
              <w:rPr>
                <w:color w:val="auto"/>
                <w:sz w:val="21"/>
                <w:szCs w:val="21"/>
              </w:rPr>
            </w:pPr>
            <w:r w:rsidRPr="004201E0">
              <w:rPr>
                <w:color w:val="auto"/>
                <w:sz w:val="21"/>
                <w:szCs w:val="21"/>
              </w:rPr>
              <w:t>239968,0</w:t>
            </w:r>
          </w:p>
        </w:tc>
        <w:tc>
          <w:tcPr>
            <w:tcW w:w="1276" w:type="dxa"/>
            <w:vAlign w:val="center"/>
          </w:tcPr>
          <w:p w:rsidR="007C2637" w:rsidRPr="004201E0" w:rsidRDefault="007C2637">
            <w:pPr>
              <w:jc w:val="center"/>
              <w:rPr>
                <w:color w:val="auto"/>
                <w:sz w:val="21"/>
                <w:szCs w:val="21"/>
              </w:rPr>
            </w:pPr>
            <w:r w:rsidRPr="004201E0">
              <w:rPr>
                <w:color w:val="auto"/>
                <w:sz w:val="21"/>
                <w:szCs w:val="21"/>
              </w:rPr>
              <w:t>239968,0</w:t>
            </w:r>
          </w:p>
        </w:tc>
        <w:tc>
          <w:tcPr>
            <w:tcW w:w="1275" w:type="dxa"/>
            <w:vAlign w:val="center"/>
          </w:tcPr>
          <w:p w:rsidR="007C2637" w:rsidRPr="004201E0" w:rsidRDefault="007C2637">
            <w:pPr>
              <w:jc w:val="center"/>
              <w:rPr>
                <w:color w:val="auto"/>
                <w:sz w:val="21"/>
                <w:szCs w:val="21"/>
              </w:rPr>
            </w:pPr>
            <w:r w:rsidRPr="004201E0">
              <w:rPr>
                <w:color w:val="auto"/>
                <w:sz w:val="21"/>
                <w:szCs w:val="21"/>
              </w:rPr>
              <w:t>239968,0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1674616,5</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местным бюджетам</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бюджетам территориальных государственных внебюдже</w:t>
            </w:r>
            <w:r w:rsidRPr="004201E0">
              <w:t>т</w:t>
            </w:r>
            <w:r w:rsidRPr="004201E0">
              <w:t>ных фондов Российской Ф</w:t>
            </w:r>
            <w:r w:rsidRPr="004201E0">
              <w:t>е</w:t>
            </w:r>
            <w:r w:rsidRPr="004201E0">
              <w:t>дерации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rPr>
                <w:bCs/>
              </w:rPr>
              <w:t>Бюджеты территориальных государственных внебюдже</w:t>
            </w:r>
            <w:r w:rsidRPr="004201E0">
              <w:rPr>
                <w:bCs/>
              </w:rPr>
              <w:t>т</w:t>
            </w:r>
            <w:r w:rsidRPr="004201E0">
              <w:rPr>
                <w:bCs/>
              </w:rPr>
              <w:t>ных фондов (бюджеты терр</w:t>
            </w:r>
            <w:r w:rsidRPr="004201E0">
              <w:rPr>
                <w:bCs/>
              </w:rPr>
              <w:t>и</w:t>
            </w:r>
            <w:r w:rsidRPr="004201E0">
              <w:rPr>
                <w:bCs/>
              </w:rPr>
              <w:t>ториальных фондов обяз</w:t>
            </w:r>
            <w:r w:rsidRPr="004201E0">
              <w:rPr>
                <w:bCs/>
              </w:rPr>
              <w:t>а</w:t>
            </w:r>
            <w:r w:rsidRPr="004201E0">
              <w:rPr>
                <w:bCs/>
              </w:rPr>
              <w:t>тельного медицинского стр</w:t>
            </w:r>
            <w:r w:rsidRPr="004201E0">
              <w:rPr>
                <w:bCs/>
              </w:rPr>
              <w:t>а</w:t>
            </w:r>
            <w:r w:rsidRPr="004201E0">
              <w:rPr>
                <w:bCs/>
              </w:rPr>
              <w:t>хования)</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ind w:right="-97"/>
            </w:pPr>
            <w:r w:rsidRPr="004201E0">
              <w:t>Консолидированные бюджеты муниципальных образований,</w:t>
            </w:r>
          </w:p>
          <w:p w:rsidR="007C2637" w:rsidRPr="004201E0" w:rsidRDefault="007C2637" w:rsidP="00EF025A">
            <w:pPr>
              <w:pStyle w:val="TableParagraph"/>
              <w:shd w:val="clear" w:color="auto" w:fill="auto"/>
              <w:tabs>
                <w:tab w:val="left" w:pos="11057"/>
              </w:tabs>
              <w:ind w:right="-97"/>
              <w:rPr>
                <w:iCs/>
              </w:rPr>
            </w:pPr>
            <w:r w:rsidRPr="004201E0">
              <w:t>из них:</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15070,4</w:t>
            </w:r>
          </w:p>
        </w:tc>
        <w:tc>
          <w:tcPr>
            <w:tcW w:w="1276" w:type="dxa"/>
            <w:vAlign w:val="center"/>
          </w:tcPr>
          <w:p w:rsidR="007C2637" w:rsidRPr="004201E0" w:rsidRDefault="007C2637">
            <w:pPr>
              <w:jc w:val="center"/>
              <w:rPr>
                <w:color w:val="auto"/>
                <w:sz w:val="21"/>
                <w:szCs w:val="21"/>
              </w:rPr>
            </w:pPr>
            <w:r w:rsidRPr="004201E0">
              <w:rPr>
                <w:color w:val="auto"/>
                <w:sz w:val="21"/>
                <w:szCs w:val="21"/>
              </w:rPr>
              <w:t>17969,4</w:t>
            </w:r>
          </w:p>
        </w:tc>
        <w:tc>
          <w:tcPr>
            <w:tcW w:w="1275" w:type="dxa"/>
            <w:vAlign w:val="center"/>
          </w:tcPr>
          <w:p w:rsidR="007C2637" w:rsidRPr="004201E0" w:rsidRDefault="007C2637">
            <w:pPr>
              <w:jc w:val="center"/>
              <w:rPr>
                <w:color w:val="auto"/>
                <w:sz w:val="21"/>
                <w:szCs w:val="21"/>
              </w:rPr>
            </w:pPr>
            <w:r w:rsidRPr="004201E0">
              <w:rPr>
                <w:color w:val="auto"/>
                <w:sz w:val="21"/>
                <w:szCs w:val="21"/>
              </w:rPr>
              <w:t>14825,2</w:t>
            </w:r>
          </w:p>
        </w:tc>
        <w:tc>
          <w:tcPr>
            <w:tcW w:w="1276" w:type="dxa"/>
            <w:vAlign w:val="center"/>
          </w:tcPr>
          <w:p w:rsidR="007C2637" w:rsidRPr="004201E0" w:rsidRDefault="007C2637">
            <w:pPr>
              <w:jc w:val="center"/>
              <w:rPr>
                <w:color w:val="auto"/>
                <w:sz w:val="21"/>
                <w:szCs w:val="21"/>
              </w:rPr>
            </w:pPr>
            <w:r w:rsidRPr="004201E0">
              <w:rPr>
                <w:color w:val="auto"/>
                <w:sz w:val="21"/>
                <w:szCs w:val="21"/>
              </w:rPr>
              <w:t>30230,6</w:t>
            </w:r>
          </w:p>
        </w:tc>
        <w:tc>
          <w:tcPr>
            <w:tcW w:w="1276" w:type="dxa"/>
            <w:vAlign w:val="center"/>
          </w:tcPr>
          <w:p w:rsidR="007C2637" w:rsidRPr="004201E0" w:rsidRDefault="007C2637">
            <w:pPr>
              <w:jc w:val="center"/>
              <w:rPr>
                <w:color w:val="auto"/>
                <w:sz w:val="21"/>
                <w:szCs w:val="21"/>
              </w:rPr>
            </w:pPr>
            <w:r w:rsidRPr="004201E0">
              <w:rPr>
                <w:color w:val="auto"/>
                <w:sz w:val="21"/>
                <w:szCs w:val="21"/>
              </w:rPr>
              <w:t>30230,6</w:t>
            </w:r>
          </w:p>
        </w:tc>
        <w:tc>
          <w:tcPr>
            <w:tcW w:w="1276" w:type="dxa"/>
            <w:vAlign w:val="center"/>
          </w:tcPr>
          <w:p w:rsidR="007C2637" w:rsidRPr="004201E0" w:rsidRDefault="007C2637">
            <w:pPr>
              <w:jc w:val="center"/>
              <w:rPr>
                <w:color w:val="auto"/>
                <w:sz w:val="21"/>
                <w:szCs w:val="21"/>
              </w:rPr>
            </w:pPr>
            <w:r w:rsidRPr="004201E0">
              <w:rPr>
                <w:color w:val="auto"/>
                <w:sz w:val="21"/>
                <w:szCs w:val="21"/>
              </w:rPr>
              <w:t>30230,6</w:t>
            </w:r>
          </w:p>
        </w:tc>
        <w:tc>
          <w:tcPr>
            <w:tcW w:w="1275" w:type="dxa"/>
            <w:vAlign w:val="center"/>
          </w:tcPr>
          <w:p w:rsidR="007C2637" w:rsidRPr="004201E0" w:rsidRDefault="007C2637">
            <w:pPr>
              <w:jc w:val="center"/>
              <w:rPr>
                <w:color w:val="auto"/>
                <w:sz w:val="21"/>
                <w:szCs w:val="21"/>
              </w:rPr>
            </w:pPr>
            <w:r w:rsidRPr="004201E0">
              <w:rPr>
                <w:color w:val="auto"/>
                <w:sz w:val="21"/>
                <w:szCs w:val="21"/>
              </w:rPr>
              <w:t>30230,6</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168787,4</w:t>
            </w:r>
          </w:p>
        </w:tc>
      </w:tr>
      <w:tr w:rsidR="007C2637" w:rsidRPr="004201E0" w:rsidTr="00C71817">
        <w:tc>
          <w:tcPr>
            <w:tcW w:w="3085" w:type="dxa"/>
            <w:vAlign w:val="center"/>
          </w:tcPr>
          <w:p w:rsidR="007C2637" w:rsidRPr="004201E0" w:rsidRDefault="003B7A44" w:rsidP="00EF025A">
            <w:pPr>
              <w:pStyle w:val="TableParagraph"/>
              <w:shd w:val="clear" w:color="auto" w:fill="auto"/>
              <w:tabs>
                <w:tab w:val="left" w:pos="11057"/>
              </w:tabs>
              <w:ind w:right="-97"/>
            </w:pPr>
            <w:r w:rsidRPr="004201E0">
              <w:t>м</w:t>
            </w:r>
            <w:r w:rsidR="007C2637" w:rsidRPr="004201E0">
              <w:t xml:space="preserve">ежбюджетные трансферты </w:t>
            </w:r>
            <w:r w:rsidR="007C2637" w:rsidRPr="004201E0">
              <w:lastRenderedPageBreak/>
              <w:t>бюджету субъекта Российской Федерации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lastRenderedPageBreak/>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lastRenderedPageBreak/>
              <w:t>Внебюджетные источники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77054,4</w:t>
            </w:r>
          </w:p>
        </w:tc>
        <w:tc>
          <w:tcPr>
            <w:tcW w:w="1276" w:type="dxa"/>
            <w:vAlign w:val="center"/>
          </w:tcPr>
          <w:p w:rsidR="007C2637" w:rsidRPr="004201E0" w:rsidRDefault="007C2637">
            <w:pPr>
              <w:jc w:val="center"/>
              <w:rPr>
                <w:color w:val="auto"/>
                <w:sz w:val="21"/>
                <w:szCs w:val="21"/>
              </w:rPr>
            </w:pPr>
            <w:r w:rsidRPr="004201E0">
              <w:rPr>
                <w:color w:val="auto"/>
                <w:sz w:val="21"/>
                <w:szCs w:val="21"/>
              </w:rPr>
              <w:t>8851,2</w:t>
            </w:r>
          </w:p>
        </w:tc>
        <w:tc>
          <w:tcPr>
            <w:tcW w:w="1275" w:type="dxa"/>
            <w:vAlign w:val="center"/>
          </w:tcPr>
          <w:p w:rsidR="007C2637" w:rsidRPr="004201E0" w:rsidRDefault="007C2637">
            <w:pPr>
              <w:jc w:val="center"/>
              <w:rPr>
                <w:color w:val="auto"/>
                <w:sz w:val="21"/>
                <w:szCs w:val="21"/>
              </w:rPr>
            </w:pPr>
            <w:r w:rsidRPr="004201E0">
              <w:rPr>
                <w:color w:val="auto"/>
                <w:sz w:val="21"/>
                <w:szCs w:val="21"/>
              </w:rPr>
              <w:t>11906,9</w:t>
            </w:r>
          </w:p>
        </w:tc>
        <w:tc>
          <w:tcPr>
            <w:tcW w:w="1276" w:type="dxa"/>
            <w:vAlign w:val="center"/>
          </w:tcPr>
          <w:p w:rsidR="007C2637" w:rsidRPr="004201E0" w:rsidRDefault="007C2637">
            <w:pPr>
              <w:jc w:val="center"/>
              <w:rPr>
                <w:color w:val="auto"/>
                <w:sz w:val="21"/>
                <w:szCs w:val="21"/>
              </w:rPr>
            </w:pPr>
            <w:r w:rsidRPr="004201E0">
              <w:rPr>
                <w:color w:val="auto"/>
                <w:sz w:val="21"/>
                <w:szCs w:val="21"/>
              </w:rPr>
              <w:t>18131,9</w:t>
            </w:r>
          </w:p>
        </w:tc>
        <w:tc>
          <w:tcPr>
            <w:tcW w:w="1276" w:type="dxa"/>
            <w:vAlign w:val="center"/>
          </w:tcPr>
          <w:p w:rsidR="007C2637" w:rsidRPr="004201E0" w:rsidRDefault="007C2637">
            <w:pPr>
              <w:jc w:val="center"/>
              <w:rPr>
                <w:color w:val="auto"/>
                <w:sz w:val="21"/>
                <w:szCs w:val="21"/>
              </w:rPr>
            </w:pPr>
            <w:r w:rsidRPr="004201E0">
              <w:rPr>
                <w:color w:val="auto"/>
                <w:sz w:val="21"/>
                <w:szCs w:val="21"/>
              </w:rPr>
              <w:t>18131,9</w:t>
            </w:r>
          </w:p>
        </w:tc>
        <w:tc>
          <w:tcPr>
            <w:tcW w:w="1276" w:type="dxa"/>
            <w:vAlign w:val="center"/>
          </w:tcPr>
          <w:p w:rsidR="007C2637" w:rsidRPr="004201E0" w:rsidRDefault="007C2637">
            <w:pPr>
              <w:jc w:val="center"/>
              <w:rPr>
                <w:color w:val="auto"/>
                <w:sz w:val="21"/>
                <w:szCs w:val="21"/>
              </w:rPr>
            </w:pPr>
            <w:r w:rsidRPr="004201E0">
              <w:rPr>
                <w:color w:val="auto"/>
                <w:sz w:val="21"/>
                <w:szCs w:val="21"/>
              </w:rPr>
              <w:t>18131,9</w:t>
            </w:r>
          </w:p>
        </w:tc>
        <w:tc>
          <w:tcPr>
            <w:tcW w:w="1275" w:type="dxa"/>
            <w:vAlign w:val="center"/>
          </w:tcPr>
          <w:p w:rsidR="007C2637" w:rsidRPr="004201E0" w:rsidRDefault="007C2637">
            <w:pPr>
              <w:jc w:val="center"/>
              <w:rPr>
                <w:color w:val="auto"/>
                <w:sz w:val="21"/>
                <w:szCs w:val="21"/>
              </w:rPr>
            </w:pPr>
            <w:r w:rsidRPr="004201E0">
              <w:rPr>
                <w:color w:val="auto"/>
                <w:sz w:val="21"/>
                <w:szCs w:val="21"/>
              </w:rPr>
              <w:t>18131,9</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170340,1</w:t>
            </w:r>
          </w:p>
        </w:tc>
      </w:tr>
      <w:tr w:rsidR="007C2637" w:rsidRPr="004201E0" w:rsidTr="00C71817">
        <w:tc>
          <w:tcPr>
            <w:tcW w:w="3085" w:type="dxa"/>
            <w:vAlign w:val="center"/>
          </w:tcPr>
          <w:p w:rsidR="007C2637" w:rsidRPr="004201E0" w:rsidRDefault="007C2637" w:rsidP="00EF025A">
            <w:pPr>
              <w:rPr>
                <w:color w:val="auto"/>
                <w:sz w:val="22"/>
                <w:szCs w:val="22"/>
              </w:rPr>
            </w:pPr>
            <w:r w:rsidRPr="004201E0">
              <w:rPr>
                <w:color w:val="auto"/>
                <w:sz w:val="22"/>
                <w:szCs w:val="22"/>
              </w:rPr>
              <w:t>Комплекс процессных мер</w:t>
            </w:r>
            <w:r w:rsidRPr="004201E0">
              <w:rPr>
                <w:color w:val="auto"/>
                <w:sz w:val="22"/>
                <w:szCs w:val="22"/>
              </w:rPr>
              <w:t>о</w:t>
            </w:r>
            <w:r w:rsidRPr="004201E0">
              <w:rPr>
                <w:color w:val="auto"/>
                <w:sz w:val="22"/>
                <w:szCs w:val="22"/>
              </w:rPr>
              <w:t>приятий «Обеспечение де</w:t>
            </w:r>
            <w:r w:rsidRPr="004201E0">
              <w:rPr>
                <w:color w:val="auto"/>
                <w:sz w:val="22"/>
                <w:szCs w:val="22"/>
              </w:rPr>
              <w:t>я</w:t>
            </w:r>
            <w:r w:rsidRPr="004201E0">
              <w:rPr>
                <w:color w:val="auto"/>
                <w:sz w:val="22"/>
                <w:szCs w:val="22"/>
              </w:rPr>
              <w:t>тельности министерства сел</w:t>
            </w:r>
            <w:r w:rsidRPr="004201E0">
              <w:rPr>
                <w:color w:val="auto"/>
                <w:sz w:val="22"/>
                <w:szCs w:val="22"/>
              </w:rPr>
              <w:t>ь</w:t>
            </w:r>
            <w:r w:rsidRPr="004201E0">
              <w:rPr>
                <w:color w:val="auto"/>
                <w:sz w:val="22"/>
                <w:szCs w:val="22"/>
              </w:rPr>
              <w:t>ского хозяйства и рыбной промышленности Астраха</w:t>
            </w:r>
            <w:r w:rsidRPr="004201E0">
              <w:rPr>
                <w:color w:val="auto"/>
                <w:sz w:val="22"/>
                <w:szCs w:val="22"/>
              </w:rPr>
              <w:t>н</w:t>
            </w:r>
            <w:r w:rsidRPr="004201E0">
              <w:rPr>
                <w:color w:val="auto"/>
                <w:sz w:val="22"/>
                <w:szCs w:val="22"/>
              </w:rPr>
              <w:t>ской области» (всего),</w:t>
            </w:r>
          </w:p>
          <w:p w:rsidR="007C2637" w:rsidRPr="004201E0" w:rsidRDefault="007C2637" w:rsidP="00EF025A">
            <w:pPr>
              <w:pStyle w:val="TableParagraph"/>
              <w:shd w:val="clear" w:color="auto" w:fill="auto"/>
              <w:tabs>
                <w:tab w:val="left" w:pos="11057"/>
              </w:tabs>
            </w:pPr>
            <w:r w:rsidRPr="004201E0">
              <w:rPr>
                <w:iCs/>
              </w:rPr>
              <w:t>в том числе</w:t>
            </w:r>
            <w:r w:rsidRPr="004201E0">
              <w:t>:</w:t>
            </w:r>
          </w:p>
        </w:tc>
        <w:tc>
          <w:tcPr>
            <w:tcW w:w="1559" w:type="dxa"/>
            <w:vAlign w:val="center"/>
          </w:tcPr>
          <w:p w:rsidR="007C2637" w:rsidRPr="004201E0" w:rsidRDefault="007C2637" w:rsidP="00554FFD">
            <w:pPr>
              <w:jc w:val="center"/>
              <w:rPr>
                <w:color w:val="auto"/>
                <w:kern w:val="0"/>
                <w:sz w:val="22"/>
                <w:szCs w:val="22"/>
              </w:rPr>
            </w:pPr>
            <w:r w:rsidRPr="004201E0">
              <w:rPr>
                <w:color w:val="auto"/>
                <w:kern w:val="0"/>
                <w:sz w:val="22"/>
                <w:szCs w:val="22"/>
              </w:rPr>
              <w:t>882/ 04 05</w:t>
            </w:r>
          </w:p>
          <w:p w:rsidR="007C2637" w:rsidRPr="004201E0" w:rsidRDefault="007C2637" w:rsidP="00554FFD">
            <w:pPr>
              <w:jc w:val="center"/>
              <w:rPr>
                <w:color w:val="auto"/>
                <w:kern w:val="0"/>
                <w:sz w:val="22"/>
                <w:szCs w:val="22"/>
              </w:rPr>
            </w:pPr>
            <w:r w:rsidRPr="004201E0">
              <w:rPr>
                <w:color w:val="auto"/>
                <w:kern w:val="0"/>
                <w:sz w:val="22"/>
                <w:szCs w:val="22"/>
              </w:rPr>
              <w:t>33ХХХ59100</w:t>
            </w:r>
          </w:p>
          <w:p w:rsidR="007C2637" w:rsidRPr="004201E0" w:rsidRDefault="007C2637" w:rsidP="00554FFD">
            <w:pPr>
              <w:jc w:val="center"/>
              <w:rPr>
                <w:color w:val="auto"/>
                <w:kern w:val="0"/>
                <w:sz w:val="22"/>
                <w:szCs w:val="22"/>
              </w:rPr>
            </w:pPr>
            <w:r w:rsidRPr="004201E0">
              <w:rPr>
                <w:color w:val="auto"/>
                <w:kern w:val="0"/>
                <w:sz w:val="22"/>
                <w:szCs w:val="22"/>
              </w:rPr>
              <w:t>33ХХХ00010,</w:t>
            </w:r>
          </w:p>
          <w:p w:rsidR="007C2637" w:rsidRPr="004201E0" w:rsidRDefault="007C2637" w:rsidP="00554FFD">
            <w:pPr>
              <w:jc w:val="center"/>
              <w:rPr>
                <w:color w:val="auto"/>
                <w:kern w:val="0"/>
                <w:sz w:val="22"/>
                <w:szCs w:val="22"/>
              </w:rPr>
            </w:pPr>
            <w:r w:rsidRPr="004201E0">
              <w:rPr>
                <w:color w:val="auto"/>
                <w:kern w:val="0"/>
                <w:sz w:val="22"/>
                <w:szCs w:val="22"/>
              </w:rPr>
              <w:t>33ХХХ60020,</w:t>
            </w:r>
          </w:p>
          <w:p w:rsidR="007C2637" w:rsidRPr="004201E0" w:rsidRDefault="007C2637" w:rsidP="00554FFD">
            <w:pPr>
              <w:jc w:val="center"/>
              <w:rPr>
                <w:color w:val="auto"/>
                <w:sz w:val="21"/>
                <w:szCs w:val="21"/>
              </w:rPr>
            </w:pPr>
            <w:r w:rsidRPr="004201E0">
              <w:rPr>
                <w:color w:val="auto"/>
                <w:kern w:val="0"/>
                <w:sz w:val="22"/>
                <w:szCs w:val="22"/>
              </w:rPr>
              <w:t>33ХХХ29010</w:t>
            </w:r>
          </w:p>
        </w:tc>
        <w:tc>
          <w:tcPr>
            <w:tcW w:w="1418" w:type="dxa"/>
            <w:vAlign w:val="center"/>
          </w:tcPr>
          <w:p w:rsidR="007C2637" w:rsidRPr="004201E0" w:rsidRDefault="007C2637">
            <w:pPr>
              <w:jc w:val="center"/>
              <w:rPr>
                <w:color w:val="auto"/>
                <w:sz w:val="21"/>
                <w:szCs w:val="21"/>
              </w:rPr>
            </w:pPr>
            <w:r w:rsidRPr="004201E0">
              <w:rPr>
                <w:color w:val="auto"/>
                <w:sz w:val="21"/>
                <w:szCs w:val="21"/>
              </w:rPr>
              <w:t>243441,2</w:t>
            </w:r>
          </w:p>
        </w:tc>
        <w:tc>
          <w:tcPr>
            <w:tcW w:w="1276" w:type="dxa"/>
            <w:vAlign w:val="center"/>
          </w:tcPr>
          <w:p w:rsidR="007C2637" w:rsidRPr="004201E0" w:rsidRDefault="007C2637">
            <w:pPr>
              <w:jc w:val="center"/>
              <w:rPr>
                <w:color w:val="auto"/>
                <w:sz w:val="21"/>
                <w:szCs w:val="21"/>
              </w:rPr>
            </w:pPr>
            <w:r w:rsidRPr="004201E0">
              <w:rPr>
                <w:color w:val="auto"/>
                <w:sz w:val="21"/>
                <w:szCs w:val="21"/>
              </w:rPr>
              <w:t>229441,2</w:t>
            </w:r>
          </w:p>
        </w:tc>
        <w:tc>
          <w:tcPr>
            <w:tcW w:w="1275" w:type="dxa"/>
            <w:vAlign w:val="center"/>
          </w:tcPr>
          <w:p w:rsidR="007C2637" w:rsidRPr="004201E0" w:rsidRDefault="007C2637">
            <w:pPr>
              <w:jc w:val="center"/>
              <w:rPr>
                <w:color w:val="auto"/>
                <w:sz w:val="21"/>
                <w:szCs w:val="21"/>
              </w:rPr>
            </w:pPr>
            <w:r w:rsidRPr="004201E0">
              <w:rPr>
                <w:color w:val="auto"/>
                <w:sz w:val="21"/>
                <w:szCs w:val="21"/>
              </w:rPr>
              <w:t>229441,2</w:t>
            </w:r>
          </w:p>
        </w:tc>
        <w:tc>
          <w:tcPr>
            <w:tcW w:w="1276" w:type="dxa"/>
            <w:vAlign w:val="center"/>
          </w:tcPr>
          <w:p w:rsidR="007C2637" w:rsidRPr="004201E0" w:rsidRDefault="007C2637">
            <w:pPr>
              <w:jc w:val="center"/>
              <w:rPr>
                <w:color w:val="auto"/>
                <w:sz w:val="21"/>
                <w:szCs w:val="21"/>
              </w:rPr>
            </w:pPr>
            <w:r w:rsidRPr="004201E0">
              <w:rPr>
                <w:color w:val="auto"/>
                <w:sz w:val="21"/>
                <w:szCs w:val="21"/>
              </w:rPr>
              <w:t>229441,2</w:t>
            </w:r>
          </w:p>
        </w:tc>
        <w:tc>
          <w:tcPr>
            <w:tcW w:w="1276" w:type="dxa"/>
            <w:vAlign w:val="center"/>
          </w:tcPr>
          <w:p w:rsidR="007C2637" w:rsidRPr="004201E0" w:rsidRDefault="007C2637">
            <w:pPr>
              <w:jc w:val="center"/>
              <w:rPr>
                <w:color w:val="auto"/>
                <w:sz w:val="21"/>
                <w:szCs w:val="21"/>
              </w:rPr>
            </w:pPr>
            <w:r w:rsidRPr="004201E0">
              <w:rPr>
                <w:color w:val="auto"/>
                <w:sz w:val="21"/>
                <w:szCs w:val="21"/>
              </w:rPr>
              <w:t>229441,2</w:t>
            </w:r>
          </w:p>
        </w:tc>
        <w:tc>
          <w:tcPr>
            <w:tcW w:w="1276" w:type="dxa"/>
            <w:vAlign w:val="center"/>
          </w:tcPr>
          <w:p w:rsidR="007C2637" w:rsidRPr="004201E0" w:rsidRDefault="007C2637">
            <w:pPr>
              <w:jc w:val="center"/>
              <w:rPr>
                <w:color w:val="auto"/>
                <w:sz w:val="21"/>
                <w:szCs w:val="21"/>
              </w:rPr>
            </w:pPr>
            <w:r w:rsidRPr="004201E0">
              <w:rPr>
                <w:color w:val="auto"/>
                <w:sz w:val="21"/>
                <w:szCs w:val="21"/>
              </w:rPr>
              <w:t>229441,2</w:t>
            </w:r>
          </w:p>
        </w:tc>
        <w:tc>
          <w:tcPr>
            <w:tcW w:w="1275" w:type="dxa"/>
            <w:vAlign w:val="center"/>
          </w:tcPr>
          <w:p w:rsidR="007C2637" w:rsidRPr="004201E0" w:rsidRDefault="007C2637">
            <w:pPr>
              <w:jc w:val="center"/>
              <w:rPr>
                <w:color w:val="auto"/>
                <w:sz w:val="21"/>
                <w:szCs w:val="21"/>
              </w:rPr>
            </w:pPr>
            <w:r w:rsidRPr="004201E0">
              <w:rPr>
                <w:color w:val="auto"/>
                <w:sz w:val="21"/>
                <w:szCs w:val="21"/>
              </w:rPr>
              <w:t>229441,2</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1620088,4</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федерального бюджета</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332,0</w:t>
            </w:r>
          </w:p>
        </w:tc>
        <w:tc>
          <w:tcPr>
            <w:tcW w:w="1276" w:type="dxa"/>
            <w:vAlign w:val="center"/>
          </w:tcPr>
          <w:p w:rsidR="007C2637" w:rsidRPr="004201E0" w:rsidRDefault="007C2637">
            <w:pPr>
              <w:jc w:val="center"/>
              <w:rPr>
                <w:color w:val="auto"/>
                <w:sz w:val="21"/>
                <w:szCs w:val="21"/>
              </w:rPr>
            </w:pPr>
            <w:r w:rsidRPr="004201E0">
              <w:rPr>
                <w:color w:val="auto"/>
                <w:sz w:val="21"/>
                <w:szCs w:val="21"/>
              </w:rPr>
              <w:t>332,0</w:t>
            </w:r>
          </w:p>
        </w:tc>
        <w:tc>
          <w:tcPr>
            <w:tcW w:w="1275" w:type="dxa"/>
            <w:vAlign w:val="center"/>
          </w:tcPr>
          <w:p w:rsidR="007C2637" w:rsidRPr="004201E0" w:rsidRDefault="007C2637">
            <w:pPr>
              <w:jc w:val="center"/>
              <w:rPr>
                <w:color w:val="auto"/>
                <w:sz w:val="21"/>
                <w:szCs w:val="21"/>
              </w:rPr>
            </w:pPr>
            <w:r w:rsidRPr="004201E0">
              <w:rPr>
                <w:color w:val="auto"/>
                <w:sz w:val="21"/>
                <w:szCs w:val="21"/>
              </w:rPr>
              <w:t>332,0</w:t>
            </w:r>
          </w:p>
        </w:tc>
        <w:tc>
          <w:tcPr>
            <w:tcW w:w="1276" w:type="dxa"/>
            <w:vAlign w:val="center"/>
          </w:tcPr>
          <w:p w:rsidR="007C2637" w:rsidRPr="004201E0" w:rsidRDefault="007C2637">
            <w:pPr>
              <w:jc w:val="center"/>
              <w:rPr>
                <w:color w:val="auto"/>
                <w:sz w:val="21"/>
                <w:szCs w:val="21"/>
              </w:rPr>
            </w:pPr>
            <w:r w:rsidRPr="004201E0">
              <w:rPr>
                <w:color w:val="auto"/>
                <w:sz w:val="21"/>
                <w:szCs w:val="21"/>
              </w:rPr>
              <w:t>332,0</w:t>
            </w:r>
          </w:p>
        </w:tc>
        <w:tc>
          <w:tcPr>
            <w:tcW w:w="1276" w:type="dxa"/>
            <w:vAlign w:val="center"/>
          </w:tcPr>
          <w:p w:rsidR="007C2637" w:rsidRPr="004201E0" w:rsidRDefault="007C2637">
            <w:pPr>
              <w:jc w:val="center"/>
              <w:rPr>
                <w:color w:val="auto"/>
                <w:sz w:val="21"/>
                <w:szCs w:val="21"/>
              </w:rPr>
            </w:pPr>
            <w:r w:rsidRPr="004201E0">
              <w:rPr>
                <w:color w:val="auto"/>
                <w:sz w:val="21"/>
                <w:szCs w:val="21"/>
              </w:rPr>
              <w:t>332,0</w:t>
            </w:r>
          </w:p>
        </w:tc>
        <w:tc>
          <w:tcPr>
            <w:tcW w:w="1276" w:type="dxa"/>
            <w:vAlign w:val="center"/>
          </w:tcPr>
          <w:p w:rsidR="007C2637" w:rsidRPr="004201E0" w:rsidRDefault="007C2637">
            <w:pPr>
              <w:jc w:val="center"/>
              <w:rPr>
                <w:color w:val="auto"/>
                <w:sz w:val="21"/>
                <w:szCs w:val="21"/>
              </w:rPr>
            </w:pPr>
            <w:r w:rsidRPr="004201E0">
              <w:rPr>
                <w:color w:val="auto"/>
                <w:sz w:val="21"/>
                <w:szCs w:val="21"/>
              </w:rPr>
              <w:t>332,0</w:t>
            </w:r>
          </w:p>
        </w:tc>
        <w:tc>
          <w:tcPr>
            <w:tcW w:w="1275" w:type="dxa"/>
            <w:vAlign w:val="center"/>
          </w:tcPr>
          <w:p w:rsidR="007C2637" w:rsidRPr="004201E0" w:rsidRDefault="007C2637">
            <w:pPr>
              <w:jc w:val="center"/>
              <w:rPr>
                <w:color w:val="auto"/>
                <w:sz w:val="21"/>
                <w:szCs w:val="21"/>
              </w:rPr>
            </w:pPr>
            <w:r w:rsidRPr="004201E0">
              <w:rPr>
                <w:color w:val="auto"/>
                <w:sz w:val="21"/>
                <w:szCs w:val="21"/>
              </w:rPr>
              <w:t>332,0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2324,0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Бюджет Астраханской обл</w:t>
            </w:r>
            <w:r w:rsidRPr="004201E0">
              <w:t>а</w:t>
            </w:r>
            <w:r w:rsidRPr="004201E0">
              <w:t>сти, из них:</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243109,2</w:t>
            </w:r>
          </w:p>
        </w:tc>
        <w:tc>
          <w:tcPr>
            <w:tcW w:w="1276" w:type="dxa"/>
            <w:vAlign w:val="center"/>
          </w:tcPr>
          <w:p w:rsidR="007C2637" w:rsidRPr="004201E0" w:rsidRDefault="007C2637">
            <w:pPr>
              <w:jc w:val="center"/>
              <w:rPr>
                <w:color w:val="auto"/>
                <w:sz w:val="21"/>
                <w:szCs w:val="21"/>
              </w:rPr>
            </w:pPr>
            <w:r w:rsidRPr="004201E0">
              <w:rPr>
                <w:color w:val="auto"/>
                <w:sz w:val="21"/>
                <w:szCs w:val="21"/>
              </w:rPr>
              <w:t>229109,2</w:t>
            </w:r>
          </w:p>
        </w:tc>
        <w:tc>
          <w:tcPr>
            <w:tcW w:w="1275" w:type="dxa"/>
            <w:vAlign w:val="center"/>
          </w:tcPr>
          <w:p w:rsidR="007C2637" w:rsidRPr="004201E0" w:rsidRDefault="007C2637">
            <w:pPr>
              <w:jc w:val="center"/>
              <w:rPr>
                <w:color w:val="auto"/>
                <w:sz w:val="21"/>
                <w:szCs w:val="21"/>
              </w:rPr>
            </w:pPr>
            <w:r w:rsidRPr="004201E0">
              <w:rPr>
                <w:color w:val="auto"/>
                <w:sz w:val="21"/>
                <w:szCs w:val="21"/>
              </w:rPr>
              <w:t>229109,2</w:t>
            </w:r>
          </w:p>
        </w:tc>
        <w:tc>
          <w:tcPr>
            <w:tcW w:w="1276" w:type="dxa"/>
            <w:vAlign w:val="center"/>
          </w:tcPr>
          <w:p w:rsidR="007C2637" w:rsidRPr="004201E0" w:rsidRDefault="007C2637">
            <w:pPr>
              <w:jc w:val="center"/>
              <w:rPr>
                <w:color w:val="auto"/>
                <w:sz w:val="21"/>
                <w:szCs w:val="21"/>
              </w:rPr>
            </w:pPr>
            <w:r w:rsidRPr="004201E0">
              <w:rPr>
                <w:color w:val="auto"/>
                <w:sz w:val="21"/>
                <w:szCs w:val="21"/>
              </w:rPr>
              <w:t>229109,2</w:t>
            </w:r>
          </w:p>
        </w:tc>
        <w:tc>
          <w:tcPr>
            <w:tcW w:w="1276" w:type="dxa"/>
            <w:vAlign w:val="center"/>
          </w:tcPr>
          <w:p w:rsidR="007C2637" w:rsidRPr="004201E0" w:rsidRDefault="007C2637">
            <w:pPr>
              <w:jc w:val="center"/>
              <w:rPr>
                <w:color w:val="auto"/>
                <w:sz w:val="21"/>
                <w:szCs w:val="21"/>
              </w:rPr>
            </w:pPr>
            <w:r w:rsidRPr="004201E0">
              <w:rPr>
                <w:color w:val="auto"/>
                <w:sz w:val="21"/>
                <w:szCs w:val="21"/>
              </w:rPr>
              <w:t>229109,2</w:t>
            </w:r>
          </w:p>
        </w:tc>
        <w:tc>
          <w:tcPr>
            <w:tcW w:w="1276" w:type="dxa"/>
            <w:vAlign w:val="center"/>
          </w:tcPr>
          <w:p w:rsidR="007C2637" w:rsidRPr="004201E0" w:rsidRDefault="007C2637">
            <w:pPr>
              <w:jc w:val="center"/>
              <w:rPr>
                <w:color w:val="auto"/>
                <w:sz w:val="21"/>
                <w:szCs w:val="21"/>
              </w:rPr>
            </w:pPr>
            <w:r w:rsidRPr="004201E0">
              <w:rPr>
                <w:color w:val="auto"/>
                <w:sz w:val="21"/>
                <w:szCs w:val="21"/>
              </w:rPr>
              <w:t>229109,2</w:t>
            </w:r>
          </w:p>
        </w:tc>
        <w:tc>
          <w:tcPr>
            <w:tcW w:w="1275" w:type="dxa"/>
            <w:vAlign w:val="center"/>
          </w:tcPr>
          <w:p w:rsidR="007C2637" w:rsidRPr="004201E0" w:rsidRDefault="007C2637">
            <w:pPr>
              <w:jc w:val="center"/>
              <w:rPr>
                <w:color w:val="auto"/>
                <w:sz w:val="21"/>
                <w:szCs w:val="21"/>
              </w:rPr>
            </w:pPr>
            <w:r w:rsidRPr="004201E0">
              <w:rPr>
                <w:color w:val="auto"/>
                <w:sz w:val="21"/>
                <w:szCs w:val="21"/>
              </w:rPr>
              <w:t>229109,2</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1617764,4</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местным бюджетам</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бюджетам территориальных государственных внебюдже</w:t>
            </w:r>
            <w:r w:rsidRPr="004201E0">
              <w:t>т</w:t>
            </w:r>
            <w:r w:rsidRPr="004201E0">
              <w:t>ных фондов Российской Ф</w:t>
            </w:r>
            <w:r w:rsidRPr="004201E0">
              <w:t>е</w:t>
            </w:r>
            <w:r w:rsidRPr="004201E0">
              <w:t>дерации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rPr>
                <w:bCs/>
              </w:rPr>
              <w:t>Бюджеты территориальных государственных внебюдже</w:t>
            </w:r>
            <w:r w:rsidRPr="004201E0">
              <w:rPr>
                <w:bCs/>
              </w:rPr>
              <w:t>т</w:t>
            </w:r>
            <w:r w:rsidRPr="004201E0">
              <w:rPr>
                <w:bCs/>
              </w:rPr>
              <w:t>ных фондов (бюджеты терр</w:t>
            </w:r>
            <w:r w:rsidRPr="004201E0">
              <w:rPr>
                <w:bCs/>
              </w:rPr>
              <w:t>и</w:t>
            </w:r>
            <w:r w:rsidRPr="004201E0">
              <w:rPr>
                <w:bCs/>
              </w:rPr>
              <w:t>ториальных фондов обяз</w:t>
            </w:r>
            <w:r w:rsidRPr="004201E0">
              <w:rPr>
                <w:bCs/>
              </w:rPr>
              <w:t>а</w:t>
            </w:r>
            <w:r w:rsidRPr="004201E0">
              <w:rPr>
                <w:bCs/>
              </w:rPr>
              <w:t>тельного медицинского стр</w:t>
            </w:r>
            <w:r w:rsidRPr="004201E0">
              <w:rPr>
                <w:bCs/>
              </w:rPr>
              <w:t>а</w:t>
            </w:r>
            <w:r w:rsidRPr="004201E0">
              <w:rPr>
                <w:bCs/>
              </w:rPr>
              <w:t>хования)</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ind w:right="-97"/>
            </w:pPr>
            <w:r w:rsidRPr="004201E0">
              <w:t>Консолидированные бюджеты муниципальных образований,</w:t>
            </w:r>
          </w:p>
          <w:p w:rsidR="007C2637" w:rsidRPr="004201E0" w:rsidRDefault="007C2637" w:rsidP="00EF025A">
            <w:pPr>
              <w:pStyle w:val="TableParagraph"/>
              <w:shd w:val="clear" w:color="auto" w:fill="auto"/>
              <w:tabs>
                <w:tab w:val="left" w:pos="11057"/>
              </w:tabs>
              <w:ind w:right="-97"/>
              <w:rPr>
                <w:iCs/>
              </w:rPr>
            </w:pPr>
            <w:r w:rsidRPr="004201E0">
              <w:t>из них:</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ind w:right="-97"/>
            </w:pPr>
            <w:r w:rsidRPr="004201E0">
              <w:t>Межбюджетные трансферты бюджету субъекта Российской Федерации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Внебюджетные источники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rPr>
                <w:color w:val="auto"/>
                <w:sz w:val="22"/>
                <w:szCs w:val="22"/>
              </w:rPr>
            </w:pPr>
            <w:r w:rsidRPr="004201E0">
              <w:rPr>
                <w:color w:val="auto"/>
                <w:sz w:val="22"/>
                <w:szCs w:val="22"/>
              </w:rPr>
              <w:t>Комплекс процессных мер</w:t>
            </w:r>
            <w:r w:rsidRPr="004201E0">
              <w:rPr>
                <w:color w:val="auto"/>
                <w:sz w:val="22"/>
                <w:szCs w:val="22"/>
              </w:rPr>
              <w:t>о</w:t>
            </w:r>
            <w:r w:rsidRPr="004201E0">
              <w:rPr>
                <w:color w:val="auto"/>
                <w:sz w:val="22"/>
                <w:szCs w:val="22"/>
              </w:rPr>
              <w:t>приятий «Обеспечение де</w:t>
            </w:r>
            <w:r w:rsidRPr="004201E0">
              <w:rPr>
                <w:color w:val="auto"/>
                <w:sz w:val="22"/>
                <w:szCs w:val="22"/>
              </w:rPr>
              <w:t>я</w:t>
            </w:r>
            <w:r w:rsidRPr="004201E0">
              <w:rPr>
                <w:color w:val="auto"/>
                <w:sz w:val="22"/>
                <w:szCs w:val="22"/>
              </w:rPr>
              <w:lastRenderedPageBreak/>
              <w:t>тельности службы ветерин</w:t>
            </w:r>
            <w:r w:rsidRPr="004201E0">
              <w:rPr>
                <w:color w:val="auto"/>
                <w:sz w:val="22"/>
                <w:szCs w:val="22"/>
              </w:rPr>
              <w:t>а</w:t>
            </w:r>
            <w:r w:rsidRPr="004201E0">
              <w:rPr>
                <w:color w:val="auto"/>
                <w:sz w:val="22"/>
                <w:szCs w:val="22"/>
              </w:rPr>
              <w:t>рии Астраханской области» (всего),</w:t>
            </w:r>
          </w:p>
          <w:p w:rsidR="007C2637" w:rsidRPr="004201E0" w:rsidRDefault="007C2637" w:rsidP="00EF025A">
            <w:pPr>
              <w:pStyle w:val="TableParagraph"/>
              <w:shd w:val="clear" w:color="auto" w:fill="auto"/>
              <w:tabs>
                <w:tab w:val="left" w:pos="11057"/>
              </w:tabs>
            </w:pPr>
            <w:r w:rsidRPr="004201E0">
              <w:rPr>
                <w:iCs/>
              </w:rPr>
              <w:t>в том числе</w:t>
            </w:r>
            <w:r w:rsidRPr="004201E0">
              <w:t>:</w:t>
            </w:r>
          </w:p>
        </w:tc>
        <w:tc>
          <w:tcPr>
            <w:tcW w:w="1559" w:type="dxa"/>
            <w:vAlign w:val="center"/>
          </w:tcPr>
          <w:p w:rsidR="007C2637" w:rsidRPr="004201E0" w:rsidRDefault="007C2637" w:rsidP="00EF025A">
            <w:pPr>
              <w:jc w:val="center"/>
              <w:rPr>
                <w:sz w:val="22"/>
                <w:szCs w:val="22"/>
              </w:rPr>
            </w:pPr>
            <w:r w:rsidRPr="004201E0">
              <w:rPr>
                <w:sz w:val="22"/>
                <w:szCs w:val="22"/>
              </w:rPr>
              <w:lastRenderedPageBreak/>
              <w:t>885/ 04 05</w:t>
            </w:r>
            <w:r w:rsidR="000D54CA" w:rsidRPr="004201E0">
              <w:rPr>
                <w:sz w:val="22"/>
                <w:szCs w:val="22"/>
              </w:rPr>
              <w:t xml:space="preserve"> </w:t>
            </w:r>
            <w:r w:rsidRPr="004201E0">
              <w:rPr>
                <w:sz w:val="22"/>
                <w:szCs w:val="22"/>
              </w:rPr>
              <w:t>33ХХХ00010,</w:t>
            </w:r>
          </w:p>
          <w:p w:rsidR="007C2637" w:rsidRPr="004201E0" w:rsidRDefault="007C2637" w:rsidP="00EF025A">
            <w:pPr>
              <w:jc w:val="center"/>
              <w:rPr>
                <w:sz w:val="22"/>
                <w:szCs w:val="22"/>
              </w:rPr>
            </w:pPr>
            <w:r w:rsidRPr="004201E0">
              <w:rPr>
                <w:sz w:val="22"/>
                <w:szCs w:val="22"/>
              </w:rPr>
              <w:lastRenderedPageBreak/>
              <w:t>33ХХХ63130,</w:t>
            </w:r>
          </w:p>
          <w:p w:rsidR="007C2637" w:rsidRPr="004201E0" w:rsidRDefault="007C2637" w:rsidP="00EF025A">
            <w:pPr>
              <w:jc w:val="center"/>
              <w:rPr>
                <w:color w:val="auto"/>
                <w:sz w:val="21"/>
                <w:szCs w:val="21"/>
              </w:rPr>
            </w:pPr>
            <w:r w:rsidRPr="004201E0">
              <w:rPr>
                <w:sz w:val="22"/>
                <w:szCs w:val="22"/>
              </w:rPr>
              <w:t>33ХХХ10510</w:t>
            </w:r>
          </w:p>
        </w:tc>
        <w:tc>
          <w:tcPr>
            <w:tcW w:w="1418" w:type="dxa"/>
            <w:vAlign w:val="center"/>
          </w:tcPr>
          <w:p w:rsidR="007C2637" w:rsidRPr="004201E0" w:rsidRDefault="007C2637">
            <w:pPr>
              <w:jc w:val="center"/>
              <w:rPr>
                <w:color w:val="auto"/>
                <w:sz w:val="21"/>
                <w:szCs w:val="21"/>
              </w:rPr>
            </w:pPr>
            <w:r w:rsidRPr="004201E0">
              <w:rPr>
                <w:color w:val="auto"/>
                <w:sz w:val="21"/>
                <w:szCs w:val="21"/>
              </w:rPr>
              <w:lastRenderedPageBreak/>
              <w:t>804283,0</w:t>
            </w:r>
          </w:p>
        </w:tc>
        <w:tc>
          <w:tcPr>
            <w:tcW w:w="1276" w:type="dxa"/>
            <w:vAlign w:val="center"/>
          </w:tcPr>
          <w:p w:rsidR="007C2637" w:rsidRPr="004201E0" w:rsidRDefault="007C2637">
            <w:pPr>
              <w:jc w:val="center"/>
              <w:rPr>
                <w:color w:val="auto"/>
                <w:sz w:val="21"/>
                <w:szCs w:val="21"/>
              </w:rPr>
            </w:pPr>
            <w:r w:rsidRPr="004201E0">
              <w:rPr>
                <w:color w:val="auto"/>
                <w:sz w:val="21"/>
                <w:szCs w:val="21"/>
              </w:rPr>
              <w:t>804283,0</w:t>
            </w:r>
          </w:p>
        </w:tc>
        <w:tc>
          <w:tcPr>
            <w:tcW w:w="1275" w:type="dxa"/>
            <w:vAlign w:val="center"/>
          </w:tcPr>
          <w:p w:rsidR="007C2637" w:rsidRPr="004201E0" w:rsidRDefault="007C2637">
            <w:pPr>
              <w:jc w:val="center"/>
              <w:rPr>
                <w:color w:val="auto"/>
                <w:sz w:val="21"/>
                <w:szCs w:val="21"/>
              </w:rPr>
            </w:pPr>
            <w:r w:rsidRPr="004201E0">
              <w:rPr>
                <w:color w:val="auto"/>
                <w:sz w:val="21"/>
                <w:szCs w:val="21"/>
              </w:rPr>
              <w:t>804283,0</w:t>
            </w:r>
          </w:p>
        </w:tc>
        <w:tc>
          <w:tcPr>
            <w:tcW w:w="1276" w:type="dxa"/>
            <w:vAlign w:val="center"/>
          </w:tcPr>
          <w:p w:rsidR="007C2637" w:rsidRPr="004201E0" w:rsidRDefault="007C2637">
            <w:pPr>
              <w:jc w:val="center"/>
              <w:rPr>
                <w:color w:val="auto"/>
                <w:sz w:val="21"/>
                <w:szCs w:val="21"/>
              </w:rPr>
            </w:pPr>
            <w:r w:rsidRPr="004201E0">
              <w:rPr>
                <w:color w:val="auto"/>
                <w:sz w:val="21"/>
                <w:szCs w:val="21"/>
              </w:rPr>
              <w:t>804283,0</w:t>
            </w:r>
          </w:p>
        </w:tc>
        <w:tc>
          <w:tcPr>
            <w:tcW w:w="1276" w:type="dxa"/>
            <w:vAlign w:val="center"/>
          </w:tcPr>
          <w:p w:rsidR="007C2637" w:rsidRPr="004201E0" w:rsidRDefault="007C2637">
            <w:pPr>
              <w:jc w:val="center"/>
              <w:rPr>
                <w:color w:val="auto"/>
                <w:sz w:val="21"/>
                <w:szCs w:val="21"/>
              </w:rPr>
            </w:pPr>
            <w:r w:rsidRPr="004201E0">
              <w:rPr>
                <w:color w:val="auto"/>
                <w:sz w:val="21"/>
                <w:szCs w:val="21"/>
              </w:rPr>
              <w:t>804283,0</w:t>
            </w:r>
          </w:p>
        </w:tc>
        <w:tc>
          <w:tcPr>
            <w:tcW w:w="1276" w:type="dxa"/>
            <w:vAlign w:val="center"/>
          </w:tcPr>
          <w:p w:rsidR="007C2637" w:rsidRPr="004201E0" w:rsidRDefault="007C2637">
            <w:pPr>
              <w:jc w:val="center"/>
              <w:rPr>
                <w:color w:val="auto"/>
                <w:sz w:val="21"/>
                <w:szCs w:val="21"/>
              </w:rPr>
            </w:pPr>
            <w:r w:rsidRPr="004201E0">
              <w:rPr>
                <w:color w:val="auto"/>
                <w:sz w:val="21"/>
                <w:szCs w:val="21"/>
              </w:rPr>
              <w:t>804283,0</w:t>
            </w:r>
          </w:p>
        </w:tc>
        <w:tc>
          <w:tcPr>
            <w:tcW w:w="1275" w:type="dxa"/>
            <w:vAlign w:val="center"/>
          </w:tcPr>
          <w:p w:rsidR="007C2637" w:rsidRPr="004201E0" w:rsidRDefault="007C2637">
            <w:pPr>
              <w:jc w:val="center"/>
              <w:rPr>
                <w:color w:val="auto"/>
                <w:sz w:val="21"/>
                <w:szCs w:val="21"/>
              </w:rPr>
            </w:pPr>
            <w:r w:rsidRPr="004201E0">
              <w:rPr>
                <w:color w:val="auto"/>
                <w:sz w:val="21"/>
                <w:szCs w:val="21"/>
              </w:rPr>
              <w:t>804283,0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5629981,0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lastRenderedPageBreak/>
              <w:t>Межбюджетные трансферты федерального бюджета</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Бюджет Астраханской обл</w:t>
            </w:r>
            <w:r w:rsidRPr="004201E0">
              <w:t>а</w:t>
            </w:r>
            <w:r w:rsidRPr="004201E0">
              <w:t>сти, из них:</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804283,0</w:t>
            </w:r>
          </w:p>
        </w:tc>
        <w:tc>
          <w:tcPr>
            <w:tcW w:w="1276" w:type="dxa"/>
            <w:vAlign w:val="center"/>
          </w:tcPr>
          <w:p w:rsidR="007C2637" w:rsidRPr="004201E0" w:rsidRDefault="007C2637">
            <w:pPr>
              <w:jc w:val="center"/>
              <w:rPr>
                <w:color w:val="auto"/>
                <w:sz w:val="21"/>
                <w:szCs w:val="21"/>
              </w:rPr>
            </w:pPr>
            <w:r w:rsidRPr="004201E0">
              <w:rPr>
                <w:color w:val="auto"/>
                <w:sz w:val="21"/>
                <w:szCs w:val="21"/>
              </w:rPr>
              <w:t>804283,0</w:t>
            </w:r>
          </w:p>
        </w:tc>
        <w:tc>
          <w:tcPr>
            <w:tcW w:w="1275" w:type="dxa"/>
            <w:vAlign w:val="center"/>
          </w:tcPr>
          <w:p w:rsidR="007C2637" w:rsidRPr="004201E0" w:rsidRDefault="007C2637">
            <w:pPr>
              <w:jc w:val="center"/>
              <w:rPr>
                <w:color w:val="auto"/>
                <w:sz w:val="21"/>
                <w:szCs w:val="21"/>
              </w:rPr>
            </w:pPr>
            <w:r w:rsidRPr="004201E0">
              <w:rPr>
                <w:color w:val="auto"/>
                <w:sz w:val="21"/>
                <w:szCs w:val="21"/>
              </w:rPr>
              <w:t>804283,0</w:t>
            </w:r>
          </w:p>
        </w:tc>
        <w:tc>
          <w:tcPr>
            <w:tcW w:w="1276" w:type="dxa"/>
            <w:vAlign w:val="center"/>
          </w:tcPr>
          <w:p w:rsidR="007C2637" w:rsidRPr="004201E0" w:rsidRDefault="007C2637">
            <w:pPr>
              <w:jc w:val="center"/>
              <w:rPr>
                <w:color w:val="auto"/>
                <w:sz w:val="21"/>
                <w:szCs w:val="21"/>
              </w:rPr>
            </w:pPr>
            <w:r w:rsidRPr="004201E0">
              <w:rPr>
                <w:color w:val="auto"/>
                <w:sz w:val="21"/>
                <w:szCs w:val="21"/>
              </w:rPr>
              <w:t>804283,0</w:t>
            </w:r>
          </w:p>
        </w:tc>
        <w:tc>
          <w:tcPr>
            <w:tcW w:w="1276" w:type="dxa"/>
            <w:vAlign w:val="center"/>
          </w:tcPr>
          <w:p w:rsidR="007C2637" w:rsidRPr="004201E0" w:rsidRDefault="007C2637">
            <w:pPr>
              <w:jc w:val="center"/>
              <w:rPr>
                <w:color w:val="auto"/>
                <w:sz w:val="21"/>
                <w:szCs w:val="21"/>
              </w:rPr>
            </w:pPr>
            <w:r w:rsidRPr="004201E0">
              <w:rPr>
                <w:color w:val="auto"/>
                <w:sz w:val="21"/>
                <w:szCs w:val="21"/>
              </w:rPr>
              <w:t>804283,0</w:t>
            </w:r>
          </w:p>
        </w:tc>
        <w:tc>
          <w:tcPr>
            <w:tcW w:w="1276" w:type="dxa"/>
            <w:vAlign w:val="center"/>
          </w:tcPr>
          <w:p w:rsidR="007C2637" w:rsidRPr="004201E0" w:rsidRDefault="007C2637">
            <w:pPr>
              <w:jc w:val="center"/>
              <w:rPr>
                <w:color w:val="auto"/>
                <w:sz w:val="21"/>
                <w:szCs w:val="21"/>
              </w:rPr>
            </w:pPr>
            <w:r w:rsidRPr="004201E0">
              <w:rPr>
                <w:color w:val="auto"/>
                <w:sz w:val="21"/>
                <w:szCs w:val="21"/>
              </w:rPr>
              <w:t>804283,0</w:t>
            </w:r>
          </w:p>
        </w:tc>
        <w:tc>
          <w:tcPr>
            <w:tcW w:w="1275" w:type="dxa"/>
            <w:vAlign w:val="center"/>
          </w:tcPr>
          <w:p w:rsidR="007C2637" w:rsidRPr="004201E0" w:rsidRDefault="007C2637">
            <w:pPr>
              <w:jc w:val="center"/>
              <w:rPr>
                <w:color w:val="auto"/>
                <w:sz w:val="21"/>
                <w:szCs w:val="21"/>
              </w:rPr>
            </w:pPr>
            <w:r w:rsidRPr="004201E0">
              <w:rPr>
                <w:color w:val="auto"/>
                <w:sz w:val="21"/>
                <w:szCs w:val="21"/>
              </w:rPr>
              <w:t>804283,0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5629981,0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местным бюджетам</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бюджетам территориальных государственных внебюдже</w:t>
            </w:r>
            <w:r w:rsidRPr="004201E0">
              <w:t>т</w:t>
            </w:r>
            <w:r w:rsidRPr="004201E0">
              <w:t>ных фондов Российской Ф</w:t>
            </w:r>
            <w:r w:rsidRPr="004201E0">
              <w:t>е</w:t>
            </w:r>
            <w:r w:rsidRPr="004201E0">
              <w:t>дерации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rPr>
                <w:bCs/>
              </w:rPr>
              <w:t>Бюджеты территориальных государственных внебюдже</w:t>
            </w:r>
            <w:r w:rsidRPr="004201E0">
              <w:rPr>
                <w:bCs/>
              </w:rPr>
              <w:t>т</w:t>
            </w:r>
            <w:r w:rsidRPr="004201E0">
              <w:rPr>
                <w:bCs/>
              </w:rPr>
              <w:t>ных фондов (бюджеты терр</w:t>
            </w:r>
            <w:r w:rsidRPr="004201E0">
              <w:rPr>
                <w:bCs/>
              </w:rPr>
              <w:t>и</w:t>
            </w:r>
            <w:r w:rsidRPr="004201E0">
              <w:rPr>
                <w:bCs/>
              </w:rPr>
              <w:t>ториальных фондов обяз</w:t>
            </w:r>
            <w:r w:rsidRPr="004201E0">
              <w:rPr>
                <w:bCs/>
              </w:rPr>
              <w:t>а</w:t>
            </w:r>
            <w:r w:rsidRPr="004201E0">
              <w:rPr>
                <w:bCs/>
              </w:rPr>
              <w:t>тельного медицинского стр</w:t>
            </w:r>
            <w:r w:rsidRPr="004201E0">
              <w:rPr>
                <w:bCs/>
              </w:rPr>
              <w:t>а</w:t>
            </w:r>
            <w:r w:rsidRPr="004201E0">
              <w:rPr>
                <w:bCs/>
              </w:rPr>
              <w:t>хования)</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ind w:right="-97"/>
            </w:pPr>
            <w:r w:rsidRPr="004201E0">
              <w:t>Консолидированные бюджеты муниципальных образований,</w:t>
            </w:r>
          </w:p>
          <w:p w:rsidR="007C2637" w:rsidRPr="004201E0" w:rsidRDefault="007C2637" w:rsidP="00EF025A">
            <w:pPr>
              <w:pStyle w:val="TableParagraph"/>
              <w:shd w:val="clear" w:color="auto" w:fill="auto"/>
              <w:tabs>
                <w:tab w:val="left" w:pos="11057"/>
              </w:tabs>
              <w:ind w:right="-97"/>
              <w:rPr>
                <w:iCs/>
              </w:rPr>
            </w:pPr>
            <w:r w:rsidRPr="004201E0">
              <w:t>из них:</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ind w:right="-97"/>
            </w:pPr>
            <w:r w:rsidRPr="004201E0">
              <w:t>Межбюджетные трансферты бюджету субъекта Российской Федерации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Внебюджетные источники</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rPr>
                <w:color w:val="auto"/>
                <w:sz w:val="22"/>
                <w:szCs w:val="22"/>
              </w:rPr>
            </w:pPr>
            <w:r w:rsidRPr="004201E0">
              <w:rPr>
                <w:color w:val="auto"/>
                <w:sz w:val="22"/>
                <w:szCs w:val="22"/>
              </w:rPr>
              <w:t>Комплекс процессных мер</w:t>
            </w:r>
            <w:r w:rsidRPr="004201E0">
              <w:rPr>
                <w:color w:val="auto"/>
                <w:sz w:val="22"/>
                <w:szCs w:val="22"/>
              </w:rPr>
              <w:t>о</w:t>
            </w:r>
            <w:r w:rsidRPr="004201E0">
              <w:rPr>
                <w:color w:val="auto"/>
                <w:sz w:val="22"/>
                <w:szCs w:val="22"/>
              </w:rPr>
              <w:t>приятий «Обеспечение де</w:t>
            </w:r>
            <w:r w:rsidRPr="004201E0">
              <w:rPr>
                <w:color w:val="auto"/>
                <w:sz w:val="22"/>
                <w:szCs w:val="22"/>
              </w:rPr>
              <w:t>я</w:t>
            </w:r>
            <w:r w:rsidRPr="004201E0">
              <w:rPr>
                <w:color w:val="auto"/>
                <w:sz w:val="22"/>
                <w:szCs w:val="22"/>
              </w:rPr>
              <w:t>тельности службы госуда</w:t>
            </w:r>
            <w:r w:rsidRPr="004201E0">
              <w:rPr>
                <w:color w:val="auto"/>
                <w:sz w:val="22"/>
                <w:szCs w:val="22"/>
              </w:rPr>
              <w:t>р</w:t>
            </w:r>
            <w:r w:rsidRPr="004201E0">
              <w:rPr>
                <w:color w:val="auto"/>
                <w:sz w:val="22"/>
                <w:szCs w:val="22"/>
              </w:rPr>
              <w:t>ственного технического надзора Астраханской обл</w:t>
            </w:r>
            <w:r w:rsidRPr="004201E0">
              <w:rPr>
                <w:color w:val="auto"/>
                <w:sz w:val="22"/>
                <w:szCs w:val="22"/>
              </w:rPr>
              <w:t>а</w:t>
            </w:r>
            <w:r w:rsidRPr="004201E0">
              <w:rPr>
                <w:color w:val="auto"/>
                <w:sz w:val="22"/>
                <w:szCs w:val="22"/>
              </w:rPr>
              <w:t>сти»</w:t>
            </w:r>
            <w:r w:rsidR="000D54CA" w:rsidRPr="004201E0">
              <w:rPr>
                <w:color w:val="auto"/>
                <w:sz w:val="22"/>
                <w:szCs w:val="22"/>
              </w:rPr>
              <w:t xml:space="preserve"> </w:t>
            </w:r>
            <w:r w:rsidRPr="004201E0">
              <w:rPr>
                <w:color w:val="auto"/>
                <w:sz w:val="22"/>
                <w:szCs w:val="22"/>
              </w:rPr>
              <w:t>(всего),</w:t>
            </w:r>
          </w:p>
          <w:p w:rsidR="007C2637" w:rsidRPr="004201E0" w:rsidRDefault="007C2637" w:rsidP="00EF025A">
            <w:pPr>
              <w:pStyle w:val="TableParagraph"/>
              <w:shd w:val="clear" w:color="auto" w:fill="auto"/>
              <w:tabs>
                <w:tab w:val="left" w:pos="11057"/>
              </w:tabs>
            </w:pPr>
            <w:r w:rsidRPr="004201E0">
              <w:rPr>
                <w:iCs/>
              </w:rPr>
              <w:t>в том числе</w:t>
            </w:r>
            <w:r w:rsidRPr="004201E0">
              <w:t>:</w:t>
            </w:r>
          </w:p>
        </w:tc>
        <w:tc>
          <w:tcPr>
            <w:tcW w:w="1559" w:type="dxa"/>
            <w:vAlign w:val="center"/>
          </w:tcPr>
          <w:p w:rsidR="007C2637" w:rsidRPr="004201E0" w:rsidRDefault="007C2637" w:rsidP="00554FFD">
            <w:pPr>
              <w:jc w:val="center"/>
              <w:rPr>
                <w:color w:val="auto"/>
                <w:sz w:val="22"/>
                <w:szCs w:val="22"/>
              </w:rPr>
            </w:pPr>
            <w:r w:rsidRPr="004201E0">
              <w:rPr>
                <w:color w:val="auto"/>
                <w:sz w:val="22"/>
                <w:szCs w:val="22"/>
              </w:rPr>
              <w:t>891/ 04 05</w:t>
            </w:r>
          </w:p>
          <w:p w:rsidR="007C2637" w:rsidRPr="004201E0" w:rsidRDefault="007C2637" w:rsidP="00554FFD">
            <w:pPr>
              <w:jc w:val="center"/>
              <w:rPr>
                <w:color w:val="auto"/>
                <w:sz w:val="21"/>
                <w:szCs w:val="21"/>
              </w:rPr>
            </w:pPr>
            <w:r w:rsidRPr="004201E0">
              <w:rPr>
                <w:color w:val="auto"/>
                <w:sz w:val="22"/>
                <w:szCs w:val="22"/>
              </w:rPr>
              <w:t>33ХХХ00010</w:t>
            </w:r>
          </w:p>
        </w:tc>
        <w:tc>
          <w:tcPr>
            <w:tcW w:w="1418" w:type="dxa"/>
            <w:vAlign w:val="center"/>
          </w:tcPr>
          <w:p w:rsidR="007C2637" w:rsidRPr="004201E0" w:rsidRDefault="007C2637">
            <w:pPr>
              <w:jc w:val="center"/>
              <w:rPr>
                <w:color w:val="auto"/>
                <w:sz w:val="21"/>
                <w:szCs w:val="21"/>
              </w:rPr>
            </w:pPr>
            <w:r w:rsidRPr="004201E0">
              <w:rPr>
                <w:color w:val="auto"/>
                <w:sz w:val="21"/>
                <w:szCs w:val="21"/>
              </w:rPr>
              <w:t>23046,2</w:t>
            </w:r>
          </w:p>
        </w:tc>
        <w:tc>
          <w:tcPr>
            <w:tcW w:w="1276" w:type="dxa"/>
            <w:vAlign w:val="center"/>
          </w:tcPr>
          <w:p w:rsidR="007C2637" w:rsidRPr="004201E0" w:rsidRDefault="007C2637">
            <w:pPr>
              <w:jc w:val="center"/>
              <w:rPr>
                <w:color w:val="auto"/>
                <w:sz w:val="21"/>
                <w:szCs w:val="21"/>
              </w:rPr>
            </w:pPr>
            <w:r w:rsidRPr="004201E0">
              <w:rPr>
                <w:color w:val="auto"/>
                <w:sz w:val="21"/>
                <w:szCs w:val="21"/>
              </w:rPr>
              <w:t>20636,5</w:t>
            </w:r>
          </w:p>
        </w:tc>
        <w:tc>
          <w:tcPr>
            <w:tcW w:w="1275" w:type="dxa"/>
            <w:vAlign w:val="center"/>
          </w:tcPr>
          <w:p w:rsidR="007C2637" w:rsidRPr="004201E0" w:rsidRDefault="007C2637">
            <w:pPr>
              <w:jc w:val="center"/>
              <w:rPr>
                <w:color w:val="auto"/>
                <w:sz w:val="21"/>
                <w:szCs w:val="21"/>
              </w:rPr>
            </w:pPr>
            <w:r w:rsidRPr="004201E0">
              <w:rPr>
                <w:color w:val="auto"/>
                <w:sz w:val="21"/>
                <w:szCs w:val="21"/>
              </w:rPr>
              <w:t>23046,2</w:t>
            </w:r>
          </w:p>
        </w:tc>
        <w:tc>
          <w:tcPr>
            <w:tcW w:w="1276" w:type="dxa"/>
            <w:vAlign w:val="center"/>
          </w:tcPr>
          <w:p w:rsidR="007C2637" w:rsidRPr="004201E0" w:rsidRDefault="007C2637">
            <w:pPr>
              <w:jc w:val="center"/>
              <w:rPr>
                <w:color w:val="auto"/>
                <w:sz w:val="21"/>
                <w:szCs w:val="21"/>
              </w:rPr>
            </w:pPr>
            <w:r w:rsidRPr="004201E0">
              <w:rPr>
                <w:color w:val="auto"/>
                <w:sz w:val="21"/>
                <w:szCs w:val="21"/>
              </w:rPr>
              <w:t>23046,2</w:t>
            </w:r>
          </w:p>
        </w:tc>
        <w:tc>
          <w:tcPr>
            <w:tcW w:w="1276" w:type="dxa"/>
            <w:vAlign w:val="center"/>
          </w:tcPr>
          <w:p w:rsidR="007C2637" w:rsidRPr="004201E0" w:rsidRDefault="007C2637">
            <w:pPr>
              <w:jc w:val="center"/>
              <w:rPr>
                <w:color w:val="auto"/>
                <w:sz w:val="21"/>
                <w:szCs w:val="21"/>
              </w:rPr>
            </w:pPr>
            <w:r w:rsidRPr="004201E0">
              <w:rPr>
                <w:color w:val="auto"/>
                <w:sz w:val="21"/>
                <w:szCs w:val="21"/>
              </w:rPr>
              <w:t>23046,2</w:t>
            </w:r>
          </w:p>
        </w:tc>
        <w:tc>
          <w:tcPr>
            <w:tcW w:w="1276" w:type="dxa"/>
            <w:vAlign w:val="center"/>
          </w:tcPr>
          <w:p w:rsidR="007C2637" w:rsidRPr="004201E0" w:rsidRDefault="007C2637">
            <w:pPr>
              <w:jc w:val="center"/>
              <w:rPr>
                <w:color w:val="auto"/>
                <w:sz w:val="21"/>
                <w:szCs w:val="21"/>
              </w:rPr>
            </w:pPr>
            <w:r w:rsidRPr="004201E0">
              <w:rPr>
                <w:color w:val="auto"/>
                <w:sz w:val="21"/>
                <w:szCs w:val="21"/>
              </w:rPr>
              <w:t>23046,2</w:t>
            </w:r>
          </w:p>
        </w:tc>
        <w:tc>
          <w:tcPr>
            <w:tcW w:w="1275" w:type="dxa"/>
            <w:vAlign w:val="center"/>
          </w:tcPr>
          <w:p w:rsidR="007C2637" w:rsidRPr="004201E0" w:rsidRDefault="007C2637">
            <w:pPr>
              <w:jc w:val="center"/>
              <w:rPr>
                <w:color w:val="auto"/>
                <w:sz w:val="21"/>
                <w:szCs w:val="21"/>
              </w:rPr>
            </w:pPr>
            <w:r w:rsidRPr="004201E0">
              <w:rPr>
                <w:color w:val="auto"/>
                <w:sz w:val="21"/>
                <w:szCs w:val="21"/>
              </w:rPr>
              <w:t>23046,2</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158913,7</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 xml:space="preserve">Межбюджетные трансферты </w:t>
            </w:r>
            <w:r w:rsidRPr="004201E0">
              <w:lastRenderedPageBreak/>
              <w:t>федерального бюджета</w:t>
            </w:r>
          </w:p>
        </w:tc>
        <w:tc>
          <w:tcPr>
            <w:tcW w:w="1559" w:type="dxa"/>
            <w:vAlign w:val="center"/>
          </w:tcPr>
          <w:p w:rsidR="007C2637" w:rsidRPr="004201E0" w:rsidRDefault="007C2637" w:rsidP="00EF025A">
            <w:pPr>
              <w:jc w:val="center"/>
              <w:rPr>
                <w:color w:val="auto"/>
                <w:sz w:val="21"/>
                <w:szCs w:val="21"/>
              </w:rPr>
            </w:pPr>
            <w:r w:rsidRPr="004201E0">
              <w:rPr>
                <w:color w:val="auto"/>
                <w:sz w:val="21"/>
                <w:szCs w:val="21"/>
              </w:rPr>
              <w:lastRenderedPageBreak/>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lastRenderedPageBreak/>
              <w:t>Бюджет Астраханской обл</w:t>
            </w:r>
            <w:r w:rsidRPr="004201E0">
              <w:t>а</w:t>
            </w:r>
            <w:r w:rsidRPr="004201E0">
              <w:t>сти, из них:</w:t>
            </w:r>
          </w:p>
        </w:tc>
        <w:tc>
          <w:tcPr>
            <w:tcW w:w="1559" w:type="dxa"/>
          </w:tcPr>
          <w:p w:rsidR="007C2637" w:rsidRPr="004201E0" w:rsidRDefault="007C2637" w:rsidP="00EF025A">
            <w:pPr>
              <w:jc w:val="center"/>
              <w:rPr>
                <w:color w:val="auto"/>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23046,2</w:t>
            </w:r>
          </w:p>
        </w:tc>
        <w:tc>
          <w:tcPr>
            <w:tcW w:w="1276" w:type="dxa"/>
            <w:vAlign w:val="center"/>
          </w:tcPr>
          <w:p w:rsidR="007C2637" w:rsidRPr="004201E0" w:rsidRDefault="007C2637">
            <w:pPr>
              <w:jc w:val="center"/>
              <w:rPr>
                <w:color w:val="auto"/>
                <w:sz w:val="21"/>
                <w:szCs w:val="21"/>
              </w:rPr>
            </w:pPr>
            <w:r w:rsidRPr="004201E0">
              <w:rPr>
                <w:color w:val="auto"/>
                <w:sz w:val="21"/>
                <w:szCs w:val="21"/>
              </w:rPr>
              <w:t>20636,5</w:t>
            </w:r>
          </w:p>
        </w:tc>
        <w:tc>
          <w:tcPr>
            <w:tcW w:w="1275" w:type="dxa"/>
            <w:vAlign w:val="center"/>
          </w:tcPr>
          <w:p w:rsidR="007C2637" w:rsidRPr="004201E0" w:rsidRDefault="007C2637">
            <w:pPr>
              <w:jc w:val="center"/>
              <w:rPr>
                <w:color w:val="auto"/>
                <w:sz w:val="21"/>
                <w:szCs w:val="21"/>
              </w:rPr>
            </w:pPr>
            <w:r w:rsidRPr="004201E0">
              <w:rPr>
                <w:color w:val="auto"/>
                <w:sz w:val="21"/>
                <w:szCs w:val="21"/>
              </w:rPr>
              <w:t>23046,2</w:t>
            </w:r>
          </w:p>
        </w:tc>
        <w:tc>
          <w:tcPr>
            <w:tcW w:w="1276" w:type="dxa"/>
            <w:vAlign w:val="center"/>
          </w:tcPr>
          <w:p w:rsidR="007C2637" w:rsidRPr="004201E0" w:rsidRDefault="007C2637">
            <w:pPr>
              <w:jc w:val="center"/>
              <w:rPr>
                <w:color w:val="auto"/>
                <w:sz w:val="21"/>
                <w:szCs w:val="21"/>
              </w:rPr>
            </w:pPr>
            <w:r w:rsidRPr="004201E0">
              <w:rPr>
                <w:color w:val="auto"/>
                <w:sz w:val="21"/>
                <w:szCs w:val="21"/>
              </w:rPr>
              <w:t>23046,2</w:t>
            </w:r>
          </w:p>
        </w:tc>
        <w:tc>
          <w:tcPr>
            <w:tcW w:w="1276" w:type="dxa"/>
            <w:vAlign w:val="center"/>
          </w:tcPr>
          <w:p w:rsidR="007C2637" w:rsidRPr="004201E0" w:rsidRDefault="007C2637">
            <w:pPr>
              <w:jc w:val="center"/>
              <w:rPr>
                <w:color w:val="auto"/>
                <w:sz w:val="21"/>
                <w:szCs w:val="21"/>
              </w:rPr>
            </w:pPr>
            <w:r w:rsidRPr="004201E0">
              <w:rPr>
                <w:color w:val="auto"/>
                <w:sz w:val="21"/>
                <w:szCs w:val="21"/>
              </w:rPr>
              <w:t>23046,2</w:t>
            </w:r>
          </w:p>
        </w:tc>
        <w:tc>
          <w:tcPr>
            <w:tcW w:w="1276" w:type="dxa"/>
            <w:vAlign w:val="center"/>
          </w:tcPr>
          <w:p w:rsidR="007C2637" w:rsidRPr="004201E0" w:rsidRDefault="007C2637">
            <w:pPr>
              <w:jc w:val="center"/>
              <w:rPr>
                <w:color w:val="auto"/>
                <w:sz w:val="21"/>
                <w:szCs w:val="21"/>
              </w:rPr>
            </w:pPr>
            <w:r w:rsidRPr="004201E0">
              <w:rPr>
                <w:color w:val="auto"/>
                <w:sz w:val="21"/>
                <w:szCs w:val="21"/>
              </w:rPr>
              <w:t>23046,2</w:t>
            </w:r>
          </w:p>
        </w:tc>
        <w:tc>
          <w:tcPr>
            <w:tcW w:w="1275" w:type="dxa"/>
            <w:vAlign w:val="center"/>
          </w:tcPr>
          <w:p w:rsidR="007C2637" w:rsidRPr="004201E0" w:rsidRDefault="007C2637">
            <w:pPr>
              <w:jc w:val="center"/>
              <w:rPr>
                <w:color w:val="auto"/>
                <w:sz w:val="21"/>
                <w:szCs w:val="21"/>
              </w:rPr>
            </w:pPr>
            <w:r w:rsidRPr="004201E0">
              <w:rPr>
                <w:color w:val="auto"/>
                <w:sz w:val="21"/>
                <w:szCs w:val="21"/>
              </w:rPr>
              <w:t>23046,2</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158913,7</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местным бюджетам</w:t>
            </w:r>
          </w:p>
        </w:tc>
        <w:tc>
          <w:tcPr>
            <w:tcW w:w="1559" w:type="dxa"/>
          </w:tcPr>
          <w:p w:rsidR="007C2637" w:rsidRPr="004201E0" w:rsidRDefault="007C2637" w:rsidP="00EF025A">
            <w:pPr>
              <w:jc w:val="center"/>
              <w:rPr>
                <w:color w:val="auto"/>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межбюджетные трансферты бюджетам территориальных государственных внебюдже</w:t>
            </w:r>
            <w:r w:rsidRPr="004201E0">
              <w:t>т</w:t>
            </w:r>
            <w:r w:rsidRPr="004201E0">
              <w:t>ных фондов Российской Ф</w:t>
            </w:r>
            <w:r w:rsidRPr="004201E0">
              <w:t>е</w:t>
            </w:r>
            <w:r w:rsidRPr="004201E0">
              <w:t>дерации</w:t>
            </w:r>
          </w:p>
        </w:tc>
        <w:tc>
          <w:tcPr>
            <w:tcW w:w="1559" w:type="dxa"/>
            <w:vAlign w:val="center"/>
          </w:tcPr>
          <w:p w:rsidR="007C2637" w:rsidRPr="004201E0" w:rsidRDefault="007C2637" w:rsidP="00C71817">
            <w:pPr>
              <w:jc w:val="center"/>
              <w:rPr>
                <w:color w:val="auto"/>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rPr>
                <w:bCs/>
              </w:rPr>
              <w:t>Бюджеты территориальных государственных внебюдже</w:t>
            </w:r>
            <w:r w:rsidRPr="004201E0">
              <w:rPr>
                <w:bCs/>
              </w:rPr>
              <w:t>т</w:t>
            </w:r>
            <w:r w:rsidRPr="004201E0">
              <w:rPr>
                <w:bCs/>
              </w:rPr>
              <w:t>ных фондов (бюджеты терр</w:t>
            </w:r>
            <w:r w:rsidRPr="004201E0">
              <w:rPr>
                <w:bCs/>
              </w:rPr>
              <w:t>и</w:t>
            </w:r>
            <w:r w:rsidRPr="004201E0">
              <w:rPr>
                <w:bCs/>
              </w:rPr>
              <w:t>ториальных фондов обяз</w:t>
            </w:r>
            <w:r w:rsidRPr="004201E0">
              <w:rPr>
                <w:bCs/>
              </w:rPr>
              <w:t>а</w:t>
            </w:r>
            <w:r w:rsidRPr="004201E0">
              <w:rPr>
                <w:bCs/>
              </w:rPr>
              <w:t>тельного медицинского стр</w:t>
            </w:r>
            <w:r w:rsidRPr="004201E0">
              <w:rPr>
                <w:bCs/>
              </w:rPr>
              <w:t>а</w:t>
            </w:r>
            <w:r w:rsidRPr="004201E0">
              <w:rPr>
                <w:bCs/>
              </w:rPr>
              <w:t>хования)</w:t>
            </w:r>
          </w:p>
        </w:tc>
        <w:tc>
          <w:tcPr>
            <w:tcW w:w="1559" w:type="dxa"/>
            <w:vAlign w:val="center"/>
          </w:tcPr>
          <w:p w:rsidR="007C2637" w:rsidRPr="004201E0" w:rsidRDefault="007C2637" w:rsidP="00C71817">
            <w:pPr>
              <w:jc w:val="center"/>
              <w:rPr>
                <w:color w:val="auto"/>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ind w:right="-97"/>
            </w:pPr>
            <w:r w:rsidRPr="004201E0">
              <w:t>Консолидированные бюджеты муниципальных образований,</w:t>
            </w:r>
          </w:p>
          <w:p w:rsidR="007C2637" w:rsidRPr="004201E0" w:rsidRDefault="007C2637" w:rsidP="00EF025A">
            <w:pPr>
              <w:pStyle w:val="TableParagraph"/>
              <w:shd w:val="clear" w:color="auto" w:fill="auto"/>
              <w:tabs>
                <w:tab w:val="left" w:pos="11057"/>
              </w:tabs>
              <w:ind w:right="-97"/>
              <w:rPr>
                <w:iCs/>
              </w:rPr>
            </w:pPr>
            <w:r w:rsidRPr="004201E0">
              <w:t>из них:</w:t>
            </w:r>
          </w:p>
        </w:tc>
        <w:tc>
          <w:tcPr>
            <w:tcW w:w="1559" w:type="dxa"/>
            <w:vAlign w:val="center"/>
          </w:tcPr>
          <w:p w:rsidR="007C2637" w:rsidRPr="004201E0" w:rsidRDefault="007C2637" w:rsidP="00C71817">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ind w:right="-97"/>
            </w:pPr>
            <w:r w:rsidRPr="004201E0">
              <w:t>Межбюджетные трансферты бюджету субъекта Российской Федерации</w:t>
            </w:r>
          </w:p>
        </w:tc>
        <w:tc>
          <w:tcPr>
            <w:tcW w:w="1559" w:type="dxa"/>
            <w:vAlign w:val="center"/>
          </w:tcPr>
          <w:p w:rsidR="007C2637" w:rsidRPr="004201E0" w:rsidRDefault="007C2637" w:rsidP="00C71817">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r w:rsidR="007C2637" w:rsidRPr="004201E0" w:rsidTr="00C71817">
        <w:tc>
          <w:tcPr>
            <w:tcW w:w="3085" w:type="dxa"/>
            <w:vAlign w:val="center"/>
          </w:tcPr>
          <w:p w:rsidR="007C2637" w:rsidRPr="004201E0" w:rsidRDefault="007C2637" w:rsidP="00EF025A">
            <w:pPr>
              <w:pStyle w:val="TableParagraph"/>
              <w:shd w:val="clear" w:color="auto" w:fill="auto"/>
              <w:tabs>
                <w:tab w:val="left" w:pos="11057"/>
              </w:tabs>
            </w:pPr>
            <w:r w:rsidRPr="004201E0">
              <w:t>Внебюджетные источники</w:t>
            </w:r>
          </w:p>
        </w:tc>
        <w:tc>
          <w:tcPr>
            <w:tcW w:w="1559" w:type="dxa"/>
            <w:vAlign w:val="center"/>
          </w:tcPr>
          <w:p w:rsidR="007C2637" w:rsidRPr="004201E0" w:rsidRDefault="007C2637" w:rsidP="00C71817">
            <w:pPr>
              <w:jc w:val="center"/>
              <w:rPr>
                <w:color w:val="auto"/>
                <w:sz w:val="21"/>
                <w:szCs w:val="21"/>
              </w:rPr>
            </w:pPr>
            <w:r w:rsidRPr="004201E0">
              <w:rPr>
                <w:color w:val="auto"/>
                <w:sz w:val="21"/>
                <w:szCs w:val="21"/>
              </w:rPr>
              <w:t>х</w:t>
            </w:r>
          </w:p>
        </w:tc>
        <w:tc>
          <w:tcPr>
            <w:tcW w:w="1418"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6" w:type="dxa"/>
            <w:vAlign w:val="center"/>
          </w:tcPr>
          <w:p w:rsidR="007C2637" w:rsidRPr="004201E0" w:rsidRDefault="007C2637">
            <w:pPr>
              <w:jc w:val="center"/>
              <w:rPr>
                <w:color w:val="auto"/>
                <w:sz w:val="21"/>
                <w:szCs w:val="21"/>
              </w:rPr>
            </w:pPr>
            <w:r w:rsidRPr="004201E0">
              <w:rPr>
                <w:color w:val="auto"/>
                <w:sz w:val="21"/>
                <w:szCs w:val="21"/>
              </w:rPr>
              <w:t>0,0</w:t>
            </w:r>
          </w:p>
        </w:tc>
        <w:tc>
          <w:tcPr>
            <w:tcW w:w="1275" w:type="dxa"/>
            <w:vAlign w:val="center"/>
          </w:tcPr>
          <w:p w:rsidR="007C2637" w:rsidRPr="004201E0" w:rsidRDefault="007C2637">
            <w:pPr>
              <w:jc w:val="center"/>
              <w:rPr>
                <w:color w:val="auto"/>
                <w:sz w:val="21"/>
                <w:szCs w:val="21"/>
              </w:rPr>
            </w:pPr>
            <w:r w:rsidRPr="004201E0">
              <w:rPr>
                <w:color w:val="auto"/>
                <w:sz w:val="21"/>
                <w:szCs w:val="21"/>
              </w:rPr>
              <w:t>0,0</w:t>
            </w:r>
          </w:p>
        </w:tc>
        <w:tc>
          <w:tcPr>
            <w:tcW w:w="1418" w:type="dxa"/>
            <w:vAlign w:val="center"/>
          </w:tcPr>
          <w:p w:rsidR="007C2637" w:rsidRPr="004201E0" w:rsidRDefault="007C2637">
            <w:pPr>
              <w:jc w:val="center"/>
              <w:rPr>
                <w:bCs/>
                <w:color w:val="auto"/>
                <w:sz w:val="21"/>
                <w:szCs w:val="21"/>
              </w:rPr>
            </w:pPr>
            <w:r w:rsidRPr="004201E0">
              <w:rPr>
                <w:bCs/>
                <w:color w:val="auto"/>
                <w:sz w:val="21"/>
                <w:szCs w:val="21"/>
              </w:rPr>
              <w:t>0,0</w:t>
            </w:r>
          </w:p>
        </w:tc>
      </w:tr>
    </w:tbl>
    <w:p w:rsidR="0020072E" w:rsidRPr="004201E0" w:rsidRDefault="0020072E" w:rsidP="00EF025A">
      <w:pPr>
        <w:jc w:val="center"/>
        <w:rPr>
          <w:color w:val="auto"/>
          <w:sz w:val="22"/>
          <w:szCs w:val="22"/>
        </w:rPr>
      </w:pPr>
    </w:p>
    <w:p w:rsidR="0020072E" w:rsidRPr="004201E0" w:rsidRDefault="0020072E" w:rsidP="00EF025A">
      <w:pPr>
        <w:pStyle w:val="a0"/>
        <w:tabs>
          <w:tab w:val="left" w:pos="11057"/>
        </w:tabs>
        <w:spacing w:after="0" w:line="240" w:lineRule="auto"/>
        <w:rPr>
          <w:color w:val="auto"/>
        </w:rPr>
        <w:sectPr w:rsidR="0020072E" w:rsidRPr="004201E0" w:rsidSect="009219BC">
          <w:pgSz w:w="16838" w:h="11906" w:orient="landscape"/>
          <w:pgMar w:top="1985" w:right="1134" w:bottom="567" w:left="1134" w:header="567" w:footer="720" w:gutter="0"/>
          <w:cols w:space="720"/>
          <w:docGrid w:linePitch="360" w:charSpace="-6554"/>
        </w:sectPr>
      </w:pPr>
    </w:p>
    <w:p w:rsidR="005A4450" w:rsidRPr="004201E0" w:rsidRDefault="005A4450" w:rsidP="00EF025A">
      <w:pPr>
        <w:jc w:val="right"/>
        <w:rPr>
          <w:color w:val="auto"/>
          <w:sz w:val="28"/>
          <w:szCs w:val="28"/>
        </w:rPr>
      </w:pPr>
      <w:r w:rsidRPr="004201E0">
        <w:rPr>
          <w:color w:val="auto"/>
          <w:sz w:val="28"/>
          <w:szCs w:val="28"/>
        </w:rPr>
        <w:lastRenderedPageBreak/>
        <w:t xml:space="preserve">Приложение № </w:t>
      </w:r>
      <w:r w:rsidR="000007F6" w:rsidRPr="004201E0">
        <w:rPr>
          <w:color w:val="auto"/>
          <w:sz w:val="28"/>
          <w:szCs w:val="28"/>
        </w:rPr>
        <w:t>1</w:t>
      </w:r>
    </w:p>
    <w:p w:rsidR="005A4450" w:rsidRPr="004201E0" w:rsidRDefault="00921F47" w:rsidP="00EF025A">
      <w:pPr>
        <w:jc w:val="right"/>
        <w:rPr>
          <w:color w:val="auto"/>
          <w:sz w:val="28"/>
          <w:szCs w:val="28"/>
        </w:rPr>
      </w:pPr>
      <w:r w:rsidRPr="004201E0">
        <w:rPr>
          <w:color w:val="auto"/>
          <w:sz w:val="28"/>
          <w:szCs w:val="28"/>
        </w:rPr>
        <w:t>к государственной программе</w:t>
      </w:r>
    </w:p>
    <w:p w:rsidR="0057682A" w:rsidRPr="004201E0" w:rsidRDefault="0057682A" w:rsidP="00EF025A">
      <w:pPr>
        <w:jc w:val="center"/>
        <w:rPr>
          <w:color w:val="auto"/>
          <w:sz w:val="28"/>
          <w:szCs w:val="28"/>
        </w:rPr>
      </w:pPr>
      <w:r w:rsidRPr="004201E0">
        <w:rPr>
          <w:color w:val="auto"/>
          <w:sz w:val="28"/>
          <w:szCs w:val="28"/>
        </w:rPr>
        <w:t>Паспорт</w:t>
      </w:r>
    </w:p>
    <w:p w:rsidR="0057682A" w:rsidRPr="004201E0" w:rsidRDefault="0057682A" w:rsidP="00EF025A">
      <w:pPr>
        <w:jc w:val="center"/>
        <w:rPr>
          <w:color w:val="auto"/>
          <w:sz w:val="28"/>
          <w:szCs w:val="28"/>
        </w:rPr>
      </w:pPr>
      <w:r w:rsidRPr="004201E0">
        <w:rPr>
          <w:color w:val="auto"/>
          <w:sz w:val="28"/>
          <w:szCs w:val="28"/>
        </w:rPr>
        <w:t>регионального проекта «Экспорт продукции АПК»</w:t>
      </w:r>
    </w:p>
    <w:tbl>
      <w:tblPr>
        <w:tblW w:w="15025" w:type="dxa"/>
        <w:tblInd w:w="426" w:type="dxa"/>
        <w:tblLayout w:type="fixed"/>
        <w:tblCellMar>
          <w:left w:w="0" w:type="dxa"/>
          <w:right w:w="0" w:type="dxa"/>
        </w:tblCellMar>
        <w:tblLook w:val="04A0" w:firstRow="1" w:lastRow="0" w:firstColumn="1" w:lastColumn="0" w:noHBand="0" w:noVBand="1"/>
      </w:tblPr>
      <w:tblGrid>
        <w:gridCol w:w="4252"/>
        <w:gridCol w:w="425"/>
        <w:gridCol w:w="3995"/>
        <w:gridCol w:w="2149"/>
        <w:gridCol w:w="2149"/>
        <w:gridCol w:w="2055"/>
      </w:tblGrid>
      <w:tr w:rsidR="00EF025A" w:rsidRPr="004201E0" w:rsidTr="00236D80">
        <w:trPr>
          <w:trHeight w:hRule="exact" w:val="716"/>
        </w:trPr>
        <w:tc>
          <w:tcPr>
            <w:tcW w:w="15025" w:type="dxa"/>
            <w:gridSpan w:val="6"/>
            <w:tcBorders>
              <w:bottom w:val="single" w:sz="5" w:space="0" w:color="000000"/>
            </w:tcBorders>
            <w:shd w:val="clear" w:color="auto" w:fill="auto"/>
            <w:vAlign w:val="center"/>
          </w:tcPr>
          <w:p w:rsidR="0057682A" w:rsidRPr="004201E0" w:rsidRDefault="0057682A" w:rsidP="00EF025A">
            <w:pPr>
              <w:jc w:val="center"/>
              <w:rPr>
                <w:color w:val="auto"/>
                <w:sz w:val="28"/>
                <w:szCs w:val="28"/>
              </w:rPr>
            </w:pPr>
            <w:r w:rsidRPr="004201E0">
              <w:rPr>
                <w:color w:val="auto"/>
                <w:sz w:val="28"/>
                <w:szCs w:val="28"/>
              </w:rPr>
              <w:t>1. Основные положения</w:t>
            </w:r>
          </w:p>
        </w:tc>
      </w:tr>
      <w:tr w:rsidR="00EF025A" w:rsidRPr="004201E0" w:rsidTr="00A04424">
        <w:trPr>
          <w:trHeight w:hRule="exact" w:val="555"/>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rPr>
              <w:t>Наименование регионального проекта</w:t>
            </w:r>
          </w:p>
        </w:tc>
        <w:tc>
          <w:tcPr>
            <w:tcW w:w="10773"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Экспорт продукции АПК</w:t>
            </w:r>
          </w:p>
        </w:tc>
      </w:tr>
      <w:tr w:rsidR="00EF025A" w:rsidRPr="004201E0" w:rsidTr="00A04424">
        <w:trPr>
          <w:trHeight w:hRule="exact" w:val="1002"/>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rPr>
              <w:t xml:space="preserve">Краткое наименование </w:t>
            </w:r>
            <w:proofErr w:type="gramStart"/>
            <w:r w:rsidRPr="004201E0">
              <w:rPr>
                <w:color w:val="auto"/>
              </w:rPr>
              <w:t>регионального</w:t>
            </w:r>
            <w:proofErr w:type="gramEnd"/>
          </w:p>
          <w:p w:rsidR="0057682A" w:rsidRPr="004201E0" w:rsidRDefault="001A41DA" w:rsidP="00EF025A">
            <w:pPr>
              <w:rPr>
                <w:color w:val="auto"/>
              </w:rPr>
            </w:pPr>
            <w:r w:rsidRPr="004201E0">
              <w:rPr>
                <w:color w:val="auto"/>
              </w:rPr>
              <w:t>П</w:t>
            </w:r>
            <w:r w:rsidR="0057682A" w:rsidRPr="004201E0">
              <w:rPr>
                <w:color w:val="auto"/>
              </w:rPr>
              <w:t>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Экспорт продукции АПК</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 xml:space="preserve">Срок реализации </w:t>
            </w:r>
            <w:proofErr w:type="gramStart"/>
            <w:r w:rsidRPr="004201E0">
              <w:rPr>
                <w:color w:val="auto"/>
              </w:rPr>
              <w:t>регионального</w:t>
            </w:r>
            <w:proofErr w:type="gramEnd"/>
            <w:r w:rsidRPr="004201E0">
              <w:rPr>
                <w:color w:val="auto"/>
              </w:rPr>
              <w:t xml:space="preserve"> </w:t>
            </w:r>
          </w:p>
          <w:p w:rsidR="0057682A" w:rsidRPr="004201E0" w:rsidRDefault="0057682A" w:rsidP="00EF025A">
            <w:pPr>
              <w:rPr>
                <w:color w:val="auto"/>
              </w:rPr>
            </w:pPr>
            <w:r w:rsidRPr="004201E0">
              <w:rPr>
                <w:color w:val="auto"/>
              </w:rPr>
              <w:t>проекта</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center"/>
              <w:rPr>
                <w:color w:val="auto"/>
              </w:rPr>
            </w:pPr>
            <w:r w:rsidRPr="004201E0">
              <w:rPr>
                <w:color w:val="auto"/>
              </w:rPr>
              <w:t>01.01.2019</w:t>
            </w:r>
          </w:p>
        </w:tc>
        <w:tc>
          <w:tcPr>
            <w:tcW w:w="2055"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center"/>
              <w:rPr>
                <w:color w:val="auto"/>
              </w:rPr>
            </w:pPr>
            <w:r w:rsidRPr="004201E0">
              <w:rPr>
                <w:color w:val="auto"/>
              </w:rPr>
              <w:t>31.12.2024</w:t>
            </w:r>
          </w:p>
        </w:tc>
      </w:tr>
      <w:tr w:rsidR="00EF025A" w:rsidRPr="004201E0" w:rsidTr="00A04424">
        <w:trPr>
          <w:trHeight w:hRule="exact" w:val="847"/>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rPr>
              <w:t>Куратор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proofErr w:type="spellStart"/>
            <w:r w:rsidRPr="004201E0">
              <w:rPr>
                <w:color w:val="auto"/>
              </w:rPr>
              <w:t>Хадиков</w:t>
            </w:r>
            <w:proofErr w:type="spellEnd"/>
            <w:r w:rsidRPr="004201E0">
              <w:rPr>
                <w:color w:val="auto"/>
              </w:rPr>
              <w:t xml:space="preserve"> К.А.</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Заместитель председателя Правительства Астраханской о</w:t>
            </w:r>
            <w:r w:rsidRPr="004201E0">
              <w:rPr>
                <w:color w:val="auto"/>
              </w:rPr>
              <w:t>б</w:t>
            </w:r>
            <w:r w:rsidRPr="004201E0">
              <w:rPr>
                <w:color w:val="auto"/>
              </w:rPr>
              <w:t xml:space="preserve">ласти </w:t>
            </w:r>
          </w:p>
        </w:tc>
      </w:tr>
      <w:tr w:rsidR="00EF025A" w:rsidRPr="004201E0" w:rsidTr="00A04424">
        <w:trPr>
          <w:trHeight w:hRule="exact" w:val="858"/>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rPr>
              <w:t>Руководитель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Тимофеев А.С.</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Первый заместитель министра сельского хозяйства и ры</w:t>
            </w:r>
            <w:r w:rsidRPr="004201E0">
              <w:rPr>
                <w:color w:val="auto"/>
              </w:rPr>
              <w:t>б</w:t>
            </w:r>
            <w:r w:rsidRPr="004201E0">
              <w:rPr>
                <w:color w:val="auto"/>
              </w:rPr>
              <w:t>ной промышленности Астраханской области</w:t>
            </w:r>
          </w:p>
        </w:tc>
      </w:tr>
      <w:tr w:rsidR="00EF025A" w:rsidRPr="004201E0" w:rsidTr="00A04424">
        <w:trPr>
          <w:trHeight w:hRule="exact" w:val="1126"/>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rPr>
              <w:t>Администратор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Маркова И.П.</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Начальник отдела экономического анализа и планирования АПК министерства сельского хозяйства и рыбной промы</w:t>
            </w:r>
            <w:r w:rsidRPr="004201E0">
              <w:rPr>
                <w:color w:val="auto"/>
              </w:rPr>
              <w:t>ш</w:t>
            </w:r>
            <w:r w:rsidRPr="004201E0">
              <w:rPr>
                <w:color w:val="auto"/>
              </w:rPr>
              <w:t>ленности Астраханской области</w:t>
            </w:r>
          </w:p>
        </w:tc>
      </w:tr>
      <w:tr w:rsidR="00EF025A" w:rsidRPr="004201E0" w:rsidTr="00236D80">
        <w:trPr>
          <w:trHeight w:hRule="exact" w:val="836"/>
        </w:trPr>
        <w:tc>
          <w:tcPr>
            <w:tcW w:w="42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sz w:val="23"/>
              </w:rPr>
              <w:t>Связь с государственными программами (комплексными программами) Российской Федерации (далее – государственные</w:t>
            </w:r>
            <w:r w:rsidR="000D54CA" w:rsidRPr="004201E0">
              <w:rPr>
                <w:color w:val="auto"/>
                <w:sz w:val="23"/>
              </w:rPr>
              <w:t xml:space="preserve"> </w:t>
            </w:r>
            <w:r w:rsidRPr="004201E0">
              <w:rPr>
                <w:color w:val="auto"/>
                <w:sz w:val="23"/>
              </w:rPr>
              <w:t>пр</w:t>
            </w:r>
            <w:r w:rsidRPr="004201E0">
              <w:rPr>
                <w:color w:val="auto"/>
                <w:sz w:val="23"/>
              </w:rPr>
              <w:t>о</w:t>
            </w:r>
            <w:r w:rsidRPr="004201E0">
              <w:rPr>
                <w:color w:val="auto"/>
                <w:sz w:val="23"/>
              </w:rPr>
              <w:t>граммы)</w:t>
            </w:r>
          </w:p>
        </w:tc>
        <w:tc>
          <w:tcPr>
            <w:tcW w:w="42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jc w:val="center"/>
              <w:rPr>
                <w:color w:val="auto"/>
              </w:rPr>
            </w:pPr>
            <w:r w:rsidRPr="004201E0">
              <w:rPr>
                <w:color w:val="auto"/>
              </w:rPr>
              <w:t>1</w:t>
            </w:r>
          </w:p>
        </w:tc>
        <w:tc>
          <w:tcPr>
            <w:tcW w:w="3995" w:type="dxa"/>
            <w:tcBorders>
              <w:top w:val="single" w:sz="5" w:space="0" w:color="000000"/>
              <w:left w:val="single" w:sz="5" w:space="0" w:color="000000"/>
              <w:bottom w:val="single" w:sz="5" w:space="0" w:color="000000"/>
              <w:right w:val="single" w:sz="5" w:space="0" w:color="000000"/>
            </w:tcBorders>
            <w:shd w:val="clear" w:color="auto" w:fill="auto"/>
          </w:tcPr>
          <w:p w:rsidR="0057682A" w:rsidRPr="004201E0" w:rsidRDefault="0057682A" w:rsidP="00EF025A">
            <w:pPr>
              <w:ind w:left="142"/>
              <w:rPr>
                <w:color w:val="auto"/>
              </w:rPr>
            </w:pPr>
            <w:r w:rsidRPr="004201E0">
              <w:rPr>
                <w:color w:val="auto"/>
              </w:rPr>
              <w:t>Государственная программа</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57682A" w:rsidRPr="004201E0" w:rsidRDefault="0057682A" w:rsidP="00EF025A">
            <w:pPr>
              <w:rPr>
                <w:color w:val="auto"/>
              </w:rPr>
            </w:pPr>
            <w:r w:rsidRPr="004201E0">
              <w:rPr>
                <w:color w:val="auto"/>
              </w:rPr>
              <w:t>Государственная программа «</w:t>
            </w:r>
            <w:r w:rsidR="00E85827" w:rsidRPr="004201E0">
              <w:rPr>
                <w:color w:val="auto"/>
              </w:rPr>
              <w:t>Развитие сельского хозяйства, пищевой и рыбной промышленности Астраханской обл</w:t>
            </w:r>
            <w:r w:rsidR="00E85827" w:rsidRPr="004201E0">
              <w:rPr>
                <w:color w:val="auto"/>
              </w:rPr>
              <w:t>а</w:t>
            </w:r>
            <w:r w:rsidR="00E85827" w:rsidRPr="004201E0">
              <w:rPr>
                <w:color w:val="auto"/>
              </w:rPr>
              <w:t>сти</w:t>
            </w:r>
            <w:r w:rsidRPr="004201E0">
              <w:rPr>
                <w:color w:val="auto"/>
              </w:rPr>
              <w:t>»</w:t>
            </w:r>
          </w:p>
        </w:tc>
      </w:tr>
      <w:tr w:rsidR="0057682A" w:rsidRPr="004201E0" w:rsidTr="00236D80">
        <w:trPr>
          <w:trHeight w:hRule="exact" w:val="573"/>
        </w:trPr>
        <w:tc>
          <w:tcPr>
            <w:tcW w:w="42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rPr>
                <w:color w:val="auto"/>
              </w:rPr>
            </w:pPr>
          </w:p>
        </w:tc>
        <w:tc>
          <w:tcPr>
            <w:tcW w:w="42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rPr>
                <w:color w:val="auto"/>
              </w:rPr>
            </w:pPr>
          </w:p>
        </w:tc>
        <w:tc>
          <w:tcPr>
            <w:tcW w:w="39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ind w:left="142"/>
              <w:rPr>
                <w:color w:val="auto"/>
              </w:rPr>
            </w:pPr>
            <w:r w:rsidRPr="004201E0">
              <w:rPr>
                <w:color w:val="auto"/>
              </w:rPr>
              <w:t>Направление (подпрограмма)</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p>
        </w:tc>
      </w:tr>
    </w:tbl>
    <w:p w:rsidR="0057682A" w:rsidRPr="004201E0" w:rsidRDefault="0057682A" w:rsidP="00EF025A">
      <w:pPr>
        <w:rPr>
          <w:color w:val="auto"/>
        </w:rPr>
      </w:pPr>
    </w:p>
    <w:p w:rsidR="0057682A" w:rsidRPr="004201E0" w:rsidRDefault="0057682A" w:rsidP="00EF025A">
      <w:pPr>
        <w:pStyle w:val="afffff8"/>
        <w:widowControl w:val="0"/>
        <w:tabs>
          <w:tab w:val="left" w:pos="6213"/>
        </w:tabs>
        <w:autoSpaceDE w:val="0"/>
        <w:autoSpaceDN w:val="0"/>
        <w:ind w:left="5812"/>
        <w:contextualSpacing w:val="0"/>
        <w:rPr>
          <w:color w:val="auto"/>
          <w:sz w:val="28"/>
          <w:szCs w:val="28"/>
        </w:rPr>
      </w:pPr>
      <w:r w:rsidRPr="004201E0">
        <w:rPr>
          <w:color w:val="auto"/>
          <w:sz w:val="28"/>
          <w:szCs w:val="28"/>
        </w:rPr>
        <w:t>2. Показатели регионального проекта</w:t>
      </w:r>
    </w:p>
    <w:p w:rsidR="0057682A" w:rsidRPr="004201E0" w:rsidRDefault="0057682A" w:rsidP="00EF025A">
      <w:pPr>
        <w:pStyle w:val="a0"/>
        <w:spacing w:after="0" w:line="240" w:lineRule="auto"/>
        <w:rPr>
          <w:color w:val="auto"/>
          <w:sz w:val="13"/>
        </w:rPr>
      </w:pP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8"/>
        <w:gridCol w:w="1560"/>
        <w:gridCol w:w="567"/>
        <w:gridCol w:w="992"/>
        <w:gridCol w:w="850"/>
        <w:gridCol w:w="993"/>
        <w:gridCol w:w="850"/>
        <w:gridCol w:w="851"/>
        <w:gridCol w:w="992"/>
        <w:gridCol w:w="992"/>
        <w:gridCol w:w="992"/>
        <w:gridCol w:w="993"/>
        <w:gridCol w:w="993"/>
        <w:gridCol w:w="708"/>
        <w:gridCol w:w="143"/>
        <w:gridCol w:w="707"/>
        <w:gridCol w:w="1134"/>
      </w:tblGrid>
      <w:tr w:rsidR="00EF025A" w:rsidRPr="004201E0" w:rsidTr="00B058D8">
        <w:trPr>
          <w:trHeight w:val="992"/>
        </w:trPr>
        <w:tc>
          <w:tcPr>
            <w:tcW w:w="708" w:type="dxa"/>
            <w:vMerge w:val="restart"/>
            <w:shd w:val="clear" w:color="auto" w:fill="auto"/>
          </w:tcPr>
          <w:p w:rsidR="0057682A" w:rsidRPr="004201E0" w:rsidRDefault="0057682A" w:rsidP="00EF025A">
            <w:pPr>
              <w:pStyle w:val="TableParagraph"/>
              <w:shd w:val="clear" w:color="auto" w:fill="auto"/>
              <w:ind w:left="121" w:right="109" w:firstLine="45"/>
              <w:rPr>
                <w:rFonts w:eastAsia="Calibri"/>
                <w:sz w:val="24"/>
                <w:szCs w:val="24"/>
              </w:rPr>
            </w:pPr>
            <w:r w:rsidRPr="004201E0">
              <w:rPr>
                <w:rFonts w:eastAsia="Calibri"/>
                <w:sz w:val="24"/>
                <w:szCs w:val="24"/>
              </w:rPr>
              <w:lastRenderedPageBreak/>
              <w:t xml:space="preserve">№ </w:t>
            </w:r>
            <w:proofErr w:type="gramStart"/>
            <w:r w:rsidRPr="004201E0">
              <w:rPr>
                <w:rFonts w:eastAsia="Calibri"/>
                <w:sz w:val="24"/>
                <w:szCs w:val="24"/>
              </w:rPr>
              <w:t>п</w:t>
            </w:r>
            <w:proofErr w:type="gramEnd"/>
            <w:r w:rsidRPr="004201E0">
              <w:rPr>
                <w:rFonts w:eastAsia="Calibri"/>
                <w:sz w:val="24"/>
                <w:szCs w:val="24"/>
              </w:rPr>
              <w:t>/п</w:t>
            </w:r>
          </w:p>
        </w:tc>
        <w:tc>
          <w:tcPr>
            <w:tcW w:w="1560" w:type="dxa"/>
            <w:vMerge w:val="restart"/>
            <w:shd w:val="clear" w:color="auto" w:fill="auto"/>
            <w:vAlign w:val="center"/>
          </w:tcPr>
          <w:p w:rsidR="0057682A" w:rsidRPr="004201E0" w:rsidRDefault="0057682A" w:rsidP="00EF025A">
            <w:pPr>
              <w:widowControl w:val="0"/>
              <w:autoSpaceDE w:val="0"/>
              <w:autoSpaceDN w:val="0"/>
              <w:jc w:val="center"/>
              <w:rPr>
                <w:rFonts w:eastAsia="Calibri"/>
                <w:color w:val="auto"/>
                <w:sz w:val="22"/>
                <w:szCs w:val="22"/>
              </w:rPr>
            </w:pPr>
            <w:r w:rsidRPr="004201E0">
              <w:rPr>
                <w:rFonts w:eastAsia="Calibri"/>
                <w:color w:val="auto"/>
                <w:sz w:val="22"/>
                <w:szCs w:val="22"/>
              </w:rPr>
              <w:t>Показатели р</w:t>
            </w:r>
            <w:r w:rsidRPr="004201E0">
              <w:rPr>
                <w:rFonts w:eastAsia="Calibri"/>
                <w:color w:val="auto"/>
                <w:sz w:val="22"/>
                <w:szCs w:val="22"/>
              </w:rPr>
              <w:t>е</w:t>
            </w:r>
            <w:r w:rsidRPr="004201E0">
              <w:rPr>
                <w:rFonts w:eastAsia="Calibri"/>
                <w:color w:val="auto"/>
                <w:sz w:val="22"/>
                <w:szCs w:val="22"/>
              </w:rPr>
              <w:t>гионального проекта</w:t>
            </w:r>
          </w:p>
        </w:tc>
        <w:tc>
          <w:tcPr>
            <w:tcW w:w="567" w:type="dxa"/>
            <w:vMerge w:val="restart"/>
            <w:shd w:val="clear" w:color="auto" w:fill="auto"/>
            <w:textDirection w:val="btLr"/>
            <w:vAlign w:val="center"/>
          </w:tcPr>
          <w:p w:rsidR="0057682A" w:rsidRPr="004201E0" w:rsidRDefault="0057682A" w:rsidP="00EF025A">
            <w:pPr>
              <w:pStyle w:val="TableParagraph"/>
              <w:shd w:val="clear" w:color="auto" w:fill="auto"/>
              <w:ind w:left="20" w:right="26"/>
              <w:jc w:val="center"/>
              <w:rPr>
                <w:rFonts w:eastAsia="Calibri"/>
                <w:sz w:val="24"/>
                <w:szCs w:val="24"/>
              </w:rPr>
            </w:pPr>
            <w:r w:rsidRPr="004201E0">
              <w:rPr>
                <w:rFonts w:eastAsia="Calibri"/>
                <w:sz w:val="24"/>
                <w:szCs w:val="24"/>
              </w:rPr>
              <w:t xml:space="preserve">Уровень </w:t>
            </w:r>
          </w:p>
          <w:p w:rsidR="0057682A" w:rsidRPr="004201E0" w:rsidRDefault="0057682A" w:rsidP="00EF025A">
            <w:pPr>
              <w:pStyle w:val="TableParagraph"/>
              <w:shd w:val="clear" w:color="auto" w:fill="auto"/>
              <w:ind w:left="20" w:right="26"/>
              <w:jc w:val="center"/>
              <w:rPr>
                <w:rFonts w:eastAsia="Calibri"/>
                <w:sz w:val="24"/>
                <w:szCs w:val="24"/>
              </w:rPr>
            </w:pPr>
            <w:r w:rsidRPr="004201E0">
              <w:rPr>
                <w:rFonts w:eastAsia="Calibri"/>
                <w:sz w:val="24"/>
                <w:szCs w:val="24"/>
              </w:rPr>
              <w:t>показателя</w:t>
            </w:r>
          </w:p>
        </w:tc>
        <w:tc>
          <w:tcPr>
            <w:tcW w:w="992" w:type="dxa"/>
            <w:vMerge w:val="restart"/>
            <w:shd w:val="clear" w:color="auto" w:fill="auto"/>
            <w:vAlign w:val="center"/>
          </w:tcPr>
          <w:p w:rsidR="0057682A" w:rsidRPr="004201E0" w:rsidRDefault="0057682A" w:rsidP="00EF025A">
            <w:pPr>
              <w:pStyle w:val="TableParagraph"/>
              <w:shd w:val="clear" w:color="auto" w:fill="auto"/>
              <w:ind w:left="56" w:right="63"/>
              <w:jc w:val="center"/>
              <w:rPr>
                <w:rFonts w:eastAsia="Calibri"/>
                <w:sz w:val="24"/>
                <w:szCs w:val="24"/>
              </w:rPr>
            </w:pPr>
            <w:r w:rsidRPr="004201E0">
              <w:rPr>
                <w:rFonts w:eastAsia="Calibri"/>
                <w:sz w:val="24"/>
                <w:szCs w:val="24"/>
              </w:rPr>
              <w:t>Един</w:t>
            </w:r>
            <w:r w:rsidRPr="004201E0">
              <w:rPr>
                <w:rFonts w:eastAsia="Calibri"/>
                <w:sz w:val="24"/>
                <w:szCs w:val="24"/>
              </w:rPr>
              <w:t>и</w:t>
            </w:r>
            <w:r w:rsidRPr="004201E0">
              <w:rPr>
                <w:rFonts w:eastAsia="Calibri"/>
                <w:sz w:val="24"/>
                <w:szCs w:val="24"/>
              </w:rPr>
              <w:t>ца и</w:t>
            </w:r>
            <w:r w:rsidRPr="004201E0">
              <w:rPr>
                <w:rFonts w:eastAsia="Calibri"/>
                <w:sz w:val="24"/>
                <w:szCs w:val="24"/>
              </w:rPr>
              <w:t>з</w:t>
            </w:r>
            <w:r w:rsidRPr="004201E0">
              <w:rPr>
                <w:rFonts w:eastAsia="Calibri"/>
                <w:sz w:val="24"/>
                <w:szCs w:val="24"/>
              </w:rPr>
              <w:t>мерения (по ОКЕИ)</w:t>
            </w:r>
          </w:p>
        </w:tc>
        <w:tc>
          <w:tcPr>
            <w:tcW w:w="1843" w:type="dxa"/>
            <w:gridSpan w:val="2"/>
            <w:shd w:val="clear" w:color="auto" w:fill="auto"/>
            <w:vAlign w:val="center"/>
          </w:tcPr>
          <w:p w:rsidR="0057682A" w:rsidRPr="004201E0" w:rsidRDefault="0057682A" w:rsidP="00EF025A">
            <w:pPr>
              <w:pStyle w:val="TableParagraph"/>
              <w:shd w:val="clear" w:color="auto" w:fill="auto"/>
              <w:ind w:left="144"/>
              <w:jc w:val="center"/>
              <w:rPr>
                <w:rFonts w:eastAsia="Calibri"/>
                <w:sz w:val="24"/>
                <w:szCs w:val="24"/>
              </w:rPr>
            </w:pPr>
            <w:r w:rsidRPr="004201E0">
              <w:rPr>
                <w:rFonts w:eastAsia="Calibri"/>
                <w:sz w:val="24"/>
                <w:szCs w:val="24"/>
              </w:rPr>
              <w:t>Базовое</w:t>
            </w:r>
          </w:p>
          <w:p w:rsidR="0057682A" w:rsidRPr="004201E0" w:rsidRDefault="0057682A" w:rsidP="00EF025A">
            <w:pPr>
              <w:pStyle w:val="TableParagraph"/>
              <w:shd w:val="clear" w:color="auto" w:fill="auto"/>
              <w:ind w:left="144"/>
              <w:jc w:val="center"/>
              <w:rPr>
                <w:rFonts w:eastAsia="Calibri"/>
                <w:sz w:val="24"/>
                <w:szCs w:val="24"/>
              </w:rPr>
            </w:pPr>
            <w:r w:rsidRPr="004201E0">
              <w:rPr>
                <w:rFonts w:eastAsia="Calibri"/>
                <w:sz w:val="24"/>
                <w:szCs w:val="24"/>
              </w:rPr>
              <w:t>значение</w:t>
            </w:r>
          </w:p>
        </w:tc>
        <w:tc>
          <w:tcPr>
            <w:tcW w:w="8221" w:type="dxa"/>
            <w:gridSpan w:val="10"/>
            <w:shd w:val="clear" w:color="auto" w:fill="auto"/>
            <w:vAlign w:val="center"/>
          </w:tcPr>
          <w:p w:rsidR="0057682A" w:rsidRPr="004201E0" w:rsidRDefault="0057682A" w:rsidP="00EF025A">
            <w:pPr>
              <w:pStyle w:val="TableParagraph"/>
              <w:shd w:val="clear" w:color="auto" w:fill="auto"/>
              <w:ind w:left="2621" w:right="2625"/>
              <w:jc w:val="center"/>
              <w:rPr>
                <w:rFonts w:eastAsia="Calibri"/>
                <w:sz w:val="24"/>
                <w:szCs w:val="24"/>
              </w:rPr>
            </w:pPr>
            <w:r w:rsidRPr="004201E0">
              <w:rPr>
                <w:rFonts w:eastAsia="Calibri"/>
                <w:sz w:val="24"/>
                <w:szCs w:val="24"/>
              </w:rPr>
              <w:t>Период, год</w:t>
            </w:r>
          </w:p>
        </w:tc>
        <w:tc>
          <w:tcPr>
            <w:tcW w:w="1134" w:type="dxa"/>
            <w:vMerge w:val="restart"/>
            <w:shd w:val="clear" w:color="auto" w:fill="auto"/>
          </w:tcPr>
          <w:p w:rsidR="0057682A" w:rsidRPr="004201E0" w:rsidRDefault="0057682A" w:rsidP="00EF025A">
            <w:pPr>
              <w:pStyle w:val="TableParagraph"/>
              <w:shd w:val="clear" w:color="auto" w:fill="auto"/>
              <w:ind w:left="79" w:right="85"/>
              <w:jc w:val="center"/>
              <w:rPr>
                <w:rFonts w:eastAsia="Calibri"/>
                <w:sz w:val="24"/>
                <w:szCs w:val="24"/>
              </w:rPr>
            </w:pPr>
            <w:r w:rsidRPr="004201E0">
              <w:rPr>
                <w:rFonts w:eastAsia="Calibri"/>
                <w:sz w:val="24"/>
                <w:szCs w:val="24"/>
              </w:rPr>
              <w:t>Инфо</w:t>
            </w:r>
            <w:r w:rsidRPr="004201E0">
              <w:rPr>
                <w:rFonts w:eastAsia="Calibri"/>
                <w:sz w:val="24"/>
                <w:szCs w:val="24"/>
              </w:rPr>
              <w:t>р</w:t>
            </w:r>
            <w:r w:rsidRPr="004201E0">
              <w:rPr>
                <w:rFonts w:eastAsia="Calibri"/>
                <w:sz w:val="24"/>
                <w:szCs w:val="24"/>
              </w:rPr>
              <w:t>мацио</w:t>
            </w:r>
            <w:r w:rsidRPr="004201E0">
              <w:rPr>
                <w:rFonts w:eastAsia="Calibri"/>
                <w:sz w:val="24"/>
                <w:szCs w:val="24"/>
              </w:rPr>
              <w:t>н</w:t>
            </w:r>
            <w:r w:rsidRPr="004201E0">
              <w:rPr>
                <w:rFonts w:eastAsia="Calibri"/>
                <w:sz w:val="24"/>
                <w:szCs w:val="24"/>
              </w:rPr>
              <w:t>ная с</w:t>
            </w:r>
            <w:r w:rsidRPr="004201E0">
              <w:rPr>
                <w:rFonts w:eastAsia="Calibri"/>
                <w:sz w:val="24"/>
                <w:szCs w:val="24"/>
              </w:rPr>
              <w:t>и</w:t>
            </w:r>
            <w:r w:rsidRPr="004201E0">
              <w:rPr>
                <w:rFonts w:eastAsia="Calibri"/>
                <w:sz w:val="24"/>
                <w:szCs w:val="24"/>
              </w:rPr>
              <w:t>стема (исто</w:t>
            </w:r>
            <w:r w:rsidRPr="004201E0">
              <w:rPr>
                <w:rFonts w:eastAsia="Calibri"/>
                <w:sz w:val="24"/>
                <w:szCs w:val="24"/>
              </w:rPr>
              <w:t>ч</w:t>
            </w:r>
            <w:r w:rsidRPr="004201E0">
              <w:rPr>
                <w:rFonts w:eastAsia="Calibri"/>
                <w:sz w:val="24"/>
                <w:szCs w:val="24"/>
              </w:rPr>
              <w:t>ник да</w:t>
            </w:r>
            <w:r w:rsidRPr="004201E0">
              <w:rPr>
                <w:rFonts w:eastAsia="Calibri"/>
                <w:sz w:val="24"/>
                <w:szCs w:val="24"/>
              </w:rPr>
              <w:t>н</w:t>
            </w:r>
            <w:r w:rsidRPr="004201E0">
              <w:rPr>
                <w:rFonts w:eastAsia="Calibri"/>
                <w:sz w:val="24"/>
                <w:szCs w:val="24"/>
              </w:rPr>
              <w:t>ных)</w:t>
            </w:r>
          </w:p>
        </w:tc>
      </w:tr>
      <w:tr w:rsidR="00EF025A" w:rsidRPr="004201E0" w:rsidTr="00B058D8">
        <w:trPr>
          <w:trHeight w:val="993"/>
        </w:trPr>
        <w:tc>
          <w:tcPr>
            <w:tcW w:w="708" w:type="dxa"/>
            <w:vMerge/>
            <w:tcBorders>
              <w:top w:val="nil"/>
            </w:tcBorders>
            <w:shd w:val="clear" w:color="auto" w:fill="auto"/>
          </w:tcPr>
          <w:p w:rsidR="0057682A" w:rsidRPr="004201E0" w:rsidRDefault="0057682A" w:rsidP="00EF025A">
            <w:pPr>
              <w:widowControl w:val="0"/>
              <w:autoSpaceDE w:val="0"/>
              <w:autoSpaceDN w:val="0"/>
              <w:rPr>
                <w:rFonts w:eastAsia="Calibri"/>
                <w:color w:val="auto"/>
              </w:rPr>
            </w:pPr>
          </w:p>
        </w:tc>
        <w:tc>
          <w:tcPr>
            <w:tcW w:w="1560" w:type="dxa"/>
            <w:vMerge/>
            <w:tcBorders>
              <w:top w:val="nil"/>
            </w:tcBorders>
            <w:shd w:val="clear" w:color="auto" w:fill="auto"/>
          </w:tcPr>
          <w:p w:rsidR="0057682A" w:rsidRPr="004201E0" w:rsidRDefault="0057682A" w:rsidP="00EF025A">
            <w:pPr>
              <w:widowControl w:val="0"/>
              <w:autoSpaceDE w:val="0"/>
              <w:autoSpaceDN w:val="0"/>
              <w:rPr>
                <w:rFonts w:eastAsia="Calibri"/>
                <w:color w:val="auto"/>
              </w:rPr>
            </w:pPr>
          </w:p>
        </w:tc>
        <w:tc>
          <w:tcPr>
            <w:tcW w:w="567" w:type="dxa"/>
            <w:vMerge/>
            <w:tcBorders>
              <w:top w:val="nil"/>
            </w:tcBorders>
            <w:shd w:val="clear" w:color="auto" w:fill="auto"/>
            <w:vAlign w:val="center"/>
          </w:tcPr>
          <w:p w:rsidR="0057682A" w:rsidRPr="004201E0" w:rsidRDefault="0057682A" w:rsidP="00EF025A">
            <w:pPr>
              <w:widowControl w:val="0"/>
              <w:autoSpaceDE w:val="0"/>
              <w:autoSpaceDN w:val="0"/>
              <w:jc w:val="center"/>
              <w:rPr>
                <w:rFonts w:eastAsia="Calibri"/>
                <w:color w:val="auto"/>
              </w:rPr>
            </w:pPr>
          </w:p>
        </w:tc>
        <w:tc>
          <w:tcPr>
            <w:tcW w:w="992" w:type="dxa"/>
            <w:vMerge/>
            <w:tcBorders>
              <w:top w:val="nil"/>
            </w:tcBorders>
            <w:shd w:val="clear" w:color="auto" w:fill="auto"/>
            <w:vAlign w:val="center"/>
          </w:tcPr>
          <w:p w:rsidR="0057682A" w:rsidRPr="004201E0" w:rsidRDefault="0057682A" w:rsidP="00EF025A">
            <w:pPr>
              <w:widowControl w:val="0"/>
              <w:autoSpaceDE w:val="0"/>
              <w:autoSpaceDN w:val="0"/>
              <w:jc w:val="center"/>
              <w:rPr>
                <w:rFonts w:eastAsia="Calibri"/>
                <w:color w:val="auto"/>
              </w:rPr>
            </w:pPr>
          </w:p>
        </w:tc>
        <w:tc>
          <w:tcPr>
            <w:tcW w:w="850" w:type="dxa"/>
            <w:shd w:val="clear" w:color="auto" w:fill="auto"/>
            <w:vAlign w:val="center"/>
          </w:tcPr>
          <w:p w:rsidR="0057682A" w:rsidRPr="004201E0" w:rsidRDefault="0057682A" w:rsidP="00EF025A">
            <w:pPr>
              <w:pStyle w:val="TableParagraph"/>
              <w:shd w:val="clear" w:color="auto" w:fill="auto"/>
              <w:ind w:left="20" w:right="26"/>
              <w:jc w:val="center"/>
              <w:rPr>
                <w:rFonts w:eastAsia="Calibri"/>
                <w:sz w:val="24"/>
                <w:szCs w:val="24"/>
              </w:rPr>
            </w:pPr>
            <w:r w:rsidRPr="004201E0">
              <w:rPr>
                <w:rFonts w:eastAsia="Calibri"/>
                <w:sz w:val="24"/>
                <w:szCs w:val="24"/>
              </w:rPr>
              <w:t>знач</w:t>
            </w:r>
            <w:r w:rsidRPr="004201E0">
              <w:rPr>
                <w:rFonts w:eastAsia="Calibri"/>
                <w:sz w:val="24"/>
                <w:szCs w:val="24"/>
              </w:rPr>
              <w:t>е</w:t>
            </w:r>
            <w:r w:rsidRPr="004201E0">
              <w:rPr>
                <w:rFonts w:eastAsia="Calibri"/>
                <w:sz w:val="24"/>
                <w:szCs w:val="24"/>
              </w:rPr>
              <w:t>ние</w:t>
            </w:r>
          </w:p>
        </w:tc>
        <w:tc>
          <w:tcPr>
            <w:tcW w:w="993" w:type="dxa"/>
            <w:shd w:val="clear" w:color="auto" w:fill="auto"/>
            <w:vAlign w:val="center"/>
          </w:tcPr>
          <w:p w:rsidR="0057682A" w:rsidRPr="004201E0" w:rsidRDefault="0057682A" w:rsidP="00EF025A">
            <w:pPr>
              <w:pStyle w:val="TableParagraph"/>
              <w:shd w:val="clear" w:color="auto" w:fill="auto"/>
              <w:ind w:left="64"/>
              <w:jc w:val="center"/>
              <w:rPr>
                <w:rFonts w:eastAsia="Calibri"/>
                <w:sz w:val="24"/>
                <w:szCs w:val="24"/>
              </w:rPr>
            </w:pPr>
            <w:r w:rsidRPr="004201E0">
              <w:rPr>
                <w:rFonts w:eastAsia="Calibri"/>
                <w:sz w:val="24"/>
                <w:szCs w:val="24"/>
              </w:rPr>
              <w:t>год</w:t>
            </w:r>
          </w:p>
        </w:tc>
        <w:tc>
          <w:tcPr>
            <w:tcW w:w="850" w:type="dxa"/>
            <w:shd w:val="clear" w:color="auto" w:fill="auto"/>
            <w:vAlign w:val="center"/>
          </w:tcPr>
          <w:p w:rsidR="0057682A" w:rsidRPr="004201E0" w:rsidRDefault="0057682A" w:rsidP="00EF025A">
            <w:pPr>
              <w:pStyle w:val="TableParagraph"/>
              <w:shd w:val="clear" w:color="auto" w:fill="auto"/>
              <w:ind w:left="36" w:right="42"/>
              <w:jc w:val="center"/>
              <w:rPr>
                <w:rFonts w:eastAsia="Calibri"/>
                <w:sz w:val="24"/>
                <w:szCs w:val="24"/>
              </w:rPr>
            </w:pPr>
            <w:r w:rsidRPr="004201E0">
              <w:rPr>
                <w:rFonts w:eastAsia="Calibri"/>
                <w:sz w:val="24"/>
                <w:szCs w:val="24"/>
              </w:rPr>
              <w:t>2018</w:t>
            </w:r>
          </w:p>
        </w:tc>
        <w:tc>
          <w:tcPr>
            <w:tcW w:w="851" w:type="dxa"/>
            <w:shd w:val="clear" w:color="auto" w:fill="auto"/>
            <w:vAlign w:val="center"/>
          </w:tcPr>
          <w:p w:rsidR="0057682A" w:rsidRPr="004201E0" w:rsidRDefault="0057682A" w:rsidP="00EF025A">
            <w:pPr>
              <w:pStyle w:val="TableParagraph"/>
              <w:shd w:val="clear" w:color="auto" w:fill="auto"/>
              <w:ind w:left="36" w:right="42"/>
              <w:jc w:val="center"/>
              <w:rPr>
                <w:rFonts w:eastAsia="Calibri"/>
                <w:sz w:val="24"/>
                <w:szCs w:val="24"/>
              </w:rPr>
            </w:pPr>
            <w:r w:rsidRPr="004201E0">
              <w:rPr>
                <w:rFonts w:eastAsia="Calibri"/>
                <w:sz w:val="24"/>
                <w:szCs w:val="24"/>
              </w:rPr>
              <w:t>2019</w:t>
            </w:r>
          </w:p>
        </w:tc>
        <w:tc>
          <w:tcPr>
            <w:tcW w:w="992" w:type="dxa"/>
            <w:shd w:val="clear" w:color="auto" w:fill="auto"/>
            <w:vAlign w:val="center"/>
          </w:tcPr>
          <w:p w:rsidR="0057682A" w:rsidRPr="004201E0" w:rsidRDefault="0057682A" w:rsidP="00EF025A">
            <w:pPr>
              <w:pStyle w:val="TableParagraph"/>
              <w:shd w:val="clear" w:color="auto" w:fill="auto"/>
              <w:ind w:left="36" w:right="42"/>
              <w:jc w:val="center"/>
              <w:rPr>
                <w:rFonts w:eastAsia="Calibri"/>
                <w:sz w:val="24"/>
                <w:szCs w:val="24"/>
              </w:rPr>
            </w:pPr>
            <w:r w:rsidRPr="004201E0">
              <w:rPr>
                <w:rFonts w:eastAsia="Calibri"/>
                <w:sz w:val="24"/>
                <w:szCs w:val="24"/>
              </w:rPr>
              <w:t>2020</w:t>
            </w:r>
          </w:p>
        </w:tc>
        <w:tc>
          <w:tcPr>
            <w:tcW w:w="992" w:type="dxa"/>
            <w:shd w:val="clear" w:color="auto" w:fill="auto"/>
            <w:vAlign w:val="center"/>
          </w:tcPr>
          <w:p w:rsidR="0057682A" w:rsidRPr="004201E0" w:rsidRDefault="0057682A" w:rsidP="00EF025A">
            <w:pPr>
              <w:pStyle w:val="TableParagraph"/>
              <w:shd w:val="clear" w:color="auto" w:fill="auto"/>
              <w:ind w:right="42"/>
              <w:jc w:val="center"/>
              <w:rPr>
                <w:rFonts w:eastAsia="Calibri"/>
                <w:sz w:val="24"/>
                <w:szCs w:val="24"/>
              </w:rPr>
            </w:pPr>
            <w:r w:rsidRPr="004201E0">
              <w:rPr>
                <w:rFonts w:eastAsia="Calibri"/>
                <w:sz w:val="24"/>
                <w:szCs w:val="24"/>
              </w:rPr>
              <w:t>2021</w:t>
            </w:r>
          </w:p>
        </w:tc>
        <w:tc>
          <w:tcPr>
            <w:tcW w:w="992" w:type="dxa"/>
            <w:shd w:val="clear" w:color="auto" w:fill="auto"/>
            <w:vAlign w:val="center"/>
          </w:tcPr>
          <w:p w:rsidR="0057682A" w:rsidRPr="004201E0" w:rsidRDefault="0057682A" w:rsidP="00EF025A">
            <w:pPr>
              <w:pStyle w:val="TableParagraph"/>
              <w:shd w:val="clear" w:color="auto" w:fill="auto"/>
              <w:ind w:left="36" w:right="42"/>
              <w:jc w:val="center"/>
              <w:rPr>
                <w:rFonts w:eastAsia="Calibri"/>
                <w:sz w:val="24"/>
                <w:szCs w:val="24"/>
              </w:rPr>
            </w:pPr>
            <w:r w:rsidRPr="004201E0">
              <w:rPr>
                <w:rFonts w:eastAsia="Calibri"/>
                <w:sz w:val="24"/>
                <w:szCs w:val="24"/>
              </w:rPr>
              <w:t>2022</w:t>
            </w:r>
          </w:p>
        </w:tc>
        <w:tc>
          <w:tcPr>
            <w:tcW w:w="993" w:type="dxa"/>
            <w:shd w:val="clear" w:color="auto" w:fill="auto"/>
            <w:vAlign w:val="center"/>
          </w:tcPr>
          <w:p w:rsidR="0057682A" w:rsidRPr="004201E0" w:rsidRDefault="0057682A" w:rsidP="00EF025A">
            <w:pPr>
              <w:pStyle w:val="TableParagraph"/>
              <w:shd w:val="clear" w:color="auto" w:fill="auto"/>
              <w:ind w:left="36" w:right="42"/>
              <w:jc w:val="center"/>
              <w:rPr>
                <w:rFonts w:eastAsia="Calibri"/>
                <w:sz w:val="24"/>
                <w:szCs w:val="24"/>
              </w:rPr>
            </w:pPr>
            <w:r w:rsidRPr="004201E0">
              <w:rPr>
                <w:rFonts w:eastAsia="Calibri"/>
                <w:sz w:val="24"/>
                <w:szCs w:val="24"/>
              </w:rPr>
              <w:t>2023</w:t>
            </w:r>
          </w:p>
        </w:tc>
        <w:tc>
          <w:tcPr>
            <w:tcW w:w="993" w:type="dxa"/>
            <w:shd w:val="clear" w:color="auto" w:fill="auto"/>
            <w:vAlign w:val="center"/>
          </w:tcPr>
          <w:p w:rsidR="0057682A" w:rsidRPr="004201E0" w:rsidRDefault="0057682A" w:rsidP="00EF025A">
            <w:pPr>
              <w:pStyle w:val="TableParagraph"/>
              <w:shd w:val="clear" w:color="auto" w:fill="auto"/>
              <w:ind w:right="42"/>
              <w:jc w:val="center"/>
              <w:rPr>
                <w:rFonts w:eastAsia="Calibri"/>
                <w:sz w:val="24"/>
                <w:szCs w:val="24"/>
              </w:rPr>
            </w:pPr>
            <w:r w:rsidRPr="004201E0">
              <w:rPr>
                <w:rFonts w:eastAsia="Calibri"/>
                <w:sz w:val="24"/>
                <w:szCs w:val="24"/>
              </w:rPr>
              <w:t>2024</w:t>
            </w:r>
          </w:p>
        </w:tc>
        <w:tc>
          <w:tcPr>
            <w:tcW w:w="708" w:type="dxa"/>
            <w:shd w:val="clear" w:color="auto" w:fill="auto"/>
            <w:vAlign w:val="center"/>
          </w:tcPr>
          <w:p w:rsidR="0057682A" w:rsidRPr="004201E0" w:rsidRDefault="0057682A" w:rsidP="00EF025A">
            <w:pPr>
              <w:pStyle w:val="TableParagraph"/>
              <w:shd w:val="clear" w:color="auto" w:fill="auto"/>
              <w:ind w:left="157"/>
              <w:rPr>
                <w:rFonts w:eastAsia="Calibri"/>
                <w:sz w:val="24"/>
                <w:szCs w:val="24"/>
              </w:rPr>
            </w:pPr>
            <w:r w:rsidRPr="004201E0">
              <w:rPr>
                <w:rFonts w:eastAsia="Calibri"/>
                <w:sz w:val="24"/>
                <w:szCs w:val="24"/>
              </w:rPr>
              <w:t>2025</w:t>
            </w:r>
          </w:p>
          <w:p w:rsidR="0057682A" w:rsidRPr="004201E0" w:rsidRDefault="0072416B" w:rsidP="00EF025A">
            <w:pPr>
              <w:pStyle w:val="TableParagraph"/>
              <w:shd w:val="clear" w:color="auto" w:fill="auto"/>
              <w:ind w:left="121" w:right="59" w:hanging="56"/>
              <w:jc w:val="center"/>
              <w:rPr>
                <w:rFonts w:eastAsia="Calibri"/>
                <w:sz w:val="24"/>
                <w:szCs w:val="24"/>
              </w:rPr>
            </w:pPr>
            <w:r w:rsidRPr="004201E0">
              <w:rPr>
                <w:rFonts w:eastAsia="Calibri"/>
                <w:sz w:val="24"/>
                <w:szCs w:val="24"/>
              </w:rPr>
              <w:t>(справо</w:t>
            </w:r>
            <w:r w:rsidRPr="004201E0">
              <w:rPr>
                <w:rFonts w:eastAsia="Calibri"/>
                <w:sz w:val="24"/>
                <w:szCs w:val="24"/>
              </w:rPr>
              <w:t>ч</w:t>
            </w:r>
            <w:r w:rsidRPr="004201E0">
              <w:rPr>
                <w:rFonts w:eastAsia="Calibri"/>
                <w:sz w:val="24"/>
                <w:szCs w:val="24"/>
              </w:rPr>
              <w:t>но)</w:t>
            </w:r>
          </w:p>
        </w:tc>
        <w:tc>
          <w:tcPr>
            <w:tcW w:w="850" w:type="dxa"/>
            <w:gridSpan w:val="2"/>
            <w:shd w:val="clear" w:color="auto" w:fill="auto"/>
            <w:vAlign w:val="center"/>
          </w:tcPr>
          <w:p w:rsidR="0057682A" w:rsidRPr="004201E0" w:rsidRDefault="0057682A" w:rsidP="00EF025A">
            <w:pPr>
              <w:pStyle w:val="TableParagraph"/>
              <w:shd w:val="clear" w:color="auto" w:fill="auto"/>
              <w:ind w:left="157"/>
              <w:rPr>
                <w:rFonts w:eastAsia="Calibri"/>
                <w:sz w:val="24"/>
                <w:szCs w:val="24"/>
              </w:rPr>
            </w:pPr>
            <w:r w:rsidRPr="004201E0">
              <w:rPr>
                <w:rFonts w:eastAsia="Calibri"/>
                <w:sz w:val="24"/>
                <w:szCs w:val="24"/>
              </w:rPr>
              <w:t>2030</w:t>
            </w:r>
          </w:p>
          <w:p w:rsidR="0057682A" w:rsidRPr="004201E0" w:rsidRDefault="0072416B" w:rsidP="00EF025A">
            <w:pPr>
              <w:pStyle w:val="TableParagraph"/>
              <w:shd w:val="clear" w:color="auto" w:fill="auto"/>
              <w:ind w:left="121" w:right="59" w:hanging="56"/>
              <w:jc w:val="center"/>
              <w:rPr>
                <w:rFonts w:eastAsia="Calibri"/>
                <w:sz w:val="24"/>
                <w:szCs w:val="24"/>
              </w:rPr>
            </w:pPr>
            <w:proofErr w:type="gramStart"/>
            <w:r w:rsidRPr="004201E0">
              <w:rPr>
                <w:rFonts w:eastAsia="Calibri"/>
                <w:sz w:val="24"/>
                <w:szCs w:val="24"/>
              </w:rPr>
              <w:t>(спр</w:t>
            </w:r>
            <w:r w:rsidRPr="004201E0">
              <w:rPr>
                <w:rFonts w:eastAsia="Calibri"/>
                <w:sz w:val="24"/>
                <w:szCs w:val="24"/>
              </w:rPr>
              <w:t>а</w:t>
            </w:r>
            <w:r w:rsidRPr="004201E0">
              <w:rPr>
                <w:rFonts w:eastAsia="Calibri"/>
                <w:sz w:val="24"/>
                <w:szCs w:val="24"/>
              </w:rPr>
              <w:t>вочно</w:t>
            </w:r>
            <w:proofErr w:type="gramEnd"/>
          </w:p>
          <w:p w:rsidR="0057682A" w:rsidRPr="004201E0" w:rsidRDefault="0072416B" w:rsidP="00EF025A">
            <w:pPr>
              <w:pStyle w:val="TableParagraph"/>
              <w:shd w:val="clear" w:color="auto" w:fill="auto"/>
              <w:ind w:left="121" w:right="59" w:hanging="56"/>
              <w:jc w:val="center"/>
              <w:rPr>
                <w:rFonts w:eastAsia="Calibri"/>
                <w:sz w:val="24"/>
                <w:szCs w:val="24"/>
              </w:rPr>
            </w:pPr>
            <w:r w:rsidRPr="004201E0">
              <w:rPr>
                <w:rFonts w:eastAsia="Calibri"/>
                <w:sz w:val="24"/>
                <w:szCs w:val="24"/>
              </w:rPr>
              <w:t>)</w:t>
            </w:r>
          </w:p>
        </w:tc>
        <w:tc>
          <w:tcPr>
            <w:tcW w:w="1134" w:type="dxa"/>
            <w:vMerge/>
            <w:shd w:val="clear" w:color="auto" w:fill="auto"/>
          </w:tcPr>
          <w:p w:rsidR="0057682A" w:rsidRPr="004201E0" w:rsidRDefault="0057682A" w:rsidP="00EF025A">
            <w:pPr>
              <w:widowControl w:val="0"/>
              <w:autoSpaceDE w:val="0"/>
              <w:autoSpaceDN w:val="0"/>
              <w:rPr>
                <w:rFonts w:eastAsia="Calibri"/>
                <w:color w:val="auto"/>
              </w:rPr>
            </w:pPr>
          </w:p>
        </w:tc>
      </w:tr>
      <w:tr w:rsidR="00EF025A" w:rsidRPr="004201E0" w:rsidTr="00D525B6">
        <w:trPr>
          <w:trHeight w:val="561"/>
        </w:trPr>
        <w:tc>
          <w:tcPr>
            <w:tcW w:w="708" w:type="dxa"/>
            <w:shd w:val="clear" w:color="auto" w:fill="auto"/>
          </w:tcPr>
          <w:p w:rsidR="0057682A" w:rsidRPr="004201E0" w:rsidRDefault="0057682A" w:rsidP="00EF025A">
            <w:pPr>
              <w:pStyle w:val="TableParagraph"/>
              <w:shd w:val="clear" w:color="auto" w:fill="auto"/>
              <w:ind w:right="5"/>
              <w:jc w:val="center"/>
              <w:rPr>
                <w:rFonts w:eastAsia="Calibri"/>
                <w:sz w:val="24"/>
                <w:szCs w:val="24"/>
              </w:rPr>
            </w:pPr>
            <w:r w:rsidRPr="004201E0">
              <w:rPr>
                <w:rFonts w:eastAsia="Calibri"/>
                <w:sz w:val="24"/>
                <w:szCs w:val="24"/>
              </w:rPr>
              <w:t>1</w:t>
            </w:r>
          </w:p>
        </w:tc>
        <w:tc>
          <w:tcPr>
            <w:tcW w:w="14317" w:type="dxa"/>
            <w:gridSpan w:val="16"/>
            <w:shd w:val="clear" w:color="auto" w:fill="auto"/>
          </w:tcPr>
          <w:p w:rsidR="0057682A" w:rsidRPr="004201E0" w:rsidRDefault="0057682A" w:rsidP="00EF025A">
            <w:pPr>
              <w:pStyle w:val="TableParagraph"/>
              <w:shd w:val="clear" w:color="auto" w:fill="auto"/>
              <w:ind w:left="106"/>
              <w:rPr>
                <w:rFonts w:eastAsia="Calibri"/>
                <w:sz w:val="24"/>
                <w:szCs w:val="24"/>
              </w:rPr>
            </w:pPr>
            <w:r w:rsidRPr="004201E0">
              <w:rPr>
                <w:rFonts w:eastAsia="Calibri"/>
                <w:sz w:val="24"/>
                <w:szCs w:val="24"/>
              </w:rPr>
              <w:t>Создана сквозная система финансовой и нефинансовой поддержки на всех этапах жизненного цикла проекта по экспорту продукции АПК</w:t>
            </w:r>
          </w:p>
        </w:tc>
      </w:tr>
      <w:tr w:rsidR="0057682A" w:rsidRPr="004201E0" w:rsidTr="00B058D8">
        <w:trPr>
          <w:trHeight w:val="1237"/>
        </w:trPr>
        <w:tc>
          <w:tcPr>
            <w:tcW w:w="708" w:type="dxa"/>
            <w:shd w:val="clear" w:color="auto" w:fill="auto"/>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1.1.</w:t>
            </w:r>
          </w:p>
        </w:tc>
        <w:tc>
          <w:tcPr>
            <w:tcW w:w="1560" w:type="dxa"/>
            <w:shd w:val="clear" w:color="auto" w:fill="auto"/>
            <w:vAlign w:val="center"/>
          </w:tcPr>
          <w:p w:rsidR="0057682A" w:rsidRPr="004201E0" w:rsidRDefault="0057682A" w:rsidP="00EF025A">
            <w:pPr>
              <w:pStyle w:val="TableParagraph"/>
              <w:shd w:val="clear" w:color="auto" w:fill="auto"/>
              <w:tabs>
                <w:tab w:val="left" w:pos="1418"/>
              </w:tabs>
              <w:ind w:left="106"/>
              <w:jc w:val="both"/>
              <w:rPr>
                <w:rFonts w:eastAsia="Calibri"/>
                <w:sz w:val="24"/>
                <w:szCs w:val="24"/>
              </w:rPr>
            </w:pPr>
            <w:r w:rsidRPr="004201E0">
              <w:rPr>
                <w:rFonts w:eastAsia="Calibri"/>
                <w:sz w:val="24"/>
                <w:szCs w:val="24"/>
              </w:rPr>
              <w:t>Объем эк</w:t>
            </w:r>
            <w:r w:rsidRPr="004201E0">
              <w:rPr>
                <w:rFonts w:eastAsia="Calibri"/>
                <w:sz w:val="24"/>
                <w:szCs w:val="24"/>
              </w:rPr>
              <w:t>с</w:t>
            </w:r>
            <w:r w:rsidRPr="004201E0">
              <w:rPr>
                <w:rFonts w:eastAsia="Calibri"/>
                <w:sz w:val="24"/>
                <w:szCs w:val="24"/>
              </w:rPr>
              <w:t>порта пр</w:t>
            </w:r>
            <w:r w:rsidRPr="004201E0">
              <w:rPr>
                <w:rFonts w:eastAsia="Calibri"/>
                <w:sz w:val="24"/>
                <w:szCs w:val="24"/>
              </w:rPr>
              <w:t>о</w:t>
            </w:r>
            <w:r w:rsidRPr="004201E0">
              <w:rPr>
                <w:rFonts w:eastAsia="Calibri"/>
                <w:sz w:val="24"/>
                <w:szCs w:val="24"/>
              </w:rPr>
              <w:t>дукции агр</w:t>
            </w:r>
            <w:r w:rsidRPr="004201E0">
              <w:rPr>
                <w:rFonts w:eastAsia="Calibri"/>
                <w:sz w:val="24"/>
                <w:szCs w:val="24"/>
              </w:rPr>
              <w:t>о</w:t>
            </w:r>
            <w:r w:rsidRPr="004201E0">
              <w:rPr>
                <w:rFonts w:eastAsia="Calibri"/>
                <w:sz w:val="24"/>
                <w:szCs w:val="24"/>
              </w:rPr>
              <w:t>промышле</w:t>
            </w:r>
            <w:r w:rsidRPr="004201E0">
              <w:rPr>
                <w:rFonts w:eastAsia="Calibri"/>
                <w:sz w:val="24"/>
                <w:szCs w:val="24"/>
              </w:rPr>
              <w:t>н</w:t>
            </w:r>
            <w:r w:rsidRPr="004201E0">
              <w:rPr>
                <w:rFonts w:eastAsia="Calibri"/>
                <w:sz w:val="24"/>
                <w:szCs w:val="24"/>
              </w:rPr>
              <w:t>ного ко</w:t>
            </w:r>
            <w:r w:rsidRPr="004201E0">
              <w:rPr>
                <w:rFonts w:eastAsia="Calibri"/>
                <w:sz w:val="24"/>
                <w:szCs w:val="24"/>
              </w:rPr>
              <w:t>м</w:t>
            </w:r>
            <w:r w:rsidRPr="004201E0">
              <w:rPr>
                <w:rFonts w:eastAsia="Calibri"/>
                <w:sz w:val="24"/>
                <w:szCs w:val="24"/>
              </w:rPr>
              <w:t>плекса (в с</w:t>
            </w:r>
            <w:r w:rsidRPr="004201E0">
              <w:rPr>
                <w:rFonts w:eastAsia="Calibri"/>
                <w:sz w:val="24"/>
                <w:szCs w:val="24"/>
              </w:rPr>
              <w:t>о</w:t>
            </w:r>
            <w:r w:rsidRPr="004201E0">
              <w:rPr>
                <w:rFonts w:eastAsia="Calibri"/>
                <w:sz w:val="24"/>
                <w:szCs w:val="24"/>
              </w:rPr>
              <w:t>поставимых</w:t>
            </w:r>
            <w:r w:rsidR="000D54CA" w:rsidRPr="004201E0">
              <w:rPr>
                <w:rFonts w:eastAsia="Calibri"/>
                <w:sz w:val="24"/>
                <w:szCs w:val="24"/>
              </w:rPr>
              <w:t xml:space="preserve"> </w:t>
            </w:r>
            <w:r w:rsidRPr="004201E0">
              <w:rPr>
                <w:rFonts w:eastAsia="Calibri"/>
                <w:sz w:val="24"/>
                <w:szCs w:val="24"/>
              </w:rPr>
              <w:t>ценах)</w:t>
            </w:r>
          </w:p>
        </w:tc>
        <w:tc>
          <w:tcPr>
            <w:tcW w:w="567" w:type="dxa"/>
            <w:shd w:val="clear" w:color="auto" w:fill="auto"/>
            <w:vAlign w:val="center"/>
          </w:tcPr>
          <w:p w:rsidR="0057682A" w:rsidRPr="004201E0" w:rsidRDefault="0057682A" w:rsidP="00EF025A">
            <w:pPr>
              <w:pStyle w:val="TableParagraph"/>
              <w:shd w:val="clear" w:color="auto" w:fill="auto"/>
              <w:jc w:val="center"/>
              <w:rPr>
                <w:rFonts w:eastAsia="Calibri"/>
                <w:sz w:val="24"/>
                <w:szCs w:val="24"/>
              </w:rPr>
            </w:pPr>
            <w:r w:rsidRPr="004201E0">
              <w:rPr>
                <w:rFonts w:eastAsia="Calibri"/>
                <w:sz w:val="24"/>
                <w:szCs w:val="24"/>
              </w:rPr>
              <w:t>ФП</w:t>
            </w:r>
          </w:p>
        </w:tc>
        <w:tc>
          <w:tcPr>
            <w:tcW w:w="992" w:type="dxa"/>
            <w:shd w:val="clear" w:color="auto" w:fill="auto"/>
            <w:vAlign w:val="center"/>
          </w:tcPr>
          <w:p w:rsidR="0057682A" w:rsidRPr="004201E0" w:rsidRDefault="0057682A" w:rsidP="00EF025A">
            <w:pPr>
              <w:pStyle w:val="TableParagraph"/>
              <w:shd w:val="clear" w:color="auto" w:fill="auto"/>
              <w:ind w:left="113" w:right="45" w:hanging="56"/>
              <w:jc w:val="center"/>
              <w:rPr>
                <w:rFonts w:eastAsia="Calibri"/>
                <w:sz w:val="24"/>
                <w:szCs w:val="24"/>
              </w:rPr>
            </w:pPr>
            <w:r w:rsidRPr="004201E0">
              <w:rPr>
                <w:rFonts w:eastAsia="Calibri"/>
                <w:sz w:val="24"/>
                <w:szCs w:val="24"/>
              </w:rPr>
              <w:t>Милл</w:t>
            </w:r>
            <w:r w:rsidRPr="004201E0">
              <w:rPr>
                <w:rFonts w:eastAsia="Calibri"/>
                <w:sz w:val="24"/>
                <w:szCs w:val="24"/>
              </w:rPr>
              <w:t>и</w:t>
            </w:r>
            <w:r w:rsidRPr="004201E0">
              <w:rPr>
                <w:rFonts w:eastAsia="Calibri"/>
                <w:sz w:val="24"/>
                <w:szCs w:val="24"/>
              </w:rPr>
              <w:t>ард</w:t>
            </w:r>
            <w:r w:rsidR="000D54CA" w:rsidRPr="004201E0">
              <w:rPr>
                <w:rFonts w:eastAsia="Calibri"/>
                <w:sz w:val="24"/>
                <w:szCs w:val="24"/>
              </w:rPr>
              <w:t xml:space="preserve"> </w:t>
            </w:r>
            <w:r w:rsidRPr="004201E0">
              <w:rPr>
                <w:rFonts w:eastAsia="Calibri"/>
                <w:sz w:val="24"/>
                <w:szCs w:val="24"/>
              </w:rPr>
              <w:t>долл</w:t>
            </w:r>
            <w:r w:rsidRPr="004201E0">
              <w:rPr>
                <w:rFonts w:eastAsia="Calibri"/>
                <w:sz w:val="24"/>
                <w:szCs w:val="24"/>
              </w:rPr>
              <w:t>а</w:t>
            </w:r>
            <w:r w:rsidRPr="004201E0">
              <w:rPr>
                <w:rFonts w:eastAsia="Calibri"/>
                <w:sz w:val="24"/>
                <w:szCs w:val="24"/>
              </w:rPr>
              <w:t>ров</w:t>
            </w:r>
          </w:p>
        </w:tc>
        <w:tc>
          <w:tcPr>
            <w:tcW w:w="850" w:type="dxa"/>
            <w:shd w:val="clear" w:color="auto" w:fill="auto"/>
            <w:vAlign w:val="center"/>
          </w:tcPr>
          <w:p w:rsidR="0057682A" w:rsidRPr="004201E0" w:rsidRDefault="0057682A" w:rsidP="00EF025A">
            <w:pPr>
              <w:pStyle w:val="TableParagraph"/>
              <w:shd w:val="clear" w:color="auto" w:fill="auto"/>
              <w:ind w:left="20" w:right="25"/>
              <w:jc w:val="center"/>
              <w:rPr>
                <w:rFonts w:eastAsia="Calibri"/>
              </w:rPr>
            </w:pPr>
            <w:r w:rsidRPr="004201E0">
              <w:rPr>
                <w:rFonts w:eastAsia="Calibri"/>
              </w:rPr>
              <w:t>0,2694</w:t>
            </w:r>
          </w:p>
        </w:tc>
        <w:tc>
          <w:tcPr>
            <w:tcW w:w="993" w:type="dxa"/>
            <w:shd w:val="clear" w:color="auto" w:fill="auto"/>
            <w:vAlign w:val="center"/>
          </w:tcPr>
          <w:p w:rsidR="0057682A" w:rsidRPr="004201E0" w:rsidRDefault="0057682A" w:rsidP="00EF025A">
            <w:pPr>
              <w:pStyle w:val="TableParagraph"/>
              <w:shd w:val="clear" w:color="auto" w:fill="auto"/>
              <w:ind w:left="64"/>
              <w:jc w:val="center"/>
              <w:rPr>
                <w:rFonts w:eastAsia="Calibri"/>
              </w:rPr>
            </w:pPr>
            <w:r w:rsidRPr="004201E0">
              <w:rPr>
                <w:rFonts w:eastAsia="Calibri"/>
              </w:rPr>
              <w:t>2020</w:t>
            </w:r>
          </w:p>
        </w:tc>
        <w:tc>
          <w:tcPr>
            <w:tcW w:w="850" w:type="dxa"/>
            <w:shd w:val="clear" w:color="auto" w:fill="auto"/>
            <w:vAlign w:val="center"/>
          </w:tcPr>
          <w:p w:rsidR="0057682A" w:rsidRPr="004201E0" w:rsidRDefault="0057682A" w:rsidP="00EF025A">
            <w:pPr>
              <w:pStyle w:val="TableParagraph"/>
              <w:shd w:val="clear" w:color="auto" w:fill="auto"/>
              <w:ind w:left="37" w:right="42"/>
              <w:jc w:val="center"/>
              <w:rPr>
                <w:rFonts w:eastAsia="Calibri"/>
              </w:rPr>
            </w:pPr>
            <w:r w:rsidRPr="004201E0">
              <w:rPr>
                <w:rFonts w:eastAsia="Calibri"/>
              </w:rPr>
              <w:t>0,0000</w:t>
            </w:r>
          </w:p>
        </w:tc>
        <w:tc>
          <w:tcPr>
            <w:tcW w:w="851" w:type="dxa"/>
            <w:shd w:val="clear" w:color="auto" w:fill="auto"/>
            <w:vAlign w:val="center"/>
          </w:tcPr>
          <w:p w:rsidR="0057682A" w:rsidRPr="004201E0" w:rsidRDefault="0057682A" w:rsidP="00EF025A">
            <w:pPr>
              <w:pStyle w:val="TableParagraph"/>
              <w:shd w:val="clear" w:color="auto" w:fill="auto"/>
              <w:ind w:left="37" w:right="42"/>
              <w:jc w:val="center"/>
              <w:rPr>
                <w:rFonts w:eastAsia="Calibri"/>
              </w:rPr>
            </w:pPr>
            <w:r w:rsidRPr="004201E0">
              <w:rPr>
                <w:rFonts w:eastAsia="Calibri"/>
              </w:rPr>
              <w:t>0,0000</w:t>
            </w:r>
          </w:p>
        </w:tc>
        <w:tc>
          <w:tcPr>
            <w:tcW w:w="992" w:type="dxa"/>
            <w:shd w:val="clear" w:color="auto" w:fill="auto"/>
            <w:vAlign w:val="center"/>
          </w:tcPr>
          <w:p w:rsidR="0057682A" w:rsidRPr="004201E0" w:rsidRDefault="0057682A" w:rsidP="00EF025A">
            <w:pPr>
              <w:pStyle w:val="TableParagraph"/>
              <w:shd w:val="clear" w:color="auto" w:fill="auto"/>
              <w:ind w:left="37" w:right="42"/>
              <w:jc w:val="center"/>
              <w:rPr>
                <w:rFonts w:eastAsia="Calibri"/>
              </w:rPr>
            </w:pPr>
            <w:r w:rsidRPr="004201E0">
              <w:rPr>
                <w:rFonts w:eastAsia="Calibri"/>
              </w:rPr>
              <w:t>0,0000</w:t>
            </w:r>
          </w:p>
        </w:tc>
        <w:tc>
          <w:tcPr>
            <w:tcW w:w="992" w:type="dxa"/>
            <w:shd w:val="clear" w:color="auto" w:fill="auto"/>
            <w:vAlign w:val="center"/>
          </w:tcPr>
          <w:p w:rsidR="0057682A" w:rsidRPr="004201E0" w:rsidRDefault="0057682A" w:rsidP="00EF025A">
            <w:pPr>
              <w:pStyle w:val="TableParagraph"/>
              <w:shd w:val="clear" w:color="auto" w:fill="auto"/>
              <w:ind w:left="37" w:right="42"/>
              <w:jc w:val="center"/>
              <w:rPr>
                <w:rFonts w:eastAsia="Calibri"/>
              </w:rPr>
            </w:pPr>
            <w:r w:rsidRPr="004201E0">
              <w:rPr>
                <w:rFonts w:eastAsia="Calibri"/>
              </w:rPr>
              <w:t>0,2562</w:t>
            </w:r>
          </w:p>
        </w:tc>
        <w:tc>
          <w:tcPr>
            <w:tcW w:w="992" w:type="dxa"/>
            <w:shd w:val="clear" w:color="auto" w:fill="auto"/>
            <w:vAlign w:val="center"/>
          </w:tcPr>
          <w:p w:rsidR="0057682A" w:rsidRPr="004201E0" w:rsidRDefault="0057682A" w:rsidP="00EF025A">
            <w:pPr>
              <w:pStyle w:val="TableParagraph"/>
              <w:shd w:val="clear" w:color="auto" w:fill="auto"/>
              <w:ind w:left="37" w:right="42"/>
              <w:jc w:val="center"/>
              <w:rPr>
                <w:rFonts w:eastAsia="Calibri"/>
              </w:rPr>
            </w:pPr>
            <w:r w:rsidRPr="004201E0">
              <w:rPr>
                <w:rFonts w:eastAsia="Calibri"/>
              </w:rPr>
              <w:t>0,0000</w:t>
            </w:r>
          </w:p>
        </w:tc>
        <w:tc>
          <w:tcPr>
            <w:tcW w:w="993" w:type="dxa"/>
            <w:shd w:val="clear" w:color="auto" w:fill="auto"/>
            <w:vAlign w:val="center"/>
          </w:tcPr>
          <w:p w:rsidR="0057682A" w:rsidRPr="004201E0" w:rsidRDefault="0057682A" w:rsidP="00EF025A">
            <w:pPr>
              <w:pStyle w:val="TableParagraph"/>
              <w:shd w:val="clear" w:color="auto" w:fill="auto"/>
              <w:ind w:left="37" w:right="42"/>
              <w:jc w:val="center"/>
              <w:rPr>
                <w:rFonts w:eastAsia="Calibri"/>
              </w:rPr>
            </w:pPr>
            <w:r w:rsidRPr="004201E0">
              <w:rPr>
                <w:rFonts w:eastAsia="Calibri"/>
              </w:rPr>
              <w:t>0,1012</w:t>
            </w:r>
          </w:p>
        </w:tc>
        <w:tc>
          <w:tcPr>
            <w:tcW w:w="993" w:type="dxa"/>
            <w:shd w:val="clear" w:color="auto" w:fill="auto"/>
            <w:vAlign w:val="center"/>
          </w:tcPr>
          <w:p w:rsidR="0057682A" w:rsidRPr="004201E0" w:rsidRDefault="0057682A" w:rsidP="00EF025A">
            <w:pPr>
              <w:pStyle w:val="TableParagraph"/>
              <w:shd w:val="clear" w:color="auto" w:fill="auto"/>
              <w:ind w:left="37" w:right="42"/>
              <w:jc w:val="center"/>
              <w:rPr>
                <w:rFonts w:eastAsia="Calibri"/>
              </w:rPr>
            </w:pPr>
            <w:r w:rsidRPr="004201E0">
              <w:rPr>
                <w:rFonts w:eastAsia="Calibri"/>
              </w:rPr>
              <w:t>0,1053</w:t>
            </w:r>
          </w:p>
        </w:tc>
        <w:tc>
          <w:tcPr>
            <w:tcW w:w="851" w:type="dxa"/>
            <w:gridSpan w:val="2"/>
            <w:shd w:val="clear" w:color="auto" w:fill="auto"/>
            <w:vAlign w:val="center"/>
          </w:tcPr>
          <w:p w:rsidR="0057682A" w:rsidRPr="004201E0" w:rsidRDefault="0057682A" w:rsidP="00EF025A">
            <w:pPr>
              <w:pStyle w:val="TableParagraph"/>
              <w:shd w:val="clear" w:color="auto" w:fill="auto"/>
              <w:ind w:right="6"/>
              <w:jc w:val="center"/>
              <w:rPr>
                <w:rFonts w:eastAsia="Calibri"/>
              </w:rPr>
            </w:pPr>
            <w:r w:rsidRPr="004201E0">
              <w:rPr>
                <w:rFonts w:eastAsia="Calibri"/>
              </w:rPr>
              <w:t>-</w:t>
            </w:r>
          </w:p>
        </w:tc>
        <w:tc>
          <w:tcPr>
            <w:tcW w:w="707" w:type="dxa"/>
            <w:shd w:val="clear" w:color="auto" w:fill="auto"/>
            <w:vAlign w:val="center"/>
          </w:tcPr>
          <w:p w:rsidR="0057682A" w:rsidRPr="004201E0" w:rsidRDefault="0057682A" w:rsidP="00EF025A">
            <w:pPr>
              <w:pStyle w:val="TableParagraph"/>
              <w:shd w:val="clear" w:color="auto" w:fill="auto"/>
              <w:ind w:right="6"/>
              <w:jc w:val="center"/>
              <w:rPr>
                <w:rFonts w:eastAsia="Calibri"/>
              </w:rPr>
            </w:pPr>
            <w:r w:rsidRPr="004201E0">
              <w:rPr>
                <w:rFonts w:eastAsia="Calibri"/>
              </w:rPr>
              <w:t>-</w:t>
            </w:r>
          </w:p>
        </w:tc>
        <w:tc>
          <w:tcPr>
            <w:tcW w:w="1134" w:type="dxa"/>
            <w:shd w:val="clear" w:color="auto" w:fill="auto"/>
            <w:vAlign w:val="center"/>
          </w:tcPr>
          <w:p w:rsidR="0057682A" w:rsidRPr="004201E0" w:rsidRDefault="0057682A" w:rsidP="00EF025A">
            <w:pPr>
              <w:pStyle w:val="TableParagraph"/>
              <w:shd w:val="clear" w:color="auto" w:fill="auto"/>
              <w:ind w:left="79" w:right="84"/>
              <w:jc w:val="both"/>
              <w:rPr>
                <w:rFonts w:eastAsia="Calibri"/>
                <w:sz w:val="24"/>
                <w:szCs w:val="24"/>
              </w:rPr>
            </w:pPr>
            <w:r w:rsidRPr="004201E0">
              <w:rPr>
                <w:rStyle w:val="fontstyle01"/>
                <w:rFonts w:eastAsia="Calibri"/>
                <w:color w:val="auto"/>
              </w:rPr>
              <w:t>Це</w:t>
            </w:r>
            <w:r w:rsidRPr="004201E0">
              <w:rPr>
                <w:rStyle w:val="fontstyle01"/>
                <w:rFonts w:eastAsia="Calibri"/>
                <w:color w:val="auto"/>
              </w:rPr>
              <w:t>н</w:t>
            </w:r>
            <w:r w:rsidRPr="004201E0">
              <w:rPr>
                <w:rStyle w:val="fontstyle01"/>
                <w:rFonts w:eastAsia="Calibri"/>
                <w:color w:val="auto"/>
              </w:rPr>
              <w:t>тральная база данных Единой автом</w:t>
            </w:r>
            <w:r w:rsidRPr="004201E0">
              <w:rPr>
                <w:rStyle w:val="fontstyle01"/>
                <w:rFonts w:eastAsia="Calibri"/>
                <w:color w:val="auto"/>
              </w:rPr>
              <w:t>а</w:t>
            </w:r>
            <w:r w:rsidRPr="004201E0">
              <w:rPr>
                <w:rStyle w:val="fontstyle01"/>
                <w:rFonts w:eastAsia="Calibri"/>
                <w:color w:val="auto"/>
              </w:rPr>
              <w:t>тизир</w:t>
            </w:r>
            <w:r w:rsidRPr="004201E0">
              <w:rPr>
                <w:rStyle w:val="fontstyle01"/>
                <w:rFonts w:eastAsia="Calibri"/>
                <w:color w:val="auto"/>
              </w:rPr>
              <w:t>о</w:t>
            </w:r>
            <w:r w:rsidRPr="004201E0">
              <w:rPr>
                <w:rStyle w:val="fontstyle01"/>
                <w:rFonts w:eastAsia="Calibri"/>
                <w:color w:val="auto"/>
              </w:rPr>
              <w:t>ванной инфо</w:t>
            </w:r>
            <w:r w:rsidRPr="004201E0">
              <w:rPr>
                <w:rStyle w:val="fontstyle01"/>
                <w:rFonts w:eastAsia="Calibri"/>
                <w:color w:val="auto"/>
              </w:rPr>
              <w:t>р</w:t>
            </w:r>
            <w:r w:rsidRPr="004201E0">
              <w:rPr>
                <w:rStyle w:val="fontstyle01"/>
                <w:rFonts w:eastAsia="Calibri"/>
                <w:color w:val="auto"/>
              </w:rPr>
              <w:t>мацио</w:t>
            </w:r>
            <w:r w:rsidRPr="004201E0">
              <w:rPr>
                <w:rStyle w:val="fontstyle01"/>
                <w:rFonts w:eastAsia="Calibri"/>
                <w:color w:val="auto"/>
              </w:rPr>
              <w:t>н</w:t>
            </w:r>
            <w:r w:rsidRPr="004201E0">
              <w:rPr>
                <w:rStyle w:val="fontstyle01"/>
                <w:rFonts w:eastAsia="Calibri"/>
                <w:color w:val="auto"/>
              </w:rPr>
              <w:t>ной с</w:t>
            </w:r>
            <w:r w:rsidRPr="004201E0">
              <w:rPr>
                <w:rStyle w:val="fontstyle01"/>
                <w:rFonts w:eastAsia="Calibri"/>
                <w:color w:val="auto"/>
              </w:rPr>
              <w:t>и</w:t>
            </w:r>
            <w:r w:rsidRPr="004201E0">
              <w:rPr>
                <w:rStyle w:val="fontstyle01"/>
                <w:rFonts w:eastAsia="Calibri"/>
                <w:color w:val="auto"/>
              </w:rPr>
              <w:t>стемы там</w:t>
            </w:r>
            <w:r w:rsidRPr="004201E0">
              <w:rPr>
                <w:rStyle w:val="fontstyle01"/>
                <w:rFonts w:eastAsia="Calibri"/>
                <w:color w:val="auto"/>
              </w:rPr>
              <w:t>о</w:t>
            </w:r>
            <w:r w:rsidRPr="004201E0">
              <w:rPr>
                <w:rStyle w:val="fontstyle01"/>
                <w:rFonts w:eastAsia="Calibri"/>
                <w:color w:val="auto"/>
              </w:rPr>
              <w:t>женных органов Фед</w:t>
            </w:r>
            <w:r w:rsidRPr="004201E0">
              <w:rPr>
                <w:rStyle w:val="fontstyle01"/>
                <w:rFonts w:eastAsia="Calibri"/>
                <w:color w:val="auto"/>
              </w:rPr>
              <w:t>е</w:t>
            </w:r>
            <w:r w:rsidRPr="004201E0">
              <w:rPr>
                <w:rStyle w:val="fontstyle01"/>
                <w:rFonts w:eastAsia="Calibri"/>
                <w:color w:val="auto"/>
              </w:rPr>
              <w:t>ральной там</w:t>
            </w:r>
            <w:r w:rsidRPr="004201E0">
              <w:rPr>
                <w:rStyle w:val="fontstyle01"/>
                <w:rFonts w:eastAsia="Calibri"/>
                <w:color w:val="auto"/>
              </w:rPr>
              <w:t>о</w:t>
            </w:r>
            <w:r w:rsidRPr="004201E0">
              <w:rPr>
                <w:rStyle w:val="fontstyle01"/>
                <w:rFonts w:eastAsia="Calibri"/>
                <w:color w:val="auto"/>
              </w:rPr>
              <w:t>женной службы России</w:t>
            </w:r>
          </w:p>
        </w:tc>
      </w:tr>
    </w:tbl>
    <w:p w:rsidR="0057682A" w:rsidRPr="004201E0" w:rsidRDefault="0057682A" w:rsidP="00EF025A">
      <w:pPr>
        <w:pStyle w:val="afffff8"/>
        <w:widowControl w:val="0"/>
        <w:tabs>
          <w:tab w:val="left" w:pos="3704"/>
        </w:tabs>
        <w:autoSpaceDE w:val="0"/>
        <w:autoSpaceDN w:val="0"/>
        <w:ind w:left="0"/>
        <w:contextualSpacing w:val="0"/>
        <w:jc w:val="center"/>
        <w:rPr>
          <w:color w:val="auto"/>
        </w:rPr>
      </w:pPr>
    </w:p>
    <w:p w:rsidR="0057682A" w:rsidRPr="004201E0" w:rsidRDefault="0057682A" w:rsidP="00EF025A">
      <w:pPr>
        <w:pStyle w:val="afffff8"/>
        <w:widowControl w:val="0"/>
        <w:tabs>
          <w:tab w:val="left" w:pos="3704"/>
        </w:tabs>
        <w:autoSpaceDE w:val="0"/>
        <w:autoSpaceDN w:val="0"/>
        <w:ind w:left="0"/>
        <w:contextualSpacing w:val="0"/>
        <w:jc w:val="center"/>
        <w:rPr>
          <w:color w:val="auto"/>
          <w:sz w:val="28"/>
          <w:szCs w:val="28"/>
        </w:rPr>
      </w:pPr>
      <w:r w:rsidRPr="004201E0">
        <w:rPr>
          <w:color w:val="auto"/>
          <w:sz w:val="28"/>
          <w:szCs w:val="28"/>
        </w:rPr>
        <w:t>3. Помесячный план достижения показателей регионального проекта в 2023 году</w:t>
      </w:r>
    </w:p>
    <w:p w:rsidR="0057682A" w:rsidRPr="004201E0" w:rsidRDefault="0057682A" w:rsidP="00EF025A">
      <w:pPr>
        <w:pStyle w:val="a0"/>
        <w:spacing w:after="0" w:line="240" w:lineRule="auto"/>
        <w:rPr>
          <w:rFonts w:ascii="Times New Roman" w:hAnsi="Times New Roman" w:cs="Times New Roman"/>
          <w:color w:val="auto"/>
          <w:sz w:val="28"/>
          <w:szCs w:val="28"/>
        </w:rPr>
      </w:pP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4819"/>
        <w:gridCol w:w="1559"/>
        <w:gridCol w:w="1276"/>
        <w:gridCol w:w="567"/>
        <w:gridCol w:w="567"/>
        <w:gridCol w:w="567"/>
        <w:gridCol w:w="567"/>
        <w:gridCol w:w="567"/>
        <w:gridCol w:w="567"/>
        <w:gridCol w:w="567"/>
        <w:gridCol w:w="567"/>
        <w:gridCol w:w="567"/>
        <w:gridCol w:w="567"/>
        <w:gridCol w:w="567"/>
        <w:gridCol w:w="709"/>
      </w:tblGrid>
      <w:tr w:rsidR="00EF025A" w:rsidRPr="004201E0" w:rsidTr="00FF3B4B">
        <w:trPr>
          <w:trHeight w:val="417"/>
        </w:trPr>
        <w:tc>
          <w:tcPr>
            <w:tcW w:w="567" w:type="dxa"/>
            <w:vMerge w:val="restart"/>
            <w:shd w:val="clear" w:color="auto" w:fill="auto"/>
            <w:vAlign w:val="center"/>
          </w:tcPr>
          <w:p w:rsidR="0057682A" w:rsidRPr="004201E0" w:rsidRDefault="0057682A" w:rsidP="00EF025A">
            <w:pPr>
              <w:pStyle w:val="TableParagraph"/>
              <w:shd w:val="clear" w:color="auto" w:fill="auto"/>
              <w:jc w:val="center"/>
              <w:rPr>
                <w:rFonts w:eastAsia="Calibri"/>
                <w:sz w:val="24"/>
                <w:szCs w:val="24"/>
              </w:rPr>
            </w:pPr>
          </w:p>
          <w:p w:rsidR="0057682A" w:rsidRPr="004201E0" w:rsidRDefault="0057682A" w:rsidP="00EF025A">
            <w:pPr>
              <w:pStyle w:val="TableParagraph"/>
              <w:shd w:val="clear" w:color="auto" w:fill="auto"/>
              <w:ind w:left="55"/>
              <w:jc w:val="center"/>
              <w:rPr>
                <w:rFonts w:eastAsia="Calibri"/>
                <w:sz w:val="24"/>
                <w:szCs w:val="24"/>
              </w:rPr>
            </w:pPr>
            <w:r w:rsidRPr="004201E0">
              <w:rPr>
                <w:rFonts w:eastAsia="Calibri"/>
                <w:sz w:val="24"/>
                <w:szCs w:val="24"/>
              </w:rPr>
              <w:t xml:space="preserve">№ </w:t>
            </w:r>
            <w:proofErr w:type="gramStart"/>
            <w:r w:rsidRPr="004201E0">
              <w:rPr>
                <w:rFonts w:eastAsia="Calibri"/>
                <w:sz w:val="24"/>
                <w:szCs w:val="24"/>
              </w:rPr>
              <w:t>п</w:t>
            </w:r>
            <w:proofErr w:type="gramEnd"/>
            <w:r w:rsidRPr="004201E0">
              <w:rPr>
                <w:rFonts w:eastAsia="Calibri"/>
                <w:sz w:val="24"/>
                <w:szCs w:val="24"/>
              </w:rPr>
              <w:t>/п</w:t>
            </w:r>
          </w:p>
        </w:tc>
        <w:tc>
          <w:tcPr>
            <w:tcW w:w="4819" w:type="dxa"/>
            <w:vMerge w:val="restart"/>
            <w:shd w:val="clear" w:color="auto" w:fill="auto"/>
            <w:vAlign w:val="center"/>
          </w:tcPr>
          <w:p w:rsidR="0057682A" w:rsidRPr="004201E0" w:rsidRDefault="0057682A" w:rsidP="00EF025A">
            <w:pPr>
              <w:pStyle w:val="TableParagraph"/>
              <w:shd w:val="clear" w:color="auto" w:fill="auto"/>
              <w:jc w:val="center"/>
              <w:rPr>
                <w:rFonts w:eastAsia="Calibri"/>
                <w:sz w:val="24"/>
                <w:szCs w:val="24"/>
              </w:rPr>
            </w:pPr>
          </w:p>
          <w:p w:rsidR="0057682A" w:rsidRPr="004201E0" w:rsidRDefault="0057682A" w:rsidP="00EF025A">
            <w:pPr>
              <w:pStyle w:val="TableParagraph"/>
              <w:shd w:val="clear" w:color="auto" w:fill="auto"/>
              <w:ind w:left="709"/>
              <w:jc w:val="center"/>
              <w:rPr>
                <w:rFonts w:eastAsia="Calibri"/>
                <w:sz w:val="24"/>
                <w:szCs w:val="24"/>
              </w:rPr>
            </w:pPr>
            <w:r w:rsidRPr="004201E0">
              <w:rPr>
                <w:rFonts w:eastAsia="Calibri"/>
                <w:sz w:val="24"/>
                <w:szCs w:val="24"/>
              </w:rPr>
              <w:t>Показатели регионального проекта</w:t>
            </w:r>
          </w:p>
        </w:tc>
        <w:tc>
          <w:tcPr>
            <w:tcW w:w="1559" w:type="dxa"/>
            <w:vMerge w:val="restart"/>
            <w:shd w:val="clear" w:color="auto" w:fill="auto"/>
            <w:vAlign w:val="center"/>
          </w:tcPr>
          <w:p w:rsidR="0057682A" w:rsidRPr="004201E0" w:rsidRDefault="0057682A" w:rsidP="00EF025A">
            <w:pPr>
              <w:pStyle w:val="TableParagraph"/>
              <w:shd w:val="clear" w:color="auto" w:fill="auto"/>
              <w:ind w:left="102" w:right="90" w:firstLine="118"/>
              <w:jc w:val="center"/>
              <w:rPr>
                <w:rFonts w:eastAsia="Calibri"/>
                <w:sz w:val="24"/>
                <w:szCs w:val="24"/>
              </w:rPr>
            </w:pPr>
            <w:r w:rsidRPr="004201E0">
              <w:rPr>
                <w:rFonts w:eastAsia="Calibri"/>
                <w:sz w:val="24"/>
                <w:szCs w:val="24"/>
              </w:rPr>
              <w:t>Уровень показателя</w:t>
            </w:r>
          </w:p>
        </w:tc>
        <w:tc>
          <w:tcPr>
            <w:tcW w:w="1276" w:type="dxa"/>
            <w:vMerge w:val="restart"/>
            <w:shd w:val="clear" w:color="auto" w:fill="auto"/>
            <w:vAlign w:val="center"/>
          </w:tcPr>
          <w:p w:rsidR="0057682A" w:rsidRPr="004201E0" w:rsidRDefault="0057682A" w:rsidP="00EF025A">
            <w:pPr>
              <w:pStyle w:val="TableParagraph"/>
              <w:shd w:val="clear" w:color="auto" w:fill="auto"/>
              <w:ind w:left="99" w:right="105" w:hanging="1"/>
              <w:jc w:val="center"/>
              <w:rPr>
                <w:rFonts w:eastAsia="Calibri"/>
                <w:sz w:val="24"/>
                <w:szCs w:val="24"/>
              </w:rPr>
            </w:pPr>
            <w:r w:rsidRPr="004201E0">
              <w:rPr>
                <w:rFonts w:eastAsia="Calibri"/>
                <w:sz w:val="24"/>
                <w:szCs w:val="24"/>
              </w:rPr>
              <w:t>Единица измер</w:t>
            </w:r>
            <w:r w:rsidRPr="004201E0">
              <w:rPr>
                <w:rFonts w:eastAsia="Calibri"/>
                <w:sz w:val="24"/>
                <w:szCs w:val="24"/>
              </w:rPr>
              <w:t>е</w:t>
            </w:r>
            <w:r w:rsidRPr="004201E0">
              <w:rPr>
                <w:rFonts w:eastAsia="Calibri"/>
                <w:sz w:val="24"/>
                <w:szCs w:val="24"/>
              </w:rPr>
              <w:t>ния</w:t>
            </w:r>
            <w:r w:rsidR="000D54CA" w:rsidRPr="004201E0">
              <w:rPr>
                <w:rFonts w:eastAsia="Calibri"/>
                <w:sz w:val="24"/>
                <w:szCs w:val="24"/>
              </w:rPr>
              <w:t xml:space="preserve"> </w:t>
            </w:r>
            <w:r w:rsidRPr="004201E0">
              <w:rPr>
                <w:rFonts w:eastAsia="Calibri"/>
                <w:sz w:val="24"/>
                <w:szCs w:val="24"/>
              </w:rPr>
              <w:t>(по ОКЕИ)</w:t>
            </w:r>
          </w:p>
        </w:tc>
        <w:tc>
          <w:tcPr>
            <w:tcW w:w="6237" w:type="dxa"/>
            <w:gridSpan w:val="11"/>
            <w:shd w:val="clear" w:color="auto" w:fill="auto"/>
          </w:tcPr>
          <w:p w:rsidR="0057682A" w:rsidRPr="004201E0" w:rsidRDefault="0057682A" w:rsidP="00EF025A">
            <w:pPr>
              <w:pStyle w:val="TableParagraph"/>
              <w:shd w:val="clear" w:color="auto" w:fill="auto"/>
              <w:ind w:left="1602"/>
              <w:jc w:val="center"/>
              <w:rPr>
                <w:rFonts w:eastAsia="Calibri"/>
                <w:sz w:val="24"/>
                <w:szCs w:val="24"/>
              </w:rPr>
            </w:pPr>
            <w:r w:rsidRPr="004201E0">
              <w:rPr>
                <w:rFonts w:eastAsia="Calibri"/>
                <w:sz w:val="24"/>
                <w:szCs w:val="24"/>
              </w:rPr>
              <w:t>Плановые значения по месяцам</w:t>
            </w:r>
          </w:p>
        </w:tc>
        <w:tc>
          <w:tcPr>
            <w:tcW w:w="709" w:type="dxa"/>
            <w:vMerge w:val="restart"/>
            <w:shd w:val="clear" w:color="auto" w:fill="auto"/>
            <w:textDirection w:val="btLr"/>
          </w:tcPr>
          <w:p w:rsidR="0057682A" w:rsidRPr="004201E0" w:rsidRDefault="0057682A" w:rsidP="00EF025A">
            <w:pPr>
              <w:pStyle w:val="TableParagraph"/>
              <w:shd w:val="clear" w:color="auto" w:fill="auto"/>
              <w:ind w:right="113" w:firstLine="22"/>
              <w:jc w:val="center"/>
              <w:rPr>
                <w:rFonts w:eastAsia="Calibri"/>
                <w:sz w:val="24"/>
                <w:szCs w:val="24"/>
              </w:rPr>
            </w:pPr>
            <w:proofErr w:type="gramStart"/>
            <w:r w:rsidRPr="004201E0">
              <w:rPr>
                <w:rFonts w:eastAsia="Calibri"/>
                <w:sz w:val="24"/>
                <w:szCs w:val="24"/>
              </w:rPr>
              <w:t>На конец</w:t>
            </w:r>
            <w:proofErr w:type="gramEnd"/>
            <w:r w:rsidR="000D54CA" w:rsidRPr="004201E0">
              <w:rPr>
                <w:rFonts w:eastAsia="Calibri"/>
                <w:sz w:val="24"/>
                <w:szCs w:val="24"/>
              </w:rPr>
              <w:t xml:space="preserve"> </w:t>
            </w:r>
            <w:r w:rsidRPr="004201E0">
              <w:rPr>
                <w:rFonts w:eastAsia="Calibri"/>
                <w:sz w:val="24"/>
                <w:szCs w:val="24"/>
              </w:rPr>
              <w:t>2023 года</w:t>
            </w:r>
          </w:p>
        </w:tc>
      </w:tr>
      <w:tr w:rsidR="00EF025A" w:rsidRPr="004201E0" w:rsidTr="00FF3B4B">
        <w:trPr>
          <w:cantSplit/>
          <w:trHeight w:val="1134"/>
        </w:trPr>
        <w:tc>
          <w:tcPr>
            <w:tcW w:w="567" w:type="dxa"/>
            <w:vMerge/>
            <w:tcBorders>
              <w:top w:val="nil"/>
            </w:tcBorders>
            <w:shd w:val="clear" w:color="auto" w:fill="auto"/>
          </w:tcPr>
          <w:p w:rsidR="0057682A" w:rsidRPr="004201E0" w:rsidRDefault="0057682A" w:rsidP="00EF025A">
            <w:pPr>
              <w:widowControl w:val="0"/>
              <w:autoSpaceDE w:val="0"/>
              <w:autoSpaceDN w:val="0"/>
              <w:rPr>
                <w:rFonts w:eastAsia="Calibri"/>
                <w:color w:val="auto"/>
              </w:rPr>
            </w:pPr>
          </w:p>
        </w:tc>
        <w:tc>
          <w:tcPr>
            <w:tcW w:w="4819" w:type="dxa"/>
            <w:vMerge/>
            <w:tcBorders>
              <w:top w:val="nil"/>
            </w:tcBorders>
            <w:shd w:val="clear" w:color="auto" w:fill="auto"/>
          </w:tcPr>
          <w:p w:rsidR="0057682A" w:rsidRPr="004201E0" w:rsidRDefault="0057682A" w:rsidP="00EF025A">
            <w:pPr>
              <w:widowControl w:val="0"/>
              <w:autoSpaceDE w:val="0"/>
              <w:autoSpaceDN w:val="0"/>
              <w:rPr>
                <w:rFonts w:eastAsia="Calibri"/>
                <w:color w:val="auto"/>
              </w:rPr>
            </w:pPr>
          </w:p>
        </w:tc>
        <w:tc>
          <w:tcPr>
            <w:tcW w:w="1559" w:type="dxa"/>
            <w:vMerge/>
            <w:tcBorders>
              <w:top w:val="nil"/>
            </w:tcBorders>
            <w:shd w:val="clear" w:color="auto" w:fill="auto"/>
          </w:tcPr>
          <w:p w:rsidR="0057682A" w:rsidRPr="004201E0" w:rsidRDefault="0057682A" w:rsidP="00EF025A">
            <w:pPr>
              <w:widowControl w:val="0"/>
              <w:autoSpaceDE w:val="0"/>
              <w:autoSpaceDN w:val="0"/>
              <w:rPr>
                <w:rFonts w:eastAsia="Calibri"/>
                <w:color w:val="auto"/>
              </w:rPr>
            </w:pPr>
          </w:p>
        </w:tc>
        <w:tc>
          <w:tcPr>
            <w:tcW w:w="1276" w:type="dxa"/>
            <w:vMerge/>
            <w:tcBorders>
              <w:top w:val="nil"/>
            </w:tcBorders>
            <w:shd w:val="clear" w:color="auto" w:fill="auto"/>
          </w:tcPr>
          <w:p w:rsidR="0057682A" w:rsidRPr="004201E0" w:rsidRDefault="0057682A" w:rsidP="00EF025A">
            <w:pPr>
              <w:widowControl w:val="0"/>
              <w:autoSpaceDE w:val="0"/>
              <w:autoSpaceDN w:val="0"/>
              <w:rPr>
                <w:rFonts w:eastAsia="Calibri"/>
                <w:color w:val="auto"/>
              </w:rPr>
            </w:pPr>
          </w:p>
        </w:tc>
        <w:tc>
          <w:tcPr>
            <w:tcW w:w="567" w:type="dxa"/>
            <w:shd w:val="clear" w:color="auto" w:fill="auto"/>
            <w:textDirection w:val="btLr"/>
          </w:tcPr>
          <w:p w:rsidR="0057682A" w:rsidRPr="004201E0" w:rsidRDefault="0057682A" w:rsidP="00EF025A">
            <w:pPr>
              <w:pStyle w:val="TableParagraph"/>
              <w:shd w:val="clear" w:color="auto" w:fill="auto"/>
              <w:ind w:left="79" w:right="113"/>
              <w:jc w:val="center"/>
              <w:rPr>
                <w:rFonts w:eastAsia="Calibri"/>
                <w:sz w:val="24"/>
                <w:szCs w:val="24"/>
              </w:rPr>
            </w:pPr>
            <w:r w:rsidRPr="004201E0">
              <w:rPr>
                <w:rFonts w:eastAsia="Calibri"/>
                <w:sz w:val="24"/>
                <w:szCs w:val="24"/>
              </w:rPr>
              <w:t>январь</w:t>
            </w:r>
          </w:p>
        </w:tc>
        <w:tc>
          <w:tcPr>
            <w:tcW w:w="567" w:type="dxa"/>
            <w:shd w:val="clear" w:color="auto" w:fill="auto"/>
            <w:textDirection w:val="btLr"/>
          </w:tcPr>
          <w:p w:rsidR="0057682A" w:rsidRPr="004201E0" w:rsidRDefault="0057682A" w:rsidP="00EF025A">
            <w:pPr>
              <w:pStyle w:val="TableParagraph"/>
              <w:shd w:val="clear" w:color="auto" w:fill="auto"/>
              <w:ind w:left="68" w:right="113"/>
              <w:jc w:val="center"/>
              <w:rPr>
                <w:rFonts w:eastAsia="Calibri"/>
                <w:sz w:val="24"/>
                <w:szCs w:val="24"/>
              </w:rPr>
            </w:pPr>
            <w:r w:rsidRPr="004201E0">
              <w:rPr>
                <w:rFonts w:eastAsia="Calibri"/>
                <w:sz w:val="24"/>
                <w:szCs w:val="24"/>
              </w:rPr>
              <w:t>февраль</w:t>
            </w:r>
          </w:p>
        </w:tc>
        <w:tc>
          <w:tcPr>
            <w:tcW w:w="567" w:type="dxa"/>
            <w:shd w:val="clear" w:color="auto" w:fill="auto"/>
            <w:textDirection w:val="btLr"/>
          </w:tcPr>
          <w:p w:rsidR="0057682A" w:rsidRPr="004201E0" w:rsidRDefault="0057682A" w:rsidP="00EF025A">
            <w:pPr>
              <w:pStyle w:val="TableParagraph"/>
              <w:shd w:val="clear" w:color="auto" w:fill="auto"/>
              <w:ind w:left="66" w:right="113"/>
              <w:jc w:val="center"/>
              <w:rPr>
                <w:rFonts w:eastAsia="Calibri"/>
                <w:sz w:val="24"/>
                <w:szCs w:val="24"/>
              </w:rPr>
            </w:pPr>
            <w:r w:rsidRPr="004201E0">
              <w:rPr>
                <w:rFonts w:eastAsia="Calibri"/>
                <w:sz w:val="24"/>
                <w:szCs w:val="24"/>
              </w:rPr>
              <w:t>март</w:t>
            </w:r>
          </w:p>
        </w:tc>
        <w:tc>
          <w:tcPr>
            <w:tcW w:w="567" w:type="dxa"/>
            <w:shd w:val="clear" w:color="auto" w:fill="auto"/>
            <w:textDirection w:val="btLr"/>
          </w:tcPr>
          <w:p w:rsidR="0057682A" w:rsidRPr="004201E0" w:rsidRDefault="0057682A" w:rsidP="00EF025A">
            <w:pPr>
              <w:pStyle w:val="TableParagraph"/>
              <w:shd w:val="clear" w:color="auto" w:fill="auto"/>
              <w:ind w:left="78" w:right="113"/>
              <w:jc w:val="center"/>
              <w:rPr>
                <w:rFonts w:eastAsia="Calibri"/>
                <w:sz w:val="24"/>
                <w:szCs w:val="24"/>
              </w:rPr>
            </w:pPr>
            <w:r w:rsidRPr="004201E0">
              <w:rPr>
                <w:rFonts w:eastAsia="Calibri"/>
                <w:sz w:val="24"/>
                <w:szCs w:val="24"/>
              </w:rPr>
              <w:t>апрель</w:t>
            </w:r>
          </w:p>
        </w:tc>
        <w:tc>
          <w:tcPr>
            <w:tcW w:w="567" w:type="dxa"/>
            <w:shd w:val="clear" w:color="auto" w:fill="auto"/>
            <w:textDirection w:val="btLr"/>
          </w:tcPr>
          <w:p w:rsidR="0057682A" w:rsidRPr="004201E0" w:rsidRDefault="0057682A" w:rsidP="00EF025A">
            <w:pPr>
              <w:pStyle w:val="TableParagraph"/>
              <w:shd w:val="clear" w:color="auto" w:fill="auto"/>
              <w:ind w:left="91" w:right="113"/>
              <w:jc w:val="center"/>
              <w:rPr>
                <w:rFonts w:eastAsia="Calibri"/>
                <w:sz w:val="24"/>
                <w:szCs w:val="24"/>
              </w:rPr>
            </w:pPr>
            <w:r w:rsidRPr="004201E0">
              <w:rPr>
                <w:rFonts w:eastAsia="Calibri"/>
                <w:sz w:val="24"/>
                <w:szCs w:val="24"/>
              </w:rPr>
              <w:t>май</w:t>
            </w:r>
          </w:p>
        </w:tc>
        <w:tc>
          <w:tcPr>
            <w:tcW w:w="567" w:type="dxa"/>
            <w:shd w:val="clear" w:color="auto" w:fill="auto"/>
            <w:textDirection w:val="btLr"/>
          </w:tcPr>
          <w:p w:rsidR="0057682A" w:rsidRPr="004201E0" w:rsidRDefault="0057682A" w:rsidP="00EF025A">
            <w:pPr>
              <w:pStyle w:val="TableParagraph"/>
              <w:shd w:val="clear" w:color="auto" w:fill="auto"/>
              <w:ind w:left="15" w:right="113"/>
              <w:jc w:val="center"/>
              <w:rPr>
                <w:rFonts w:eastAsia="Calibri"/>
                <w:sz w:val="24"/>
                <w:szCs w:val="24"/>
              </w:rPr>
            </w:pPr>
            <w:r w:rsidRPr="004201E0">
              <w:rPr>
                <w:rFonts w:eastAsia="Calibri"/>
                <w:sz w:val="24"/>
                <w:szCs w:val="24"/>
              </w:rPr>
              <w:t>июнь</w:t>
            </w:r>
          </w:p>
        </w:tc>
        <w:tc>
          <w:tcPr>
            <w:tcW w:w="567" w:type="dxa"/>
            <w:shd w:val="clear" w:color="auto" w:fill="auto"/>
            <w:textDirection w:val="btLr"/>
          </w:tcPr>
          <w:p w:rsidR="0057682A" w:rsidRPr="004201E0" w:rsidRDefault="0057682A" w:rsidP="00EF025A">
            <w:pPr>
              <w:pStyle w:val="TableParagraph"/>
              <w:shd w:val="clear" w:color="auto" w:fill="auto"/>
              <w:ind w:left="19" w:right="113"/>
              <w:jc w:val="center"/>
              <w:rPr>
                <w:rFonts w:eastAsia="Calibri"/>
                <w:sz w:val="24"/>
                <w:szCs w:val="24"/>
              </w:rPr>
            </w:pPr>
            <w:r w:rsidRPr="004201E0">
              <w:rPr>
                <w:rFonts w:eastAsia="Calibri"/>
                <w:sz w:val="24"/>
                <w:szCs w:val="24"/>
              </w:rPr>
              <w:t>июль</w:t>
            </w:r>
          </w:p>
        </w:tc>
        <w:tc>
          <w:tcPr>
            <w:tcW w:w="567" w:type="dxa"/>
            <w:shd w:val="clear" w:color="auto" w:fill="auto"/>
            <w:textDirection w:val="btLr"/>
          </w:tcPr>
          <w:p w:rsidR="0057682A" w:rsidRPr="004201E0" w:rsidRDefault="0057682A" w:rsidP="00EF025A">
            <w:pPr>
              <w:pStyle w:val="TableParagraph"/>
              <w:shd w:val="clear" w:color="auto" w:fill="auto"/>
              <w:ind w:left="95" w:right="113"/>
              <w:jc w:val="center"/>
              <w:rPr>
                <w:rFonts w:eastAsia="Calibri"/>
                <w:sz w:val="24"/>
                <w:szCs w:val="24"/>
              </w:rPr>
            </w:pPr>
            <w:r w:rsidRPr="004201E0">
              <w:rPr>
                <w:rFonts w:eastAsia="Calibri"/>
                <w:sz w:val="24"/>
                <w:szCs w:val="24"/>
              </w:rPr>
              <w:t>август</w:t>
            </w:r>
          </w:p>
        </w:tc>
        <w:tc>
          <w:tcPr>
            <w:tcW w:w="567" w:type="dxa"/>
            <w:shd w:val="clear" w:color="auto" w:fill="auto"/>
            <w:textDirection w:val="btLr"/>
          </w:tcPr>
          <w:p w:rsidR="0057682A" w:rsidRPr="004201E0" w:rsidRDefault="0057682A" w:rsidP="00EF025A">
            <w:pPr>
              <w:pStyle w:val="TableParagraph"/>
              <w:shd w:val="clear" w:color="auto" w:fill="auto"/>
              <w:ind w:left="84" w:right="113"/>
              <w:jc w:val="center"/>
              <w:rPr>
                <w:rFonts w:eastAsia="Calibri"/>
                <w:sz w:val="24"/>
                <w:szCs w:val="24"/>
              </w:rPr>
            </w:pPr>
            <w:r w:rsidRPr="004201E0">
              <w:rPr>
                <w:rFonts w:eastAsia="Calibri"/>
                <w:sz w:val="24"/>
                <w:szCs w:val="24"/>
              </w:rPr>
              <w:t>сентябрь</w:t>
            </w:r>
          </w:p>
        </w:tc>
        <w:tc>
          <w:tcPr>
            <w:tcW w:w="567" w:type="dxa"/>
            <w:shd w:val="clear" w:color="auto" w:fill="auto"/>
            <w:textDirection w:val="btLr"/>
          </w:tcPr>
          <w:p w:rsidR="0057682A" w:rsidRPr="004201E0" w:rsidRDefault="0057682A" w:rsidP="00EF025A">
            <w:pPr>
              <w:pStyle w:val="TableParagraph"/>
              <w:shd w:val="clear" w:color="auto" w:fill="auto"/>
              <w:ind w:left="84" w:right="113"/>
              <w:jc w:val="center"/>
              <w:rPr>
                <w:rFonts w:eastAsia="Calibri"/>
                <w:sz w:val="24"/>
                <w:szCs w:val="24"/>
              </w:rPr>
            </w:pPr>
            <w:r w:rsidRPr="004201E0">
              <w:rPr>
                <w:rFonts w:eastAsia="Calibri"/>
                <w:sz w:val="24"/>
                <w:szCs w:val="24"/>
              </w:rPr>
              <w:t>октябрь</w:t>
            </w:r>
          </w:p>
        </w:tc>
        <w:tc>
          <w:tcPr>
            <w:tcW w:w="567" w:type="dxa"/>
            <w:shd w:val="clear" w:color="auto" w:fill="auto"/>
            <w:textDirection w:val="btLr"/>
          </w:tcPr>
          <w:p w:rsidR="0057682A" w:rsidRPr="004201E0" w:rsidRDefault="0057682A" w:rsidP="00EF025A">
            <w:pPr>
              <w:pStyle w:val="TableParagraph"/>
              <w:shd w:val="clear" w:color="auto" w:fill="auto"/>
              <w:ind w:left="76" w:right="113"/>
              <w:jc w:val="center"/>
              <w:rPr>
                <w:rFonts w:eastAsia="Calibri"/>
                <w:sz w:val="24"/>
                <w:szCs w:val="24"/>
              </w:rPr>
            </w:pPr>
            <w:r w:rsidRPr="004201E0">
              <w:rPr>
                <w:rFonts w:eastAsia="Calibri"/>
                <w:sz w:val="24"/>
                <w:szCs w:val="24"/>
              </w:rPr>
              <w:t>ноябрь</w:t>
            </w:r>
          </w:p>
        </w:tc>
        <w:tc>
          <w:tcPr>
            <w:tcW w:w="709" w:type="dxa"/>
            <w:vMerge/>
            <w:tcBorders>
              <w:top w:val="nil"/>
            </w:tcBorders>
            <w:shd w:val="clear" w:color="auto" w:fill="auto"/>
          </w:tcPr>
          <w:p w:rsidR="0057682A" w:rsidRPr="004201E0" w:rsidRDefault="0057682A" w:rsidP="00EF025A">
            <w:pPr>
              <w:widowControl w:val="0"/>
              <w:autoSpaceDE w:val="0"/>
              <w:autoSpaceDN w:val="0"/>
              <w:jc w:val="center"/>
              <w:rPr>
                <w:rFonts w:eastAsia="Calibri"/>
                <w:color w:val="auto"/>
              </w:rPr>
            </w:pPr>
          </w:p>
        </w:tc>
      </w:tr>
      <w:tr w:rsidR="00EF025A" w:rsidRPr="004201E0" w:rsidTr="00FF3B4B">
        <w:trPr>
          <w:trHeight w:val="561"/>
        </w:trPr>
        <w:tc>
          <w:tcPr>
            <w:tcW w:w="567" w:type="dxa"/>
            <w:shd w:val="clear" w:color="auto" w:fill="auto"/>
          </w:tcPr>
          <w:p w:rsidR="0057682A" w:rsidRPr="004201E0" w:rsidRDefault="0057682A" w:rsidP="00EF025A">
            <w:pPr>
              <w:pStyle w:val="TableParagraph"/>
              <w:shd w:val="clear" w:color="auto" w:fill="auto"/>
              <w:ind w:right="5"/>
              <w:jc w:val="center"/>
              <w:rPr>
                <w:rFonts w:eastAsia="Calibri"/>
                <w:sz w:val="24"/>
                <w:szCs w:val="24"/>
              </w:rPr>
            </w:pPr>
            <w:r w:rsidRPr="004201E0">
              <w:rPr>
                <w:rFonts w:eastAsia="Calibri"/>
                <w:sz w:val="24"/>
                <w:szCs w:val="24"/>
              </w:rPr>
              <w:t>1</w:t>
            </w:r>
          </w:p>
        </w:tc>
        <w:tc>
          <w:tcPr>
            <w:tcW w:w="14600" w:type="dxa"/>
            <w:gridSpan w:val="15"/>
            <w:shd w:val="clear" w:color="auto" w:fill="auto"/>
          </w:tcPr>
          <w:p w:rsidR="0057682A" w:rsidRPr="004201E0" w:rsidRDefault="0057682A" w:rsidP="00EF025A">
            <w:pPr>
              <w:pStyle w:val="TableParagraph"/>
              <w:shd w:val="clear" w:color="auto" w:fill="auto"/>
              <w:ind w:left="106"/>
              <w:rPr>
                <w:rFonts w:eastAsia="Calibri"/>
                <w:sz w:val="24"/>
                <w:szCs w:val="24"/>
              </w:rPr>
            </w:pPr>
            <w:r w:rsidRPr="004201E0">
              <w:rPr>
                <w:rFonts w:eastAsia="Calibri"/>
                <w:sz w:val="24"/>
                <w:szCs w:val="24"/>
              </w:rPr>
              <w:t>Создана сквозная система финансовой и нефинансовой поддержки на всех этапах жизненного цикла проекта по экспорту продукции АПК</w:t>
            </w:r>
          </w:p>
        </w:tc>
      </w:tr>
      <w:tr w:rsidR="0057682A" w:rsidRPr="004201E0" w:rsidTr="00FF3B4B">
        <w:trPr>
          <w:cantSplit/>
          <w:trHeight w:val="1899"/>
        </w:trPr>
        <w:tc>
          <w:tcPr>
            <w:tcW w:w="567" w:type="dxa"/>
            <w:shd w:val="clear" w:color="auto" w:fill="auto"/>
            <w:vAlign w:val="center"/>
          </w:tcPr>
          <w:p w:rsidR="0057682A" w:rsidRPr="004201E0" w:rsidRDefault="0057682A" w:rsidP="00EF025A">
            <w:pPr>
              <w:pStyle w:val="TableParagraph"/>
              <w:shd w:val="clear" w:color="auto" w:fill="auto"/>
              <w:ind w:left="37" w:right="42"/>
              <w:jc w:val="center"/>
              <w:rPr>
                <w:rFonts w:eastAsia="Calibri"/>
                <w:sz w:val="24"/>
                <w:szCs w:val="24"/>
              </w:rPr>
            </w:pPr>
            <w:r w:rsidRPr="004201E0">
              <w:rPr>
                <w:rFonts w:eastAsia="Calibri"/>
                <w:sz w:val="24"/>
                <w:szCs w:val="24"/>
              </w:rPr>
              <w:t>1.1.</w:t>
            </w:r>
          </w:p>
        </w:tc>
        <w:tc>
          <w:tcPr>
            <w:tcW w:w="4819" w:type="dxa"/>
            <w:shd w:val="clear" w:color="auto" w:fill="auto"/>
            <w:vAlign w:val="center"/>
          </w:tcPr>
          <w:p w:rsidR="0057682A" w:rsidRPr="004201E0" w:rsidRDefault="0057682A" w:rsidP="00EF025A">
            <w:pPr>
              <w:pStyle w:val="TableParagraph"/>
              <w:shd w:val="clear" w:color="auto" w:fill="auto"/>
              <w:ind w:left="106" w:right="142"/>
              <w:jc w:val="both"/>
              <w:rPr>
                <w:rFonts w:eastAsia="Calibri"/>
                <w:sz w:val="24"/>
                <w:szCs w:val="24"/>
              </w:rPr>
            </w:pPr>
            <w:r w:rsidRPr="004201E0">
              <w:rPr>
                <w:rFonts w:eastAsia="Calibri"/>
                <w:sz w:val="24"/>
                <w:szCs w:val="24"/>
              </w:rPr>
              <w:t>Объем экспорта продукции агропромы</w:t>
            </w:r>
            <w:r w:rsidRPr="004201E0">
              <w:rPr>
                <w:rFonts w:eastAsia="Calibri"/>
                <w:sz w:val="24"/>
                <w:szCs w:val="24"/>
              </w:rPr>
              <w:t>ш</w:t>
            </w:r>
            <w:r w:rsidRPr="004201E0">
              <w:rPr>
                <w:rFonts w:eastAsia="Calibri"/>
                <w:sz w:val="24"/>
                <w:szCs w:val="24"/>
              </w:rPr>
              <w:t>ленного комплекса (в сопоставимых ценах)</w:t>
            </w:r>
          </w:p>
        </w:tc>
        <w:tc>
          <w:tcPr>
            <w:tcW w:w="1559" w:type="dxa"/>
            <w:shd w:val="clear" w:color="auto" w:fill="auto"/>
            <w:vAlign w:val="center"/>
          </w:tcPr>
          <w:p w:rsidR="0057682A" w:rsidRPr="004201E0" w:rsidRDefault="0057682A" w:rsidP="00EF025A">
            <w:pPr>
              <w:pStyle w:val="TableParagraph"/>
              <w:shd w:val="clear" w:color="auto" w:fill="auto"/>
              <w:tabs>
                <w:tab w:val="left" w:pos="992"/>
              </w:tabs>
              <w:ind w:right="142"/>
              <w:jc w:val="center"/>
              <w:rPr>
                <w:rFonts w:eastAsia="Calibri"/>
                <w:sz w:val="24"/>
                <w:szCs w:val="24"/>
              </w:rPr>
            </w:pPr>
            <w:r w:rsidRPr="004201E0">
              <w:rPr>
                <w:rFonts w:eastAsia="Calibri"/>
                <w:sz w:val="24"/>
                <w:szCs w:val="24"/>
              </w:rPr>
              <w:t>ФП</w:t>
            </w:r>
          </w:p>
        </w:tc>
        <w:tc>
          <w:tcPr>
            <w:tcW w:w="1276" w:type="dxa"/>
            <w:shd w:val="clear" w:color="auto" w:fill="auto"/>
            <w:vAlign w:val="center"/>
          </w:tcPr>
          <w:p w:rsidR="0057682A" w:rsidRPr="004201E0" w:rsidRDefault="0057682A" w:rsidP="00EF025A">
            <w:pPr>
              <w:pStyle w:val="TableParagraph"/>
              <w:shd w:val="clear" w:color="auto" w:fill="auto"/>
              <w:ind w:left="185" w:right="117" w:hanging="56"/>
              <w:jc w:val="center"/>
              <w:rPr>
                <w:rFonts w:eastAsia="Calibri"/>
                <w:sz w:val="24"/>
                <w:szCs w:val="24"/>
              </w:rPr>
            </w:pPr>
            <w:r w:rsidRPr="004201E0">
              <w:rPr>
                <w:rFonts w:eastAsia="Calibri"/>
                <w:sz w:val="24"/>
                <w:szCs w:val="24"/>
              </w:rPr>
              <w:t>Милл</w:t>
            </w:r>
            <w:r w:rsidRPr="004201E0">
              <w:rPr>
                <w:rFonts w:eastAsia="Calibri"/>
                <w:sz w:val="24"/>
                <w:szCs w:val="24"/>
              </w:rPr>
              <w:t>и</w:t>
            </w:r>
            <w:r w:rsidRPr="004201E0">
              <w:rPr>
                <w:rFonts w:eastAsia="Calibri"/>
                <w:sz w:val="24"/>
                <w:szCs w:val="24"/>
              </w:rPr>
              <w:t xml:space="preserve">ард </w:t>
            </w:r>
            <w:r w:rsidRPr="004201E0">
              <w:rPr>
                <w:rFonts w:eastAsia="Calibri"/>
                <w:sz w:val="24"/>
                <w:szCs w:val="24"/>
              </w:rPr>
              <w:br/>
              <w:t>долларов</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0,0010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0,0020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0,0090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0,0150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0,0200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0,0250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0,0300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0,0350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0,0400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0,0700</w:t>
            </w:r>
          </w:p>
        </w:tc>
        <w:tc>
          <w:tcPr>
            <w:tcW w:w="567" w:type="dxa"/>
            <w:shd w:val="clear" w:color="auto" w:fill="auto"/>
            <w:textDirection w:val="btLr"/>
            <w:vAlign w:val="center"/>
          </w:tcPr>
          <w:p w:rsidR="0057682A" w:rsidRPr="004201E0" w:rsidRDefault="0057682A" w:rsidP="00EF025A">
            <w:pPr>
              <w:pStyle w:val="TableParagraph"/>
              <w:shd w:val="clear" w:color="auto" w:fill="auto"/>
              <w:ind w:left="27" w:right="32"/>
              <w:jc w:val="center"/>
              <w:rPr>
                <w:rFonts w:eastAsia="Calibri"/>
                <w:sz w:val="24"/>
                <w:szCs w:val="24"/>
              </w:rPr>
            </w:pPr>
            <w:r w:rsidRPr="004201E0">
              <w:rPr>
                <w:rFonts w:eastAsia="Calibri"/>
                <w:sz w:val="24"/>
                <w:szCs w:val="24"/>
              </w:rPr>
              <w:t>0,0900</w:t>
            </w:r>
          </w:p>
        </w:tc>
        <w:tc>
          <w:tcPr>
            <w:tcW w:w="709" w:type="dxa"/>
            <w:shd w:val="clear" w:color="auto" w:fill="auto"/>
            <w:textDirection w:val="btLr"/>
            <w:vAlign w:val="center"/>
          </w:tcPr>
          <w:p w:rsidR="0057682A" w:rsidRPr="004201E0" w:rsidRDefault="0057682A" w:rsidP="00EF025A">
            <w:pPr>
              <w:pStyle w:val="TableParagraph"/>
              <w:shd w:val="clear" w:color="auto" w:fill="auto"/>
              <w:ind w:left="113" w:right="113"/>
              <w:jc w:val="center"/>
              <w:rPr>
                <w:rFonts w:eastAsia="Calibri"/>
                <w:sz w:val="24"/>
                <w:szCs w:val="24"/>
              </w:rPr>
            </w:pPr>
            <w:r w:rsidRPr="004201E0">
              <w:rPr>
                <w:rFonts w:eastAsia="Calibri"/>
                <w:sz w:val="24"/>
                <w:szCs w:val="24"/>
              </w:rPr>
              <w:t>0,1012</w:t>
            </w:r>
          </w:p>
        </w:tc>
      </w:tr>
    </w:tbl>
    <w:p w:rsidR="0057682A" w:rsidRPr="004201E0" w:rsidRDefault="0057682A" w:rsidP="00EF025A">
      <w:pPr>
        <w:jc w:val="center"/>
        <w:rPr>
          <w:color w:val="auto"/>
          <w:sz w:val="28"/>
          <w:szCs w:val="28"/>
        </w:rPr>
      </w:pPr>
    </w:p>
    <w:p w:rsidR="000210B9" w:rsidRPr="004201E0" w:rsidRDefault="000210B9" w:rsidP="00EF025A">
      <w:pPr>
        <w:jc w:val="center"/>
        <w:rPr>
          <w:color w:val="auto"/>
          <w:sz w:val="28"/>
          <w:szCs w:val="28"/>
        </w:rPr>
      </w:pPr>
    </w:p>
    <w:p w:rsidR="0057682A" w:rsidRPr="004201E0" w:rsidRDefault="0057682A" w:rsidP="00EF025A">
      <w:pPr>
        <w:pStyle w:val="afffff8"/>
        <w:widowControl w:val="0"/>
        <w:tabs>
          <w:tab w:val="left" w:pos="6366"/>
        </w:tabs>
        <w:autoSpaceDE w:val="0"/>
        <w:autoSpaceDN w:val="0"/>
        <w:ind w:left="6096"/>
        <w:contextualSpacing w:val="0"/>
        <w:rPr>
          <w:color w:val="auto"/>
          <w:sz w:val="28"/>
          <w:szCs w:val="28"/>
        </w:rPr>
      </w:pPr>
      <w:r w:rsidRPr="004201E0">
        <w:rPr>
          <w:color w:val="auto"/>
          <w:sz w:val="28"/>
          <w:szCs w:val="28"/>
        </w:rPr>
        <w:t>4. Результаты регионального проекта</w:t>
      </w:r>
    </w:p>
    <w:p w:rsidR="00600E5E" w:rsidRPr="004201E0" w:rsidRDefault="00600E5E" w:rsidP="00EF025A">
      <w:pPr>
        <w:pStyle w:val="afffff8"/>
        <w:widowControl w:val="0"/>
        <w:tabs>
          <w:tab w:val="left" w:pos="6366"/>
        </w:tabs>
        <w:autoSpaceDE w:val="0"/>
        <w:autoSpaceDN w:val="0"/>
        <w:ind w:left="6096"/>
        <w:contextualSpacing w:val="0"/>
        <w:rPr>
          <w:color w:val="auto"/>
          <w:sz w:val="28"/>
          <w:szCs w:val="28"/>
        </w:rPr>
      </w:pPr>
    </w:p>
    <w:p w:rsidR="0057682A" w:rsidRPr="004201E0" w:rsidRDefault="0057682A" w:rsidP="00EF025A">
      <w:pPr>
        <w:pStyle w:val="a0"/>
        <w:spacing w:after="0" w:line="240" w:lineRule="auto"/>
        <w:rPr>
          <w:color w:val="auto"/>
          <w:sz w:val="13"/>
        </w:rPr>
      </w:pP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2409"/>
        <w:gridCol w:w="709"/>
        <w:gridCol w:w="992"/>
        <w:gridCol w:w="709"/>
        <w:gridCol w:w="851"/>
        <w:gridCol w:w="567"/>
        <w:gridCol w:w="567"/>
        <w:gridCol w:w="567"/>
        <w:gridCol w:w="567"/>
        <w:gridCol w:w="567"/>
        <w:gridCol w:w="567"/>
        <w:gridCol w:w="567"/>
        <w:gridCol w:w="708"/>
        <w:gridCol w:w="709"/>
        <w:gridCol w:w="2410"/>
        <w:gridCol w:w="1134"/>
      </w:tblGrid>
      <w:tr w:rsidR="00EF025A" w:rsidRPr="004201E0" w:rsidTr="004A4EAC">
        <w:trPr>
          <w:trHeight w:val="929"/>
        </w:trPr>
        <w:tc>
          <w:tcPr>
            <w:tcW w:w="567" w:type="dxa"/>
            <w:vMerge w:val="restart"/>
            <w:shd w:val="clear" w:color="auto" w:fill="auto"/>
            <w:vAlign w:val="center"/>
          </w:tcPr>
          <w:p w:rsidR="0057682A" w:rsidRPr="004201E0" w:rsidRDefault="0057682A" w:rsidP="00EF025A">
            <w:pPr>
              <w:pStyle w:val="TableParagraph"/>
              <w:shd w:val="clear" w:color="auto" w:fill="auto"/>
              <w:jc w:val="center"/>
              <w:rPr>
                <w:rFonts w:eastAsia="Calibri"/>
              </w:rPr>
            </w:pPr>
            <w:r w:rsidRPr="004201E0">
              <w:rPr>
                <w:rFonts w:eastAsia="Calibri"/>
              </w:rPr>
              <w:t>№</w:t>
            </w:r>
            <w:r w:rsidR="000D54CA"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2409" w:type="dxa"/>
            <w:vMerge w:val="restart"/>
            <w:shd w:val="clear" w:color="auto" w:fill="auto"/>
            <w:vAlign w:val="center"/>
          </w:tcPr>
          <w:p w:rsidR="0057682A" w:rsidRPr="004201E0" w:rsidRDefault="0057682A" w:rsidP="00EF025A">
            <w:pPr>
              <w:pStyle w:val="TableParagraph"/>
              <w:keepNext/>
              <w:shd w:val="clear" w:color="auto" w:fill="auto"/>
              <w:jc w:val="center"/>
              <w:rPr>
                <w:rFonts w:eastAsia="Calibri"/>
              </w:rPr>
            </w:pPr>
            <w:r w:rsidRPr="004201E0">
              <w:rPr>
                <w:rFonts w:eastAsia="Calibri"/>
              </w:rPr>
              <w:t>Наименование результ</w:t>
            </w:r>
            <w:r w:rsidRPr="004201E0">
              <w:rPr>
                <w:rFonts w:eastAsia="Calibri"/>
              </w:rPr>
              <w:t>а</w:t>
            </w:r>
            <w:r w:rsidRPr="004201E0">
              <w:rPr>
                <w:rFonts w:eastAsia="Calibri"/>
              </w:rPr>
              <w:t>та</w:t>
            </w:r>
          </w:p>
        </w:tc>
        <w:tc>
          <w:tcPr>
            <w:tcW w:w="709" w:type="dxa"/>
            <w:vMerge w:val="restart"/>
            <w:shd w:val="clear" w:color="auto" w:fill="auto"/>
            <w:vAlign w:val="center"/>
          </w:tcPr>
          <w:p w:rsidR="0057682A" w:rsidRPr="004201E0" w:rsidRDefault="0057682A" w:rsidP="00EF025A">
            <w:pPr>
              <w:pStyle w:val="TableParagraph"/>
              <w:shd w:val="clear" w:color="auto" w:fill="auto"/>
              <w:jc w:val="center"/>
              <w:rPr>
                <w:rFonts w:eastAsia="Calibri"/>
              </w:rPr>
            </w:pPr>
            <w:r w:rsidRPr="004201E0">
              <w:rPr>
                <w:rFonts w:eastAsia="Calibri"/>
              </w:rPr>
              <w:t>Реги</w:t>
            </w:r>
            <w:r w:rsidRPr="004201E0">
              <w:rPr>
                <w:rFonts w:eastAsia="Calibri"/>
              </w:rPr>
              <w:t>о</w:t>
            </w:r>
            <w:r w:rsidRPr="004201E0">
              <w:rPr>
                <w:rFonts w:eastAsia="Calibri"/>
              </w:rPr>
              <w:t>нал</w:t>
            </w:r>
            <w:r w:rsidRPr="004201E0">
              <w:rPr>
                <w:rFonts w:eastAsia="Calibri"/>
              </w:rPr>
              <w:t>ь</w:t>
            </w:r>
            <w:r w:rsidRPr="004201E0">
              <w:rPr>
                <w:rFonts w:eastAsia="Calibri"/>
              </w:rPr>
              <w:t>ный проект</w:t>
            </w:r>
          </w:p>
        </w:tc>
        <w:tc>
          <w:tcPr>
            <w:tcW w:w="992" w:type="dxa"/>
            <w:vMerge w:val="restart"/>
            <w:shd w:val="clear" w:color="auto" w:fill="auto"/>
            <w:vAlign w:val="center"/>
          </w:tcPr>
          <w:p w:rsidR="0057682A" w:rsidRPr="004201E0" w:rsidRDefault="0072416B" w:rsidP="00EF025A">
            <w:pPr>
              <w:pStyle w:val="TableParagraph"/>
              <w:shd w:val="clear" w:color="auto" w:fill="auto"/>
              <w:ind w:left="46" w:right="52"/>
              <w:jc w:val="center"/>
              <w:rPr>
                <w:rFonts w:eastAsia="Calibri"/>
              </w:rPr>
            </w:pPr>
            <w:r w:rsidRPr="004201E0">
              <w:rPr>
                <w:rFonts w:eastAsia="Calibri"/>
              </w:rPr>
              <w:t>Единица измер</w:t>
            </w:r>
            <w:r w:rsidRPr="004201E0">
              <w:rPr>
                <w:rFonts w:eastAsia="Calibri"/>
              </w:rPr>
              <w:t>е</w:t>
            </w:r>
            <w:r w:rsidRPr="004201E0">
              <w:rPr>
                <w:rFonts w:eastAsia="Calibri"/>
              </w:rPr>
              <w:t>ния</w:t>
            </w:r>
          </w:p>
          <w:p w:rsidR="0057682A" w:rsidRPr="004201E0" w:rsidRDefault="0057682A" w:rsidP="00EF025A">
            <w:pPr>
              <w:pStyle w:val="TableParagraph"/>
              <w:shd w:val="clear" w:color="auto" w:fill="auto"/>
              <w:ind w:left="46" w:right="52"/>
              <w:jc w:val="center"/>
              <w:rPr>
                <w:rFonts w:eastAsia="Calibri"/>
              </w:rPr>
            </w:pPr>
            <w:r w:rsidRPr="004201E0">
              <w:rPr>
                <w:rFonts w:eastAsia="Calibri"/>
              </w:rPr>
              <w:t>(по ОКЕИ)</w:t>
            </w:r>
          </w:p>
        </w:tc>
        <w:tc>
          <w:tcPr>
            <w:tcW w:w="1560" w:type="dxa"/>
            <w:gridSpan w:val="2"/>
            <w:shd w:val="clear" w:color="auto" w:fill="auto"/>
            <w:vAlign w:val="center"/>
          </w:tcPr>
          <w:p w:rsidR="0057682A" w:rsidRPr="004201E0" w:rsidRDefault="0057682A" w:rsidP="00EF025A">
            <w:pPr>
              <w:pStyle w:val="TableParagraph"/>
              <w:shd w:val="clear" w:color="auto" w:fill="auto"/>
              <w:ind w:left="144"/>
              <w:jc w:val="center"/>
              <w:rPr>
                <w:rFonts w:eastAsia="Calibri"/>
              </w:rPr>
            </w:pPr>
            <w:r w:rsidRPr="004201E0">
              <w:rPr>
                <w:rFonts w:eastAsia="Calibri"/>
              </w:rPr>
              <w:t>Базовое</w:t>
            </w:r>
          </w:p>
          <w:p w:rsidR="0057682A" w:rsidRPr="004201E0" w:rsidRDefault="0057682A" w:rsidP="00EF025A">
            <w:pPr>
              <w:pStyle w:val="TableParagraph"/>
              <w:shd w:val="clear" w:color="auto" w:fill="auto"/>
              <w:ind w:left="144"/>
              <w:jc w:val="center"/>
              <w:rPr>
                <w:rFonts w:eastAsia="Calibri"/>
              </w:rPr>
            </w:pPr>
            <w:r w:rsidRPr="004201E0">
              <w:rPr>
                <w:rFonts w:eastAsia="Calibri"/>
              </w:rPr>
              <w:t>значение</w:t>
            </w:r>
          </w:p>
        </w:tc>
        <w:tc>
          <w:tcPr>
            <w:tcW w:w="5386" w:type="dxa"/>
            <w:gridSpan w:val="9"/>
            <w:shd w:val="clear" w:color="auto" w:fill="auto"/>
          </w:tcPr>
          <w:p w:rsidR="0057682A" w:rsidRPr="004201E0" w:rsidRDefault="0057682A" w:rsidP="00EF025A">
            <w:pPr>
              <w:pStyle w:val="TableParagraph"/>
              <w:shd w:val="clear" w:color="auto" w:fill="auto"/>
              <w:rPr>
                <w:rFonts w:eastAsia="Calibri"/>
              </w:rPr>
            </w:pPr>
          </w:p>
          <w:p w:rsidR="0057682A" w:rsidRPr="004201E0" w:rsidRDefault="0057682A" w:rsidP="00EF025A">
            <w:pPr>
              <w:pStyle w:val="TableParagraph"/>
              <w:shd w:val="clear" w:color="auto" w:fill="auto"/>
              <w:ind w:left="55" w:right="26"/>
              <w:jc w:val="center"/>
              <w:rPr>
                <w:rFonts w:eastAsia="Calibri"/>
              </w:rPr>
            </w:pPr>
            <w:r w:rsidRPr="004201E0">
              <w:rPr>
                <w:rFonts w:eastAsia="Calibri"/>
              </w:rPr>
              <w:t>Период, год</w:t>
            </w:r>
          </w:p>
        </w:tc>
        <w:tc>
          <w:tcPr>
            <w:tcW w:w="2410" w:type="dxa"/>
            <w:vMerge w:val="restart"/>
            <w:shd w:val="clear" w:color="auto" w:fill="auto"/>
            <w:vAlign w:val="center"/>
          </w:tcPr>
          <w:p w:rsidR="0057682A" w:rsidRPr="004201E0" w:rsidRDefault="0057682A" w:rsidP="00EF025A">
            <w:pPr>
              <w:pStyle w:val="TableParagraph"/>
              <w:shd w:val="clear" w:color="auto" w:fill="auto"/>
              <w:jc w:val="center"/>
              <w:rPr>
                <w:rFonts w:eastAsia="Calibri"/>
              </w:rPr>
            </w:pPr>
            <w:r w:rsidRPr="004201E0">
              <w:rPr>
                <w:rFonts w:eastAsia="Calibri"/>
              </w:rPr>
              <w:t>Характеристика резул</w:t>
            </w:r>
            <w:r w:rsidRPr="004201E0">
              <w:rPr>
                <w:rFonts w:eastAsia="Calibri"/>
              </w:rPr>
              <w:t>ь</w:t>
            </w:r>
            <w:r w:rsidRPr="004201E0">
              <w:rPr>
                <w:rFonts w:eastAsia="Calibri"/>
              </w:rPr>
              <w:t>тата</w:t>
            </w:r>
          </w:p>
        </w:tc>
        <w:tc>
          <w:tcPr>
            <w:tcW w:w="1134" w:type="dxa"/>
            <w:vMerge w:val="restart"/>
            <w:shd w:val="clear" w:color="auto" w:fill="auto"/>
            <w:vAlign w:val="center"/>
          </w:tcPr>
          <w:p w:rsidR="0057682A" w:rsidRPr="004201E0" w:rsidRDefault="0057682A" w:rsidP="00EF025A">
            <w:pPr>
              <w:pStyle w:val="TableParagraph"/>
              <w:shd w:val="clear" w:color="auto" w:fill="auto"/>
              <w:ind w:left="41" w:right="45"/>
              <w:jc w:val="center"/>
              <w:rPr>
                <w:rFonts w:eastAsia="Calibri"/>
              </w:rPr>
            </w:pPr>
            <w:r w:rsidRPr="004201E0">
              <w:rPr>
                <w:rFonts w:eastAsia="Calibri"/>
              </w:rPr>
              <w:t>Тип р</w:t>
            </w:r>
            <w:r w:rsidRPr="004201E0">
              <w:rPr>
                <w:rFonts w:eastAsia="Calibri"/>
              </w:rPr>
              <w:t>е</w:t>
            </w:r>
            <w:r w:rsidRPr="004201E0">
              <w:rPr>
                <w:rFonts w:eastAsia="Calibri"/>
              </w:rPr>
              <w:t>зультата</w:t>
            </w:r>
          </w:p>
        </w:tc>
      </w:tr>
      <w:tr w:rsidR="00EF025A" w:rsidRPr="004201E0" w:rsidTr="004A4EAC">
        <w:trPr>
          <w:trHeight w:val="1075"/>
        </w:trPr>
        <w:tc>
          <w:tcPr>
            <w:tcW w:w="567"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2409"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709" w:type="dxa"/>
            <w:vMerge/>
            <w:tcBorders>
              <w:top w:val="nil"/>
            </w:tcBorders>
            <w:shd w:val="clear" w:color="auto" w:fill="auto"/>
            <w:vAlign w:val="center"/>
          </w:tcPr>
          <w:p w:rsidR="0057682A" w:rsidRPr="004201E0" w:rsidRDefault="0057682A" w:rsidP="00EF025A">
            <w:pPr>
              <w:widowControl w:val="0"/>
              <w:autoSpaceDE w:val="0"/>
              <w:autoSpaceDN w:val="0"/>
              <w:jc w:val="center"/>
              <w:rPr>
                <w:rFonts w:eastAsia="Calibri"/>
                <w:color w:val="auto"/>
                <w:sz w:val="22"/>
                <w:szCs w:val="22"/>
              </w:rPr>
            </w:pPr>
          </w:p>
        </w:tc>
        <w:tc>
          <w:tcPr>
            <w:tcW w:w="992" w:type="dxa"/>
            <w:vMerge/>
            <w:tcBorders>
              <w:top w:val="nil"/>
            </w:tcBorders>
            <w:shd w:val="clear" w:color="auto" w:fill="auto"/>
            <w:vAlign w:val="center"/>
          </w:tcPr>
          <w:p w:rsidR="0057682A" w:rsidRPr="004201E0" w:rsidRDefault="0057682A" w:rsidP="00EF025A">
            <w:pPr>
              <w:widowControl w:val="0"/>
              <w:autoSpaceDE w:val="0"/>
              <w:autoSpaceDN w:val="0"/>
              <w:jc w:val="center"/>
              <w:rPr>
                <w:rFonts w:eastAsia="Calibri"/>
                <w:color w:val="auto"/>
                <w:sz w:val="22"/>
                <w:szCs w:val="22"/>
              </w:rPr>
            </w:pPr>
          </w:p>
        </w:tc>
        <w:tc>
          <w:tcPr>
            <w:tcW w:w="709" w:type="dxa"/>
            <w:shd w:val="clear" w:color="auto" w:fill="auto"/>
            <w:vAlign w:val="center"/>
          </w:tcPr>
          <w:p w:rsidR="0057682A" w:rsidRPr="004201E0" w:rsidRDefault="0057682A" w:rsidP="00EF025A">
            <w:pPr>
              <w:pStyle w:val="TableParagraph"/>
              <w:shd w:val="clear" w:color="auto" w:fill="auto"/>
              <w:ind w:left="20" w:right="26"/>
              <w:jc w:val="center"/>
              <w:rPr>
                <w:rFonts w:eastAsia="Calibri"/>
              </w:rPr>
            </w:pPr>
            <w:r w:rsidRPr="004201E0">
              <w:rPr>
                <w:rFonts w:eastAsia="Calibri"/>
              </w:rPr>
              <w:t>знач</w:t>
            </w:r>
            <w:r w:rsidRPr="004201E0">
              <w:rPr>
                <w:rFonts w:eastAsia="Calibri"/>
              </w:rPr>
              <w:t>е</w:t>
            </w:r>
            <w:r w:rsidRPr="004201E0">
              <w:rPr>
                <w:rFonts w:eastAsia="Calibri"/>
              </w:rPr>
              <w:t>ние</w:t>
            </w:r>
          </w:p>
        </w:tc>
        <w:tc>
          <w:tcPr>
            <w:tcW w:w="851" w:type="dxa"/>
            <w:shd w:val="clear" w:color="auto" w:fill="auto"/>
            <w:vAlign w:val="center"/>
          </w:tcPr>
          <w:p w:rsidR="0057682A" w:rsidRPr="004201E0" w:rsidRDefault="0057682A" w:rsidP="00EF025A">
            <w:pPr>
              <w:pStyle w:val="TableParagraph"/>
              <w:shd w:val="clear" w:color="auto" w:fill="auto"/>
              <w:ind w:left="20" w:right="25"/>
              <w:jc w:val="center"/>
              <w:rPr>
                <w:rFonts w:eastAsia="Calibri"/>
              </w:rPr>
            </w:pPr>
            <w:r w:rsidRPr="004201E0">
              <w:rPr>
                <w:rFonts w:eastAsia="Calibri"/>
              </w:rPr>
              <w:t>год</w:t>
            </w:r>
          </w:p>
        </w:tc>
        <w:tc>
          <w:tcPr>
            <w:tcW w:w="567" w:type="dxa"/>
            <w:shd w:val="clear" w:color="auto" w:fill="auto"/>
            <w:vAlign w:val="center"/>
          </w:tcPr>
          <w:p w:rsidR="0057682A" w:rsidRPr="004201E0" w:rsidRDefault="0057682A" w:rsidP="00EF025A">
            <w:pPr>
              <w:pStyle w:val="TableParagraph"/>
              <w:shd w:val="clear" w:color="auto" w:fill="auto"/>
              <w:ind w:left="27" w:right="33"/>
              <w:jc w:val="center"/>
              <w:rPr>
                <w:rFonts w:eastAsia="Calibri"/>
              </w:rPr>
            </w:pPr>
            <w:r w:rsidRPr="004201E0">
              <w:rPr>
                <w:rFonts w:eastAsia="Calibri"/>
              </w:rPr>
              <w:t>2018</w:t>
            </w:r>
          </w:p>
        </w:tc>
        <w:tc>
          <w:tcPr>
            <w:tcW w:w="567" w:type="dxa"/>
            <w:shd w:val="clear" w:color="auto" w:fill="auto"/>
            <w:vAlign w:val="center"/>
          </w:tcPr>
          <w:p w:rsidR="0057682A" w:rsidRPr="004201E0" w:rsidRDefault="0057682A" w:rsidP="00EF025A">
            <w:pPr>
              <w:pStyle w:val="TableParagraph"/>
              <w:shd w:val="clear" w:color="auto" w:fill="auto"/>
              <w:ind w:left="46"/>
              <w:jc w:val="center"/>
              <w:rPr>
                <w:rFonts w:eastAsia="Calibri"/>
              </w:rPr>
            </w:pPr>
            <w:r w:rsidRPr="004201E0">
              <w:rPr>
                <w:rFonts w:eastAsia="Calibri"/>
              </w:rPr>
              <w:t>2019</w:t>
            </w:r>
          </w:p>
        </w:tc>
        <w:tc>
          <w:tcPr>
            <w:tcW w:w="567" w:type="dxa"/>
            <w:shd w:val="clear" w:color="auto" w:fill="auto"/>
            <w:vAlign w:val="center"/>
          </w:tcPr>
          <w:p w:rsidR="0057682A" w:rsidRPr="004201E0" w:rsidRDefault="0057682A" w:rsidP="00EF025A">
            <w:pPr>
              <w:pStyle w:val="TableParagraph"/>
              <w:shd w:val="clear" w:color="auto" w:fill="auto"/>
              <w:ind w:left="46"/>
              <w:jc w:val="center"/>
              <w:rPr>
                <w:rFonts w:eastAsia="Calibri"/>
              </w:rPr>
            </w:pPr>
            <w:r w:rsidRPr="004201E0">
              <w:rPr>
                <w:rFonts w:eastAsia="Calibri"/>
              </w:rPr>
              <w:t>2020</w:t>
            </w:r>
          </w:p>
        </w:tc>
        <w:tc>
          <w:tcPr>
            <w:tcW w:w="567" w:type="dxa"/>
            <w:shd w:val="clear" w:color="auto" w:fill="auto"/>
            <w:vAlign w:val="center"/>
          </w:tcPr>
          <w:p w:rsidR="0057682A" w:rsidRPr="004201E0" w:rsidRDefault="0057682A" w:rsidP="00EF025A">
            <w:pPr>
              <w:pStyle w:val="TableParagraph"/>
              <w:shd w:val="clear" w:color="auto" w:fill="auto"/>
              <w:ind w:left="46"/>
              <w:jc w:val="center"/>
              <w:rPr>
                <w:rFonts w:eastAsia="Calibri"/>
              </w:rPr>
            </w:pPr>
            <w:r w:rsidRPr="004201E0">
              <w:rPr>
                <w:rFonts w:eastAsia="Calibri"/>
              </w:rPr>
              <w:t>2021</w:t>
            </w:r>
          </w:p>
        </w:tc>
        <w:tc>
          <w:tcPr>
            <w:tcW w:w="567" w:type="dxa"/>
            <w:shd w:val="clear" w:color="auto" w:fill="auto"/>
            <w:vAlign w:val="center"/>
          </w:tcPr>
          <w:p w:rsidR="0057682A" w:rsidRPr="004201E0" w:rsidRDefault="0057682A" w:rsidP="00EF025A">
            <w:pPr>
              <w:pStyle w:val="TableParagraph"/>
              <w:shd w:val="clear" w:color="auto" w:fill="auto"/>
              <w:ind w:left="46"/>
              <w:jc w:val="center"/>
              <w:rPr>
                <w:rFonts w:eastAsia="Calibri"/>
              </w:rPr>
            </w:pPr>
            <w:r w:rsidRPr="004201E0">
              <w:rPr>
                <w:rFonts w:eastAsia="Calibri"/>
              </w:rPr>
              <w:t>2022</w:t>
            </w:r>
          </w:p>
        </w:tc>
        <w:tc>
          <w:tcPr>
            <w:tcW w:w="567" w:type="dxa"/>
            <w:shd w:val="clear" w:color="auto" w:fill="auto"/>
            <w:vAlign w:val="center"/>
          </w:tcPr>
          <w:p w:rsidR="0057682A" w:rsidRPr="004201E0" w:rsidRDefault="0057682A" w:rsidP="00EF025A">
            <w:pPr>
              <w:pStyle w:val="TableParagraph"/>
              <w:shd w:val="clear" w:color="auto" w:fill="auto"/>
              <w:ind w:left="46"/>
              <w:jc w:val="center"/>
              <w:rPr>
                <w:rFonts w:eastAsia="Calibri"/>
              </w:rPr>
            </w:pPr>
            <w:r w:rsidRPr="004201E0">
              <w:rPr>
                <w:rFonts w:eastAsia="Calibri"/>
              </w:rPr>
              <w:t>2023</w:t>
            </w:r>
          </w:p>
        </w:tc>
        <w:tc>
          <w:tcPr>
            <w:tcW w:w="567" w:type="dxa"/>
            <w:shd w:val="clear" w:color="auto" w:fill="auto"/>
            <w:vAlign w:val="center"/>
          </w:tcPr>
          <w:p w:rsidR="0057682A" w:rsidRPr="004201E0" w:rsidRDefault="0057682A" w:rsidP="00EF025A">
            <w:pPr>
              <w:pStyle w:val="TableParagraph"/>
              <w:shd w:val="clear" w:color="auto" w:fill="auto"/>
              <w:ind w:left="46"/>
              <w:jc w:val="center"/>
              <w:rPr>
                <w:rFonts w:eastAsia="Calibri"/>
              </w:rPr>
            </w:pPr>
            <w:r w:rsidRPr="004201E0">
              <w:rPr>
                <w:rFonts w:eastAsia="Calibri"/>
              </w:rPr>
              <w:t>2024</w:t>
            </w:r>
          </w:p>
        </w:tc>
        <w:tc>
          <w:tcPr>
            <w:tcW w:w="708" w:type="dxa"/>
            <w:shd w:val="clear" w:color="auto" w:fill="auto"/>
            <w:vAlign w:val="center"/>
          </w:tcPr>
          <w:p w:rsidR="0057682A" w:rsidRPr="004201E0" w:rsidRDefault="0057682A" w:rsidP="00EF025A">
            <w:pPr>
              <w:pStyle w:val="TableParagraph"/>
              <w:shd w:val="clear" w:color="auto" w:fill="auto"/>
              <w:ind w:left="46"/>
              <w:jc w:val="center"/>
              <w:rPr>
                <w:rFonts w:eastAsia="Calibri"/>
              </w:rPr>
            </w:pPr>
            <w:r w:rsidRPr="004201E0">
              <w:rPr>
                <w:rFonts w:eastAsia="Calibri"/>
              </w:rPr>
              <w:t>2025</w:t>
            </w:r>
          </w:p>
          <w:p w:rsidR="0057682A" w:rsidRPr="004201E0" w:rsidRDefault="0057682A" w:rsidP="00EF025A">
            <w:pPr>
              <w:pStyle w:val="TableParagraph"/>
              <w:shd w:val="clear" w:color="auto" w:fill="auto"/>
              <w:ind w:left="46" w:right="49"/>
              <w:jc w:val="center"/>
              <w:rPr>
                <w:rFonts w:eastAsia="Calibri"/>
              </w:rPr>
            </w:pPr>
            <w:r w:rsidRPr="004201E0">
              <w:rPr>
                <w:rFonts w:eastAsia="Calibri"/>
              </w:rPr>
              <w:t>(</w:t>
            </w:r>
            <w:proofErr w:type="spellStart"/>
            <w:r w:rsidRPr="004201E0">
              <w:rPr>
                <w:rFonts w:eastAsia="Calibri"/>
              </w:rPr>
              <w:t>спра-во</w:t>
            </w:r>
            <w:r w:rsidRPr="004201E0">
              <w:rPr>
                <w:rFonts w:eastAsia="Calibri"/>
              </w:rPr>
              <w:t>ч</w:t>
            </w:r>
            <w:r w:rsidRPr="004201E0">
              <w:rPr>
                <w:rFonts w:eastAsia="Calibri"/>
              </w:rPr>
              <w:t>но</w:t>
            </w:r>
            <w:proofErr w:type="spellEnd"/>
            <w:r w:rsidRPr="004201E0">
              <w:rPr>
                <w:rFonts w:eastAsia="Calibri"/>
              </w:rPr>
              <w:t>)</w:t>
            </w:r>
          </w:p>
        </w:tc>
        <w:tc>
          <w:tcPr>
            <w:tcW w:w="709" w:type="dxa"/>
            <w:shd w:val="clear" w:color="auto" w:fill="auto"/>
            <w:vAlign w:val="center"/>
          </w:tcPr>
          <w:p w:rsidR="0057682A" w:rsidRPr="004201E0" w:rsidRDefault="0057682A" w:rsidP="00EF025A">
            <w:pPr>
              <w:pStyle w:val="TableParagraph"/>
              <w:shd w:val="clear" w:color="auto" w:fill="auto"/>
              <w:ind w:left="46"/>
              <w:jc w:val="center"/>
              <w:rPr>
                <w:rFonts w:eastAsia="Calibri"/>
              </w:rPr>
            </w:pPr>
            <w:r w:rsidRPr="004201E0">
              <w:rPr>
                <w:rFonts w:eastAsia="Calibri"/>
              </w:rPr>
              <w:t>2030</w:t>
            </w:r>
          </w:p>
          <w:p w:rsidR="0057682A" w:rsidRPr="004201E0" w:rsidRDefault="0057682A" w:rsidP="00EF025A">
            <w:pPr>
              <w:pStyle w:val="TableParagraph"/>
              <w:shd w:val="clear" w:color="auto" w:fill="auto"/>
              <w:ind w:left="56" w:right="49" w:hanging="14"/>
              <w:jc w:val="center"/>
              <w:rPr>
                <w:rFonts w:eastAsia="Calibri"/>
              </w:rPr>
            </w:pPr>
            <w:r w:rsidRPr="004201E0">
              <w:rPr>
                <w:rFonts w:eastAsia="Calibri"/>
              </w:rPr>
              <w:t>(</w:t>
            </w:r>
            <w:proofErr w:type="spellStart"/>
            <w:r w:rsidRPr="004201E0">
              <w:rPr>
                <w:rFonts w:eastAsia="Calibri"/>
              </w:rPr>
              <w:t>спр</w:t>
            </w:r>
            <w:r w:rsidRPr="004201E0">
              <w:rPr>
                <w:rFonts w:eastAsia="Calibri"/>
              </w:rPr>
              <w:t>а</w:t>
            </w:r>
            <w:r w:rsidRPr="004201E0">
              <w:rPr>
                <w:rFonts w:eastAsia="Calibri"/>
              </w:rPr>
              <w:t>во</w:t>
            </w:r>
            <w:proofErr w:type="gramStart"/>
            <w:r w:rsidRPr="004201E0">
              <w:rPr>
                <w:rFonts w:eastAsia="Calibri"/>
              </w:rPr>
              <w:t>ч</w:t>
            </w:r>
            <w:proofErr w:type="spellEnd"/>
            <w:r w:rsidRPr="004201E0">
              <w:rPr>
                <w:rFonts w:eastAsia="Calibri"/>
              </w:rPr>
              <w:t>-</w:t>
            </w:r>
            <w:proofErr w:type="gramEnd"/>
            <w:r w:rsidRPr="004201E0">
              <w:rPr>
                <w:rFonts w:eastAsia="Calibri"/>
              </w:rPr>
              <w:t xml:space="preserve"> но)</w:t>
            </w:r>
          </w:p>
        </w:tc>
        <w:tc>
          <w:tcPr>
            <w:tcW w:w="2410"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1134" w:type="dxa"/>
            <w:vMerge/>
            <w:shd w:val="clear" w:color="auto" w:fill="auto"/>
          </w:tcPr>
          <w:p w:rsidR="0057682A" w:rsidRPr="004201E0" w:rsidRDefault="0057682A" w:rsidP="00EF025A">
            <w:pPr>
              <w:widowControl w:val="0"/>
              <w:autoSpaceDE w:val="0"/>
              <w:autoSpaceDN w:val="0"/>
              <w:rPr>
                <w:rFonts w:eastAsia="Calibri"/>
                <w:color w:val="auto"/>
                <w:sz w:val="22"/>
                <w:szCs w:val="22"/>
              </w:rPr>
            </w:pPr>
          </w:p>
        </w:tc>
      </w:tr>
      <w:tr w:rsidR="00EF025A" w:rsidRPr="004201E0" w:rsidTr="00600E5E">
        <w:trPr>
          <w:trHeight w:val="235"/>
        </w:trPr>
        <w:tc>
          <w:tcPr>
            <w:tcW w:w="567" w:type="dxa"/>
            <w:shd w:val="clear" w:color="auto" w:fill="auto"/>
          </w:tcPr>
          <w:p w:rsidR="0057682A" w:rsidRPr="004201E0" w:rsidRDefault="0057682A" w:rsidP="00EF025A">
            <w:pPr>
              <w:pStyle w:val="TableParagraph"/>
              <w:shd w:val="clear" w:color="auto" w:fill="auto"/>
              <w:ind w:right="5"/>
              <w:jc w:val="center"/>
              <w:rPr>
                <w:rFonts w:eastAsia="Calibri"/>
              </w:rPr>
            </w:pPr>
            <w:r w:rsidRPr="004201E0">
              <w:rPr>
                <w:rFonts w:eastAsia="Calibri"/>
              </w:rPr>
              <w:t>1</w:t>
            </w:r>
          </w:p>
        </w:tc>
        <w:tc>
          <w:tcPr>
            <w:tcW w:w="14600" w:type="dxa"/>
            <w:gridSpan w:val="16"/>
            <w:shd w:val="clear" w:color="auto" w:fill="auto"/>
          </w:tcPr>
          <w:p w:rsidR="0057682A" w:rsidRPr="004201E0" w:rsidRDefault="0057682A" w:rsidP="00EF025A">
            <w:pPr>
              <w:pStyle w:val="TableParagraph"/>
              <w:shd w:val="clear" w:color="auto" w:fill="auto"/>
              <w:ind w:left="106"/>
              <w:rPr>
                <w:rFonts w:eastAsia="Calibri"/>
              </w:rPr>
            </w:pPr>
            <w:r w:rsidRPr="004201E0">
              <w:rPr>
                <w:rFonts w:eastAsia="Calibri"/>
              </w:rPr>
              <w:t>Создана сквозная система финансовой и нефинансовой поддержки на всех этапах жизненного цикла проекта по экспорту продукции АПК</w:t>
            </w:r>
          </w:p>
        </w:tc>
      </w:tr>
      <w:tr w:rsidR="00EF025A" w:rsidRPr="004201E0" w:rsidTr="00864CD9">
        <w:trPr>
          <w:cantSplit/>
          <w:trHeight w:val="7220"/>
        </w:trPr>
        <w:tc>
          <w:tcPr>
            <w:tcW w:w="567" w:type="dxa"/>
            <w:vAlign w:val="center"/>
          </w:tcPr>
          <w:p w:rsidR="0057682A" w:rsidRPr="004201E0" w:rsidRDefault="0057682A" w:rsidP="00EF025A">
            <w:pPr>
              <w:jc w:val="center"/>
              <w:rPr>
                <w:rFonts w:eastAsia="Calibri"/>
                <w:color w:val="auto"/>
              </w:rPr>
            </w:pPr>
            <w:r w:rsidRPr="004201E0">
              <w:rPr>
                <w:rFonts w:eastAsia="Calibri"/>
                <w:color w:val="auto"/>
              </w:rPr>
              <w:lastRenderedPageBreak/>
              <w:t>1.1</w:t>
            </w:r>
          </w:p>
        </w:tc>
        <w:tc>
          <w:tcPr>
            <w:tcW w:w="2409" w:type="dxa"/>
            <w:vAlign w:val="center"/>
          </w:tcPr>
          <w:p w:rsidR="0057682A" w:rsidRPr="004201E0" w:rsidRDefault="0057682A" w:rsidP="00864CD9">
            <w:pPr>
              <w:ind w:left="57" w:right="57"/>
              <w:jc w:val="both"/>
              <w:rPr>
                <w:rFonts w:eastAsia="Calibri"/>
                <w:color w:val="auto"/>
              </w:rPr>
            </w:pPr>
            <w:r w:rsidRPr="004201E0">
              <w:rPr>
                <w:rFonts w:eastAsia="Calibri"/>
                <w:color w:val="auto"/>
                <w:kern w:val="0"/>
                <w:sz w:val="22"/>
                <w:szCs w:val="22"/>
                <w:lang w:eastAsia="en-US"/>
              </w:rPr>
              <w:t>Введено в эксплуат</w:t>
            </w:r>
            <w:r w:rsidRPr="004201E0">
              <w:rPr>
                <w:rFonts w:eastAsia="Calibri"/>
                <w:color w:val="auto"/>
                <w:kern w:val="0"/>
                <w:sz w:val="22"/>
                <w:szCs w:val="22"/>
                <w:lang w:eastAsia="en-US"/>
              </w:rPr>
              <w:t>а</w:t>
            </w:r>
            <w:r w:rsidRPr="004201E0">
              <w:rPr>
                <w:rFonts w:eastAsia="Calibri"/>
                <w:color w:val="auto"/>
                <w:kern w:val="0"/>
                <w:sz w:val="22"/>
                <w:szCs w:val="22"/>
                <w:lang w:eastAsia="en-US"/>
              </w:rPr>
              <w:t>цию мелиорируемых земель для выращив</w:t>
            </w:r>
            <w:r w:rsidRPr="004201E0">
              <w:rPr>
                <w:rFonts w:eastAsia="Calibri"/>
                <w:color w:val="auto"/>
                <w:kern w:val="0"/>
                <w:sz w:val="22"/>
                <w:szCs w:val="22"/>
                <w:lang w:eastAsia="en-US"/>
              </w:rPr>
              <w:t>а</w:t>
            </w:r>
            <w:r w:rsidRPr="004201E0">
              <w:rPr>
                <w:rFonts w:eastAsia="Calibri"/>
                <w:color w:val="auto"/>
                <w:kern w:val="0"/>
                <w:sz w:val="22"/>
                <w:szCs w:val="22"/>
                <w:lang w:eastAsia="en-US"/>
              </w:rPr>
              <w:t>ния экспортно орие</w:t>
            </w:r>
            <w:r w:rsidRPr="004201E0">
              <w:rPr>
                <w:rFonts w:eastAsia="Calibri"/>
                <w:color w:val="auto"/>
                <w:kern w:val="0"/>
                <w:sz w:val="22"/>
                <w:szCs w:val="22"/>
                <w:lang w:eastAsia="en-US"/>
              </w:rPr>
              <w:t>н</w:t>
            </w:r>
            <w:r w:rsidRPr="004201E0">
              <w:rPr>
                <w:rFonts w:eastAsia="Calibri"/>
                <w:color w:val="auto"/>
                <w:kern w:val="0"/>
                <w:sz w:val="22"/>
                <w:szCs w:val="22"/>
                <w:lang w:eastAsia="en-US"/>
              </w:rPr>
              <w:t>тированной сельскох</w:t>
            </w:r>
            <w:r w:rsidRPr="004201E0">
              <w:rPr>
                <w:rFonts w:eastAsia="Calibri"/>
                <w:color w:val="auto"/>
                <w:kern w:val="0"/>
                <w:sz w:val="22"/>
                <w:szCs w:val="22"/>
                <w:lang w:eastAsia="en-US"/>
              </w:rPr>
              <w:t>о</w:t>
            </w:r>
            <w:r w:rsidRPr="004201E0">
              <w:rPr>
                <w:rFonts w:eastAsia="Calibri"/>
                <w:color w:val="auto"/>
                <w:kern w:val="0"/>
                <w:sz w:val="22"/>
                <w:szCs w:val="22"/>
                <w:lang w:eastAsia="en-US"/>
              </w:rPr>
              <w:t>зяйственной продукции за счет реконструкции, технического перев</w:t>
            </w:r>
            <w:r w:rsidRPr="004201E0">
              <w:rPr>
                <w:rFonts w:eastAsia="Calibri"/>
                <w:color w:val="auto"/>
                <w:kern w:val="0"/>
                <w:sz w:val="22"/>
                <w:szCs w:val="22"/>
                <w:lang w:eastAsia="en-US"/>
              </w:rPr>
              <w:t>о</w:t>
            </w:r>
            <w:r w:rsidRPr="004201E0">
              <w:rPr>
                <w:rFonts w:eastAsia="Calibri"/>
                <w:color w:val="auto"/>
                <w:kern w:val="0"/>
                <w:sz w:val="22"/>
                <w:szCs w:val="22"/>
                <w:lang w:eastAsia="en-US"/>
              </w:rPr>
              <w:t>оружения и строител</w:t>
            </w:r>
            <w:r w:rsidRPr="004201E0">
              <w:rPr>
                <w:rFonts w:eastAsia="Calibri"/>
                <w:color w:val="auto"/>
                <w:kern w:val="0"/>
                <w:sz w:val="22"/>
                <w:szCs w:val="22"/>
                <w:lang w:eastAsia="en-US"/>
              </w:rPr>
              <w:t>ь</w:t>
            </w:r>
            <w:r w:rsidRPr="004201E0">
              <w:rPr>
                <w:rFonts w:eastAsia="Calibri"/>
                <w:color w:val="auto"/>
                <w:kern w:val="0"/>
                <w:sz w:val="22"/>
                <w:szCs w:val="22"/>
                <w:lang w:eastAsia="en-US"/>
              </w:rPr>
              <w:t>ства новых мелиор</w:t>
            </w:r>
            <w:r w:rsidRPr="004201E0">
              <w:rPr>
                <w:rFonts w:eastAsia="Calibri"/>
                <w:color w:val="auto"/>
                <w:kern w:val="0"/>
                <w:sz w:val="22"/>
                <w:szCs w:val="22"/>
                <w:lang w:eastAsia="en-US"/>
              </w:rPr>
              <w:t>а</w:t>
            </w:r>
            <w:r w:rsidRPr="004201E0">
              <w:rPr>
                <w:rFonts w:eastAsia="Calibri"/>
                <w:color w:val="auto"/>
                <w:kern w:val="0"/>
                <w:sz w:val="22"/>
                <w:szCs w:val="22"/>
                <w:lang w:eastAsia="en-US"/>
              </w:rPr>
              <w:t>тивных систем общего и индивидуального пользования и вовлеч</w:t>
            </w:r>
            <w:r w:rsidRPr="004201E0">
              <w:rPr>
                <w:rFonts w:eastAsia="Calibri"/>
                <w:color w:val="auto"/>
                <w:kern w:val="0"/>
                <w:sz w:val="22"/>
                <w:szCs w:val="22"/>
                <w:lang w:eastAsia="en-US"/>
              </w:rPr>
              <w:t>е</w:t>
            </w:r>
            <w:r w:rsidRPr="004201E0">
              <w:rPr>
                <w:rFonts w:eastAsia="Calibri"/>
                <w:color w:val="auto"/>
                <w:kern w:val="0"/>
                <w:sz w:val="22"/>
                <w:szCs w:val="22"/>
                <w:lang w:eastAsia="en-US"/>
              </w:rPr>
              <w:t>ния в оборот выбывших сельскохозяйственных угодий</w:t>
            </w:r>
            <w:r w:rsidR="00B058D8" w:rsidRPr="004201E0">
              <w:rPr>
                <w:rFonts w:eastAsia="Calibri"/>
                <w:color w:val="auto"/>
                <w:kern w:val="0"/>
                <w:sz w:val="22"/>
                <w:szCs w:val="22"/>
                <w:lang w:eastAsia="en-US"/>
              </w:rPr>
              <w:t xml:space="preserve"> для выращив</w:t>
            </w:r>
            <w:r w:rsidR="00B058D8" w:rsidRPr="004201E0">
              <w:rPr>
                <w:rFonts w:eastAsia="Calibri"/>
                <w:color w:val="auto"/>
                <w:kern w:val="0"/>
                <w:sz w:val="22"/>
                <w:szCs w:val="22"/>
                <w:lang w:eastAsia="en-US"/>
              </w:rPr>
              <w:t>а</w:t>
            </w:r>
            <w:r w:rsidR="00B058D8" w:rsidRPr="004201E0">
              <w:rPr>
                <w:rFonts w:eastAsia="Calibri"/>
                <w:color w:val="auto"/>
                <w:kern w:val="0"/>
                <w:sz w:val="22"/>
                <w:szCs w:val="22"/>
                <w:lang w:eastAsia="en-US"/>
              </w:rPr>
              <w:t>ния экспортно орие</w:t>
            </w:r>
            <w:r w:rsidR="00B058D8" w:rsidRPr="004201E0">
              <w:rPr>
                <w:rFonts w:eastAsia="Calibri"/>
                <w:color w:val="auto"/>
                <w:kern w:val="0"/>
                <w:sz w:val="22"/>
                <w:szCs w:val="22"/>
                <w:lang w:eastAsia="en-US"/>
              </w:rPr>
              <w:t>н</w:t>
            </w:r>
            <w:r w:rsidR="00B058D8" w:rsidRPr="004201E0">
              <w:rPr>
                <w:rFonts w:eastAsia="Calibri"/>
                <w:color w:val="auto"/>
                <w:kern w:val="0"/>
                <w:sz w:val="22"/>
                <w:szCs w:val="22"/>
                <w:lang w:eastAsia="en-US"/>
              </w:rPr>
              <w:t>тированной сельскох</w:t>
            </w:r>
            <w:r w:rsidR="00B058D8" w:rsidRPr="004201E0">
              <w:rPr>
                <w:rFonts w:eastAsia="Calibri"/>
                <w:color w:val="auto"/>
                <w:kern w:val="0"/>
                <w:sz w:val="22"/>
                <w:szCs w:val="22"/>
                <w:lang w:eastAsia="en-US"/>
              </w:rPr>
              <w:t>о</w:t>
            </w:r>
            <w:r w:rsidR="00B058D8" w:rsidRPr="004201E0">
              <w:rPr>
                <w:rFonts w:eastAsia="Calibri"/>
                <w:color w:val="auto"/>
                <w:kern w:val="0"/>
                <w:sz w:val="22"/>
                <w:szCs w:val="22"/>
                <w:lang w:eastAsia="en-US"/>
              </w:rPr>
              <w:t xml:space="preserve">зяйственной продукции за счет проведения </w:t>
            </w:r>
            <w:proofErr w:type="spellStart"/>
            <w:r w:rsidR="00B058D8" w:rsidRPr="004201E0">
              <w:rPr>
                <w:rFonts w:eastAsia="Calibri"/>
                <w:color w:val="auto"/>
                <w:kern w:val="0"/>
                <w:sz w:val="22"/>
                <w:szCs w:val="22"/>
                <w:lang w:eastAsia="en-US"/>
              </w:rPr>
              <w:t>культуртехнических</w:t>
            </w:r>
            <w:proofErr w:type="spellEnd"/>
            <w:r w:rsidR="00B058D8" w:rsidRPr="004201E0">
              <w:rPr>
                <w:rFonts w:eastAsia="Calibri"/>
                <w:color w:val="auto"/>
                <w:kern w:val="0"/>
                <w:sz w:val="22"/>
                <w:szCs w:val="22"/>
                <w:lang w:eastAsia="en-US"/>
              </w:rPr>
              <w:t xml:space="preserve"> мероприятий, нараст</w:t>
            </w:r>
            <w:r w:rsidR="00B058D8" w:rsidRPr="004201E0">
              <w:rPr>
                <w:rFonts w:eastAsia="Calibri"/>
                <w:color w:val="auto"/>
                <w:kern w:val="0"/>
                <w:sz w:val="22"/>
                <w:szCs w:val="22"/>
                <w:lang w:eastAsia="en-US"/>
              </w:rPr>
              <w:t>а</w:t>
            </w:r>
            <w:r w:rsidR="00B058D8" w:rsidRPr="004201E0">
              <w:rPr>
                <w:rFonts w:eastAsia="Calibri"/>
                <w:color w:val="auto"/>
                <w:kern w:val="0"/>
                <w:sz w:val="22"/>
                <w:szCs w:val="22"/>
                <w:lang w:eastAsia="en-US"/>
              </w:rPr>
              <w:t>ющий итог</w:t>
            </w:r>
          </w:p>
        </w:tc>
        <w:tc>
          <w:tcPr>
            <w:tcW w:w="709" w:type="dxa"/>
            <w:vAlign w:val="center"/>
          </w:tcPr>
          <w:p w:rsidR="0057682A" w:rsidRPr="004201E0" w:rsidRDefault="004A4EAC" w:rsidP="00EF025A">
            <w:pPr>
              <w:jc w:val="center"/>
              <w:rPr>
                <w:rFonts w:eastAsia="Calibri"/>
                <w:color w:val="auto"/>
              </w:rPr>
            </w:pPr>
            <w:r w:rsidRPr="004201E0">
              <w:rPr>
                <w:rFonts w:eastAsia="Calibri"/>
                <w:color w:val="auto"/>
              </w:rPr>
              <w:t>х</w:t>
            </w:r>
          </w:p>
        </w:tc>
        <w:tc>
          <w:tcPr>
            <w:tcW w:w="992" w:type="dxa"/>
            <w:vAlign w:val="center"/>
          </w:tcPr>
          <w:p w:rsidR="0057682A" w:rsidRPr="004201E0" w:rsidRDefault="0057682A" w:rsidP="00EF025A">
            <w:pPr>
              <w:jc w:val="center"/>
              <w:rPr>
                <w:rFonts w:eastAsia="Calibri"/>
                <w:color w:val="auto"/>
              </w:rPr>
            </w:pPr>
            <w:r w:rsidRPr="004201E0">
              <w:rPr>
                <w:rFonts w:eastAsia="Calibri"/>
                <w:color w:val="auto"/>
              </w:rPr>
              <w:t>Гектар</w:t>
            </w:r>
          </w:p>
        </w:tc>
        <w:tc>
          <w:tcPr>
            <w:tcW w:w="709" w:type="dxa"/>
            <w:vAlign w:val="center"/>
          </w:tcPr>
          <w:p w:rsidR="0057682A" w:rsidRPr="004201E0" w:rsidRDefault="0057682A" w:rsidP="00EF025A">
            <w:pPr>
              <w:rPr>
                <w:rFonts w:eastAsia="Calibri"/>
                <w:color w:val="auto"/>
              </w:rPr>
            </w:pPr>
            <w:r w:rsidRPr="004201E0">
              <w:rPr>
                <w:rFonts w:eastAsia="Calibri"/>
                <w:color w:val="auto"/>
              </w:rPr>
              <w:t>0,0000</w:t>
            </w:r>
          </w:p>
        </w:tc>
        <w:tc>
          <w:tcPr>
            <w:tcW w:w="851" w:type="dxa"/>
            <w:vAlign w:val="center"/>
          </w:tcPr>
          <w:p w:rsidR="0057682A" w:rsidRPr="004201E0" w:rsidRDefault="004A4EAC" w:rsidP="00EF025A">
            <w:pPr>
              <w:jc w:val="center"/>
              <w:rPr>
                <w:rFonts w:eastAsia="Calibri"/>
                <w:color w:val="auto"/>
              </w:rPr>
            </w:pPr>
            <w:r w:rsidRPr="004201E0">
              <w:rPr>
                <w:rFonts w:eastAsia="Calibri"/>
                <w:color w:val="auto"/>
              </w:rPr>
              <w:t>х</w:t>
            </w:r>
          </w:p>
        </w:tc>
        <w:tc>
          <w:tcPr>
            <w:tcW w:w="567" w:type="dxa"/>
            <w:vAlign w:val="center"/>
          </w:tcPr>
          <w:p w:rsidR="0057682A" w:rsidRPr="004201E0" w:rsidRDefault="004A4EAC" w:rsidP="00EF025A">
            <w:pPr>
              <w:jc w:val="center"/>
              <w:rPr>
                <w:rFonts w:eastAsia="Calibri"/>
                <w:color w:val="auto"/>
              </w:rPr>
            </w:pPr>
            <w:r w:rsidRPr="004201E0">
              <w:rPr>
                <w:rFonts w:eastAsia="Calibri"/>
                <w:color w:val="auto"/>
              </w:rPr>
              <w:t>х</w:t>
            </w:r>
          </w:p>
        </w:tc>
        <w:tc>
          <w:tcPr>
            <w:tcW w:w="567" w:type="dxa"/>
            <w:textDirection w:val="btLr"/>
            <w:vAlign w:val="center"/>
          </w:tcPr>
          <w:p w:rsidR="0057682A" w:rsidRPr="004201E0" w:rsidRDefault="0057682A" w:rsidP="00EF025A">
            <w:pPr>
              <w:jc w:val="center"/>
              <w:rPr>
                <w:rFonts w:eastAsia="Calibri"/>
                <w:color w:val="auto"/>
              </w:rPr>
            </w:pPr>
            <w:r w:rsidRPr="004201E0">
              <w:rPr>
                <w:rFonts w:eastAsia="Calibri"/>
                <w:color w:val="auto"/>
              </w:rPr>
              <w:t>700,0000</w:t>
            </w:r>
          </w:p>
        </w:tc>
        <w:tc>
          <w:tcPr>
            <w:tcW w:w="567" w:type="dxa"/>
            <w:textDirection w:val="btLr"/>
            <w:vAlign w:val="center"/>
          </w:tcPr>
          <w:p w:rsidR="0057682A" w:rsidRPr="004201E0" w:rsidRDefault="0057682A" w:rsidP="00EF025A">
            <w:pPr>
              <w:jc w:val="center"/>
              <w:rPr>
                <w:rFonts w:eastAsia="Calibri"/>
                <w:color w:val="auto"/>
              </w:rPr>
            </w:pPr>
            <w:r w:rsidRPr="004201E0">
              <w:rPr>
                <w:rFonts w:eastAsia="Calibri"/>
                <w:color w:val="auto"/>
              </w:rPr>
              <w:t>1250,0000</w:t>
            </w:r>
          </w:p>
        </w:tc>
        <w:tc>
          <w:tcPr>
            <w:tcW w:w="567" w:type="dxa"/>
            <w:textDirection w:val="btLr"/>
            <w:vAlign w:val="center"/>
          </w:tcPr>
          <w:p w:rsidR="0057682A" w:rsidRPr="004201E0" w:rsidRDefault="0057682A" w:rsidP="00EF025A">
            <w:pPr>
              <w:jc w:val="center"/>
              <w:rPr>
                <w:rFonts w:eastAsia="Calibri"/>
                <w:color w:val="auto"/>
              </w:rPr>
            </w:pPr>
            <w:r w:rsidRPr="004201E0">
              <w:rPr>
                <w:rFonts w:eastAsia="Calibri"/>
                <w:color w:val="auto"/>
              </w:rPr>
              <w:t>4150,0000</w:t>
            </w:r>
          </w:p>
        </w:tc>
        <w:tc>
          <w:tcPr>
            <w:tcW w:w="567" w:type="dxa"/>
            <w:textDirection w:val="btLr"/>
            <w:vAlign w:val="center"/>
          </w:tcPr>
          <w:p w:rsidR="0057682A" w:rsidRPr="004201E0" w:rsidRDefault="0057682A" w:rsidP="00EF025A">
            <w:pPr>
              <w:jc w:val="center"/>
              <w:rPr>
                <w:rFonts w:eastAsia="Calibri"/>
                <w:color w:val="auto"/>
              </w:rPr>
            </w:pPr>
            <w:r w:rsidRPr="004201E0">
              <w:rPr>
                <w:rFonts w:eastAsia="Calibri"/>
                <w:color w:val="auto"/>
              </w:rPr>
              <w:t>4150,0000</w:t>
            </w:r>
          </w:p>
        </w:tc>
        <w:tc>
          <w:tcPr>
            <w:tcW w:w="567" w:type="dxa"/>
            <w:textDirection w:val="btLr"/>
            <w:vAlign w:val="center"/>
          </w:tcPr>
          <w:p w:rsidR="0057682A" w:rsidRPr="004201E0" w:rsidRDefault="0057682A" w:rsidP="00EF025A">
            <w:pPr>
              <w:jc w:val="center"/>
              <w:rPr>
                <w:rFonts w:eastAsia="Calibri"/>
                <w:color w:val="auto"/>
              </w:rPr>
            </w:pPr>
            <w:r w:rsidRPr="004201E0">
              <w:rPr>
                <w:rFonts w:eastAsia="Calibri"/>
                <w:color w:val="auto"/>
              </w:rPr>
              <w:t>4150,0000</w:t>
            </w:r>
          </w:p>
        </w:tc>
        <w:tc>
          <w:tcPr>
            <w:tcW w:w="567" w:type="dxa"/>
            <w:textDirection w:val="btLr"/>
            <w:vAlign w:val="center"/>
          </w:tcPr>
          <w:p w:rsidR="0057682A" w:rsidRPr="004201E0" w:rsidRDefault="0057682A" w:rsidP="00EF025A">
            <w:pPr>
              <w:jc w:val="center"/>
              <w:rPr>
                <w:rFonts w:eastAsia="Calibri"/>
                <w:color w:val="auto"/>
              </w:rPr>
            </w:pPr>
            <w:r w:rsidRPr="004201E0">
              <w:rPr>
                <w:rFonts w:eastAsia="Calibri"/>
                <w:color w:val="auto"/>
              </w:rPr>
              <w:t>4150,0000</w:t>
            </w:r>
          </w:p>
        </w:tc>
        <w:tc>
          <w:tcPr>
            <w:tcW w:w="708" w:type="dxa"/>
            <w:vAlign w:val="center"/>
          </w:tcPr>
          <w:p w:rsidR="0057682A" w:rsidRPr="004201E0" w:rsidRDefault="004A4EAC" w:rsidP="00EF025A">
            <w:pPr>
              <w:jc w:val="center"/>
              <w:rPr>
                <w:rFonts w:eastAsia="Calibri"/>
                <w:color w:val="auto"/>
              </w:rPr>
            </w:pPr>
            <w:r w:rsidRPr="004201E0">
              <w:rPr>
                <w:rFonts w:eastAsia="Calibri"/>
                <w:color w:val="auto"/>
              </w:rPr>
              <w:t>х</w:t>
            </w:r>
          </w:p>
        </w:tc>
        <w:tc>
          <w:tcPr>
            <w:tcW w:w="709" w:type="dxa"/>
            <w:vAlign w:val="center"/>
          </w:tcPr>
          <w:p w:rsidR="0057682A" w:rsidRPr="004201E0" w:rsidRDefault="004A4EAC" w:rsidP="00EF025A">
            <w:pPr>
              <w:jc w:val="center"/>
              <w:rPr>
                <w:rFonts w:eastAsia="Calibri"/>
                <w:color w:val="auto"/>
              </w:rPr>
            </w:pPr>
            <w:r w:rsidRPr="004201E0">
              <w:rPr>
                <w:rFonts w:eastAsia="Calibri"/>
                <w:color w:val="auto"/>
              </w:rPr>
              <w:t>х</w:t>
            </w:r>
          </w:p>
        </w:tc>
        <w:tc>
          <w:tcPr>
            <w:tcW w:w="2410" w:type="dxa"/>
            <w:vAlign w:val="center"/>
          </w:tcPr>
          <w:p w:rsidR="0057682A" w:rsidRPr="004201E0" w:rsidRDefault="0057682A" w:rsidP="00A04424">
            <w:pPr>
              <w:ind w:left="57" w:right="57"/>
              <w:jc w:val="both"/>
              <w:rPr>
                <w:rFonts w:eastAsia="Calibri"/>
                <w:color w:val="auto"/>
              </w:rPr>
            </w:pPr>
            <w:r w:rsidRPr="004201E0">
              <w:rPr>
                <w:rFonts w:eastAsia="Calibri"/>
                <w:color w:val="auto"/>
                <w:kern w:val="0"/>
                <w:sz w:val="22"/>
                <w:szCs w:val="22"/>
                <w:lang w:eastAsia="en-US"/>
              </w:rPr>
              <w:t>В целях предоставления государственной по</w:t>
            </w:r>
            <w:r w:rsidRPr="004201E0">
              <w:rPr>
                <w:rFonts w:eastAsia="Calibri"/>
                <w:color w:val="auto"/>
                <w:kern w:val="0"/>
                <w:sz w:val="22"/>
                <w:szCs w:val="22"/>
                <w:lang w:eastAsia="en-US"/>
              </w:rPr>
              <w:t>д</w:t>
            </w:r>
            <w:r w:rsidRPr="004201E0">
              <w:rPr>
                <w:rFonts w:eastAsia="Calibri"/>
                <w:color w:val="auto"/>
                <w:kern w:val="0"/>
                <w:sz w:val="22"/>
                <w:szCs w:val="22"/>
                <w:lang w:eastAsia="en-US"/>
              </w:rPr>
              <w:t>держки в области мел</w:t>
            </w:r>
            <w:r w:rsidRPr="004201E0">
              <w:rPr>
                <w:rFonts w:eastAsia="Calibri"/>
                <w:color w:val="auto"/>
                <w:kern w:val="0"/>
                <w:sz w:val="22"/>
                <w:szCs w:val="22"/>
                <w:lang w:eastAsia="en-US"/>
              </w:rPr>
              <w:t>и</w:t>
            </w:r>
            <w:r w:rsidRPr="004201E0">
              <w:rPr>
                <w:rFonts w:eastAsia="Calibri"/>
                <w:color w:val="auto"/>
                <w:kern w:val="0"/>
                <w:sz w:val="22"/>
                <w:szCs w:val="22"/>
                <w:lang w:eastAsia="en-US"/>
              </w:rPr>
              <w:t xml:space="preserve">орации </w:t>
            </w:r>
            <w:proofErr w:type="spellStart"/>
            <w:r w:rsidRPr="004201E0">
              <w:rPr>
                <w:rFonts w:eastAsia="Calibri"/>
                <w:color w:val="auto"/>
                <w:kern w:val="0"/>
                <w:sz w:val="22"/>
                <w:szCs w:val="22"/>
                <w:lang w:eastAsia="en-US"/>
              </w:rPr>
              <w:t>сельхозтовар</w:t>
            </w:r>
            <w:r w:rsidRPr="004201E0">
              <w:rPr>
                <w:rFonts w:eastAsia="Calibri"/>
                <w:color w:val="auto"/>
                <w:kern w:val="0"/>
                <w:sz w:val="22"/>
                <w:szCs w:val="22"/>
                <w:lang w:eastAsia="en-US"/>
              </w:rPr>
              <w:t>о</w:t>
            </w:r>
            <w:r w:rsidRPr="004201E0">
              <w:rPr>
                <w:rFonts w:eastAsia="Calibri"/>
                <w:color w:val="auto"/>
                <w:kern w:val="0"/>
                <w:sz w:val="22"/>
                <w:szCs w:val="22"/>
                <w:lang w:eastAsia="en-US"/>
              </w:rPr>
              <w:t>производители</w:t>
            </w:r>
            <w:proofErr w:type="spellEnd"/>
            <w:r w:rsidRPr="004201E0">
              <w:rPr>
                <w:rFonts w:eastAsia="Calibri"/>
                <w:color w:val="auto"/>
                <w:kern w:val="0"/>
                <w:sz w:val="22"/>
                <w:szCs w:val="22"/>
                <w:lang w:eastAsia="en-US"/>
              </w:rPr>
              <w:t xml:space="preserve"> в сроки, установленные мин</w:t>
            </w:r>
            <w:r w:rsidRPr="004201E0">
              <w:rPr>
                <w:rFonts w:eastAsia="Calibri"/>
                <w:color w:val="auto"/>
                <w:kern w:val="0"/>
                <w:sz w:val="22"/>
                <w:szCs w:val="22"/>
                <w:lang w:eastAsia="en-US"/>
              </w:rPr>
              <w:t>и</w:t>
            </w:r>
            <w:r w:rsidRPr="004201E0">
              <w:rPr>
                <w:rFonts w:eastAsia="Calibri"/>
                <w:color w:val="auto"/>
                <w:kern w:val="0"/>
                <w:sz w:val="22"/>
                <w:szCs w:val="22"/>
                <w:lang w:eastAsia="en-US"/>
              </w:rPr>
              <w:t>стерством сельского хозяйства и рыбной промышленности Ас</w:t>
            </w:r>
            <w:r w:rsidRPr="004201E0">
              <w:rPr>
                <w:rFonts w:eastAsia="Calibri"/>
                <w:color w:val="auto"/>
                <w:kern w:val="0"/>
                <w:sz w:val="22"/>
                <w:szCs w:val="22"/>
                <w:lang w:eastAsia="en-US"/>
              </w:rPr>
              <w:t>т</w:t>
            </w:r>
            <w:r w:rsidRPr="004201E0">
              <w:rPr>
                <w:rFonts w:eastAsia="Calibri"/>
                <w:color w:val="auto"/>
                <w:kern w:val="0"/>
                <w:sz w:val="22"/>
                <w:szCs w:val="22"/>
                <w:lang w:eastAsia="en-US"/>
              </w:rPr>
              <w:t>раханской области (д</w:t>
            </w:r>
            <w:r w:rsidRPr="004201E0">
              <w:rPr>
                <w:rFonts w:eastAsia="Calibri"/>
                <w:color w:val="auto"/>
                <w:kern w:val="0"/>
                <w:sz w:val="22"/>
                <w:szCs w:val="22"/>
                <w:lang w:eastAsia="en-US"/>
              </w:rPr>
              <w:t>а</w:t>
            </w:r>
            <w:r w:rsidRPr="004201E0">
              <w:rPr>
                <w:rFonts w:eastAsia="Calibri"/>
                <w:color w:val="auto"/>
                <w:kern w:val="0"/>
                <w:sz w:val="22"/>
                <w:szCs w:val="22"/>
                <w:lang w:eastAsia="en-US"/>
              </w:rPr>
              <w:t>лее – министерство), представляют пакет д</w:t>
            </w:r>
            <w:r w:rsidRPr="004201E0">
              <w:rPr>
                <w:rFonts w:eastAsia="Calibri"/>
                <w:color w:val="auto"/>
                <w:kern w:val="0"/>
                <w:sz w:val="22"/>
                <w:szCs w:val="22"/>
                <w:lang w:eastAsia="en-US"/>
              </w:rPr>
              <w:t>о</w:t>
            </w:r>
            <w:r w:rsidRPr="004201E0">
              <w:rPr>
                <w:rFonts w:eastAsia="Calibri"/>
                <w:color w:val="auto"/>
                <w:kern w:val="0"/>
                <w:sz w:val="22"/>
                <w:szCs w:val="22"/>
                <w:lang w:eastAsia="en-US"/>
              </w:rPr>
              <w:t>кументов для участия в предварительном</w:t>
            </w:r>
            <w:r w:rsidR="00B058D8" w:rsidRPr="004201E0">
              <w:rPr>
                <w:rFonts w:eastAsia="Calibri"/>
                <w:color w:val="auto"/>
                <w:kern w:val="0"/>
                <w:sz w:val="22"/>
                <w:szCs w:val="22"/>
                <w:lang w:eastAsia="en-US"/>
              </w:rPr>
              <w:t xml:space="preserve"> отб</w:t>
            </w:r>
            <w:r w:rsidR="00B058D8" w:rsidRPr="004201E0">
              <w:rPr>
                <w:rFonts w:eastAsia="Calibri"/>
                <w:color w:val="auto"/>
                <w:kern w:val="0"/>
                <w:sz w:val="22"/>
                <w:szCs w:val="22"/>
                <w:lang w:eastAsia="en-US"/>
              </w:rPr>
              <w:t>о</w:t>
            </w:r>
            <w:r w:rsidR="00B058D8" w:rsidRPr="004201E0">
              <w:rPr>
                <w:rFonts w:eastAsia="Calibri"/>
                <w:color w:val="auto"/>
                <w:kern w:val="0"/>
                <w:sz w:val="22"/>
                <w:szCs w:val="22"/>
                <w:lang w:eastAsia="en-US"/>
              </w:rPr>
              <w:t>ре проектов мелиор</w:t>
            </w:r>
            <w:r w:rsidR="00B058D8" w:rsidRPr="004201E0">
              <w:rPr>
                <w:rFonts w:eastAsia="Calibri"/>
                <w:color w:val="auto"/>
                <w:kern w:val="0"/>
                <w:sz w:val="22"/>
                <w:szCs w:val="22"/>
                <w:lang w:eastAsia="en-US"/>
              </w:rPr>
              <w:t>а</w:t>
            </w:r>
            <w:r w:rsidR="00B058D8" w:rsidRPr="004201E0">
              <w:rPr>
                <w:rFonts w:eastAsia="Calibri"/>
                <w:color w:val="auto"/>
                <w:kern w:val="0"/>
                <w:sz w:val="22"/>
                <w:szCs w:val="22"/>
                <w:lang w:eastAsia="en-US"/>
              </w:rPr>
              <w:t>ции, проводимом на уровне министерства. В дальнейшем проекты мелиорации, проше</w:t>
            </w:r>
            <w:r w:rsidR="00B058D8" w:rsidRPr="004201E0">
              <w:rPr>
                <w:rFonts w:eastAsia="Calibri"/>
                <w:color w:val="auto"/>
                <w:kern w:val="0"/>
                <w:sz w:val="22"/>
                <w:szCs w:val="22"/>
                <w:lang w:eastAsia="en-US"/>
              </w:rPr>
              <w:t>д</w:t>
            </w:r>
            <w:r w:rsidR="00B058D8" w:rsidRPr="004201E0">
              <w:rPr>
                <w:rFonts w:eastAsia="Calibri"/>
                <w:color w:val="auto"/>
                <w:kern w:val="0"/>
                <w:sz w:val="22"/>
                <w:szCs w:val="22"/>
                <w:lang w:eastAsia="en-US"/>
              </w:rPr>
              <w:t xml:space="preserve">шие предварительный отбор, направляются министерством в адрес </w:t>
            </w:r>
            <w:proofErr w:type="gramStart"/>
            <w:r w:rsidR="00B058D8" w:rsidRPr="004201E0">
              <w:rPr>
                <w:rFonts w:eastAsia="Calibri"/>
                <w:color w:val="auto"/>
                <w:kern w:val="0"/>
                <w:sz w:val="22"/>
                <w:szCs w:val="22"/>
                <w:lang w:eastAsia="en-US"/>
              </w:rPr>
              <w:t>Департамента мелиор</w:t>
            </w:r>
            <w:r w:rsidR="00B058D8" w:rsidRPr="004201E0">
              <w:rPr>
                <w:rFonts w:eastAsia="Calibri"/>
                <w:color w:val="auto"/>
                <w:kern w:val="0"/>
                <w:sz w:val="22"/>
                <w:szCs w:val="22"/>
                <w:lang w:eastAsia="en-US"/>
              </w:rPr>
              <w:t>а</w:t>
            </w:r>
            <w:r w:rsidR="00B058D8" w:rsidRPr="004201E0">
              <w:rPr>
                <w:rFonts w:eastAsia="Calibri"/>
                <w:color w:val="auto"/>
                <w:kern w:val="0"/>
                <w:sz w:val="22"/>
                <w:szCs w:val="22"/>
                <w:lang w:eastAsia="en-US"/>
              </w:rPr>
              <w:t>ции Министерства сельского</w:t>
            </w:r>
            <w:r w:rsidR="00864CD9" w:rsidRPr="004201E0">
              <w:rPr>
                <w:rFonts w:eastAsia="Calibri"/>
                <w:color w:val="auto"/>
                <w:kern w:val="0"/>
                <w:sz w:val="22"/>
                <w:szCs w:val="22"/>
                <w:lang w:eastAsia="en-US"/>
              </w:rPr>
              <w:t xml:space="preserve"> хозяйства Российской Федерации</w:t>
            </w:r>
            <w:proofErr w:type="gramEnd"/>
          </w:p>
        </w:tc>
        <w:tc>
          <w:tcPr>
            <w:tcW w:w="1134" w:type="dxa"/>
            <w:vAlign w:val="center"/>
          </w:tcPr>
          <w:p w:rsidR="0057682A" w:rsidRPr="004201E0" w:rsidRDefault="0057682A" w:rsidP="00A04424">
            <w:pPr>
              <w:ind w:left="57" w:right="57"/>
              <w:jc w:val="both"/>
              <w:rPr>
                <w:rFonts w:eastAsia="Calibri"/>
                <w:color w:val="auto"/>
              </w:rPr>
            </w:pPr>
            <w:r w:rsidRPr="004201E0">
              <w:rPr>
                <w:rFonts w:eastAsia="Calibri"/>
                <w:color w:val="auto"/>
                <w:kern w:val="0"/>
                <w:sz w:val="22"/>
                <w:szCs w:val="22"/>
                <w:lang w:eastAsia="en-US"/>
              </w:rPr>
              <w:t>Стро</w:t>
            </w:r>
            <w:r w:rsidRPr="004201E0">
              <w:rPr>
                <w:rFonts w:eastAsia="Calibri"/>
                <w:color w:val="auto"/>
                <w:kern w:val="0"/>
                <w:sz w:val="22"/>
                <w:szCs w:val="22"/>
                <w:lang w:eastAsia="en-US"/>
              </w:rPr>
              <w:t>и</w:t>
            </w:r>
            <w:r w:rsidRPr="004201E0">
              <w:rPr>
                <w:rFonts w:eastAsia="Calibri"/>
                <w:color w:val="auto"/>
                <w:kern w:val="0"/>
                <w:sz w:val="22"/>
                <w:szCs w:val="22"/>
                <w:lang w:eastAsia="en-US"/>
              </w:rPr>
              <w:t>тельство (реко</w:t>
            </w:r>
            <w:r w:rsidRPr="004201E0">
              <w:rPr>
                <w:rFonts w:eastAsia="Calibri"/>
                <w:color w:val="auto"/>
                <w:kern w:val="0"/>
                <w:sz w:val="22"/>
                <w:szCs w:val="22"/>
                <w:lang w:eastAsia="en-US"/>
              </w:rPr>
              <w:t>н</w:t>
            </w:r>
            <w:r w:rsidRPr="004201E0">
              <w:rPr>
                <w:rFonts w:eastAsia="Calibri"/>
                <w:color w:val="auto"/>
                <w:kern w:val="0"/>
                <w:sz w:val="22"/>
                <w:szCs w:val="22"/>
                <w:lang w:eastAsia="en-US"/>
              </w:rPr>
              <w:t>струкция, технич</w:t>
            </w:r>
            <w:r w:rsidRPr="004201E0">
              <w:rPr>
                <w:rFonts w:eastAsia="Calibri"/>
                <w:color w:val="auto"/>
                <w:kern w:val="0"/>
                <w:sz w:val="22"/>
                <w:szCs w:val="22"/>
                <w:lang w:eastAsia="en-US"/>
              </w:rPr>
              <w:t>е</w:t>
            </w:r>
            <w:r w:rsidRPr="004201E0">
              <w:rPr>
                <w:rFonts w:eastAsia="Calibri"/>
                <w:color w:val="auto"/>
                <w:kern w:val="0"/>
                <w:sz w:val="22"/>
                <w:szCs w:val="22"/>
                <w:lang w:eastAsia="en-US"/>
              </w:rPr>
              <w:t>ское пер</w:t>
            </w:r>
            <w:r w:rsidRPr="004201E0">
              <w:rPr>
                <w:rFonts w:eastAsia="Calibri"/>
                <w:color w:val="auto"/>
                <w:kern w:val="0"/>
                <w:sz w:val="22"/>
                <w:szCs w:val="22"/>
                <w:lang w:eastAsia="en-US"/>
              </w:rPr>
              <w:t>е</w:t>
            </w:r>
            <w:r w:rsidRPr="004201E0">
              <w:rPr>
                <w:rFonts w:eastAsia="Calibri"/>
                <w:color w:val="auto"/>
                <w:kern w:val="0"/>
                <w:sz w:val="22"/>
                <w:szCs w:val="22"/>
                <w:lang w:eastAsia="en-US"/>
              </w:rPr>
              <w:t>вооруж</w:t>
            </w:r>
            <w:r w:rsidRPr="004201E0">
              <w:rPr>
                <w:rFonts w:eastAsia="Calibri"/>
                <w:color w:val="auto"/>
                <w:kern w:val="0"/>
                <w:sz w:val="22"/>
                <w:szCs w:val="22"/>
                <w:lang w:eastAsia="en-US"/>
              </w:rPr>
              <w:t>е</w:t>
            </w:r>
            <w:r w:rsidRPr="004201E0">
              <w:rPr>
                <w:rFonts w:eastAsia="Calibri"/>
                <w:color w:val="auto"/>
                <w:kern w:val="0"/>
                <w:sz w:val="22"/>
                <w:szCs w:val="22"/>
                <w:lang w:eastAsia="en-US"/>
              </w:rPr>
              <w:t>ние, пр</w:t>
            </w:r>
            <w:r w:rsidRPr="004201E0">
              <w:rPr>
                <w:rFonts w:eastAsia="Calibri"/>
                <w:color w:val="auto"/>
                <w:kern w:val="0"/>
                <w:sz w:val="22"/>
                <w:szCs w:val="22"/>
                <w:lang w:eastAsia="en-US"/>
              </w:rPr>
              <w:t>и</w:t>
            </w:r>
            <w:r w:rsidRPr="004201E0">
              <w:rPr>
                <w:rFonts w:eastAsia="Calibri"/>
                <w:color w:val="auto"/>
                <w:kern w:val="0"/>
                <w:sz w:val="22"/>
                <w:szCs w:val="22"/>
                <w:lang w:eastAsia="en-US"/>
              </w:rPr>
              <w:t>обрет</w:t>
            </w:r>
            <w:r w:rsidRPr="004201E0">
              <w:rPr>
                <w:rFonts w:eastAsia="Calibri"/>
                <w:color w:val="auto"/>
                <w:kern w:val="0"/>
                <w:sz w:val="22"/>
                <w:szCs w:val="22"/>
                <w:lang w:eastAsia="en-US"/>
              </w:rPr>
              <w:t>е</w:t>
            </w:r>
            <w:r w:rsidRPr="004201E0">
              <w:rPr>
                <w:rFonts w:eastAsia="Calibri"/>
                <w:color w:val="auto"/>
                <w:kern w:val="0"/>
                <w:sz w:val="22"/>
                <w:szCs w:val="22"/>
                <w:lang w:eastAsia="en-US"/>
              </w:rPr>
              <w:t>ние) об</w:t>
            </w:r>
            <w:r w:rsidRPr="004201E0">
              <w:rPr>
                <w:rFonts w:eastAsia="Calibri"/>
                <w:color w:val="auto"/>
                <w:kern w:val="0"/>
                <w:sz w:val="22"/>
                <w:szCs w:val="22"/>
                <w:lang w:eastAsia="en-US"/>
              </w:rPr>
              <w:t>ъ</w:t>
            </w:r>
            <w:r w:rsidRPr="004201E0">
              <w:rPr>
                <w:rFonts w:eastAsia="Calibri"/>
                <w:color w:val="auto"/>
                <w:kern w:val="0"/>
                <w:sz w:val="22"/>
                <w:szCs w:val="22"/>
                <w:lang w:eastAsia="en-US"/>
              </w:rPr>
              <w:t>екта н</w:t>
            </w:r>
            <w:r w:rsidRPr="004201E0">
              <w:rPr>
                <w:rFonts w:eastAsia="Calibri"/>
                <w:color w:val="auto"/>
                <w:kern w:val="0"/>
                <w:sz w:val="22"/>
                <w:szCs w:val="22"/>
                <w:lang w:eastAsia="en-US"/>
              </w:rPr>
              <w:t>е</w:t>
            </w:r>
            <w:r w:rsidRPr="004201E0">
              <w:rPr>
                <w:rFonts w:eastAsia="Calibri"/>
                <w:color w:val="auto"/>
                <w:kern w:val="0"/>
                <w:sz w:val="22"/>
                <w:szCs w:val="22"/>
                <w:lang w:eastAsia="en-US"/>
              </w:rPr>
              <w:t>движим</w:t>
            </w:r>
            <w:r w:rsidRPr="004201E0">
              <w:rPr>
                <w:rFonts w:eastAsia="Calibri"/>
                <w:color w:val="auto"/>
                <w:kern w:val="0"/>
                <w:sz w:val="22"/>
                <w:szCs w:val="22"/>
                <w:lang w:eastAsia="en-US"/>
              </w:rPr>
              <w:t>о</w:t>
            </w:r>
            <w:r w:rsidRPr="004201E0">
              <w:rPr>
                <w:rFonts w:eastAsia="Calibri"/>
                <w:color w:val="auto"/>
                <w:kern w:val="0"/>
                <w:sz w:val="22"/>
                <w:szCs w:val="22"/>
                <w:lang w:eastAsia="en-US"/>
              </w:rPr>
              <w:t>го имущ</w:t>
            </w:r>
            <w:r w:rsidRPr="004201E0">
              <w:rPr>
                <w:rFonts w:eastAsia="Calibri"/>
                <w:color w:val="auto"/>
                <w:kern w:val="0"/>
                <w:sz w:val="22"/>
                <w:szCs w:val="22"/>
                <w:lang w:eastAsia="en-US"/>
              </w:rPr>
              <w:t>е</w:t>
            </w:r>
            <w:r w:rsidRPr="004201E0">
              <w:rPr>
                <w:rFonts w:eastAsia="Calibri"/>
                <w:color w:val="auto"/>
                <w:kern w:val="0"/>
                <w:sz w:val="22"/>
                <w:szCs w:val="22"/>
                <w:lang w:eastAsia="en-US"/>
              </w:rPr>
              <w:t>ства</w:t>
            </w:r>
          </w:p>
        </w:tc>
      </w:tr>
      <w:tr w:rsidR="0057682A" w:rsidRPr="004201E0" w:rsidTr="00943359">
        <w:trPr>
          <w:cantSplit/>
          <w:trHeight w:val="8494"/>
        </w:trPr>
        <w:tc>
          <w:tcPr>
            <w:tcW w:w="567" w:type="dxa"/>
            <w:vAlign w:val="center"/>
          </w:tcPr>
          <w:p w:rsidR="0057682A" w:rsidRPr="004201E0" w:rsidRDefault="0057682A" w:rsidP="00EF025A">
            <w:pPr>
              <w:pStyle w:val="TableParagraph"/>
              <w:keepNext/>
              <w:shd w:val="clear" w:color="auto" w:fill="auto"/>
              <w:ind w:left="27" w:right="32"/>
              <w:jc w:val="center"/>
              <w:rPr>
                <w:rFonts w:eastAsia="Calibri"/>
                <w:sz w:val="21"/>
                <w:szCs w:val="21"/>
              </w:rPr>
            </w:pPr>
          </w:p>
        </w:tc>
        <w:tc>
          <w:tcPr>
            <w:tcW w:w="2409" w:type="dxa"/>
          </w:tcPr>
          <w:p w:rsidR="0057682A" w:rsidRPr="004201E0" w:rsidRDefault="0057682A" w:rsidP="00EF025A">
            <w:pPr>
              <w:pStyle w:val="TableParagraph"/>
              <w:keepNext/>
              <w:shd w:val="clear" w:color="auto" w:fill="auto"/>
              <w:ind w:left="146" w:right="157"/>
              <w:jc w:val="center"/>
              <w:rPr>
                <w:rFonts w:eastAsia="Calibri"/>
                <w:sz w:val="21"/>
                <w:szCs w:val="21"/>
              </w:rPr>
            </w:pPr>
          </w:p>
        </w:tc>
        <w:tc>
          <w:tcPr>
            <w:tcW w:w="709" w:type="dxa"/>
            <w:vAlign w:val="center"/>
          </w:tcPr>
          <w:p w:rsidR="0057682A" w:rsidRPr="004201E0" w:rsidRDefault="0057682A" w:rsidP="00EF025A">
            <w:pPr>
              <w:pStyle w:val="TableParagraph"/>
              <w:keepNext/>
              <w:shd w:val="clear" w:color="auto" w:fill="auto"/>
              <w:ind w:right="5"/>
              <w:jc w:val="center"/>
              <w:rPr>
                <w:rFonts w:eastAsia="Calibri"/>
                <w:sz w:val="21"/>
                <w:szCs w:val="21"/>
              </w:rPr>
            </w:pPr>
          </w:p>
        </w:tc>
        <w:tc>
          <w:tcPr>
            <w:tcW w:w="992" w:type="dxa"/>
            <w:vAlign w:val="center"/>
          </w:tcPr>
          <w:p w:rsidR="0057682A" w:rsidRPr="004201E0" w:rsidRDefault="0057682A" w:rsidP="00EF025A">
            <w:pPr>
              <w:pStyle w:val="TableParagraph"/>
              <w:keepNext/>
              <w:shd w:val="clear" w:color="auto" w:fill="auto"/>
              <w:ind w:left="88"/>
              <w:jc w:val="center"/>
              <w:rPr>
                <w:rFonts w:eastAsia="Calibri"/>
                <w:sz w:val="21"/>
                <w:szCs w:val="21"/>
              </w:rPr>
            </w:pPr>
          </w:p>
        </w:tc>
        <w:tc>
          <w:tcPr>
            <w:tcW w:w="709" w:type="dxa"/>
            <w:vAlign w:val="center"/>
          </w:tcPr>
          <w:p w:rsidR="0057682A" w:rsidRPr="004201E0" w:rsidRDefault="0057682A" w:rsidP="00EF025A">
            <w:pPr>
              <w:pStyle w:val="TableParagraph"/>
              <w:keepNext/>
              <w:shd w:val="clear" w:color="auto" w:fill="auto"/>
              <w:ind w:left="20" w:right="26"/>
              <w:jc w:val="center"/>
              <w:rPr>
                <w:rFonts w:eastAsia="Calibri"/>
                <w:sz w:val="21"/>
                <w:szCs w:val="21"/>
              </w:rPr>
            </w:pPr>
          </w:p>
        </w:tc>
        <w:tc>
          <w:tcPr>
            <w:tcW w:w="851" w:type="dxa"/>
            <w:vAlign w:val="center"/>
          </w:tcPr>
          <w:p w:rsidR="0057682A" w:rsidRPr="004201E0" w:rsidRDefault="0057682A" w:rsidP="00EF025A">
            <w:pPr>
              <w:pStyle w:val="TableParagraph"/>
              <w:keepNext/>
              <w:shd w:val="clear" w:color="auto" w:fill="auto"/>
              <w:ind w:right="5"/>
              <w:jc w:val="center"/>
              <w:rPr>
                <w:rFonts w:eastAsia="Calibri"/>
                <w:sz w:val="21"/>
                <w:szCs w:val="21"/>
              </w:rPr>
            </w:pPr>
          </w:p>
        </w:tc>
        <w:tc>
          <w:tcPr>
            <w:tcW w:w="567" w:type="dxa"/>
            <w:vAlign w:val="center"/>
          </w:tcPr>
          <w:p w:rsidR="0057682A" w:rsidRPr="004201E0" w:rsidRDefault="0057682A" w:rsidP="00EF025A">
            <w:pPr>
              <w:pStyle w:val="TableParagraph"/>
              <w:keepNext/>
              <w:shd w:val="clear" w:color="auto" w:fill="auto"/>
              <w:ind w:right="5"/>
              <w:jc w:val="center"/>
              <w:rPr>
                <w:rFonts w:eastAsia="Calibri"/>
                <w:sz w:val="21"/>
                <w:szCs w:val="21"/>
              </w:rPr>
            </w:pPr>
          </w:p>
        </w:tc>
        <w:tc>
          <w:tcPr>
            <w:tcW w:w="567" w:type="dxa"/>
            <w:textDirection w:val="btLr"/>
            <w:vAlign w:val="center"/>
          </w:tcPr>
          <w:p w:rsidR="0057682A" w:rsidRPr="004201E0" w:rsidRDefault="0057682A" w:rsidP="00EF025A">
            <w:pPr>
              <w:pStyle w:val="TableParagraph"/>
              <w:keepNext/>
              <w:shd w:val="clear" w:color="auto" w:fill="auto"/>
              <w:ind w:left="27" w:right="32"/>
              <w:jc w:val="center"/>
              <w:rPr>
                <w:rFonts w:eastAsia="Calibri"/>
                <w:sz w:val="21"/>
                <w:szCs w:val="21"/>
              </w:rPr>
            </w:pPr>
          </w:p>
        </w:tc>
        <w:tc>
          <w:tcPr>
            <w:tcW w:w="567" w:type="dxa"/>
            <w:textDirection w:val="btLr"/>
            <w:vAlign w:val="center"/>
          </w:tcPr>
          <w:p w:rsidR="0057682A" w:rsidRPr="004201E0" w:rsidRDefault="0057682A" w:rsidP="00EF025A">
            <w:pPr>
              <w:pStyle w:val="TableParagraph"/>
              <w:keepNext/>
              <w:shd w:val="clear" w:color="auto" w:fill="auto"/>
              <w:ind w:left="27" w:right="32"/>
              <w:jc w:val="center"/>
              <w:rPr>
                <w:rFonts w:eastAsia="Calibri"/>
                <w:sz w:val="21"/>
                <w:szCs w:val="21"/>
              </w:rPr>
            </w:pPr>
          </w:p>
        </w:tc>
        <w:tc>
          <w:tcPr>
            <w:tcW w:w="567" w:type="dxa"/>
            <w:textDirection w:val="btLr"/>
            <w:vAlign w:val="center"/>
          </w:tcPr>
          <w:p w:rsidR="0057682A" w:rsidRPr="004201E0" w:rsidRDefault="0057682A" w:rsidP="00EF025A">
            <w:pPr>
              <w:pStyle w:val="TableParagraph"/>
              <w:keepNext/>
              <w:shd w:val="clear" w:color="auto" w:fill="auto"/>
              <w:ind w:left="27" w:right="32"/>
              <w:jc w:val="center"/>
              <w:rPr>
                <w:rFonts w:eastAsia="Calibri"/>
                <w:sz w:val="21"/>
                <w:szCs w:val="21"/>
              </w:rPr>
            </w:pPr>
          </w:p>
        </w:tc>
        <w:tc>
          <w:tcPr>
            <w:tcW w:w="567" w:type="dxa"/>
            <w:textDirection w:val="btLr"/>
            <w:vAlign w:val="center"/>
          </w:tcPr>
          <w:p w:rsidR="0057682A" w:rsidRPr="004201E0" w:rsidRDefault="0057682A" w:rsidP="00EF025A">
            <w:pPr>
              <w:pStyle w:val="TableParagraph"/>
              <w:keepNext/>
              <w:shd w:val="clear" w:color="auto" w:fill="auto"/>
              <w:ind w:left="27" w:right="32"/>
              <w:jc w:val="center"/>
              <w:rPr>
                <w:rFonts w:eastAsia="Calibri"/>
                <w:sz w:val="21"/>
                <w:szCs w:val="21"/>
              </w:rPr>
            </w:pPr>
          </w:p>
        </w:tc>
        <w:tc>
          <w:tcPr>
            <w:tcW w:w="567" w:type="dxa"/>
            <w:textDirection w:val="btLr"/>
            <w:vAlign w:val="center"/>
          </w:tcPr>
          <w:p w:rsidR="0057682A" w:rsidRPr="004201E0" w:rsidRDefault="0057682A" w:rsidP="00EF025A">
            <w:pPr>
              <w:pStyle w:val="TableParagraph"/>
              <w:keepNext/>
              <w:shd w:val="clear" w:color="auto" w:fill="auto"/>
              <w:ind w:left="27" w:right="32"/>
              <w:jc w:val="center"/>
              <w:rPr>
                <w:rFonts w:eastAsia="Calibri"/>
                <w:sz w:val="21"/>
                <w:szCs w:val="21"/>
              </w:rPr>
            </w:pPr>
          </w:p>
        </w:tc>
        <w:tc>
          <w:tcPr>
            <w:tcW w:w="567" w:type="dxa"/>
            <w:textDirection w:val="btLr"/>
            <w:vAlign w:val="center"/>
          </w:tcPr>
          <w:p w:rsidR="0057682A" w:rsidRPr="004201E0" w:rsidRDefault="0057682A" w:rsidP="00EF025A">
            <w:pPr>
              <w:pStyle w:val="TableParagraph"/>
              <w:keepNext/>
              <w:shd w:val="clear" w:color="auto" w:fill="auto"/>
              <w:ind w:left="27" w:right="32"/>
              <w:jc w:val="center"/>
              <w:rPr>
                <w:rFonts w:eastAsia="Calibri"/>
                <w:sz w:val="21"/>
                <w:szCs w:val="21"/>
              </w:rPr>
            </w:pPr>
          </w:p>
        </w:tc>
        <w:tc>
          <w:tcPr>
            <w:tcW w:w="708" w:type="dxa"/>
            <w:vAlign w:val="center"/>
          </w:tcPr>
          <w:p w:rsidR="0057682A" w:rsidRPr="004201E0" w:rsidRDefault="0057682A" w:rsidP="00EF025A">
            <w:pPr>
              <w:pStyle w:val="TableParagraph"/>
              <w:keepNext/>
              <w:shd w:val="clear" w:color="auto" w:fill="auto"/>
              <w:ind w:right="5"/>
              <w:jc w:val="center"/>
              <w:rPr>
                <w:rFonts w:eastAsia="Calibri"/>
                <w:sz w:val="21"/>
                <w:szCs w:val="21"/>
              </w:rPr>
            </w:pPr>
          </w:p>
        </w:tc>
        <w:tc>
          <w:tcPr>
            <w:tcW w:w="709" w:type="dxa"/>
            <w:vAlign w:val="center"/>
          </w:tcPr>
          <w:p w:rsidR="0057682A" w:rsidRPr="004201E0" w:rsidRDefault="0057682A" w:rsidP="00EF025A">
            <w:pPr>
              <w:pStyle w:val="TableParagraph"/>
              <w:keepNext/>
              <w:shd w:val="clear" w:color="auto" w:fill="auto"/>
              <w:ind w:right="5"/>
              <w:jc w:val="center"/>
              <w:rPr>
                <w:rFonts w:eastAsia="Calibri"/>
                <w:sz w:val="21"/>
                <w:szCs w:val="21"/>
              </w:rPr>
            </w:pPr>
          </w:p>
        </w:tc>
        <w:tc>
          <w:tcPr>
            <w:tcW w:w="2410" w:type="dxa"/>
          </w:tcPr>
          <w:p w:rsidR="0057682A" w:rsidRPr="004201E0" w:rsidRDefault="0057682A" w:rsidP="00EF025A">
            <w:pPr>
              <w:pStyle w:val="TableParagraph"/>
              <w:keepNext/>
              <w:shd w:val="clear" w:color="auto" w:fill="auto"/>
              <w:ind w:left="145" w:right="156"/>
              <w:jc w:val="both"/>
              <w:rPr>
                <w:rFonts w:eastAsia="Calibri"/>
              </w:rPr>
            </w:pPr>
            <w:r w:rsidRPr="004201E0">
              <w:rPr>
                <w:rFonts w:eastAsia="Calibri"/>
              </w:rPr>
              <w:t>По итогам отбора формируется пер</w:t>
            </w:r>
            <w:r w:rsidRPr="004201E0">
              <w:rPr>
                <w:rFonts w:eastAsia="Calibri"/>
              </w:rPr>
              <w:t>е</w:t>
            </w:r>
            <w:r w:rsidRPr="004201E0">
              <w:rPr>
                <w:rFonts w:eastAsia="Calibri"/>
              </w:rPr>
              <w:t>чень проектов мели</w:t>
            </w:r>
            <w:r w:rsidRPr="004201E0">
              <w:rPr>
                <w:rFonts w:eastAsia="Calibri"/>
              </w:rPr>
              <w:t>о</w:t>
            </w:r>
            <w:r w:rsidRPr="004201E0">
              <w:rPr>
                <w:rFonts w:eastAsia="Calibri"/>
              </w:rPr>
              <w:t>рации отобранных Минсельхозом Ро</w:t>
            </w:r>
            <w:r w:rsidRPr="004201E0">
              <w:rPr>
                <w:rFonts w:eastAsia="Calibri"/>
              </w:rPr>
              <w:t>с</w:t>
            </w:r>
            <w:r w:rsidRPr="004201E0">
              <w:rPr>
                <w:rFonts w:eastAsia="Calibri"/>
              </w:rPr>
              <w:t>сии в целях пред</w:t>
            </w:r>
            <w:r w:rsidRPr="004201E0">
              <w:rPr>
                <w:rFonts w:eastAsia="Calibri"/>
              </w:rPr>
              <w:t>о</w:t>
            </w:r>
            <w:r w:rsidRPr="004201E0">
              <w:rPr>
                <w:rFonts w:eastAsia="Calibri"/>
              </w:rPr>
              <w:t>ставления субсидии на очередной фина</w:t>
            </w:r>
            <w:r w:rsidRPr="004201E0">
              <w:rPr>
                <w:rFonts w:eastAsia="Calibri"/>
              </w:rPr>
              <w:t>н</w:t>
            </w:r>
            <w:r w:rsidRPr="004201E0">
              <w:rPr>
                <w:rFonts w:eastAsia="Calibri"/>
              </w:rPr>
              <w:t xml:space="preserve">совый год. </w:t>
            </w:r>
            <w:proofErr w:type="gramStart"/>
            <w:r w:rsidRPr="004201E0">
              <w:rPr>
                <w:rFonts w:eastAsia="Calibri"/>
              </w:rPr>
              <w:t>В году, следующем за годом участия в федерал</w:t>
            </w:r>
            <w:r w:rsidRPr="004201E0">
              <w:rPr>
                <w:rFonts w:eastAsia="Calibri"/>
              </w:rPr>
              <w:t>ь</w:t>
            </w:r>
            <w:r w:rsidR="00600E5E" w:rsidRPr="004201E0">
              <w:rPr>
                <w:rFonts w:eastAsia="Calibri"/>
              </w:rPr>
              <w:t>ном отборе проектов мелиорации,</w:t>
            </w:r>
            <w:r w:rsidRPr="004201E0">
              <w:rPr>
                <w:rFonts w:eastAsia="Calibri"/>
              </w:rPr>
              <w:t xml:space="preserve"> </w:t>
            </w:r>
            <w:proofErr w:type="spellStart"/>
            <w:r w:rsidRPr="004201E0">
              <w:rPr>
                <w:rFonts w:eastAsia="Calibri"/>
              </w:rPr>
              <w:t>сельхо</w:t>
            </w:r>
            <w:r w:rsidRPr="004201E0">
              <w:rPr>
                <w:rFonts w:eastAsia="Calibri"/>
              </w:rPr>
              <w:t>з</w:t>
            </w:r>
            <w:r w:rsidRPr="004201E0">
              <w:rPr>
                <w:rFonts w:eastAsia="Calibri"/>
              </w:rPr>
              <w:t>товаропроизводитель</w:t>
            </w:r>
            <w:proofErr w:type="spellEnd"/>
            <w:r w:rsidRPr="004201E0">
              <w:rPr>
                <w:rFonts w:eastAsia="Calibri"/>
              </w:rPr>
              <w:t xml:space="preserve"> представляет в мин</w:t>
            </w:r>
            <w:r w:rsidRPr="004201E0">
              <w:rPr>
                <w:rFonts w:eastAsia="Calibri"/>
              </w:rPr>
              <w:t>и</w:t>
            </w:r>
            <w:r w:rsidRPr="004201E0">
              <w:rPr>
                <w:rFonts w:eastAsia="Calibri"/>
              </w:rPr>
              <w:t>стерство необход</w:t>
            </w:r>
            <w:r w:rsidRPr="004201E0">
              <w:rPr>
                <w:rFonts w:eastAsia="Calibri"/>
              </w:rPr>
              <w:t>и</w:t>
            </w:r>
            <w:r w:rsidRPr="004201E0">
              <w:rPr>
                <w:rFonts w:eastAsia="Calibri"/>
              </w:rPr>
              <w:t>мый пакет докуме</w:t>
            </w:r>
            <w:r w:rsidRPr="004201E0">
              <w:rPr>
                <w:rFonts w:eastAsia="Calibri"/>
              </w:rPr>
              <w:t>н</w:t>
            </w:r>
            <w:r w:rsidRPr="004201E0">
              <w:rPr>
                <w:rFonts w:eastAsia="Calibri"/>
              </w:rPr>
              <w:t>тов для получения субсидии, в соотве</w:t>
            </w:r>
            <w:r w:rsidRPr="004201E0">
              <w:rPr>
                <w:rFonts w:eastAsia="Calibri"/>
              </w:rPr>
              <w:t>т</w:t>
            </w:r>
            <w:r w:rsidRPr="004201E0">
              <w:rPr>
                <w:rFonts w:eastAsia="Calibri"/>
              </w:rPr>
              <w:t>ствии с Постановл</w:t>
            </w:r>
            <w:r w:rsidRPr="004201E0">
              <w:rPr>
                <w:rFonts w:eastAsia="Calibri"/>
              </w:rPr>
              <w:t>е</w:t>
            </w:r>
            <w:r w:rsidRPr="004201E0">
              <w:rPr>
                <w:rFonts w:eastAsia="Calibri"/>
              </w:rPr>
              <w:t>нием Правительства Астраханской обл</w:t>
            </w:r>
            <w:r w:rsidRPr="004201E0">
              <w:rPr>
                <w:rFonts w:eastAsia="Calibri"/>
              </w:rPr>
              <w:t>а</w:t>
            </w:r>
            <w:r w:rsidR="00600E5E" w:rsidRPr="004201E0">
              <w:rPr>
                <w:rFonts w:eastAsia="Calibri"/>
              </w:rPr>
              <w:t xml:space="preserve">сти от 08.02.2017 </w:t>
            </w:r>
            <w:r w:rsidRPr="004201E0">
              <w:rPr>
                <w:rFonts w:eastAsia="Calibri"/>
              </w:rPr>
              <w:t xml:space="preserve">№ 25-П «О порядке предоставления </w:t>
            </w:r>
            <w:r w:rsidR="00B058D8" w:rsidRPr="004201E0">
              <w:rPr>
                <w:rFonts w:eastAsia="Calibri"/>
              </w:rPr>
              <w:t>су</w:t>
            </w:r>
            <w:r w:rsidR="00B058D8" w:rsidRPr="004201E0">
              <w:rPr>
                <w:rFonts w:eastAsia="Calibri"/>
              </w:rPr>
              <w:t>б</w:t>
            </w:r>
            <w:r w:rsidR="00B058D8" w:rsidRPr="004201E0">
              <w:rPr>
                <w:rFonts w:eastAsia="Calibri"/>
              </w:rPr>
              <w:t>сидий на возмещение части затрат на ре</w:t>
            </w:r>
            <w:r w:rsidR="00B058D8" w:rsidRPr="004201E0">
              <w:rPr>
                <w:rFonts w:eastAsia="Calibri"/>
              </w:rPr>
              <w:t>а</w:t>
            </w:r>
            <w:r w:rsidR="00B058D8" w:rsidRPr="004201E0">
              <w:rPr>
                <w:rFonts w:eastAsia="Calibri"/>
              </w:rPr>
              <w:t>лизацию меропри</w:t>
            </w:r>
            <w:r w:rsidR="00B058D8" w:rsidRPr="004201E0">
              <w:rPr>
                <w:rFonts w:eastAsia="Calibri"/>
              </w:rPr>
              <w:t>я</w:t>
            </w:r>
            <w:r w:rsidR="00B058D8" w:rsidRPr="004201E0">
              <w:rPr>
                <w:rFonts w:eastAsia="Calibri"/>
              </w:rPr>
              <w:t>тий по мелиорации земель сельскохозя</w:t>
            </w:r>
            <w:r w:rsidR="00B058D8" w:rsidRPr="004201E0">
              <w:rPr>
                <w:rFonts w:eastAsia="Calibri"/>
              </w:rPr>
              <w:t>й</w:t>
            </w:r>
            <w:r w:rsidR="00B058D8" w:rsidRPr="004201E0">
              <w:rPr>
                <w:rFonts w:eastAsia="Calibri"/>
              </w:rPr>
              <w:t>ственного назначения на территории Астр</w:t>
            </w:r>
            <w:r w:rsidR="00B058D8" w:rsidRPr="004201E0">
              <w:rPr>
                <w:rFonts w:eastAsia="Calibri"/>
              </w:rPr>
              <w:t>а</w:t>
            </w:r>
            <w:r w:rsidR="00B058D8" w:rsidRPr="004201E0">
              <w:rPr>
                <w:rFonts w:eastAsia="Calibri"/>
              </w:rPr>
              <w:t>ханской области»</w:t>
            </w:r>
            <w:proofErr w:type="gramEnd"/>
          </w:p>
        </w:tc>
        <w:tc>
          <w:tcPr>
            <w:tcW w:w="1134" w:type="dxa"/>
            <w:vAlign w:val="center"/>
          </w:tcPr>
          <w:p w:rsidR="0057682A" w:rsidRPr="004201E0" w:rsidRDefault="0057682A" w:rsidP="00EF025A">
            <w:pPr>
              <w:pStyle w:val="TableParagraph"/>
              <w:keepNext/>
              <w:shd w:val="clear" w:color="auto" w:fill="auto"/>
              <w:ind w:left="67" w:right="78"/>
              <w:jc w:val="center"/>
              <w:rPr>
                <w:rFonts w:eastAsia="Calibri"/>
                <w:sz w:val="21"/>
                <w:szCs w:val="21"/>
              </w:rPr>
            </w:pPr>
          </w:p>
        </w:tc>
      </w:tr>
    </w:tbl>
    <w:p w:rsidR="00943359" w:rsidRPr="004201E0" w:rsidRDefault="00943359" w:rsidP="00EF025A">
      <w:pPr>
        <w:pStyle w:val="afffff8"/>
        <w:widowControl w:val="0"/>
        <w:tabs>
          <w:tab w:val="left" w:pos="4673"/>
        </w:tabs>
        <w:autoSpaceDE w:val="0"/>
        <w:autoSpaceDN w:val="0"/>
        <w:ind w:left="426"/>
        <w:contextualSpacing w:val="0"/>
        <w:jc w:val="center"/>
        <w:rPr>
          <w:color w:val="auto"/>
          <w:sz w:val="28"/>
          <w:szCs w:val="28"/>
        </w:rPr>
      </w:pPr>
    </w:p>
    <w:p w:rsidR="00943359" w:rsidRPr="004201E0" w:rsidRDefault="00943359" w:rsidP="00EF025A">
      <w:pPr>
        <w:pStyle w:val="afffff8"/>
        <w:widowControl w:val="0"/>
        <w:tabs>
          <w:tab w:val="left" w:pos="4673"/>
        </w:tabs>
        <w:autoSpaceDE w:val="0"/>
        <w:autoSpaceDN w:val="0"/>
        <w:ind w:left="426"/>
        <w:contextualSpacing w:val="0"/>
        <w:jc w:val="center"/>
        <w:rPr>
          <w:color w:val="auto"/>
          <w:sz w:val="28"/>
          <w:szCs w:val="28"/>
        </w:rPr>
      </w:pPr>
    </w:p>
    <w:p w:rsidR="0057682A" w:rsidRPr="004201E0" w:rsidRDefault="0057682A" w:rsidP="00EF025A">
      <w:pPr>
        <w:pStyle w:val="afffff8"/>
        <w:widowControl w:val="0"/>
        <w:tabs>
          <w:tab w:val="left" w:pos="4673"/>
        </w:tabs>
        <w:autoSpaceDE w:val="0"/>
        <w:autoSpaceDN w:val="0"/>
        <w:ind w:left="426"/>
        <w:contextualSpacing w:val="0"/>
        <w:jc w:val="center"/>
        <w:rPr>
          <w:color w:val="auto"/>
          <w:sz w:val="28"/>
          <w:szCs w:val="28"/>
        </w:rPr>
      </w:pPr>
      <w:r w:rsidRPr="004201E0">
        <w:rPr>
          <w:color w:val="auto"/>
          <w:sz w:val="28"/>
          <w:szCs w:val="28"/>
        </w:rPr>
        <w:lastRenderedPageBreak/>
        <w:t>5. Финансовое обеспечение реализации регионального проекта</w:t>
      </w:r>
    </w:p>
    <w:p w:rsidR="0057682A" w:rsidRPr="004201E0" w:rsidRDefault="0057682A" w:rsidP="00EF025A">
      <w:pPr>
        <w:pStyle w:val="a0"/>
        <w:spacing w:after="0" w:line="240" w:lineRule="auto"/>
        <w:rPr>
          <w:color w:val="auto"/>
          <w:sz w:val="24"/>
        </w:rPr>
      </w:pPr>
    </w:p>
    <w:tbl>
      <w:tblPr>
        <w:tblW w:w="1516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4"/>
        <w:gridCol w:w="4464"/>
        <w:gridCol w:w="1440"/>
        <w:gridCol w:w="1440"/>
        <w:gridCol w:w="1440"/>
        <w:gridCol w:w="1440"/>
        <w:gridCol w:w="1440"/>
        <w:gridCol w:w="1440"/>
        <w:gridCol w:w="1369"/>
      </w:tblGrid>
      <w:tr w:rsidR="00EF025A" w:rsidRPr="004201E0" w:rsidTr="00FF3B4B">
        <w:trPr>
          <w:trHeight w:val="417"/>
        </w:trPr>
        <w:tc>
          <w:tcPr>
            <w:tcW w:w="694" w:type="dxa"/>
            <w:vMerge w:val="restart"/>
            <w:shd w:val="clear" w:color="auto" w:fill="auto"/>
          </w:tcPr>
          <w:p w:rsidR="0057682A" w:rsidRPr="004201E0" w:rsidRDefault="0057682A" w:rsidP="00EF025A">
            <w:pPr>
              <w:pStyle w:val="TableParagraph"/>
              <w:shd w:val="clear" w:color="auto" w:fill="auto"/>
              <w:ind w:left="199"/>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4464" w:type="dxa"/>
            <w:vMerge w:val="restart"/>
            <w:shd w:val="clear" w:color="auto" w:fill="auto"/>
          </w:tcPr>
          <w:p w:rsidR="0057682A" w:rsidRPr="004201E0" w:rsidRDefault="0057682A" w:rsidP="00EF025A">
            <w:pPr>
              <w:pStyle w:val="TableParagraph"/>
              <w:shd w:val="clear" w:color="auto" w:fill="auto"/>
              <w:ind w:left="1402" w:right="300" w:hanging="1090"/>
              <w:rPr>
                <w:rFonts w:eastAsia="Calibri"/>
              </w:rPr>
            </w:pPr>
            <w:r w:rsidRPr="004201E0">
              <w:rPr>
                <w:rFonts w:eastAsia="Calibri"/>
              </w:rPr>
              <w:t>Наименование результата и источники финансирования</w:t>
            </w:r>
          </w:p>
        </w:tc>
        <w:tc>
          <w:tcPr>
            <w:tcW w:w="8640" w:type="dxa"/>
            <w:gridSpan w:val="6"/>
            <w:shd w:val="clear" w:color="auto" w:fill="auto"/>
          </w:tcPr>
          <w:p w:rsidR="0057682A" w:rsidRPr="004201E0" w:rsidRDefault="0057682A" w:rsidP="00EF025A">
            <w:pPr>
              <w:pStyle w:val="TableParagraph"/>
              <w:shd w:val="clear" w:color="auto" w:fill="auto"/>
              <w:ind w:left="938"/>
              <w:rPr>
                <w:rFonts w:eastAsia="Calibri"/>
              </w:rPr>
            </w:pPr>
            <w:r w:rsidRPr="004201E0">
              <w:rPr>
                <w:rFonts w:eastAsia="Calibri"/>
              </w:rPr>
              <w:t>Объем финансового обеспечения по годам реализации (тыс. рублей)</w:t>
            </w:r>
          </w:p>
        </w:tc>
        <w:tc>
          <w:tcPr>
            <w:tcW w:w="1369" w:type="dxa"/>
            <w:vMerge w:val="restart"/>
            <w:shd w:val="clear" w:color="auto" w:fill="auto"/>
          </w:tcPr>
          <w:p w:rsidR="0057682A" w:rsidRPr="004201E0" w:rsidRDefault="0057682A" w:rsidP="00EF025A">
            <w:pPr>
              <w:pStyle w:val="TableParagraph"/>
              <w:shd w:val="clear" w:color="auto" w:fill="auto"/>
              <w:ind w:left="93"/>
              <w:jc w:val="center"/>
              <w:rPr>
                <w:rFonts w:eastAsia="Calibri"/>
              </w:rPr>
            </w:pPr>
            <w:r w:rsidRPr="004201E0">
              <w:rPr>
                <w:rFonts w:eastAsia="Calibri"/>
              </w:rPr>
              <w:t>Всего (тыс. рублей)</w:t>
            </w:r>
          </w:p>
        </w:tc>
      </w:tr>
      <w:tr w:rsidR="00EF025A" w:rsidRPr="004201E0" w:rsidTr="00FF3B4B">
        <w:trPr>
          <w:trHeight w:val="231"/>
        </w:trPr>
        <w:tc>
          <w:tcPr>
            <w:tcW w:w="694"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4464"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2019</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2020</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2021</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2022</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2023</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2024</w:t>
            </w:r>
          </w:p>
        </w:tc>
        <w:tc>
          <w:tcPr>
            <w:tcW w:w="1369"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r>
      <w:tr w:rsidR="00EF025A" w:rsidRPr="004201E0" w:rsidTr="00FF3B4B">
        <w:trPr>
          <w:trHeight w:val="417"/>
        </w:trPr>
        <w:tc>
          <w:tcPr>
            <w:tcW w:w="694" w:type="dxa"/>
            <w:shd w:val="clear" w:color="auto" w:fill="auto"/>
          </w:tcPr>
          <w:p w:rsidR="0057682A" w:rsidRPr="004201E0" w:rsidRDefault="0057682A" w:rsidP="00EF025A">
            <w:pPr>
              <w:pStyle w:val="TableParagraph"/>
              <w:shd w:val="clear" w:color="auto" w:fill="auto"/>
              <w:ind w:right="8"/>
              <w:jc w:val="center"/>
              <w:rPr>
                <w:rFonts w:eastAsia="Calibri"/>
              </w:rPr>
            </w:pPr>
            <w:r w:rsidRPr="004201E0">
              <w:rPr>
                <w:rFonts w:eastAsia="Calibri"/>
              </w:rPr>
              <w:t>1</w:t>
            </w:r>
          </w:p>
        </w:tc>
        <w:tc>
          <w:tcPr>
            <w:tcW w:w="14473" w:type="dxa"/>
            <w:gridSpan w:val="8"/>
            <w:shd w:val="clear" w:color="auto" w:fill="auto"/>
          </w:tcPr>
          <w:p w:rsidR="0057682A" w:rsidRPr="004201E0" w:rsidRDefault="0057682A" w:rsidP="00EF025A">
            <w:pPr>
              <w:pStyle w:val="TableParagraph"/>
              <w:shd w:val="clear" w:color="auto" w:fill="auto"/>
              <w:ind w:left="88"/>
              <w:rPr>
                <w:rFonts w:eastAsia="Calibri"/>
              </w:rPr>
            </w:pPr>
            <w:r w:rsidRPr="004201E0">
              <w:rPr>
                <w:rFonts w:eastAsia="Calibri"/>
              </w:rPr>
              <w:t>Создана сквозная система финансовой и нефинансовой поддержки на всех этапах жизненного цикла проекта по экспорту продукции АПК</w:t>
            </w:r>
          </w:p>
        </w:tc>
      </w:tr>
      <w:tr w:rsidR="00EF025A" w:rsidRPr="004201E0" w:rsidTr="00FF3B4B">
        <w:trPr>
          <w:trHeight w:val="2594"/>
        </w:trPr>
        <w:tc>
          <w:tcPr>
            <w:tcW w:w="694" w:type="dxa"/>
            <w:shd w:val="clear" w:color="auto" w:fill="auto"/>
          </w:tcPr>
          <w:p w:rsidR="0057682A" w:rsidRPr="004201E0" w:rsidRDefault="0057682A" w:rsidP="00EF025A">
            <w:pPr>
              <w:pStyle w:val="TableParagraph"/>
              <w:shd w:val="clear" w:color="auto" w:fill="auto"/>
              <w:ind w:left="20" w:right="25"/>
              <w:jc w:val="center"/>
              <w:rPr>
                <w:rFonts w:eastAsia="Calibri"/>
              </w:rPr>
            </w:pPr>
            <w:r w:rsidRPr="004201E0">
              <w:rPr>
                <w:rFonts w:eastAsia="Calibri"/>
              </w:rPr>
              <w:t>1.1</w:t>
            </w:r>
          </w:p>
        </w:tc>
        <w:tc>
          <w:tcPr>
            <w:tcW w:w="4464" w:type="dxa"/>
            <w:shd w:val="clear" w:color="auto" w:fill="auto"/>
          </w:tcPr>
          <w:p w:rsidR="0057682A" w:rsidRPr="004201E0" w:rsidRDefault="0057682A" w:rsidP="00EF025A">
            <w:pPr>
              <w:pStyle w:val="TableParagraph"/>
              <w:shd w:val="clear" w:color="auto" w:fill="auto"/>
              <w:ind w:left="106" w:right="55"/>
              <w:jc w:val="both"/>
              <w:rPr>
                <w:rFonts w:eastAsia="Calibri"/>
              </w:rPr>
            </w:pPr>
            <w:r w:rsidRPr="004201E0">
              <w:rPr>
                <w:rFonts w:eastAsia="Calibri"/>
              </w:rPr>
              <w:t>Введено в эксплуатацию мелиорируемых</w:t>
            </w:r>
            <w:r w:rsidR="000D54CA" w:rsidRPr="004201E0">
              <w:rPr>
                <w:rFonts w:eastAsia="Calibri"/>
              </w:rPr>
              <w:t xml:space="preserve"> </w:t>
            </w:r>
            <w:r w:rsidRPr="004201E0">
              <w:rPr>
                <w:rFonts w:eastAsia="Calibri"/>
              </w:rPr>
              <w:t>з</w:t>
            </w:r>
            <w:r w:rsidRPr="004201E0">
              <w:rPr>
                <w:rFonts w:eastAsia="Calibri"/>
              </w:rPr>
              <w:t>е</w:t>
            </w:r>
            <w:r w:rsidRPr="004201E0">
              <w:rPr>
                <w:rFonts w:eastAsia="Calibri"/>
              </w:rPr>
              <w:t>мель для выращивания экспортно ориент</w:t>
            </w:r>
            <w:r w:rsidRPr="004201E0">
              <w:rPr>
                <w:rFonts w:eastAsia="Calibri"/>
              </w:rPr>
              <w:t>и</w:t>
            </w:r>
            <w:r w:rsidRPr="004201E0">
              <w:rPr>
                <w:rFonts w:eastAsia="Calibri"/>
              </w:rPr>
              <w:t>рованной сельскохозяйственной продукции за счет реконструкции, технического перев</w:t>
            </w:r>
            <w:r w:rsidRPr="004201E0">
              <w:rPr>
                <w:rFonts w:eastAsia="Calibri"/>
              </w:rPr>
              <w:t>о</w:t>
            </w:r>
            <w:r w:rsidRPr="004201E0">
              <w:rPr>
                <w:rFonts w:eastAsia="Calibri"/>
              </w:rPr>
              <w:t>оружения и строительства новых мелиор</w:t>
            </w:r>
            <w:r w:rsidRPr="004201E0">
              <w:rPr>
                <w:rFonts w:eastAsia="Calibri"/>
              </w:rPr>
              <w:t>а</w:t>
            </w:r>
            <w:r w:rsidRPr="004201E0">
              <w:rPr>
                <w:rFonts w:eastAsia="Calibri"/>
              </w:rPr>
              <w:t>тивных систем общего и индивидуального пользования и вовлечения в оборот выбы</w:t>
            </w:r>
            <w:r w:rsidRPr="004201E0">
              <w:rPr>
                <w:rFonts w:eastAsia="Calibri"/>
              </w:rPr>
              <w:t>в</w:t>
            </w:r>
            <w:r w:rsidRPr="004201E0">
              <w:rPr>
                <w:rFonts w:eastAsia="Calibri"/>
              </w:rPr>
              <w:t>ших сельскохозяйственных угодий для в</w:t>
            </w:r>
            <w:r w:rsidRPr="004201E0">
              <w:rPr>
                <w:rFonts w:eastAsia="Calibri"/>
              </w:rPr>
              <w:t>ы</w:t>
            </w:r>
            <w:r w:rsidRPr="004201E0">
              <w:rPr>
                <w:rFonts w:eastAsia="Calibri"/>
              </w:rPr>
              <w:t xml:space="preserve">ращивания экспортно ориентированной сельскохозяйственной продукции за счет проведения </w:t>
            </w:r>
            <w:proofErr w:type="spellStart"/>
            <w:r w:rsidRPr="004201E0">
              <w:rPr>
                <w:rFonts w:eastAsia="Calibri"/>
              </w:rPr>
              <w:t>культуртехнических</w:t>
            </w:r>
            <w:proofErr w:type="spellEnd"/>
            <w:r w:rsidRPr="004201E0">
              <w:rPr>
                <w:rFonts w:eastAsia="Calibri"/>
              </w:rPr>
              <w:t xml:space="preserve"> меропри</w:t>
            </w:r>
            <w:r w:rsidRPr="004201E0">
              <w:rPr>
                <w:rFonts w:eastAsia="Calibri"/>
              </w:rPr>
              <w:t>я</w:t>
            </w:r>
            <w:r w:rsidRPr="004201E0">
              <w:rPr>
                <w:rFonts w:eastAsia="Calibri"/>
              </w:rPr>
              <w:t>тий</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81 178,74</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71 859,16</w:t>
            </w:r>
          </w:p>
        </w:tc>
        <w:tc>
          <w:tcPr>
            <w:tcW w:w="1440" w:type="dxa"/>
            <w:shd w:val="clear" w:color="auto" w:fill="auto"/>
          </w:tcPr>
          <w:p w:rsidR="0057682A" w:rsidRPr="004201E0" w:rsidRDefault="0057682A" w:rsidP="00EF025A">
            <w:pPr>
              <w:pStyle w:val="TableParagraph"/>
              <w:shd w:val="clear" w:color="auto" w:fill="auto"/>
              <w:ind w:left="41"/>
              <w:jc w:val="center"/>
              <w:rPr>
                <w:rFonts w:eastAsia="Calibri"/>
              </w:rPr>
            </w:pPr>
            <w:r w:rsidRPr="004201E0">
              <w:rPr>
                <w:rFonts w:eastAsia="Calibri"/>
              </w:rPr>
              <w:t>212 122,41</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ind w:left="93" w:right="141"/>
              <w:jc w:val="center"/>
              <w:rPr>
                <w:rFonts w:eastAsia="Calibri"/>
              </w:rPr>
            </w:pPr>
            <w:r w:rsidRPr="004201E0">
              <w:rPr>
                <w:rFonts w:eastAsia="Calibri"/>
              </w:rPr>
              <w:t>365</w:t>
            </w:r>
            <w:r w:rsidR="00A04424" w:rsidRPr="004201E0">
              <w:rPr>
                <w:rFonts w:eastAsia="Calibri"/>
              </w:rPr>
              <w:t xml:space="preserve"> </w:t>
            </w:r>
            <w:r w:rsidRPr="004201E0">
              <w:rPr>
                <w:rFonts w:eastAsia="Calibri"/>
              </w:rPr>
              <w:t>160,31</w:t>
            </w:r>
          </w:p>
        </w:tc>
      </w:tr>
      <w:tr w:rsidR="00EF025A" w:rsidRPr="004201E0" w:rsidTr="00FF3B4B">
        <w:trPr>
          <w:trHeight w:val="570"/>
        </w:trPr>
        <w:tc>
          <w:tcPr>
            <w:tcW w:w="694" w:type="dxa"/>
            <w:shd w:val="clear" w:color="auto" w:fill="auto"/>
          </w:tcPr>
          <w:p w:rsidR="0057682A" w:rsidRPr="004201E0" w:rsidRDefault="0057682A" w:rsidP="00EF025A">
            <w:pPr>
              <w:pStyle w:val="TableParagraph"/>
              <w:shd w:val="clear" w:color="auto" w:fill="auto"/>
              <w:ind w:left="20" w:right="25"/>
              <w:jc w:val="center"/>
              <w:rPr>
                <w:rFonts w:eastAsia="Calibri"/>
              </w:rPr>
            </w:pPr>
            <w:r w:rsidRPr="004201E0">
              <w:rPr>
                <w:rFonts w:eastAsia="Calibri"/>
              </w:rPr>
              <w:t>1.1.1</w:t>
            </w:r>
          </w:p>
        </w:tc>
        <w:tc>
          <w:tcPr>
            <w:tcW w:w="4464" w:type="dxa"/>
            <w:shd w:val="clear" w:color="auto" w:fill="auto"/>
          </w:tcPr>
          <w:p w:rsidR="0057682A" w:rsidRPr="004201E0" w:rsidRDefault="0057682A" w:rsidP="00EF025A">
            <w:pPr>
              <w:pStyle w:val="TableParagraph"/>
              <w:shd w:val="clear" w:color="auto" w:fill="auto"/>
              <w:ind w:left="106" w:right="412"/>
              <w:rPr>
                <w:rFonts w:eastAsia="Calibri"/>
              </w:rPr>
            </w:pPr>
            <w:r w:rsidRPr="004201E0">
              <w:rPr>
                <w:rFonts w:eastAsia="Calibri"/>
              </w:rPr>
              <w:t>Консолидированный бюджет субъекта Российской Федерации, всего</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55 324,74</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43 115,46</w:t>
            </w:r>
          </w:p>
        </w:tc>
        <w:tc>
          <w:tcPr>
            <w:tcW w:w="1440"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140 080,41</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tabs>
                <w:tab w:val="left" w:pos="1652"/>
              </w:tabs>
              <w:jc w:val="center"/>
              <w:rPr>
                <w:rFonts w:eastAsia="Calibri"/>
              </w:rPr>
            </w:pPr>
            <w:r w:rsidRPr="004201E0">
              <w:rPr>
                <w:rFonts w:eastAsia="Calibri"/>
              </w:rPr>
              <w:t>238 520,61</w:t>
            </w:r>
          </w:p>
        </w:tc>
      </w:tr>
      <w:tr w:rsidR="00EF025A" w:rsidRPr="004201E0" w:rsidTr="00FF3B4B">
        <w:trPr>
          <w:trHeight w:val="244"/>
        </w:trPr>
        <w:tc>
          <w:tcPr>
            <w:tcW w:w="694" w:type="dxa"/>
            <w:shd w:val="clear" w:color="auto" w:fill="auto"/>
          </w:tcPr>
          <w:p w:rsidR="0057682A" w:rsidRPr="004201E0" w:rsidRDefault="0057682A" w:rsidP="00EF025A">
            <w:pPr>
              <w:pStyle w:val="TableParagraph"/>
              <w:shd w:val="clear" w:color="auto" w:fill="auto"/>
              <w:ind w:left="20" w:right="25"/>
              <w:jc w:val="center"/>
              <w:rPr>
                <w:rFonts w:eastAsia="Calibri"/>
              </w:rPr>
            </w:pPr>
            <w:r w:rsidRPr="004201E0">
              <w:rPr>
                <w:rFonts w:eastAsia="Calibri"/>
              </w:rPr>
              <w:t>1.1.1.1</w:t>
            </w:r>
          </w:p>
        </w:tc>
        <w:tc>
          <w:tcPr>
            <w:tcW w:w="4464" w:type="dxa"/>
            <w:shd w:val="clear" w:color="auto" w:fill="auto"/>
          </w:tcPr>
          <w:p w:rsidR="0057682A" w:rsidRPr="004201E0" w:rsidRDefault="0057682A" w:rsidP="00EF025A">
            <w:pPr>
              <w:pStyle w:val="TableParagraph"/>
              <w:shd w:val="clear" w:color="auto" w:fill="auto"/>
              <w:ind w:left="106"/>
              <w:rPr>
                <w:rFonts w:eastAsia="Calibri"/>
              </w:rPr>
            </w:pPr>
            <w:r w:rsidRPr="004201E0">
              <w:rPr>
                <w:rFonts w:eastAsia="Calibri"/>
              </w:rPr>
              <w:t>бюджет субъекта</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55 324,74</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43 115,46</w:t>
            </w:r>
          </w:p>
        </w:tc>
        <w:tc>
          <w:tcPr>
            <w:tcW w:w="1440" w:type="dxa"/>
            <w:shd w:val="clear" w:color="auto" w:fill="auto"/>
          </w:tcPr>
          <w:p w:rsidR="0057682A" w:rsidRPr="004201E0" w:rsidRDefault="0057682A" w:rsidP="00EF025A">
            <w:pPr>
              <w:pStyle w:val="TableParagraph"/>
              <w:shd w:val="clear" w:color="auto" w:fill="auto"/>
              <w:ind w:left="41"/>
              <w:jc w:val="center"/>
              <w:rPr>
                <w:rFonts w:eastAsia="Calibri"/>
              </w:rPr>
            </w:pPr>
            <w:r w:rsidRPr="004201E0">
              <w:rPr>
                <w:rFonts w:eastAsia="Calibri"/>
              </w:rPr>
              <w:t>140 080,41</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tabs>
                <w:tab w:val="left" w:pos="1652"/>
              </w:tabs>
              <w:jc w:val="center"/>
              <w:rPr>
                <w:rFonts w:eastAsia="Calibri"/>
              </w:rPr>
            </w:pPr>
            <w:r w:rsidRPr="004201E0">
              <w:rPr>
                <w:rFonts w:eastAsia="Calibri"/>
              </w:rPr>
              <w:t>238 520,61</w:t>
            </w:r>
          </w:p>
        </w:tc>
      </w:tr>
      <w:tr w:rsidR="00EF025A" w:rsidRPr="004201E0" w:rsidTr="00FF3B4B">
        <w:trPr>
          <w:trHeight w:val="768"/>
        </w:trPr>
        <w:tc>
          <w:tcPr>
            <w:tcW w:w="694" w:type="dxa"/>
            <w:shd w:val="clear" w:color="auto" w:fill="auto"/>
          </w:tcPr>
          <w:p w:rsidR="0057682A" w:rsidRPr="004201E0" w:rsidRDefault="0057682A" w:rsidP="00EF025A">
            <w:pPr>
              <w:pStyle w:val="TableParagraph"/>
              <w:shd w:val="clear" w:color="auto" w:fill="auto"/>
              <w:ind w:left="20" w:right="25"/>
              <w:jc w:val="center"/>
              <w:rPr>
                <w:rFonts w:eastAsia="Calibri"/>
              </w:rPr>
            </w:pPr>
            <w:r w:rsidRPr="004201E0">
              <w:rPr>
                <w:rFonts w:eastAsia="Calibri"/>
              </w:rPr>
              <w:t>1.1.2</w:t>
            </w:r>
          </w:p>
        </w:tc>
        <w:tc>
          <w:tcPr>
            <w:tcW w:w="4464" w:type="dxa"/>
            <w:shd w:val="clear" w:color="auto" w:fill="auto"/>
          </w:tcPr>
          <w:p w:rsidR="0057682A" w:rsidRPr="004201E0" w:rsidRDefault="0057682A" w:rsidP="00EF025A">
            <w:pPr>
              <w:pStyle w:val="TableParagraph"/>
              <w:shd w:val="clear" w:color="auto" w:fill="auto"/>
              <w:ind w:left="106" w:right="790"/>
              <w:rPr>
                <w:rFonts w:eastAsia="Calibri"/>
              </w:rPr>
            </w:pPr>
            <w:r w:rsidRPr="004201E0">
              <w:rPr>
                <w:rFonts w:eastAsia="Calibri"/>
              </w:rPr>
              <w:t>бюджеты государственных внебю</w:t>
            </w:r>
            <w:r w:rsidRPr="004201E0">
              <w:rPr>
                <w:rFonts w:eastAsia="Calibri"/>
              </w:rPr>
              <w:t>д</w:t>
            </w:r>
            <w:r w:rsidRPr="004201E0">
              <w:rPr>
                <w:rFonts w:eastAsia="Calibri"/>
              </w:rPr>
              <w:t>жетных фондов Российской Федер</w:t>
            </w:r>
            <w:r w:rsidRPr="004201E0">
              <w:rPr>
                <w:rFonts w:eastAsia="Calibri"/>
              </w:rPr>
              <w:t>а</w:t>
            </w:r>
            <w:r w:rsidRPr="004201E0">
              <w:rPr>
                <w:rFonts w:eastAsia="Calibri"/>
              </w:rPr>
              <w:t>ции, всего</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ind w:left="433" w:right="438"/>
              <w:jc w:val="center"/>
              <w:rPr>
                <w:rFonts w:eastAsia="Calibri"/>
              </w:rPr>
            </w:pPr>
            <w:r w:rsidRPr="004201E0">
              <w:rPr>
                <w:rFonts w:eastAsia="Calibri"/>
              </w:rPr>
              <w:t>0,00</w:t>
            </w:r>
          </w:p>
        </w:tc>
      </w:tr>
      <w:tr w:rsidR="00EF025A" w:rsidRPr="004201E0" w:rsidTr="00FF3B4B">
        <w:trPr>
          <w:trHeight w:val="289"/>
        </w:trPr>
        <w:tc>
          <w:tcPr>
            <w:tcW w:w="694" w:type="dxa"/>
            <w:shd w:val="clear" w:color="auto" w:fill="auto"/>
          </w:tcPr>
          <w:p w:rsidR="0057682A" w:rsidRPr="004201E0" w:rsidRDefault="0057682A" w:rsidP="00EF025A">
            <w:pPr>
              <w:pStyle w:val="TableParagraph"/>
              <w:shd w:val="clear" w:color="auto" w:fill="auto"/>
              <w:ind w:left="20" w:right="25"/>
              <w:jc w:val="center"/>
              <w:rPr>
                <w:rFonts w:eastAsia="Calibri"/>
              </w:rPr>
            </w:pPr>
            <w:r w:rsidRPr="004201E0">
              <w:rPr>
                <w:rFonts w:eastAsia="Calibri"/>
              </w:rPr>
              <w:t>1.1.3</w:t>
            </w:r>
          </w:p>
        </w:tc>
        <w:tc>
          <w:tcPr>
            <w:tcW w:w="4464" w:type="dxa"/>
            <w:shd w:val="clear" w:color="auto" w:fill="auto"/>
          </w:tcPr>
          <w:p w:rsidR="0057682A" w:rsidRPr="004201E0" w:rsidRDefault="0057682A" w:rsidP="00EF025A">
            <w:pPr>
              <w:pStyle w:val="TableParagraph"/>
              <w:shd w:val="clear" w:color="auto" w:fill="auto"/>
              <w:ind w:left="106"/>
              <w:rPr>
                <w:rFonts w:eastAsia="Calibri"/>
              </w:rPr>
            </w:pPr>
            <w:r w:rsidRPr="004201E0">
              <w:rPr>
                <w:rFonts w:eastAsia="Calibri"/>
              </w:rPr>
              <w:t>Внебюджетные источники, всего</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25 854,00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28 743,70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72 042,00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ind w:left="93"/>
              <w:jc w:val="center"/>
              <w:rPr>
                <w:rFonts w:eastAsia="Calibri"/>
              </w:rPr>
            </w:pPr>
            <w:r w:rsidRPr="004201E0">
              <w:rPr>
                <w:rFonts w:eastAsia="Calibri"/>
              </w:rPr>
              <w:t>126 639,70</w:t>
            </w:r>
          </w:p>
        </w:tc>
      </w:tr>
      <w:tr w:rsidR="00EF025A" w:rsidRPr="004201E0" w:rsidTr="00FF3B4B">
        <w:trPr>
          <w:trHeight w:val="254"/>
        </w:trPr>
        <w:tc>
          <w:tcPr>
            <w:tcW w:w="5158" w:type="dxa"/>
            <w:gridSpan w:val="2"/>
            <w:shd w:val="clear" w:color="auto" w:fill="auto"/>
          </w:tcPr>
          <w:p w:rsidR="0057682A" w:rsidRPr="004201E0" w:rsidRDefault="0057682A" w:rsidP="00EF025A">
            <w:pPr>
              <w:pStyle w:val="TableParagraph"/>
              <w:shd w:val="clear" w:color="auto" w:fill="auto"/>
              <w:ind w:left="891"/>
              <w:jc w:val="right"/>
              <w:rPr>
                <w:rFonts w:eastAsia="Calibri"/>
              </w:rPr>
            </w:pPr>
            <w:r w:rsidRPr="004201E0">
              <w:rPr>
                <w:rFonts w:eastAsia="Calibri"/>
              </w:rPr>
              <w:t>Итого по региональному проекту:</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81 178,74</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71 859,16</w:t>
            </w:r>
          </w:p>
        </w:tc>
        <w:tc>
          <w:tcPr>
            <w:tcW w:w="1440" w:type="dxa"/>
            <w:shd w:val="clear" w:color="auto" w:fill="auto"/>
          </w:tcPr>
          <w:p w:rsidR="0057682A" w:rsidRPr="004201E0" w:rsidRDefault="0057682A" w:rsidP="00EF025A">
            <w:pPr>
              <w:pStyle w:val="TableParagraph"/>
              <w:shd w:val="clear" w:color="auto" w:fill="auto"/>
              <w:tabs>
                <w:tab w:val="left" w:pos="1440"/>
              </w:tabs>
              <w:ind w:left="41"/>
              <w:jc w:val="center"/>
              <w:rPr>
                <w:rFonts w:eastAsia="Calibri"/>
              </w:rPr>
            </w:pPr>
            <w:r w:rsidRPr="004201E0">
              <w:rPr>
                <w:rFonts w:eastAsia="Calibri"/>
              </w:rPr>
              <w:t>212 122,41</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365 160,31</w:t>
            </w:r>
          </w:p>
        </w:tc>
      </w:tr>
      <w:tr w:rsidR="00EF025A" w:rsidRPr="004201E0" w:rsidTr="00FF3B4B">
        <w:trPr>
          <w:trHeight w:val="523"/>
        </w:trPr>
        <w:tc>
          <w:tcPr>
            <w:tcW w:w="5158" w:type="dxa"/>
            <w:gridSpan w:val="2"/>
            <w:shd w:val="clear" w:color="auto" w:fill="auto"/>
          </w:tcPr>
          <w:p w:rsidR="0057682A" w:rsidRPr="004201E0" w:rsidRDefault="0057682A" w:rsidP="00EF025A">
            <w:pPr>
              <w:pStyle w:val="TableParagraph"/>
              <w:shd w:val="clear" w:color="auto" w:fill="auto"/>
              <w:tabs>
                <w:tab w:val="left" w:pos="4961"/>
              </w:tabs>
              <w:ind w:left="106" w:right="197"/>
              <w:rPr>
                <w:rFonts w:eastAsia="Calibri"/>
              </w:rPr>
            </w:pPr>
            <w:r w:rsidRPr="004201E0">
              <w:rPr>
                <w:rFonts w:eastAsia="Calibri"/>
              </w:rPr>
              <w:t>консолидированный бюджет субъекта</w:t>
            </w:r>
            <w:r w:rsidR="000D54CA" w:rsidRPr="004201E0">
              <w:rPr>
                <w:rFonts w:eastAsia="Calibri"/>
              </w:rPr>
              <w:t xml:space="preserve"> </w:t>
            </w:r>
            <w:r w:rsidRPr="004201E0">
              <w:rPr>
                <w:rFonts w:eastAsia="Calibri"/>
              </w:rPr>
              <w:t>Российской Федерации, из них:</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55 324,74</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43 115,46</w:t>
            </w:r>
          </w:p>
        </w:tc>
        <w:tc>
          <w:tcPr>
            <w:tcW w:w="1440"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140 080,41</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238 520,61</w:t>
            </w:r>
          </w:p>
        </w:tc>
      </w:tr>
      <w:tr w:rsidR="00EF025A" w:rsidRPr="004201E0" w:rsidTr="00FF3B4B">
        <w:trPr>
          <w:trHeight w:val="509"/>
        </w:trPr>
        <w:tc>
          <w:tcPr>
            <w:tcW w:w="5158" w:type="dxa"/>
            <w:gridSpan w:val="2"/>
            <w:shd w:val="clear" w:color="auto" w:fill="auto"/>
          </w:tcPr>
          <w:p w:rsidR="0057682A" w:rsidRPr="004201E0" w:rsidRDefault="0057682A" w:rsidP="00EF025A">
            <w:pPr>
              <w:pStyle w:val="TableParagraph"/>
              <w:shd w:val="clear" w:color="auto" w:fill="auto"/>
              <w:ind w:left="106" w:right="55"/>
              <w:rPr>
                <w:rFonts w:eastAsia="Calibri"/>
              </w:rPr>
            </w:pPr>
            <w:r w:rsidRPr="004201E0">
              <w:rPr>
                <w:rFonts w:eastAsia="Calibri"/>
              </w:rPr>
              <w:t>Бюджеты территориальных государственных</w:t>
            </w:r>
            <w:r w:rsidR="000D54CA" w:rsidRPr="004201E0">
              <w:rPr>
                <w:rFonts w:eastAsia="Calibri"/>
              </w:rPr>
              <w:t xml:space="preserve"> </w:t>
            </w:r>
            <w:r w:rsidRPr="004201E0">
              <w:rPr>
                <w:rFonts w:eastAsia="Calibri"/>
              </w:rPr>
              <w:t>вн</w:t>
            </w:r>
            <w:r w:rsidRPr="004201E0">
              <w:rPr>
                <w:rFonts w:eastAsia="Calibri"/>
              </w:rPr>
              <w:t>е</w:t>
            </w:r>
            <w:r w:rsidRPr="004201E0">
              <w:rPr>
                <w:rFonts w:eastAsia="Calibri"/>
              </w:rPr>
              <w:t>бюджетных фондов (бюджеты ТФОМС)</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ind w:left="433" w:right="438"/>
              <w:jc w:val="center"/>
              <w:rPr>
                <w:rFonts w:eastAsia="Calibri"/>
              </w:rPr>
            </w:pPr>
            <w:r w:rsidRPr="004201E0">
              <w:rPr>
                <w:rFonts w:eastAsia="Calibri"/>
              </w:rPr>
              <w:t>0,00</w:t>
            </w:r>
          </w:p>
        </w:tc>
      </w:tr>
      <w:tr w:rsidR="00EF025A" w:rsidRPr="004201E0" w:rsidTr="00FF3B4B">
        <w:trPr>
          <w:trHeight w:val="561"/>
        </w:trPr>
        <w:tc>
          <w:tcPr>
            <w:tcW w:w="5158" w:type="dxa"/>
            <w:gridSpan w:val="2"/>
            <w:shd w:val="clear" w:color="auto" w:fill="auto"/>
          </w:tcPr>
          <w:p w:rsidR="0057682A" w:rsidRPr="004201E0" w:rsidRDefault="0057682A" w:rsidP="00EF025A">
            <w:pPr>
              <w:pStyle w:val="TableParagraph"/>
              <w:shd w:val="clear" w:color="auto" w:fill="auto"/>
              <w:ind w:left="106" w:right="326"/>
              <w:rPr>
                <w:rFonts w:eastAsia="Calibri"/>
              </w:rPr>
            </w:pPr>
            <w:r w:rsidRPr="004201E0">
              <w:rPr>
                <w:rFonts w:eastAsia="Calibri"/>
              </w:rPr>
              <w:t>Бюджеты государственных внебюджетных фо</w:t>
            </w:r>
            <w:r w:rsidRPr="004201E0">
              <w:rPr>
                <w:rFonts w:eastAsia="Calibri"/>
              </w:rPr>
              <w:t>н</w:t>
            </w:r>
            <w:r w:rsidRPr="004201E0">
              <w:rPr>
                <w:rFonts w:eastAsia="Calibri"/>
              </w:rPr>
              <w:t>дов Российской Федерации, всего</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ind w:left="433" w:right="438"/>
              <w:jc w:val="center"/>
              <w:rPr>
                <w:rFonts w:eastAsia="Calibri"/>
              </w:rPr>
            </w:pPr>
            <w:r w:rsidRPr="004201E0">
              <w:rPr>
                <w:rFonts w:eastAsia="Calibri"/>
              </w:rPr>
              <w:t>0,00</w:t>
            </w:r>
          </w:p>
        </w:tc>
      </w:tr>
      <w:tr w:rsidR="0057682A" w:rsidRPr="004201E0" w:rsidTr="00FF3B4B">
        <w:trPr>
          <w:trHeight w:val="273"/>
        </w:trPr>
        <w:tc>
          <w:tcPr>
            <w:tcW w:w="5158" w:type="dxa"/>
            <w:gridSpan w:val="2"/>
            <w:shd w:val="clear" w:color="auto" w:fill="auto"/>
          </w:tcPr>
          <w:p w:rsidR="0057682A" w:rsidRPr="004201E0" w:rsidRDefault="0057682A" w:rsidP="00EF025A">
            <w:pPr>
              <w:pStyle w:val="TableParagraph"/>
              <w:shd w:val="clear" w:color="auto" w:fill="auto"/>
              <w:ind w:left="163"/>
              <w:rPr>
                <w:rFonts w:eastAsia="Calibri"/>
              </w:rPr>
            </w:pPr>
            <w:r w:rsidRPr="004201E0">
              <w:rPr>
                <w:rFonts w:eastAsia="Calibri"/>
              </w:rPr>
              <w:t>Внебюджетные источники, всего</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25 854,00</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28 743,70</w:t>
            </w:r>
          </w:p>
        </w:tc>
        <w:tc>
          <w:tcPr>
            <w:tcW w:w="1440" w:type="dxa"/>
            <w:shd w:val="clear" w:color="auto" w:fill="auto"/>
          </w:tcPr>
          <w:p w:rsidR="0057682A" w:rsidRPr="004201E0" w:rsidRDefault="0057682A" w:rsidP="00EF025A">
            <w:pPr>
              <w:pStyle w:val="TableParagraph"/>
              <w:shd w:val="clear" w:color="auto" w:fill="auto"/>
              <w:ind w:left="217" w:right="223"/>
              <w:jc w:val="center"/>
              <w:rPr>
                <w:rFonts w:eastAsia="Calibri"/>
              </w:rPr>
            </w:pPr>
            <w:r w:rsidRPr="004201E0">
              <w:rPr>
                <w:rFonts w:eastAsia="Calibri"/>
              </w:rPr>
              <w:t>72 042,00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440" w:type="dxa"/>
            <w:shd w:val="clear" w:color="auto" w:fill="auto"/>
          </w:tcPr>
          <w:p w:rsidR="0057682A" w:rsidRPr="004201E0" w:rsidRDefault="0057682A" w:rsidP="00EF025A">
            <w:pPr>
              <w:pStyle w:val="TableParagraph"/>
              <w:shd w:val="clear" w:color="auto" w:fill="auto"/>
              <w:ind w:left="217" w:right="222"/>
              <w:jc w:val="center"/>
              <w:rPr>
                <w:rFonts w:eastAsia="Calibri"/>
              </w:rPr>
            </w:pPr>
            <w:r w:rsidRPr="004201E0">
              <w:rPr>
                <w:rFonts w:eastAsia="Calibri"/>
              </w:rPr>
              <w:t>0,00</w:t>
            </w:r>
          </w:p>
        </w:tc>
        <w:tc>
          <w:tcPr>
            <w:tcW w:w="1369"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126 639,70</w:t>
            </w:r>
          </w:p>
        </w:tc>
      </w:tr>
    </w:tbl>
    <w:p w:rsidR="0057682A" w:rsidRPr="004201E0" w:rsidRDefault="0057682A" w:rsidP="00EF025A">
      <w:pPr>
        <w:pStyle w:val="afffff8"/>
        <w:widowControl w:val="0"/>
        <w:tabs>
          <w:tab w:val="left" w:pos="4673"/>
        </w:tabs>
        <w:autoSpaceDE w:val="0"/>
        <w:autoSpaceDN w:val="0"/>
        <w:ind w:left="426"/>
        <w:contextualSpacing w:val="0"/>
        <w:jc w:val="center"/>
        <w:rPr>
          <w:color w:val="auto"/>
          <w:sz w:val="26"/>
        </w:rPr>
      </w:pPr>
    </w:p>
    <w:p w:rsidR="0057682A" w:rsidRPr="004201E0" w:rsidRDefault="0057682A" w:rsidP="00EF025A">
      <w:pPr>
        <w:pStyle w:val="afffff8"/>
        <w:widowControl w:val="0"/>
        <w:tabs>
          <w:tab w:val="left" w:pos="4673"/>
        </w:tabs>
        <w:autoSpaceDE w:val="0"/>
        <w:autoSpaceDN w:val="0"/>
        <w:ind w:left="425"/>
        <w:contextualSpacing w:val="0"/>
        <w:jc w:val="center"/>
        <w:rPr>
          <w:color w:val="auto"/>
          <w:sz w:val="26"/>
        </w:rPr>
      </w:pPr>
      <w:r w:rsidRPr="004201E0">
        <w:rPr>
          <w:color w:val="auto"/>
          <w:sz w:val="26"/>
        </w:rPr>
        <w:lastRenderedPageBreak/>
        <w:t xml:space="preserve">6. Помесячный план исполнения бюджета Астраханской области в части бюджетных ассигнований, </w:t>
      </w:r>
    </w:p>
    <w:p w:rsidR="0057682A" w:rsidRPr="004201E0" w:rsidRDefault="0057682A" w:rsidP="00EF025A">
      <w:pPr>
        <w:pStyle w:val="afffff8"/>
        <w:widowControl w:val="0"/>
        <w:tabs>
          <w:tab w:val="left" w:pos="4673"/>
        </w:tabs>
        <w:autoSpaceDE w:val="0"/>
        <w:autoSpaceDN w:val="0"/>
        <w:ind w:left="425"/>
        <w:contextualSpacing w:val="0"/>
        <w:jc w:val="center"/>
        <w:rPr>
          <w:color w:val="auto"/>
          <w:sz w:val="26"/>
        </w:rPr>
      </w:pPr>
      <w:proofErr w:type="gramStart"/>
      <w:r w:rsidRPr="004201E0">
        <w:rPr>
          <w:color w:val="auto"/>
          <w:sz w:val="26"/>
        </w:rPr>
        <w:t>предусмотренных</w:t>
      </w:r>
      <w:proofErr w:type="gramEnd"/>
      <w:r w:rsidRPr="004201E0">
        <w:rPr>
          <w:color w:val="auto"/>
          <w:sz w:val="26"/>
        </w:rPr>
        <w:t xml:space="preserve"> на финансовое обеспечение реализации регионального проекта в 2023 году</w:t>
      </w:r>
    </w:p>
    <w:p w:rsidR="00B058D8" w:rsidRPr="004201E0" w:rsidRDefault="00B058D8" w:rsidP="00EF025A">
      <w:pPr>
        <w:pStyle w:val="afffff8"/>
        <w:widowControl w:val="0"/>
        <w:tabs>
          <w:tab w:val="left" w:pos="4673"/>
        </w:tabs>
        <w:autoSpaceDE w:val="0"/>
        <w:autoSpaceDN w:val="0"/>
        <w:ind w:left="425"/>
        <w:contextualSpacing w:val="0"/>
        <w:jc w:val="center"/>
        <w:rPr>
          <w:color w:val="auto"/>
          <w:sz w:val="26"/>
        </w:rPr>
      </w:pPr>
    </w:p>
    <w:p w:rsidR="0057682A" w:rsidRPr="004201E0" w:rsidRDefault="0057682A" w:rsidP="00EF025A">
      <w:pPr>
        <w:pStyle w:val="a0"/>
        <w:spacing w:after="0" w:line="240" w:lineRule="auto"/>
        <w:rPr>
          <w:color w:val="auto"/>
          <w:sz w:val="10"/>
        </w:rPr>
      </w:pPr>
    </w:p>
    <w:tbl>
      <w:tblPr>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
        <w:gridCol w:w="4159"/>
        <w:gridCol w:w="864"/>
        <w:gridCol w:w="864"/>
        <w:gridCol w:w="864"/>
        <w:gridCol w:w="864"/>
        <w:gridCol w:w="864"/>
        <w:gridCol w:w="864"/>
        <w:gridCol w:w="864"/>
        <w:gridCol w:w="864"/>
        <w:gridCol w:w="864"/>
        <w:gridCol w:w="864"/>
        <w:gridCol w:w="864"/>
        <w:gridCol w:w="937"/>
      </w:tblGrid>
      <w:tr w:rsidR="00EF025A" w:rsidRPr="004201E0" w:rsidTr="00FF3B4B">
        <w:trPr>
          <w:trHeight w:val="417"/>
        </w:trPr>
        <w:tc>
          <w:tcPr>
            <w:tcW w:w="426" w:type="dxa"/>
            <w:vMerge w:val="restart"/>
            <w:shd w:val="clear" w:color="auto" w:fill="auto"/>
          </w:tcPr>
          <w:p w:rsidR="0057682A" w:rsidRPr="004201E0" w:rsidRDefault="0057682A" w:rsidP="00EF025A">
            <w:pPr>
              <w:pStyle w:val="TableParagraph"/>
              <w:shd w:val="clear" w:color="auto" w:fill="auto"/>
              <w:rPr>
                <w:rFonts w:eastAsia="Calibri"/>
              </w:rPr>
            </w:pPr>
          </w:p>
          <w:p w:rsidR="0057682A" w:rsidRPr="004201E0" w:rsidRDefault="0057682A" w:rsidP="00EF025A">
            <w:pPr>
              <w:pStyle w:val="TableParagraph"/>
              <w:shd w:val="clear" w:color="auto" w:fill="auto"/>
              <w:ind w:left="55"/>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4159" w:type="dxa"/>
            <w:vMerge w:val="restart"/>
            <w:shd w:val="clear" w:color="auto" w:fill="auto"/>
          </w:tcPr>
          <w:p w:rsidR="0057682A" w:rsidRPr="004201E0" w:rsidRDefault="0057682A" w:rsidP="00EF025A">
            <w:pPr>
              <w:pStyle w:val="TableParagraph"/>
              <w:shd w:val="clear" w:color="auto" w:fill="auto"/>
              <w:rPr>
                <w:rFonts w:eastAsia="Calibri"/>
              </w:rPr>
            </w:pPr>
          </w:p>
          <w:p w:rsidR="0057682A" w:rsidRPr="004201E0" w:rsidRDefault="0057682A" w:rsidP="00EF025A">
            <w:pPr>
              <w:pStyle w:val="TableParagraph"/>
              <w:shd w:val="clear" w:color="auto" w:fill="auto"/>
              <w:ind w:left="878"/>
              <w:rPr>
                <w:rFonts w:eastAsia="Calibri"/>
              </w:rPr>
            </w:pPr>
            <w:r w:rsidRPr="004201E0">
              <w:rPr>
                <w:rFonts w:eastAsia="Calibri"/>
              </w:rPr>
              <w:t>Наименование результата</w:t>
            </w:r>
          </w:p>
        </w:tc>
        <w:tc>
          <w:tcPr>
            <w:tcW w:w="9504" w:type="dxa"/>
            <w:gridSpan w:val="11"/>
            <w:shd w:val="clear" w:color="auto" w:fill="auto"/>
          </w:tcPr>
          <w:p w:rsidR="0057682A" w:rsidRPr="004201E0" w:rsidRDefault="0057682A" w:rsidP="00EF025A">
            <w:pPr>
              <w:pStyle w:val="TableParagraph"/>
              <w:shd w:val="clear" w:color="auto" w:fill="auto"/>
              <w:ind w:left="2098" w:right="2103"/>
              <w:jc w:val="center"/>
              <w:rPr>
                <w:rFonts w:eastAsia="Calibri"/>
              </w:rPr>
            </w:pPr>
            <w:r w:rsidRPr="004201E0">
              <w:rPr>
                <w:rFonts w:eastAsia="Calibri"/>
              </w:rPr>
              <w:t>План исполнения нарастающим итогом (тыс. рублей)</w:t>
            </w:r>
          </w:p>
        </w:tc>
        <w:tc>
          <w:tcPr>
            <w:tcW w:w="937" w:type="dxa"/>
            <w:vMerge w:val="restart"/>
            <w:shd w:val="clear" w:color="auto" w:fill="auto"/>
          </w:tcPr>
          <w:p w:rsidR="0057682A" w:rsidRPr="004201E0" w:rsidRDefault="0057682A" w:rsidP="00EF025A">
            <w:pPr>
              <w:pStyle w:val="TableParagraph"/>
              <w:shd w:val="clear" w:color="auto" w:fill="auto"/>
              <w:ind w:left="52" w:right="59" w:firstLine="1"/>
              <w:jc w:val="center"/>
              <w:rPr>
                <w:rFonts w:eastAsia="Calibri"/>
              </w:rPr>
            </w:pPr>
            <w:proofErr w:type="gramStart"/>
            <w:r w:rsidRPr="004201E0">
              <w:rPr>
                <w:rFonts w:eastAsia="Calibri"/>
              </w:rPr>
              <w:t>На к</w:t>
            </w:r>
            <w:r w:rsidRPr="004201E0">
              <w:rPr>
                <w:rFonts w:eastAsia="Calibri"/>
              </w:rPr>
              <w:t>о</w:t>
            </w:r>
            <w:r w:rsidRPr="004201E0">
              <w:rPr>
                <w:rFonts w:eastAsia="Calibri"/>
              </w:rPr>
              <w:t>нец</w:t>
            </w:r>
            <w:proofErr w:type="gramEnd"/>
            <w:r w:rsidRPr="004201E0">
              <w:rPr>
                <w:rFonts w:eastAsia="Calibri"/>
              </w:rPr>
              <w:t xml:space="preserve"> 2023 г</w:t>
            </w:r>
            <w:r w:rsidRPr="004201E0">
              <w:rPr>
                <w:rFonts w:eastAsia="Calibri"/>
              </w:rPr>
              <w:t>о</w:t>
            </w:r>
            <w:r w:rsidRPr="004201E0">
              <w:rPr>
                <w:rFonts w:eastAsia="Calibri"/>
              </w:rPr>
              <w:t>да (тыс. рублей)</w:t>
            </w:r>
          </w:p>
        </w:tc>
      </w:tr>
      <w:tr w:rsidR="00EF025A" w:rsidRPr="004201E0" w:rsidTr="00FF3B4B">
        <w:trPr>
          <w:trHeight w:val="416"/>
        </w:trPr>
        <w:tc>
          <w:tcPr>
            <w:tcW w:w="426"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4159"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864" w:type="dxa"/>
            <w:shd w:val="clear" w:color="auto" w:fill="auto"/>
          </w:tcPr>
          <w:p w:rsidR="0057682A" w:rsidRPr="004201E0" w:rsidRDefault="0057682A" w:rsidP="00EF025A">
            <w:pPr>
              <w:pStyle w:val="TableParagraph"/>
              <w:shd w:val="clear" w:color="auto" w:fill="auto"/>
              <w:tabs>
                <w:tab w:val="left" w:pos="864"/>
              </w:tabs>
              <w:jc w:val="center"/>
              <w:rPr>
                <w:rFonts w:eastAsia="Calibri"/>
              </w:rPr>
            </w:pPr>
            <w:r w:rsidRPr="004201E0">
              <w:rPr>
                <w:rFonts w:eastAsia="Calibri"/>
              </w:rPr>
              <w:t>январь</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февраль</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март</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апрель</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май</w:t>
            </w:r>
          </w:p>
        </w:tc>
        <w:tc>
          <w:tcPr>
            <w:tcW w:w="864" w:type="dxa"/>
            <w:shd w:val="clear" w:color="auto" w:fill="auto"/>
          </w:tcPr>
          <w:p w:rsidR="0057682A" w:rsidRPr="004201E0" w:rsidRDefault="0057682A" w:rsidP="00EF025A">
            <w:pPr>
              <w:pStyle w:val="TableParagraph"/>
              <w:shd w:val="clear" w:color="auto" w:fill="auto"/>
              <w:ind w:left="26"/>
              <w:jc w:val="center"/>
              <w:rPr>
                <w:rFonts w:eastAsia="Calibri"/>
              </w:rPr>
            </w:pPr>
            <w:r w:rsidRPr="004201E0">
              <w:rPr>
                <w:rFonts w:eastAsia="Calibri"/>
              </w:rPr>
              <w:t>июнь</w:t>
            </w:r>
          </w:p>
        </w:tc>
        <w:tc>
          <w:tcPr>
            <w:tcW w:w="864" w:type="dxa"/>
            <w:shd w:val="clear" w:color="auto" w:fill="auto"/>
          </w:tcPr>
          <w:p w:rsidR="0057682A" w:rsidRPr="004201E0" w:rsidRDefault="0057682A" w:rsidP="00EF025A">
            <w:pPr>
              <w:pStyle w:val="TableParagraph"/>
              <w:shd w:val="clear" w:color="auto" w:fill="auto"/>
              <w:ind w:left="12"/>
              <w:jc w:val="center"/>
              <w:rPr>
                <w:rFonts w:eastAsia="Calibri"/>
              </w:rPr>
            </w:pPr>
            <w:r w:rsidRPr="004201E0">
              <w:rPr>
                <w:rFonts w:eastAsia="Calibri"/>
              </w:rPr>
              <w:t>июль</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август</w:t>
            </w:r>
          </w:p>
        </w:tc>
        <w:tc>
          <w:tcPr>
            <w:tcW w:w="864" w:type="dxa"/>
            <w:shd w:val="clear" w:color="auto" w:fill="auto"/>
          </w:tcPr>
          <w:p w:rsidR="0057682A" w:rsidRPr="004201E0" w:rsidRDefault="0057682A" w:rsidP="00EF025A">
            <w:pPr>
              <w:pStyle w:val="TableParagraph"/>
              <w:shd w:val="clear" w:color="auto" w:fill="auto"/>
              <w:ind w:left="-15"/>
              <w:rPr>
                <w:rFonts w:eastAsia="Calibri"/>
              </w:rPr>
            </w:pPr>
            <w:r w:rsidRPr="004201E0">
              <w:rPr>
                <w:rFonts w:eastAsia="Calibri"/>
              </w:rPr>
              <w:t>сентябрь</w:t>
            </w:r>
          </w:p>
        </w:tc>
        <w:tc>
          <w:tcPr>
            <w:tcW w:w="864" w:type="dxa"/>
            <w:shd w:val="clear" w:color="auto" w:fill="auto"/>
          </w:tcPr>
          <w:p w:rsidR="0057682A" w:rsidRPr="004201E0" w:rsidRDefault="0057682A" w:rsidP="00EF025A">
            <w:pPr>
              <w:pStyle w:val="TableParagraph"/>
              <w:shd w:val="clear" w:color="auto" w:fill="auto"/>
              <w:rPr>
                <w:rFonts w:eastAsia="Calibri"/>
              </w:rPr>
            </w:pPr>
            <w:r w:rsidRPr="004201E0">
              <w:rPr>
                <w:rFonts w:eastAsia="Calibri"/>
              </w:rPr>
              <w:t>октябрь</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ноябрь</w:t>
            </w:r>
          </w:p>
        </w:tc>
        <w:tc>
          <w:tcPr>
            <w:tcW w:w="937"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r>
      <w:tr w:rsidR="00EF025A" w:rsidRPr="004201E0" w:rsidTr="00943359">
        <w:trPr>
          <w:trHeight w:val="249"/>
        </w:trPr>
        <w:tc>
          <w:tcPr>
            <w:tcW w:w="426" w:type="dxa"/>
            <w:shd w:val="clear" w:color="auto" w:fill="auto"/>
          </w:tcPr>
          <w:p w:rsidR="0057682A" w:rsidRPr="004201E0" w:rsidRDefault="0057682A" w:rsidP="00EF025A">
            <w:pPr>
              <w:pStyle w:val="TableParagraph"/>
              <w:shd w:val="clear" w:color="auto" w:fill="auto"/>
              <w:ind w:right="5"/>
              <w:jc w:val="center"/>
              <w:rPr>
                <w:rFonts w:eastAsia="Calibri"/>
              </w:rPr>
            </w:pPr>
            <w:r w:rsidRPr="004201E0">
              <w:rPr>
                <w:rFonts w:eastAsia="Calibri"/>
              </w:rPr>
              <w:t>1</w:t>
            </w:r>
          </w:p>
        </w:tc>
        <w:tc>
          <w:tcPr>
            <w:tcW w:w="14600" w:type="dxa"/>
            <w:gridSpan w:val="13"/>
            <w:shd w:val="clear" w:color="auto" w:fill="auto"/>
          </w:tcPr>
          <w:p w:rsidR="0057682A" w:rsidRPr="004201E0" w:rsidRDefault="0057682A" w:rsidP="00EF025A">
            <w:pPr>
              <w:pStyle w:val="TableParagraph"/>
              <w:shd w:val="clear" w:color="auto" w:fill="auto"/>
              <w:ind w:left="106"/>
              <w:rPr>
                <w:rFonts w:eastAsia="Calibri"/>
              </w:rPr>
            </w:pPr>
            <w:r w:rsidRPr="004201E0">
              <w:rPr>
                <w:rFonts w:eastAsia="Calibri"/>
              </w:rPr>
              <w:t>Создана сквозная система финансовой и нефинансовой поддержки на всех этапах жизненного цикла проекта по экспорту продукции АПК</w:t>
            </w:r>
          </w:p>
        </w:tc>
      </w:tr>
      <w:tr w:rsidR="00EF025A" w:rsidRPr="004201E0" w:rsidTr="00FF3B4B">
        <w:trPr>
          <w:trHeight w:val="3051"/>
        </w:trPr>
        <w:tc>
          <w:tcPr>
            <w:tcW w:w="426" w:type="dxa"/>
            <w:shd w:val="clear" w:color="auto" w:fill="auto"/>
          </w:tcPr>
          <w:p w:rsidR="0057682A" w:rsidRPr="004201E0" w:rsidRDefault="0057682A" w:rsidP="00EF025A">
            <w:pPr>
              <w:pStyle w:val="TableParagraph"/>
              <w:shd w:val="clear" w:color="auto" w:fill="auto"/>
              <w:ind w:left="37" w:right="42"/>
              <w:jc w:val="center"/>
              <w:rPr>
                <w:rFonts w:eastAsia="Calibri"/>
              </w:rPr>
            </w:pPr>
            <w:r w:rsidRPr="004201E0">
              <w:rPr>
                <w:rFonts w:eastAsia="Calibri"/>
              </w:rPr>
              <w:t>1.1</w:t>
            </w:r>
          </w:p>
        </w:tc>
        <w:tc>
          <w:tcPr>
            <w:tcW w:w="4159" w:type="dxa"/>
            <w:shd w:val="clear" w:color="auto" w:fill="auto"/>
          </w:tcPr>
          <w:p w:rsidR="0057682A" w:rsidRPr="004201E0" w:rsidRDefault="0057682A" w:rsidP="00EF025A">
            <w:pPr>
              <w:pStyle w:val="TableParagraph"/>
              <w:shd w:val="clear" w:color="auto" w:fill="auto"/>
              <w:ind w:left="106" w:right="115"/>
              <w:jc w:val="both"/>
              <w:rPr>
                <w:rFonts w:eastAsia="Calibri"/>
              </w:rPr>
            </w:pPr>
            <w:r w:rsidRPr="004201E0">
              <w:rPr>
                <w:rFonts w:eastAsia="Calibri"/>
              </w:rPr>
              <w:t>Введено в эксплуатацию мелиорируемых земель для выращивания экспортно ор</w:t>
            </w:r>
            <w:r w:rsidRPr="004201E0">
              <w:rPr>
                <w:rFonts w:eastAsia="Calibri"/>
              </w:rPr>
              <w:t>и</w:t>
            </w:r>
            <w:r w:rsidRPr="004201E0">
              <w:rPr>
                <w:rFonts w:eastAsia="Calibri"/>
              </w:rPr>
              <w:t>ентированной сельскохозяйственной продукции за счет реконструкции, те</w:t>
            </w:r>
            <w:r w:rsidRPr="004201E0">
              <w:rPr>
                <w:rFonts w:eastAsia="Calibri"/>
              </w:rPr>
              <w:t>х</w:t>
            </w:r>
            <w:r w:rsidRPr="004201E0">
              <w:rPr>
                <w:rFonts w:eastAsia="Calibri"/>
              </w:rPr>
              <w:t>нического перевооружения и строител</w:t>
            </w:r>
            <w:r w:rsidRPr="004201E0">
              <w:rPr>
                <w:rFonts w:eastAsia="Calibri"/>
              </w:rPr>
              <w:t>ь</w:t>
            </w:r>
            <w:r w:rsidRPr="004201E0">
              <w:rPr>
                <w:rFonts w:eastAsia="Calibri"/>
              </w:rPr>
              <w:t>ства новых мелиоративных систем общ</w:t>
            </w:r>
            <w:r w:rsidRPr="004201E0">
              <w:rPr>
                <w:rFonts w:eastAsia="Calibri"/>
              </w:rPr>
              <w:t>е</w:t>
            </w:r>
            <w:r w:rsidRPr="004201E0">
              <w:rPr>
                <w:rFonts w:eastAsia="Calibri"/>
              </w:rPr>
              <w:t>го и индивидуального пользования и в</w:t>
            </w:r>
            <w:r w:rsidRPr="004201E0">
              <w:rPr>
                <w:rFonts w:eastAsia="Calibri"/>
              </w:rPr>
              <w:t>о</w:t>
            </w:r>
            <w:r w:rsidRPr="004201E0">
              <w:rPr>
                <w:rFonts w:eastAsia="Calibri"/>
              </w:rPr>
              <w:t>влечения в оборот выбывших сельскох</w:t>
            </w:r>
            <w:r w:rsidRPr="004201E0">
              <w:rPr>
                <w:rFonts w:eastAsia="Calibri"/>
              </w:rPr>
              <w:t>о</w:t>
            </w:r>
            <w:r w:rsidRPr="004201E0">
              <w:rPr>
                <w:rFonts w:eastAsia="Calibri"/>
              </w:rPr>
              <w:t>зяйственных угодий для выращивания экспортно ориентированной сельскох</w:t>
            </w:r>
            <w:r w:rsidRPr="004201E0">
              <w:rPr>
                <w:rFonts w:eastAsia="Calibri"/>
              </w:rPr>
              <w:t>о</w:t>
            </w:r>
            <w:r w:rsidRPr="004201E0">
              <w:rPr>
                <w:rFonts w:eastAsia="Calibri"/>
              </w:rPr>
              <w:t>зяйственной продукции за счет провед</w:t>
            </w:r>
            <w:r w:rsidRPr="004201E0">
              <w:rPr>
                <w:rFonts w:eastAsia="Calibri"/>
              </w:rPr>
              <w:t>е</w:t>
            </w:r>
            <w:r w:rsidRPr="004201E0">
              <w:rPr>
                <w:rFonts w:eastAsia="Calibri"/>
              </w:rPr>
              <w:t xml:space="preserve">ния </w:t>
            </w:r>
            <w:proofErr w:type="spellStart"/>
            <w:r w:rsidRPr="004201E0">
              <w:rPr>
                <w:rFonts w:eastAsia="Calibri"/>
              </w:rPr>
              <w:t>культуртехнических</w:t>
            </w:r>
            <w:proofErr w:type="spellEnd"/>
            <w:r w:rsidRPr="004201E0">
              <w:rPr>
                <w:rFonts w:eastAsia="Calibri"/>
              </w:rPr>
              <w:t xml:space="preserve"> мероприятий</w:t>
            </w:r>
          </w:p>
        </w:tc>
        <w:tc>
          <w:tcPr>
            <w:tcW w:w="864" w:type="dxa"/>
            <w:shd w:val="clear" w:color="auto" w:fill="auto"/>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66"/>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26"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0,00</w:t>
            </w:r>
          </w:p>
        </w:tc>
        <w:tc>
          <w:tcPr>
            <w:tcW w:w="937" w:type="dxa"/>
            <w:shd w:val="clear" w:color="auto" w:fill="auto"/>
          </w:tcPr>
          <w:p w:rsidR="0057682A" w:rsidRPr="004201E0" w:rsidRDefault="0057682A" w:rsidP="00EF025A">
            <w:pPr>
              <w:pStyle w:val="TableParagraph"/>
              <w:shd w:val="clear" w:color="auto" w:fill="auto"/>
              <w:tabs>
                <w:tab w:val="left" w:pos="653"/>
              </w:tabs>
              <w:jc w:val="center"/>
              <w:rPr>
                <w:rFonts w:eastAsia="Calibri"/>
              </w:rPr>
            </w:pPr>
            <w:r w:rsidRPr="004201E0">
              <w:rPr>
                <w:rFonts w:eastAsia="Calibri"/>
              </w:rPr>
              <w:t>0,00</w:t>
            </w:r>
          </w:p>
        </w:tc>
      </w:tr>
      <w:tr w:rsidR="00EF025A" w:rsidRPr="004201E0" w:rsidTr="00FF3B4B">
        <w:trPr>
          <w:trHeight w:val="431"/>
        </w:trPr>
        <w:tc>
          <w:tcPr>
            <w:tcW w:w="4585" w:type="dxa"/>
            <w:gridSpan w:val="2"/>
            <w:shd w:val="clear" w:color="auto" w:fill="auto"/>
          </w:tcPr>
          <w:p w:rsidR="0057682A" w:rsidRPr="004201E0" w:rsidRDefault="0057682A" w:rsidP="00EF025A">
            <w:pPr>
              <w:pStyle w:val="TableParagraph"/>
              <w:shd w:val="clear" w:color="auto" w:fill="auto"/>
              <w:ind w:left="106"/>
              <w:rPr>
                <w:rFonts w:eastAsia="Calibri"/>
              </w:rPr>
            </w:pPr>
            <w:r w:rsidRPr="004201E0">
              <w:rPr>
                <w:rFonts w:eastAsia="Calibri"/>
              </w:rPr>
              <w:t>ИТОГО:</w:t>
            </w:r>
          </w:p>
        </w:tc>
        <w:tc>
          <w:tcPr>
            <w:tcW w:w="864" w:type="dxa"/>
            <w:shd w:val="clear" w:color="auto" w:fill="auto"/>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253"/>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253"/>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253"/>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253"/>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253"/>
              <w:rPr>
                <w:rFonts w:eastAsia="Calibri"/>
              </w:rPr>
            </w:pPr>
            <w:r w:rsidRPr="004201E0">
              <w:rPr>
                <w:rFonts w:eastAsia="Calibri"/>
              </w:rPr>
              <w:t>0,00</w:t>
            </w:r>
          </w:p>
        </w:tc>
        <w:tc>
          <w:tcPr>
            <w:tcW w:w="864" w:type="dxa"/>
            <w:shd w:val="clear" w:color="auto" w:fill="auto"/>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0,00</w:t>
            </w:r>
          </w:p>
        </w:tc>
        <w:tc>
          <w:tcPr>
            <w:tcW w:w="937" w:type="dxa"/>
            <w:shd w:val="clear" w:color="auto" w:fill="auto"/>
          </w:tcPr>
          <w:p w:rsidR="0057682A" w:rsidRPr="004201E0" w:rsidRDefault="0057682A" w:rsidP="00EF025A">
            <w:pPr>
              <w:pStyle w:val="TableParagraph"/>
              <w:shd w:val="clear" w:color="auto" w:fill="auto"/>
              <w:ind w:right="513"/>
              <w:jc w:val="right"/>
              <w:rPr>
                <w:rFonts w:eastAsia="Calibri"/>
              </w:rPr>
            </w:pPr>
            <w:r w:rsidRPr="004201E0">
              <w:rPr>
                <w:rFonts w:eastAsia="Calibri"/>
              </w:rPr>
              <w:t>0,00</w:t>
            </w:r>
          </w:p>
        </w:tc>
      </w:tr>
    </w:tbl>
    <w:p w:rsidR="00FF3B4B" w:rsidRPr="004201E0" w:rsidRDefault="00FF3B4B" w:rsidP="00EF025A">
      <w:pPr>
        <w:ind w:left="11624"/>
        <w:rPr>
          <w:color w:val="auto"/>
          <w:sz w:val="28"/>
          <w:szCs w:val="28"/>
        </w:rPr>
        <w:sectPr w:rsidR="00FF3B4B" w:rsidRPr="004201E0" w:rsidSect="009219BC">
          <w:headerReference w:type="default" r:id="rId38"/>
          <w:pgSz w:w="16838" w:h="11906" w:orient="landscape"/>
          <w:pgMar w:top="1701" w:right="567" w:bottom="851" w:left="624" w:header="567" w:footer="567" w:gutter="0"/>
          <w:cols w:space="720"/>
          <w:docGrid w:linePitch="360" w:charSpace="-6554"/>
        </w:sectPr>
      </w:pPr>
    </w:p>
    <w:p w:rsidR="0057682A" w:rsidRPr="004201E0" w:rsidRDefault="0057682A" w:rsidP="00EF025A">
      <w:pPr>
        <w:ind w:left="11340"/>
        <w:rPr>
          <w:color w:val="auto"/>
          <w:sz w:val="28"/>
          <w:szCs w:val="28"/>
        </w:rPr>
      </w:pPr>
      <w:r w:rsidRPr="004201E0">
        <w:rPr>
          <w:color w:val="auto"/>
          <w:sz w:val="28"/>
          <w:szCs w:val="28"/>
        </w:rPr>
        <w:lastRenderedPageBreak/>
        <w:t>Приложение №1</w:t>
      </w:r>
    </w:p>
    <w:p w:rsidR="0057682A" w:rsidRPr="004201E0" w:rsidRDefault="0057682A" w:rsidP="00EF025A">
      <w:pPr>
        <w:ind w:left="11340"/>
        <w:rPr>
          <w:color w:val="auto"/>
          <w:sz w:val="28"/>
          <w:szCs w:val="28"/>
        </w:rPr>
      </w:pPr>
      <w:r w:rsidRPr="004201E0">
        <w:rPr>
          <w:color w:val="auto"/>
          <w:sz w:val="28"/>
          <w:szCs w:val="28"/>
        </w:rPr>
        <w:t>к паспорту регионального проекта</w:t>
      </w:r>
    </w:p>
    <w:p w:rsidR="0057682A" w:rsidRPr="004201E0" w:rsidRDefault="0057682A" w:rsidP="00EF025A">
      <w:pPr>
        <w:ind w:left="11340"/>
        <w:rPr>
          <w:color w:val="auto"/>
          <w:sz w:val="28"/>
          <w:szCs w:val="28"/>
        </w:rPr>
      </w:pPr>
      <w:r w:rsidRPr="004201E0">
        <w:rPr>
          <w:color w:val="auto"/>
          <w:sz w:val="28"/>
          <w:szCs w:val="28"/>
        </w:rPr>
        <w:t>«Экспорт продукции АПК»</w:t>
      </w:r>
    </w:p>
    <w:p w:rsidR="0057682A" w:rsidRPr="004201E0" w:rsidRDefault="0057682A" w:rsidP="00EF025A">
      <w:pPr>
        <w:pStyle w:val="a0"/>
        <w:spacing w:after="0" w:line="240" w:lineRule="auto"/>
        <w:ind w:right="70"/>
        <w:jc w:val="center"/>
        <w:rPr>
          <w:rFonts w:ascii="Times New Roman" w:hAnsi="Times New Roman" w:cs="Times New Roman"/>
          <w:color w:val="auto"/>
          <w:sz w:val="36"/>
          <w:szCs w:val="36"/>
        </w:rPr>
      </w:pPr>
    </w:p>
    <w:p w:rsidR="0057682A" w:rsidRPr="004201E0" w:rsidRDefault="0057682A" w:rsidP="00EF025A">
      <w:pPr>
        <w:pStyle w:val="a0"/>
        <w:spacing w:after="0" w:line="240" w:lineRule="auto"/>
        <w:ind w:right="70"/>
        <w:jc w:val="center"/>
        <w:rPr>
          <w:rFonts w:ascii="Times New Roman" w:hAnsi="Times New Roman" w:cs="Times New Roman"/>
          <w:color w:val="auto"/>
          <w:sz w:val="28"/>
          <w:szCs w:val="28"/>
        </w:rPr>
      </w:pPr>
      <w:r w:rsidRPr="004201E0">
        <w:rPr>
          <w:rFonts w:ascii="Times New Roman" w:hAnsi="Times New Roman" w:cs="Times New Roman"/>
          <w:color w:val="auto"/>
          <w:sz w:val="28"/>
          <w:szCs w:val="28"/>
        </w:rPr>
        <w:t>План реализации регионального проекта</w:t>
      </w:r>
    </w:p>
    <w:p w:rsidR="00F60722" w:rsidRPr="004201E0" w:rsidRDefault="00F60722" w:rsidP="00EF025A">
      <w:pPr>
        <w:pStyle w:val="a0"/>
        <w:spacing w:after="0" w:line="240" w:lineRule="auto"/>
        <w:ind w:right="70"/>
        <w:jc w:val="center"/>
        <w:rPr>
          <w:rFonts w:ascii="Times New Roman" w:hAnsi="Times New Roman" w:cs="Times New Roman"/>
          <w:color w:val="auto"/>
          <w:sz w:val="28"/>
          <w:szCs w:val="28"/>
        </w:rPr>
      </w:pPr>
    </w:p>
    <w:tbl>
      <w:tblPr>
        <w:tblW w:w="15026"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3154"/>
        <w:gridCol w:w="1152"/>
        <w:gridCol w:w="1152"/>
        <w:gridCol w:w="1008"/>
        <w:gridCol w:w="1008"/>
        <w:gridCol w:w="1598"/>
        <w:gridCol w:w="2551"/>
        <w:gridCol w:w="851"/>
        <w:gridCol w:w="1701"/>
      </w:tblGrid>
      <w:tr w:rsidR="00EF025A" w:rsidRPr="004201E0" w:rsidTr="005511BD">
        <w:trPr>
          <w:trHeight w:val="711"/>
        </w:trPr>
        <w:tc>
          <w:tcPr>
            <w:tcW w:w="851" w:type="dxa"/>
            <w:vMerge w:val="restart"/>
            <w:shd w:val="clear" w:color="auto" w:fill="auto"/>
          </w:tcPr>
          <w:p w:rsidR="0057682A" w:rsidRPr="004201E0" w:rsidRDefault="0057682A" w:rsidP="00EF025A">
            <w:pPr>
              <w:pStyle w:val="TableParagraph"/>
              <w:shd w:val="clear" w:color="auto" w:fill="auto"/>
              <w:ind w:left="127"/>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3154" w:type="dxa"/>
            <w:vMerge w:val="restart"/>
            <w:shd w:val="clear" w:color="auto" w:fill="auto"/>
          </w:tcPr>
          <w:p w:rsidR="0057682A" w:rsidRPr="004201E0" w:rsidRDefault="0057682A" w:rsidP="00EF025A">
            <w:pPr>
              <w:jc w:val="center"/>
              <w:rPr>
                <w:rFonts w:eastAsia="Calibri"/>
                <w:color w:val="auto"/>
                <w:sz w:val="22"/>
                <w:szCs w:val="22"/>
              </w:rPr>
            </w:pPr>
            <w:r w:rsidRPr="004201E0">
              <w:rPr>
                <w:rFonts w:eastAsia="Calibri"/>
                <w:color w:val="auto"/>
                <w:sz w:val="22"/>
                <w:szCs w:val="22"/>
              </w:rPr>
              <w:t>Наименование результата, ко</w:t>
            </w:r>
            <w:r w:rsidRPr="004201E0">
              <w:rPr>
                <w:rFonts w:eastAsia="Calibri"/>
                <w:color w:val="auto"/>
                <w:sz w:val="22"/>
                <w:szCs w:val="22"/>
              </w:rPr>
              <w:t>н</w:t>
            </w:r>
            <w:r w:rsidRPr="004201E0">
              <w:rPr>
                <w:rFonts w:eastAsia="Calibri"/>
                <w:color w:val="auto"/>
                <w:sz w:val="22"/>
                <w:szCs w:val="22"/>
              </w:rPr>
              <w:t>трольной точки</w:t>
            </w:r>
          </w:p>
        </w:tc>
        <w:tc>
          <w:tcPr>
            <w:tcW w:w="2304" w:type="dxa"/>
            <w:gridSpan w:val="2"/>
            <w:shd w:val="clear" w:color="auto" w:fill="auto"/>
          </w:tcPr>
          <w:p w:rsidR="0057682A" w:rsidRPr="004201E0" w:rsidRDefault="0057682A" w:rsidP="00EF025A">
            <w:pPr>
              <w:pStyle w:val="TableParagraph"/>
              <w:shd w:val="clear" w:color="auto" w:fill="auto"/>
              <w:ind w:left="243"/>
              <w:rPr>
                <w:rFonts w:eastAsia="Calibri"/>
              </w:rPr>
            </w:pPr>
            <w:r w:rsidRPr="004201E0">
              <w:rPr>
                <w:rFonts w:eastAsia="Calibri"/>
              </w:rPr>
              <w:t>Сроки реализации</w:t>
            </w:r>
          </w:p>
        </w:tc>
        <w:tc>
          <w:tcPr>
            <w:tcW w:w="2016" w:type="dxa"/>
            <w:gridSpan w:val="2"/>
            <w:shd w:val="clear" w:color="auto" w:fill="auto"/>
          </w:tcPr>
          <w:p w:rsidR="0057682A" w:rsidRPr="004201E0" w:rsidRDefault="0057682A" w:rsidP="00EF025A">
            <w:pPr>
              <w:pStyle w:val="TableParagraph"/>
              <w:shd w:val="clear" w:color="auto" w:fill="auto"/>
              <w:ind w:left="375"/>
              <w:rPr>
                <w:rFonts w:eastAsia="Calibri"/>
              </w:rPr>
            </w:pPr>
            <w:r w:rsidRPr="004201E0">
              <w:rPr>
                <w:rFonts w:eastAsia="Calibri"/>
              </w:rPr>
              <w:t>Взаимосвязь</w:t>
            </w:r>
          </w:p>
        </w:tc>
        <w:tc>
          <w:tcPr>
            <w:tcW w:w="1598" w:type="dxa"/>
            <w:vMerge w:val="restart"/>
            <w:shd w:val="clear" w:color="auto" w:fill="auto"/>
          </w:tcPr>
          <w:p w:rsidR="0057682A" w:rsidRPr="004201E0" w:rsidRDefault="0057682A" w:rsidP="00EF025A">
            <w:pPr>
              <w:pStyle w:val="TableParagraph"/>
              <w:shd w:val="clear" w:color="auto" w:fill="auto"/>
              <w:ind w:left="229" w:right="84" w:hanging="135"/>
              <w:rPr>
                <w:rFonts w:eastAsia="Calibri"/>
              </w:rPr>
            </w:pPr>
            <w:r w:rsidRPr="004201E0">
              <w:rPr>
                <w:rFonts w:eastAsia="Calibri"/>
              </w:rPr>
              <w:t>Ответстве</w:t>
            </w:r>
            <w:r w:rsidRPr="004201E0">
              <w:rPr>
                <w:rFonts w:eastAsia="Calibri"/>
              </w:rPr>
              <w:t>н</w:t>
            </w:r>
            <w:r w:rsidRPr="004201E0">
              <w:rPr>
                <w:rFonts w:eastAsia="Calibri"/>
              </w:rPr>
              <w:t>ный испо</w:t>
            </w:r>
            <w:r w:rsidRPr="004201E0">
              <w:rPr>
                <w:rFonts w:eastAsia="Calibri"/>
              </w:rPr>
              <w:t>л</w:t>
            </w:r>
            <w:r w:rsidRPr="004201E0">
              <w:rPr>
                <w:rFonts w:eastAsia="Calibri"/>
              </w:rPr>
              <w:t>нитель</w:t>
            </w:r>
          </w:p>
        </w:tc>
        <w:tc>
          <w:tcPr>
            <w:tcW w:w="2551" w:type="dxa"/>
            <w:vMerge w:val="restart"/>
            <w:shd w:val="clear" w:color="auto" w:fill="auto"/>
          </w:tcPr>
          <w:p w:rsidR="0057682A" w:rsidRPr="004201E0" w:rsidRDefault="0057682A" w:rsidP="00EF025A">
            <w:pPr>
              <w:pStyle w:val="TableParagraph"/>
              <w:shd w:val="clear" w:color="auto" w:fill="auto"/>
              <w:ind w:left="12"/>
              <w:jc w:val="center"/>
              <w:rPr>
                <w:rFonts w:eastAsia="Calibri"/>
              </w:rPr>
            </w:pPr>
            <w:r w:rsidRPr="004201E0">
              <w:rPr>
                <w:rFonts w:eastAsia="Calibri"/>
              </w:rPr>
              <w:t>Вид документа и</w:t>
            </w:r>
            <w:r w:rsidR="000D54CA" w:rsidRPr="004201E0">
              <w:rPr>
                <w:rFonts w:eastAsia="Calibri"/>
              </w:rPr>
              <w:t xml:space="preserve"> </w:t>
            </w:r>
            <w:r w:rsidRPr="004201E0">
              <w:rPr>
                <w:rFonts w:eastAsia="Calibri"/>
              </w:rPr>
              <w:t>характ</w:t>
            </w:r>
            <w:r w:rsidRPr="004201E0">
              <w:rPr>
                <w:rFonts w:eastAsia="Calibri"/>
              </w:rPr>
              <w:t>е</w:t>
            </w:r>
            <w:r w:rsidRPr="004201E0">
              <w:rPr>
                <w:rFonts w:eastAsia="Calibri"/>
              </w:rPr>
              <w:t>ристика результата</w:t>
            </w:r>
          </w:p>
        </w:tc>
        <w:tc>
          <w:tcPr>
            <w:tcW w:w="851" w:type="dxa"/>
            <w:vMerge w:val="restart"/>
            <w:shd w:val="clear" w:color="auto" w:fill="auto"/>
          </w:tcPr>
          <w:p w:rsidR="0057682A" w:rsidRPr="004201E0" w:rsidRDefault="0057682A" w:rsidP="00EF025A">
            <w:pPr>
              <w:pStyle w:val="TableParagraph"/>
              <w:shd w:val="clear" w:color="auto" w:fill="auto"/>
              <w:tabs>
                <w:tab w:val="left" w:pos="992"/>
              </w:tabs>
              <w:ind w:left="12"/>
              <w:jc w:val="center"/>
              <w:rPr>
                <w:rFonts w:eastAsia="Calibri"/>
              </w:rPr>
            </w:pPr>
            <w:r w:rsidRPr="004201E0">
              <w:rPr>
                <w:rFonts w:eastAsia="Calibri"/>
              </w:rPr>
              <w:t>Реал</w:t>
            </w:r>
            <w:r w:rsidRPr="004201E0">
              <w:rPr>
                <w:rFonts w:eastAsia="Calibri"/>
              </w:rPr>
              <w:t>и</w:t>
            </w:r>
            <w:r w:rsidRPr="004201E0">
              <w:rPr>
                <w:rFonts w:eastAsia="Calibri"/>
              </w:rPr>
              <w:t>зуется мун</w:t>
            </w:r>
            <w:r w:rsidRPr="004201E0">
              <w:rPr>
                <w:rFonts w:eastAsia="Calibri"/>
              </w:rPr>
              <w:t>и</w:t>
            </w:r>
            <w:r w:rsidRPr="004201E0">
              <w:rPr>
                <w:rFonts w:eastAsia="Calibri"/>
              </w:rPr>
              <w:t>ципал</w:t>
            </w:r>
            <w:r w:rsidRPr="004201E0">
              <w:rPr>
                <w:rFonts w:eastAsia="Calibri"/>
              </w:rPr>
              <w:t>ь</w:t>
            </w:r>
            <w:r w:rsidRPr="004201E0">
              <w:rPr>
                <w:rFonts w:eastAsia="Calibri"/>
              </w:rPr>
              <w:t>ными образ</w:t>
            </w:r>
            <w:r w:rsidRPr="004201E0">
              <w:rPr>
                <w:rFonts w:eastAsia="Calibri"/>
              </w:rPr>
              <w:t>о</w:t>
            </w:r>
            <w:r w:rsidRPr="004201E0">
              <w:rPr>
                <w:rFonts w:eastAsia="Calibri"/>
              </w:rPr>
              <w:t>ваниями (да/нет)</w:t>
            </w:r>
          </w:p>
        </w:tc>
        <w:tc>
          <w:tcPr>
            <w:tcW w:w="1701" w:type="dxa"/>
            <w:vMerge w:val="restart"/>
            <w:shd w:val="clear" w:color="auto" w:fill="auto"/>
          </w:tcPr>
          <w:p w:rsidR="0057682A" w:rsidRPr="004201E0" w:rsidRDefault="0057682A" w:rsidP="00EF025A">
            <w:pPr>
              <w:pStyle w:val="TableParagraph"/>
              <w:shd w:val="clear" w:color="auto" w:fill="auto"/>
              <w:rPr>
                <w:rFonts w:eastAsia="Calibri"/>
              </w:rPr>
            </w:pPr>
          </w:p>
          <w:p w:rsidR="0057682A" w:rsidRPr="004201E0" w:rsidRDefault="0057682A" w:rsidP="00EF025A">
            <w:pPr>
              <w:pStyle w:val="TableParagraph"/>
              <w:shd w:val="clear" w:color="auto" w:fill="auto"/>
              <w:ind w:left="79" w:right="86"/>
              <w:jc w:val="center"/>
              <w:rPr>
                <w:rFonts w:eastAsia="Calibri"/>
              </w:rPr>
            </w:pPr>
            <w:r w:rsidRPr="004201E0">
              <w:rPr>
                <w:rFonts w:eastAsia="Calibri"/>
              </w:rPr>
              <w:t>Информацио</w:t>
            </w:r>
            <w:r w:rsidRPr="004201E0">
              <w:rPr>
                <w:rFonts w:eastAsia="Calibri"/>
              </w:rPr>
              <w:t>н</w:t>
            </w:r>
            <w:r w:rsidRPr="004201E0">
              <w:rPr>
                <w:rFonts w:eastAsia="Calibri"/>
              </w:rPr>
              <w:t>ная система (источник да</w:t>
            </w:r>
            <w:r w:rsidRPr="004201E0">
              <w:rPr>
                <w:rFonts w:eastAsia="Calibri"/>
              </w:rPr>
              <w:t>н</w:t>
            </w:r>
            <w:r w:rsidRPr="004201E0">
              <w:rPr>
                <w:rFonts w:eastAsia="Calibri"/>
              </w:rPr>
              <w:t>ных)</w:t>
            </w:r>
          </w:p>
        </w:tc>
      </w:tr>
      <w:tr w:rsidR="00EF025A" w:rsidRPr="004201E0" w:rsidTr="005511BD">
        <w:trPr>
          <w:trHeight w:val="1274"/>
        </w:trPr>
        <w:tc>
          <w:tcPr>
            <w:tcW w:w="851"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3154"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1152" w:type="dxa"/>
            <w:shd w:val="clear" w:color="auto" w:fill="auto"/>
          </w:tcPr>
          <w:p w:rsidR="0057682A" w:rsidRPr="004201E0" w:rsidRDefault="0057682A" w:rsidP="00EF025A">
            <w:pPr>
              <w:pStyle w:val="TableParagraph"/>
              <w:shd w:val="clear" w:color="auto" w:fill="auto"/>
              <w:ind w:left="73" w:right="78"/>
              <w:jc w:val="center"/>
              <w:rPr>
                <w:rFonts w:eastAsia="Calibri"/>
              </w:rPr>
            </w:pPr>
            <w:r w:rsidRPr="004201E0">
              <w:rPr>
                <w:rFonts w:eastAsia="Calibri"/>
              </w:rPr>
              <w:t>начало</w:t>
            </w:r>
          </w:p>
        </w:tc>
        <w:tc>
          <w:tcPr>
            <w:tcW w:w="1152" w:type="dxa"/>
            <w:shd w:val="clear" w:color="auto" w:fill="auto"/>
          </w:tcPr>
          <w:p w:rsidR="0057682A" w:rsidRPr="004201E0" w:rsidRDefault="0057682A" w:rsidP="00EF025A">
            <w:pPr>
              <w:pStyle w:val="TableParagraph"/>
              <w:shd w:val="clear" w:color="auto" w:fill="auto"/>
              <w:ind w:left="88" w:right="72"/>
              <w:jc w:val="center"/>
              <w:rPr>
                <w:rFonts w:eastAsia="Calibri"/>
              </w:rPr>
            </w:pPr>
            <w:r w:rsidRPr="004201E0">
              <w:rPr>
                <w:rFonts w:eastAsia="Calibri"/>
              </w:rPr>
              <w:t>оконч</w:t>
            </w:r>
            <w:r w:rsidRPr="004201E0">
              <w:rPr>
                <w:rFonts w:eastAsia="Calibri"/>
              </w:rPr>
              <w:t>а</w:t>
            </w:r>
            <w:r w:rsidRPr="004201E0">
              <w:rPr>
                <w:rFonts w:eastAsia="Calibri"/>
              </w:rPr>
              <w:t>ние</w:t>
            </w:r>
          </w:p>
        </w:tc>
        <w:tc>
          <w:tcPr>
            <w:tcW w:w="1008" w:type="dxa"/>
            <w:shd w:val="clear" w:color="auto" w:fill="auto"/>
          </w:tcPr>
          <w:p w:rsidR="0057682A" w:rsidRPr="004201E0" w:rsidRDefault="0057682A" w:rsidP="00EF025A">
            <w:pPr>
              <w:pStyle w:val="TableParagraph"/>
              <w:shd w:val="clear" w:color="auto" w:fill="auto"/>
              <w:ind w:left="70"/>
              <w:jc w:val="center"/>
              <w:rPr>
                <w:rFonts w:eastAsia="Calibri"/>
              </w:rPr>
            </w:pPr>
            <w:r w:rsidRPr="004201E0">
              <w:rPr>
                <w:rFonts w:eastAsia="Calibri"/>
              </w:rPr>
              <w:t>предш</w:t>
            </w:r>
            <w:r w:rsidRPr="004201E0">
              <w:rPr>
                <w:rFonts w:eastAsia="Calibri"/>
              </w:rPr>
              <w:t>е</w:t>
            </w:r>
            <w:r w:rsidRPr="004201E0">
              <w:rPr>
                <w:rFonts w:eastAsia="Calibri"/>
              </w:rPr>
              <w:t>ственн</w:t>
            </w:r>
            <w:r w:rsidRPr="004201E0">
              <w:rPr>
                <w:rFonts w:eastAsia="Calibri"/>
              </w:rPr>
              <w:t>и</w:t>
            </w:r>
            <w:r w:rsidRPr="004201E0">
              <w:rPr>
                <w:rFonts w:eastAsia="Calibri"/>
              </w:rPr>
              <w:t>ки</w:t>
            </w:r>
          </w:p>
        </w:tc>
        <w:tc>
          <w:tcPr>
            <w:tcW w:w="1008" w:type="dxa"/>
            <w:shd w:val="clear" w:color="auto" w:fill="auto"/>
          </w:tcPr>
          <w:p w:rsidR="0057682A" w:rsidRPr="004201E0" w:rsidRDefault="0057682A" w:rsidP="00EF025A">
            <w:pPr>
              <w:pStyle w:val="TableParagraph"/>
              <w:shd w:val="clear" w:color="auto" w:fill="auto"/>
              <w:ind w:left="54"/>
              <w:jc w:val="center"/>
              <w:rPr>
                <w:rFonts w:eastAsia="Calibri"/>
              </w:rPr>
            </w:pPr>
            <w:r w:rsidRPr="004201E0">
              <w:rPr>
                <w:rFonts w:eastAsia="Calibri"/>
              </w:rPr>
              <w:t>послед</w:t>
            </w:r>
            <w:r w:rsidRPr="004201E0">
              <w:rPr>
                <w:rFonts w:eastAsia="Calibri"/>
              </w:rPr>
              <w:t>о</w:t>
            </w:r>
            <w:r w:rsidRPr="004201E0">
              <w:rPr>
                <w:rFonts w:eastAsia="Calibri"/>
              </w:rPr>
              <w:t>ватели</w:t>
            </w:r>
          </w:p>
        </w:tc>
        <w:tc>
          <w:tcPr>
            <w:tcW w:w="1598"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2551"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851"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c>
          <w:tcPr>
            <w:tcW w:w="1701" w:type="dxa"/>
            <w:vMerge/>
            <w:tcBorders>
              <w:top w:val="nil"/>
            </w:tcBorders>
            <w:shd w:val="clear" w:color="auto" w:fill="auto"/>
          </w:tcPr>
          <w:p w:rsidR="0057682A" w:rsidRPr="004201E0" w:rsidRDefault="0057682A" w:rsidP="00EF025A">
            <w:pPr>
              <w:widowControl w:val="0"/>
              <w:autoSpaceDE w:val="0"/>
              <w:autoSpaceDN w:val="0"/>
              <w:rPr>
                <w:rFonts w:eastAsia="Calibri"/>
                <w:color w:val="auto"/>
                <w:sz w:val="22"/>
                <w:szCs w:val="22"/>
              </w:rPr>
            </w:pPr>
          </w:p>
        </w:tc>
      </w:tr>
      <w:tr w:rsidR="00EF025A" w:rsidRPr="004201E0" w:rsidTr="00FF3B4B">
        <w:trPr>
          <w:trHeight w:val="417"/>
        </w:trPr>
        <w:tc>
          <w:tcPr>
            <w:tcW w:w="851" w:type="dxa"/>
            <w:tcBorders>
              <w:bottom w:val="single" w:sz="6" w:space="0" w:color="000000"/>
            </w:tcBorders>
          </w:tcPr>
          <w:p w:rsidR="0057682A" w:rsidRPr="004201E0" w:rsidRDefault="0057682A" w:rsidP="00EF025A">
            <w:pPr>
              <w:pStyle w:val="TableParagraph"/>
              <w:shd w:val="clear" w:color="auto" w:fill="auto"/>
              <w:ind w:right="5"/>
              <w:jc w:val="center"/>
              <w:rPr>
                <w:rFonts w:eastAsia="Calibri"/>
              </w:rPr>
            </w:pPr>
            <w:r w:rsidRPr="004201E0">
              <w:rPr>
                <w:rFonts w:eastAsia="Calibri"/>
              </w:rPr>
              <w:t>1</w:t>
            </w:r>
          </w:p>
        </w:tc>
        <w:tc>
          <w:tcPr>
            <w:tcW w:w="14175" w:type="dxa"/>
            <w:gridSpan w:val="9"/>
            <w:tcBorders>
              <w:bottom w:val="single" w:sz="6" w:space="0" w:color="000000"/>
            </w:tcBorders>
          </w:tcPr>
          <w:p w:rsidR="0057682A" w:rsidRPr="004201E0" w:rsidRDefault="0057682A" w:rsidP="00EF025A">
            <w:pPr>
              <w:pStyle w:val="TableParagraph"/>
              <w:shd w:val="clear" w:color="auto" w:fill="auto"/>
              <w:ind w:left="88"/>
              <w:rPr>
                <w:rFonts w:eastAsia="Calibri"/>
              </w:rPr>
            </w:pPr>
            <w:r w:rsidRPr="004201E0">
              <w:rPr>
                <w:rFonts w:eastAsia="Calibri"/>
              </w:rPr>
              <w:t>Создана сквозная система финансовой и нефинансовой поддержки на всех этапах жизненного цикла проекта по экспорту продукции АПК</w:t>
            </w:r>
          </w:p>
        </w:tc>
      </w:tr>
      <w:tr w:rsidR="00EF025A" w:rsidRPr="004201E0" w:rsidTr="005511BD">
        <w:trPr>
          <w:trHeight w:val="330"/>
        </w:trPr>
        <w:tc>
          <w:tcPr>
            <w:tcW w:w="851" w:type="dxa"/>
            <w:tcBorders>
              <w:bottom w:val="single" w:sz="4" w:space="0" w:color="000000"/>
            </w:tcBorders>
          </w:tcPr>
          <w:p w:rsidR="0057682A" w:rsidRPr="004201E0" w:rsidRDefault="0057682A" w:rsidP="00EF025A">
            <w:pPr>
              <w:pStyle w:val="TableParagraph"/>
              <w:shd w:val="clear" w:color="auto" w:fill="auto"/>
              <w:jc w:val="center"/>
              <w:rPr>
                <w:rFonts w:eastAsia="Calibri"/>
              </w:rPr>
            </w:pPr>
            <w:r w:rsidRPr="004201E0">
              <w:rPr>
                <w:rFonts w:eastAsia="Calibri"/>
              </w:rPr>
              <w:t>1.1</w:t>
            </w:r>
          </w:p>
        </w:tc>
        <w:tc>
          <w:tcPr>
            <w:tcW w:w="3154" w:type="dxa"/>
            <w:tcBorders>
              <w:bottom w:val="single" w:sz="4" w:space="0" w:color="000000"/>
            </w:tcBorders>
          </w:tcPr>
          <w:p w:rsidR="00AF3908" w:rsidRPr="004201E0" w:rsidRDefault="0057682A" w:rsidP="00EF025A">
            <w:pPr>
              <w:pStyle w:val="TableParagraph"/>
              <w:shd w:val="clear" w:color="auto" w:fill="auto"/>
              <w:ind w:left="76" w:right="87"/>
              <w:jc w:val="both"/>
              <w:rPr>
                <w:rFonts w:eastAsia="Calibri"/>
              </w:rPr>
            </w:pPr>
            <w:r w:rsidRPr="004201E0">
              <w:rPr>
                <w:rFonts w:eastAsia="Calibri"/>
              </w:rPr>
              <w:t>Результат</w:t>
            </w:r>
          </w:p>
          <w:p w:rsidR="0057682A" w:rsidRPr="004201E0" w:rsidRDefault="0057682A" w:rsidP="00EF025A">
            <w:pPr>
              <w:pStyle w:val="TableParagraph"/>
              <w:shd w:val="clear" w:color="auto" w:fill="auto"/>
              <w:ind w:left="76" w:right="87"/>
              <w:jc w:val="both"/>
              <w:rPr>
                <w:rFonts w:eastAsia="Calibri"/>
              </w:rPr>
            </w:pPr>
            <w:r w:rsidRPr="004201E0">
              <w:rPr>
                <w:rFonts w:eastAsia="Calibri"/>
              </w:rPr>
              <w:t xml:space="preserve"> «Введено в эксплуатацию м</w:t>
            </w:r>
            <w:r w:rsidRPr="004201E0">
              <w:rPr>
                <w:rFonts w:eastAsia="Calibri"/>
              </w:rPr>
              <w:t>е</w:t>
            </w:r>
            <w:r w:rsidRPr="004201E0">
              <w:rPr>
                <w:rFonts w:eastAsia="Calibri"/>
              </w:rPr>
              <w:t>лиорируемых земель для в</w:t>
            </w:r>
            <w:r w:rsidRPr="004201E0">
              <w:rPr>
                <w:rFonts w:eastAsia="Calibri"/>
              </w:rPr>
              <w:t>ы</w:t>
            </w:r>
            <w:r w:rsidRPr="004201E0">
              <w:rPr>
                <w:rFonts w:eastAsia="Calibri"/>
              </w:rPr>
              <w:t>ращивания экспортно орие</w:t>
            </w:r>
            <w:r w:rsidRPr="004201E0">
              <w:rPr>
                <w:rFonts w:eastAsia="Calibri"/>
              </w:rPr>
              <w:t>н</w:t>
            </w:r>
            <w:r w:rsidRPr="004201E0">
              <w:rPr>
                <w:rFonts w:eastAsia="Calibri"/>
              </w:rPr>
              <w:t>тированной сельскохозя</w:t>
            </w:r>
            <w:r w:rsidRPr="004201E0">
              <w:rPr>
                <w:rFonts w:eastAsia="Calibri"/>
              </w:rPr>
              <w:t>й</w:t>
            </w:r>
            <w:r w:rsidRPr="004201E0">
              <w:rPr>
                <w:rFonts w:eastAsia="Calibri"/>
              </w:rPr>
              <w:t>ственной продукции за счет реконструкции, технического перевооружения и строител</w:t>
            </w:r>
            <w:r w:rsidRPr="004201E0">
              <w:rPr>
                <w:rFonts w:eastAsia="Calibri"/>
              </w:rPr>
              <w:t>ь</w:t>
            </w:r>
            <w:r w:rsidRPr="004201E0">
              <w:rPr>
                <w:rFonts w:eastAsia="Calibri"/>
              </w:rPr>
              <w:t>ства новых мелиоративных с</w:t>
            </w:r>
            <w:r w:rsidRPr="004201E0">
              <w:rPr>
                <w:rFonts w:eastAsia="Calibri"/>
              </w:rPr>
              <w:t>и</w:t>
            </w:r>
            <w:r w:rsidRPr="004201E0">
              <w:rPr>
                <w:rFonts w:eastAsia="Calibri"/>
              </w:rPr>
              <w:t>стем общего и индивидуальн</w:t>
            </w:r>
            <w:r w:rsidRPr="004201E0">
              <w:rPr>
                <w:rFonts w:eastAsia="Calibri"/>
              </w:rPr>
              <w:t>о</w:t>
            </w:r>
            <w:r w:rsidRPr="004201E0">
              <w:rPr>
                <w:rFonts w:eastAsia="Calibri"/>
              </w:rPr>
              <w:t>го пользования и вовлечения в оборот выбывших сельскох</w:t>
            </w:r>
            <w:r w:rsidRPr="004201E0">
              <w:rPr>
                <w:rFonts w:eastAsia="Calibri"/>
              </w:rPr>
              <w:t>о</w:t>
            </w:r>
            <w:r w:rsidRPr="004201E0">
              <w:rPr>
                <w:rFonts w:eastAsia="Calibri"/>
              </w:rPr>
              <w:t>зяйственных угодий для выр</w:t>
            </w:r>
            <w:r w:rsidRPr="004201E0">
              <w:rPr>
                <w:rFonts w:eastAsia="Calibri"/>
              </w:rPr>
              <w:t>а</w:t>
            </w:r>
            <w:r w:rsidRPr="004201E0">
              <w:rPr>
                <w:rFonts w:eastAsia="Calibri"/>
              </w:rPr>
              <w:t>щивания экспортно ориент</w:t>
            </w:r>
            <w:r w:rsidRPr="004201E0">
              <w:rPr>
                <w:rFonts w:eastAsia="Calibri"/>
              </w:rPr>
              <w:t>и</w:t>
            </w:r>
            <w:r w:rsidRPr="004201E0">
              <w:rPr>
                <w:rFonts w:eastAsia="Calibri"/>
              </w:rPr>
              <w:t>рованной сельскохозяйстве</w:t>
            </w:r>
            <w:r w:rsidRPr="004201E0">
              <w:rPr>
                <w:rFonts w:eastAsia="Calibri"/>
              </w:rPr>
              <w:t>н</w:t>
            </w:r>
            <w:r w:rsidRPr="004201E0">
              <w:rPr>
                <w:rFonts w:eastAsia="Calibri"/>
              </w:rPr>
              <w:t>ной продукции за счет пров</w:t>
            </w:r>
            <w:r w:rsidRPr="004201E0">
              <w:rPr>
                <w:rFonts w:eastAsia="Calibri"/>
              </w:rPr>
              <w:t>е</w:t>
            </w:r>
            <w:r w:rsidRPr="004201E0">
              <w:rPr>
                <w:rFonts w:eastAsia="Calibri"/>
              </w:rPr>
              <w:t xml:space="preserve">дения </w:t>
            </w:r>
            <w:proofErr w:type="spellStart"/>
            <w:r w:rsidRPr="004201E0">
              <w:rPr>
                <w:rFonts w:eastAsia="Calibri"/>
              </w:rPr>
              <w:t>культуртехнических</w:t>
            </w:r>
            <w:proofErr w:type="spellEnd"/>
            <w:r w:rsidRPr="004201E0">
              <w:rPr>
                <w:rFonts w:eastAsia="Calibri"/>
              </w:rPr>
              <w:t xml:space="preserve"> м</w:t>
            </w:r>
            <w:r w:rsidRPr="004201E0">
              <w:rPr>
                <w:rFonts w:eastAsia="Calibri"/>
              </w:rPr>
              <w:t>е</w:t>
            </w:r>
            <w:r w:rsidRPr="004201E0">
              <w:rPr>
                <w:rFonts w:eastAsia="Calibri"/>
              </w:rPr>
              <w:t>роприятий»</w:t>
            </w:r>
          </w:p>
        </w:tc>
        <w:tc>
          <w:tcPr>
            <w:tcW w:w="1152" w:type="dxa"/>
            <w:tcBorders>
              <w:bottom w:val="single" w:sz="4" w:space="0" w:color="000000"/>
            </w:tcBorders>
          </w:tcPr>
          <w:p w:rsidR="0057682A" w:rsidRPr="004201E0" w:rsidRDefault="0057682A" w:rsidP="00EF025A">
            <w:pPr>
              <w:pStyle w:val="TableParagraph"/>
              <w:shd w:val="clear" w:color="auto" w:fill="auto"/>
              <w:ind w:left="2" w:right="78"/>
              <w:jc w:val="center"/>
              <w:rPr>
                <w:rFonts w:eastAsia="Calibri"/>
              </w:rPr>
            </w:pPr>
            <w:r w:rsidRPr="004201E0">
              <w:rPr>
                <w:rFonts w:eastAsia="Calibri"/>
              </w:rPr>
              <w:t>01.01.2019</w:t>
            </w:r>
          </w:p>
        </w:tc>
        <w:tc>
          <w:tcPr>
            <w:tcW w:w="1152" w:type="dxa"/>
            <w:tcBorders>
              <w:bottom w:val="single" w:sz="4" w:space="0" w:color="000000"/>
            </w:tcBorders>
          </w:tcPr>
          <w:p w:rsidR="0057682A" w:rsidRPr="004201E0" w:rsidRDefault="0057682A" w:rsidP="00EF025A">
            <w:pPr>
              <w:pStyle w:val="TableParagraph"/>
              <w:shd w:val="clear" w:color="auto" w:fill="auto"/>
              <w:ind w:left="102"/>
              <w:rPr>
                <w:rFonts w:eastAsia="Calibri"/>
              </w:rPr>
            </w:pPr>
            <w:r w:rsidRPr="004201E0">
              <w:rPr>
                <w:rFonts w:eastAsia="Calibri"/>
              </w:rPr>
              <w:t>31.12.2024</w:t>
            </w:r>
          </w:p>
        </w:tc>
        <w:tc>
          <w:tcPr>
            <w:tcW w:w="1008" w:type="dxa"/>
            <w:tcBorders>
              <w:bottom w:val="single" w:sz="4" w:space="0" w:color="000000"/>
            </w:tcBorders>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Borders>
              <w:bottom w:val="single" w:sz="4" w:space="0" w:color="000000"/>
            </w:tcBorders>
          </w:tcPr>
          <w:p w:rsidR="0057682A" w:rsidRPr="004201E0" w:rsidRDefault="0057682A" w:rsidP="00EF025A">
            <w:pPr>
              <w:pStyle w:val="TableParagraph"/>
              <w:shd w:val="clear" w:color="auto" w:fill="auto"/>
              <w:ind w:left="54"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598" w:type="dxa"/>
            <w:tcBorders>
              <w:bottom w:val="single" w:sz="4" w:space="0" w:color="000000"/>
            </w:tcBorders>
          </w:tcPr>
          <w:p w:rsidR="0057682A" w:rsidRPr="004201E0" w:rsidRDefault="0057682A" w:rsidP="00EF025A">
            <w:pPr>
              <w:pStyle w:val="TableParagraph"/>
              <w:shd w:val="clear" w:color="auto" w:fill="auto"/>
              <w:ind w:left="102"/>
              <w:rPr>
                <w:rFonts w:eastAsia="Calibri"/>
              </w:rPr>
            </w:pPr>
            <w:r w:rsidRPr="004201E0">
              <w:rPr>
                <w:rFonts w:eastAsia="Calibri"/>
              </w:rPr>
              <w:t>Тимофеев А.С.</w:t>
            </w:r>
          </w:p>
        </w:tc>
        <w:tc>
          <w:tcPr>
            <w:tcW w:w="2551" w:type="dxa"/>
            <w:tcBorders>
              <w:bottom w:val="single" w:sz="4" w:space="0" w:color="000000"/>
            </w:tcBorders>
          </w:tcPr>
          <w:p w:rsidR="0057682A" w:rsidRPr="004201E0" w:rsidRDefault="0057682A" w:rsidP="00864CD9">
            <w:pPr>
              <w:pStyle w:val="TableParagraph"/>
              <w:shd w:val="clear" w:color="auto" w:fill="auto"/>
              <w:ind w:left="142" w:right="142"/>
              <w:jc w:val="both"/>
              <w:rPr>
                <w:rFonts w:eastAsia="Calibri"/>
              </w:rPr>
            </w:pPr>
            <w:r w:rsidRPr="004201E0">
              <w:rPr>
                <w:rFonts w:eastAsia="Calibri"/>
              </w:rPr>
              <w:t>В целях предоставл</w:t>
            </w:r>
            <w:r w:rsidRPr="004201E0">
              <w:rPr>
                <w:rFonts w:eastAsia="Calibri"/>
              </w:rPr>
              <w:t>е</w:t>
            </w:r>
            <w:r w:rsidRPr="004201E0">
              <w:rPr>
                <w:rFonts w:eastAsia="Calibri"/>
              </w:rPr>
              <w:t xml:space="preserve">ния государственной поддержки в области мелиорации </w:t>
            </w:r>
            <w:proofErr w:type="spellStart"/>
            <w:r w:rsidRPr="004201E0">
              <w:rPr>
                <w:rFonts w:eastAsia="Calibri"/>
              </w:rPr>
              <w:t>сельхозт</w:t>
            </w:r>
            <w:r w:rsidRPr="004201E0">
              <w:rPr>
                <w:rFonts w:eastAsia="Calibri"/>
              </w:rPr>
              <w:t>о</w:t>
            </w:r>
            <w:r w:rsidRPr="004201E0">
              <w:rPr>
                <w:rFonts w:eastAsia="Calibri"/>
              </w:rPr>
              <w:t>варопроизводители</w:t>
            </w:r>
            <w:proofErr w:type="spellEnd"/>
            <w:r w:rsidRPr="004201E0">
              <w:rPr>
                <w:rFonts w:eastAsia="Calibri"/>
              </w:rPr>
              <w:t xml:space="preserve"> в сроки, установленные министерством сел</w:t>
            </w:r>
            <w:r w:rsidRPr="004201E0">
              <w:rPr>
                <w:rFonts w:eastAsia="Calibri"/>
              </w:rPr>
              <w:t>ь</w:t>
            </w:r>
            <w:r w:rsidRPr="004201E0">
              <w:rPr>
                <w:rFonts w:eastAsia="Calibri"/>
              </w:rPr>
              <w:t>ского хозяйства и ры</w:t>
            </w:r>
            <w:r w:rsidRPr="004201E0">
              <w:rPr>
                <w:rFonts w:eastAsia="Calibri"/>
              </w:rPr>
              <w:t>б</w:t>
            </w:r>
            <w:r w:rsidRPr="004201E0">
              <w:rPr>
                <w:rFonts w:eastAsia="Calibri"/>
              </w:rPr>
              <w:t>ной промышленности Астраханской области (далее – министерство), представляют пакет документов для уч</w:t>
            </w:r>
            <w:r w:rsidRPr="004201E0">
              <w:rPr>
                <w:rFonts w:eastAsia="Calibri"/>
              </w:rPr>
              <w:t>а</w:t>
            </w:r>
            <w:r w:rsidRPr="004201E0">
              <w:rPr>
                <w:rFonts w:eastAsia="Calibri"/>
              </w:rPr>
              <w:t>стия в предварител</w:t>
            </w:r>
            <w:r w:rsidRPr="004201E0">
              <w:rPr>
                <w:rFonts w:eastAsia="Calibri"/>
              </w:rPr>
              <w:t>ь</w:t>
            </w:r>
            <w:r w:rsidRPr="004201E0">
              <w:rPr>
                <w:rFonts w:eastAsia="Calibri"/>
              </w:rPr>
              <w:t>ном отборе проектов мелиорации, провод</w:t>
            </w:r>
            <w:r w:rsidRPr="004201E0">
              <w:rPr>
                <w:rFonts w:eastAsia="Calibri"/>
              </w:rPr>
              <w:t>и</w:t>
            </w:r>
            <w:r w:rsidRPr="004201E0">
              <w:rPr>
                <w:rFonts w:eastAsia="Calibri"/>
              </w:rPr>
              <w:t>мом на уровне мин</w:t>
            </w:r>
            <w:r w:rsidRPr="004201E0">
              <w:rPr>
                <w:rFonts w:eastAsia="Calibri"/>
              </w:rPr>
              <w:t>и</w:t>
            </w:r>
            <w:r w:rsidRPr="004201E0">
              <w:rPr>
                <w:rFonts w:eastAsia="Calibri"/>
              </w:rPr>
              <w:t>стерства. В дальне</w:t>
            </w:r>
            <w:r w:rsidRPr="004201E0">
              <w:rPr>
                <w:rFonts w:eastAsia="Calibri"/>
              </w:rPr>
              <w:t>й</w:t>
            </w:r>
            <w:r w:rsidRPr="004201E0">
              <w:rPr>
                <w:rFonts w:eastAsia="Calibri"/>
              </w:rPr>
              <w:t>шем проекты мелиор</w:t>
            </w:r>
            <w:r w:rsidRPr="004201E0">
              <w:rPr>
                <w:rFonts w:eastAsia="Calibri"/>
              </w:rPr>
              <w:t>а</w:t>
            </w:r>
            <w:r w:rsidRPr="004201E0">
              <w:rPr>
                <w:rFonts w:eastAsia="Calibri"/>
              </w:rPr>
              <w:lastRenderedPageBreak/>
              <w:t>ции, прошедшие пре</w:t>
            </w:r>
            <w:r w:rsidRPr="004201E0">
              <w:rPr>
                <w:rFonts w:eastAsia="Calibri"/>
              </w:rPr>
              <w:t>д</w:t>
            </w:r>
            <w:r w:rsidRPr="004201E0">
              <w:rPr>
                <w:rFonts w:eastAsia="Calibri"/>
              </w:rPr>
              <w:t>варительный отбор, направляются мин</w:t>
            </w:r>
            <w:r w:rsidRPr="004201E0">
              <w:rPr>
                <w:rFonts w:eastAsia="Calibri"/>
              </w:rPr>
              <w:t>и</w:t>
            </w:r>
            <w:r w:rsidRPr="004201E0">
              <w:rPr>
                <w:rFonts w:eastAsia="Calibri"/>
              </w:rPr>
              <w:t xml:space="preserve">стерством в адрес </w:t>
            </w:r>
            <w:proofErr w:type="gramStart"/>
            <w:r w:rsidRPr="004201E0">
              <w:rPr>
                <w:rFonts w:eastAsia="Calibri"/>
              </w:rPr>
              <w:t>Д</w:t>
            </w:r>
            <w:r w:rsidRPr="004201E0">
              <w:rPr>
                <w:rFonts w:eastAsia="Calibri"/>
              </w:rPr>
              <w:t>е</w:t>
            </w:r>
            <w:r w:rsidRPr="004201E0">
              <w:rPr>
                <w:rFonts w:eastAsia="Calibri"/>
              </w:rPr>
              <w:t>партамента мелиор</w:t>
            </w:r>
            <w:r w:rsidRPr="004201E0">
              <w:rPr>
                <w:rFonts w:eastAsia="Calibri"/>
              </w:rPr>
              <w:t>а</w:t>
            </w:r>
            <w:r w:rsidRPr="004201E0">
              <w:rPr>
                <w:rFonts w:eastAsia="Calibri"/>
              </w:rPr>
              <w:t>ции Министерства сельского хозяйства Российской Федерации</w:t>
            </w:r>
            <w:proofErr w:type="gramEnd"/>
            <w:r w:rsidRPr="004201E0">
              <w:rPr>
                <w:rFonts w:eastAsia="Calibri"/>
              </w:rPr>
              <w:t>. По итогам отбора фо</w:t>
            </w:r>
            <w:r w:rsidRPr="004201E0">
              <w:rPr>
                <w:rFonts w:eastAsia="Calibri"/>
              </w:rPr>
              <w:t>р</w:t>
            </w:r>
            <w:r w:rsidRPr="004201E0">
              <w:rPr>
                <w:rFonts w:eastAsia="Calibri"/>
              </w:rPr>
              <w:t>мируется перечень проектов мелиорации отобранных Минсел</w:t>
            </w:r>
            <w:r w:rsidRPr="004201E0">
              <w:rPr>
                <w:rFonts w:eastAsia="Calibri"/>
              </w:rPr>
              <w:t>ь</w:t>
            </w:r>
            <w:r w:rsidRPr="004201E0">
              <w:rPr>
                <w:rFonts w:eastAsia="Calibri"/>
              </w:rPr>
              <w:t>хозом России в целях предоставления субс</w:t>
            </w:r>
            <w:r w:rsidRPr="004201E0">
              <w:rPr>
                <w:rFonts w:eastAsia="Calibri"/>
              </w:rPr>
              <w:t>и</w:t>
            </w:r>
            <w:r w:rsidRPr="004201E0">
              <w:rPr>
                <w:rFonts w:eastAsia="Calibri"/>
              </w:rPr>
              <w:t>дии на очередной ф</w:t>
            </w:r>
            <w:r w:rsidRPr="004201E0">
              <w:rPr>
                <w:rFonts w:eastAsia="Calibri"/>
              </w:rPr>
              <w:t>и</w:t>
            </w:r>
            <w:r w:rsidRPr="004201E0">
              <w:rPr>
                <w:rFonts w:eastAsia="Calibri"/>
              </w:rPr>
              <w:t xml:space="preserve">нансовый год. </w:t>
            </w:r>
            <w:proofErr w:type="gramStart"/>
            <w:r w:rsidRPr="004201E0">
              <w:rPr>
                <w:rFonts w:eastAsia="Calibri"/>
              </w:rPr>
              <w:t>В году, следующем за годом участия в федеральном отборе проектов мел</w:t>
            </w:r>
            <w:r w:rsidRPr="004201E0">
              <w:rPr>
                <w:rFonts w:eastAsia="Calibri"/>
              </w:rPr>
              <w:t>и</w:t>
            </w:r>
            <w:r w:rsidRPr="004201E0">
              <w:rPr>
                <w:rFonts w:eastAsia="Calibri"/>
              </w:rPr>
              <w:t xml:space="preserve">орации, </w:t>
            </w:r>
            <w:proofErr w:type="spellStart"/>
            <w:r w:rsidRPr="004201E0">
              <w:rPr>
                <w:rFonts w:eastAsia="Calibri"/>
              </w:rPr>
              <w:t>сельхозтовар</w:t>
            </w:r>
            <w:r w:rsidRPr="004201E0">
              <w:rPr>
                <w:rFonts w:eastAsia="Calibri"/>
              </w:rPr>
              <w:t>о</w:t>
            </w:r>
            <w:r w:rsidRPr="004201E0">
              <w:rPr>
                <w:rFonts w:eastAsia="Calibri"/>
              </w:rPr>
              <w:t>производитель</w:t>
            </w:r>
            <w:proofErr w:type="spellEnd"/>
            <w:r w:rsidRPr="004201E0">
              <w:rPr>
                <w:rFonts w:eastAsia="Calibri"/>
              </w:rPr>
              <w:t xml:space="preserve"> пре</w:t>
            </w:r>
            <w:r w:rsidRPr="004201E0">
              <w:rPr>
                <w:rFonts w:eastAsia="Calibri"/>
              </w:rPr>
              <w:t>д</w:t>
            </w:r>
            <w:r w:rsidRPr="004201E0">
              <w:rPr>
                <w:rFonts w:eastAsia="Calibri"/>
              </w:rPr>
              <w:t>ставляет в министе</w:t>
            </w:r>
            <w:r w:rsidRPr="004201E0">
              <w:rPr>
                <w:rFonts w:eastAsia="Calibri"/>
              </w:rPr>
              <w:t>р</w:t>
            </w:r>
            <w:r w:rsidRPr="004201E0">
              <w:rPr>
                <w:rFonts w:eastAsia="Calibri"/>
              </w:rPr>
              <w:t>ство необходимый п</w:t>
            </w:r>
            <w:r w:rsidRPr="004201E0">
              <w:rPr>
                <w:rFonts w:eastAsia="Calibri"/>
              </w:rPr>
              <w:t>а</w:t>
            </w:r>
            <w:r w:rsidRPr="004201E0">
              <w:rPr>
                <w:rFonts w:eastAsia="Calibri"/>
              </w:rPr>
              <w:t>кет документов для п</w:t>
            </w:r>
            <w:r w:rsidRPr="004201E0">
              <w:rPr>
                <w:rFonts w:eastAsia="Calibri"/>
              </w:rPr>
              <w:t>о</w:t>
            </w:r>
            <w:r w:rsidRPr="004201E0">
              <w:rPr>
                <w:rFonts w:eastAsia="Calibri"/>
              </w:rPr>
              <w:t>лучения субсидии, в соответствии с Пост</w:t>
            </w:r>
            <w:r w:rsidRPr="004201E0">
              <w:rPr>
                <w:rFonts w:eastAsia="Calibri"/>
              </w:rPr>
              <w:t>а</w:t>
            </w:r>
            <w:r w:rsidRPr="004201E0">
              <w:rPr>
                <w:rFonts w:eastAsia="Calibri"/>
              </w:rPr>
              <w:t>новлением Правител</w:t>
            </w:r>
            <w:r w:rsidRPr="004201E0">
              <w:rPr>
                <w:rFonts w:eastAsia="Calibri"/>
              </w:rPr>
              <w:t>ь</w:t>
            </w:r>
            <w:r w:rsidRPr="004201E0">
              <w:rPr>
                <w:rFonts w:eastAsia="Calibri"/>
              </w:rPr>
              <w:t>ства Астраханской о</w:t>
            </w:r>
            <w:r w:rsidRPr="004201E0">
              <w:rPr>
                <w:rFonts w:eastAsia="Calibri"/>
              </w:rPr>
              <w:t>б</w:t>
            </w:r>
            <w:r w:rsidRPr="004201E0">
              <w:rPr>
                <w:rFonts w:eastAsia="Calibri"/>
              </w:rPr>
              <w:t>ласти от 08.02.2017</w:t>
            </w:r>
            <w:r w:rsidR="000D54CA" w:rsidRPr="004201E0">
              <w:rPr>
                <w:rFonts w:eastAsia="Calibri"/>
              </w:rPr>
              <w:t xml:space="preserve"> </w:t>
            </w:r>
            <w:r w:rsidRPr="004201E0">
              <w:rPr>
                <w:rFonts w:eastAsia="Calibri"/>
              </w:rPr>
              <w:t>№ 25-П «О порядке предоставления субс</w:t>
            </w:r>
            <w:r w:rsidRPr="004201E0">
              <w:rPr>
                <w:rFonts w:eastAsia="Calibri"/>
              </w:rPr>
              <w:t>и</w:t>
            </w:r>
            <w:r w:rsidRPr="004201E0">
              <w:rPr>
                <w:rFonts w:eastAsia="Calibri"/>
              </w:rPr>
              <w:t>дий на возмещение ч</w:t>
            </w:r>
            <w:r w:rsidRPr="004201E0">
              <w:rPr>
                <w:rFonts w:eastAsia="Calibri"/>
              </w:rPr>
              <w:t>а</w:t>
            </w:r>
            <w:r w:rsidRPr="004201E0">
              <w:rPr>
                <w:rFonts w:eastAsia="Calibri"/>
              </w:rPr>
              <w:t>сти затрат на реализ</w:t>
            </w:r>
            <w:r w:rsidRPr="004201E0">
              <w:rPr>
                <w:rFonts w:eastAsia="Calibri"/>
              </w:rPr>
              <w:t>а</w:t>
            </w:r>
            <w:r w:rsidRPr="004201E0">
              <w:rPr>
                <w:rFonts w:eastAsia="Calibri"/>
              </w:rPr>
              <w:t xml:space="preserve">цию мероприятий по мелиорации земель сельскохозяйственного </w:t>
            </w:r>
            <w:r w:rsidRPr="004201E0">
              <w:rPr>
                <w:rFonts w:eastAsia="Calibri"/>
              </w:rPr>
              <w:lastRenderedPageBreak/>
              <w:t>назначения на террит</w:t>
            </w:r>
            <w:r w:rsidRPr="004201E0">
              <w:rPr>
                <w:rFonts w:eastAsia="Calibri"/>
              </w:rPr>
              <w:t>о</w:t>
            </w:r>
            <w:r w:rsidRPr="004201E0">
              <w:rPr>
                <w:rFonts w:eastAsia="Calibri"/>
              </w:rPr>
              <w:t>рии Астраханской о</w:t>
            </w:r>
            <w:r w:rsidRPr="004201E0">
              <w:rPr>
                <w:rFonts w:eastAsia="Calibri"/>
              </w:rPr>
              <w:t>б</w:t>
            </w:r>
            <w:r w:rsidRPr="004201E0">
              <w:rPr>
                <w:rFonts w:eastAsia="Calibri"/>
              </w:rPr>
              <w:t>ласти»</w:t>
            </w:r>
            <w:proofErr w:type="gramEnd"/>
          </w:p>
        </w:tc>
        <w:tc>
          <w:tcPr>
            <w:tcW w:w="851" w:type="dxa"/>
            <w:tcBorders>
              <w:bottom w:val="single" w:sz="4" w:space="0" w:color="000000"/>
            </w:tcBorders>
          </w:tcPr>
          <w:p w:rsidR="0057682A" w:rsidRPr="004201E0" w:rsidRDefault="0057682A" w:rsidP="00EF025A">
            <w:pPr>
              <w:pStyle w:val="TableParagraph"/>
              <w:shd w:val="clear" w:color="auto" w:fill="auto"/>
              <w:ind w:left="142"/>
              <w:jc w:val="center"/>
              <w:rPr>
                <w:rFonts w:eastAsia="Calibri"/>
              </w:rPr>
            </w:pPr>
            <w:r w:rsidRPr="004201E0">
              <w:rPr>
                <w:rFonts w:eastAsia="Calibri"/>
              </w:rPr>
              <w:lastRenderedPageBreak/>
              <w:t>Нет</w:t>
            </w:r>
          </w:p>
        </w:tc>
        <w:tc>
          <w:tcPr>
            <w:tcW w:w="1701" w:type="dxa"/>
            <w:tcBorders>
              <w:bottom w:val="single" w:sz="4" w:space="0" w:color="000000"/>
            </w:tcBorders>
          </w:tcPr>
          <w:p w:rsidR="0057682A" w:rsidRPr="004201E0" w:rsidRDefault="0057682A" w:rsidP="00EF025A">
            <w:pPr>
              <w:pStyle w:val="TableParagraph"/>
              <w:shd w:val="clear" w:color="auto" w:fill="auto"/>
              <w:ind w:left="79" w:right="88"/>
              <w:jc w:val="center"/>
              <w:rPr>
                <w:rFonts w:eastAsia="Calibri"/>
              </w:rPr>
            </w:pPr>
            <w:r w:rsidRPr="004201E0">
              <w:rPr>
                <w:rFonts w:eastAsia="Calibri"/>
              </w:rPr>
              <w:t>Государстве</w:t>
            </w:r>
            <w:r w:rsidRPr="004201E0">
              <w:rPr>
                <w:rFonts w:eastAsia="Calibri"/>
              </w:rPr>
              <w:t>н</w:t>
            </w:r>
            <w:r w:rsidRPr="004201E0">
              <w:rPr>
                <w:rFonts w:eastAsia="Calibri"/>
              </w:rPr>
              <w:t>ная интегрир</w:t>
            </w:r>
            <w:r w:rsidRPr="004201E0">
              <w:rPr>
                <w:rFonts w:eastAsia="Calibri"/>
              </w:rPr>
              <w:t>о</w:t>
            </w:r>
            <w:r w:rsidRPr="004201E0">
              <w:rPr>
                <w:rFonts w:eastAsia="Calibri"/>
              </w:rPr>
              <w:t>ванная инфо</w:t>
            </w:r>
            <w:r w:rsidRPr="004201E0">
              <w:rPr>
                <w:rFonts w:eastAsia="Calibri"/>
              </w:rPr>
              <w:t>р</w:t>
            </w:r>
            <w:r w:rsidRPr="004201E0">
              <w:rPr>
                <w:rFonts w:eastAsia="Calibri"/>
              </w:rPr>
              <w:t>мационная с</w:t>
            </w:r>
            <w:r w:rsidRPr="004201E0">
              <w:rPr>
                <w:rFonts w:eastAsia="Calibri"/>
              </w:rPr>
              <w:t>и</w:t>
            </w:r>
            <w:r w:rsidRPr="004201E0">
              <w:rPr>
                <w:rFonts w:eastAsia="Calibri"/>
              </w:rPr>
              <w:t>стема управл</w:t>
            </w:r>
            <w:r w:rsidRPr="004201E0">
              <w:rPr>
                <w:rFonts w:eastAsia="Calibri"/>
              </w:rPr>
              <w:t>е</w:t>
            </w:r>
            <w:r w:rsidRPr="004201E0">
              <w:rPr>
                <w:rFonts w:eastAsia="Calibri"/>
              </w:rPr>
              <w:t>ния обществе</w:t>
            </w:r>
            <w:r w:rsidRPr="004201E0">
              <w:rPr>
                <w:rFonts w:eastAsia="Calibri"/>
              </w:rPr>
              <w:t>н</w:t>
            </w:r>
            <w:r w:rsidRPr="004201E0">
              <w:rPr>
                <w:rFonts w:eastAsia="Calibri"/>
              </w:rPr>
              <w:t>ными финанс</w:t>
            </w:r>
            <w:r w:rsidRPr="004201E0">
              <w:rPr>
                <w:rFonts w:eastAsia="Calibri"/>
              </w:rPr>
              <w:t>а</w:t>
            </w:r>
            <w:r w:rsidRPr="004201E0">
              <w:rPr>
                <w:rFonts w:eastAsia="Calibri"/>
              </w:rPr>
              <w:t>ми «Электро</w:t>
            </w:r>
            <w:r w:rsidRPr="004201E0">
              <w:rPr>
                <w:rFonts w:eastAsia="Calibri"/>
              </w:rPr>
              <w:t>н</w:t>
            </w:r>
            <w:r w:rsidRPr="004201E0">
              <w:rPr>
                <w:rFonts w:eastAsia="Calibri"/>
              </w:rPr>
              <w:t>ный бюджет»</w:t>
            </w:r>
          </w:p>
        </w:tc>
      </w:tr>
      <w:tr w:rsidR="00EF025A" w:rsidRPr="004201E0" w:rsidTr="005511BD">
        <w:trPr>
          <w:trHeight w:val="2198"/>
        </w:trPr>
        <w:tc>
          <w:tcPr>
            <w:tcW w:w="851" w:type="dxa"/>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lastRenderedPageBreak/>
              <w:t>1.1.1</w:t>
            </w:r>
          </w:p>
        </w:tc>
        <w:tc>
          <w:tcPr>
            <w:tcW w:w="3154" w:type="dxa"/>
          </w:tcPr>
          <w:p w:rsidR="0057682A" w:rsidRPr="004201E0" w:rsidRDefault="0057682A" w:rsidP="00EF025A">
            <w:pPr>
              <w:pStyle w:val="TableParagraph"/>
              <w:shd w:val="clear" w:color="auto" w:fill="auto"/>
              <w:ind w:left="76" w:right="87"/>
              <w:rPr>
                <w:rFonts w:eastAsia="Calibri"/>
              </w:rPr>
            </w:pPr>
            <w:r w:rsidRPr="004201E0">
              <w:rPr>
                <w:rFonts w:eastAsia="Calibri"/>
              </w:rPr>
              <w:t>Контрольная точка</w:t>
            </w:r>
            <w:r w:rsidR="000D54CA" w:rsidRPr="004201E0">
              <w:rPr>
                <w:rFonts w:eastAsia="Calibri"/>
              </w:rPr>
              <w:t xml:space="preserve"> </w:t>
            </w:r>
            <w:r w:rsidRPr="004201E0">
              <w:rPr>
                <w:rFonts w:eastAsia="Calibri"/>
              </w:rPr>
              <w:t>«Заключ</w:t>
            </w:r>
            <w:r w:rsidRPr="004201E0">
              <w:rPr>
                <w:rFonts w:eastAsia="Calibri"/>
              </w:rPr>
              <w:t>е</w:t>
            </w:r>
            <w:r w:rsidRPr="004201E0">
              <w:rPr>
                <w:rFonts w:eastAsia="Calibri"/>
              </w:rPr>
              <w:t>но соглашение о предоставл</w:t>
            </w:r>
            <w:r w:rsidRPr="004201E0">
              <w:rPr>
                <w:rFonts w:eastAsia="Calibri"/>
              </w:rPr>
              <w:t>е</w:t>
            </w:r>
            <w:r w:rsidRPr="004201E0">
              <w:rPr>
                <w:rFonts w:eastAsia="Calibri"/>
              </w:rPr>
              <w:t>нии субсидии юридическому (физическому) лицу (соглаш</w:t>
            </w:r>
            <w:r w:rsidRPr="004201E0">
              <w:rPr>
                <w:rFonts w:eastAsia="Calibri"/>
              </w:rPr>
              <w:t>е</w:t>
            </w:r>
            <w:r w:rsidRPr="004201E0">
              <w:rPr>
                <w:rFonts w:eastAsia="Calibri"/>
              </w:rPr>
              <w:t>ние о предоставлении субс</w:t>
            </w:r>
            <w:r w:rsidRPr="004201E0">
              <w:rPr>
                <w:rFonts w:eastAsia="Calibri"/>
              </w:rPr>
              <w:t>и</w:t>
            </w:r>
            <w:r w:rsidRPr="004201E0">
              <w:rPr>
                <w:rFonts w:eastAsia="Calibri"/>
              </w:rPr>
              <w:t>дии юридическому (физич</w:t>
            </w:r>
            <w:r w:rsidRPr="004201E0">
              <w:rPr>
                <w:rFonts w:eastAsia="Calibri"/>
              </w:rPr>
              <w:t>е</w:t>
            </w:r>
            <w:r w:rsidRPr="004201E0">
              <w:rPr>
                <w:rFonts w:eastAsia="Calibri"/>
              </w:rPr>
              <w:t>скому) лицу включено в реестр соглашений)», значение: 0.0000</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jc w:val="center"/>
              <w:rPr>
                <w:rFonts w:eastAsia="Calibri"/>
              </w:rPr>
            </w:pPr>
            <w:r w:rsidRPr="004201E0">
              <w:rPr>
                <w:rFonts w:eastAsia="Calibri"/>
              </w:rPr>
              <w:t>31.12.2019</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54" w:right="87"/>
              <w:jc w:val="center"/>
              <w:rPr>
                <w:rFonts w:eastAsia="Calibri"/>
              </w:rPr>
            </w:pPr>
            <w:r w:rsidRPr="004201E0">
              <w:rPr>
                <w:rFonts w:eastAsia="Calibri"/>
              </w:rPr>
              <w:t>13</w:t>
            </w:r>
          </w:p>
        </w:tc>
        <w:tc>
          <w:tcPr>
            <w:tcW w:w="1598" w:type="dxa"/>
          </w:tcPr>
          <w:p w:rsidR="0057682A" w:rsidRPr="004201E0" w:rsidRDefault="0057682A" w:rsidP="00EF025A">
            <w:pPr>
              <w:pStyle w:val="TableParagraph"/>
              <w:shd w:val="clear" w:color="auto" w:fill="auto"/>
              <w:ind w:left="121"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jc w:val="center"/>
              <w:rPr>
                <w:rFonts w:eastAsia="Calibri"/>
              </w:rPr>
            </w:pPr>
            <w:r w:rsidRPr="004201E0">
              <w:rPr>
                <w:rFonts w:eastAsia="Calibri"/>
              </w:rPr>
              <w:t>Соглашение</w:t>
            </w:r>
          </w:p>
        </w:tc>
        <w:tc>
          <w:tcPr>
            <w:tcW w:w="851" w:type="dxa"/>
          </w:tcPr>
          <w:p w:rsidR="0057682A" w:rsidRPr="004201E0" w:rsidRDefault="0057682A" w:rsidP="00EF025A">
            <w:pPr>
              <w:pStyle w:val="TableParagraph"/>
              <w:shd w:val="clear" w:color="auto" w:fill="auto"/>
              <w:ind w:left="142"/>
              <w:jc w:val="center"/>
              <w:rPr>
                <w:rFonts w:eastAsia="Calibri"/>
              </w:rPr>
            </w:pPr>
            <w:r w:rsidRPr="004201E0">
              <w:rPr>
                <w:rFonts w:eastAsia="Calibri"/>
              </w:rPr>
              <w:t>-</w:t>
            </w:r>
          </w:p>
        </w:tc>
        <w:tc>
          <w:tcPr>
            <w:tcW w:w="1701" w:type="dxa"/>
          </w:tcPr>
          <w:p w:rsidR="0057682A" w:rsidRPr="004201E0" w:rsidRDefault="0057682A" w:rsidP="00EF025A">
            <w:pPr>
              <w:rPr>
                <w:rFonts w:eastAsia="Calibri"/>
                <w:color w:val="auto"/>
                <w:sz w:val="22"/>
                <w:szCs w:val="22"/>
              </w:rPr>
            </w:pPr>
            <w:r w:rsidRPr="004201E0">
              <w:rPr>
                <w:rFonts w:eastAsia="Calibri"/>
                <w:color w:val="auto"/>
                <w:sz w:val="22"/>
                <w:szCs w:val="22"/>
              </w:rPr>
              <w:t>официальный сайт министе</w:t>
            </w:r>
            <w:r w:rsidRPr="004201E0">
              <w:rPr>
                <w:rFonts w:eastAsia="Calibri"/>
                <w:color w:val="auto"/>
                <w:sz w:val="22"/>
                <w:szCs w:val="22"/>
              </w:rPr>
              <w:t>р</w:t>
            </w:r>
            <w:r w:rsidRPr="004201E0">
              <w:rPr>
                <w:rFonts w:eastAsia="Calibri"/>
                <w:color w:val="auto"/>
                <w:sz w:val="22"/>
                <w:szCs w:val="22"/>
              </w:rPr>
              <w:t>ства сельского хозяйства и ры</w:t>
            </w:r>
            <w:r w:rsidRPr="004201E0">
              <w:rPr>
                <w:rFonts w:eastAsia="Calibri"/>
                <w:color w:val="auto"/>
                <w:sz w:val="22"/>
                <w:szCs w:val="22"/>
              </w:rPr>
              <w:t>б</w:t>
            </w:r>
            <w:r w:rsidRPr="004201E0">
              <w:rPr>
                <w:rFonts w:eastAsia="Calibri"/>
                <w:color w:val="auto"/>
                <w:sz w:val="22"/>
                <w:szCs w:val="22"/>
              </w:rPr>
              <w:t>ной промышле</w:t>
            </w:r>
            <w:r w:rsidRPr="004201E0">
              <w:rPr>
                <w:rFonts w:eastAsia="Calibri"/>
                <w:color w:val="auto"/>
                <w:sz w:val="22"/>
                <w:szCs w:val="22"/>
              </w:rPr>
              <w:t>н</w:t>
            </w:r>
            <w:r w:rsidRPr="004201E0">
              <w:rPr>
                <w:rFonts w:eastAsia="Calibri"/>
                <w:color w:val="auto"/>
                <w:sz w:val="22"/>
                <w:szCs w:val="22"/>
              </w:rPr>
              <w:t>ности Астраха</w:t>
            </w:r>
            <w:r w:rsidRPr="004201E0">
              <w:rPr>
                <w:rFonts w:eastAsia="Calibri"/>
                <w:color w:val="auto"/>
                <w:sz w:val="22"/>
                <w:szCs w:val="22"/>
              </w:rPr>
              <w:t>н</w:t>
            </w:r>
            <w:r w:rsidRPr="004201E0">
              <w:rPr>
                <w:rFonts w:eastAsia="Calibri"/>
                <w:color w:val="auto"/>
                <w:sz w:val="22"/>
                <w:szCs w:val="22"/>
              </w:rPr>
              <w:t>ской области</w:t>
            </w:r>
          </w:p>
        </w:tc>
      </w:tr>
      <w:tr w:rsidR="00EF025A" w:rsidRPr="004201E0" w:rsidTr="005511BD">
        <w:trPr>
          <w:trHeight w:val="2505"/>
        </w:trPr>
        <w:tc>
          <w:tcPr>
            <w:tcW w:w="851" w:type="dxa"/>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1.1.2</w:t>
            </w:r>
          </w:p>
        </w:tc>
        <w:tc>
          <w:tcPr>
            <w:tcW w:w="3154" w:type="dxa"/>
          </w:tcPr>
          <w:p w:rsidR="0057682A" w:rsidRPr="004201E0" w:rsidRDefault="0057682A" w:rsidP="00EF025A">
            <w:pPr>
              <w:pStyle w:val="TableParagraph"/>
              <w:shd w:val="clear" w:color="auto" w:fill="auto"/>
              <w:tabs>
                <w:tab w:val="left" w:pos="2197"/>
                <w:tab w:val="left" w:pos="2551"/>
                <w:tab w:val="left" w:pos="2938"/>
                <w:tab w:val="left" w:pos="3369"/>
              </w:tabs>
              <w:ind w:left="88" w:right="92"/>
              <w:rPr>
                <w:rFonts w:eastAsia="Calibri"/>
              </w:rPr>
            </w:pPr>
            <w:r w:rsidRPr="004201E0">
              <w:rPr>
                <w:rFonts w:eastAsia="Calibri"/>
              </w:rPr>
              <w:t>Контрольная точка</w:t>
            </w:r>
            <w:r w:rsidR="000D54CA" w:rsidRPr="004201E0">
              <w:rPr>
                <w:rFonts w:eastAsia="Calibri"/>
              </w:rPr>
              <w:t xml:space="preserve"> </w:t>
            </w:r>
            <w:r w:rsidR="00600E5E" w:rsidRPr="004201E0">
              <w:rPr>
                <w:rFonts w:eastAsia="Calibri"/>
              </w:rPr>
              <w:t>«Предста</w:t>
            </w:r>
            <w:r w:rsidR="00600E5E" w:rsidRPr="004201E0">
              <w:rPr>
                <w:rFonts w:eastAsia="Calibri"/>
              </w:rPr>
              <w:t>в</w:t>
            </w:r>
            <w:r w:rsidR="00600E5E" w:rsidRPr="004201E0">
              <w:rPr>
                <w:rFonts w:eastAsia="Calibri"/>
              </w:rPr>
              <w:t>лен отчет о</w:t>
            </w:r>
            <w:r w:rsidRPr="004201E0">
              <w:rPr>
                <w:rFonts w:eastAsia="Calibri"/>
              </w:rPr>
              <w:t xml:space="preserve"> выполнении с</w:t>
            </w:r>
            <w:r w:rsidRPr="004201E0">
              <w:rPr>
                <w:rFonts w:eastAsia="Calibri"/>
              </w:rPr>
              <w:t>о</w:t>
            </w:r>
            <w:r w:rsidRPr="004201E0">
              <w:rPr>
                <w:rFonts w:eastAsia="Calibri"/>
              </w:rPr>
              <w:t>глашения о предоставлении субсидии юридиче</w:t>
            </w:r>
            <w:r w:rsidR="00600E5E" w:rsidRPr="004201E0">
              <w:rPr>
                <w:rFonts w:eastAsia="Calibri"/>
              </w:rPr>
              <w:t>скому (ф</w:t>
            </w:r>
            <w:r w:rsidR="00600E5E" w:rsidRPr="004201E0">
              <w:rPr>
                <w:rFonts w:eastAsia="Calibri"/>
              </w:rPr>
              <w:t>и</w:t>
            </w:r>
            <w:r w:rsidR="00600E5E" w:rsidRPr="004201E0">
              <w:rPr>
                <w:rFonts w:eastAsia="Calibri"/>
              </w:rPr>
              <w:t>зическому)</w:t>
            </w:r>
            <w:r w:rsidRPr="004201E0">
              <w:rPr>
                <w:rFonts w:eastAsia="Calibri"/>
              </w:rPr>
              <w:t xml:space="preserve"> лицу», значение: 0.0000</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jc w:val="center"/>
              <w:rPr>
                <w:rFonts w:eastAsia="Calibri"/>
              </w:rPr>
            </w:pPr>
            <w:r w:rsidRPr="004201E0">
              <w:rPr>
                <w:rFonts w:eastAsia="Calibri"/>
              </w:rPr>
              <w:t>31.12.2019</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004A4EAC" w:rsidRPr="004201E0">
              <w:rPr>
                <w:rFonts w:eastAsia="Calibri"/>
              </w:rPr>
              <w:t>татами и ко</w:t>
            </w:r>
            <w:r w:rsidR="004A4EAC"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54"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004A4EAC"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598" w:type="dxa"/>
          </w:tcPr>
          <w:p w:rsidR="0057682A" w:rsidRPr="004201E0" w:rsidRDefault="0057682A" w:rsidP="00EF025A">
            <w:pPr>
              <w:pStyle w:val="TableParagraph"/>
              <w:shd w:val="clear" w:color="auto" w:fill="auto"/>
              <w:ind w:left="121"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jc w:val="center"/>
              <w:rPr>
                <w:rFonts w:eastAsia="Calibri"/>
              </w:rPr>
            </w:pPr>
            <w:r w:rsidRPr="004201E0">
              <w:rPr>
                <w:rFonts w:eastAsia="Calibri"/>
              </w:rPr>
              <w:t>Отчет</w:t>
            </w:r>
          </w:p>
        </w:tc>
        <w:tc>
          <w:tcPr>
            <w:tcW w:w="851" w:type="dxa"/>
          </w:tcPr>
          <w:p w:rsidR="0057682A" w:rsidRPr="004201E0" w:rsidRDefault="0057682A" w:rsidP="00EF025A">
            <w:pPr>
              <w:pStyle w:val="TableParagraph"/>
              <w:shd w:val="clear" w:color="auto" w:fill="auto"/>
              <w:ind w:left="142"/>
              <w:jc w:val="center"/>
              <w:rPr>
                <w:rFonts w:eastAsia="Calibri"/>
              </w:rPr>
            </w:pPr>
            <w:r w:rsidRPr="004201E0">
              <w:rPr>
                <w:rFonts w:eastAsia="Calibri"/>
              </w:rPr>
              <w:t>-</w:t>
            </w:r>
          </w:p>
        </w:tc>
        <w:tc>
          <w:tcPr>
            <w:tcW w:w="1701" w:type="dxa"/>
          </w:tcPr>
          <w:p w:rsidR="0057682A" w:rsidRPr="004201E0" w:rsidRDefault="0057682A" w:rsidP="00EF025A">
            <w:pPr>
              <w:rPr>
                <w:rFonts w:eastAsia="Calibri"/>
                <w:color w:val="auto"/>
                <w:sz w:val="22"/>
                <w:szCs w:val="22"/>
              </w:rPr>
            </w:pPr>
            <w:r w:rsidRPr="004201E0">
              <w:rPr>
                <w:rFonts w:eastAsia="Calibri"/>
                <w:color w:val="auto"/>
                <w:sz w:val="22"/>
                <w:szCs w:val="22"/>
              </w:rPr>
              <w:t>официальный сайт министе</w:t>
            </w:r>
            <w:r w:rsidRPr="004201E0">
              <w:rPr>
                <w:rFonts w:eastAsia="Calibri"/>
                <w:color w:val="auto"/>
                <w:sz w:val="22"/>
                <w:szCs w:val="22"/>
              </w:rPr>
              <w:t>р</w:t>
            </w:r>
            <w:r w:rsidRPr="004201E0">
              <w:rPr>
                <w:rFonts w:eastAsia="Calibri"/>
                <w:color w:val="auto"/>
                <w:sz w:val="22"/>
                <w:szCs w:val="22"/>
              </w:rPr>
              <w:t>ства сельского хозяйства и ры</w:t>
            </w:r>
            <w:r w:rsidRPr="004201E0">
              <w:rPr>
                <w:rFonts w:eastAsia="Calibri"/>
                <w:color w:val="auto"/>
                <w:sz w:val="22"/>
                <w:szCs w:val="22"/>
              </w:rPr>
              <w:t>б</w:t>
            </w:r>
            <w:r w:rsidRPr="004201E0">
              <w:rPr>
                <w:rFonts w:eastAsia="Calibri"/>
                <w:color w:val="auto"/>
                <w:sz w:val="22"/>
                <w:szCs w:val="22"/>
              </w:rPr>
              <w:t>ной промышле</w:t>
            </w:r>
            <w:r w:rsidRPr="004201E0">
              <w:rPr>
                <w:rFonts w:eastAsia="Calibri"/>
                <w:color w:val="auto"/>
                <w:sz w:val="22"/>
                <w:szCs w:val="22"/>
              </w:rPr>
              <w:t>н</w:t>
            </w:r>
            <w:r w:rsidRPr="004201E0">
              <w:rPr>
                <w:rFonts w:eastAsia="Calibri"/>
                <w:color w:val="auto"/>
                <w:sz w:val="22"/>
                <w:szCs w:val="22"/>
              </w:rPr>
              <w:t>ности Астраха</w:t>
            </w:r>
            <w:r w:rsidRPr="004201E0">
              <w:rPr>
                <w:rFonts w:eastAsia="Calibri"/>
                <w:color w:val="auto"/>
                <w:sz w:val="22"/>
                <w:szCs w:val="22"/>
              </w:rPr>
              <w:t>н</w:t>
            </w:r>
            <w:r w:rsidRPr="004201E0">
              <w:rPr>
                <w:rFonts w:eastAsia="Calibri"/>
                <w:color w:val="auto"/>
                <w:sz w:val="22"/>
                <w:szCs w:val="22"/>
              </w:rPr>
              <w:t>ской области</w:t>
            </w:r>
          </w:p>
        </w:tc>
      </w:tr>
      <w:tr w:rsidR="00EF025A" w:rsidRPr="004201E0" w:rsidTr="005511BD">
        <w:trPr>
          <w:trHeight w:val="127"/>
        </w:trPr>
        <w:tc>
          <w:tcPr>
            <w:tcW w:w="851" w:type="dxa"/>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1.1.3</w:t>
            </w:r>
          </w:p>
        </w:tc>
        <w:tc>
          <w:tcPr>
            <w:tcW w:w="3154" w:type="dxa"/>
          </w:tcPr>
          <w:p w:rsidR="0057682A" w:rsidRPr="004201E0" w:rsidRDefault="0057682A" w:rsidP="00EF025A">
            <w:pPr>
              <w:pStyle w:val="TableParagraph"/>
              <w:shd w:val="clear" w:color="auto" w:fill="auto"/>
              <w:tabs>
                <w:tab w:val="left" w:pos="2017"/>
              </w:tabs>
              <w:ind w:left="88" w:right="98"/>
              <w:rPr>
                <w:rFonts w:eastAsia="Calibri"/>
              </w:rPr>
            </w:pPr>
            <w:r w:rsidRPr="004201E0">
              <w:rPr>
                <w:rFonts w:eastAsia="Calibri"/>
              </w:rPr>
              <w:t>Контрольная точка</w:t>
            </w:r>
            <w:r w:rsidR="000D54CA" w:rsidRPr="004201E0">
              <w:rPr>
                <w:rFonts w:eastAsia="Calibri"/>
              </w:rPr>
              <w:t xml:space="preserve"> </w:t>
            </w:r>
            <w:r w:rsidRPr="004201E0">
              <w:rPr>
                <w:rFonts w:eastAsia="Calibri"/>
              </w:rPr>
              <w:t>«Заключ</w:t>
            </w:r>
            <w:r w:rsidRPr="004201E0">
              <w:rPr>
                <w:rFonts w:eastAsia="Calibri"/>
              </w:rPr>
              <w:t>е</w:t>
            </w:r>
            <w:r w:rsidRPr="004201E0">
              <w:rPr>
                <w:rFonts w:eastAsia="Calibri"/>
              </w:rPr>
              <w:t>но соглашение о предоставл</w:t>
            </w:r>
            <w:r w:rsidRPr="004201E0">
              <w:rPr>
                <w:rFonts w:eastAsia="Calibri"/>
              </w:rPr>
              <w:t>е</w:t>
            </w:r>
            <w:r w:rsidRPr="004201E0">
              <w:rPr>
                <w:rFonts w:eastAsia="Calibri"/>
              </w:rPr>
              <w:t>нии субсидии юридическому (физическому) лицу (соглаш</w:t>
            </w:r>
            <w:r w:rsidRPr="004201E0">
              <w:rPr>
                <w:rFonts w:eastAsia="Calibri"/>
              </w:rPr>
              <w:t>е</w:t>
            </w:r>
            <w:r w:rsidRPr="004201E0">
              <w:rPr>
                <w:rFonts w:eastAsia="Calibri"/>
              </w:rPr>
              <w:t>ние о предоставлении субс</w:t>
            </w:r>
            <w:r w:rsidRPr="004201E0">
              <w:rPr>
                <w:rFonts w:eastAsia="Calibri"/>
              </w:rPr>
              <w:t>и</w:t>
            </w:r>
            <w:r w:rsidRPr="004201E0">
              <w:rPr>
                <w:rFonts w:eastAsia="Calibri"/>
              </w:rPr>
              <w:t>дии юридическому (физич</w:t>
            </w:r>
            <w:r w:rsidRPr="004201E0">
              <w:rPr>
                <w:rFonts w:eastAsia="Calibri"/>
              </w:rPr>
              <w:t>е</w:t>
            </w:r>
            <w:r w:rsidRPr="004201E0">
              <w:rPr>
                <w:rFonts w:eastAsia="Calibri"/>
              </w:rPr>
              <w:t>скому) лицу включено в реестр соглашений)», значение: 0.0000</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31.12.2020</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54" w:right="87"/>
              <w:jc w:val="center"/>
              <w:rPr>
                <w:rFonts w:eastAsia="Calibri"/>
              </w:rPr>
            </w:pPr>
            <w:r w:rsidRPr="004201E0">
              <w:rPr>
                <w:rFonts w:eastAsia="Calibri"/>
              </w:rPr>
              <w:t>13</w:t>
            </w:r>
          </w:p>
        </w:tc>
        <w:tc>
          <w:tcPr>
            <w:tcW w:w="1598" w:type="dxa"/>
          </w:tcPr>
          <w:p w:rsidR="0057682A" w:rsidRPr="004201E0" w:rsidRDefault="0057682A" w:rsidP="00EF025A">
            <w:pPr>
              <w:pStyle w:val="TableParagraph"/>
              <w:shd w:val="clear" w:color="auto" w:fill="auto"/>
              <w:ind w:left="121"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jc w:val="center"/>
              <w:rPr>
                <w:rFonts w:eastAsia="Calibri"/>
              </w:rPr>
            </w:pPr>
            <w:r w:rsidRPr="004201E0">
              <w:rPr>
                <w:rFonts w:eastAsia="Calibri"/>
              </w:rPr>
              <w:t>Соглашение</w:t>
            </w:r>
          </w:p>
        </w:tc>
        <w:tc>
          <w:tcPr>
            <w:tcW w:w="851" w:type="dxa"/>
          </w:tcPr>
          <w:p w:rsidR="0057682A" w:rsidRPr="004201E0" w:rsidRDefault="0057682A" w:rsidP="00EF025A">
            <w:pPr>
              <w:pStyle w:val="TableParagraph"/>
              <w:shd w:val="clear" w:color="auto" w:fill="auto"/>
              <w:ind w:left="142"/>
              <w:jc w:val="center"/>
              <w:rPr>
                <w:rFonts w:eastAsia="Calibri"/>
              </w:rPr>
            </w:pPr>
            <w:r w:rsidRPr="004201E0">
              <w:rPr>
                <w:rFonts w:eastAsia="Calibri"/>
              </w:rPr>
              <w:t>-</w:t>
            </w:r>
          </w:p>
        </w:tc>
        <w:tc>
          <w:tcPr>
            <w:tcW w:w="1701" w:type="dxa"/>
          </w:tcPr>
          <w:p w:rsidR="0057682A" w:rsidRPr="004201E0" w:rsidRDefault="0057682A" w:rsidP="00EF025A">
            <w:pPr>
              <w:rPr>
                <w:rFonts w:eastAsia="Calibri"/>
                <w:color w:val="auto"/>
                <w:sz w:val="22"/>
                <w:szCs w:val="22"/>
              </w:rPr>
            </w:pPr>
            <w:r w:rsidRPr="004201E0">
              <w:rPr>
                <w:rFonts w:eastAsia="Calibri"/>
                <w:color w:val="auto"/>
                <w:sz w:val="22"/>
                <w:szCs w:val="22"/>
              </w:rPr>
              <w:t>официальный сайт министе</w:t>
            </w:r>
            <w:r w:rsidRPr="004201E0">
              <w:rPr>
                <w:rFonts w:eastAsia="Calibri"/>
                <w:color w:val="auto"/>
                <w:sz w:val="22"/>
                <w:szCs w:val="22"/>
              </w:rPr>
              <w:t>р</w:t>
            </w:r>
            <w:r w:rsidRPr="004201E0">
              <w:rPr>
                <w:rFonts w:eastAsia="Calibri"/>
                <w:color w:val="auto"/>
                <w:sz w:val="22"/>
                <w:szCs w:val="22"/>
              </w:rPr>
              <w:t>ства сельского хозяйства и ры</w:t>
            </w:r>
            <w:r w:rsidRPr="004201E0">
              <w:rPr>
                <w:rFonts w:eastAsia="Calibri"/>
                <w:color w:val="auto"/>
                <w:sz w:val="22"/>
                <w:szCs w:val="22"/>
              </w:rPr>
              <w:t>б</w:t>
            </w:r>
            <w:r w:rsidRPr="004201E0">
              <w:rPr>
                <w:rFonts w:eastAsia="Calibri"/>
                <w:color w:val="auto"/>
                <w:sz w:val="22"/>
                <w:szCs w:val="22"/>
              </w:rPr>
              <w:t>ной промышле</w:t>
            </w:r>
            <w:r w:rsidRPr="004201E0">
              <w:rPr>
                <w:rFonts w:eastAsia="Calibri"/>
                <w:color w:val="auto"/>
                <w:sz w:val="22"/>
                <w:szCs w:val="22"/>
              </w:rPr>
              <w:t>н</w:t>
            </w:r>
            <w:r w:rsidRPr="004201E0">
              <w:rPr>
                <w:rFonts w:eastAsia="Calibri"/>
                <w:color w:val="auto"/>
                <w:sz w:val="22"/>
                <w:szCs w:val="22"/>
              </w:rPr>
              <w:t>ности Астраха</w:t>
            </w:r>
            <w:r w:rsidRPr="004201E0">
              <w:rPr>
                <w:rFonts w:eastAsia="Calibri"/>
                <w:color w:val="auto"/>
                <w:sz w:val="22"/>
                <w:szCs w:val="22"/>
              </w:rPr>
              <w:t>н</w:t>
            </w:r>
            <w:r w:rsidRPr="004201E0">
              <w:rPr>
                <w:rFonts w:eastAsia="Calibri"/>
                <w:color w:val="auto"/>
                <w:sz w:val="22"/>
                <w:szCs w:val="22"/>
              </w:rPr>
              <w:t>ской области</w:t>
            </w:r>
          </w:p>
        </w:tc>
      </w:tr>
      <w:tr w:rsidR="00EF025A" w:rsidRPr="004201E0" w:rsidTr="005511BD">
        <w:trPr>
          <w:trHeight w:val="2743"/>
        </w:trPr>
        <w:tc>
          <w:tcPr>
            <w:tcW w:w="851" w:type="dxa"/>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lastRenderedPageBreak/>
              <w:t>1.1.4</w:t>
            </w:r>
          </w:p>
        </w:tc>
        <w:tc>
          <w:tcPr>
            <w:tcW w:w="3154" w:type="dxa"/>
          </w:tcPr>
          <w:p w:rsidR="0057682A" w:rsidRPr="004201E0" w:rsidRDefault="0057682A" w:rsidP="00EF025A">
            <w:pPr>
              <w:pStyle w:val="TableParagraph"/>
              <w:shd w:val="clear" w:color="auto" w:fill="auto"/>
              <w:tabs>
                <w:tab w:val="left" w:pos="2197"/>
                <w:tab w:val="left" w:pos="2551"/>
                <w:tab w:val="left" w:pos="2938"/>
                <w:tab w:val="left" w:pos="3369"/>
              </w:tabs>
              <w:ind w:left="88" w:right="92"/>
              <w:rPr>
                <w:rFonts w:eastAsia="Calibri"/>
              </w:rPr>
            </w:pPr>
            <w:r w:rsidRPr="004201E0">
              <w:rPr>
                <w:rFonts w:eastAsia="Calibri"/>
              </w:rPr>
              <w:t xml:space="preserve">Контрольная точка </w:t>
            </w:r>
            <w:r w:rsidRPr="004201E0">
              <w:rPr>
                <w:rFonts w:eastAsia="Calibri"/>
              </w:rPr>
              <w:br w:type="textWrapping" w:clear="all"/>
              <w:t>«Представлен отчет о выпо</w:t>
            </w:r>
            <w:r w:rsidRPr="004201E0">
              <w:rPr>
                <w:rFonts w:eastAsia="Calibri"/>
              </w:rPr>
              <w:t>л</w:t>
            </w:r>
            <w:r w:rsidRPr="004201E0">
              <w:rPr>
                <w:rFonts w:eastAsia="Calibri"/>
              </w:rPr>
              <w:t>нении соглашения о пред</w:t>
            </w:r>
            <w:r w:rsidRPr="004201E0">
              <w:rPr>
                <w:rFonts w:eastAsia="Calibri"/>
              </w:rPr>
              <w:t>о</w:t>
            </w:r>
            <w:r w:rsidRPr="004201E0">
              <w:rPr>
                <w:rFonts w:eastAsia="Calibri"/>
              </w:rPr>
              <w:t>ставлении субсидии юридич</w:t>
            </w:r>
            <w:r w:rsidRPr="004201E0">
              <w:rPr>
                <w:rFonts w:eastAsia="Calibri"/>
              </w:rPr>
              <w:t>е</w:t>
            </w:r>
            <w:r w:rsidRPr="004201E0">
              <w:rPr>
                <w:rFonts w:eastAsia="Calibri"/>
              </w:rPr>
              <w:t>скому (физическому) лицу», значение: 0.0000</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31.12.2020</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54"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598" w:type="dxa"/>
          </w:tcPr>
          <w:p w:rsidR="0057682A" w:rsidRPr="004201E0" w:rsidRDefault="0057682A" w:rsidP="00EF025A">
            <w:pPr>
              <w:pStyle w:val="TableParagraph"/>
              <w:shd w:val="clear" w:color="auto" w:fill="auto"/>
              <w:ind w:left="39"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jc w:val="center"/>
              <w:rPr>
                <w:rFonts w:eastAsia="Calibri"/>
              </w:rPr>
            </w:pPr>
            <w:r w:rsidRPr="004201E0">
              <w:rPr>
                <w:rFonts w:eastAsia="Calibri"/>
              </w:rPr>
              <w:t>Отчет</w:t>
            </w:r>
          </w:p>
        </w:tc>
        <w:tc>
          <w:tcPr>
            <w:tcW w:w="851" w:type="dxa"/>
          </w:tcPr>
          <w:p w:rsidR="0057682A" w:rsidRPr="004201E0" w:rsidRDefault="0057682A" w:rsidP="00EF025A">
            <w:pPr>
              <w:pStyle w:val="TableParagraph"/>
              <w:shd w:val="clear" w:color="auto" w:fill="auto"/>
              <w:ind w:left="142"/>
              <w:jc w:val="center"/>
              <w:rPr>
                <w:rFonts w:eastAsia="Calibri"/>
              </w:rPr>
            </w:pPr>
            <w:r w:rsidRPr="004201E0">
              <w:rPr>
                <w:rFonts w:eastAsia="Calibri"/>
              </w:rPr>
              <w:t>-</w:t>
            </w:r>
          </w:p>
        </w:tc>
        <w:tc>
          <w:tcPr>
            <w:tcW w:w="1701" w:type="dxa"/>
          </w:tcPr>
          <w:p w:rsidR="0057682A" w:rsidRPr="004201E0" w:rsidRDefault="0057682A" w:rsidP="00EF025A">
            <w:pPr>
              <w:ind w:left="88" w:right="142"/>
              <w:jc w:val="center"/>
              <w:rPr>
                <w:rFonts w:eastAsia="Calibri"/>
                <w:color w:val="auto"/>
                <w:sz w:val="22"/>
                <w:szCs w:val="22"/>
                <w:lang w:eastAsia="en-US"/>
              </w:rPr>
            </w:pPr>
            <w:r w:rsidRPr="004201E0">
              <w:rPr>
                <w:rFonts w:eastAsia="Calibri"/>
                <w:color w:val="auto"/>
                <w:sz w:val="22"/>
                <w:szCs w:val="22"/>
                <w:lang w:eastAsia="en-US"/>
              </w:rPr>
              <w:t>официальный сайт мин</w:t>
            </w:r>
            <w:r w:rsidRPr="004201E0">
              <w:rPr>
                <w:rFonts w:eastAsia="Calibri"/>
                <w:color w:val="auto"/>
                <w:sz w:val="22"/>
                <w:szCs w:val="22"/>
                <w:lang w:eastAsia="en-US"/>
              </w:rPr>
              <w:t>и</w:t>
            </w:r>
            <w:r w:rsidRPr="004201E0">
              <w:rPr>
                <w:rFonts w:eastAsia="Calibri"/>
                <w:color w:val="auto"/>
                <w:sz w:val="22"/>
                <w:szCs w:val="22"/>
                <w:lang w:eastAsia="en-US"/>
              </w:rPr>
              <w:t>стерства сел</w:t>
            </w:r>
            <w:r w:rsidRPr="004201E0">
              <w:rPr>
                <w:rFonts w:eastAsia="Calibri"/>
                <w:color w:val="auto"/>
                <w:sz w:val="22"/>
                <w:szCs w:val="22"/>
                <w:lang w:eastAsia="en-US"/>
              </w:rPr>
              <w:t>ь</w:t>
            </w:r>
            <w:r w:rsidRPr="004201E0">
              <w:rPr>
                <w:rFonts w:eastAsia="Calibri"/>
                <w:color w:val="auto"/>
                <w:sz w:val="22"/>
                <w:szCs w:val="22"/>
                <w:lang w:eastAsia="en-US"/>
              </w:rPr>
              <w:t>ского хозя</w:t>
            </w:r>
            <w:r w:rsidRPr="004201E0">
              <w:rPr>
                <w:rFonts w:eastAsia="Calibri"/>
                <w:color w:val="auto"/>
                <w:sz w:val="22"/>
                <w:szCs w:val="22"/>
                <w:lang w:eastAsia="en-US"/>
              </w:rPr>
              <w:t>й</w:t>
            </w:r>
            <w:r w:rsidRPr="004201E0">
              <w:rPr>
                <w:rFonts w:eastAsia="Calibri"/>
                <w:color w:val="auto"/>
                <w:sz w:val="22"/>
                <w:szCs w:val="22"/>
                <w:lang w:eastAsia="en-US"/>
              </w:rPr>
              <w:t>ства и рыбной промышленн</w:t>
            </w:r>
            <w:r w:rsidRPr="004201E0">
              <w:rPr>
                <w:rFonts w:eastAsia="Calibri"/>
                <w:color w:val="auto"/>
                <w:sz w:val="22"/>
                <w:szCs w:val="22"/>
                <w:lang w:eastAsia="en-US"/>
              </w:rPr>
              <w:t>о</w:t>
            </w:r>
            <w:r w:rsidRPr="004201E0">
              <w:rPr>
                <w:rFonts w:eastAsia="Calibri"/>
                <w:color w:val="auto"/>
                <w:sz w:val="22"/>
                <w:szCs w:val="22"/>
                <w:lang w:eastAsia="en-US"/>
              </w:rPr>
              <w:t>сти Астраха</w:t>
            </w:r>
            <w:r w:rsidRPr="004201E0">
              <w:rPr>
                <w:rFonts w:eastAsia="Calibri"/>
                <w:color w:val="auto"/>
                <w:sz w:val="22"/>
                <w:szCs w:val="22"/>
                <w:lang w:eastAsia="en-US"/>
              </w:rPr>
              <w:t>н</w:t>
            </w:r>
            <w:r w:rsidRPr="004201E0">
              <w:rPr>
                <w:rFonts w:eastAsia="Calibri"/>
                <w:color w:val="auto"/>
                <w:sz w:val="22"/>
                <w:szCs w:val="22"/>
                <w:lang w:eastAsia="en-US"/>
              </w:rPr>
              <w:t>ской области</w:t>
            </w:r>
          </w:p>
        </w:tc>
      </w:tr>
      <w:tr w:rsidR="00EF025A" w:rsidRPr="004201E0" w:rsidTr="005511BD">
        <w:trPr>
          <w:trHeight w:val="3081"/>
        </w:trPr>
        <w:tc>
          <w:tcPr>
            <w:tcW w:w="851" w:type="dxa"/>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1.1.5</w:t>
            </w:r>
          </w:p>
        </w:tc>
        <w:tc>
          <w:tcPr>
            <w:tcW w:w="3154" w:type="dxa"/>
          </w:tcPr>
          <w:p w:rsidR="0057682A" w:rsidRPr="004201E0" w:rsidRDefault="0057682A" w:rsidP="00EF025A">
            <w:pPr>
              <w:pStyle w:val="TableParagraph"/>
              <w:shd w:val="clear" w:color="auto" w:fill="auto"/>
              <w:tabs>
                <w:tab w:val="left" w:pos="2017"/>
              </w:tabs>
              <w:ind w:left="88" w:right="92"/>
              <w:rPr>
                <w:rFonts w:eastAsia="Calibri"/>
              </w:rPr>
            </w:pPr>
            <w:r w:rsidRPr="004201E0">
              <w:rPr>
                <w:rFonts w:eastAsia="Calibri"/>
              </w:rPr>
              <w:t>Контрольная точка</w:t>
            </w:r>
            <w:r w:rsidR="000D54CA" w:rsidRPr="004201E0">
              <w:rPr>
                <w:rFonts w:eastAsia="Calibri"/>
              </w:rPr>
              <w:t xml:space="preserve"> </w:t>
            </w:r>
            <w:r w:rsidRPr="004201E0">
              <w:rPr>
                <w:rFonts w:eastAsia="Calibri"/>
              </w:rPr>
              <w:t>«Заключ</w:t>
            </w:r>
            <w:r w:rsidRPr="004201E0">
              <w:rPr>
                <w:rFonts w:eastAsia="Calibri"/>
              </w:rPr>
              <w:t>е</w:t>
            </w:r>
            <w:r w:rsidRPr="004201E0">
              <w:rPr>
                <w:rFonts w:eastAsia="Calibri"/>
              </w:rPr>
              <w:t>но соглашение о предоставл</w:t>
            </w:r>
            <w:r w:rsidRPr="004201E0">
              <w:rPr>
                <w:rFonts w:eastAsia="Calibri"/>
              </w:rPr>
              <w:t>е</w:t>
            </w:r>
            <w:r w:rsidRPr="004201E0">
              <w:rPr>
                <w:rFonts w:eastAsia="Calibri"/>
              </w:rPr>
              <w:t>нии субсидии юридическому (физическому) лицу (соглаш</w:t>
            </w:r>
            <w:r w:rsidRPr="004201E0">
              <w:rPr>
                <w:rFonts w:eastAsia="Calibri"/>
              </w:rPr>
              <w:t>е</w:t>
            </w:r>
            <w:r w:rsidRPr="004201E0">
              <w:rPr>
                <w:rFonts w:eastAsia="Calibri"/>
              </w:rPr>
              <w:t>ние о предоставлении субс</w:t>
            </w:r>
            <w:r w:rsidRPr="004201E0">
              <w:rPr>
                <w:rFonts w:eastAsia="Calibri"/>
              </w:rPr>
              <w:t>и</w:t>
            </w:r>
            <w:r w:rsidRPr="004201E0">
              <w:rPr>
                <w:rFonts w:eastAsia="Calibri"/>
              </w:rPr>
              <w:t>дии юридическому (физич</w:t>
            </w:r>
            <w:r w:rsidRPr="004201E0">
              <w:rPr>
                <w:rFonts w:eastAsia="Calibri"/>
              </w:rPr>
              <w:t>е</w:t>
            </w:r>
            <w:r w:rsidRPr="004201E0">
              <w:rPr>
                <w:rFonts w:eastAsia="Calibri"/>
              </w:rPr>
              <w:t>скому) лицу включено в реестр соглашений)», значение: 0.0000</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31.12.2021</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54" w:right="87"/>
              <w:jc w:val="center"/>
              <w:rPr>
                <w:rFonts w:eastAsia="Calibri"/>
              </w:rPr>
            </w:pPr>
            <w:r w:rsidRPr="004201E0">
              <w:rPr>
                <w:rFonts w:eastAsia="Calibri"/>
              </w:rPr>
              <w:t>13</w:t>
            </w:r>
          </w:p>
        </w:tc>
        <w:tc>
          <w:tcPr>
            <w:tcW w:w="1598" w:type="dxa"/>
          </w:tcPr>
          <w:p w:rsidR="0057682A" w:rsidRPr="004201E0" w:rsidRDefault="0057682A" w:rsidP="00EF025A">
            <w:pPr>
              <w:pStyle w:val="TableParagraph"/>
              <w:shd w:val="clear" w:color="auto" w:fill="auto"/>
              <w:ind w:left="39"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ind w:left="142" w:right="170"/>
              <w:jc w:val="center"/>
              <w:rPr>
                <w:rFonts w:eastAsia="Calibri"/>
              </w:rPr>
            </w:pPr>
            <w:r w:rsidRPr="004201E0">
              <w:rPr>
                <w:rFonts w:eastAsia="Calibri"/>
              </w:rPr>
              <w:t>Соглашение о</w:t>
            </w:r>
            <w:r w:rsidR="000D54CA" w:rsidRPr="004201E0">
              <w:rPr>
                <w:rFonts w:eastAsia="Calibri"/>
              </w:rPr>
              <w:t xml:space="preserve"> </w:t>
            </w:r>
            <w:r w:rsidRPr="004201E0">
              <w:rPr>
                <w:rFonts w:eastAsia="Calibri"/>
              </w:rPr>
              <w:t>пред</w:t>
            </w:r>
            <w:r w:rsidRPr="004201E0">
              <w:rPr>
                <w:rFonts w:eastAsia="Calibri"/>
              </w:rPr>
              <w:t>о</w:t>
            </w:r>
            <w:r w:rsidRPr="004201E0">
              <w:rPr>
                <w:rFonts w:eastAsia="Calibri"/>
              </w:rPr>
              <w:t>ставлении субсидии</w:t>
            </w:r>
          </w:p>
        </w:tc>
        <w:tc>
          <w:tcPr>
            <w:tcW w:w="851" w:type="dxa"/>
          </w:tcPr>
          <w:p w:rsidR="0057682A" w:rsidRPr="004201E0" w:rsidRDefault="0057682A" w:rsidP="00EF025A">
            <w:pPr>
              <w:pStyle w:val="TableParagraph"/>
              <w:shd w:val="clear" w:color="auto" w:fill="auto"/>
              <w:ind w:left="142"/>
              <w:jc w:val="center"/>
              <w:rPr>
                <w:rFonts w:eastAsia="Calibri"/>
              </w:rPr>
            </w:pPr>
            <w:r w:rsidRPr="004201E0">
              <w:rPr>
                <w:rFonts w:eastAsia="Calibri"/>
              </w:rPr>
              <w:t>-</w:t>
            </w:r>
          </w:p>
        </w:tc>
        <w:tc>
          <w:tcPr>
            <w:tcW w:w="1701" w:type="dxa"/>
          </w:tcPr>
          <w:p w:rsidR="0057682A" w:rsidRPr="004201E0" w:rsidRDefault="0057682A" w:rsidP="00EF025A">
            <w:pPr>
              <w:ind w:left="88" w:right="142"/>
              <w:jc w:val="center"/>
              <w:rPr>
                <w:rFonts w:eastAsia="Calibri"/>
                <w:color w:val="auto"/>
                <w:sz w:val="22"/>
                <w:szCs w:val="22"/>
                <w:lang w:eastAsia="en-US"/>
              </w:rPr>
            </w:pPr>
            <w:r w:rsidRPr="004201E0">
              <w:rPr>
                <w:rFonts w:eastAsia="Calibri"/>
                <w:color w:val="auto"/>
                <w:sz w:val="22"/>
                <w:szCs w:val="22"/>
                <w:lang w:eastAsia="en-US"/>
              </w:rPr>
              <w:t>официальный сайт мин</w:t>
            </w:r>
            <w:r w:rsidRPr="004201E0">
              <w:rPr>
                <w:rFonts w:eastAsia="Calibri"/>
                <w:color w:val="auto"/>
                <w:sz w:val="22"/>
                <w:szCs w:val="22"/>
                <w:lang w:eastAsia="en-US"/>
              </w:rPr>
              <w:t>и</w:t>
            </w:r>
            <w:r w:rsidRPr="004201E0">
              <w:rPr>
                <w:rFonts w:eastAsia="Calibri"/>
                <w:color w:val="auto"/>
                <w:sz w:val="22"/>
                <w:szCs w:val="22"/>
                <w:lang w:eastAsia="en-US"/>
              </w:rPr>
              <w:t>стерства сел</w:t>
            </w:r>
            <w:r w:rsidRPr="004201E0">
              <w:rPr>
                <w:rFonts w:eastAsia="Calibri"/>
                <w:color w:val="auto"/>
                <w:sz w:val="22"/>
                <w:szCs w:val="22"/>
                <w:lang w:eastAsia="en-US"/>
              </w:rPr>
              <w:t>ь</w:t>
            </w:r>
            <w:r w:rsidRPr="004201E0">
              <w:rPr>
                <w:rFonts w:eastAsia="Calibri"/>
                <w:color w:val="auto"/>
                <w:sz w:val="22"/>
                <w:szCs w:val="22"/>
                <w:lang w:eastAsia="en-US"/>
              </w:rPr>
              <w:t>ского хозя</w:t>
            </w:r>
            <w:r w:rsidRPr="004201E0">
              <w:rPr>
                <w:rFonts w:eastAsia="Calibri"/>
                <w:color w:val="auto"/>
                <w:sz w:val="22"/>
                <w:szCs w:val="22"/>
                <w:lang w:eastAsia="en-US"/>
              </w:rPr>
              <w:t>й</w:t>
            </w:r>
            <w:r w:rsidRPr="004201E0">
              <w:rPr>
                <w:rFonts w:eastAsia="Calibri"/>
                <w:color w:val="auto"/>
                <w:sz w:val="22"/>
                <w:szCs w:val="22"/>
                <w:lang w:eastAsia="en-US"/>
              </w:rPr>
              <w:t>ства и рыбной промышленн</w:t>
            </w:r>
            <w:r w:rsidRPr="004201E0">
              <w:rPr>
                <w:rFonts w:eastAsia="Calibri"/>
                <w:color w:val="auto"/>
                <w:sz w:val="22"/>
                <w:szCs w:val="22"/>
                <w:lang w:eastAsia="en-US"/>
              </w:rPr>
              <w:t>о</w:t>
            </w:r>
            <w:r w:rsidRPr="004201E0">
              <w:rPr>
                <w:rFonts w:eastAsia="Calibri"/>
                <w:color w:val="auto"/>
                <w:sz w:val="22"/>
                <w:szCs w:val="22"/>
                <w:lang w:eastAsia="en-US"/>
              </w:rPr>
              <w:t>сти Астраха</w:t>
            </w:r>
            <w:r w:rsidRPr="004201E0">
              <w:rPr>
                <w:rFonts w:eastAsia="Calibri"/>
                <w:color w:val="auto"/>
                <w:sz w:val="22"/>
                <w:szCs w:val="22"/>
                <w:lang w:eastAsia="en-US"/>
              </w:rPr>
              <w:t>н</w:t>
            </w:r>
            <w:r w:rsidRPr="004201E0">
              <w:rPr>
                <w:rFonts w:eastAsia="Calibri"/>
                <w:color w:val="auto"/>
                <w:sz w:val="22"/>
                <w:szCs w:val="22"/>
                <w:lang w:eastAsia="en-US"/>
              </w:rPr>
              <w:t>ской области</w:t>
            </w:r>
          </w:p>
        </w:tc>
      </w:tr>
      <w:tr w:rsidR="00EF025A" w:rsidRPr="004201E0" w:rsidTr="005511BD">
        <w:trPr>
          <w:trHeight w:val="131"/>
        </w:trPr>
        <w:tc>
          <w:tcPr>
            <w:tcW w:w="851" w:type="dxa"/>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1.1.6</w:t>
            </w:r>
          </w:p>
        </w:tc>
        <w:tc>
          <w:tcPr>
            <w:tcW w:w="3154" w:type="dxa"/>
          </w:tcPr>
          <w:p w:rsidR="0057682A" w:rsidRPr="004201E0" w:rsidRDefault="0057682A" w:rsidP="00EF025A">
            <w:pPr>
              <w:ind w:left="142"/>
              <w:rPr>
                <w:rFonts w:eastAsia="Calibri"/>
                <w:color w:val="auto"/>
                <w:sz w:val="22"/>
                <w:szCs w:val="22"/>
              </w:rPr>
            </w:pPr>
            <w:r w:rsidRPr="004201E0">
              <w:rPr>
                <w:rFonts w:eastAsia="Calibri"/>
                <w:color w:val="auto"/>
                <w:sz w:val="22"/>
                <w:szCs w:val="22"/>
              </w:rPr>
              <w:t xml:space="preserve">Контрольная точка </w:t>
            </w:r>
            <w:r w:rsidRPr="004201E0">
              <w:rPr>
                <w:rFonts w:eastAsia="Calibri"/>
                <w:color w:val="auto"/>
                <w:sz w:val="22"/>
                <w:szCs w:val="22"/>
              </w:rPr>
              <w:br w:type="textWrapping" w:clear="all"/>
              <w:t>«Представлен отчет о выпо</w:t>
            </w:r>
            <w:r w:rsidRPr="004201E0">
              <w:rPr>
                <w:rFonts w:eastAsia="Calibri"/>
                <w:color w:val="auto"/>
                <w:sz w:val="22"/>
                <w:szCs w:val="22"/>
              </w:rPr>
              <w:t>л</w:t>
            </w:r>
            <w:r w:rsidRPr="004201E0">
              <w:rPr>
                <w:rFonts w:eastAsia="Calibri"/>
                <w:color w:val="auto"/>
                <w:sz w:val="22"/>
                <w:szCs w:val="22"/>
              </w:rPr>
              <w:t>нении соглашения о предоста</w:t>
            </w:r>
            <w:r w:rsidRPr="004201E0">
              <w:rPr>
                <w:rFonts w:eastAsia="Calibri"/>
                <w:color w:val="auto"/>
                <w:sz w:val="22"/>
                <w:szCs w:val="22"/>
              </w:rPr>
              <w:t>в</w:t>
            </w:r>
            <w:r w:rsidRPr="004201E0">
              <w:rPr>
                <w:rFonts w:eastAsia="Calibri"/>
                <w:color w:val="auto"/>
                <w:sz w:val="22"/>
                <w:szCs w:val="22"/>
              </w:rPr>
              <w:t>лении субсидии юридическому (физическому) лицу», знач</w:t>
            </w:r>
            <w:r w:rsidRPr="004201E0">
              <w:rPr>
                <w:rFonts w:eastAsia="Calibri"/>
                <w:color w:val="auto"/>
                <w:sz w:val="22"/>
                <w:szCs w:val="22"/>
              </w:rPr>
              <w:t>е</w:t>
            </w:r>
            <w:r w:rsidRPr="004201E0">
              <w:rPr>
                <w:rFonts w:eastAsia="Calibri"/>
                <w:color w:val="auto"/>
                <w:sz w:val="22"/>
                <w:szCs w:val="22"/>
              </w:rPr>
              <w:t>ние: 0.0000</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31.12.2021</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598" w:type="dxa"/>
          </w:tcPr>
          <w:p w:rsidR="0057682A" w:rsidRPr="004201E0" w:rsidRDefault="0057682A" w:rsidP="00EF025A">
            <w:pPr>
              <w:pStyle w:val="TableParagraph"/>
              <w:shd w:val="clear" w:color="auto" w:fill="auto"/>
              <w:ind w:left="39"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ind w:left="880"/>
              <w:rPr>
                <w:rFonts w:eastAsia="Calibri"/>
              </w:rPr>
            </w:pPr>
            <w:r w:rsidRPr="004201E0">
              <w:rPr>
                <w:rFonts w:eastAsia="Calibri"/>
              </w:rPr>
              <w:t xml:space="preserve">Отчет </w:t>
            </w:r>
          </w:p>
        </w:tc>
        <w:tc>
          <w:tcPr>
            <w:tcW w:w="851" w:type="dxa"/>
          </w:tcPr>
          <w:p w:rsidR="0057682A" w:rsidRPr="004201E0" w:rsidRDefault="0057682A" w:rsidP="00EF025A">
            <w:pPr>
              <w:pStyle w:val="TableParagraph"/>
              <w:shd w:val="clear" w:color="auto" w:fill="auto"/>
              <w:ind w:left="142"/>
              <w:jc w:val="center"/>
              <w:rPr>
                <w:rFonts w:eastAsia="Calibri"/>
              </w:rPr>
            </w:pPr>
            <w:r w:rsidRPr="004201E0">
              <w:rPr>
                <w:rFonts w:eastAsia="Calibri"/>
              </w:rPr>
              <w:t>-</w:t>
            </w:r>
          </w:p>
        </w:tc>
        <w:tc>
          <w:tcPr>
            <w:tcW w:w="1701" w:type="dxa"/>
          </w:tcPr>
          <w:p w:rsidR="0057682A" w:rsidRPr="004201E0" w:rsidRDefault="0057682A" w:rsidP="00EF025A">
            <w:pPr>
              <w:pStyle w:val="TableParagraph"/>
              <w:shd w:val="clear" w:color="auto" w:fill="auto"/>
              <w:tabs>
                <w:tab w:val="left" w:pos="1222"/>
              </w:tabs>
              <w:ind w:left="88" w:right="142"/>
              <w:jc w:val="center"/>
              <w:rPr>
                <w:rFonts w:eastAsia="Calibri"/>
              </w:rPr>
            </w:pPr>
            <w:r w:rsidRPr="004201E0">
              <w:rPr>
                <w:rFonts w:eastAsia="Calibri"/>
              </w:rPr>
              <w:t>официальный сайт министе</w:t>
            </w:r>
            <w:r w:rsidRPr="004201E0">
              <w:rPr>
                <w:rFonts w:eastAsia="Calibri"/>
              </w:rPr>
              <w:t>р</w:t>
            </w:r>
            <w:r w:rsidRPr="004201E0">
              <w:rPr>
                <w:rFonts w:eastAsia="Calibri"/>
              </w:rPr>
              <w:t>ства сельского хозяйства и рыбной пр</w:t>
            </w:r>
            <w:r w:rsidRPr="004201E0">
              <w:rPr>
                <w:rFonts w:eastAsia="Calibri"/>
              </w:rPr>
              <w:t>о</w:t>
            </w:r>
            <w:r w:rsidRPr="004201E0">
              <w:rPr>
                <w:rFonts w:eastAsia="Calibri"/>
              </w:rPr>
              <w:t>мышленности Астраханской области</w:t>
            </w:r>
          </w:p>
        </w:tc>
      </w:tr>
      <w:tr w:rsidR="00EF025A" w:rsidRPr="004201E0" w:rsidTr="005511BD">
        <w:trPr>
          <w:trHeight w:val="2821"/>
        </w:trPr>
        <w:tc>
          <w:tcPr>
            <w:tcW w:w="851" w:type="dxa"/>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lastRenderedPageBreak/>
              <w:t>1.1.7</w:t>
            </w:r>
          </w:p>
        </w:tc>
        <w:tc>
          <w:tcPr>
            <w:tcW w:w="3154" w:type="dxa"/>
          </w:tcPr>
          <w:p w:rsidR="0057682A" w:rsidRPr="004201E0" w:rsidRDefault="0057682A" w:rsidP="00EF025A">
            <w:pPr>
              <w:ind w:left="142"/>
              <w:rPr>
                <w:rFonts w:eastAsia="Calibri"/>
                <w:color w:val="auto"/>
                <w:sz w:val="22"/>
                <w:szCs w:val="22"/>
              </w:rPr>
            </w:pPr>
            <w:r w:rsidRPr="004201E0">
              <w:rPr>
                <w:rFonts w:eastAsia="Calibri"/>
                <w:color w:val="auto"/>
                <w:sz w:val="22"/>
                <w:szCs w:val="22"/>
              </w:rPr>
              <w:t xml:space="preserve">Контрольная точка </w:t>
            </w:r>
            <w:r w:rsidRPr="004201E0">
              <w:rPr>
                <w:rFonts w:eastAsia="Calibri"/>
                <w:color w:val="auto"/>
                <w:sz w:val="22"/>
                <w:szCs w:val="22"/>
              </w:rPr>
              <w:br w:type="textWrapping" w:clear="all"/>
              <w:t>«Опубликовано извещение о проведении дополнительного отбора проектов мелиорации в рамках федерального проекта «Экспорт продукции АПК»</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07.02.2023</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598" w:type="dxa"/>
          </w:tcPr>
          <w:p w:rsidR="0057682A" w:rsidRPr="004201E0" w:rsidRDefault="0057682A" w:rsidP="00EF025A">
            <w:pPr>
              <w:pStyle w:val="TableParagraph"/>
              <w:shd w:val="clear" w:color="auto" w:fill="auto"/>
              <w:ind w:left="39"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ind w:left="124" w:right="131" w:firstLine="18"/>
              <w:jc w:val="center"/>
              <w:rPr>
                <w:rFonts w:eastAsia="Calibri"/>
                <w:lang w:eastAsia="ru-RU"/>
              </w:rPr>
            </w:pPr>
            <w:r w:rsidRPr="004201E0">
              <w:rPr>
                <w:rFonts w:eastAsia="Calibri"/>
                <w:lang w:eastAsia="ru-RU"/>
              </w:rPr>
              <w:t>Прочий тип документа Справка об исполнении контрольной точки</w:t>
            </w:r>
            <w:r w:rsidR="000D54CA" w:rsidRPr="004201E0">
              <w:rPr>
                <w:rFonts w:eastAsia="Calibri"/>
                <w:lang w:eastAsia="ru-RU"/>
              </w:rPr>
              <w:t xml:space="preserve"> </w:t>
            </w:r>
            <w:r w:rsidRPr="004201E0">
              <w:rPr>
                <w:rFonts w:eastAsia="Calibri"/>
                <w:lang w:eastAsia="ru-RU"/>
              </w:rPr>
              <w:t>(д</w:t>
            </w:r>
            <w:r w:rsidRPr="004201E0">
              <w:rPr>
                <w:rFonts w:eastAsia="Calibri"/>
                <w:lang w:eastAsia="ru-RU"/>
              </w:rPr>
              <w:t>а</w:t>
            </w:r>
            <w:r w:rsidRPr="004201E0">
              <w:rPr>
                <w:rFonts w:eastAsia="Calibri"/>
                <w:lang w:eastAsia="ru-RU"/>
              </w:rPr>
              <w:t>лее – КТ)</w:t>
            </w:r>
          </w:p>
        </w:tc>
        <w:tc>
          <w:tcPr>
            <w:tcW w:w="851" w:type="dxa"/>
          </w:tcPr>
          <w:p w:rsidR="0057682A" w:rsidRPr="004201E0" w:rsidRDefault="0057682A" w:rsidP="00EF025A">
            <w:pPr>
              <w:pStyle w:val="TableParagraph"/>
              <w:shd w:val="clear" w:color="auto" w:fill="auto"/>
              <w:ind w:left="142"/>
              <w:jc w:val="center"/>
              <w:rPr>
                <w:rFonts w:eastAsia="Calibri"/>
              </w:rPr>
            </w:pPr>
            <w:r w:rsidRPr="004201E0">
              <w:rPr>
                <w:rFonts w:eastAsia="Calibri"/>
              </w:rPr>
              <w:t>-</w:t>
            </w:r>
          </w:p>
        </w:tc>
        <w:tc>
          <w:tcPr>
            <w:tcW w:w="1701" w:type="dxa"/>
          </w:tcPr>
          <w:p w:rsidR="0057682A" w:rsidRPr="004201E0" w:rsidRDefault="0057682A" w:rsidP="00EF025A">
            <w:pPr>
              <w:pStyle w:val="TableParagraph"/>
              <w:shd w:val="clear" w:color="auto" w:fill="auto"/>
              <w:tabs>
                <w:tab w:val="left" w:pos="1584"/>
              </w:tabs>
              <w:ind w:left="88" w:right="78"/>
              <w:jc w:val="center"/>
              <w:rPr>
                <w:rFonts w:eastAsia="Calibri"/>
              </w:rPr>
            </w:pPr>
            <w:r w:rsidRPr="004201E0">
              <w:rPr>
                <w:rFonts w:eastAsia="Calibri"/>
              </w:rPr>
              <w:t>официальный сайт министе</w:t>
            </w:r>
            <w:r w:rsidRPr="004201E0">
              <w:rPr>
                <w:rFonts w:eastAsia="Calibri"/>
              </w:rPr>
              <w:t>р</w:t>
            </w:r>
            <w:r w:rsidRPr="004201E0">
              <w:rPr>
                <w:rFonts w:eastAsia="Calibri"/>
              </w:rPr>
              <w:t>ства сельского хозяйства и рыбной пр</w:t>
            </w:r>
            <w:r w:rsidRPr="004201E0">
              <w:rPr>
                <w:rFonts w:eastAsia="Calibri"/>
              </w:rPr>
              <w:t>о</w:t>
            </w:r>
            <w:r w:rsidRPr="004201E0">
              <w:rPr>
                <w:rFonts w:eastAsia="Calibri"/>
              </w:rPr>
              <w:t>мышленности Астраханской области</w:t>
            </w:r>
          </w:p>
        </w:tc>
      </w:tr>
      <w:tr w:rsidR="00EF025A" w:rsidRPr="004201E0" w:rsidTr="005511BD">
        <w:trPr>
          <w:trHeight w:val="2533"/>
        </w:trPr>
        <w:tc>
          <w:tcPr>
            <w:tcW w:w="851" w:type="dxa"/>
          </w:tcPr>
          <w:p w:rsidR="0057682A" w:rsidRPr="004201E0" w:rsidRDefault="0057682A" w:rsidP="00EF025A">
            <w:pPr>
              <w:pStyle w:val="TableParagraph"/>
              <w:shd w:val="clear" w:color="auto" w:fill="auto"/>
              <w:ind w:left="140" w:right="145"/>
              <w:jc w:val="center"/>
              <w:rPr>
                <w:rFonts w:eastAsia="Calibri"/>
              </w:rPr>
            </w:pPr>
            <w:r w:rsidRPr="004201E0">
              <w:rPr>
                <w:rFonts w:eastAsia="Calibri"/>
              </w:rPr>
              <w:t>1.1.8</w:t>
            </w:r>
          </w:p>
        </w:tc>
        <w:tc>
          <w:tcPr>
            <w:tcW w:w="3154" w:type="dxa"/>
          </w:tcPr>
          <w:p w:rsidR="0057682A" w:rsidRPr="004201E0" w:rsidRDefault="0057682A" w:rsidP="00EF025A">
            <w:pPr>
              <w:pStyle w:val="TableParagraph"/>
              <w:shd w:val="clear" w:color="auto" w:fill="auto"/>
              <w:tabs>
                <w:tab w:val="left" w:pos="1344"/>
                <w:tab w:val="left" w:pos="1606"/>
                <w:tab w:val="left" w:pos="1836"/>
                <w:tab w:val="left" w:pos="2011"/>
                <w:tab w:val="left" w:pos="2060"/>
                <w:tab w:val="left" w:pos="2583"/>
                <w:tab w:val="left" w:pos="3359"/>
              </w:tabs>
              <w:ind w:left="88" w:right="96"/>
              <w:rPr>
                <w:rFonts w:eastAsia="Calibri"/>
              </w:rPr>
            </w:pPr>
            <w:r w:rsidRPr="004201E0">
              <w:rPr>
                <w:rFonts w:eastAsia="Calibri"/>
              </w:rPr>
              <w:t>Контрольная точка</w:t>
            </w:r>
            <w:r w:rsidR="000D54CA" w:rsidRPr="004201E0">
              <w:rPr>
                <w:rFonts w:eastAsia="Calibri"/>
              </w:rPr>
              <w:t xml:space="preserve"> </w:t>
            </w:r>
            <w:r w:rsidRPr="004201E0">
              <w:rPr>
                <w:rFonts w:eastAsia="Calibri"/>
              </w:rPr>
              <w:t>«Напра</w:t>
            </w:r>
            <w:r w:rsidRPr="004201E0">
              <w:rPr>
                <w:rFonts w:eastAsia="Calibri"/>
              </w:rPr>
              <w:t>в</w:t>
            </w:r>
            <w:r w:rsidRPr="004201E0">
              <w:rPr>
                <w:rFonts w:eastAsia="Calibri"/>
              </w:rPr>
              <w:t>лена</w:t>
            </w:r>
            <w:r w:rsidR="000D54CA" w:rsidRPr="004201E0">
              <w:rPr>
                <w:rFonts w:eastAsia="Calibri"/>
              </w:rPr>
              <w:t xml:space="preserve"> </w:t>
            </w:r>
            <w:r w:rsidRPr="004201E0">
              <w:rPr>
                <w:rFonts w:eastAsia="Calibri"/>
              </w:rPr>
              <w:t>заявочная</w:t>
            </w:r>
            <w:r w:rsidR="000D54CA" w:rsidRPr="004201E0">
              <w:rPr>
                <w:rFonts w:eastAsia="Calibri"/>
              </w:rPr>
              <w:t xml:space="preserve"> </w:t>
            </w:r>
            <w:r w:rsidRPr="004201E0">
              <w:rPr>
                <w:rFonts w:eastAsia="Calibri"/>
              </w:rPr>
              <w:t>документация,</w:t>
            </w:r>
            <w:r w:rsidR="000D54CA" w:rsidRPr="004201E0">
              <w:rPr>
                <w:rFonts w:eastAsia="Calibri"/>
              </w:rPr>
              <w:t xml:space="preserve"> </w:t>
            </w:r>
            <w:r w:rsidRPr="004201E0">
              <w:rPr>
                <w:rFonts w:eastAsia="Calibri"/>
              </w:rPr>
              <w:t>представленная сельскохозя</w:t>
            </w:r>
            <w:r w:rsidRPr="004201E0">
              <w:rPr>
                <w:rFonts w:eastAsia="Calibri"/>
              </w:rPr>
              <w:t>й</w:t>
            </w:r>
            <w:r w:rsidRPr="004201E0">
              <w:rPr>
                <w:rFonts w:eastAsia="Calibri"/>
              </w:rPr>
              <w:t>ственными товаропроизвод</w:t>
            </w:r>
            <w:r w:rsidRPr="004201E0">
              <w:rPr>
                <w:rFonts w:eastAsia="Calibri"/>
              </w:rPr>
              <w:t>и</w:t>
            </w:r>
            <w:r w:rsidRPr="004201E0">
              <w:rPr>
                <w:rFonts w:eastAsia="Calibri"/>
              </w:rPr>
              <w:t>телями на отбор проектов м</w:t>
            </w:r>
            <w:r w:rsidRPr="004201E0">
              <w:rPr>
                <w:rFonts w:eastAsia="Calibri"/>
              </w:rPr>
              <w:t>е</w:t>
            </w:r>
            <w:r w:rsidRPr="004201E0">
              <w:rPr>
                <w:rFonts w:eastAsia="Calibri"/>
              </w:rPr>
              <w:t xml:space="preserve">лиорации, в адрес Комиссии по организации проведению отбора </w:t>
            </w:r>
            <w:proofErr w:type="gramStart"/>
            <w:r w:rsidRPr="004201E0">
              <w:rPr>
                <w:rFonts w:eastAsia="Calibri"/>
              </w:rPr>
              <w:t>проектов мелиорации Министерства сельского х</w:t>
            </w:r>
            <w:r w:rsidRPr="004201E0">
              <w:rPr>
                <w:rFonts w:eastAsia="Calibri"/>
              </w:rPr>
              <w:t>о</w:t>
            </w:r>
            <w:r w:rsidRPr="004201E0">
              <w:rPr>
                <w:rFonts w:eastAsia="Calibri"/>
              </w:rPr>
              <w:t>зяйства Российской Федер</w:t>
            </w:r>
            <w:r w:rsidRPr="004201E0">
              <w:rPr>
                <w:rFonts w:eastAsia="Calibri"/>
              </w:rPr>
              <w:t>а</w:t>
            </w:r>
            <w:r w:rsidRPr="004201E0">
              <w:rPr>
                <w:rFonts w:eastAsia="Calibri"/>
              </w:rPr>
              <w:t>ции</w:t>
            </w:r>
            <w:proofErr w:type="gramEnd"/>
            <w:r w:rsidRPr="004201E0">
              <w:rPr>
                <w:rFonts w:eastAsia="Calibri"/>
              </w:rPr>
              <w:t>»</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10.02.2023</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14</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16</w:t>
            </w:r>
          </w:p>
        </w:tc>
        <w:tc>
          <w:tcPr>
            <w:tcW w:w="1598" w:type="dxa"/>
          </w:tcPr>
          <w:p w:rsidR="0057682A" w:rsidRPr="004201E0" w:rsidRDefault="0057682A" w:rsidP="00EF025A">
            <w:pPr>
              <w:pStyle w:val="TableParagraph"/>
              <w:shd w:val="clear" w:color="auto" w:fill="auto"/>
              <w:ind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ind w:left="124" w:right="131" w:firstLine="18"/>
              <w:jc w:val="center"/>
              <w:rPr>
                <w:rFonts w:eastAsia="Calibri"/>
              </w:rPr>
            </w:pPr>
            <w:r w:rsidRPr="004201E0">
              <w:rPr>
                <w:rFonts w:eastAsia="Calibri"/>
                <w:lang w:eastAsia="ru-RU"/>
              </w:rPr>
              <w:t>Прочий тип документа Справка об исполнении КТ</w:t>
            </w:r>
            <w:r w:rsidR="000D54CA" w:rsidRPr="004201E0">
              <w:rPr>
                <w:rFonts w:eastAsia="Calibri"/>
                <w:lang w:eastAsia="ru-RU"/>
              </w:rPr>
              <w:t xml:space="preserve"> </w:t>
            </w:r>
          </w:p>
        </w:tc>
        <w:tc>
          <w:tcPr>
            <w:tcW w:w="851" w:type="dxa"/>
          </w:tcPr>
          <w:p w:rsidR="0057682A" w:rsidRPr="004201E0" w:rsidRDefault="0057682A" w:rsidP="00EF025A">
            <w:pPr>
              <w:pStyle w:val="TableParagraph"/>
              <w:shd w:val="clear" w:color="auto" w:fill="auto"/>
              <w:ind w:left="142"/>
              <w:jc w:val="center"/>
              <w:rPr>
                <w:rFonts w:eastAsia="Calibri"/>
              </w:rPr>
            </w:pPr>
            <w:r w:rsidRPr="004201E0">
              <w:rPr>
                <w:rFonts w:eastAsia="Calibri"/>
              </w:rPr>
              <w:t>-</w:t>
            </w:r>
          </w:p>
        </w:tc>
        <w:tc>
          <w:tcPr>
            <w:tcW w:w="1701" w:type="dxa"/>
          </w:tcPr>
          <w:p w:rsidR="0057682A" w:rsidRPr="004201E0" w:rsidRDefault="0057682A" w:rsidP="00EF025A">
            <w:pPr>
              <w:pStyle w:val="TableParagraph"/>
              <w:shd w:val="clear" w:color="auto" w:fill="auto"/>
              <w:tabs>
                <w:tab w:val="left" w:pos="1222"/>
              </w:tabs>
              <w:ind w:left="88"/>
              <w:jc w:val="center"/>
              <w:rPr>
                <w:rFonts w:eastAsia="Calibri"/>
              </w:rPr>
            </w:pPr>
            <w:r w:rsidRPr="004201E0">
              <w:rPr>
                <w:rFonts w:eastAsia="Calibri"/>
              </w:rPr>
              <w:t>администрати</w:t>
            </w:r>
            <w:r w:rsidRPr="004201E0">
              <w:rPr>
                <w:rFonts w:eastAsia="Calibri"/>
              </w:rPr>
              <w:t>в</w:t>
            </w:r>
            <w:r w:rsidRPr="004201E0">
              <w:rPr>
                <w:rFonts w:eastAsia="Calibri"/>
              </w:rPr>
              <w:t>ные данные</w:t>
            </w:r>
          </w:p>
        </w:tc>
      </w:tr>
      <w:tr w:rsidR="00EF025A" w:rsidRPr="004201E0" w:rsidTr="005511BD">
        <w:trPr>
          <w:trHeight w:val="3387"/>
        </w:trPr>
        <w:tc>
          <w:tcPr>
            <w:tcW w:w="851" w:type="dxa"/>
          </w:tcPr>
          <w:p w:rsidR="0057682A" w:rsidRPr="004201E0" w:rsidRDefault="0057682A" w:rsidP="00EF025A">
            <w:pPr>
              <w:pStyle w:val="TableParagraph"/>
              <w:shd w:val="clear" w:color="auto" w:fill="auto"/>
              <w:ind w:right="206"/>
              <w:jc w:val="right"/>
              <w:rPr>
                <w:rFonts w:eastAsia="Calibri"/>
              </w:rPr>
            </w:pPr>
            <w:r w:rsidRPr="004201E0">
              <w:rPr>
                <w:rFonts w:eastAsia="Calibri"/>
              </w:rPr>
              <w:t>1.1.9</w:t>
            </w:r>
          </w:p>
        </w:tc>
        <w:tc>
          <w:tcPr>
            <w:tcW w:w="3154" w:type="dxa"/>
          </w:tcPr>
          <w:p w:rsidR="0057682A" w:rsidRPr="004201E0" w:rsidRDefault="0057682A" w:rsidP="00EF025A">
            <w:pPr>
              <w:pStyle w:val="TableParagraph"/>
              <w:shd w:val="clear" w:color="auto" w:fill="auto"/>
              <w:tabs>
                <w:tab w:val="left" w:pos="1596"/>
                <w:tab w:val="left" w:pos="2458"/>
                <w:tab w:val="left" w:pos="2516"/>
                <w:tab w:val="left" w:pos="3244"/>
              </w:tabs>
              <w:ind w:left="88" w:right="99"/>
              <w:rPr>
                <w:rFonts w:eastAsia="Calibri"/>
              </w:rPr>
            </w:pPr>
            <w:r w:rsidRPr="004201E0">
              <w:rPr>
                <w:rFonts w:eastAsia="Calibri"/>
              </w:rPr>
              <w:t>Контрольная точка</w:t>
            </w:r>
            <w:r w:rsidR="000D54CA" w:rsidRPr="004201E0">
              <w:rPr>
                <w:rFonts w:eastAsia="Calibri"/>
              </w:rPr>
              <w:t xml:space="preserve"> </w:t>
            </w:r>
            <w:r w:rsidRPr="004201E0">
              <w:rPr>
                <w:rFonts w:eastAsia="Calibri"/>
              </w:rPr>
              <w:t>«Анализ опубликованного протокола</w:t>
            </w:r>
            <w:r w:rsidR="000D54CA" w:rsidRPr="004201E0">
              <w:rPr>
                <w:rFonts w:eastAsia="Calibri"/>
              </w:rPr>
              <w:t xml:space="preserve"> </w:t>
            </w:r>
            <w:r w:rsidRPr="004201E0">
              <w:rPr>
                <w:rFonts w:eastAsia="Calibri"/>
              </w:rPr>
              <w:t>решения Комиссии по</w:t>
            </w:r>
            <w:r w:rsidR="000D54CA" w:rsidRPr="004201E0">
              <w:rPr>
                <w:rFonts w:eastAsia="Calibri"/>
              </w:rPr>
              <w:t xml:space="preserve"> </w:t>
            </w:r>
            <w:r w:rsidRPr="004201E0">
              <w:rPr>
                <w:rFonts w:eastAsia="Calibri"/>
              </w:rPr>
              <w:t>орган</w:t>
            </w:r>
            <w:r w:rsidRPr="004201E0">
              <w:rPr>
                <w:rFonts w:eastAsia="Calibri"/>
              </w:rPr>
              <w:t>и</w:t>
            </w:r>
            <w:r w:rsidRPr="004201E0">
              <w:rPr>
                <w:rFonts w:eastAsia="Calibri"/>
              </w:rPr>
              <w:t>зации и проведению</w:t>
            </w:r>
            <w:r w:rsidR="000D54CA" w:rsidRPr="004201E0">
              <w:rPr>
                <w:rFonts w:eastAsia="Calibri"/>
              </w:rPr>
              <w:t xml:space="preserve"> </w:t>
            </w:r>
            <w:r w:rsidRPr="004201E0">
              <w:rPr>
                <w:rFonts w:eastAsia="Calibri"/>
              </w:rPr>
              <w:t>отбора проектов мелиорации Мин</w:t>
            </w:r>
            <w:r w:rsidRPr="004201E0">
              <w:rPr>
                <w:rFonts w:eastAsia="Calibri"/>
              </w:rPr>
              <w:t>и</w:t>
            </w:r>
            <w:r w:rsidRPr="004201E0">
              <w:rPr>
                <w:rFonts w:eastAsia="Calibri"/>
              </w:rPr>
              <w:t>стерством сельского хозяйства Российской Федерации, в том числе перечня проектов мел</w:t>
            </w:r>
            <w:r w:rsidRPr="004201E0">
              <w:rPr>
                <w:rFonts w:eastAsia="Calibri"/>
              </w:rPr>
              <w:t>и</w:t>
            </w:r>
            <w:r w:rsidRPr="004201E0">
              <w:rPr>
                <w:rFonts w:eastAsia="Calibri"/>
              </w:rPr>
              <w:t>орации, отобранных с целью</w:t>
            </w:r>
            <w:r w:rsidR="000D54CA" w:rsidRPr="004201E0">
              <w:rPr>
                <w:rFonts w:eastAsia="Calibri"/>
              </w:rPr>
              <w:t xml:space="preserve"> </w:t>
            </w:r>
            <w:r w:rsidRPr="004201E0">
              <w:rPr>
                <w:rFonts w:eastAsia="Calibri"/>
              </w:rPr>
              <w:t>предоставления государстве</w:t>
            </w:r>
            <w:r w:rsidRPr="004201E0">
              <w:rPr>
                <w:rFonts w:eastAsia="Calibri"/>
              </w:rPr>
              <w:t>н</w:t>
            </w:r>
            <w:r w:rsidRPr="004201E0">
              <w:rPr>
                <w:rFonts w:eastAsia="Calibri"/>
              </w:rPr>
              <w:t>ной поддержки в рамках</w:t>
            </w:r>
            <w:r w:rsidR="000D54CA" w:rsidRPr="004201E0">
              <w:rPr>
                <w:rFonts w:eastAsia="Calibri"/>
              </w:rPr>
              <w:t xml:space="preserve"> </w:t>
            </w:r>
            <w:r w:rsidRPr="004201E0">
              <w:rPr>
                <w:rFonts w:eastAsia="Calibri"/>
              </w:rPr>
              <w:t>фед</w:t>
            </w:r>
            <w:r w:rsidRPr="004201E0">
              <w:rPr>
                <w:rFonts w:eastAsia="Calibri"/>
              </w:rPr>
              <w:t>е</w:t>
            </w:r>
            <w:r w:rsidRPr="004201E0">
              <w:rPr>
                <w:rFonts w:eastAsia="Calibri"/>
              </w:rPr>
              <w:t>рального проекта «Экспорт продукции АПК»</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01.03.2023</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598" w:type="dxa"/>
          </w:tcPr>
          <w:p w:rsidR="0057682A" w:rsidRPr="004201E0" w:rsidRDefault="0057682A" w:rsidP="00EF025A">
            <w:pPr>
              <w:pStyle w:val="TableParagraph"/>
              <w:shd w:val="clear" w:color="auto" w:fill="auto"/>
              <w:ind w:left="39"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ind w:left="124" w:right="131" w:firstLine="18"/>
              <w:jc w:val="center"/>
              <w:rPr>
                <w:rFonts w:eastAsia="Calibri"/>
              </w:rPr>
            </w:pPr>
            <w:r w:rsidRPr="004201E0">
              <w:rPr>
                <w:rFonts w:eastAsia="Calibri"/>
                <w:lang w:eastAsia="ru-RU"/>
              </w:rPr>
              <w:t>Прочий тип документа Справка об исполнении КТ</w:t>
            </w:r>
            <w:r w:rsidR="000D54CA" w:rsidRPr="004201E0">
              <w:rPr>
                <w:rFonts w:eastAsia="Calibri"/>
                <w:lang w:eastAsia="ru-RU"/>
              </w:rPr>
              <w:t xml:space="preserve"> </w:t>
            </w:r>
          </w:p>
        </w:tc>
        <w:tc>
          <w:tcPr>
            <w:tcW w:w="851" w:type="dxa"/>
          </w:tcPr>
          <w:p w:rsidR="0057682A" w:rsidRPr="004201E0" w:rsidRDefault="0057682A" w:rsidP="00EF025A">
            <w:pPr>
              <w:pStyle w:val="TableParagraph"/>
              <w:shd w:val="clear" w:color="auto" w:fill="auto"/>
              <w:jc w:val="center"/>
              <w:rPr>
                <w:rFonts w:eastAsia="Calibri"/>
              </w:rPr>
            </w:pPr>
            <w:r w:rsidRPr="004201E0">
              <w:rPr>
                <w:rFonts w:eastAsia="Calibri"/>
              </w:rPr>
              <w:t>-</w:t>
            </w:r>
          </w:p>
        </w:tc>
        <w:tc>
          <w:tcPr>
            <w:tcW w:w="1701" w:type="dxa"/>
          </w:tcPr>
          <w:p w:rsidR="0057682A" w:rsidRPr="004201E0" w:rsidRDefault="0057682A" w:rsidP="00EF025A">
            <w:pPr>
              <w:pStyle w:val="TableParagraph"/>
              <w:shd w:val="clear" w:color="auto" w:fill="auto"/>
              <w:ind w:left="117" w:right="128" w:hanging="2"/>
              <w:jc w:val="center"/>
              <w:rPr>
                <w:rFonts w:eastAsia="Calibri"/>
              </w:rPr>
            </w:pPr>
            <w:r w:rsidRPr="004201E0">
              <w:rPr>
                <w:rFonts w:eastAsia="Calibri"/>
              </w:rPr>
              <w:t>официальны</w:t>
            </w:r>
            <w:r w:rsidR="0072416B" w:rsidRPr="004201E0">
              <w:rPr>
                <w:rFonts w:eastAsia="Calibri"/>
              </w:rPr>
              <w:t>й</w:t>
            </w:r>
            <w:r w:rsidRPr="004201E0">
              <w:rPr>
                <w:rFonts w:eastAsia="Calibri"/>
              </w:rPr>
              <w:t xml:space="preserve"> сайт Мин</w:t>
            </w:r>
            <w:r w:rsidRPr="004201E0">
              <w:rPr>
                <w:rFonts w:eastAsia="Calibri"/>
              </w:rPr>
              <w:t>и</w:t>
            </w:r>
            <w:r w:rsidRPr="004201E0">
              <w:rPr>
                <w:rFonts w:eastAsia="Calibri"/>
              </w:rPr>
              <w:t>стерства сел</w:t>
            </w:r>
            <w:r w:rsidRPr="004201E0">
              <w:rPr>
                <w:rFonts w:eastAsia="Calibri"/>
              </w:rPr>
              <w:t>ь</w:t>
            </w:r>
            <w:r w:rsidRPr="004201E0">
              <w:rPr>
                <w:rFonts w:eastAsia="Calibri"/>
              </w:rPr>
              <w:t>ского хозя</w:t>
            </w:r>
            <w:r w:rsidRPr="004201E0">
              <w:rPr>
                <w:rFonts w:eastAsia="Calibri"/>
              </w:rPr>
              <w:t>й</w:t>
            </w:r>
            <w:r w:rsidRPr="004201E0">
              <w:rPr>
                <w:rFonts w:eastAsia="Calibri"/>
              </w:rPr>
              <w:t>ства Росси</w:t>
            </w:r>
            <w:r w:rsidRPr="004201E0">
              <w:rPr>
                <w:rFonts w:eastAsia="Calibri"/>
              </w:rPr>
              <w:t>й</w:t>
            </w:r>
            <w:r w:rsidRPr="004201E0">
              <w:rPr>
                <w:rFonts w:eastAsia="Calibri"/>
              </w:rPr>
              <w:t>ской Федер</w:t>
            </w:r>
            <w:r w:rsidRPr="004201E0">
              <w:rPr>
                <w:rFonts w:eastAsia="Calibri"/>
              </w:rPr>
              <w:t>а</w:t>
            </w:r>
            <w:r w:rsidRPr="004201E0">
              <w:rPr>
                <w:rFonts w:eastAsia="Calibri"/>
              </w:rPr>
              <w:t>ции</w:t>
            </w:r>
          </w:p>
        </w:tc>
      </w:tr>
      <w:tr w:rsidR="00EF025A" w:rsidRPr="004201E0" w:rsidTr="005511BD">
        <w:trPr>
          <w:trHeight w:val="3373"/>
        </w:trPr>
        <w:tc>
          <w:tcPr>
            <w:tcW w:w="851" w:type="dxa"/>
          </w:tcPr>
          <w:p w:rsidR="0057682A" w:rsidRPr="004201E0" w:rsidRDefault="0057682A" w:rsidP="00EF025A">
            <w:pPr>
              <w:pStyle w:val="TableParagraph"/>
              <w:shd w:val="clear" w:color="auto" w:fill="auto"/>
              <w:ind w:right="151"/>
              <w:jc w:val="right"/>
              <w:rPr>
                <w:rFonts w:eastAsia="Calibri"/>
              </w:rPr>
            </w:pPr>
            <w:r w:rsidRPr="004201E0">
              <w:rPr>
                <w:rFonts w:eastAsia="Calibri"/>
              </w:rPr>
              <w:lastRenderedPageBreak/>
              <w:t>1.1.10</w:t>
            </w:r>
          </w:p>
        </w:tc>
        <w:tc>
          <w:tcPr>
            <w:tcW w:w="3154" w:type="dxa"/>
          </w:tcPr>
          <w:p w:rsidR="0057682A" w:rsidRPr="004201E0" w:rsidRDefault="0057682A" w:rsidP="00EF025A">
            <w:pPr>
              <w:pStyle w:val="TableParagraph"/>
              <w:shd w:val="clear" w:color="auto" w:fill="auto"/>
              <w:tabs>
                <w:tab w:val="left" w:pos="1240"/>
                <w:tab w:val="left" w:pos="1338"/>
                <w:tab w:val="left" w:pos="1417"/>
                <w:tab w:val="left" w:pos="1462"/>
                <w:tab w:val="left" w:pos="1520"/>
                <w:tab w:val="left" w:pos="1661"/>
                <w:tab w:val="left" w:pos="1700"/>
                <w:tab w:val="left" w:pos="1897"/>
                <w:tab w:val="left" w:pos="2124"/>
                <w:tab w:val="left" w:pos="2315"/>
                <w:tab w:val="left" w:pos="2616"/>
                <w:tab w:val="left" w:pos="2790"/>
                <w:tab w:val="left" w:pos="2822"/>
                <w:tab w:val="left" w:pos="3256"/>
                <w:tab w:val="left" w:pos="3374"/>
              </w:tabs>
              <w:ind w:left="88" w:right="98"/>
              <w:rPr>
                <w:rFonts w:eastAsia="Calibri"/>
              </w:rPr>
            </w:pPr>
            <w:r w:rsidRPr="004201E0">
              <w:rPr>
                <w:rFonts w:eastAsia="Calibri"/>
              </w:rPr>
              <w:t>Контрольная точка</w:t>
            </w:r>
            <w:r w:rsidR="000D54CA" w:rsidRPr="004201E0">
              <w:rPr>
                <w:rFonts w:eastAsia="Calibri"/>
              </w:rPr>
              <w:t xml:space="preserve"> </w:t>
            </w:r>
            <w:r w:rsidRPr="004201E0">
              <w:rPr>
                <w:rFonts w:eastAsia="Calibri"/>
              </w:rPr>
              <w:t>«Заключ</w:t>
            </w:r>
            <w:r w:rsidRPr="004201E0">
              <w:rPr>
                <w:rFonts w:eastAsia="Calibri"/>
              </w:rPr>
              <w:t>е</w:t>
            </w:r>
            <w:r w:rsidRPr="004201E0">
              <w:rPr>
                <w:rFonts w:eastAsia="Calibri"/>
              </w:rPr>
              <w:t>но</w:t>
            </w:r>
            <w:r w:rsidR="000D54CA" w:rsidRPr="004201E0">
              <w:rPr>
                <w:rFonts w:eastAsia="Calibri"/>
              </w:rPr>
              <w:t xml:space="preserve"> </w:t>
            </w:r>
            <w:r w:rsidRPr="004201E0">
              <w:rPr>
                <w:rFonts w:eastAsia="Calibri"/>
              </w:rPr>
              <w:t>соглашения о предоставл</w:t>
            </w:r>
            <w:r w:rsidRPr="004201E0">
              <w:rPr>
                <w:rFonts w:eastAsia="Calibri"/>
              </w:rPr>
              <w:t>е</w:t>
            </w:r>
            <w:r w:rsidRPr="004201E0">
              <w:rPr>
                <w:rFonts w:eastAsia="Calibri"/>
              </w:rPr>
              <w:t>нии субсидии из федерального</w:t>
            </w:r>
            <w:r w:rsidR="000D54CA" w:rsidRPr="004201E0">
              <w:rPr>
                <w:rFonts w:eastAsia="Calibri"/>
              </w:rPr>
              <w:t xml:space="preserve"> </w:t>
            </w:r>
            <w:r w:rsidRPr="004201E0">
              <w:rPr>
                <w:rFonts w:eastAsia="Calibri"/>
              </w:rPr>
              <w:t>бюджета бюджету субъекта</w:t>
            </w:r>
            <w:r w:rsidR="000D54CA" w:rsidRPr="004201E0">
              <w:rPr>
                <w:rFonts w:eastAsia="Calibri"/>
              </w:rPr>
              <w:t xml:space="preserve"> </w:t>
            </w:r>
            <w:r w:rsidRPr="004201E0">
              <w:rPr>
                <w:rFonts w:eastAsia="Calibri"/>
              </w:rPr>
              <w:t>Российской</w:t>
            </w:r>
            <w:r w:rsidR="000D54CA" w:rsidRPr="004201E0">
              <w:rPr>
                <w:rFonts w:eastAsia="Calibri"/>
              </w:rPr>
              <w:t xml:space="preserve"> </w:t>
            </w:r>
            <w:r w:rsidRPr="004201E0">
              <w:rPr>
                <w:rFonts w:eastAsia="Calibri"/>
              </w:rPr>
              <w:t>Федерации на</w:t>
            </w:r>
            <w:r w:rsidR="000D54CA" w:rsidRPr="004201E0">
              <w:rPr>
                <w:rFonts w:eastAsia="Calibri"/>
              </w:rPr>
              <w:t xml:space="preserve"> </w:t>
            </w:r>
            <w:r w:rsidRPr="004201E0">
              <w:rPr>
                <w:rFonts w:eastAsia="Calibri"/>
              </w:rPr>
              <w:t>ре</w:t>
            </w:r>
            <w:r w:rsidRPr="004201E0">
              <w:rPr>
                <w:rFonts w:eastAsia="Calibri"/>
              </w:rPr>
              <w:t>а</w:t>
            </w:r>
            <w:r w:rsidRPr="004201E0">
              <w:rPr>
                <w:rFonts w:eastAsia="Calibri"/>
              </w:rPr>
              <w:t>лизацию мероприятий в</w:t>
            </w:r>
            <w:r w:rsidR="000D54CA" w:rsidRPr="004201E0">
              <w:rPr>
                <w:rFonts w:eastAsia="Calibri"/>
              </w:rPr>
              <w:t xml:space="preserve"> </w:t>
            </w:r>
            <w:r w:rsidRPr="004201E0">
              <w:rPr>
                <w:rFonts w:eastAsia="Calibri"/>
              </w:rPr>
              <w:t>обл</w:t>
            </w:r>
            <w:r w:rsidRPr="004201E0">
              <w:rPr>
                <w:rFonts w:eastAsia="Calibri"/>
              </w:rPr>
              <w:t>а</w:t>
            </w:r>
            <w:r w:rsidRPr="004201E0">
              <w:rPr>
                <w:rFonts w:eastAsia="Calibri"/>
              </w:rPr>
              <w:t>сти</w:t>
            </w:r>
            <w:r w:rsidR="000D54CA" w:rsidRPr="004201E0">
              <w:rPr>
                <w:rFonts w:eastAsia="Calibri"/>
              </w:rPr>
              <w:t xml:space="preserve"> </w:t>
            </w:r>
            <w:r w:rsidRPr="004201E0">
              <w:rPr>
                <w:rFonts w:eastAsia="Calibri"/>
              </w:rPr>
              <w:t>мелиорации земель</w:t>
            </w:r>
            <w:r w:rsidR="000D54CA" w:rsidRPr="004201E0">
              <w:rPr>
                <w:rFonts w:eastAsia="Calibri"/>
              </w:rPr>
              <w:t xml:space="preserve"> </w:t>
            </w:r>
            <w:r w:rsidRPr="004201E0">
              <w:rPr>
                <w:rFonts w:eastAsia="Calibri"/>
              </w:rPr>
              <w:t>сел</w:t>
            </w:r>
            <w:r w:rsidRPr="004201E0">
              <w:rPr>
                <w:rFonts w:eastAsia="Calibri"/>
              </w:rPr>
              <w:t>ь</w:t>
            </w:r>
            <w:r w:rsidRPr="004201E0">
              <w:rPr>
                <w:rFonts w:eastAsia="Calibri"/>
              </w:rPr>
              <w:t>скохозяйственного назначения в рамках</w:t>
            </w:r>
            <w:r w:rsidR="000D54CA" w:rsidRPr="004201E0">
              <w:rPr>
                <w:rFonts w:eastAsia="Calibri"/>
              </w:rPr>
              <w:t xml:space="preserve"> </w:t>
            </w:r>
            <w:r w:rsidRPr="004201E0">
              <w:rPr>
                <w:rFonts w:eastAsia="Calibri"/>
              </w:rPr>
              <w:t>федерального прое</w:t>
            </w:r>
            <w:r w:rsidRPr="004201E0">
              <w:rPr>
                <w:rFonts w:eastAsia="Calibri"/>
              </w:rPr>
              <w:t>к</w:t>
            </w:r>
            <w:r w:rsidRPr="004201E0">
              <w:rPr>
                <w:rFonts w:eastAsia="Calibri"/>
              </w:rPr>
              <w:t>та «Экспорт</w:t>
            </w:r>
            <w:r w:rsidR="000D54CA" w:rsidRPr="004201E0">
              <w:rPr>
                <w:rFonts w:eastAsia="Calibri"/>
              </w:rPr>
              <w:t xml:space="preserve"> </w:t>
            </w:r>
            <w:r w:rsidRPr="004201E0">
              <w:rPr>
                <w:rFonts w:eastAsia="Calibri"/>
              </w:rPr>
              <w:t>продукции АПК» по итогам</w:t>
            </w:r>
            <w:r w:rsidR="000D54CA" w:rsidRPr="004201E0">
              <w:rPr>
                <w:rFonts w:eastAsia="Calibri"/>
              </w:rPr>
              <w:t xml:space="preserve"> </w:t>
            </w:r>
            <w:r w:rsidRPr="004201E0">
              <w:rPr>
                <w:rFonts w:eastAsia="Calibri"/>
              </w:rPr>
              <w:t>отбора проектов м</w:t>
            </w:r>
            <w:r w:rsidRPr="004201E0">
              <w:rPr>
                <w:rFonts w:eastAsia="Calibri"/>
              </w:rPr>
              <w:t>е</w:t>
            </w:r>
            <w:r w:rsidRPr="004201E0">
              <w:rPr>
                <w:rFonts w:eastAsia="Calibri"/>
              </w:rPr>
              <w:t>лиорации»</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01.04.2023</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598" w:type="dxa"/>
          </w:tcPr>
          <w:p w:rsidR="0057682A" w:rsidRPr="004201E0" w:rsidRDefault="0057682A" w:rsidP="00EF025A">
            <w:pPr>
              <w:pStyle w:val="TableParagraph"/>
              <w:shd w:val="clear" w:color="auto" w:fill="auto"/>
              <w:ind w:left="39"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ind w:left="124" w:right="131" w:firstLine="18"/>
              <w:jc w:val="center"/>
              <w:rPr>
                <w:rFonts w:eastAsia="Calibri"/>
              </w:rPr>
            </w:pPr>
            <w:r w:rsidRPr="004201E0">
              <w:rPr>
                <w:rFonts w:eastAsia="Calibri"/>
                <w:lang w:eastAsia="ru-RU"/>
              </w:rPr>
              <w:t>Прочий тип документа Справка об исполнении КТ</w:t>
            </w:r>
            <w:r w:rsidR="000D54CA" w:rsidRPr="004201E0">
              <w:rPr>
                <w:rFonts w:eastAsia="Calibri"/>
                <w:lang w:eastAsia="ru-RU"/>
              </w:rPr>
              <w:t xml:space="preserve"> </w:t>
            </w:r>
          </w:p>
        </w:tc>
        <w:tc>
          <w:tcPr>
            <w:tcW w:w="851" w:type="dxa"/>
          </w:tcPr>
          <w:p w:rsidR="0057682A" w:rsidRPr="004201E0" w:rsidRDefault="0057682A" w:rsidP="00EF025A">
            <w:pPr>
              <w:pStyle w:val="TableParagraph"/>
              <w:shd w:val="clear" w:color="auto" w:fill="auto"/>
              <w:jc w:val="center"/>
              <w:rPr>
                <w:rFonts w:eastAsia="Calibri"/>
              </w:rPr>
            </w:pPr>
            <w:r w:rsidRPr="004201E0">
              <w:rPr>
                <w:rFonts w:eastAsia="Calibri"/>
              </w:rPr>
              <w:t>-</w:t>
            </w:r>
          </w:p>
        </w:tc>
        <w:tc>
          <w:tcPr>
            <w:tcW w:w="1701" w:type="dxa"/>
          </w:tcPr>
          <w:p w:rsidR="0057682A" w:rsidRPr="004201E0" w:rsidRDefault="0057682A" w:rsidP="00EF025A">
            <w:pPr>
              <w:ind w:left="142"/>
              <w:jc w:val="center"/>
              <w:rPr>
                <w:rFonts w:eastAsia="Calibri"/>
                <w:color w:val="auto"/>
                <w:sz w:val="22"/>
                <w:szCs w:val="22"/>
              </w:rPr>
            </w:pPr>
            <w:r w:rsidRPr="004201E0">
              <w:rPr>
                <w:rFonts w:eastAsia="Calibri"/>
                <w:color w:val="auto"/>
                <w:sz w:val="22"/>
                <w:szCs w:val="22"/>
              </w:rPr>
              <w:t>государственная интегрирова</w:t>
            </w:r>
            <w:r w:rsidRPr="004201E0">
              <w:rPr>
                <w:rFonts w:eastAsia="Calibri"/>
                <w:color w:val="auto"/>
                <w:sz w:val="22"/>
                <w:szCs w:val="22"/>
              </w:rPr>
              <w:t>н</w:t>
            </w:r>
            <w:r w:rsidRPr="004201E0">
              <w:rPr>
                <w:rFonts w:eastAsia="Calibri"/>
                <w:color w:val="auto"/>
                <w:sz w:val="22"/>
                <w:szCs w:val="22"/>
              </w:rPr>
              <w:t>ная информ</w:t>
            </w:r>
            <w:r w:rsidRPr="004201E0">
              <w:rPr>
                <w:rFonts w:eastAsia="Calibri"/>
                <w:color w:val="auto"/>
                <w:sz w:val="22"/>
                <w:szCs w:val="22"/>
              </w:rPr>
              <w:t>а</w:t>
            </w:r>
            <w:r w:rsidRPr="004201E0">
              <w:rPr>
                <w:rFonts w:eastAsia="Calibri"/>
                <w:color w:val="auto"/>
                <w:sz w:val="22"/>
                <w:szCs w:val="22"/>
              </w:rPr>
              <w:t>ционная сист</w:t>
            </w:r>
            <w:r w:rsidRPr="004201E0">
              <w:rPr>
                <w:rFonts w:eastAsia="Calibri"/>
                <w:color w:val="auto"/>
                <w:sz w:val="22"/>
                <w:szCs w:val="22"/>
              </w:rPr>
              <w:t>е</w:t>
            </w:r>
            <w:r w:rsidRPr="004201E0">
              <w:rPr>
                <w:rFonts w:eastAsia="Calibri"/>
                <w:color w:val="auto"/>
                <w:sz w:val="22"/>
                <w:szCs w:val="22"/>
              </w:rPr>
              <w:t>ма управления общественными финансами «Электронный бюджет»</w:t>
            </w:r>
          </w:p>
        </w:tc>
      </w:tr>
      <w:tr w:rsidR="00EF025A" w:rsidRPr="004201E0" w:rsidTr="005511BD">
        <w:trPr>
          <w:trHeight w:val="2826"/>
        </w:trPr>
        <w:tc>
          <w:tcPr>
            <w:tcW w:w="851" w:type="dxa"/>
          </w:tcPr>
          <w:p w:rsidR="0057682A" w:rsidRPr="004201E0" w:rsidRDefault="0057682A" w:rsidP="00EF025A">
            <w:pPr>
              <w:pStyle w:val="TableParagraph"/>
              <w:shd w:val="clear" w:color="auto" w:fill="auto"/>
              <w:ind w:right="151"/>
              <w:jc w:val="right"/>
              <w:rPr>
                <w:rFonts w:eastAsia="Calibri"/>
              </w:rPr>
            </w:pPr>
            <w:r w:rsidRPr="004201E0">
              <w:rPr>
                <w:rFonts w:eastAsia="Calibri"/>
              </w:rPr>
              <w:t>1.1.11</w:t>
            </w:r>
          </w:p>
        </w:tc>
        <w:tc>
          <w:tcPr>
            <w:tcW w:w="3154" w:type="dxa"/>
          </w:tcPr>
          <w:p w:rsidR="0057682A" w:rsidRPr="004201E0" w:rsidRDefault="0057682A" w:rsidP="00EF025A">
            <w:pPr>
              <w:pStyle w:val="TableParagraph"/>
              <w:shd w:val="clear" w:color="auto" w:fill="auto"/>
              <w:tabs>
                <w:tab w:val="left" w:pos="1240"/>
                <w:tab w:val="left" w:pos="1338"/>
                <w:tab w:val="left" w:pos="1417"/>
                <w:tab w:val="left" w:pos="1462"/>
                <w:tab w:val="left" w:pos="1520"/>
                <w:tab w:val="left" w:pos="1661"/>
                <w:tab w:val="left" w:pos="1700"/>
                <w:tab w:val="left" w:pos="1897"/>
                <w:tab w:val="left" w:pos="2124"/>
                <w:tab w:val="left" w:pos="2315"/>
                <w:tab w:val="left" w:pos="2616"/>
                <w:tab w:val="left" w:pos="2790"/>
                <w:tab w:val="left" w:pos="2822"/>
                <w:tab w:val="left" w:pos="3256"/>
                <w:tab w:val="left" w:pos="3374"/>
              </w:tabs>
              <w:ind w:left="88" w:right="98"/>
              <w:rPr>
                <w:rFonts w:eastAsia="Calibri"/>
              </w:rPr>
            </w:pPr>
            <w:r w:rsidRPr="004201E0">
              <w:rPr>
                <w:rFonts w:eastAsia="Calibri"/>
              </w:rPr>
              <w:t>Контрольная точка</w:t>
            </w:r>
            <w:r w:rsidR="000D54CA" w:rsidRPr="004201E0">
              <w:rPr>
                <w:rFonts w:eastAsia="Calibri"/>
              </w:rPr>
              <w:t xml:space="preserve"> </w:t>
            </w:r>
            <w:r w:rsidRPr="004201E0">
              <w:rPr>
                <w:rFonts w:eastAsia="Calibri"/>
              </w:rPr>
              <w:t>«Проведен предварительный отбор прое</w:t>
            </w:r>
            <w:r w:rsidRPr="004201E0">
              <w:rPr>
                <w:rFonts w:eastAsia="Calibri"/>
              </w:rPr>
              <w:t>к</w:t>
            </w:r>
            <w:r w:rsidRPr="004201E0">
              <w:rPr>
                <w:rFonts w:eastAsia="Calibri"/>
              </w:rPr>
              <w:t>тов мелиорации на очередной финансовый год в соотве</w:t>
            </w:r>
            <w:r w:rsidRPr="004201E0">
              <w:rPr>
                <w:rFonts w:eastAsia="Calibri"/>
              </w:rPr>
              <w:t>т</w:t>
            </w:r>
            <w:r w:rsidRPr="004201E0">
              <w:rPr>
                <w:rFonts w:eastAsia="Calibri"/>
              </w:rPr>
              <w:t>ствии с Правилами предоста</w:t>
            </w:r>
            <w:r w:rsidRPr="004201E0">
              <w:rPr>
                <w:rFonts w:eastAsia="Calibri"/>
              </w:rPr>
              <w:t>в</w:t>
            </w:r>
            <w:r w:rsidRPr="004201E0">
              <w:rPr>
                <w:rFonts w:eastAsia="Calibri"/>
              </w:rPr>
              <w:t>ления и распределения субс</w:t>
            </w:r>
            <w:r w:rsidRPr="004201E0">
              <w:rPr>
                <w:rFonts w:eastAsia="Calibri"/>
              </w:rPr>
              <w:t>и</w:t>
            </w:r>
            <w:r w:rsidRPr="004201E0">
              <w:rPr>
                <w:rFonts w:eastAsia="Calibri"/>
              </w:rPr>
              <w:t>дий из федерального бюджета бюджетам субъектов Росси</w:t>
            </w:r>
            <w:r w:rsidRPr="004201E0">
              <w:rPr>
                <w:rFonts w:eastAsia="Calibri"/>
              </w:rPr>
              <w:t>й</w:t>
            </w:r>
            <w:r w:rsidRPr="004201E0">
              <w:rPr>
                <w:rFonts w:eastAsia="Calibri"/>
              </w:rPr>
              <w:t>ской Федерации в рамках ф</w:t>
            </w:r>
            <w:r w:rsidRPr="004201E0">
              <w:rPr>
                <w:rFonts w:eastAsia="Calibri"/>
              </w:rPr>
              <w:t>е</w:t>
            </w:r>
            <w:r w:rsidRPr="004201E0">
              <w:rPr>
                <w:rFonts w:eastAsia="Calibri"/>
              </w:rPr>
              <w:t>дерального проекта «Экспорт</w:t>
            </w:r>
            <w:r w:rsidR="000D54CA" w:rsidRPr="004201E0">
              <w:rPr>
                <w:rFonts w:eastAsia="Calibri"/>
              </w:rPr>
              <w:t xml:space="preserve"> </w:t>
            </w:r>
            <w:r w:rsidRPr="004201E0">
              <w:rPr>
                <w:rFonts w:eastAsia="Calibri"/>
              </w:rPr>
              <w:t>продукции АПК»</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10.08.2023</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17</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19</w:t>
            </w:r>
          </w:p>
        </w:tc>
        <w:tc>
          <w:tcPr>
            <w:tcW w:w="1598" w:type="dxa"/>
          </w:tcPr>
          <w:p w:rsidR="0057682A" w:rsidRPr="004201E0" w:rsidRDefault="0057682A" w:rsidP="00EF025A">
            <w:pPr>
              <w:pStyle w:val="TableParagraph"/>
              <w:shd w:val="clear" w:color="auto" w:fill="auto"/>
              <w:ind w:left="39"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ind w:left="124" w:right="131" w:firstLine="18"/>
              <w:jc w:val="center"/>
              <w:rPr>
                <w:rFonts w:eastAsia="Calibri"/>
              </w:rPr>
            </w:pPr>
            <w:r w:rsidRPr="004201E0">
              <w:rPr>
                <w:rFonts w:eastAsia="Calibri"/>
                <w:lang w:eastAsia="ru-RU"/>
              </w:rPr>
              <w:t>Прочий тип документа Справка об исполнении КТ</w:t>
            </w:r>
            <w:r w:rsidR="000D54CA" w:rsidRPr="004201E0">
              <w:rPr>
                <w:rFonts w:eastAsia="Calibri"/>
                <w:lang w:eastAsia="ru-RU"/>
              </w:rPr>
              <w:t xml:space="preserve"> </w:t>
            </w:r>
          </w:p>
        </w:tc>
        <w:tc>
          <w:tcPr>
            <w:tcW w:w="851" w:type="dxa"/>
          </w:tcPr>
          <w:p w:rsidR="0057682A" w:rsidRPr="004201E0" w:rsidRDefault="0057682A" w:rsidP="00EF025A">
            <w:pPr>
              <w:pStyle w:val="TableParagraph"/>
              <w:shd w:val="clear" w:color="auto" w:fill="auto"/>
              <w:jc w:val="center"/>
              <w:rPr>
                <w:rFonts w:eastAsia="Calibri"/>
              </w:rPr>
            </w:pPr>
            <w:r w:rsidRPr="004201E0">
              <w:rPr>
                <w:rFonts w:eastAsia="Calibri"/>
              </w:rPr>
              <w:t>-</w:t>
            </w:r>
          </w:p>
        </w:tc>
        <w:tc>
          <w:tcPr>
            <w:tcW w:w="1701" w:type="dxa"/>
          </w:tcPr>
          <w:p w:rsidR="0057682A" w:rsidRPr="004201E0" w:rsidRDefault="0057682A" w:rsidP="00EF025A">
            <w:pPr>
              <w:ind w:left="142"/>
              <w:jc w:val="center"/>
              <w:rPr>
                <w:rFonts w:eastAsia="Calibri"/>
                <w:color w:val="auto"/>
                <w:sz w:val="22"/>
                <w:szCs w:val="22"/>
              </w:rPr>
            </w:pPr>
            <w:r w:rsidRPr="004201E0">
              <w:rPr>
                <w:rFonts w:eastAsia="Calibri"/>
                <w:color w:val="auto"/>
                <w:sz w:val="22"/>
                <w:szCs w:val="22"/>
              </w:rPr>
              <w:t>администрати</w:t>
            </w:r>
            <w:r w:rsidRPr="004201E0">
              <w:rPr>
                <w:rFonts w:eastAsia="Calibri"/>
                <w:color w:val="auto"/>
                <w:sz w:val="22"/>
                <w:szCs w:val="22"/>
              </w:rPr>
              <w:t>в</w:t>
            </w:r>
            <w:r w:rsidRPr="004201E0">
              <w:rPr>
                <w:rFonts w:eastAsia="Calibri"/>
                <w:color w:val="auto"/>
                <w:sz w:val="22"/>
                <w:szCs w:val="22"/>
              </w:rPr>
              <w:t>ные данные</w:t>
            </w:r>
          </w:p>
        </w:tc>
      </w:tr>
      <w:tr w:rsidR="00EF025A" w:rsidRPr="004201E0" w:rsidTr="005511BD">
        <w:trPr>
          <w:trHeight w:val="489"/>
        </w:trPr>
        <w:tc>
          <w:tcPr>
            <w:tcW w:w="851" w:type="dxa"/>
          </w:tcPr>
          <w:p w:rsidR="0057682A" w:rsidRPr="004201E0" w:rsidRDefault="0057682A" w:rsidP="00EF025A">
            <w:pPr>
              <w:pStyle w:val="TableParagraph"/>
              <w:shd w:val="clear" w:color="auto" w:fill="auto"/>
              <w:ind w:right="151"/>
              <w:jc w:val="right"/>
              <w:rPr>
                <w:rFonts w:eastAsia="Calibri"/>
              </w:rPr>
            </w:pPr>
            <w:r w:rsidRPr="004201E0">
              <w:rPr>
                <w:rFonts w:eastAsia="Calibri"/>
              </w:rPr>
              <w:t>1.1.12</w:t>
            </w:r>
          </w:p>
        </w:tc>
        <w:tc>
          <w:tcPr>
            <w:tcW w:w="3154" w:type="dxa"/>
          </w:tcPr>
          <w:p w:rsidR="0057682A" w:rsidRPr="004201E0" w:rsidRDefault="0057682A" w:rsidP="00EF025A">
            <w:pPr>
              <w:pStyle w:val="TableParagraph"/>
              <w:shd w:val="clear" w:color="auto" w:fill="auto"/>
              <w:tabs>
                <w:tab w:val="left" w:pos="2305"/>
              </w:tabs>
              <w:ind w:left="88"/>
              <w:rPr>
                <w:rFonts w:eastAsia="Calibri"/>
              </w:rPr>
            </w:pPr>
            <w:r w:rsidRPr="004201E0">
              <w:rPr>
                <w:rFonts w:eastAsia="Calibri"/>
              </w:rPr>
              <w:t>Контрольная</w:t>
            </w:r>
            <w:r w:rsidR="00DA7047" w:rsidRPr="004201E0">
              <w:rPr>
                <w:rFonts w:eastAsia="Calibri"/>
              </w:rPr>
              <w:t xml:space="preserve"> т</w:t>
            </w:r>
            <w:r w:rsidRPr="004201E0">
              <w:rPr>
                <w:rFonts w:eastAsia="Calibri"/>
              </w:rPr>
              <w:t>очка «Заключено соглашение о предоставлении субсидии юридическому</w:t>
            </w:r>
            <w:r w:rsidR="000D54CA" w:rsidRPr="004201E0">
              <w:rPr>
                <w:rFonts w:eastAsia="Calibri"/>
              </w:rPr>
              <w:t xml:space="preserve"> </w:t>
            </w:r>
            <w:r w:rsidRPr="004201E0">
              <w:rPr>
                <w:rFonts w:eastAsia="Calibri"/>
              </w:rPr>
              <w:t>(физ</w:t>
            </w:r>
            <w:r w:rsidRPr="004201E0">
              <w:rPr>
                <w:rFonts w:eastAsia="Calibri"/>
              </w:rPr>
              <w:t>и</w:t>
            </w:r>
            <w:r w:rsidRPr="004201E0">
              <w:rPr>
                <w:rFonts w:eastAsia="Calibri"/>
              </w:rPr>
              <w:t>ческому) лицу (соглашение о предоставлении субсидии юр</w:t>
            </w:r>
            <w:r w:rsidRPr="004201E0">
              <w:rPr>
                <w:rFonts w:eastAsia="Calibri"/>
              </w:rPr>
              <w:t>и</w:t>
            </w:r>
            <w:r w:rsidRPr="004201E0">
              <w:rPr>
                <w:rFonts w:eastAsia="Calibri"/>
              </w:rPr>
              <w:t>дическому (физическому)</w:t>
            </w:r>
            <w:r w:rsidR="000D54CA" w:rsidRPr="004201E0">
              <w:rPr>
                <w:rFonts w:eastAsia="Calibri"/>
              </w:rPr>
              <w:t xml:space="preserve"> </w:t>
            </w:r>
            <w:r w:rsidRPr="004201E0">
              <w:rPr>
                <w:rFonts w:eastAsia="Calibri"/>
              </w:rPr>
              <w:t>лицу включено в реестр соглаш</w:t>
            </w:r>
            <w:r w:rsidRPr="004201E0">
              <w:rPr>
                <w:rFonts w:eastAsia="Calibri"/>
              </w:rPr>
              <w:t>е</w:t>
            </w:r>
            <w:r w:rsidRPr="004201E0">
              <w:rPr>
                <w:rFonts w:eastAsia="Calibri"/>
              </w:rPr>
              <w:t>ний)»</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30.11.2023</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598" w:type="dxa"/>
          </w:tcPr>
          <w:p w:rsidR="0057682A" w:rsidRPr="004201E0" w:rsidRDefault="0057682A" w:rsidP="00EF025A">
            <w:pPr>
              <w:pStyle w:val="TableParagraph"/>
              <w:shd w:val="clear" w:color="auto" w:fill="auto"/>
              <w:ind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ind w:left="124" w:right="131" w:firstLine="18"/>
              <w:jc w:val="center"/>
              <w:rPr>
                <w:rFonts w:eastAsia="Calibri"/>
              </w:rPr>
            </w:pPr>
            <w:r w:rsidRPr="004201E0">
              <w:rPr>
                <w:rFonts w:eastAsia="Calibri"/>
                <w:lang w:eastAsia="ru-RU"/>
              </w:rPr>
              <w:t>Прочий тип документа Справка об исполнении КТ</w:t>
            </w:r>
            <w:r w:rsidR="000D54CA" w:rsidRPr="004201E0">
              <w:rPr>
                <w:rFonts w:eastAsia="Calibri"/>
                <w:lang w:eastAsia="ru-RU"/>
              </w:rPr>
              <w:t xml:space="preserve"> </w:t>
            </w:r>
          </w:p>
        </w:tc>
        <w:tc>
          <w:tcPr>
            <w:tcW w:w="851" w:type="dxa"/>
          </w:tcPr>
          <w:p w:rsidR="0057682A" w:rsidRPr="004201E0" w:rsidRDefault="0057682A" w:rsidP="00EF025A">
            <w:pPr>
              <w:pStyle w:val="TableParagraph"/>
              <w:shd w:val="clear" w:color="auto" w:fill="auto"/>
              <w:jc w:val="center"/>
              <w:rPr>
                <w:rFonts w:eastAsia="Calibri"/>
              </w:rPr>
            </w:pPr>
            <w:r w:rsidRPr="004201E0">
              <w:rPr>
                <w:rFonts w:eastAsia="Calibri"/>
              </w:rPr>
              <w:t>-</w:t>
            </w:r>
          </w:p>
        </w:tc>
        <w:tc>
          <w:tcPr>
            <w:tcW w:w="1701" w:type="dxa"/>
          </w:tcPr>
          <w:p w:rsidR="0057682A" w:rsidRPr="004201E0" w:rsidRDefault="0057682A" w:rsidP="00EF025A">
            <w:pPr>
              <w:pStyle w:val="TableParagraph"/>
              <w:shd w:val="clear" w:color="auto" w:fill="auto"/>
              <w:ind w:left="109"/>
              <w:jc w:val="center"/>
              <w:rPr>
                <w:rFonts w:eastAsia="Calibri"/>
              </w:rPr>
            </w:pPr>
            <w:r w:rsidRPr="004201E0">
              <w:rPr>
                <w:rFonts w:eastAsia="Calibri"/>
              </w:rPr>
              <w:t>администрати</w:t>
            </w:r>
            <w:r w:rsidRPr="004201E0">
              <w:rPr>
                <w:rFonts w:eastAsia="Calibri"/>
              </w:rPr>
              <w:t>в</w:t>
            </w:r>
            <w:r w:rsidRPr="004201E0">
              <w:rPr>
                <w:rFonts w:eastAsia="Calibri"/>
              </w:rPr>
              <w:t>ные данные</w:t>
            </w:r>
          </w:p>
        </w:tc>
      </w:tr>
      <w:tr w:rsidR="0057682A" w:rsidRPr="004201E0" w:rsidTr="005511BD">
        <w:trPr>
          <w:trHeight w:val="3081"/>
        </w:trPr>
        <w:tc>
          <w:tcPr>
            <w:tcW w:w="851" w:type="dxa"/>
          </w:tcPr>
          <w:p w:rsidR="0057682A" w:rsidRPr="004201E0" w:rsidRDefault="0057682A" w:rsidP="00EF025A">
            <w:pPr>
              <w:pStyle w:val="TableParagraph"/>
              <w:shd w:val="clear" w:color="auto" w:fill="auto"/>
              <w:ind w:left="145"/>
              <w:rPr>
                <w:rFonts w:eastAsia="Calibri"/>
              </w:rPr>
            </w:pPr>
            <w:r w:rsidRPr="004201E0">
              <w:rPr>
                <w:rFonts w:eastAsia="Calibri"/>
              </w:rPr>
              <w:lastRenderedPageBreak/>
              <w:t>1.1.13</w:t>
            </w:r>
          </w:p>
        </w:tc>
        <w:tc>
          <w:tcPr>
            <w:tcW w:w="3154" w:type="dxa"/>
          </w:tcPr>
          <w:p w:rsidR="0057682A" w:rsidRPr="004201E0" w:rsidRDefault="0057682A" w:rsidP="00EF025A">
            <w:pPr>
              <w:pStyle w:val="TableParagraph"/>
              <w:shd w:val="clear" w:color="auto" w:fill="auto"/>
              <w:tabs>
                <w:tab w:val="left" w:pos="2197"/>
                <w:tab w:val="left" w:pos="2551"/>
                <w:tab w:val="left" w:pos="2938"/>
                <w:tab w:val="left" w:pos="3369"/>
              </w:tabs>
              <w:ind w:left="88" w:right="92"/>
              <w:rPr>
                <w:rFonts w:eastAsia="Calibri"/>
              </w:rPr>
            </w:pPr>
            <w:r w:rsidRPr="004201E0">
              <w:rPr>
                <w:rFonts w:eastAsia="Calibri"/>
              </w:rPr>
              <w:t>Контрольная точка</w:t>
            </w:r>
            <w:r w:rsidR="000D54CA" w:rsidRPr="004201E0">
              <w:rPr>
                <w:rFonts w:eastAsia="Calibri"/>
              </w:rPr>
              <w:t xml:space="preserve"> </w:t>
            </w:r>
            <w:r w:rsidRPr="004201E0">
              <w:rPr>
                <w:rFonts w:eastAsia="Calibri"/>
              </w:rPr>
              <w:t>«Предста</w:t>
            </w:r>
            <w:r w:rsidRPr="004201E0">
              <w:rPr>
                <w:rFonts w:eastAsia="Calibri"/>
              </w:rPr>
              <w:t>в</w:t>
            </w:r>
            <w:r w:rsidRPr="004201E0">
              <w:rPr>
                <w:rFonts w:eastAsia="Calibri"/>
              </w:rPr>
              <w:t>лен отчет о выполнении с</w:t>
            </w:r>
            <w:r w:rsidRPr="004201E0">
              <w:rPr>
                <w:rFonts w:eastAsia="Calibri"/>
              </w:rPr>
              <w:t>о</w:t>
            </w:r>
            <w:r w:rsidRPr="004201E0">
              <w:rPr>
                <w:rFonts w:eastAsia="Calibri"/>
              </w:rPr>
              <w:t>глашения о предоставлении субсидии юридическому (ф</w:t>
            </w:r>
            <w:r w:rsidRPr="004201E0">
              <w:rPr>
                <w:rFonts w:eastAsia="Calibri"/>
              </w:rPr>
              <w:t>и</w:t>
            </w:r>
            <w:r w:rsidRPr="004201E0">
              <w:rPr>
                <w:rFonts w:eastAsia="Calibri"/>
              </w:rPr>
              <w:t>зическому) лицу»</w:t>
            </w:r>
          </w:p>
        </w:tc>
        <w:tc>
          <w:tcPr>
            <w:tcW w:w="1152" w:type="dxa"/>
          </w:tcPr>
          <w:p w:rsidR="0057682A" w:rsidRPr="004201E0" w:rsidRDefault="0057682A" w:rsidP="00EF025A">
            <w:pPr>
              <w:pStyle w:val="TableParagraph"/>
              <w:shd w:val="clear" w:color="auto" w:fill="auto"/>
              <w:ind w:right="5"/>
              <w:jc w:val="center"/>
              <w:rPr>
                <w:rFonts w:eastAsia="Calibri"/>
              </w:rPr>
            </w:pPr>
            <w:r w:rsidRPr="004201E0">
              <w:rPr>
                <w:rFonts w:eastAsia="Calibri"/>
              </w:rPr>
              <w:t>-</w:t>
            </w:r>
          </w:p>
        </w:tc>
        <w:tc>
          <w:tcPr>
            <w:tcW w:w="1152" w:type="dxa"/>
          </w:tcPr>
          <w:p w:rsidR="0057682A" w:rsidRPr="004201E0" w:rsidRDefault="0057682A" w:rsidP="00EF025A">
            <w:pPr>
              <w:pStyle w:val="TableParagraph"/>
              <w:shd w:val="clear" w:color="auto" w:fill="auto"/>
              <w:ind w:left="74" w:right="5"/>
              <w:jc w:val="center"/>
              <w:rPr>
                <w:rFonts w:eastAsia="Calibri"/>
              </w:rPr>
            </w:pPr>
            <w:r w:rsidRPr="004201E0">
              <w:rPr>
                <w:rFonts w:eastAsia="Calibri"/>
              </w:rPr>
              <w:t>29.12.2023</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008" w:type="dxa"/>
          </w:tcPr>
          <w:p w:rsidR="0057682A" w:rsidRPr="004201E0" w:rsidRDefault="0057682A" w:rsidP="00EF025A">
            <w:pPr>
              <w:pStyle w:val="TableParagraph"/>
              <w:shd w:val="clear" w:color="auto" w:fill="auto"/>
              <w:ind w:left="70" w:right="87"/>
              <w:jc w:val="center"/>
              <w:rPr>
                <w:rFonts w:eastAsia="Calibri"/>
              </w:rPr>
            </w:pPr>
            <w:r w:rsidRPr="004201E0">
              <w:rPr>
                <w:rFonts w:eastAsia="Calibri"/>
              </w:rPr>
              <w:t>взаим</w:t>
            </w:r>
            <w:r w:rsidRPr="004201E0">
              <w:rPr>
                <w:rFonts w:eastAsia="Calibri"/>
              </w:rPr>
              <w:t>о</w:t>
            </w:r>
            <w:r w:rsidRPr="004201E0">
              <w:rPr>
                <w:rFonts w:eastAsia="Calibri"/>
              </w:rPr>
              <w:t>связь с иными резул</w:t>
            </w:r>
            <w:r w:rsidRPr="004201E0">
              <w:rPr>
                <w:rFonts w:eastAsia="Calibri"/>
              </w:rPr>
              <w:t>ь</w:t>
            </w:r>
            <w:r w:rsidRPr="004201E0">
              <w:rPr>
                <w:rFonts w:eastAsia="Calibri"/>
              </w:rPr>
              <w:t>татами и ко</w:t>
            </w:r>
            <w:r w:rsidRPr="004201E0">
              <w:rPr>
                <w:rFonts w:eastAsia="Calibri"/>
              </w:rPr>
              <w:t>н</w:t>
            </w:r>
            <w:r w:rsidRPr="004201E0">
              <w:rPr>
                <w:rFonts w:eastAsia="Calibri"/>
              </w:rPr>
              <w:t>трол</w:t>
            </w:r>
            <w:r w:rsidRPr="004201E0">
              <w:rPr>
                <w:rFonts w:eastAsia="Calibri"/>
              </w:rPr>
              <w:t>ь</w:t>
            </w:r>
            <w:r w:rsidRPr="004201E0">
              <w:rPr>
                <w:rFonts w:eastAsia="Calibri"/>
              </w:rPr>
              <w:t>ными точками отсу</w:t>
            </w:r>
            <w:r w:rsidRPr="004201E0">
              <w:rPr>
                <w:rFonts w:eastAsia="Calibri"/>
              </w:rPr>
              <w:t>т</w:t>
            </w:r>
            <w:r w:rsidRPr="004201E0">
              <w:rPr>
                <w:rFonts w:eastAsia="Calibri"/>
              </w:rPr>
              <w:t>ствует</w:t>
            </w:r>
          </w:p>
        </w:tc>
        <w:tc>
          <w:tcPr>
            <w:tcW w:w="1598" w:type="dxa"/>
          </w:tcPr>
          <w:p w:rsidR="0057682A" w:rsidRPr="004201E0" w:rsidRDefault="0057682A" w:rsidP="00EF025A">
            <w:pPr>
              <w:pStyle w:val="TableParagraph"/>
              <w:shd w:val="clear" w:color="auto" w:fill="auto"/>
              <w:ind w:right="129"/>
              <w:jc w:val="center"/>
              <w:rPr>
                <w:rFonts w:eastAsia="Calibri"/>
              </w:rPr>
            </w:pPr>
            <w:r w:rsidRPr="004201E0">
              <w:rPr>
                <w:rFonts w:eastAsia="Calibri"/>
              </w:rPr>
              <w:t>Сенькина Т.В.</w:t>
            </w:r>
          </w:p>
        </w:tc>
        <w:tc>
          <w:tcPr>
            <w:tcW w:w="2551" w:type="dxa"/>
          </w:tcPr>
          <w:p w:rsidR="0057682A" w:rsidRPr="004201E0" w:rsidRDefault="0057682A" w:rsidP="00EF025A">
            <w:pPr>
              <w:pStyle w:val="TableParagraph"/>
              <w:shd w:val="clear" w:color="auto" w:fill="auto"/>
              <w:ind w:left="142" w:right="142"/>
              <w:jc w:val="center"/>
              <w:rPr>
                <w:rFonts w:eastAsia="Calibri"/>
              </w:rPr>
            </w:pPr>
            <w:r w:rsidRPr="004201E0">
              <w:rPr>
                <w:rFonts w:eastAsia="Calibri"/>
                <w:lang w:eastAsia="ru-RU"/>
              </w:rPr>
              <w:t xml:space="preserve">Прочий тип документа </w:t>
            </w:r>
            <w:r w:rsidRPr="004201E0">
              <w:rPr>
                <w:rFonts w:eastAsia="Calibri"/>
              </w:rPr>
              <w:t>Отчет об исполнении КТ</w:t>
            </w:r>
          </w:p>
        </w:tc>
        <w:tc>
          <w:tcPr>
            <w:tcW w:w="851" w:type="dxa"/>
          </w:tcPr>
          <w:p w:rsidR="0057682A" w:rsidRPr="004201E0" w:rsidRDefault="0057682A" w:rsidP="00EF025A">
            <w:pPr>
              <w:pStyle w:val="TableParagraph"/>
              <w:shd w:val="clear" w:color="auto" w:fill="auto"/>
              <w:ind w:left="520"/>
              <w:rPr>
                <w:rFonts w:eastAsia="Calibri"/>
              </w:rPr>
            </w:pPr>
            <w:r w:rsidRPr="004201E0">
              <w:rPr>
                <w:rFonts w:eastAsia="Calibri"/>
              </w:rPr>
              <w:t>-</w:t>
            </w:r>
          </w:p>
        </w:tc>
        <w:tc>
          <w:tcPr>
            <w:tcW w:w="1701" w:type="dxa"/>
          </w:tcPr>
          <w:p w:rsidR="0057682A" w:rsidRPr="004201E0" w:rsidRDefault="0057682A" w:rsidP="00EF025A">
            <w:pPr>
              <w:pStyle w:val="TableParagraph"/>
              <w:shd w:val="clear" w:color="auto" w:fill="auto"/>
              <w:ind w:left="109"/>
              <w:jc w:val="center"/>
              <w:rPr>
                <w:rFonts w:eastAsia="Calibri"/>
              </w:rPr>
            </w:pPr>
            <w:r w:rsidRPr="004201E0">
              <w:rPr>
                <w:rFonts w:eastAsia="Calibri"/>
              </w:rPr>
              <w:t>администрати</w:t>
            </w:r>
            <w:r w:rsidRPr="004201E0">
              <w:rPr>
                <w:rFonts w:eastAsia="Calibri"/>
              </w:rPr>
              <w:t>в</w:t>
            </w:r>
            <w:r w:rsidRPr="004201E0">
              <w:rPr>
                <w:rFonts w:eastAsia="Calibri"/>
              </w:rPr>
              <w:t>ные данные</w:t>
            </w:r>
          </w:p>
        </w:tc>
      </w:tr>
    </w:tbl>
    <w:p w:rsidR="0057682A" w:rsidRPr="004201E0" w:rsidRDefault="0057682A" w:rsidP="00EF025A">
      <w:pPr>
        <w:pStyle w:val="a0"/>
        <w:spacing w:after="0" w:line="240" w:lineRule="auto"/>
        <w:rPr>
          <w:rFonts w:ascii="Times New Roman" w:hAnsi="Times New Roman" w:cs="Times New Roman"/>
          <w:color w:val="auto"/>
        </w:rPr>
      </w:pPr>
    </w:p>
    <w:p w:rsidR="0057682A" w:rsidRPr="004201E0" w:rsidRDefault="0057682A" w:rsidP="00EF025A">
      <w:pPr>
        <w:pStyle w:val="a0"/>
        <w:spacing w:after="0" w:line="240" w:lineRule="auto"/>
        <w:ind w:left="1030" w:right="1090"/>
        <w:jc w:val="center"/>
        <w:rPr>
          <w:rFonts w:ascii="Times New Roman" w:hAnsi="Times New Roman" w:cs="Times New Roman"/>
          <w:color w:val="auto"/>
          <w:sz w:val="28"/>
          <w:szCs w:val="28"/>
        </w:rPr>
      </w:pPr>
      <w:r w:rsidRPr="004201E0">
        <w:rPr>
          <w:rFonts w:ascii="Times New Roman" w:hAnsi="Times New Roman" w:cs="Times New Roman"/>
          <w:color w:val="auto"/>
          <w:sz w:val="28"/>
          <w:szCs w:val="28"/>
        </w:rPr>
        <w:t>Участники регионального проекта</w:t>
      </w:r>
    </w:p>
    <w:p w:rsidR="0057682A" w:rsidRPr="004201E0" w:rsidRDefault="0057682A" w:rsidP="00EF025A">
      <w:pPr>
        <w:pStyle w:val="a0"/>
        <w:spacing w:after="0" w:line="240" w:lineRule="auto"/>
        <w:rPr>
          <w:rFonts w:ascii="Times New Roman" w:hAnsi="Times New Roman" w:cs="Times New Roman"/>
          <w:color w:val="auto"/>
        </w:rPr>
      </w:pPr>
    </w:p>
    <w:tbl>
      <w:tblPr>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3140"/>
        <w:gridCol w:w="3024"/>
        <w:gridCol w:w="3312"/>
        <w:gridCol w:w="2880"/>
        <w:gridCol w:w="1819"/>
      </w:tblGrid>
      <w:tr w:rsidR="00EF025A" w:rsidRPr="004201E0" w:rsidTr="00FF3B4B">
        <w:trPr>
          <w:trHeight w:val="560"/>
        </w:trPr>
        <w:tc>
          <w:tcPr>
            <w:tcW w:w="851" w:type="dxa"/>
            <w:shd w:val="clear" w:color="auto" w:fill="auto"/>
          </w:tcPr>
          <w:p w:rsidR="0057682A" w:rsidRPr="004201E0" w:rsidRDefault="0057682A" w:rsidP="00EF025A">
            <w:pPr>
              <w:pStyle w:val="TableParagraph"/>
              <w:shd w:val="clear" w:color="auto" w:fill="auto"/>
              <w:ind w:left="37" w:right="42"/>
              <w:jc w:val="center"/>
              <w:rPr>
                <w:rFonts w:eastAsia="Calibri"/>
                <w:sz w:val="24"/>
                <w:szCs w:val="24"/>
              </w:rPr>
            </w:pPr>
            <w:r w:rsidRPr="004201E0">
              <w:rPr>
                <w:rFonts w:eastAsia="Calibri"/>
                <w:sz w:val="24"/>
                <w:szCs w:val="24"/>
              </w:rPr>
              <w:t xml:space="preserve">№ </w:t>
            </w:r>
            <w:proofErr w:type="gramStart"/>
            <w:r w:rsidRPr="004201E0">
              <w:rPr>
                <w:rFonts w:eastAsia="Calibri"/>
                <w:sz w:val="24"/>
                <w:szCs w:val="24"/>
              </w:rPr>
              <w:t>п</w:t>
            </w:r>
            <w:proofErr w:type="gramEnd"/>
            <w:r w:rsidRPr="004201E0">
              <w:rPr>
                <w:rFonts w:eastAsia="Calibri"/>
                <w:sz w:val="24"/>
                <w:szCs w:val="24"/>
              </w:rPr>
              <w:t>/п</w:t>
            </w:r>
          </w:p>
        </w:tc>
        <w:tc>
          <w:tcPr>
            <w:tcW w:w="3140" w:type="dxa"/>
            <w:shd w:val="clear" w:color="auto" w:fill="auto"/>
          </w:tcPr>
          <w:p w:rsidR="0057682A" w:rsidRPr="004201E0" w:rsidRDefault="0057682A" w:rsidP="00EF025A">
            <w:pPr>
              <w:pStyle w:val="TableParagraph"/>
              <w:shd w:val="clear" w:color="auto" w:fill="auto"/>
              <w:ind w:left="142"/>
              <w:jc w:val="center"/>
              <w:rPr>
                <w:rFonts w:eastAsia="Calibri"/>
                <w:sz w:val="24"/>
                <w:szCs w:val="24"/>
              </w:rPr>
            </w:pPr>
            <w:r w:rsidRPr="004201E0">
              <w:rPr>
                <w:rFonts w:eastAsia="Calibri"/>
                <w:sz w:val="24"/>
                <w:szCs w:val="24"/>
              </w:rPr>
              <w:t>Роль в региональном</w:t>
            </w:r>
            <w:r w:rsidR="000D54CA" w:rsidRPr="004201E0">
              <w:rPr>
                <w:rFonts w:eastAsia="Calibri"/>
                <w:sz w:val="24"/>
                <w:szCs w:val="24"/>
              </w:rPr>
              <w:t xml:space="preserve"> </w:t>
            </w:r>
            <w:r w:rsidRPr="004201E0">
              <w:rPr>
                <w:rFonts w:eastAsia="Calibri"/>
                <w:sz w:val="24"/>
                <w:szCs w:val="24"/>
              </w:rPr>
              <w:t>прое</w:t>
            </w:r>
            <w:r w:rsidRPr="004201E0">
              <w:rPr>
                <w:rFonts w:eastAsia="Calibri"/>
                <w:sz w:val="24"/>
                <w:szCs w:val="24"/>
              </w:rPr>
              <w:t>к</w:t>
            </w:r>
            <w:r w:rsidRPr="004201E0">
              <w:rPr>
                <w:rFonts w:eastAsia="Calibri"/>
                <w:sz w:val="24"/>
                <w:szCs w:val="24"/>
              </w:rPr>
              <w:t>те</w:t>
            </w:r>
          </w:p>
        </w:tc>
        <w:tc>
          <w:tcPr>
            <w:tcW w:w="3024" w:type="dxa"/>
            <w:shd w:val="clear" w:color="auto" w:fill="auto"/>
          </w:tcPr>
          <w:p w:rsidR="0057682A" w:rsidRPr="004201E0" w:rsidRDefault="0057682A" w:rsidP="00EF025A">
            <w:pPr>
              <w:pStyle w:val="TableParagraph"/>
              <w:shd w:val="clear" w:color="auto" w:fill="auto"/>
              <w:ind w:left="120" w:right="69"/>
              <w:jc w:val="center"/>
              <w:rPr>
                <w:rFonts w:eastAsia="Calibri"/>
                <w:sz w:val="24"/>
                <w:szCs w:val="24"/>
              </w:rPr>
            </w:pPr>
            <w:r w:rsidRPr="004201E0">
              <w:rPr>
                <w:rFonts w:eastAsia="Calibri"/>
                <w:sz w:val="24"/>
                <w:szCs w:val="24"/>
              </w:rPr>
              <w:t>Фамилия, инициалы</w:t>
            </w:r>
          </w:p>
        </w:tc>
        <w:tc>
          <w:tcPr>
            <w:tcW w:w="3312" w:type="dxa"/>
            <w:shd w:val="clear" w:color="auto" w:fill="auto"/>
          </w:tcPr>
          <w:p w:rsidR="0057682A" w:rsidRPr="004201E0" w:rsidRDefault="0057682A" w:rsidP="00EF025A">
            <w:pPr>
              <w:pStyle w:val="TableParagraph"/>
              <w:shd w:val="clear" w:color="auto" w:fill="auto"/>
              <w:ind w:left="73" w:right="262"/>
              <w:jc w:val="center"/>
              <w:rPr>
                <w:rFonts w:eastAsia="Calibri"/>
                <w:sz w:val="24"/>
                <w:szCs w:val="24"/>
              </w:rPr>
            </w:pPr>
            <w:r w:rsidRPr="004201E0">
              <w:rPr>
                <w:rFonts w:eastAsia="Calibri"/>
                <w:sz w:val="24"/>
                <w:szCs w:val="24"/>
              </w:rPr>
              <w:t>Должность</w:t>
            </w:r>
          </w:p>
        </w:tc>
        <w:tc>
          <w:tcPr>
            <w:tcW w:w="2880" w:type="dxa"/>
            <w:shd w:val="clear" w:color="auto" w:fill="auto"/>
          </w:tcPr>
          <w:p w:rsidR="0057682A" w:rsidRPr="004201E0" w:rsidRDefault="0057682A" w:rsidP="00EF025A">
            <w:pPr>
              <w:pStyle w:val="TableParagraph"/>
              <w:shd w:val="clear" w:color="auto" w:fill="auto"/>
              <w:ind w:left="120" w:right="69"/>
              <w:jc w:val="center"/>
              <w:rPr>
                <w:rFonts w:eastAsia="Calibri"/>
                <w:sz w:val="24"/>
                <w:szCs w:val="24"/>
              </w:rPr>
            </w:pPr>
            <w:r w:rsidRPr="004201E0">
              <w:rPr>
                <w:rFonts w:eastAsia="Calibri"/>
                <w:sz w:val="24"/>
                <w:szCs w:val="24"/>
              </w:rPr>
              <w:t>Непосредственный</w:t>
            </w:r>
            <w:r w:rsidR="000D54CA" w:rsidRPr="004201E0">
              <w:rPr>
                <w:rFonts w:eastAsia="Calibri"/>
                <w:sz w:val="24"/>
                <w:szCs w:val="24"/>
              </w:rPr>
              <w:t xml:space="preserve"> </w:t>
            </w:r>
            <w:r w:rsidRPr="004201E0">
              <w:rPr>
                <w:rFonts w:eastAsia="Calibri"/>
                <w:sz w:val="24"/>
                <w:szCs w:val="24"/>
              </w:rPr>
              <w:t>рук</w:t>
            </w:r>
            <w:r w:rsidRPr="004201E0">
              <w:rPr>
                <w:rFonts w:eastAsia="Calibri"/>
                <w:sz w:val="24"/>
                <w:szCs w:val="24"/>
              </w:rPr>
              <w:t>о</w:t>
            </w:r>
            <w:r w:rsidRPr="004201E0">
              <w:rPr>
                <w:rFonts w:eastAsia="Calibri"/>
                <w:sz w:val="24"/>
                <w:szCs w:val="24"/>
              </w:rPr>
              <w:t>водитель</w:t>
            </w:r>
          </w:p>
        </w:tc>
        <w:tc>
          <w:tcPr>
            <w:tcW w:w="1819" w:type="dxa"/>
            <w:shd w:val="clear" w:color="auto" w:fill="auto"/>
          </w:tcPr>
          <w:p w:rsidR="0057682A" w:rsidRPr="004201E0" w:rsidRDefault="0057682A" w:rsidP="00EF025A">
            <w:pPr>
              <w:pStyle w:val="TableParagraph"/>
              <w:shd w:val="clear" w:color="auto" w:fill="auto"/>
              <w:ind w:left="118"/>
              <w:jc w:val="center"/>
              <w:rPr>
                <w:rFonts w:eastAsia="Calibri"/>
                <w:sz w:val="24"/>
                <w:szCs w:val="24"/>
              </w:rPr>
            </w:pPr>
            <w:r w:rsidRPr="004201E0">
              <w:rPr>
                <w:rFonts w:eastAsia="Calibri"/>
                <w:sz w:val="24"/>
                <w:szCs w:val="24"/>
              </w:rPr>
              <w:t>Занятость в</w:t>
            </w:r>
            <w:r w:rsidR="000D54CA" w:rsidRPr="004201E0">
              <w:rPr>
                <w:rFonts w:eastAsia="Calibri"/>
                <w:sz w:val="24"/>
                <w:szCs w:val="24"/>
              </w:rPr>
              <w:t xml:space="preserve"> </w:t>
            </w:r>
            <w:r w:rsidRPr="004201E0">
              <w:rPr>
                <w:rFonts w:eastAsia="Calibri"/>
                <w:sz w:val="24"/>
                <w:szCs w:val="24"/>
              </w:rPr>
              <w:t>проекте</w:t>
            </w:r>
            <w:r w:rsidR="000D54CA" w:rsidRPr="004201E0">
              <w:rPr>
                <w:rFonts w:eastAsia="Calibri"/>
                <w:sz w:val="24"/>
                <w:szCs w:val="24"/>
              </w:rPr>
              <w:t xml:space="preserve"> </w:t>
            </w:r>
            <w:r w:rsidRPr="004201E0">
              <w:rPr>
                <w:rFonts w:eastAsia="Calibri"/>
                <w:sz w:val="24"/>
                <w:szCs w:val="24"/>
              </w:rPr>
              <w:t>(пр</w:t>
            </w:r>
            <w:r w:rsidRPr="004201E0">
              <w:rPr>
                <w:rFonts w:eastAsia="Calibri"/>
                <w:sz w:val="24"/>
                <w:szCs w:val="24"/>
              </w:rPr>
              <w:t>о</w:t>
            </w:r>
            <w:r w:rsidRPr="004201E0">
              <w:rPr>
                <w:rFonts w:eastAsia="Calibri"/>
                <w:sz w:val="24"/>
                <w:szCs w:val="24"/>
              </w:rPr>
              <w:t>центов)</w:t>
            </w:r>
          </w:p>
        </w:tc>
      </w:tr>
      <w:tr w:rsidR="00EF025A" w:rsidRPr="004201E0" w:rsidTr="00FF3B4B">
        <w:trPr>
          <w:trHeight w:val="1237"/>
        </w:trPr>
        <w:tc>
          <w:tcPr>
            <w:tcW w:w="851" w:type="dxa"/>
            <w:shd w:val="clear" w:color="auto" w:fill="auto"/>
          </w:tcPr>
          <w:p w:rsidR="0057682A" w:rsidRPr="004201E0" w:rsidRDefault="0057682A" w:rsidP="00EF025A">
            <w:pPr>
              <w:pStyle w:val="TableParagraph"/>
              <w:shd w:val="clear" w:color="auto" w:fill="auto"/>
              <w:ind w:right="5"/>
              <w:jc w:val="center"/>
              <w:rPr>
                <w:rFonts w:eastAsia="Calibri"/>
                <w:sz w:val="24"/>
                <w:szCs w:val="24"/>
              </w:rPr>
            </w:pPr>
            <w:r w:rsidRPr="004201E0">
              <w:rPr>
                <w:rFonts w:eastAsia="Calibri"/>
                <w:sz w:val="24"/>
                <w:szCs w:val="24"/>
              </w:rPr>
              <w:t>1</w:t>
            </w:r>
          </w:p>
        </w:tc>
        <w:tc>
          <w:tcPr>
            <w:tcW w:w="3140" w:type="dxa"/>
            <w:shd w:val="clear" w:color="auto" w:fill="auto"/>
          </w:tcPr>
          <w:p w:rsidR="0057682A" w:rsidRPr="004201E0" w:rsidRDefault="0057682A" w:rsidP="00EF025A">
            <w:pPr>
              <w:rPr>
                <w:rFonts w:eastAsia="Calibri"/>
                <w:color w:val="auto"/>
              </w:rPr>
            </w:pPr>
            <w:r w:rsidRPr="004201E0">
              <w:rPr>
                <w:rFonts w:eastAsia="Calibri"/>
                <w:color w:val="auto"/>
              </w:rPr>
              <w:t>Руководитель регионального проекта</w:t>
            </w:r>
          </w:p>
        </w:tc>
        <w:tc>
          <w:tcPr>
            <w:tcW w:w="3024" w:type="dxa"/>
            <w:shd w:val="clear" w:color="auto" w:fill="auto"/>
          </w:tcPr>
          <w:p w:rsidR="0057682A" w:rsidRPr="004201E0" w:rsidRDefault="0057682A" w:rsidP="00EF025A">
            <w:pPr>
              <w:pStyle w:val="TableParagraph"/>
              <w:shd w:val="clear" w:color="auto" w:fill="auto"/>
              <w:ind w:left="485" w:right="489"/>
              <w:jc w:val="center"/>
              <w:rPr>
                <w:rFonts w:eastAsia="Calibri"/>
                <w:sz w:val="24"/>
                <w:szCs w:val="24"/>
              </w:rPr>
            </w:pPr>
            <w:r w:rsidRPr="004201E0">
              <w:rPr>
                <w:rFonts w:eastAsia="Calibri"/>
                <w:sz w:val="24"/>
                <w:szCs w:val="24"/>
              </w:rPr>
              <w:t>Тимофеев А.С.</w:t>
            </w:r>
          </w:p>
        </w:tc>
        <w:tc>
          <w:tcPr>
            <w:tcW w:w="3312" w:type="dxa"/>
            <w:shd w:val="clear" w:color="auto" w:fill="auto"/>
          </w:tcPr>
          <w:p w:rsidR="0057682A" w:rsidRPr="004201E0" w:rsidRDefault="0057682A" w:rsidP="00EF025A">
            <w:pPr>
              <w:ind w:left="73"/>
              <w:rPr>
                <w:color w:val="auto"/>
              </w:rPr>
            </w:pPr>
            <w:r w:rsidRPr="004201E0">
              <w:rPr>
                <w:color w:val="auto"/>
              </w:rPr>
              <w:t>Первый заместитель министра сельского хозяйства и рыбной промышленности Астраха</w:t>
            </w:r>
            <w:r w:rsidRPr="004201E0">
              <w:rPr>
                <w:color w:val="auto"/>
              </w:rPr>
              <w:t>н</w:t>
            </w:r>
            <w:r w:rsidRPr="004201E0">
              <w:rPr>
                <w:color w:val="auto"/>
              </w:rPr>
              <w:t>ской области</w:t>
            </w:r>
          </w:p>
        </w:tc>
        <w:tc>
          <w:tcPr>
            <w:tcW w:w="2880" w:type="dxa"/>
            <w:shd w:val="clear" w:color="auto" w:fill="auto"/>
          </w:tcPr>
          <w:p w:rsidR="0057682A" w:rsidRPr="004201E0" w:rsidRDefault="0057682A" w:rsidP="00EF025A">
            <w:pPr>
              <w:ind w:left="163"/>
              <w:rPr>
                <w:color w:val="auto"/>
              </w:rPr>
            </w:pPr>
            <w:r w:rsidRPr="004201E0">
              <w:rPr>
                <w:color w:val="auto"/>
              </w:rPr>
              <w:t>Пашаев Р.Ю., министр сельского хозяйства и рыбной промышленности Астраханской области</w:t>
            </w:r>
          </w:p>
        </w:tc>
        <w:tc>
          <w:tcPr>
            <w:tcW w:w="1819" w:type="dxa"/>
            <w:shd w:val="clear" w:color="auto" w:fill="auto"/>
          </w:tcPr>
          <w:p w:rsidR="0057682A" w:rsidRPr="004201E0" w:rsidRDefault="0057682A" w:rsidP="00EF025A">
            <w:pPr>
              <w:pStyle w:val="TableParagraph"/>
              <w:shd w:val="clear" w:color="auto" w:fill="auto"/>
              <w:ind w:left="118"/>
              <w:jc w:val="center"/>
              <w:rPr>
                <w:rFonts w:eastAsia="Calibri"/>
                <w:sz w:val="24"/>
                <w:szCs w:val="24"/>
              </w:rPr>
            </w:pPr>
            <w:r w:rsidRPr="004201E0">
              <w:rPr>
                <w:rFonts w:eastAsia="Calibri"/>
                <w:sz w:val="24"/>
                <w:szCs w:val="24"/>
              </w:rPr>
              <w:t>10</w:t>
            </w:r>
          </w:p>
        </w:tc>
      </w:tr>
      <w:tr w:rsidR="00EF025A" w:rsidRPr="004201E0" w:rsidTr="00FF3B4B">
        <w:trPr>
          <w:trHeight w:val="964"/>
        </w:trPr>
        <w:tc>
          <w:tcPr>
            <w:tcW w:w="851" w:type="dxa"/>
            <w:shd w:val="clear" w:color="auto" w:fill="auto"/>
          </w:tcPr>
          <w:p w:rsidR="0057682A" w:rsidRPr="004201E0" w:rsidRDefault="0057682A" w:rsidP="00EF025A">
            <w:pPr>
              <w:pStyle w:val="TableParagraph"/>
              <w:shd w:val="clear" w:color="auto" w:fill="auto"/>
              <w:ind w:right="5"/>
              <w:jc w:val="center"/>
              <w:rPr>
                <w:rFonts w:eastAsia="Calibri"/>
                <w:sz w:val="24"/>
                <w:szCs w:val="24"/>
              </w:rPr>
            </w:pPr>
            <w:r w:rsidRPr="004201E0">
              <w:rPr>
                <w:rFonts w:eastAsia="Calibri"/>
                <w:sz w:val="24"/>
                <w:szCs w:val="24"/>
              </w:rPr>
              <w:t>2</w:t>
            </w:r>
          </w:p>
        </w:tc>
        <w:tc>
          <w:tcPr>
            <w:tcW w:w="3140" w:type="dxa"/>
            <w:shd w:val="clear" w:color="auto" w:fill="auto"/>
          </w:tcPr>
          <w:p w:rsidR="0057682A" w:rsidRPr="004201E0" w:rsidRDefault="0057682A" w:rsidP="00EF025A">
            <w:pPr>
              <w:rPr>
                <w:rFonts w:eastAsia="Calibri"/>
                <w:color w:val="auto"/>
              </w:rPr>
            </w:pPr>
            <w:r w:rsidRPr="004201E0">
              <w:rPr>
                <w:rFonts w:eastAsia="Calibri"/>
                <w:color w:val="auto"/>
              </w:rPr>
              <w:t>Администратор региональн</w:t>
            </w:r>
            <w:r w:rsidRPr="004201E0">
              <w:rPr>
                <w:rFonts w:eastAsia="Calibri"/>
                <w:color w:val="auto"/>
              </w:rPr>
              <w:t>о</w:t>
            </w:r>
            <w:r w:rsidRPr="004201E0">
              <w:rPr>
                <w:rFonts w:eastAsia="Calibri"/>
                <w:color w:val="auto"/>
              </w:rPr>
              <w:t>го проекта</w:t>
            </w:r>
          </w:p>
        </w:tc>
        <w:tc>
          <w:tcPr>
            <w:tcW w:w="3024" w:type="dxa"/>
            <w:shd w:val="clear" w:color="auto" w:fill="auto"/>
          </w:tcPr>
          <w:p w:rsidR="0057682A" w:rsidRPr="004201E0" w:rsidRDefault="0057682A" w:rsidP="00EF025A">
            <w:pPr>
              <w:pStyle w:val="TableParagraph"/>
              <w:shd w:val="clear" w:color="auto" w:fill="auto"/>
              <w:ind w:left="485" w:right="486"/>
              <w:jc w:val="center"/>
              <w:rPr>
                <w:rFonts w:eastAsia="Calibri"/>
                <w:sz w:val="24"/>
                <w:szCs w:val="24"/>
              </w:rPr>
            </w:pPr>
            <w:r w:rsidRPr="004201E0">
              <w:rPr>
                <w:rFonts w:eastAsia="Calibri"/>
                <w:sz w:val="24"/>
                <w:szCs w:val="24"/>
              </w:rPr>
              <w:t>Маркова И.П.</w:t>
            </w:r>
          </w:p>
        </w:tc>
        <w:tc>
          <w:tcPr>
            <w:tcW w:w="3312" w:type="dxa"/>
            <w:shd w:val="clear" w:color="auto" w:fill="auto"/>
          </w:tcPr>
          <w:p w:rsidR="0057682A" w:rsidRPr="004201E0" w:rsidRDefault="0057682A" w:rsidP="00EF025A">
            <w:pPr>
              <w:ind w:left="73"/>
              <w:rPr>
                <w:color w:val="auto"/>
              </w:rPr>
            </w:pPr>
            <w:r w:rsidRPr="004201E0">
              <w:rPr>
                <w:color w:val="auto"/>
              </w:rPr>
              <w:t>Начальник отдела экономич</w:t>
            </w:r>
            <w:r w:rsidRPr="004201E0">
              <w:rPr>
                <w:color w:val="auto"/>
              </w:rPr>
              <w:t>е</w:t>
            </w:r>
            <w:r w:rsidRPr="004201E0">
              <w:rPr>
                <w:color w:val="auto"/>
              </w:rPr>
              <w:t>ского анализа и планирования</w:t>
            </w:r>
            <w:r w:rsidR="000D54CA" w:rsidRPr="004201E0">
              <w:rPr>
                <w:color w:val="auto"/>
              </w:rPr>
              <w:t xml:space="preserve"> </w:t>
            </w:r>
            <w:r w:rsidRPr="004201E0">
              <w:rPr>
                <w:color w:val="auto"/>
              </w:rPr>
              <w:t>АПК министерства сельского хозяйства и рыбной промы</w:t>
            </w:r>
            <w:r w:rsidRPr="004201E0">
              <w:rPr>
                <w:color w:val="auto"/>
              </w:rPr>
              <w:t>ш</w:t>
            </w:r>
            <w:r w:rsidRPr="004201E0">
              <w:rPr>
                <w:color w:val="auto"/>
              </w:rPr>
              <w:t>ленности Астраханской обл</w:t>
            </w:r>
            <w:r w:rsidRPr="004201E0">
              <w:rPr>
                <w:color w:val="auto"/>
              </w:rPr>
              <w:t>а</w:t>
            </w:r>
            <w:r w:rsidRPr="004201E0">
              <w:rPr>
                <w:color w:val="auto"/>
              </w:rPr>
              <w:t>сти</w:t>
            </w:r>
          </w:p>
        </w:tc>
        <w:tc>
          <w:tcPr>
            <w:tcW w:w="2880" w:type="dxa"/>
            <w:shd w:val="clear" w:color="auto" w:fill="auto"/>
          </w:tcPr>
          <w:p w:rsidR="0057682A" w:rsidRPr="004201E0" w:rsidRDefault="0057682A" w:rsidP="00EF025A">
            <w:pPr>
              <w:ind w:left="163"/>
              <w:rPr>
                <w:color w:val="auto"/>
              </w:rPr>
            </w:pPr>
            <w:proofErr w:type="spellStart"/>
            <w:r w:rsidRPr="004201E0">
              <w:rPr>
                <w:color w:val="auto"/>
              </w:rPr>
              <w:t>Валентинова</w:t>
            </w:r>
            <w:proofErr w:type="spellEnd"/>
            <w:r w:rsidRPr="004201E0">
              <w:rPr>
                <w:color w:val="auto"/>
              </w:rPr>
              <w:t xml:space="preserve"> Е.А.,</w:t>
            </w:r>
          </w:p>
          <w:p w:rsidR="0057682A" w:rsidRPr="004201E0" w:rsidRDefault="0057682A" w:rsidP="00EF025A">
            <w:pPr>
              <w:ind w:left="163"/>
              <w:rPr>
                <w:color w:val="auto"/>
              </w:rPr>
            </w:pPr>
            <w:r w:rsidRPr="004201E0">
              <w:rPr>
                <w:color w:val="auto"/>
              </w:rPr>
              <w:t>заместитель министра сельского хозяйства и рыбной промышленности Астраханской области</w:t>
            </w:r>
          </w:p>
        </w:tc>
        <w:tc>
          <w:tcPr>
            <w:tcW w:w="1819" w:type="dxa"/>
            <w:shd w:val="clear" w:color="auto" w:fill="auto"/>
          </w:tcPr>
          <w:p w:rsidR="0057682A" w:rsidRPr="004201E0" w:rsidRDefault="0057682A" w:rsidP="00EF025A">
            <w:pPr>
              <w:pStyle w:val="TableParagraph"/>
              <w:shd w:val="clear" w:color="auto" w:fill="auto"/>
              <w:ind w:left="118"/>
              <w:jc w:val="center"/>
              <w:rPr>
                <w:rFonts w:eastAsia="Calibri"/>
                <w:sz w:val="24"/>
                <w:szCs w:val="24"/>
              </w:rPr>
            </w:pPr>
            <w:r w:rsidRPr="004201E0">
              <w:rPr>
                <w:rFonts w:eastAsia="Calibri"/>
                <w:sz w:val="24"/>
                <w:szCs w:val="24"/>
              </w:rPr>
              <w:t>10</w:t>
            </w:r>
          </w:p>
        </w:tc>
      </w:tr>
      <w:tr w:rsidR="00EF025A" w:rsidRPr="004201E0" w:rsidTr="00FF3B4B">
        <w:trPr>
          <w:trHeight w:val="801"/>
        </w:trPr>
        <w:tc>
          <w:tcPr>
            <w:tcW w:w="15026" w:type="dxa"/>
            <w:gridSpan w:val="6"/>
            <w:shd w:val="clear" w:color="auto" w:fill="auto"/>
          </w:tcPr>
          <w:p w:rsidR="0057682A" w:rsidRPr="004201E0" w:rsidRDefault="0057682A" w:rsidP="00EF025A">
            <w:pPr>
              <w:pStyle w:val="TableParagraph"/>
              <w:shd w:val="clear" w:color="auto" w:fill="auto"/>
              <w:ind w:left="88"/>
              <w:rPr>
                <w:rFonts w:eastAsia="Calibri"/>
                <w:sz w:val="24"/>
                <w:szCs w:val="24"/>
              </w:rPr>
            </w:pPr>
            <w:r w:rsidRPr="004201E0">
              <w:rPr>
                <w:rFonts w:eastAsia="Calibri"/>
                <w:sz w:val="24"/>
                <w:szCs w:val="24"/>
              </w:rPr>
              <w:t>Введено в эксплуатацию мелиорируемых земель для выращивания экспортно ориентированной сельскохозяйственной продукции за счет реко</w:t>
            </w:r>
            <w:r w:rsidRPr="004201E0">
              <w:rPr>
                <w:rFonts w:eastAsia="Calibri"/>
                <w:sz w:val="24"/>
                <w:szCs w:val="24"/>
              </w:rPr>
              <w:t>н</w:t>
            </w:r>
            <w:r w:rsidRPr="004201E0">
              <w:rPr>
                <w:rFonts w:eastAsia="Calibri"/>
                <w:sz w:val="24"/>
                <w:szCs w:val="24"/>
              </w:rPr>
              <w:t>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пр</w:t>
            </w:r>
            <w:r w:rsidRPr="004201E0">
              <w:rPr>
                <w:rFonts w:eastAsia="Calibri"/>
                <w:sz w:val="24"/>
                <w:szCs w:val="24"/>
              </w:rPr>
              <w:t>о</w:t>
            </w:r>
            <w:r w:rsidRPr="004201E0">
              <w:rPr>
                <w:rFonts w:eastAsia="Calibri"/>
                <w:sz w:val="24"/>
                <w:szCs w:val="24"/>
              </w:rPr>
              <w:t xml:space="preserve">ведения </w:t>
            </w:r>
            <w:proofErr w:type="spellStart"/>
            <w:r w:rsidRPr="004201E0">
              <w:rPr>
                <w:rFonts w:eastAsia="Calibri"/>
                <w:sz w:val="24"/>
                <w:szCs w:val="24"/>
              </w:rPr>
              <w:t>культуртехнических</w:t>
            </w:r>
            <w:proofErr w:type="spellEnd"/>
            <w:r w:rsidRPr="004201E0">
              <w:rPr>
                <w:rFonts w:eastAsia="Calibri"/>
                <w:sz w:val="24"/>
                <w:szCs w:val="24"/>
              </w:rPr>
              <w:t xml:space="preserve"> мероприятий</w:t>
            </w:r>
          </w:p>
        </w:tc>
      </w:tr>
      <w:tr w:rsidR="00EF025A" w:rsidRPr="004201E0" w:rsidTr="00FF3B4B">
        <w:trPr>
          <w:trHeight w:val="1237"/>
        </w:trPr>
        <w:tc>
          <w:tcPr>
            <w:tcW w:w="851" w:type="dxa"/>
            <w:shd w:val="clear" w:color="auto" w:fill="auto"/>
          </w:tcPr>
          <w:p w:rsidR="0057682A" w:rsidRPr="004201E0" w:rsidRDefault="0057682A" w:rsidP="00EF025A">
            <w:pPr>
              <w:pStyle w:val="TableParagraph"/>
              <w:shd w:val="clear" w:color="auto" w:fill="auto"/>
              <w:ind w:right="5"/>
              <w:jc w:val="center"/>
              <w:rPr>
                <w:rFonts w:eastAsia="Calibri"/>
                <w:sz w:val="24"/>
                <w:szCs w:val="24"/>
              </w:rPr>
            </w:pPr>
            <w:r w:rsidRPr="004201E0">
              <w:rPr>
                <w:rFonts w:eastAsia="Calibri"/>
                <w:sz w:val="24"/>
                <w:szCs w:val="24"/>
              </w:rPr>
              <w:lastRenderedPageBreak/>
              <w:t>3</w:t>
            </w:r>
          </w:p>
        </w:tc>
        <w:tc>
          <w:tcPr>
            <w:tcW w:w="3140" w:type="dxa"/>
            <w:shd w:val="clear" w:color="auto" w:fill="auto"/>
          </w:tcPr>
          <w:p w:rsidR="0057682A" w:rsidRPr="004201E0" w:rsidRDefault="0057682A" w:rsidP="00EF025A">
            <w:pPr>
              <w:rPr>
                <w:rFonts w:eastAsia="Calibri"/>
                <w:color w:val="auto"/>
              </w:rPr>
            </w:pPr>
            <w:proofErr w:type="gramStart"/>
            <w:r w:rsidRPr="004201E0">
              <w:rPr>
                <w:rFonts w:eastAsia="Calibri"/>
                <w:color w:val="auto"/>
              </w:rPr>
              <w:t>Ответственный</w:t>
            </w:r>
            <w:proofErr w:type="gramEnd"/>
            <w:r w:rsidRPr="004201E0">
              <w:rPr>
                <w:rFonts w:eastAsia="Calibri"/>
                <w:color w:val="auto"/>
              </w:rPr>
              <w:t xml:space="preserve"> за достижение результата регионального проекта</w:t>
            </w:r>
          </w:p>
        </w:tc>
        <w:tc>
          <w:tcPr>
            <w:tcW w:w="3024" w:type="dxa"/>
            <w:shd w:val="clear" w:color="auto" w:fill="auto"/>
          </w:tcPr>
          <w:p w:rsidR="0057682A" w:rsidRPr="004201E0" w:rsidRDefault="0057682A" w:rsidP="00EF025A">
            <w:pPr>
              <w:pStyle w:val="TableParagraph"/>
              <w:shd w:val="clear" w:color="auto" w:fill="auto"/>
              <w:ind w:left="485" w:right="489"/>
              <w:jc w:val="center"/>
              <w:rPr>
                <w:rFonts w:eastAsia="Calibri"/>
                <w:sz w:val="24"/>
                <w:szCs w:val="24"/>
              </w:rPr>
            </w:pPr>
            <w:r w:rsidRPr="004201E0">
              <w:rPr>
                <w:rFonts w:eastAsia="Calibri"/>
                <w:sz w:val="24"/>
                <w:szCs w:val="24"/>
              </w:rPr>
              <w:t>Тимофеев А.С.</w:t>
            </w:r>
          </w:p>
        </w:tc>
        <w:tc>
          <w:tcPr>
            <w:tcW w:w="3312" w:type="dxa"/>
            <w:shd w:val="clear" w:color="auto" w:fill="auto"/>
          </w:tcPr>
          <w:p w:rsidR="0057682A" w:rsidRPr="004201E0" w:rsidRDefault="0057682A" w:rsidP="00EF025A">
            <w:pPr>
              <w:ind w:left="73"/>
              <w:rPr>
                <w:color w:val="auto"/>
              </w:rPr>
            </w:pPr>
            <w:r w:rsidRPr="004201E0">
              <w:rPr>
                <w:color w:val="auto"/>
              </w:rPr>
              <w:t>Первый заместитель министра сельского хозяйства и рыбной промышленности Астраха</w:t>
            </w:r>
            <w:r w:rsidRPr="004201E0">
              <w:rPr>
                <w:color w:val="auto"/>
              </w:rPr>
              <w:t>н</w:t>
            </w:r>
            <w:r w:rsidRPr="004201E0">
              <w:rPr>
                <w:color w:val="auto"/>
              </w:rPr>
              <w:t>ской области</w:t>
            </w:r>
          </w:p>
        </w:tc>
        <w:tc>
          <w:tcPr>
            <w:tcW w:w="2880" w:type="dxa"/>
            <w:shd w:val="clear" w:color="auto" w:fill="auto"/>
          </w:tcPr>
          <w:p w:rsidR="0057682A" w:rsidRPr="004201E0" w:rsidRDefault="0057682A" w:rsidP="00EF025A">
            <w:pPr>
              <w:ind w:left="163"/>
              <w:rPr>
                <w:color w:val="auto"/>
              </w:rPr>
            </w:pPr>
            <w:r w:rsidRPr="004201E0">
              <w:rPr>
                <w:color w:val="auto"/>
              </w:rPr>
              <w:t>Пашаев Р.Ю., министр сельского хозяйства и рыбной промышленности Астраханской области</w:t>
            </w:r>
          </w:p>
        </w:tc>
        <w:tc>
          <w:tcPr>
            <w:tcW w:w="1819" w:type="dxa"/>
            <w:shd w:val="clear" w:color="auto" w:fill="auto"/>
          </w:tcPr>
          <w:p w:rsidR="0057682A" w:rsidRPr="004201E0" w:rsidRDefault="0057682A" w:rsidP="00EF025A">
            <w:pPr>
              <w:pStyle w:val="TableParagraph"/>
              <w:shd w:val="clear" w:color="auto" w:fill="auto"/>
              <w:ind w:left="118" w:right="141"/>
              <w:jc w:val="center"/>
              <w:rPr>
                <w:rFonts w:eastAsia="Calibri"/>
                <w:sz w:val="24"/>
                <w:szCs w:val="24"/>
              </w:rPr>
            </w:pPr>
            <w:r w:rsidRPr="004201E0">
              <w:rPr>
                <w:rFonts w:eastAsia="Calibri"/>
                <w:sz w:val="24"/>
                <w:szCs w:val="24"/>
              </w:rPr>
              <w:t>10</w:t>
            </w:r>
          </w:p>
        </w:tc>
      </w:tr>
      <w:tr w:rsidR="00EF025A" w:rsidRPr="004201E0" w:rsidTr="00FF3B4B">
        <w:trPr>
          <w:trHeight w:val="705"/>
        </w:trPr>
        <w:tc>
          <w:tcPr>
            <w:tcW w:w="851" w:type="dxa"/>
            <w:shd w:val="clear" w:color="auto" w:fill="auto"/>
          </w:tcPr>
          <w:p w:rsidR="0057682A" w:rsidRPr="004201E0" w:rsidRDefault="0057682A" w:rsidP="00EF025A">
            <w:pPr>
              <w:pStyle w:val="TableParagraph"/>
              <w:shd w:val="clear" w:color="auto" w:fill="auto"/>
              <w:ind w:right="5"/>
              <w:jc w:val="center"/>
              <w:rPr>
                <w:rFonts w:eastAsia="Calibri"/>
                <w:sz w:val="24"/>
                <w:szCs w:val="24"/>
              </w:rPr>
            </w:pPr>
            <w:r w:rsidRPr="004201E0">
              <w:rPr>
                <w:rFonts w:eastAsia="Calibri"/>
                <w:sz w:val="24"/>
                <w:szCs w:val="24"/>
              </w:rPr>
              <w:t>4</w:t>
            </w:r>
          </w:p>
        </w:tc>
        <w:tc>
          <w:tcPr>
            <w:tcW w:w="3140" w:type="dxa"/>
            <w:shd w:val="clear" w:color="auto" w:fill="auto"/>
          </w:tcPr>
          <w:p w:rsidR="0057682A" w:rsidRPr="004201E0" w:rsidRDefault="0057682A" w:rsidP="00EF025A">
            <w:pPr>
              <w:rPr>
                <w:rFonts w:eastAsia="Calibri"/>
                <w:color w:val="auto"/>
              </w:rPr>
            </w:pPr>
            <w:r w:rsidRPr="004201E0">
              <w:rPr>
                <w:rFonts w:eastAsia="Calibri"/>
                <w:color w:val="auto"/>
              </w:rPr>
              <w:t>Участник регионального пр</w:t>
            </w:r>
            <w:r w:rsidRPr="004201E0">
              <w:rPr>
                <w:rFonts w:eastAsia="Calibri"/>
                <w:color w:val="auto"/>
              </w:rPr>
              <w:t>о</w:t>
            </w:r>
            <w:r w:rsidRPr="004201E0">
              <w:rPr>
                <w:rFonts w:eastAsia="Calibri"/>
                <w:color w:val="auto"/>
              </w:rPr>
              <w:t>екта</w:t>
            </w:r>
          </w:p>
        </w:tc>
        <w:tc>
          <w:tcPr>
            <w:tcW w:w="3024" w:type="dxa"/>
            <w:shd w:val="clear" w:color="auto" w:fill="auto"/>
          </w:tcPr>
          <w:p w:rsidR="0057682A" w:rsidRPr="004201E0" w:rsidRDefault="0057682A" w:rsidP="00EF025A">
            <w:pPr>
              <w:pStyle w:val="TableParagraph"/>
              <w:shd w:val="clear" w:color="auto" w:fill="auto"/>
              <w:ind w:left="485" w:right="489"/>
              <w:jc w:val="center"/>
              <w:rPr>
                <w:rFonts w:eastAsia="Calibri"/>
                <w:sz w:val="24"/>
                <w:szCs w:val="24"/>
              </w:rPr>
            </w:pPr>
            <w:proofErr w:type="spellStart"/>
            <w:r w:rsidRPr="004201E0">
              <w:rPr>
                <w:rFonts w:eastAsia="Calibri"/>
                <w:sz w:val="24"/>
                <w:szCs w:val="24"/>
              </w:rPr>
              <w:t>Захаркина</w:t>
            </w:r>
            <w:proofErr w:type="spellEnd"/>
            <w:r w:rsidRPr="004201E0">
              <w:rPr>
                <w:rFonts w:eastAsia="Calibri"/>
                <w:sz w:val="24"/>
                <w:szCs w:val="24"/>
              </w:rPr>
              <w:t xml:space="preserve"> И.А.</w:t>
            </w:r>
          </w:p>
        </w:tc>
        <w:tc>
          <w:tcPr>
            <w:tcW w:w="3312" w:type="dxa"/>
            <w:shd w:val="clear" w:color="auto" w:fill="auto"/>
          </w:tcPr>
          <w:p w:rsidR="0057682A" w:rsidRPr="004201E0" w:rsidRDefault="0057682A" w:rsidP="00EF025A">
            <w:pPr>
              <w:ind w:left="73"/>
              <w:rPr>
                <w:color w:val="auto"/>
              </w:rPr>
            </w:pPr>
            <w:r w:rsidRPr="004201E0">
              <w:rPr>
                <w:color w:val="auto"/>
              </w:rPr>
              <w:t>Начальник отдела формиров</w:t>
            </w:r>
            <w:r w:rsidRPr="004201E0">
              <w:rPr>
                <w:color w:val="auto"/>
              </w:rPr>
              <w:t>а</w:t>
            </w:r>
            <w:r w:rsidRPr="004201E0">
              <w:rPr>
                <w:color w:val="auto"/>
              </w:rPr>
              <w:t>ния и исполнения бюджета, финансового обеспечения м</w:t>
            </w:r>
            <w:r w:rsidRPr="004201E0">
              <w:rPr>
                <w:color w:val="auto"/>
              </w:rPr>
              <w:t>е</w:t>
            </w:r>
            <w:r w:rsidRPr="004201E0">
              <w:rPr>
                <w:color w:val="auto"/>
              </w:rPr>
              <w:t>роприятий государственной программы министерства сельского хозяйства и рыбной промышленности Астраха</w:t>
            </w:r>
            <w:r w:rsidRPr="004201E0">
              <w:rPr>
                <w:color w:val="auto"/>
              </w:rPr>
              <w:t>н</w:t>
            </w:r>
            <w:r w:rsidRPr="004201E0">
              <w:rPr>
                <w:color w:val="auto"/>
              </w:rPr>
              <w:t>ской области</w:t>
            </w:r>
          </w:p>
        </w:tc>
        <w:tc>
          <w:tcPr>
            <w:tcW w:w="2880" w:type="dxa"/>
            <w:shd w:val="clear" w:color="auto" w:fill="auto"/>
          </w:tcPr>
          <w:p w:rsidR="0057682A" w:rsidRPr="004201E0" w:rsidRDefault="0057682A" w:rsidP="00EF025A">
            <w:pPr>
              <w:ind w:left="163"/>
              <w:rPr>
                <w:color w:val="auto"/>
              </w:rPr>
            </w:pPr>
            <w:proofErr w:type="spellStart"/>
            <w:r w:rsidRPr="004201E0">
              <w:rPr>
                <w:color w:val="auto"/>
              </w:rPr>
              <w:t>Валентинова</w:t>
            </w:r>
            <w:proofErr w:type="spellEnd"/>
            <w:r w:rsidRPr="004201E0">
              <w:rPr>
                <w:color w:val="auto"/>
              </w:rPr>
              <w:t xml:space="preserve"> Е.А.,</w:t>
            </w:r>
          </w:p>
          <w:p w:rsidR="0057682A" w:rsidRPr="004201E0" w:rsidRDefault="0057682A" w:rsidP="00EF025A">
            <w:pPr>
              <w:ind w:left="163"/>
              <w:rPr>
                <w:color w:val="auto"/>
              </w:rPr>
            </w:pPr>
            <w:r w:rsidRPr="004201E0">
              <w:rPr>
                <w:color w:val="auto"/>
              </w:rPr>
              <w:t>заместитель министра сельского хозяйства и рыбной промышленности Астраханской области</w:t>
            </w:r>
          </w:p>
        </w:tc>
        <w:tc>
          <w:tcPr>
            <w:tcW w:w="1819" w:type="dxa"/>
            <w:shd w:val="clear" w:color="auto" w:fill="auto"/>
          </w:tcPr>
          <w:p w:rsidR="0057682A" w:rsidRPr="004201E0" w:rsidRDefault="0057682A" w:rsidP="00EF025A">
            <w:pPr>
              <w:pStyle w:val="TableParagraph"/>
              <w:shd w:val="clear" w:color="auto" w:fill="auto"/>
              <w:ind w:left="118" w:right="141"/>
              <w:jc w:val="center"/>
              <w:rPr>
                <w:rFonts w:eastAsia="Calibri"/>
                <w:sz w:val="24"/>
                <w:szCs w:val="24"/>
              </w:rPr>
            </w:pPr>
            <w:r w:rsidRPr="004201E0">
              <w:rPr>
                <w:rFonts w:eastAsia="Calibri"/>
                <w:sz w:val="24"/>
                <w:szCs w:val="24"/>
              </w:rPr>
              <w:t>10</w:t>
            </w:r>
          </w:p>
        </w:tc>
      </w:tr>
      <w:tr w:rsidR="00EF025A" w:rsidRPr="004201E0" w:rsidTr="00FF3B4B">
        <w:trPr>
          <w:trHeight w:val="964"/>
        </w:trPr>
        <w:tc>
          <w:tcPr>
            <w:tcW w:w="851" w:type="dxa"/>
            <w:shd w:val="clear" w:color="auto" w:fill="auto"/>
          </w:tcPr>
          <w:p w:rsidR="0057682A" w:rsidRPr="004201E0" w:rsidRDefault="0057682A" w:rsidP="00EF025A">
            <w:pPr>
              <w:pStyle w:val="TableParagraph"/>
              <w:shd w:val="clear" w:color="auto" w:fill="auto"/>
              <w:ind w:right="5"/>
              <w:jc w:val="center"/>
              <w:rPr>
                <w:rFonts w:eastAsia="Calibri"/>
                <w:sz w:val="24"/>
                <w:szCs w:val="24"/>
              </w:rPr>
            </w:pPr>
            <w:r w:rsidRPr="004201E0">
              <w:rPr>
                <w:rFonts w:eastAsia="Calibri"/>
                <w:sz w:val="24"/>
                <w:szCs w:val="24"/>
              </w:rPr>
              <w:t>5</w:t>
            </w:r>
          </w:p>
        </w:tc>
        <w:tc>
          <w:tcPr>
            <w:tcW w:w="3140" w:type="dxa"/>
            <w:shd w:val="clear" w:color="auto" w:fill="auto"/>
          </w:tcPr>
          <w:p w:rsidR="0057682A" w:rsidRPr="004201E0" w:rsidRDefault="0057682A" w:rsidP="00EF025A">
            <w:pPr>
              <w:rPr>
                <w:rFonts w:eastAsia="Calibri"/>
                <w:color w:val="auto"/>
              </w:rPr>
            </w:pPr>
            <w:r w:rsidRPr="004201E0">
              <w:rPr>
                <w:rFonts w:eastAsia="Calibri"/>
                <w:color w:val="auto"/>
              </w:rPr>
              <w:t>Участник регионального пр</w:t>
            </w:r>
            <w:r w:rsidRPr="004201E0">
              <w:rPr>
                <w:rFonts w:eastAsia="Calibri"/>
                <w:color w:val="auto"/>
              </w:rPr>
              <w:t>о</w:t>
            </w:r>
            <w:r w:rsidRPr="004201E0">
              <w:rPr>
                <w:rFonts w:eastAsia="Calibri"/>
                <w:color w:val="auto"/>
              </w:rPr>
              <w:t>екта</w:t>
            </w:r>
          </w:p>
        </w:tc>
        <w:tc>
          <w:tcPr>
            <w:tcW w:w="3024" w:type="dxa"/>
            <w:shd w:val="clear" w:color="auto" w:fill="auto"/>
          </w:tcPr>
          <w:p w:rsidR="0057682A" w:rsidRPr="004201E0" w:rsidRDefault="0057682A" w:rsidP="00EF025A">
            <w:pPr>
              <w:pStyle w:val="TableParagraph"/>
              <w:shd w:val="clear" w:color="auto" w:fill="auto"/>
              <w:ind w:left="485" w:right="489"/>
              <w:jc w:val="center"/>
              <w:rPr>
                <w:rFonts w:eastAsia="Calibri"/>
                <w:sz w:val="24"/>
                <w:szCs w:val="24"/>
              </w:rPr>
            </w:pPr>
            <w:r w:rsidRPr="004201E0">
              <w:rPr>
                <w:rFonts w:eastAsia="Calibri"/>
                <w:sz w:val="24"/>
                <w:szCs w:val="24"/>
              </w:rPr>
              <w:t>Сенькина Т.В.</w:t>
            </w:r>
          </w:p>
        </w:tc>
        <w:tc>
          <w:tcPr>
            <w:tcW w:w="3312" w:type="dxa"/>
            <w:shd w:val="clear" w:color="auto" w:fill="auto"/>
          </w:tcPr>
          <w:p w:rsidR="0057682A" w:rsidRPr="004201E0" w:rsidRDefault="0057682A" w:rsidP="00EF025A">
            <w:pPr>
              <w:ind w:left="73"/>
              <w:rPr>
                <w:color w:val="auto"/>
              </w:rPr>
            </w:pPr>
            <w:r w:rsidRPr="004201E0">
              <w:rPr>
                <w:color w:val="auto"/>
              </w:rPr>
              <w:t>Начальник отдела мелиорации, механизации</w:t>
            </w:r>
            <w:r w:rsidR="000D54CA" w:rsidRPr="004201E0">
              <w:rPr>
                <w:color w:val="auto"/>
              </w:rPr>
              <w:t xml:space="preserve"> </w:t>
            </w:r>
            <w:r w:rsidRPr="004201E0">
              <w:rPr>
                <w:color w:val="auto"/>
              </w:rPr>
              <w:t>и внедрения н</w:t>
            </w:r>
            <w:r w:rsidRPr="004201E0">
              <w:rPr>
                <w:color w:val="auto"/>
              </w:rPr>
              <w:t>о</w:t>
            </w:r>
            <w:r w:rsidRPr="004201E0">
              <w:rPr>
                <w:color w:val="auto"/>
              </w:rPr>
              <w:t>вых технологий министерства сельского хозяйства и рыбной промышленности Астраха</w:t>
            </w:r>
            <w:r w:rsidRPr="004201E0">
              <w:rPr>
                <w:color w:val="auto"/>
              </w:rPr>
              <w:t>н</w:t>
            </w:r>
            <w:r w:rsidRPr="004201E0">
              <w:rPr>
                <w:color w:val="auto"/>
              </w:rPr>
              <w:t>ской области</w:t>
            </w:r>
          </w:p>
        </w:tc>
        <w:tc>
          <w:tcPr>
            <w:tcW w:w="2880" w:type="dxa"/>
            <w:shd w:val="clear" w:color="auto" w:fill="auto"/>
          </w:tcPr>
          <w:p w:rsidR="0057682A" w:rsidRPr="004201E0" w:rsidRDefault="0057682A" w:rsidP="00EF025A">
            <w:pPr>
              <w:ind w:left="163"/>
              <w:rPr>
                <w:color w:val="auto"/>
              </w:rPr>
            </w:pPr>
            <w:r w:rsidRPr="004201E0">
              <w:rPr>
                <w:color w:val="auto"/>
              </w:rPr>
              <w:t>Тимофеев А.С., первый заместитель министра сельского хозяйства и рыбной промышленности Астраханской области</w:t>
            </w:r>
          </w:p>
        </w:tc>
        <w:tc>
          <w:tcPr>
            <w:tcW w:w="1819" w:type="dxa"/>
            <w:shd w:val="clear" w:color="auto" w:fill="auto"/>
          </w:tcPr>
          <w:p w:rsidR="0057682A" w:rsidRPr="004201E0" w:rsidRDefault="0057682A" w:rsidP="00EF025A">
            <w:pPr>
              <w:pStyle w:val="TableParagraph"/>
              <w:shd w:val="clear" w:color="auto" w:fill="auto"/>
              <w:ind w:left="118" w:right="141"/>
              <w:jc w:val="center"/>
              <w:rPr>
                <w:rFonts w:eastAsia="Calibri"/>
                <w:sz w:val="24"/>
                <w:szCs w:val="24"/>
              </w:rPr>
            </w:pPr>
            <w:r w:rsidRPr="004201E0">
              <w:rPr>
                <w:rFonts w:eastAsia="Calibri"/>
                <w:sz w:val="24"/>
                <w:szCs w:val="24"/>
              </w:rPr>
              <w:t>40</w:t>
            </w:r>
          </w:p>
        </w:tc>
      </w:tr>
      <w:tr w:rsidR="00EF025A" w:rsidRPr="004201E0" w:rsidTr="00FF3B4B">
        <w:trPr>
          <w:trHeight w:val="705"/>
        </w:trPr>
        <w:tc>
          <w:tcPr>
            <w:tcW w:w="851" w:type="dxa"/>
            <w:shd w:val="clear" w:color="auto" w:fill="auto"/>
          </w:tcPr>
          <w:p w:rsidR="0057682A" w:rsidRPr="004201E0" w:rsidRDefault="0057682A" w:rsidP="00EF025A">
            <w:pPr>
              <w:pStyle w:val="TableParagraph"/>
              <w:shd w:val="clear" w:color="auto" w:fill="auto"/>
              <w:ind w:right="5"/>
              <w:jc w:val="center"/>
              <w:rPr>
                <w:rFonts w:eastAsia="Calibri"/>
                <w:sz w:val="24"/>
                <w:szCs w:val="24"/>
              </w:rPr>
            </w:pPr>
            <w:r w:rsidRPr="004201E0">
              <w:rPr>
                <w:rFonts w:eastAsia="Calibri"/>
                <w:sz w:val="24"/>
                <w:szCs w:val="24"/>
              </w:rPr>
              <w:t>6</w:t>
            </w:r>
          </w:p>
        </w:tc>
        <w:tc>
          <w:tcPr>
            <w:tcW w:w="3140" w:type="dxa"/>
            <w:shd w:val="clear" w:color="auto" w:fill="auto"/>
          </w:tcPr>
          <w:p w:rsidR="0057682A" w:rsidRPr="004201E0" w:rsidRDefault="0057682A" w:rsidP="00EF025A">
            <w:pPr>
              <w:rPr>
                <w:rFonts w:eastAsia="Calibri"/>
                <w:color w:val="auto"/>
              </w:rPr>
            </w:pPr>
            <w:r w:rsidRPr="004201E0">
              <w:rPr>
                <w:rFonts w:eastAsia="Calibri"/>
                <w:color w:val="auto"/>
              </w:rPr>
              <w:t>Участник регионального пр</w:t>
            </w:r>
            <w:r w:rsidRPr="004201E0">
              <w:rPr>
                <w:rFonts w:eastAsia="Calibri"/>
                <w:color w:val="auto"/>
              </w:rPr>
              <w:t>о</w:t>
            </w:r>
            <w:r w:rsidRPr="004201E0">
              <w:rPr>
                <w:rFonts w:eastAsia="Calibri"/>
                <w:color w:val="auto"/>
              </w:rPr>
              <w:t>екта</w:t>
            </w:r>
          </w:p>
        </w:tc>
        <w:tc>
          <w:tcPr>
            <w:tcW w:w="3024" w:type="dxa"/>
            <w:shd w:val="clear" w:color="auto" w:fill="auto"/>
          </w:tcPr>
          <w:p w:rsidR="0057682A" w:rsidRPr="004201E0" w:rsidRDefault="0057682A" w:rsidP="00EF025A">
            <w:pPr>
              <w:pStyle w:val="TableParagraph"/>
              <w:shd w:val="clear" w:color="auto" w:fill="auto"/>
              <w:ind w:left="484" w:right="489"/>
              <w:jc w:val="center"/>
              <w:rPr>
                <w:rFonts w:eastAsia="Calibri"/>
                <w:sz w:val="24"/>
                <w:szCs w:val="24"/>
              </w:rPr>
            </w:pPr>
            <w:r w:rsidRPr="004201E0">
              <w:rPr>
                <w:rFonts w:eastAsia="Calibri"/>
                <w:sz w:val="24"/>
                <w:szCs w:val="24"/>
              </w:rPr>
              <w:t>Родионов А.В.</w:t>
            </w:r>
          </w:p>
        </w:tc>
        <w:tc>
          <w:tcPr>
            <w:tcW w:w="3312" w:type="dxa"/>
            <w:shd w:val="clear" w:color="auto" w:fill="auto"/>
          </w:tcPr>
          <w:p w:rsidR="0057682A" w:rsidRPr="004201E0" w:rsidRDefault="0057682A" w:rsidP="00EF025A">
            <w:pPr>
              <w:ind w:left="73"/>
              <w:rPr>
                <w:color w:val="auto"/>
              </w:rPr>
            </w:pPr>
            <w:r w:rsidRPr="004201E0">
              <w:rPr>
                <w:color w:val="auto"/>
              </w:rPr>
              <w:t xml:space="preserve">Начальник </w:t>
            </w:r>
            <w:proofErr w:type="gramStart"/>
            <w:r w:rsidRPr="004201E0">
              <w:rPr>
                <w:color w:val="auto"/>
              </w:rPr>
              <w:t>отдела развития сельских территорий мин</w:t>
            </w:r>
            <w:r w:rsidRPr="004201E0">
              <w:rPr>
                <w:color w:val="auto"/>
              </w:rPr>
              <w:t>и</w:t>
            </w:r>
            <w:r w:rsidRPr="004201E0">
              <w:rPr>
                <w:color w:val="auto"/>
              </w:rPr>
              <w:t>стерства сельского хозяйства</w:t>
            </w:r>
            <w:proofErr w:type="gramEnd"/>
            <w:r w:rsidRPr="004201E0">
              <w:rPr>
                <w:color w:val="auto"/>
              </w:rPr>
              <w:t xml:space="preserve"> и рыбной промышленности Ас</w:t>
            </w:r>
            <w:r w:rsidRPr="004201E0">
              <w:rPr>
                <w:color w:val="auto"/>
              </w:rPr>
              <w:t>т</w:t>
            </w:r>
            <w:r w:rsidRPr="004201E0">
              <w:rPr>
                <w:color w:val="auto"/>
              </w:rPr>
              <w:t>раханской области</w:t>
            </w:r>
          </w:p>
        </w:tc>
        <w:tc>
          <w:tcPr>
            <w:tcW w:w="2880" w:type="dxa"/>
            <w:shd w:val="clear" w:color="auto" w:fill="auto"/>
          </w:tcPr>
          <w:p w:rsidR="0057682A" w:rsidRPr="004201E0" w:rsidRDefault="0057682A" w:rsidP="00EF025A">
            <w:pPr>
              <w:ind w:left="163"/>
              <w:rPr>
                <w:color w:val="auto"/>
              </w:rPr>
            </w:pPr>
            <w:r w:rsidRPr="004201E0">
              <w:rPr>
                <w:color w:val="auto"/>
              </w:rPr>
              <w:t>Османов К.И., замест</w:t>
            </w:r>
            <w:r w:rsidRPr="004201E0">
              <w:rPr>
                <w:color w:val="auto"/>
              </w:rPr>
              <w:t>и</w:t>
            </w:r>
            <w:r w:rsidRPr="004201E0">
              <w:rPr>
                <w:color w:val="auto"/>
              </w:rPr>
              <w:t>тель министра сельского хозяйства и рыбной пр</w:t>
            </w:r>
            <w:r w:rsidRPr="004201E0">
              <w:rPr>
                <w:color w:val="auto"/>
              </w:rPr>
              <w:t>о</w:t>
            </w:r>
            <w:r w:rsidRPr="004201E0">
              <w:rPr>
                <w:color w:val="auto"/>
              </w:rPr>
              <w:t>мышленности Астраха</w:t>
            </w:r>
            <w:r w:rsidRPr="004201E0">
              <w:rPr>
                <w:color w:val="auto"/>
              </w:rPr>
              <w:t>н</w:t>
            </w:r>
            <w:r w:rsidRPr="004201E0">
              <w:rPr>
                <w:color w:val="auto"/>
              </w:rPr>
              <w:t>ской области</w:t>
            </w:r>
          </w:p>
        </w:tc>
        <w:tc>
          <w:tcPr>
            <w:tcW w:w="1819" w:type="dxa"/>
            <w:shd w:val="clear" w:color="auto" w:fill="auto"/>
          </w:tcPr>
          <w:p w:rsidR="0057682A" w:rsidRPr="004201E0" w:rsidRDefault="0057682A" w:rsidP="00EF025A">
            <w:pPr>
              <w:pStyle w:val="TableParagraph"/>
              <w:shd w:val="clear" w:color="auto" w:fill="auto"/>
              <w:ind w:left="118" w:right="141"/>
              <w:jc w:val="center"/>
              <w:rPr>
                <w:rFonts w:eastAsia="Calibri"/>
                <w:sz w:val="24"/>
                <w:szCs w:val="24"/>
              </w:rPr>
            </w:pPr>
            <w:r w:rsidRPr="004201E0">
              <w:rPr>
                <w:rFonts w:eastAsia="Calibri"/>
                <w:sz w:val="24"/>
                <w:szCs w:val="24"/>
              </w:rPr>
              <w:t>10</w:t>
            </w:r>
          </w:p>
        </w:tc>
      </w:tr>
      <w:tr w:rsidR="00EF025A" w:rsidRPr="004201E0" w:rsidTr="00FF3B4B">
        <w:trPr>
          <w:trHeight w:val="964"/>
        </w:trPr>
        <w:tc>
          <w:tcPr>
            <w:tcW w:w="851" w:type="dxa"/>
            <w:shd w:val="clear" w:color="auto" w:fill="auto"/>
          </w:tcPr>
          <w:p w:rsidR="0057682A" w:rsidRPr="004201E0" w:rsidRDefault="0057682A" w:rsidP="00EF025A">
            <w:pPr>
              <w:pStyle w:val="TableParagraph"/>
              <w:shd w:val="clear" w:color="auto" w:fill="auto"/>
              <w:ind w:right="5"/>
              <w:jc w:val="center"/>
              <w:rPr>
                <w:rFonts w:eastAsia="Calibri"/>
                <w:sz w:val="24"/>
                <w:szCs w:val="24"/>
              </w:rPr>
            </w:pPr>
            <w:r w:rsidRPr="004201E0">
              <w:rPr>
                <w:rFonts w:eastAsia="Calibri"/>
                <w:sz w:val="24"/>
                <w:szCs w:val="24"/>
              </w:rPr>
              <w:t>7</w:t>
            </w:r>
          </w:p>
        </w:tc>
        <w:tc>
          <w:tcPr>
            <w:tcW w:w="3140" w:type="dxa"/>
            <w:shd w:val="clear" w:color="auto" w:fill="auto"/>
          </w:tcPr>
          <w:p w:rsidR="0057682A" w:rsidRPr="004201E0" w:rsidRDefault="0057682A" w:rsidP="00EF025A">
            <w:pPr>
              <w:rPr>
                <w:rFonts w:eastAsia="Calibri"/>
                <w:color w:val="auto"/>
              </w:rPr>
            </w:pPr>
            <w:r w:rsidRPr="004201E0">
              <w:rPr>
                <w:rFonts w:eastAsia="Calibri"/>
                <w:color w:val="auto"/>
              </w:rPr>
              <w:t>Участник регионального пр</w:t>
            </w:r>
            <w:r w:rsidRPr="004201E0">
              <w:rPr>
                <w:rFonts w:eastAsia="Calibri"/>
                <w:color w:val="auto"/>
              </w:rPr>
              <w:t>о</w:t>
            </w:r>
            <w:r w:rsidRPr="004201E0">
              <w:rPr>
                <w:rFonts w:eastAsia="Calibri"/>
                <w:color w:val="auto"/>
              </w:rPr>
              <w:t>екта</w:t>
            </w:r>
          </w:p>
        </w:tc>
        <w:tc>
          <w:tcPr>
            <w:tcW w:w="3024" w:type="dxa"/>
            <w:shd w:val="clear" w:color="auto" w:fill="auto"/>
          </w:tcPr>
          <w:p w:rsidR="0057682A" w:rsidRPr="004201E0" w:rsidRDefault="0057682A" w:rsidP="00EF025A">
            <w:pPr>
              <w:pStyle w:val="TableParagraph"/>
              <w:shd w:val="clear" w:color="auto" w:fill="auto"/>
              <w:ind w:left="485" w:right="486"/>
              <w:jc w:val="center"/>
              <w:rPr>
                <w:rFonts w:eastAsia="Calibri"/>
                <w:sz w:val="24"/>
                <w:szCs w:val="24"/>
              </w:rPr>
            </w:pPr>
            <w:r w:rsidRPr="004201E0">
              <w:rPr>
                <w:rFonts w:eastAsia="Calibri"/>
                <w:sz w:val="24"/>
                <w:szCs w:val="24"/>
              </w:rPr>
              <w:t>Маркова И.П.</w:t>
            </w:r>
          </w:p>
        </w:tc>
        <w:tc>
          <w:tcPr>
            <w:tcW w:w="3312" w:type="dxa"/>
            <w:shd w:val="clear" w:color="auto" w:fill="auto"/>
          </w:tcPr>
          <w:p w:rsidR="0057682A" w:rsidRPr="004201E0" w:rsidRDefault="0057682A" w:rsidP="00EF025A">
            <w:pPr>
              <w:ind w:left="73"/>
              <w:rPr>
                <w:color w:val="auto"/>
              </w:rPr>
            </w:pPr>
            <w:r w:rsidRPr="004201E0">
              <w:rPr>
                <w:color w:val="auto"/>
              </w:rPr>
              <w:t>Начальник отдела экономич</w:t>
            </w:r>
            <w:r w:rsidRPr="004201E0">
              <w:rPr>
                <w:color w:val="auto"/>
              </w:rPr>
              <w:t>е</w:t>
            </w:r>
            <w:r w:rsidRPr="004201E0">
              <w:rPr>
                <w:color w:val="auto"/>
              </w:rPr>
              <w:t>ского анализа и планирования</w:t>
            </w:r>
            <w:r w:rsidR="000D54CA" w:rsidRPr="004201E0">
              <w:rPr>
                <w:color w:val="auto"/>
              </w:rPr>
              <w:t xml:space="preserve"> </w:t>
            </w:r>
            <w:r w:rsidRPr="004201E0">
              <w:rPr>
                <w:color w:val="auto"/>
              </w:rPr>
              <w:t>АПК министерства сельского хозяйства и рыбной промы</w:t>
            </w:r>
            <w:r w:rsidRPr="004201E0">
              <w:rPr>
                <w:color w:val="auto"/>
              </w:rPr>
              <w:t>ш</w:t>
            </w:r>
            <w:r w:rsidRPr="004201E0">
              <w:rPr>
                <w:color w:val="auto"/>
              </w:rPr>
              <w:t>ленности Астраханской обл</w:t>
            </w:r>
            <w:r w:rsidRPr="004201E0">
              <w:rPr>
                <w:color w:val="auto"/>
              </w:rPr>
              <w:t>а</w:t>
            </w:r>
            <w:r w:rsidRPr="004201E0">
              <w:rPr>
                <w:color w:val="auto"/>
              </w:rPr>
              <w:t>сти</w:t>
            </w:r>
          </w:p>
        </w:tc>
        <w:tc>
          <w:tcPr>
            <w:tcW w:w="2880" w:type="dxa"/>
            <w:shd w:val="clear" w:color="auto" w:fill="auto"/>
          </w:tcPr>
          <w:p w:rsidR="0057682A" w:rsidRPr="004201E0" w:rsidRDefault="0057682A" w:rsidP="00EF025A">
            <w:pPr>
              <w:ind w:left="163"/>
              <w:rPr>
                <w:color w:val="auto"/>
              </w:rPr>
            </w:pPr>
            <w:proofErr w:type="spellStart"/>
            <w:r w:rsidRPr="004201E0">
              <w:rPr>
                <w:color w:val="auto"/>
              </w:rPr>
              <w:t>Валентинова</w:t>
            </w:r>
            <w:proofErr w:type="spellEnd"/>
            <w:r w:rsidRPr="004201E0">
              <w:rPr>
                <w:color w:val="auto"/>
              </w:rPr>
              <w:t xml:space="preserve"> Е.А.,</w:t>
            </w:r>
          </w:p>
          <w:p w:rsidR="0057682A" w:rsidRPr="004201E0" w:rsidRDefault="0057682A" w:rsidP="00EF025A">
            <w:pPr>
              <w:ind w:left="163"/>
              <w:rPr>
                <w:color w:val="auto"/>
              </w:rPr>
            </w:pPr>
            <w:r w:rsidRPr="004201E0">
              <w:rPr>
                <w:color w:val="auto"/>
              </w:rPr>
              <w:t>заместитель министра сельского хозяйства и рыбной промышленности Астраханской области</w:t>
            </w:r>
          </w:p>
        </w:tc>
        <w:tc>
          <w:tcPr>
            <w:tcW w:w="1819" w:type="dxa"/>
            <w:shd w:val="clear" w:color="auto" w:fill="auto"/>
          </w:tcPr>
          <w:p w:rsidR="0057682A" w:rsidRPr="004201E0" w:rsidRDefault="0057682A" w:rsidP="00EF025A">
            <w:pPr>
              <w:pStyle w:val="TableParagraph"/>
              <w:shd w:val="clear" w:color="auto" w:fill="auto"/>
              <w:ind w:left="118" w:right="141"/>
              <w:jc w:val="center"/>
              <w:rPr>
                <w:rFonts w:eastAsia="Calibri"/>
                <w:sz w:val="24"/>
                <w:szCs w:val="24"/>
              </w:rPr>
            </w:pPr>
            <w:r w:rsidRPr="004201E0">
              <w:rPr>
                <w:rFonts w:eastAsia="Calibri"/>
                <w:sz w:val="24"/>
                <w:szCs w:val="24"/>
              </w:rPr>
              <w:t>10</w:t>
            </w:r>
          </w:p>
        </w:tc>
      </w:tr>
    </w:tbl>
    <w:p w:rsidR="0057682A" w:rsidRPr="004201E0" w:rsidRDefault="0057682A" w:rsidP="00EF025A">
      <w:pPr>
        <w:rPr>
          <w:color w:val="auto"/>
          <w:sz w:val="28"/>
          <w:szCs w:val="28"/>
        </w:rPr>
        <w:sectPr w:rsidR="0057682A" w:rsidRPr="004201E0" w:rsidSect="009219BC">
          <w:pgSz w:w="16838" w:h="11906" w:orient="landscape"/>
          <w:pgMar w:top="1701" w:right="567" w:bottom="851" w:left="624" w:header="567" w:footer="567" w:gutter="0"/>
          <w:cols w:space="720"/>
          <w:docGrid w:linePitch="360" w:charSpace="-6554"/>
        </w:sectPr>
      </w:pPr>
    </w:p>
    <w:p w:rsidR="005D5686" w:rsidRPr="004201E0" w:rsidRDefault="005D5686" w:rsidP="00EF025A">
      <w:pPr>
        <w:ind w:left="11199"/>
        <w:rPr>
          <w:color w:val="auto"/>
          <w:sz w:val="28"/>
          <w:szCs w:val="28"/>
        </w:rPr>
      </w:pPr>
      <w:r w:rsidRPr="004201E0">
        <w:rPr>
          <w:color w:val="auto"/>
          <w:sz w:val="28"/>
          <w:szCs w:val="28"/>
        </w:rPr>
        <w:lastRenderedPageBreak/>
        <w:t>Приложение № 2</w:t>
      </w:r>
    </w:p>
    <w:p w:rsidR="005D5686" w:rsidRPr="004201E0" w:rsidRDefault="000007F6" w:rsidP="00EF025A">
      <w:pPr>
        <w:ind w:left="11199"/>
        <w:rPr>
          <w:color w:val="auto"/>
          <w:sz w:val="28"/>
          <w:szCs w:val="28"/>
        </w:rPr>
      </w:pPr>
      <w:r w:rsidRPr="004201E0">
        <w:rPr>
          <w:color w:val="auto"/>
          <w:sz w:val="28"/>
          <w:szCs w:val="28"/>
        </w:rPr>
        <w:t>к государственной программе</w:t>
      </w:r>
    </w:p>
    <w:p w:rsidR="005D5686" w:rsidRPr="004201E0" w:rsidRDefault="005D5686" w:rsidP="00EF025A">
      <w:pPr>
        <w:jc w:val="center"/>
        <w:rPr>
          <w:color w:val="auto"/>
          <w:sz w:val="28"/>
          <w:szCs w:val="28"/>
        </w:rPr>
      </w:pPr>
    </w:p>
    <w:p w:rsidR="0020072E" w:rsidRPr="004201E0" w:rsidRDefault="0020072E" w:rsidP="00EF025A">
      <w:pPr>
        <w:jc w:val="center"/>
        <w:rPr>
          <w:color w:val="auto"/>
          <w:sz w:val="28"/>
          <w:szCs w:val="28"/>
        </w:rPr>
      </w:pPr>
      <w:r w:rsidRPr="004201E0">
        <w:rPr>
          <w:color w:val="auto"/>
          <w:sz w:val="28"/>
          <w:szCs w:val="28"/>
        </w:rPr>
        <w:t>Паспорт</w:t>
      </w:r>
    </w:p>
    <w:p w:rsidR="0020072E" w:rsidRPr="004201E0" w:rsidRDefault="0020072E" w:rsidP="00EF025A">
      <w:pPr>
        <w:jc w:val="center"/>
        <w:rPr>
          <w:color w:val="auto"/>
          <w:sz w:val="28"/>
          <w:szCs w:val="28"/>
        </w:rPr>
      </w:pPr>
      <w:r w:rsidRPr="004201E0">
        <w:rPr>
          <w:color w:val="auto"/>
          <w:sz w:val="28"/>
          <w:szCs w:val="28"/>
        </w:rPr>
        <w:t>регионального проекта</w:t>
      </w:r>
    </w:p>
    <w:p w:rsidR="0020072E" w:rsidRPr="004201E0" w:rsidRDefault="0020072E" w:rsidP="00EF025A">
      <w:pPr>
        <w:jc w:val="center"/>
        <w:rPr>
          <w:color w:val="auto"/>
          <w:sz w:val="28"/>
          <w:szCs w:val="28"/>
        </w:rPr>
      </w:pPr>
      <w:r w:rsidRPr="004201E0">
        <w:rPr>
          <w:color w:val="auto"/>
          <w:sz w:val="28"/>
          <w:szCs w:val="28"/>
        </w:rPr>
        <w:t>«Развитие отраслей агропромышленного комплекса Астраханской области</w:t>
      </w:r>
      <w:r w:rsidR="00F84D36" w:rsidRPr="004201E0">
        <w:rPr>
          <w:color w:val="auto"/>
          <w:sz w:val="28"/>
          <w:szCs w:val="28"/>
        </w:rPr>
        <w:t>»</w:t>
      </w:r>
    </w:p>
    <w:p w:rsidR="0020072E" w:rsidRPr="004201E0" w:rsidRDefault="0020072E" w:rsidP="00EF025A">
      <w:pPr>
        <w:jc w:val="center"/>
        <w:rPr>
          <w:strike/>
          <w:color w:val="auto"/>
          <w:sz w:val="28"/>
          <w:szCs w:val="28"/>
        </w:rPr>
      </w:pPr>
    </w:p>
    <w:tbl>
      <w:tblPr>
        <w:tblW w:w="15025" w:type="dxa"/>
        <w:tblInd w:w="426" w:type="dxa"/>
        <w:tblLayout w:type="fixed"/>
        <w:tblCellMar>
          <w:left w:w="0" w:type="dxa"/>
          <w:right w:w="0" w:type="dxa"/>
        </w:tblCellMar>
        <w:tblLook w:val="04A0" w:firstRow="1" w:lastRow="0" w:firstColumn="1" w:lastColumn="0" w:noHBand="0" w:noVBand="1"/>
      </w:tblPr>
      <w:tblGrid>
        <w:gridCol w:w="4252"/>
        <w:gridCol w:w="425"/>
        <w:gridCol w:w="3995"/>
        <w:gridCol w:w="2149"/>
        <w:gridCol w:w="2149"/>
        <w:gridCol w:w="2055"/>
      </w:tblGrid>
      <w:tr w:rsidR="00EF025A" w:rsidRPr="004201E0" w:rsidTr="0020072E">
        <w:trPr>
          <w:trHeight w:hRule="exact" w:val="716"/>
        </w:trPr>
        <w:tc>
          <w:tcPr>
            <w:tcW w:w="15025" w:type="dxa"/>
            <w:gridSpan w:val="6"/>
            <w:tcBorders>
              <w:bottom w:val="single" w:sz="5" w:space="0" w:color="000000"/>
            </w:tcBorders>
            <w:shd w:val="clear" w:color="auto" w:fill="auto"/>
            <w:vAlign w:val="center"/>
          </w:tcPr>
          <w:p w:rsidR="0020072E" w:rsidRPr="004201E0" w:rsidRDefault="0020072E" w:rsidP="00EF025A">
            <w:pPr>
              <w:jc w:val="center"/>
              <w:rPr>
                <w:color w:val="auto"/>
                <w:sz w:val="28"/>
                <w:szCs w:val="28"/>
              </w:rPr>
            </w:pPr>
            <w:r w:rsidRPr="004201E0">
              <w:rPr>
                <w:color w:val="auto"/>
                <w:sz w:val="28"/>
                <w:szCs w:val="28"/>
              </w:rPr>
              <w:t>1. Основные положения</w:t>
            </w:r>
          </w:p>
        </w:tc>
      </w:tr>
      <w:tr w:rsidR="00EF025A" w:rsidRPr="004201E0" w:rsidTr="0020072E">
        <w:trPr>
          <w:trHeight w:hRule="exact" w:val="1150"/>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20072E" w:rsidRPr="004201E0" w:rsidRDefault="0020072E" w:rsidP="00EF025A">
            <w:pPr>
              <w:rPr>
                <w:color w:val="auto"/>
              </w:rPr>
            </w:pPr>
            <w:r w:rsidRPr="004201E0">
              <w:rPr>
                <w:color w:val="auto"/>
              </w:rPr>
              <w:t xml:space="preserve">Краткое наименование </w:t>
            </w:r>
            <w:proofErr w:type="gramStart"/>
            <w:r w:rsidRPr="004201E0">
              <w:rPr>
                <w:color w:val="auto"/>
              </w:rPr>
              <w:t>регионального</w:t>
            </w:r>
            <w:proofErr w:type="gramEnd"/>
          </w:p>
          <w:p w:rsidR="0020072E" w:rsidRPr="004201E0" w:rsidRDefault="0020072E" w:rsidP="00EF025A">
            <w:pPr>
              <w:rPr>
                <w:color w:val="auto"/>
              </w:rPr>
            </w:pPr>
            <w:r w:rsidRPr="004201E0">
              <w:rPr>
                <w:color w:val="auto"/>
              </w:rPr>
              <w:t>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01243C" w:rsidRPr="004201E0" w:rsidRDefault="0001243C" w:rsidP="00EF025A">
            <w:pPr>
              <w:rPr>
                <w:color w:val="auto"/>
              </w:rPr>
            </w:pPr>
            <w:r w:rsidRPr="004201E0">
              <w:rPr>
                <w:color w:val="auto"/>
              </w:rPr>
              <w:t>Развитие отраслей агропромышленного комплекса Астраханской области</w:t>
            </w:r>
          </w:p>
          <w:p w:rsidR="0020072E" w:rsidRPr="004201E0" w:rsidRDefault="0020072E" w:rsidP="00EF025A">
            <w:pPr>
              <w:rPr>
                <w:color w:val="auto"/>
              </w:rPr>
            </w:pP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rPr>
                <w:color w:val="auto"/>
              </w:rPr>
            </w:pPr>
            <w:r w:rsidRPr="004201E0">
              <w:rPr>
                <w:color w:val="auto"/>
              </w:rPr>
              <w:t xml:space="preserve">Срок реализации </w:t>
            </w:r>
            <w:proofErr w:type="gramStart"/>
            <w:r w:rsidRPr="004201E0">
              <w:rPr>
                <w:color w:val="auto"/>
              </w:rPr>
              <w:t>регионального</w:t>
            </w:r>
            <w:proofErr w:type="gramEnd"/>
            <w:r w:rsidRPr="004201E0">
              <w:rPr>
                <w:color w:val="auto"/>
              </w:rPr>
              <w:t xml:space="preserve"> </w:t>
            </w:r>
          </w:p>
          <w:p w:rsidR="0020072E" w:rsidRPr="004201E0" w:rsidRDefault="005D5686" w:rsidP="00EF025A">
            <w:pPr>
              <w:rPr>
                <w:color w:val="auto"/>
              </w:rPr>
            </w:pPr>
            <w:r w:rsidRPr="004201E0">
              <w:rPr>
                <w:color w:val="auto"/>
              </w:rPr>
              <w:t>П</w:t>
            </w:r>
            <w:r w:rsidR="0020072E" w:rsidRPr="004201E0">
              <w:rPr>
                <w:color w:val="auto"/>
              </w:rPr>
              <w:t>роекта</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jc w:val="center"/>
              <w:rPr>
                <w:color w:val="auto"/>
              </w:rPr>
            </w:pPr>
            <w:r w:rsidRPr="004201E0">
              <w:rPr>
                <w:color w:val="auto"/>
              </w:rPr>
              <w:t>01.01.2024</w:t>
            </w:r>
          </w:p>
        </w:tc>
        <w:tc>
          <w:tcPr>
            <w:tcW w:w="2055"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jc w:val="center"/>
              <w:rPr>
                <w:color w:val="auto"/>
              </w:rPr>
            </w:pPr>
            <w:r w:rsidRPr="004201E0">
              <w:rPr>
                <w:color w:val="auto"/>
              </w:rPr>
              <w:t>31.12.2030</w:t>
            </w:r>
          </w:p>
        </w:tc>
      </w:tr>
      <w:tr w:rsidR="00EF025A" w:rsidRPr="004201E0" w:rsidTr="0020072E">
        <w:trPr>
          <w:trHeight w:hRule="exact" w:val="566"/>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20072E" w:rsidRPr="004201E0" w:rsidRDefault="0020072E" w:rsidP="00EF025A">
            <w:pPr>
              <w:rPr>
                <w:color w:val="auto"/>
              </w:rPr>
            </w:pPr>
            <w:r w:rsidRPr="004201E0">
              <w:rPr>
                <w:color w:val="auto"/>
              </w:rPr>
              <w:t>Куратор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rPr>
                <w:color w:val="auto"/>
              </w:rPr>
            </w:pPr>
            <w:proofErr w:type="spellStart"/>
            <w:r w:rsidRPr="004201E0">
              <w:rPr>
                <w:color w:val="auto"/>
              </w:rPr>
              <w:t>Хадиков</w:t>
            </w:r>
            <w:proofErr w:type="spellEnd"/>
            <w:r w:rsidRPr="004201E0">
              <w:rPr>
                <w:color w:val="auto"/>
              </w:rPr>
              <w:t xml:space="preserve"> К.А.</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rPr>
                <w:color w:val="auto"/>
              </w:rPr>
            </w:pPr>
            <w:r w:rsidRPr="004201E0">
              <w:rPr>
                <w:color w:val="auto"/>
              </w:rPr>
              <w:t>Заместитель председателя Правительства Астраханской о</w:t>
            </w:r>
            <w:r w:rsidRPr="004201E0">
              <w:rPr>
                <w:color w:val="auto"/>
              </w:rPr>
              <w:t>б</w:t>
            </w:r>
            <w:r w:rsidRPr="004201E0">
              <w:rPr>
                <w:color w:val="auto"/>
              </w:rPr>
              <w:t xml:space="preserve">ласти </w:t>
            </w:r>
          </w:p>
        </w:tc>
      </w:tr>
      <w:tr w:rsidR="00EF025A" w:rsidRPr="004201E0" w:rsidTr="0020072E">
        <w:trPr>
          <w:trHeight w:hRule="exact" w:val="560"/>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20072E" w:rsidRPr="004201E0" w:rsidRDefault="0020072E" w:rsidP="00EF025A">
            <w:pPr>
              <w:rPr>
                <w:color w:val="auto"/>
              </w:rPr>
            </w:pPr>
            <w:r w:rsidRPr="004201E0">
              <w:rPr>
                <w:color w:val="auto"/>
              </w:rPr>
              <w:t>Руководитель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rPr>
                <w:color w:val="auto"/>
              </w:rPr>
            </w:pPr>
            <w:r w:rsidRPr="004201E0">
              <w:rPr>
                <w:color w:val="auto"/>
              </w:rPr>
              <w:t>Тимофеев А.С.</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rPr>
                <w:color w:val="auto"/>
              </w:rPr>
            </w:pPr>
            <w:r w:rsidRPr="004201E0">
              <w:rPr>
                <w:color w:val="auto"/>
              </w:rPr>
              <w:t>Первый заместитель министра сельского хозяйства и ры</w:t>
            </w:r>
            <w:r w:rsidRPr="004201E0">
              <w:rPr>
                <w:color w:val="auto"/>
              </w:rPr>
              <w:t>б</w:t>
            </w:r>
            <w:r w:rsidRPr="004201E0">
              <w:rPr>
                <w:color w:val="auto"/>
              </w:rPr>
              <w:t>ной промышленности Астраханской области</w:t>
            </w:r>
          </w:p>
        </w:tc>
      </w:tr>
      <w:tr w:rsidR="00EF025A" w:rsidRPr="004201E0" w:rsidTr="0020072E">
        <w:trPr>
          <w:trHeight w:hRule="exact" w:val="861"/>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20072E" w:rsidRPr="004201E0" w:rsidRDefault="0020072E" w:rsidP="00EF025A">
            <w:pPr>
              <w:rPr>
                <w:color w:val="auto"/>
              </w:rPr>
            </w:pPr>
            <w:r w:rsidRPr="004201E0">
              <w:rPr>
                <w:color w:val="auto"/>
              </w:rPr>
              <w:t>Администратор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rPr>
                <w:color w:val="auto"/>
              </w:rPr>
            </w:pPr>
            <w:r w:rsidRPr="004201E0">
              <w:rPr>
                <w:color w:val="auto"/>
              </w:rPr>
              <w:t>Маркова И.П.</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rPr>
                <w:color w:val="auto"/>
              </w:rPr>
            </w:pPr>
            <w:r w:rsidRPr="004201E0">
              <w:rPr>
                <w:color w:val="auto"/>
              </w:rPr>
              <w:t>Начальник отдела экономического анализа и планирования АПК министерства сельского хозяйства и рыбной промы</w:t>
            </w:r>
            <w:r w:rsidRPr="004201E0">
              <w:rPr>
                <w:color w:val="auto"/>
              </w:rPr>
              <w:t>ш</w:t>
            </w:r>
            <w:r w:rsidRPr="004201E0">
              <w:rPr>
                <w:color w:val="auto"/>
              </w:rPr>
              <w:t>ленности Астраханской области</w:t>
            </w:r>
          </w:p>
        </w:tc>
      </w:tr>
      <w:tr w:rsidR="00EF025A" w:rsidRPr="004201E0" w:rsidTr="0020072E">
        <w:trPr>
          <w:trHeight w:hRule="exact" w:val="836"/>
        </w:trPr>
        <w:tc>
          <w:tcPr>
            <w:tcW w:w="42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20072E" w:rsidRPr="004201E0" w:rsidRDefault="0020072E" w:rsidP="00EF025A">
            <w:pPr>
              <w:rPr>
                <w:color w:val="auto"/>
              </w:rPr>
            </w:pPr>
            <w:r w:rsidRPr="004201E0">
              <w:rPr>
                <w:color w:val="auto"/>
                <w:sz w:val="23"/>
              </w:rPr>
              <w:t>Связь с государственными программами (комплексными программами) Российской Федерации (далее – государственные</w:t>
            </w:r>
            <w:r w:rsidR="000D54CA" w:rsidRPr="004201E0">
              <w:rPr>
                <w:color w:val="auto"/>
                <w:sz w:val="23"/>
              </w:rPr>
              <w:t xml:space="preserve"> </w:t>
            </w:r>
            <w:r w:rsidRPr="004201E0">
              <w:rPr>
                <w:color w:val="auto"/>
                <w:sz w:val="23"/>
              </w:rPr>
              <w:t>пр</w:t>
            </w:r>
            <w:r w:rsidRPr="004201E0">
              <w:rPr>
                <w:color w:val="auto"/>
                <w:sz w:val="23"/>
              </w:rPr>
              <w:t>о</w:t>
            </w:r>
            <w:r w:rsidRPr="004201E0">
              <w:rPr>
                <w:color w:val="auto"/>
                <w:sz w:val="23"/>
              </w:rPr>
              <w:t>граммы)</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072E" w:rsidRPr="004201E0" w:rsidRDefault="0020072E" w:rsidP="00EF025A">
            <w:pPr>
              <w:jc w:val="center"/>
              <w:rPr>
                <w:color w:val="auto"/>
              </w:rPr>
            </w:pPr>
            <w:r w:rsidRPr="004201E0">
              <w:rPr>
                <w:color w:val="auto"/>
              </w:rPr>
              <w:t>1</w:t>
            </w:r>
          </w:p>
        </w:tc>
        <w:tc>
          <w:tcPr>
            <w:tcW w:w="39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072E" w:rsidRPr="004201E0" w:rsidRDefault="0020072E" w:rsidP="00EF025A">
            <w:pPr>
              <w:ind w:left="142"/>
              <w:rPr>
                <w:color w:val="auto"/>
              </w:rPr>
            </w:pPr>
            <w:r w:rsidRPr="004201E0">
              <w:rPr>
                <w:color w:val="auto"/>
              </w:rPr>
              <w:t>Государственная программа</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20072E" w:rsidRPr="004201E0" w:rsidRDefault="0020072E" w:rsidP="00EF025A">
            <w:pPr>
              <w:rPr>
                <w:color w:val="auto"/>
              </w:rPr>
            </w:pPr>
            <w:r w:rsidRPr="004201E0">
              <w:rPr>
                <w:color w:val="auto"/>
              </w:rPr>
              <w:t>Государственная программа «</w:t>
            </w:r>
            <w:r w:rsidR="00E85827" w:rsidRPr="004201E0">
              <w:rPr>
                <w:color w:val="auto"/>
              </w:rPr>
              <w:t>Развитие сельского хозяйства, пищевой и рыбной промышленности Астраханской обл</w:t>
            </w:r>
            <w:r w:rsidR="00E85827" w:rsidRPr="004201E0">
              <w:rPr>
                <w:color w:val="auto"/>
              </w:rPr>
              <w:t>а</w:t>
            </w:r>
            <w:r w:rsidR="00E85827" w:rsidRPr="004201E0">
              <w:rPr>
                <w:color w:val="auto"/>
              </w:rPr>
              <w:t>сти</w:t>
            </w:r>
            <w:r w:rsidRPr="004201E0">
              <w:rPr>
                <w:color w:val="auto"/>
              </w:rPr>
              <w:t>»</w:t>
            </w:r>
          </w:p>
        </w:tc>
      </w:tr>
      <w:tr w:rsidR="0020072E" w:rsidRPr="004201E0" w:rsidTr="0020072E">
        <w:trPr>
          <w:trHeight w:hRule="exact" w:val="1028"/>
        </w:trPr>
        <w:tc>
          <w:tcPr>
            <w:tcW w:w="42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0072E" w:rsidRPr="004201E0" w:rsidRDefault="0020072E" w:rsidP="00EF025A">
            <w:pPr>
              <w:rPr>
                <w:color w:val="auto"/>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072E" w:rsidRPr="004201E0" w:rsidRDefault="0020072E" w:rsidP="00EF025A">
            <w:pPr>
              <w:jc w:val="center"/>
              <w:rPr>
                <w:color w:val="auto"/>
              </w:rPr>
            </w:pPr>
            <w:r w:rsidRPr="004201E0">
              <w:rPr>
                <w:color w:val="auto"/>
              </w:rPr>
              <w:t>1</w:t>
            </w:r>
          </w:p>
        </w:tc>
        <w:tc>
          <w:tcPr>
            <w:tcW w:w="39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072E" w:rsidRPr="004201E0" w:rsidRDefault="0020072E" w:rsidP="00EF025A">
            <w:pPr>
              <w:ind w:left="142"/>
              <w:rPr>
                <w:color w:val="auto"/>
              </w:rPr>
            </w:pPr>
            <w:r w:rsidRPr="004201E0">
              <w:rPr>
                <w:color w:val="auto"/>
              </w:rPr>
              <w:t>Государственная программа Росси</w:t>
            </w:r>
            <w:r w:rsidRPr="004201E0">
              <w:rPr>
                <w:color w:val="auto"/>
              </w:rPr>
              <w:t>й</w:t>
            </w:r>
            <w:r w:rsidRPr="004201E0">
              <w:rPr>
                <w:color w:val="auto"/>
              </w:rPr>
              <w:t>ской Федерации</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20072E" w:rsidRPr="004201E0" w:rsidRDefault="0020072E" w:rsidP="00EF025A">
            <w:pPr>
              <w:rPr>
                <w:color w:val="auto"/>
              </w:rPr>
            </w:pPr>
            <w:r w:rsidRPr="004201E0">
              <w:rPr>
                <w:rFonts w:eastAsia="Calibri"/>
                <w:color w:val="auto"/>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rsidR="0020072E" w:rsidRPr="004201E0" w:rsidRDefault="0020072E" w:rsidP="00EF025A">
      <w:pPr>
        <w:rPr>
          <w:color w:val="auto"/>
        </w:rPr>
      </w:pPr>
    </w:p>
    <w:p w:rsidR="00FF3B4B" w:rsidRPr="004201E0" w:rsidRDefault="00FF3B4B" w:rsidP="00EF025A">
      <w:pPr>
        <w:pStyle w:val="afffff8"/>
        <w:widowControl w:val="0"/>
        <w:tabs>
          <w:tab w:val="left" w:pos="6213"/>
        </w:tabs>
        <w:autoSpaceDE w:val="0"/>
        <w:autoSpaceDN w:val="0"/>
        <w:ind w:left="0"/>
        <w:contextualSpacing w:val="0"/>
        <w:jc w:val="center"/>
        <w:rPr>
          <w:color w:val="auto"/>
          <w:sz w:val="28"/>
          <w:szCs w:val="28"/>
        </w:rPr>
      </w:pPr>
    </w:p>
    <w:p w:rsidR="0020072E" w:rsidRPr="004201E0" w:rsidRDefault="0020072E" w:rsidP="00EF025A">
      <w:pPr>
        <w:pStyle w:val="afffff8"/>
        <w:widowControl w:val="0"/>
        <w:tabs>
          <w:tab w:val="left" w:pos="6213"/>
        </w:tabs>
        <w:autoSpaceDE w:val="0"/>
        <w:autoSpaceDN w:val="0"/>
        <w:ind w:left="0"/>
        <w:contextualSpacing w:val="0"/>
        <w:jc w:val="center"/>
        <w:rPr>
          <w:color w:val="auto"/>
          <w:sz w:val="28"/>
          <w:szCs w:val="28"/>
        </w:rPr>
      </w:pPr>
      <w:r w:rsidRPr="004201E0">
        <w:rPr>
          <w:color w:val="auto"/>
          <w:sz w:val="28"/>
          <w:szCs w:val="28"/>
        </w:rPr>
        <w:t>2. Показатели регионального проекта</w:t>
      </w:r>
    </w:p>
    <w:p w:rsidR="0020072E" w:rsidRPr="004201E0" w:rsidRDefault="0020072E" w:rsidP="00EF025A">
      <w:pPr>
        <w:pStyle w:val="afffff8"/>
        <w:widowControl w:val="0"/>
        <w:tabs>
          <w:tab w:val="left" w:pos="6213"/>
        </w:tabs>
        <w:autoSpaceDE w:val="0"/>
        <w:autoSpaceDN w:val="0"/>
        <w:ind w:left="0"/>
        <w:contextualSpacing w:val="0"/>
        <w:jc w:val="center"/>
        <w:rPr>
          <w:color w:val="auto"/>
          <w:sz w:val="28"/>
          <w:szCs w:val="28"/>
        </w:rPr>
      </w:pPr>
    </w:p>
    <w:p w:rsidR="00943359" w:rsidRPr="004201E0" w:rsidRDefault="00943359" w:rsidP="00EF025A">
      <w:pPr>
        <w:pStyle w:val="afffff8"/>
        <w:widowControl w:val="0"/>
        <w:tabs>
          <w:tab w:val="left" w:pos="6213"/>
        </w:tabs>
        <w:autoSpaceDE w:val="0"/>
        <w:autoSpaceDN w:val="0"/>
        <w:ind w:left="0"/>
        <w:contextualSpacing w:val="0"/>
        <w:jc w:val="center"/>
        <w:rPr>
          <w:color w:val="auto"/>
          <w:sz w:val="28"/>
          <w:szCs w:val="28"/>
        </w:rPr>
      </w:pPr>
    </w:p>
    <w:p w:rsidR="00943359" w:rsidRPr="004201E0" w:rsidRDefault="00943359" w:rsidP="00EF025A">
      <w:pPr>
        <w:pStyle w:val="afffff8"/>
        <w:widowControl w:val="0"/>
        <w:tabs>
          <w:tab w:val="left" w:pos="6213"/>
        </w:tabs>
        <w:autoSpaceDE w:val="0"/>
        <w:autoSpaceDN w:val="0"/>
        <w:ind w:left="0"/>
        <w:contextualSpacing w:val="0"/>
        <w:jc w:val="center"/>
        <w:rPr>
          <w:color w:val="auto"/>
          <w:sz w:val="28"/>
          <w:szCs w:val="28"/>
        </w:rPr>
      </w:pPr>
    </w:p>
    <w:tbl>
      <w:tblPr>
        <w:tblW w:w="15022"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
        <w:gridCol w:w="1703"/>
        <w:gridCol w:w="706"/>
        <w:gridCol w:w="853"/>
        <w:gridCol w:w="707"/>
        <w:gridCol w:w="708"/>
        <w:gridCol w:w="709"/>
        <w:gridCol w:w="850"/>
        <w:gridCol w:w="851"/>
        <w:gridCol w:w="850"/>
        <w:gridCol w:w="851"/>
        <w:gridCol w:w="850"/>
        <w:gridCol w:w="709"/>
        <w:gridCol w:w="992"/>
        <w:gridCol w:w="993"/>
        <w:gridCol w:w="709"/>
        <w:gridCol w:w="1417"/>
      </w:tblGrid>
      <w:tr w:rsidR="00EF025A" w:rsidRPr="004201E0" w:rsidTr="00F8527D">
        <w:trPr>
          <w:trHeight w:val="593"/>
        </w:trPr>
        <w:tc>
          <w:tcPr>
            <w:tcW w:w="564" w:type="dxa"/>
            <w:vMerge w:val="restart"/>
            <w:tcBorders>
              <w:top w:val="single" w:sz="4" w:space="0" w:color="auto"/>
              <w:left w:val="single" w:sz="4" w:space="0" w:color="auto"/>
              <w:right w:val="single" w:sz="4" w:space="0" w:color="auto"/>
            </w:tcBorders>
            <w:shd w:val="clear" w:color="auto" w:fill="auto"/>
            <w:vAlign w:val="center"/>
          </w:tcPr>
          <w:p w:rsidR="0020072E" w:rsidRPr="004201E0" w:rsidRDefault="0020072E"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 xml:space="preserve">№ </w:t>
            </w:r>
            <w:proofErr w:type="gramStart"/>
            <w:r w:rsidRPr="004201E0">
              <w:rPr>
                <w:rFonts w:eastAsia="Calibri"/>
                <w:color w:val="auto"/>
                <w:sz w:val="22"/>
                <w:szCs w:val="22"/>
              </w:rPr>
              <w:t>п</w:t>
            </w:r>
            <w:proofErr w:type="gramEnd"/>
            <w:r w:rsidRPr="004201E0">
              <w:rPr>
                <w:rFonts w:eastAsia="Calibri"/>
                <w:color w:val="auto"/>
                <w:sz w:val="22"/>
                <w:szCs w:val="22"/>
              </w:rPr>
              <w:t>/п</w:t>
            </w:r>
          </w:p>
        </w:tc>
        <w:tc>
          <w:tcPr>
            <w:tcW w:w="1703" w:type="dxa"/>
            <w:vMerge w:val="restart"/>
            <w:tcBorders>
              <w:top w:val="single" w:sz="4" w:space="0" w:color="auto"/>
              <w:left w:val="single" w:sz="4" w:space="0" w:color="auto"/>
              <w:right w:val="single" w:sz="4" w:space="0" w:color="auto"/>
            </w:tcBorders>
            <w:shd w:val="clear" w:color="auto" w:fill="auto"/>
            <w:vAlign w:val="center"/>
          </w:tcPr>
          <w:p w:rsidR="0020072E" w:rsidRPr="004201E0" w:rsidRDefault="0020072E"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Показатель р</w:t>
            </w:r>
            <w:r w:rsidRPr="004201E0">
              <w:rPr>
                <w:rFonts w:eastAsia="Calibri"/>
                <w:color w:val="auto"/>
                <w:sz w:val="22"/>
                <w:szCs w:val="22"/>
              </w:rPr>
              <w:t>е</w:t>
            </w:r>
            <w:r w:rsidRPr="004201E0">
              <w:rPr>
                <w:rFonts w:eastAsia="Calibri"/>
                <w:color w:val="auto"/>
                <w:sz w:val="22"/>
                <w:szCs w:val="22"/>
              </w:rPr>
              <w:t>гионального проекта</w:t>
            </w:r>
          </w:p>
        </w:tc>
        <w:tc>
          <w:tcPr>
            <w:tcW w:w="706" w:type="dxa"/>
            <w:vMerge w:val="restart"/>
            <w:tcBorders>
              <w:top w:val="single" w:sz="4" w:space="0" w:color="auto"/>
              <w:left w:val="single" w:sz="4" w:space="0" w:color="auto"/>
              <w:right w:val="single" w:sz="4" w:space="0" w:color="auto"/>
            </w:tcBorders>
            <w:shd w:val="clear" w:color="auto" w:fill="auto"/>
            <w:vAlign w:val="center"/>
          </w:tcPr>
          <w:p w:rsidR="0020072E" w:rsidRPr="004201E0" w:rsidRDefault="0020072E"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Ур</w:t>
            </w:r>
            <w:r w:rsidRPr="004201E0">
              <w:rPr>
                <w:rFonts w:eastAsia="Calibri"/>
                <w:color w:val="auto"/>
                <w:sz w:val="22"/>
                <w:szCs w:val="22"/>
              </w:rPr>
              <w:t>о</w:t>
            </w:r>
            <w:r w:rsidRPr="004201E0">
              <w:rPr>
                <w:rFonts w:eastAsia="Calibri"/>
                <w:color w:val="auto"/>
                <w:sz w:val="22"/>
                <w:szCs w:val="22"/>
              </w:rPr>
              <w:t>вень пок</w:t>
            </w:r>
            <w:r w:rsidRPr="004201E0">
              <w:rPr>
                <w:rFonts w:eastAsia="Calibri"/>
                <w:color w:val="auto"/>
                <w:sz w:val="22"/>
                <w:szCs w:val="22"/>
              </w:rPr>
              <w:t>а</w:t>
            </w:r>
            <w:r w:rsidRPr="004201E0">
              <w:rPr>
                <w:rFonts w:eastAsia="Calibri"/>
                <w:color w:val="auto"/>
                <w:sz w:val="22"/>
                <w:szCs w:val="22"/>
              </w:rPr>
              <w:t>зат</w:t>
            </w:r>
            <w:r w:rsidRPr="004201E0">
              <w:rPr>
                <w:rFonts w:eastAsia="Calibri"/>
                <w:color w:val="auto"/>
                <w:sz w:val="22"/>
                <w:szCs w:val="22"/>
              </w:rPr>
              <w:t>е</w:t>
            </w:r>
            <w:r w:rsidRPr="004201E0">
              <w:rPr>
                <w:rFonts w:eastAsia="Calibri"/>
                <w:color w:val="auto"/>
                <w:sz w:val="22"/>
                <w:szCs w:val="22"/>
              </w:rPr>
              <w:t>ля</w:t>
            </w:r>
          </w:p>
        </w:tc>
        <w:tc>
          <w:tcPr>
            <w:tcW w:w="853" w:type="dxa"/>
            <w:vMerge w:val="restart"/>
            <w:tcBorders>
              <w:top w:val="single" w:sz="4" w:space="0" w:color="auto"/>
              <w:left w:val="single" w:sz="4" w:space="0" w:color="auto"/>
              <w:right w:val="single" w:sz="4" w:space="0" w:color="auto"/>
            </w:tcBorders>
            <w:shd w:val="clear" w:color="auto" w:fill="auto"/>
            <w:vAlign w:val="center"/>
          </w:tcPr>
          <w:p w:rsidR="0020072E" w:rsidRPr="004201E0" w:rsidRDefault="0020072E"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Един</w:t>
            </w:r>
            <w:r w:rsidRPr="004201E0">
              <w:rPr>
                <w:rFonts w:eastAsia="Calibri"/>
                <w:color w:val="auto"/>
                <w:sz w:val="22"/>
                <w:szCs w:val="22"/>
              </w:rPr>
              <w:t>и</w:t>
            </w:r>
            <w:r w:rsidRPr="004201E0">
              <w:rPr>
                <w:rFonts w:eastAsia="Calibri"/>
                <w:color w:val="auto"/>
                <w:sz w:val="22"/>
                <w:szCs w:val="22"/>
              </w:rPr>
              <w:t>ца и</w:t>
            </w:r>
            <w:r w:rsidRPr="004201E0">
              <w:rPr>
                <w:rFonts w:eastAsia="Calibri"/>
                <w:color w:val="auto"/>
                <w:sz w:val="22"/>
                <w:szCs w:val="22"/>
              </w:rPr>
              <w:t>з</w:t>
            </w:r>
            <w:r w:rsidRPr="004201E0">
              <w:rPr>
                <w:rFonts w:eastAsia="Calibri"/>
                <w:color w:val="auto"/>
                <w:sz w:val="22"/>
                <w:szCs w:val="22"/>
              </w:rPr>
              <w:t>мер</w:t>
            </w:r>
            <w:r w:rsidRPr="004201E0">
              <w:rPr>
                <w:rFonts w:eastAsia="Calibri"/>
                <w:color w:val="auto"/>
                <w:sz w:val="22"/>
                <w:szCs w:val="22"/>
              </w:rPr>
              <w:t>е</w:t>
            </w:r>
            <w:r w:rsidRPr="004201E0">
              <w:rPr>
                <w:rFonts w:eastAsia="Calibri"/>
                <w:color w:val="auto"/>
                <w:sz w:val="22"/>
                <w:szCs w:val="22"/>
              </w:rPr>
              <w:t>ния (по ОКЕИ)</w:t>
            </w:r>
          </w:p>
        </w:tc>
        <w:tc>
          <w:tcPr>
            <w:tcW w:w="1415" w:type="dxa"/>
            <w:gridSpan w:val="2"/>
            <w:tcBorders>
              <w:left w:val="single" w:sz="4" w:space="0" w:color="auto"/>
            </w:tcBorders>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Базовое</w:t>
            </w:r>
          </w:p>
          <w:p w:rsidR="0020072E" w:rsidRPr="004201E0" w:rsidRDefault="0020072E" w:rsidP="00EF025A">
            <w:pPr>
              <w:pStyle w:val="TableParagraph"/>
              <w:shd w:val="clear" w:color="auto" w:fill="auto"/>
              <w:ind w:left="57" w:right="57"/>
              <w:jc w:val="center"/>
              <w:rPr>
                <w:rFonts w:eastAsia="Calibri"/>
              </w:rPr>
            </w:pPr>
            <w:r w:rsidRPr="004201E0">
              <w:rPr>
                <w:rFonts w:eastAsia="Calibri"/>
              </w:rPr>
              <w:t>значение</w:t>
            </w:r>
          </w:p>
        </w:tc>
        <w:tc>
          <w:tcPr>
            <w:tcW w:w="5670" w:type="dxa"/>
            <w:gridSpan w:val="7"/>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Период, год</w:t>
            </w:r>
          </w:p>
        </w:tc>
        <w:tc>
          <w:tcPr>
            <w:tcW w:w="992" w:type="dxa"/>
            <w:vMerge w:val="restart"/>
            <w:shd w:val="clear" w:color="auto" w:fill="auto"/>
            <w:vAlign w:val="center"/>
          </w:tcPr>
          <w:p w:rsidR="0020072E" w:rsidRPr="004201E0" w:rsidRDefault="0020072E" w:rsidP="00EF025A">
            <w:pPr>
              <w:pStyle w:val="TableParagraph"/>
              <w:shd w:val="clear" w:color="auto" w:fill="auto"/>
              <w:ind w:left="57" w:right="57" w:hanging="56"/>
              <w:jc w:val="center"/>
              <w:rPr>
                <w:rFonts w:eastAsia="Calibri"/>
              </w:rPr>
            </w:pPr>
            <w:r w:rsidRPr="004201E0">
              <w:rPr>
                <w:rFonts w:eastAsia="Calibri"/>
              </w:rPr>
              <w:t>Признак возра</w:t>
            </w:r>
            <w:r w:rsidRPr="004201E0">
              <w:rPr>
                <w:rFonts w:eastAsia="Calibri"/>
              </w:rPr>
              <w:t>с</w:t>
            </w:r>
            <w:r w:rsidRPr="004201E0">
              <w:rPr>
                <w:rFonts w:eastAsia="Calibri"/>
              </w:rPr>
              <w:t>тания/ убыв</w:t>
            </w:r>
            <w:r w:rsidRPr="004201E0">
              <w:rPr>
                <w:rFonts w:eastAsia="Calibri"/>
              </w:rPr>
              <w:t>а</w:t>
            </w:r>
            <w:r w:rsidRPr="004201E0">
              <w:rPr>
                <w:rFonts w:eastAsia="Calibri"/>
              </w:rPr>
              <w:t>ния</w:t>
            </w:r>
          </w:p>
        </w:tc>
        <w:tc>
          <w:tcPr>
            <w:tcW w:w="993" w:type="dxa"/>
            <w:vMerge w:val="restart"/>
            <w:vAlign w:val="center"/>
          </w:tcPr>
          <w:p w:rsidR="0020072E" w:rsidRPr="004201E0" w:rsidRDefault="0020072E"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Нара</w:t>
            </w:r>
            <w:r w:rsidRPr="004201E0">
              <w:rPr>
                <w:rFonts w:eastAsia="Calibri"/>
                <w:color w:val="auto"/>
                <w:sz w:val="22"/>
                <w:szCs w:val="22"/>
              </w:rPr>
              <w:t>с</w:t>
            </w:r>
            <w:r w:rsidRPr="004201E0">
              <w:rPr>
                <w:rFonts w:eastAsia="Calibri"/>
                <w:color w:val="auto"/>
                <w:sz w:val="22"/>
                <w:szCs w:val="22"/>
              </w:rPr>
              <w:t>тающий итог</w:t>
            </w:r>
          </w:p>
        </w:tc>
        <w:tc>
          <w:tcPr>
            <w:tcW w:w="709" w:type="dxa"/>
            <w:vMerge w:val="restart"/>
            <w:shd w:val="clear" w:color="auto" w:fill="auto"/>
            <w:vAlign w:val="center"/>
          </w:tcPr>
          <w:p w:rsidR="0020072E" w:rsidRPr="004201E0" w:rsidRDefault="0020072E"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Д</w:t>
            </w:r>
            <w:r w:rsidRPr="004201E0">
              <w:rPr>
                <w:rFonts w:eastAsia="Calibri"/>
                <w:color w:val="auto"/>
                <w:sz w:val="22"/>
                <w:szCs w:val="22"/>
              </w:rPr>
              <w:t>е</w:t>
            </w:r>
            <w:r w:rsidRPr="004201E0">
              <w:rPr>
                <w:rFonts w:eastAsia="Calibri"/>
                <w:color w:val="auto"/>
                <w:sz w:val="22"/>
                <w:szCs w:val="22"/>
              </w:rPr>
              <w:t>ко</w:t>
            </w:r>
            <w:r w:rsidRPr="004201E0">
              <w:rPr>
                <w:rFonts w:eastAsia="Calibri"/>
                <w:color w:val="auto"/>
                <w:sz w:val="22"/>
                <w:szCs w:val="22"/>
              </w:rPr>
              <w:t>м</w:t>
            </w:r>
            <w:r w:rsidRPr="004201E0">
              <w:rPr>
                <w:rFonts w:eastAsia="Calibri"/>
                <w:color w:val="auto"/>
                <w:sz w:val="22"/>
                <w:szCs w:val="22"/>
              </w:rPr>
              <w:t>поз</w:t>
            </w:r>
            <w:r w:rsidRPr="004201E0">
              <w:rPr>
                <w:rFonts w:eastAsia="Calibri"/>
                <w:color w:val="auto"/>
                <w:sz w:val="22"/>
                <w:szCs w:val="22"/>
              </w:rPr>
              <w:t>и</w:t>
            </w:r>
            <w:r w:rsidRPr="004201E0">
              <w:rPr>
                <w:rFonts w:eastAsia="Calibri"/>
                <w:color w:val="auto"/>
                <w:sz w:val="22"/>
                <w:szCs w:val="22"/>
              </w:rPr>
              <w:t>ция на МО</w:t>
            </w:r>
          </w:p>
        </w:tc>
        <w:tc>
          <w:tcPr>
            <w:tcW w:w="1417" w:type="dxa"/>
            <w:vMerge w:val="restart"/>
            <w:vAlign w:val="center"/>
          </w:tcPr>
          <w:p w:rsidR="0020072E" w:rsidRPr="004201E0" w:rsidRDefault="0020072E"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Информац</w:t>
            </w:r>
            <w:r w:rsidRPr="004201E0">
              <w:rPr>
                <w:rFonts w:eastAsia="Calibri"/>
                <w:color w:val="auto"/>
                <w:sz w:val="22"/>
                <w:szCs w:val="22"/>
              </w:rPr>
              <w:t>и</w:t>
            </w:r>
            <w:r w:rsidRPr="004201E0">
              <w:rPr>
                <w:rFonts w:eastAsia="Calibri"/>
                <w:color w:val="auto"/>
                <w:sz w:val="22"/>
                <w:szCs w:val="22"/>
              </w:rPr>
              <w:t>онная сист</w:t>
            </w:r>
            <w:r w:rsidRPr="004201E0">
              <w:rPr>
                <w:rFonts w:eastAsia="Calibri"/>
                <w:color w:val="auto"/>
                <w:sz w:val="22"/>
                <w:szCs w:val="22"/>
              </w:rPr>
              <w:t>е</w:t>
            </w:r>
            <w:r w:rsidRPr="004201E0">
              <w:rPr>
                <w:rFonts w:eastAsia="Calibri"/>
                <w:color w:val="auto"/>
                <w:sz w:val="22"/>
                <w:szCs w:val="22"/>
              </w:rPr>
              <w:t>ма</w:t>
            </w:r>
          </w:p>
        </w:tc>
      </w:tr>
      <w:tr w:rsidR="00EF025A" w:rsidRPr="004201E0" w:rsidTr="00F8527D">
        <w:trPr>
          <w:trHeight w:val="654"/>
        </w:trPr>
        <w:tc>
          <w:tcPr>
            <w:tcW w:w="564" w:type="dxa"/>
            <w:vMerge/>
            <w:tcBorders>
              <w:left w:val="single" w:sz="4" w:space="0" w:color="auto"/>
              <w:right w:val="single" w:sz="4" w:space="0" w:color="auto"/>
            </w:tcBorders>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p>
        </w:tc>
        <w:tc>
          <w:tcPr>
            <w:tcW w:w="1703" w:type="dxa"/>
            <w:vMerge/>
            <w:tcBorders>
              <w:left w:val="single" w:sz="4" w:space="0" w:color="auto"/>
              <w:right w:val="single" w:sz="4" w:space="0" w:color="auto"/>
            </w:tcBorders>
            <w:shd w:val="clear" w:color="auto" w:fill="auto"/>
            <w:vAlign w:val="center"/>
          </w:tcPr>
          <w:p w:rsidR="0020072E" w:rsidRPr="004201E0" w:rsidRDefault="0020072E" w:rsidP="00EF025A">
            <w:pPr>
              <w:pStyle w:val="TableParagraph"/>
              <w:shd w:val="clear" w:color="auto" w:fill="auto"/>
              <w:tabs>
                <w:tab w:val="left" w:pos="11057"/>
              </w:tabs>
              <w:ind w:left="57" w:right="57"/>
              <w:jc w:val="both"/>
            </w:pPr>
          </w:p>
        </w:tc>
        <w:tc>
          <w:tcPr>
            <w:tcW w:w="706" w:type="dxa"/>
            <w:vMerge/>
            <w:tcBorders>
              <w:left w:val="single" w:sz="4" w:space="0" w:color="auto"/>
              <w:right w:val="single" w:sz="4" w:space="0" w:color="auto"/>
            </w:tcBorders>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p>
        </w:tc>
        <w:tc>
          <w:tcPr>
            <w:tcW w:w="853" w:type="dxa"/>
            <w:vMerge/>
            <w:tcBorders>
              <w:left w:val="single" w:sz="4" w:space="0" w:color="auto"/>
              <w:right w:val="single" w:sz="4" w:space="0" w:color="auto"/>
            </w:tcBorders>
            <w:shd w:val="clear" w:color="auto" w:fill="auto"/>
            <w:vAlign w:val="center"/>
          </w:tcPr>
          <w:p w:rsidR="0020072E" w:rsidRPr="004201E0" w:rsidRDefault="0020072E" w:rsidP="00EF025A">
            <w:pPr>
              <w:pStyle w:val="TableParagraph"/>
              <w:shd w:val="clear" w:color="auto" w:fill="auto"/>
              <w:ind w:left="57" w:right="57" w:hanging="56"/>
              <w:jc w:val="center"/>
              <w:rPr>
                <w:rFonts w:eastAsia="Calibri"/>
              </w:rPr>
            </w:pPr>
          </w:p>
        </w:tc>
        <w:tc>
          <w:tcPr>
            <w:tcW w:w="707" w:type="dxa"/>
            <w:tcBorders>
              <w:left w:val="single" w:sz="4" w:space="0" w:color="auto"/>
            </w:tcBorders>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зн</w:t>
            </w:r>
            <w:r w:rsidRPr="004201E0">
              <w:rPr>
                <w:rFonts w:eastAsia="Calibri"/>
              </w:rPr>
              <w:t>а</w:t>
            </w:r>
            <w:r w:rsidRPr="004201E0">
              <w:rPr>
                <w:rFonts w:eastAsia="Calibri"/>
              </w:rPr>
              <w:t>чение</w:t>
            </w:r>
          </w:p>
        </w:tc>
        <w:tc>
          <w:tcPr>
            <w:tcW w:w="708"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год</w:t>
            </w:r>
          </w:p>
        </w:tc>
        <w:tc>
          <w:tcPr>
            <w:tcW w:w="709"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2024</w:t>
            </w:r>
          </w:p>
        </w:tc>
        <w:tc>
          <w:tcPr>
            <w:tcW w:w="850"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2025</w:t>
            </w:r>
          </w:p>
        </w:tc>
        <w:tc>
          <w:tcPr>
            <w:tcW w:w="851"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2026</w:t>
            </w:r>
          </w:p>
        </w:tc>
        <w:tc>
          <w:tcPr>
            <w:tcW w:w="850"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2027</w:t>
            </w:r>
          </w:p>
        </w:tc>
        <w:tc>
          <w:tcPr>
            <w:tcW w:w="851"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2028</w:t>
            </w:r>
          </w:p>
        </w:tc>
        <w:tc>
          <w:tcPr>
            <w:tcW w:w="850"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2029</w:t>
            </w:r>
          </w:p>
        </w:tc>
        <w:tc>
          <w:tcPr>
            <w:tcW w:w="709"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2030</w:t>
            </w:r>
          </w:p>
        </w:tc>
        <w:tc>
          <w:tcPr>
            <w:tcW w:w="992" w:type="dxa"/>
            <w:vMerge/>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p>
        </w:tc>
        <w:tc>
          <w:tcPr>
            <w:tcW w:w="993" w:type="dxa"/>
            <w:vMerge/>
            <w:vAlign w:val="center"/>
          </w:tcPr>
          <w:p w:rsidR="0020072E" w:rsidRPr="004201E0" w:rsidRDefault="0020072E" w:rsidP="00EF025A">
            <w:pPr>
              <w:pStyle w:val="TableParagraph"/>
              <w:shd w:val="clear" w:color="auto" w:fill="auto"/>
              <w:ind w:left="57" w:right="57"/>
              <w:jc w:val="center"/>
              <w:rPr>
                <w:rFonts w:eastAsia="Calibri"/>
              </w:rPr>
            </w:pPr>
          </w:p>
        </w:tc>
        <w:tc>
          <w:tcPr>
            <w:tcW w:w="709" w:type="dxa"/>
            <w:vMerge/>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p>
        </w:tc>
        <w:tc>
          <w:tcPr>
            <w:tcW w:w="1417" w:type="dxa"/>
            <w:vMerge/>
            <w:vAlign w:val="center"/>
          </w:tcPr>
          <w:p w:rsidR="0020072E" w:rsidRPr="004201E0" w:rsidRDefault="0020072E" w:rsidP="00EF025A">
            <w:pPr>
              <w:pStyle w:val="TableParagraph"/>
              <w:shd w:val="clear" w:color="auto" w:fill="auto"/>
              <w:ind w:left="57" w:right="57"/>
              <w:jc w:val="center"/>
              <w:rPr>
                <w:rFonts w:eastAsia="Calibri"/>
              </w:rPr>
            </w:pPr>
          </w:p>
        </w:tc>
      </w:tr>
      <w:tr w:rsidR="00EF025A" w:rsidRPr="004201E0" w:rsidTr="00B058D8">
        <w:trPr>
          <w:trHeight w:val="230"/>
        </w:trPr>
        <w:tc>
          <w:tcPr>
            <w:tcW w:w="564"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1.</w:t>
            </w:r>
          </w:p>
        </w:tc>
        <w:tc>
          <w:tcPr>
            <w:tcW w:w="14458" w:type="dxa"/>
            <w:gridSpan w:val="16"/>
            <w:shd w:val="clear" w:color="auto" w:fill="auto"/>
            <w:vAlign w:val="center"/>
          </w:tcPr>
          <w:p w:rsidR="0020072E" w:rsidRPr="004201E0" w:rsidRDefault="00170192" w:rsidP="00EF025A">
            <w:pPr>
              <w:ind w:left="57" w:right="57"/>
              <w:jc w:val="both"/>
              <w:rPr>
                <w:bCs/>
                <w:color w:val="auto"/>
                <w:sz w:val="22"/>
                <w:szCs w:val="22"/>
              </w:rPr>
            </w:pPr>
            <w:r w:rsidRPr="004201E0">
              <w:rPr>
                <w:bCs/>
                <w:color w:val="auto"/>
                <w:sz w:val="22"/>
                <w:szCs w:val="22"/>
              </w:rPr>
              <w:t>Создание условий для увеличения объемов производства сельскохозяйственной продукции</w:t>
            </w:r>
          </w:p>
        </w:tc>
      </w:tr>
      <w:tr w:rsidR="00EF025A" w:rsidRPr="004201E0" w:rsidTr="00F8527D">
        <w:trPr>
          <w:trHeight w:val="654"/>
        </w:trPr>
        <w:tc>
          <w:tcPr>
            <w:tcW w:w="564"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1.1</w:t>
            </w:r>
          </w:p>
        </w:tc>
        <w:tc>
          <w:tcPr>
            <w:tcW w:w="1703" w:type="dxa"/>
            <w:shd w:val="clear" w:color="auto" w:fill="auto"/>
            <w:vAlign w:val="center"/>
          </w:tcPr>
          <w:p w:rsidR="0020072E" w:rsidRPr="004201E0" w:rsidRDefault="0020072E" w:rsidP="00EF025A">
            <w:pPr>
              <w:ind w:left="57" w:right="57"/>
              <w:jc w:val="both"/>
              <w:rPr>
                <w:color w:val="auto"/>
                <w:sz w:val="22"/>
                <w:szCs w:val="22"/>
              </w:rPr>
            </w:pPr>
            <w:r w:rsidRPr="004201E0">
              <w:rPr>
                <w:color w:val="auto"/>
                <w:sz w:val="22"/>
                <w:szCs w:val="22"/>
              </w:rPr>
              <w:t xml:space="preserve">Рентабельность </w:t>
            </w:r>
            <w:proofErr w:type="spellStart"/>
            <w:r w:rsidRPr="004201E0">
              <w:rPr>
                <w:color w:val="auto"/>
                <w:sz w:val="22"/>
                <w:szCs w:val="22"/>
              </w:rPr>
              <w:t>сельхозорган</w:t>
            </w:r>
            <w:r w:rsidRPr="004201E0">
              <w:rPr>
                <w:color w:val="auto"/>
                <w:sz w:val="22"/>
                <w:szCs w:val="22"/>
              </w:rPr>
              <w:t>и</w:t>
            </w:r>
            <w:r w:rsidRPr="004201E0">
              <w:rPr>
                <w:color w:val="auto"/>
                <w:sz w:val="22"/>
                <w:szCs w:val="22"/>
              </w:rPr>
              <w:t>заций</w:t>
            </w:r>
            <w:proofErr w:type="spellEnd"/>
            <w:r w:rsidRPr="004201E0">
              <w:rPr>
                <w:color w:val="auto"/>
                <w:sz w:val="22"/>
                <w:szCs w:val="22"/>
              </w:rPr>
              <w:t xml:space="preserve"> (с учетом субсидий)</w:t>
            </w:r>
          </w:p>
        </w:tc>
        <w:tc>
          <w:tcPr>
            <w:tcW w:w="706" w:type="dxa"/>
            <w:shd w:val="clear" w:color="auto" w:fill="auto"/>
            <w:vAlign w:val="center"/>
          </w:tcPr>
          <w:p w:rsidR="0020072E" w:rsidRPr="004201E0" w:rsidRDefault="0001243C" w:rsidP="00EF025A">
            <w:pPr>
              <w:pStyle w:val="TableParagraph"/>
              <w:shd w:val="clear" w:color="auto" w:fill="auto"/>
              <w:ind w:left="57" w:right="57"/>
              <w:jc w:val="center"/>
              <w:rPr>
                <w:rFonts w:eastAsia="Calibri"/>
              </w:rPr>
            </w:pPr>
            <w:r w:rsidRPr="004201E0">
              <w:rPr>
                <w:rFonts w:eastAsia="Calibri"/>
              </w:rPr>
              <w:t>ФП</w:t>
            </w:r>
          </w:p>
        </w:tc>
        <w:tc>
          <w:tcPr>
            <w:tcW w:w="853" w:type="dxa"/>
            <w:shd w:val="clear" w:color="auto" w:fill="auto"/>
            <w:vAlign w:val="center"/>
          </w:tcPr>
          <w:p w:rsidR="0020072E" w:rsidRPr="004201E0" w:rsidRDefault="0020072E" w:rsidP="00EF025A">
            <w:pPr>
              <w:ind w:left="57" w:right="57"/>
              <w:jc w:val="center"/>
              <w:rPr>
                <w:color w:val="auto"/>
                <w:sz w:val="22"/>
                <w:szCs w:val="22"/>
              </w:rPr>
            </w:pPr>
            <w:r w:rsidRPr="004201E0">
              <w:rPr>
                <w:color w:val="auto"/>
                <w:sz w:val="22"/>
                <w:szCs w:val="22"/>
              </w:rPr>
              <w:t>пр</w:t>
            </w:r>
            <w:r w:rsidRPr="004201E0">
              <w:rPr>
                <w:color w:val="auto"/>
                <w:sz w:val="22"/>
                <w:szCs w:val="22"/>
              </w:rPr>
              <w:t>о</w:t>
            </w:r>
            <w:r w:rsidRPr="004201E0">
              <w:rPr>
                <w:color w:val="auto"/>
                <w:sz w:val="22"/>
                <w:szCs w:val="22"/>
              </w:rPr>
              <w:t>цент</w:t>
            </w:r>
          </w:p>
        </w:tc>
        <w:tc>
          <w:tcPr>
            <w:tcW w:w="707" w:type="dxa"/>
            <w:shd w:val="clear" w:color="auto" w:fill="auto"/>
            <w:vAlign w:val="center"/>
          </w:tcPr>
          <w:p w:rsidR="0020072E" w:rsidRPr="004201E0" w:rsidRDefault="00F35793" w:rsidP="00EF025A">
            <w:pPr>
              <w:ind w:left="57" w:right="57"/>
              <w:jc w:val="center"/>
              <w:rPr>
                <w:color w:val="auto"/>
                <w:sz w:val="22"/>
                <w:szCs w:val="22"/>
              </w:rPr>
            </w:pPr>
            <w:r w:rsidRPr="004201E0">
              <w:rPr>
                <w:color w:val="auto"/>
                <w:sz w:val="22"/>
                <w:szCs w:val="22"/>
              </w:rPr>
              <w:t>11,8</w:t>
            </w:r>
          </w:p>
        </w:tc>
        <w:tc>
          <w:tcPr>
            <w:tcW w:w="708" w:type="dxa"/>
            <w:shd w:val="clear" w:color="auto" w:fill="auto"/>
            <w:vAlign w:val="center"/>
          </w:tcPr>
          <w:p w:rsidR="0020072E" w:rsidRPr="004201E0" w:rsidRDefault="0020072E" w:rsidP="00F35793">
            <w:pPr>
              <w:ind w:left="57" w:right="57"/>
              <w:jc w:val="center"/>
              <w:rPr>
                <w:color w:val="auto"/>
                <w:sz w:val="22"/>
                <w:szCs w:val="22"/>
              </w:rPr>
            </w:pPr>
            <w:r w:rsidRPr="004201E0">
              <w:rPr>
                <w:color w:val="auto"/>
                <w:sz w:val="22"/>
                <w:szCs w:val="22"/>
              </w:rPr>
              <w:t>202</w:t>
            </w:r>
            <w:r w:rsidR="00F35793" w:rsidRPr="004201E0">
              <w:rPr>
                <w:color w:val="auto"/>
                <w:sz w:val="22"/>
                <w:szCs w:val="22"/>
              </w:rPr>
              <w:t>2</w:t>
            </w:r>
          </w:p>
        </w:tc>
        <w:tc>
          <w:tcPr>
            <w:tcW w:w="709" w:type="dxa"/>
            <w:shd w:val="clear" w:color="auto" w:fill="auto"/>
            <w:vAlign w:val="center"/>
          </w:tcPr>
          <w:p w:rsidR="0020072E" w:rsidRPr="004201E0" w:rsidRDefault="0020072E" w:rsidP="00EF025A">
            <w:pPr>
              <w:ind w:left="57" w:right="57"/>
              <w:jc w:val="center"/>
              <w:rPr>
                <w:color w:val="auto"/>
                <w:sz w:val="22"/>
                <w:szCs w:val="22"/>
              </w:rPr>
            </w:pPr>
            <w:r w:rsidRPr="004201E0">
              <w:rPr>
                <w:color w:val="auto"/>
                <w:sz w:val="22"/>
                <w:szCs w:val="22"/>
              </w:rPr>
              <w:t>16,8</w:t>
            </w:r>
          </w:p>
        </w:tc>
        <w:tc>
          <w:tcPr>
            <w:tcW w:w="850" w:type="dxa"/>
            <w:shd w:val="clear" w:color="auto" w:fill="auto"/>
            <w:vAlign w:val="center"/>
          </w:tcPr>
          <w:p w:rsidR="0020072E" w:rsidRPr="004201E0" w:rsidRDefault="0020072E" w:rsidP="00EF025A">
            <w:pPr>
              <w:ind w:left="57" w:right="57"/>
              <w:jc w:val="center"/>
              <w:rPr>
                <w:color w:val="auto"/>
                <w:sz w:val="22"/>
                <w:szCs w:val="22"/>
              </w:rPr>
            </w:pPr>
            <w:r w:rsidRPr="004201E0">
              <w:rPr>
                <w:color w:val="auto"/>
                <w:sz w:val="22"/>
                <w:szCs w:val="22"/>
              </w:rPr>
              <w:t>17,0</w:t>
            </w:r>
          </w:p>
        </w:tc>
        <w:tc>
          <w:tcPr>
            <w:tcW w:w="851" w:type="dxa"/>
            <w:shd w:val="clear" w:color="auto" w:fill="auto"/>
            <w:vAlign w:val="center"/>
          </w:tcPr>
          <w:p w:rsidR="0020072E" w:rsidRPr="004201E0" w:rsidRDefault="0020072E" w:rsidP="00EF025A">
            <w:pPr>
              <w:ind w:left="57" w:right="57"/>
              <w:jc w:val="center"/>
              <w:rPr>
                <w:color w:val="auto"/>
                <w:sz w:val="22"/>
                <w:szCs w:val="22"/>
              </w:rPr>
            </w:pPr>
            <w:r w:rsidRPr="004201E0">
              <w:rPr>
                <w:color w:val="auto"/>
                <w:sz w:val="22"/>
                <w:szCs w:val="22"/>
              </w:rPr>
              <w:t>17,0</w:t>
            </w:r>
          </w:p>
        </w:tc>
        <w:tc>
          <w:tcPr>
            <w:tcW w:w="850" w:type="dxa"/>
            <w:shd w:val="clear" w:color="auto" w:fill="auto"/>
            <w:vAlign w:val="center"/>
          </w:tcPr>
          <w:p w:rsidR="0020072E" w:rsidRPr="004201E0" w:rsidRDefault="0020072E" w:rsidP="00EF025A">
            <w:pPr>
              <w:ind w:left="57" w:right="57"/>
              <w:jc w:val="center"/>
              <w:rPr>
                <w:color w:val="auto"/>
                <w:sz w:val="22"/>
                <w:szCs w:val="22"/>
              </w:rPr>
            </w:pPr>
            <w:r w:rsidRPr="004201E0">
              <w:rPr>
                <w:color w:val="auto"/>
                <w:sz w:val="22"/>
                <w:szCs w:val="22"/>
              </w:rPr>
              <w:t>17,0</w:t>
            </w:r>
          </w:p>
        </w:tc>
        <w:tc>
          <w:tcPr>
            <w:tcW w:w="851" w:type="dxa"/>
            <w:shd w:val="clear" w:color="auto" w:fill="auto"/>
            <w:vAlign w:val="center"/>
          </w:tcPr>
          <w:p w:rsidR="0020072E" w:rsidRPr="004201E0" w:rsidRDefault="0020072E" w:rsidP="00EF025A">
            <w:pPr>
              <w:ind w:left="57" w:right="57"/>
              <w:jc w:val="center"/>
              <w:rPr>
                <w:color w:val="auto"/>
                <w:sz w:val="22"/>
                <w:szCs w:val="22"/>
              </w:rPr>
            </w:pPr>
            <w:r w:rsidRPr="004201E0">
              <w:rPr>
                <w:color w:val="auto"/>
                <w:sz w:val="22"/>
                <w:szCs w:val="22"/>
              </w:rPr>
              <w:t>17,0</w:t>
            </w:r>
          </w:p>
        </w:tc>
        <w:tc>
          <w:tcPr>
            <w:tcW w:w="850" w:type="dxa"/>
            <w:shd w:val="clear" w:color="auto" w:fill="auto"/>
            <w:vAlign w:val="center"/>
          </w:tcPr>
          <w:p w:rsidR="0020072E" w:rsidRPr="004201E0" w:rsidRDefault="0020072E" w:rsidP="00EF025A">
            <w:pPr>
              <w:ind w:left="57" w:right="57"/>
              <w:jc w:val="center"/>
              <w:rPr>
                <w:color w:val="auto"/>
                <w:sz w:val="22"/>
                <w:szCs w:val="22"/>
              </w:rPr>
            </w:pPr>
            <w:r w:rsidRPr="004201E0">
              <w:rPr>
                <w:color w:val="auto"/>
                <w:sz w:val="22"/>
                <w:szCs w:val="22"/>
              </w:rPr>
              <w:t>17,0</w:t>
            </w:r>
          </w:p>
        </w:tc>
        <w:tc>
          <w:tcPr>
            <w:tcW w:w="709" w:type="dxa"/>
            <w:shd w:val="clear" w:color="auto" w:fill="auto"/>
            <w:vAlign w:val="center"/>
          </w:tcPr>
          <w:p w:rsidR="0020072E" w:rsidRPr="004201E0" w:rsidRDefault="0020072E" w:rsidP="00EF025A">
            <w:pPr>
              <w:ind w:left="57" w:right="57"/>
              <w:jc w:val="center"/>
              <w:rPr>
                <w:color w:val="auto"/>
                <w:sz w:val="22"/>
                <w:szCs w:val="22"/>
              </w:rPr>
            </w:pPr>
            <w:r w:rsidRPr="004201E0">
              <w:rPr>
                <w:color w:val="auto"/>
                <w:sz w:val="22"/>
                <w:szCs w:val="22"/>
              </w:rPr>
              <w:t>17,0</w:t>
            </w:r>
          </w:p>
        </w:tc>
        <w:tc>
          <w:tcPr>
            <w:tcW w:w="992"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20072E"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27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1.2</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Прирост мато</w:t>
            </w:r>
            <w:r w:rsidRPr="004201E0">
              <w:rPr>
                <w:color w:val="auto"/>
                <w:sz w:val="22"/>
                <w:szCs w:val="22"/>
              </w:rPr>
              <w:t>ч</w:t>
            </w:r>
            <w:r w:rsidRPr="004201E0">
              <w:rPr>
                <w:color w:val="auto"/>
                <w:sz w:val="22"/>
                <w:szCs w:val="22"/>
              </w:rPr>
              <w:t>ного товарного поголовья</w:t>
            </w:r>
            <w:r w:rsidR="000D54CA" w:rsidRPr="004201E0">
              <w:rPr>
                <w:color w:val="auto"/>
                <w:sz w:val="22"/>
                <w:szCs w:val="22"/>
              </w:rPr>
              <w:t xml:space="preserve"> </w:t>
            </w:r>
            <w:r w:rsidRPr="004201E0">
              <w:rPr>
                <w:color w:val="auto"/>
                <w:sz w:val="22"/>
                <w:szCs w:val="22"/>
              </w:rPr>
              <w:t>кру</w:t>
            </w:r>
            <w:r w:rsidRPr="004201E0">
              <w:rPr>
                <w:color w:val="auto"/>
                <w:sz w:val="22"/>
                <w:szCs w:val="22"/>
              </w:rPr>
              <w:t>п</w:t>
            </w:r>
            <w:r w:rsidRPr="004201E0">
              <w:rPr>
                <w:color w:val="auto"/>
                <w:sz w:val="22"/>
                <w:szCs w:val="22"/>
              </w:rPr>
              <w:t>ного рогатого скота специал</w:t>
            </w:r>
            <w:r w:rsidRPr="004201E0">
              <w:rPr>
                <w:color w:val="auto"/>
                <w:sz w:val="22"/>
                <w:szCs w:val="22"/>
              </w:rPr>
              <w:t>и</w:t>
            </w:r>
            <w:r w:rsidRPr="004201E0">
              <w:rPr>
                <w:color w:val="auto"/>
                <w:sz w:val="22"/>
                <w:szCs w:val="22"/>
              </w:rPr>
              <w:t>зированных мясных пород в сельскохозя</w:t>
            </w:r>
            <w:r w:rsidRPr="004201E0">
              <w:rPr>
                <w:color w:val="auto"/>
                <w:sz w:val="22"/>
                <w:szCs w:val="22"/>
              </w:rPr>
              <w:t>й</w:t>
            </w:r>
            <w:r w:rsidRPr="004201E0">
              <w:rPr>
                <w:color w:val="auto"/>
                <w:sz w:val="22"/>
                <w:szCs w:val="22"/>
              </w:rPr>
              <w:t>ственных орг</w:t>
            </w:r>
            <w:r w:rsidRPr="004201E0">
              <w:rPr>
                <w:color w:val="auto"/>
                <w:sz w:val="22"/>
                <w:szCs w:val="22"/>
              </w:rPr>
              <w:t>а</w:t>
            </w:r>
            <w:r w:rsidRPr="004201E0">
              <w:rPr>
                <w:color w:val="auto"/>
                <w:sz w:val="22"/>
                <w:szCs w:val="22"/>
              </w:rPr>
              <w:t>низациях, кр</w:t>
            </w:r>
            <w:r w:rsidRPr="004201E0">
              <w:rPr>
                <w:color w:val="auto"/>
                <w:sz w:val="22"/>
                <w:szCs w:val="22"/>
              </w:rPr>
              <w:t>е</w:t>
            </w:r>
            <w:r w:rsidRPr="004201E0">
              <w:rPr>
                <w:color w:val="auto"/>
                <w:sz w:val="22"/>
                <w:szCs w:val="22"/>
              </w:rPr>
              <w:t>стьянских (фе</w:t>
            </w:r>
            <w:r w:rsidRPr="004201E0">
              <w:rPr>
                <w:color w:val="auto"/>
                <w:sz w:val="22"/>
                <w:szCs w:val="22"/>
              </w:rPr>
              <w:t>р</w:t>
            </w:r>
            <w:r w:rsidRPr="004201E0">
              <w:rPr>
                <w:color w:val="auto"/>
                <w:sz w:val="22"/>
                <w:szCs w:val="22"/>
              </w:rPr>
              <w:t>мерских) хозя</w:t>
            </w:r>
            <w:r w:rsidRPr="004201E0">
              <w:rPr>
                <w:color w:val="auto"/>
                <w:sz w:val="22"/>
                <w:szCs w:val="22"/>
              </w:rPr>
              <w:t>й</w:t>
            </w:r>
            <w:r w:rsidRPr="004201E0">
              <w:rPr>
                <w:color w:val="auto"/>
                <w:sz w:val="22"/>
                <w:szCs w:val="22"/>
              </w:rPr>
              <w:t>ствах у индив</w:t>
            </w:r>
            <w:r w:rsidRPr="004201E0">
              <w:rPr>
                <w:color w:val="auto"/>
                <w:sz w:val="22"/>
                <w:szCs w:val="22"/>
              </w:rPr>
              <w:t>и</w:t>
            </w:r>
            <w:r w:rsidRPr="004201E0">
              <w:rPr>
                <w:color w:val="auto"/>
                <w:sz w:val="22"/>
                <w:szCs w:val="22"/>
              </w:rPr>
              <w:t>дуальных пре</w:t>
            </w:r>
            <w:r w:rsidRPr="004201E0">
              <w:rPr>
                <w:color w:val="auto"/>
                <w:sz w:val="22"/>
                <w:szCs w:val="22"/>
              </w:rPr>
              <w:t>д</w:t>
            </w:r>
            <w:r w:rsidRPr="004201E0">
              <w:rPr>
                <w:color w:val="auto"/>
                <w:sz w:val="22"/>
                <w:szCs w:val="22"/>
              </w:rPr>
              <w:t>принимателей и граждан, вед</w:t>
            </w:r>
            <w:r w:rsidRPr="004201E0">
              <w:rPr>
                <w:color w:val="auto"/>
                <w:sz w:val="22"/>
                <w:szCs w:val="22"/>
              </w:rPr>
              <w:t>у</w:t>
            </w:r>
            <w:r w:rsidRPr="004201E0">
              <w:rPr>
                <w:color w:val="auto"/>
                <w:sz w:val="22"/>
                <w:szCs w:val="22"/>
              </w:rPr>
              <w:t>щих личное подсобное х</w:t>
            </w:r>
            <w:r w:rsidRPr="004201E0">
              <w:rPr>
                <w:color w:val="auto"/>
                <w:sz w:val="22"/>
                <w:szCs w:val="22"/>
              </w:rPr>
              <w:t>о</w:t>
            </w:r>
            <w:r w:rsidRPr="004201E0">
              <w:rPr>
                <w:color w:val="auto"/>
                <w:sz w:val="22"/>
                <w:szCs w:val="22"/>
              </w:rPr>
              <w:t>зяйство, прим</w:t>
            </w:r>
            <w:r w:rsidRPr="004201E0">
              <w:rPr>
                <w:color w:val="auto"/>
                <w:sz w:val="22"/>
                <w:szCs w:val="22"/>
              </w:rPr>
              <w:t>е</w:t>
            </w:r>
            <w:r w:rsidRPr="004201E0">
              <w:rPr>
                <w:color w:val="auto"/>
                <w:sz w:val="22"/>
                <w:szCs w:val="22"/>
              </w:rPr>
              <w:t>няющих спец</w:t>
            </w:r>
            <w:r w:rsidRPr="004201E0">
              <w:rPr>
                <w:color w:val="auto"/>
                <w:sz w:val="22"/>
                <w:szCs w:val="22"/>
              </w:rPr>
              <w:t>и</w:t>
            </w:r>
            <w:r w:rsidRPr="004201E0">
              <w:rPr>
                <w:color w:val="auto"/>
                <w:sz w:val="22"/>
                <w:szCs w:val="22"/>
              </w:rPr>
              <w:t>альный налог</w:t>
            </w:r>
            <w:r w:rsidRPr="004201E0">
              <w:rPr>
                <w:color w:val="auto"/>
                <w:sz w:val="22"/>
                <w:szCs w:val="22"/>
              </w:rPr>
              <w:t>о</w:t>
            </w:r>
            <w:r w:rsidRPr="004201E0">
              <w:rPr>
                <w:color w:val="auto"/>
                <w:sz w:val="22"/>
                <w:szCs w:val="22"/>
              </w:rPr>
              <w:t>вый режим «Налог на пр</w:t>
            </w:r>
            <w:r w:rsidRPr="004201E0">
              <w:rPr>
                <w:color w:val="auto"/>
                <w:sz w:val="22"/>
                <w:szCs w:val="22"/>
              </w:rPr>
              <w:t>о</w:t>
            </w:r>
            <w:r w:rsidRPr="004201E0">
              <w:rPr>
                <w:color w:val="auto"/>
                <w:sz w:val="22"/>
                <w:szCs w:val="22"/>
              </w:rPr>
              <w:lastRenderedPageBreak/>
              <w:t>фессиональный доход», за о</w:t>
            </w:r>
            <w:r w:rsidRPr="004201E0">
              <w:rPr>
                <w:color w:val="auto"/>
                <w:sz w:val="22"/>
                <w:szCs w:val="22"/>
              </w:rPr>
              <w:t>т</w:t>
            </w:r>
            <w:r w:rsidRPr="004201E0">
              <w:rPr>
                <w:color w:val="auto"/>
                <w:sz w:val="22"/>
                <w:szCs w:val="22"/>
              </w:rPr>
              <w:t>четный год по отношению к предыдущему году</w:t>
            </w:r>
          </w:p>
        </w:tc>
        <w:tc>
          <w:tcPr>
            <w:tcW w:w="706" w:type="dxa"/>
            <w:shd w:val="clear" w:color="auto" w:fill="auto"/>
            <w:vAlign w:val="center"/>
          </w:tcPr>
          <w:p w:rsidR="0001243C" w:rsidRPr="004201E0" w:rsidRDefault="0001243C"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голов</w:t>
            </w:r>
          </w:p>
        </w:tc>
        <w:tc>
          <w:tcPr>
            <w:tcW w:w="707" w:type="dxa"/>
            <w:shd w:val="clear" w:color="auto" w:fill="auto"/>
            <w:vAlign w:val="center"/>
          </w:tcPr>
          <w:p w:rsidR="0001243C" w:rsidRPr="004201E0" w:rsidRDefault="00F3579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1243C" w:rsidRPr="004201E0" w:rsidRDefault="00F35793" w:rsidP="00EF025A">
            <w:pPr>
              <w:ind w:left="57" w:right="57"/>
              <w:jc w:val="center"/>
              <w:rPr>
                <w:color w:val="auto"/>
                <w:sz w:val="22"/>
                <w:szCs w:val="22"/>
              </w:rPr>
            </w:pPr>
            <w:r w:rsidRPr="004201E0">
              <w:rPr>
                <w:color w:val="auto"/>
                <w:sz w:val="22"/>
                <w:szCs w:val="22"/>
              </w:rPr>
              <w:t>2022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0,07</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0,075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0,075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0,075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0,075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0,075</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0,075</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lastRenderedPageBreak/>
              <w:t>1.3</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Прирост мато</w:t>
            </w:r>
            <w:r w:rsidRPr="004201E0">
              <w:rPr>
                <w:color w:val="auto"/>
                <w:sz w:val="22"/>
                <w:szCs w:val="22"/>
              </w:rPr>
              <w:t>ч</w:t>
            </w:r>
            <w:r w:rsidRPr="004201E0">
              <w:rPr>
                <w:color w:val="auto"/>
                <w:sz w:val="22"/>
                <w:szCs w:val="22"/>
              </w:rPr>
              <w:t>ного товарного поголовья овец и коз в сельск</w:t>
            </w:r>
            <w:r w:rsidRPr="004201E0">
              <w:rPr>
                <w:color w:val="auto"/>
                <w:sz w:val="22"/>
                <w:szCs w:val="22"/>
              </w:rPr>
              <w:t>о</w:t>
            </w:r>
            <w:r w:rsidRPr="004201E0">
              <w:rPr>
                <w:color w:val="auto"/>
                <w:sz w:val="22"/>
                <w:szCs w:val="22"/>
              </w:rPr>
              <w:t>хозяйственных организациях, крестьянских (фермерских) хозяйствах, у индивидуал</w:t>
            </w:r>
            <w:r w:rsidRPr="004201E0">
              <w:rPr>
                <w:color w:val="auto"/>
                <w:sz w:val="22"/>
                <w:szCs w:val="22"/>
              </w:rPr>
              <w:t>ь</w:t>
            </w:r>
            <w:r w:rsidRPr="004201E0">
              <w:rPr>
                <w:color w:val="auto"/>
                <w:sz w:val="22"/>
                <w:szCs w:val="22"/>
              </w:rPr>
              <w:t>ных предпр</w:t>
            </w:r>
            <w:r w:rsidRPr="004201E0">
              <w:rPr>
                <w:color w:val="auto"/>
                <w:sz w:val="22"/>
                <w:szCs w:val="22"/>
              </w:rPr>
              <w:t>и</w:t>
            </w:r>
            <w:r w:rsidRPr="004201E0">
              <w:rPr>
                <w:color w:val="auto"/>
                <w:sz w:val="22"/>
                <w:szCs w:val="22"/>
              </w:rPr>
              <w:t>нимателей и граждан, вед</w:t>
            </w:r>
            <w:r w:rsidRPr="004201E0">
              <w:rPr>
                <w:color w:val="auto"/>
                <w:sz w:val="22"/>
                <w:szCs w:val="22"/>
              </w:rPr>
              <w:t>у</w:t>
            </w:r>
            <w:r w:rsidRPr="004201E0">
              <w:rPr>
                <w:color w:val="auto"/>
                <w:sz w:val="22"/>
                <w:szCs w:val="22"/>
              </w:rPr>
              <w:t>щих личное подсобное х</w:t>
            </w:r>
            <w:r w:rsidRPr="004201E0">
              <w:rPr>
                <w:color w:val="auto"/>
                <w:sz w:val="22"/>
                <w:szCs w:val="22"/>
              </w:rPr>
              <w:t>о</w:t>
            </w:r>
            <w:r w:rsidRPr="004201E0">
              <w:rPr>
                <w:color w:val="auto"/>
                <w:sz w:val="22"/>
                <w:szCs w:val="22"/>
              </w:rPr>
              <w:t>зяйство, прим</w:t>
            </w:r>
            <w:r w:rsidRPr="004201E0">
              <w:rPr>
                <w:color w:val="auto"/>
                <w:sz w:val="22"/>
                <w:szCs w:val="22"/>
              </w:rPr>
              <w:t>е</w:t>
            </w:r>
            <w:r w:rsidRPr="004201E0">
              <w:rPr>
                <w:color w:val="auto"/>
                <w:sz w:val="22"/>
                <w:szCs w:val="22"/>
              </w:rPr>
              <w:t>няющих спец</w:t>
            </w:r>
            <w:r w:rsidRPr="004201E0">
              <w:rPr>
                <w:color w:val="auto"/>
                <w:sz w:val="22"/>
                <w:szCs w:val="22"/>
              </w:rPr>
              <w:t>и</w:t>
            </w:r>
            <w:r w:rsidRPr="004201E0">
              <w:rPr>
                <w:color w:val="auto"/>
                <w:sz w:val="22"/>
                <w:szCs w:val="22"/>
              </w:rPr>
              <w:t>альный налог</w:t>
            </w:r>
            <w:r w:rsidRPr="004201E0">
              <w:rPr>
                <w:color w:val="auto"/>
                <w:sz w:val="22"/>
                <w:szCs w:val="22"/>
              </w:rPr>
              <w:t>о</w:t>
            </w:r>
            <w:r w:rsidRPr="004201E0">
              <w:rPr>
                <w:color w:val="auto"/>
                <w:sz w:val="22"/>
                <w:szCs w:val="22"/>
              </w:rPr>
              <w:t>вый режим «Налог на пр</w:t>
            </w:r>
            <w:r w:rsidRPr="004201E0">
              <w:rPr>
                <w:color w:val="auto"/>
                <w:sz w:val="22"/>
                <w:szCs w:val="22"/>
              </w:rPr>
              <w:t>о</w:t>
            </w:r>
            <w:r w:rsidRPr="004201E0">
              <w:rPr>
                <w:color w:val="auto"/>
                <w:sz w:val="22"/>
                <w:szCs w:val="22"/>
              </w:rPr>
              <w:t>фессиональный доход», за о</w:t>
            </w:r>
            <w:r w:rsidRPr="004201E0">
              <w:rPr>
                <w:color w:val="auto"/>
                <w:sz w:val="22"/>
                <w:szCs w:val="22"/>
              </w:rPr>
              <w:t>т</w:t>
            </w:r>
            <w:r w:rsidRPr="004201E0">
              <w:rPr>
                <w:color w:val="auto"/>
                <w:sz w:val="22"/>
                <w:szCs w:val="22"/>
              </w:rPr>
              <w:t>четный год по отношению к предыдущему году</w:t>
            </w:r>
          </w:p>
        </w:tc>
        <w:tc>
          <w:tcPr>
            <w:tcW w:w="706" w:type="dxa"/>
            <w:shd w:val="clear" w:color="auto" w:fill="auto"/>
            <w:vAlign w:val="center"/>
          </w:tcPr>
          <w:p w:rsidR="0001243C" w:rsidRPr="004201E0" w:rsidRDefault="0001243C"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голов</w:t>
            </w:r>
          </w:p>
        </w:tc>
        <w:tc>
          <w:tcPr>
            <w:tcW w:w="707" w:type="dxa"/>
            <w:shd w:val="clear" w:color="auto" w:fill="auto"/>
            <w:vAlign w:val="center"/>
          </w:tcPr>
          <w:p w:rsidR="0001243C" w:rsidRPr="004201E0" w:rsidRDefault="00F3579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1243C" w:rsidRPr="004201E0" w:rsidRDefault="0001243C" w:rsidP="00F35793">
            <w:pPr>
              <w:ind w:left="57" w:right="57"/>
              <w:jc w:val="center"/>
              <w:rPr>
                <w:color w:val="auto"/>
                <w:sz w:val="22"/>
                <w:szCs w:val="22"/>
              </w:rPr>
            </w:pPr>
            <w:r w:rsidRPr="004201E0">
              <w:rPr>
                <w:color w:val="auto"/>
                <w:sz w:val="22"/>
                <w:szCs w:val="22"/>
              </w:rPr>
              <w:t>202</w:t>
            </w:r>
            <w:r w:rsidR="00F35793"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0,05</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0,05</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273"/>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1.4</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Прирост объема молока сырого крупного рог</w:t>
            </w:r>
            <w:r w:rsidRPr="004201E0">
              <w:rPr>
                <w:color w:val="auto"/>
                <w:sz w:val="22"/>
                <w:szCs w:val="22"/>
              </w:rPr>
              <w:t>а</w:t>
            </w:r>
            <w:r w:rsidRPr="004201E0">
              <w:rPr>
                <w:color w:val="auto"/>
                <w:sz w:val="22"/>
                <w:szCs w:val="22"/>
              </w:rPr>
              <w:t xml:space="preserve">того скота, </w:t>
            </w:r>
            <w:r w:rsidRPr="004201E0">
              <w:rPr>
                <w:color w:val="auto"/>
                <w:sz w:val="22"/>
                <w:szCs w:val="22"/>
              </w:rPr>
              <w:lastRenderedPageBreak/>
              <w:t>козьего и овеч</w:t>
            </w:r>
            <w:r w:rsidRPr="004201E0">
              <w:rPr>
                <w:color w:val="auto"/>
                <w:sz w:val="22"/>
                <w:szCs w:val="22"/>
              </w:rPr>
              <w:t>ь</w:t>
            </w:r>
            <w:r w:rsidRPr="004201E0">
              <w:rPr>
                <w:color w:val="auto"/>
                <w:sz w:val="22"/>
                <w:szCs w:val="22"/>
              </w:rPr>
              <w:t>его, перераб</w:t>
            </w:r>
            <w:r w:rsidRPr="004201E0">
              <w:rPr>
                <w:color w:val="auto"/>
                <w:sz w:val="22"/>
                <w:szCs w:val="22"/>
              </w:rPr>
              <w:t>о</w:t>
            </w:r>
            <w:r w:rsidRPr="004201E0">
              <w:rPr>
                <w:color w:val="auto"/>
                <w:sz w:val="22"/>
                <w:szCs w:val="22"/>
              </w:rPr>
              <w:t>танного на п</w:t>
            </w:r>
            <w:r w:rsidRPr="004201E0">
              <w:rPr>
                <w:color w:val="auto"/>
                <w:sz w:val="22"/>
                <w:szCs w:val="22"/>
              </w:rPr>
              <w:t>и</w:t>
            </w:r>
            <w:r w:rsidRPr="004201E0">
              <w:rPr>
                <w:color w:val="auto"/>
                <w:sz w:val="22"/>
                <w:szCs w:val="22"/>
              </w:rPr>
              <w:t>щевую проду</w:t>
            </w:r>
            <w:r w:rsidRPr="004201E0">
              <w:rPr>
                <w:color w:val="auto"/>
                <w:sz w:val="22"/>
                <w:szCs w:val="22"/>
              </w:rPr>
              <w:t>к</w:t>
            </w:r>
            <w:r w:rsidRPr="004201E0">
              <w:rPr>
                <w:color w:val="auto"/>
                <w:sz w:val="22"/>
                <w:szCs w:val="22"/>
              </w:rPr>
              <w:t>цию, за отче</w:t>
            </w:r>
            <w:r w:rsidRPr="004201E0">
              <w:rPr>
                <w:color w:val="auto"/>
                <w:sz w:val="22"/>
                <w:szCs w:val="22"/>
              </w:rPr>
              <w:t>т</w:t>
            </w:r>
            <w:r w:rsidRPr="004201E0">
              <w:rPr>
                <w:color w:val="auto"/>
                <w:sz w:val="22"/>
                <w:szCs w:val="22"/>
              </w:rPr>
              <w:t>ный год по о</w:t>
            </w:r>
            <w:r w:rsidRPr="004201E0">
              <w:rPr>
                <w:color w:val="auto"/>
                <w:sz w:val="22"/>
                <w:szCs w:val="22"/>
              </w:rPr>
              <w:t>т</w:t>
            </w:r>
            <w:r w:rsidRPr="004201E0">
              <w:rPr>
                <w:color w:val="auto"/>
                <w:sz w:val="22"/>
                <w:szCs w:val="22"/>
              </w:rPr>
              <w:t>ношению к среднему объ</w:t>
            </w:r>
            <w:r w:rsidRPr="004201E0">
              <w:rPr>
                <w:color w:val="auto"/>
                <w:sz w:val="22"/>
                <w:szCs w:val="22"/>
              </w:rPr>
              <w:t>е</w:t>
            </w:r>
            <w:r w:rsidRPr="004201E0">
              <w:rPr>
                <w:color w:val="auto"/>
                <w:sz w:val="22"/>
                <w:szCs w:val="22"/>
              </w:rPr>
              <w:t>му молока с</w:t>
            </w:r>
            <w:r w:rsidRPr="004201E0">
              <w:rPr>
                <w:color w:val="auto"/>
                <w:sz w:val="22"/>
                <w:szCs w:val="22"/>
              </w:rPr>
              <w:t>ы</w:t>
            </w:r>
            <w:r w:rsidRPr="004201E0">
              <w:rPr>
                <w:color w:val="auto"/>
                <w:sz w:val="22"/>
                <w:szCs w:val="22"/>
              </w:rPr>
              <w:t>рого крупного рогатого скота, козьего и овеч</w:t>
            </w:r>
            <w:r w:rsidRPr="004201E0">
              <w:rPr>
                <w:color w:val="auto"/>
                <w:sz w:val="22"/>
                <w:szCs w:val="22"/>
              </w:rPr>
              <w:t>ь</w:t>
            </w:r>
            <w:r w:rsidRPr="004201E0">
              <w:rPr>
                <w:color w:val="auto"/>
                <w:sz w:val="22"/>
                <w:szCs w:val="22"/>
              </w:rPr>
              <w:t>его, перераб</w:t>
            </w:r>
            <w:r w:rsidRPr="004201E0">
              <w:rPr>
                <w:color w:val="auto"/>
                <w:sz w:val="22"/>
                <w:szCs w:val="22"/>
              </w:rPr>
              <w:t>о</w:t>
            </w:r>
            <w:r w:rsidRPr="004201E0">
              <w:rPr>
                <w:color w:val="auto"/>
                <w:sz w:val="22"/>
                <w:szCs w:val="22"/>
              </w:rPr>
              <w:t>танного на п</w:t>
            </w:r>
            <w:r w:rsidRPr="004201E0">
              <w:rPr>
                <w:color w:val="auto"/>
                <w:sz w:val="22"/>
                <w:szCs w:val="22"/>
              </w:rPr>
              <w:t>и</w:t>
            </w:r>
            <w:r w:rsidRPr="004201E0">
              <w:rPr>
                <w:color w:val="auto"/>
                <w:sz w:val="22"/>
                <w:szCs w:val="22"/>
              </w:rPr>
              <w:t>щевую проду</w:t>
            </w:r>
            <w:r w:rsidRPr="004201E0">
              <w:rPr>
                <w:color w:val="auto"/>
                <w:sz w:val="22"/>
                <w:szCs w:val="22"/>
              </w:rPr>
              <w:t>к</w:t>
            </w:r>
            <w:r w:rsidRPr="004201E0">
              <w:rPr>
                <w:color w:val="auto"/>
                <w:sz w:val="22"/>
                <w:szCs w:val="22"/>
              </w:rPr>
              <w:t>цию, за 5 лет, предшеству</w:t>
            </w:r>
            <w:r w:rsidRPr="004201E0">
              <w:rPr>
                <w:color w:val="auto"/>
                <w:sz w:val="22"/>
                <w:szCs w:val="22"/>
              </w:rPr>
              <w:t>ю</w:t>
            </w:r>
            <w:r w:rsidRPr="004201E0">
              <w:rPr>
                <w:color w:val="auto"/>
                <w:sz w:val="22"/>
                <w:szCs w:val="22"/>
              </w:rPr>
              <w:t>щих отчетному году</w:t>
            </w:r>
          </w:p>
        </w:tc>
        <w:tc>
          <w:tcPr>
            <w:tcW w:w="706" w:type="dxa"/>
            <w:shd w:val="clear" w:color="auto" w:fill="auto"/>
            <w:vAlign w:val="center"/>
          </w:tcPr>
          <w:p w:rsidR="0001243C" w:rsidRPr="004201E0" w:rsidRDefault="00216710"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01243C" w:rsidRPr="004201E0" w:rsidRDefault="00F3579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1243C" w:rsidRPr="004201E0" w:rsidRDefault="0001243C" w:rsidP="00F35793">
            <w:pPr>
              <w:ind w:left="57" w:right="57"/>
              <w:jc w:val="center"/>
              <w:rPr>
                <w:color w:val="auto"/>
                <w:sz w:val="22"/>
                <w:szCs w:val="22"/>
              </w:rPr>
            </w:pPr>
            <w:r w:rsidRPr="004201E0">
              <w:rPr>
                <w:color w:val="auto"/>
                <w:sz w:val="22"/>
                <w:szCs w:val="22"/>
              </w:rPr>
              <w:t>202</w:t>
            </w:r>
            <w:r w:rsidR="00F35793"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0,16</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0,17</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0,17</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0,17</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0,17</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0,17</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0,17</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lastRenderedPageBreak/>
              <w:t>1.5</w:t>
            </w:r>
            <w:r w:rsidR="000210B9" w:rsidRPr="004201E0">
              <w:rPr>
                <w:rFonts w:eastAsia="Calibri"/>
              </w:rPr>
              <w:t>.</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Реализация овец и коз на убой (в живом весе) в сельскохозя</w:t>
            </w:r>
            <w:r w:rsidRPr="004201E0">
              <w:rPr>
                <w:color w:val="auto"/>
                <w:sz w:val="22"/>
                <w:szCs w:val="22"/>
              </w:rPr>
              <w:t>й</w:t>
            </w:r>
            <w:r w:rsidRPr="004201E0">
              <w:rPr>
                <w:color w:val="auto"/>
                <w:sz w:val="22"/>
                <w:szCs w:val="22"/>
              </w:rPr>
              <w:t>ственных орг</w:t>
            </w:r>
            <w:r w:rsidRPr="004201E0">
              <w:rPr>
                <w:color w:val="auto"/>
                <w:sz w:val="22"/>
                <w:szCs w:val="22"/>
              </w:rPr>
              <w:t>а</w:t>
            </w:r>
            <w:r w:rsidRPr="004201E0">
              <w:rPr>
                <w:color w:val="auto"/>
                <w:sz w:val="22"/>
                <w:szCs w:val="22"/>
              </w:rPr>
              <w:t>низациях, кр</w:t>
            </w:r>
            <w:r w:rsidRPr="004201E0">
              <w:rPr>
                <w:color w:val="auto"/>
                <w:sz w:val="22"/>
                <w:szCs w:val="22"/>
              </w:rPr>
              <w:t>е</w:t>
            </w:r>
            <w:r w:rsidRPr="004201E0">
              <w:rPr>
                <w:color w:val="auto"/>
                <w:sz w:val="22"/>
                <w:szCs w:val="22"/>
              </w:rPr>
              <w:t>стьянских (фе</w:t>
            </w:r>
            <w:r w:rsidRPr="004201E0">
              <w:rPr>
                <w:color w:val="auto"/>
                <w:sz w:val="22"/>
                <w:szCs w:val="22"/>
              </w:rPr>
              <w:t>р</w:t>
            </w:r>
            <w:r w:rsidRPr="004201E0">
              <w:rPr>
                <w:color w:val="auto"/>
                <w:sz w:val="22"/>
                <w:szCs w:val="22"/>
              </w:rPr>
              <w:t>мерских) хозя</w:t>
            </w:r>
            <w:r w:rsidRPr="004201E0">
              <w:rPr>
                <w:color w:val="auto"/>
                <w:sz w:val="22"/>
                <w:szCs w:val="22"/>
              </w:rPr>
              <w:t>й</w:t>
            </w:r>
            <w:r w:rsidRPr="004201E0">
              <w:rPr>
                <w:color w:val="auto"/>
                <w:sz w:val="22"/>
                <w:szCs w:val="22"/>
              </w:rPr>
              <w:t>ствах, у инд</w:t>
            </w:r>
            <w:r w:rsidRPr="004201E0">
              <w:rPr>
                <w:color w:val="auto"/>
                <w:sz w:val="22"/>
                <w:szCs w:val="22"/>
              </w:rPr>
              <w:t>и</w:t>
            </w:r>
            <w:r w:rsidRPr="004201E0">
              <w:rPr>
                <w:color w:val="auto"/>
                <w:sz w:val="22"/>
                <w:szCs w:val="22"/>
              </w:rPr>
              <w:t>видуальных предпринимат</w:t>
            </w:r>
            <w:r w:rsidRPr="004201E0">
              <w:rPr>
                <w:color w:val="auto"/>
                <w:sz w:val="22"/>
                <w:szCs w:val="22"/>
              </w:rPr>
              <w:t>е</w:t>
            </w:r>
            <w:r w:rsidRPr="004201E0">
              <w:rPr>
                <w:color w:val="auto"/>
                <w:sz w:val="22"/>
                <w:szCs w:val="22"/>
              </w:rPr>
              <w:t>лей и граждан, ведущих личное подсобное х</w:t>
            </w:r>
            <w:r w:rsidRPr="004201E0">
              <w:rPr>
                <w:color w:val="auto"/>
                <w:sz w:val="22"/>
                <w:szCs w:val="22"/>
              </w:rPr>
              <w:t>о</w:t>
            </w:r>
            <w:r w:rsidRPr="004201E0">
              <w:rPr>
                <w:color w:val="auto"/>
                <w:sz w:val="22"/>
                <w:szCs w:val="22"/>
              </w:rPr>
              <w:t>зяйство, прим</w:t>
            </w:r>
            <w:r w:rsidRPr="004201E0">
              <w:rPr>
                <w:color w:val="auto"/>
                <w:sz w:val="22"/>
                <w:szCs w:val="22"/>
              </w:rPr>
              <w:t>е</w:t>
            </w:r>
            <w:r w:rsidRPr="004201E0">
              <w:rPr>
                <w:color w:val="auto"/>
                <w:sz w:val="22"/>
                <w:szCs w:val="22"/>
              </w:rPr>
              <w:t>няющих спец</w:t>
            </w:r>
            <w:r w:rsidRPr="004201E0">
              <w:rPr>
                <w:color w:val="auto"/>
                <w:sz w:val="22"/>
                <w:szCs w:val="22"/>
              </w:rPr>
              <w:t>и</w:t>
            </w:r>
            <w:r w:rsidRPr="004201E0">
              <w:rPr>
                <w:color w:val="auto"/>
                <w:sz w:val="22"/>
                <w:szCs w:val="22"/>
              </w:rPr>
              <w:t>альный налог</w:t>
            </w:r>
            <w:r w:rsidRPr="004201E0">
              <w:rPr>
                <w:color w:val="auto"/>
                <w:sz w:val="22"/>
                <w:szCs w:val="22"/>
              </w:rPr>
              <w:t>о</w:t>
            </w:r>
            <w:r w:rsidRPr="004201E0">
              <w:rPr>
                <w:color w:val="auto"/>
                <w:sz w:val="22"/>
                <w:szCs w:val="22"/>
              </w:rPr>
              <w:lastRenderedPageBreak/>
              <w:t>вый режим «Налог на пр</w:t>
            </w:r>
            <w:r w:rsidRPr="004201E0">
              <w:rPr>
                <w:color w:val="auto"/>
                <w:sz w:val="22"/>
                <w:szCs w:val="22"/>
              </w:rPr>
              <w:t>о</w:t>
            </w:r>
            <w:r w:rsidRPr="004201E0">
              <w:rPr>
                <w:color w:val="auto"/>
                <w:sz w:val="22"/>
                <w:szCs w:val="22"/>
              </w:rPr>
              <w:t>фессиональный доход», за о</w:t>
            </w:r>
            <w:r w:rsidRPr="004201E0">
              <w:rPr>
                <w:color w:val="auto"/>
                <w:sz w:val="22"/>
                <w:szCs w:val="22"/>
              </w:rPr>
              <w:t>т</w:t>
            </w:r>
            <w:r w:rsidRPr="004201E0">
              <w:rPr>
                <w:color w:val="auto"/>
                <w:sz w:val="22"/>
                <w:szCs w:val="22"/>
              </w:rPr>
              <w:t>четный год</w:t>
            </w:r>
          </w:p>
        </w:tc>
        <w:tc>
          <w:tcPr>
            <w:tcW w:w="706" w:type="dxa"/>
            <w:shd w:val="clear" w:color="auto" w:fill="auto"/>
            <w:vAlign w:val="center"/>
          </w:tcPr>
          <w:p w:rsidR="0001243C" w:rsidRPr="004201E0" w:rsidRDefault="00216710"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01243C" w:rsidRPr="004201E0" w:rsidRDefault="00F3579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1243C" w:rsidRPr="004201E0" w:rsidRDefault="0001243C" w:rsidP="00F35793">
            <w:pPr>
              <w:ind w:left="57" w:right="57"/>
              <w:jc w:val="center"/>
              <w:rPr>
                <w:color w:val="auto"/>
                <w:sz w:val="22"/>
                <w:szCs w:val="22"/>
              </w:rPr>
            </w:pPr>
            <w:r w:rsidRPr="004201E0">
              <w:rPr>
                <w:color w:val="auto"/>
                <w:sz w:val="22"/>
                <w:szCs w:val="22"/>
              </w:rPr>
              <w:t>202</w:t>
            </w:r>
            <w:r w:rsidR="00F35793"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0,7</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0,7</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0,7</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0,7</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0,7</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0,7</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0,7</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lastRenderedPageBreak/>
              <w:t>1.6</w:t>
            </w:r>
          </w:p>
        </w:tc>
        <w:tc>
          <w:tcPr>
            <w:tcW w:w="1703" w:type="dxa"/>
            <w:shd w:val="clear" w:color="auto" w:fill="auto"/>
            <w:vAlign w:val="center"/>
          </w:tcPr>
          <w:p w:rsidR="0001243C" w:rsidRPr="004201E0" w:rsidRDefault="0001243C" w:rsidP="00EF025A">
            <w:pPr>
              <w:ind w:left="57" w:right="57"/>
              <w:jc w:val="both"/>
              <w:rPr>
                <w:color w:val="auto"/>
                <w:sz w:val="22"/>
                <w:szCs w:val="22"/>
              </w:rPr>
            </w:pPr>
            <w:proofErr w:type="gramStart"/>
            <w:r w:rsidRPr="004201E0">
              <w:rPr>
                <w:color w:val="auto"/>
                <w:sz w:val="22"/>
                <w:szCs w:val="22"/>
              </w:rPr>
              <w:t>Прирост объема продукции, ре</w:t>
            </w:r>
            <w:r w:rsidRPr="004201E0">
              <w:rPr>
                <w:color w:val="auto"/>
                <w:sz w:val="22"/>
                <w:szCs w:val="22"/>
              </w:rPr>
              <w:t>а</w:t>
            </w:r>
            <w:r w:rsidRPr="004201E0">
              <w:rPr>
                <w:color w:val="auto"/>
                <w:sz w:val="22"/>
                <w:szCs w:val="22"/>
              </w:rPr>
              <w:t>лизованной в отчетном году сельскохозя</w:t>
            </w:r>
            <w:r w:rsidRPr="004201E0">
              <w:rPr>
                <w:color w:val="auto"/>
                <w:sz w:val="22"/>
                <w:szCs w:val="22"/>
              </w:rPr>
              <w:t>й</w:t>
            </w:r>
            <w:r w:rsidRPr="004201E0">
              <w:rPr>
                <w:color w:val="auto"/>
                <w:sz w:val="22"/>
                <w:szCs w:val="22"/>
              </w:rPr>
              <w:t>ственными п</w:t>
            </w:r>
            <w:r w:rsidRPr="004201E0">
              <w:rPr>
                <w:color w:val="auto"/>
                <w:sz w:val="22"/>
                <w:szCs w:val="22"/>
              </w:rPr>
              <w:t>о</w:t>
            </w:r>
            <w:r w:rsidRPr="004201E0">
              <w:rPr>
                <w:color w:val="auto"/>
                <w:sz w:val="22"/>
                <w:szCs w:val="22"/>
              </w:rPr>
              <w:t>требительскими кооперативами, получившими грант на разв</w:t>
            </w:r>
            <w:r w:rsidRPr="004201E0">
              <w:rPr>
                <w:color w:val="auto"/>
                <w:sz w:val="22"/>
                <w:szCs w:val="22"/>
              </w:rPr>
              <w:t>и</w:t>
            </w:r>
            <w:r w:rsidRPr="004201E0">
              <w:rPr>
                <w:color w:val="auto"/>
                <w:sz w:val="22"/>
                <w:szCs w:val="22"/>
              </w:rPr>
              <w:t>тие материал</w:t>
            </w:r>
            <w:r w:rsidRPr="004201E0">
              <w:rPr>
                <w:color w:val="auto"/>
                <w:sz w:val="22"/>
                <w:szCs w:val="22"/>
              </w:rPr>
              <w:t>ь</w:t>
            </w:r>
            <w:r w:rsidRPr="004201E0">
              <w:rPr>
                <w:color w:val="auto"/>
                <w:sz w:val="22"/>
                <w:szCs w:val="22"/>
              </w:rPr>
              <w:t>но-технической базы за после</w:t>
            </w:r>
            <w:r w:rsidRPr="004201E0">
              <w:rPr>
                <w:color w:val="auto"/>
                <w:sz w:val="22"/>
                <w:szCs w:val="22"/>
              </w:rPr>
              <w:t>д</w:t>
            </w:r>
            <w:r w:rsidRPr="004201E0">
              <w:rPr>
                <w:color w:val="auto"/>
                <w:sz w:val="22"/>
                <w:szCs w:val="22"/>
              </w:rPr>
              <w:t>ние 5 лет (вкл</w:t>
            </w:r>
            <w:r w:rsidRPr="004201E0">
              <w:rPr>
                <w:color w:val="auto"/>
                <w:sz w:val="22"/>
                <w:szCs w:val="22"/>
              </w:rPr>
              <w:t>ю</w:t>
            </w:r>
            <w:r w:rsidRPr="004201E0">
              <w:rPr>
                <w:color w:val="auto"/>
                <w:sz w:val="22"/>
                <w:szCs w:val="22"/>
              </w:rPr>
              <w:t>чая отчетный год) по отнош</w:t>
            </w:r>
            <w:r w:rsidRPr="004201E0">
              <w:rPr>
                <w:color w:val="auto"/>
                <w:sz w:val="22"/>
                <w:szCs w:val="22"/>
              </w:rPr>
              <w:t>е</w:t>
            </w:r>
            <w:r w:rsidRPr="004201E0">
              <w:rPr>
                <w:color w:val="auto"/>
                <w:sz w:val="22"/>
                <w:szCs w:val="22"/>
              </w:rPr>
              <w:t>нию к пред</w:t>
            </w:r>
            <w:r w:rsidRPr="004201E0">
              <w:rPr>
                <w:color w:val="auto"/>
                <w:sz w:val="22"/>
                <w:szCs w:val="22"/>
              </w:rPr>
              <w:t>ы</w:t>
            </w:r>
            <w:r w:rsidRPr="004201E0">
              <w:rPr>
                <w:color w:val="auto"/>
                <w:sz w:val="22"/>
                <w:szCs w:val="22"/>
              </w:rPr>
              <w:t>дущему году</w:t>
            </w:r>
            <w:proofErr w:type="gramEnd"/>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w:t>
            </w:r>
          </w:p>
        </w:tc>
        <w:tc>
          <w:tcPr>
            <w:tcW w:w="707" w:type="dxa"/>
            <w:shd w:val="clear" w:color="auto" w:fill="auto"/>
            <w:vAlign w:val="center"/>
          </w:tcPr>
          <w:p w:rsidR="0001243C" w:rsidRPr="004201E0" w:rsidRDefault="00F3579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1243C" w:rsidRPr="004201E0" w:rsidRDefault="0001243C" w:rsidP="00F35793">
            <w:pPr>
              <w:ind w:left="57" w:right="57"/>
              <w:jc w:val="center"/>
              <w:rPr>
                <w:color w:val="auto"/>
                <w:sz w:val="22"/>
                <w:szCs w:val="22"/>
              </w:rPr>
            </w:pPr>
            <w:r w:rsidRPr="004201E0">
              <w:rPr>
                <w:color w:val="auto"/>
                <w:sz w:val="22"/>
                <w:szCs w:val="22"/>
              </w:rPr>
              <w:t>202</w:t>
            </w:r>
            <w:r w:rsidR="00F35793"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1.7</w:t>
            </w:r>
          </w:p>
        </w:tc>
        <w:tc>
          <w:tcPr>
            <w:tcW w:w="1703" w:type="dxa"/>
            <w:shd w:val="clear" w:color="auto" w:fill="auto"/>
            <w:vAlign w:val="center"/>
          </w:tcPr>
          <w:p w:rsidR="0001243C" w:rsidRPr="004201E0" w:rsidRDefault="0001243C" w:rsidP="00C337D1">
            <w:pPr>
              <w:ind w:left="57" w:right="57"/>
              <w:jc w:val="both"/>
              <w:rPr>
                <w:color w:val="auto"/>
                <w:sz w:val="22"/>
                <w:szCs w:val="22"/>
              </w:rPr>
            </w:pPr>
            <w:r w:rsidRPr="004201E0">
              <w:rPr>
                <w:color w:val="auto"/>
                <w:sz w:val="22"/>
                <w:szCs w:val="22"/>
              </w:rPr>
              <w:t>Прирост объема производства сельскохозя</w:t>
            </w:r>
            <w:r w:rsidRPr="004201E0">
              <w:rPr>
                <w:color w:val="auto"/>
                <w:sz w:val="22"/>
                <w:szCs w:val="22"/>
              </w:rPr>
              <w:t>й</w:t>
            </w:r>
            <w:r w:rsidRPr="004201E0">
              <w:rPr>
                <w:color w:val="auto"/>
                <w:sz w:val="22"/>
                <w:szCs w:val="22"/>
              </w:rPr>
              <w:t>ственной пр</w:t>
            </w:r>
            <w:r w:rsidRPr="004201E0">
              <w:rPr>
                <w:color w:val="auto"/>
                <w:sz w:val="22"/>
                <w:szCs w:val="22"/>
              </w:rPr>
              <w:t>о</w:t>
            </w:r>
            <w:r w:rsidRPr="004201E0">
              <w:rPr>
                <w:color w:val="auto"/>
                <w:sz w:val="22"/>
                <w:szCs w:val="22"/>
              </w:rPr>
              <w:t>дукции в отче</w:t>
            </w:r>
            <w:r w:rsidRPr="004201E0">
              <w:rPr>
                <w:color w:val="auto"/>
                <w:sz w:val="22"/>
                <w:szCs w:val="22"/>
              </w:rPr>
              <w:t>т</w:t>
            </w:r>
            <w:r w:rsidRPr="004201E0">
              <w:rPr>
                <w:color w:val="auto"/>
                <w:sz w:val="22"/>
                <w:szCs w:val="22"/>
              </w:rPr>
              <w:t>ном году по о</w:t>
            </w:r>
            <w:r w:rsidRPr="004201E0">
              <w:rPr>
                <w:color w:val="auto"/>
                <w:sz w:val="22"/>
                <w:szCs w:val="22"/>
              </w:rPr>
              <w:t>т</w:t>
            </w:r>
            <w:r w:rsidRPr="004201E0">
              <w:rPr>
                <w:color w:val="auto"/>
                <w:sz w:val="22"/>
                <w:szCs w:val="22"/>
              </w:rPr>
              <w:t>ношению к предыдущему году в крестья</w:t>
            </w:r>
            <w:r w:rsidRPr="004201E0">
              <w:rPr>
                <w:color w:val="auto"/>
                <w:sz w:val="22"/>
                <w:szCs w:val="22"/>
              </w:rPr>
              <w:t>н</w:t>
            </w:r>
            <w:r w:rsidRPr="004201E0">
              <w:rPr>
                <w:color w:val="auto"/>
                <w:sz w:val="22"/>
                <w:szCs w:val="22"/>
              </w:rPr>
              <w:t>ских (ферме</w:t>
            </w:r>
            <w:r w:rsidRPr="004201E0">
              <w:rPr>
                <w:color w:val="auto"/>
                <w:sz w:val="22"/>
                <w:szCs w:val="22"/>
              </w:rPr>
              <w:t>р</w:t>
            </w:r>
            <w:r w:rsidRPr="004201E0">
              <w:rPr>
                <w:color w:val="auto"/>
                <w:sz w:val="22"/>
                <w:szCs w:val="22"/>
              </w:rPr>
              <w:t>ских) хозя</w:t>
            </w:r>
            <w:r w:rsidRPr="004201E0">
              <w:rPr>
                <w:color w:val="auto"/>
                <w:sz w:val="22"/>
                <w:szCs w:val="22"/>
              </w:rPr>
              <w:t>й</w:t>
            </w:r>
            <w:r w:rsidRPr="004201E0">
              <w:rPr>
                <w:color w:val="auto"/>
                <w:sz w:val="22"/>
                <w:szCs w:val="22"/>
              </w:rPr>
              <w:t>ствах и у пол</w:t>
            </w:r>
            <w:r w:rsidRPr="004201E0">
              <w:rPr>
                <w:color w:val="auto"/>
                <w:sz w:val="22"/>
                <w:szCs w:val="22"/>
              </w:rPr>
              <w:t>у</w:t>
            </w:r>
            <w:r w:rsidRPr="004201E0">
              <w:rPr>
                <w:color w:val="auto"/>
                <w:sz w:val="22"/>
                <w:szCs w:val="22"/>
              </w:rPr>
              <w:t xml:space="preserve">чателей гранта </w:t>
            </w:r>
            <w:r w:rsidRPr="004201E0">
              <w:rPr>
                <w:color w:val="auto"/>
                <w:sz w:val="22"/>
                <w:szCs w:val="22"/>
              </w:rPr>
              <w:lastRenderedPageBreak/>
              <w:t>«</w:t>
            </w:r>
            <w:proofErr w:type="spellStart"/>
            <w:r w:rsidRPr="004201E0">
              <w:rPr>
                <w:color w:val="auto"/>
                <w:sz w:val="22"/>
                <w:szCs w:val="22"/>
              </w:rPr>
              <w:t>Агропр</w:t>
            </w:r>
            <w:r w:rsidR="00C337D1" w:rsidRPr="004201E0">
              <w:rPr>
                <w:color w:val="auto"/>
                <w:sz w:val="22"/>
                <w:szCs w:val="22"/>
              </w:rPr>
              <w:t>о</w:t>
            </w:r>
            <w:r w:rsidRPr="004201E0">
              <w:rPr>
                <w:color w:val="auto"/>
                <w:sz w:val="22"/>
                <w:szCs w:val="22"/>
              </w:rPr>
              <w:t>гресс</w:t>
            </w:r>
            <w:proofErr w:type="spellEnd"/>
            <w:r w:rsidRPr="004201E0">
              <w:rPr>
                <w:color w:val="auto"/>
                <w:sz w:val="22"/>
                <w:szCs w:val="22"/>
              </w:rPr>
              <w:t>»</w:t>
            </w:r>
            <w:r w:rsidR="00C337D1" w:rsidRPr="004201E0">
              <w:rPr>
                <w:color w:val="auto"/>
                <w:sz w:val="22"/>
                <w:szCs w:val="22"/>
              </w:rPr>
              <w:t>,</w:t>
            </w:r>
            <w:r w:rsidRPr="004201E0">
              <w:rPr>
                <w:color w:val="auto"/>
                <w:sz w:val="22"/>
                <w:szCs w:val="22"/>
              </w:rPr>
              <w:t xml:space="preserve"> пол</w:t>
            </w:r>
            <w:r w:rsidRPr="004201E0">
              <w:rPr>
                <w:color w:val="auto"/>
                <w:sz w:val="22"/>
                <w:szCs w:val="22"/>
              </w:rPr>
              <w:t>у</w:t>
            </w:r>
            <w:r w:rsidRPr="004201E0">
              <w:rPr>
                <w:color w:val="auto"/>
                <w:sz w:val="22"/>
                <w:szCs w:val="22"/>
              </w:rPr>
              <w:t>чивших указа</w:t>
            </w:r>
            <w:r w:rsidRPr="004201E0">
              <w:rPr>
                <w:color w:val="auto"/>
                <w:sz w:val="22"/>
                <w:szCs w:val="22"/>
              </w:rPr>
              <w:t>н</w:t>
            </w:r>
            <w:r w:rsidRPr="004201E0">
              <w:rPr>
                <w:color w:val="auto"/>
                <w:sz w:val="22"/>
                <w:szCs w:val="22"/>
              </w:rPr>
              <w:t>ный грант в т</w:t>
            </w:r>
            <w:r w:rsidRPr="004201E0">
              <w:rPr>
                <w:color w:val="auto"/>
                <w:sz w:val="22"/>
                <w:szCs w:val="22"/>
              </w:rPr>
              <w:t>е</w:t>
            </w:r>
            <w:r w:rsidRPr="004201E0">
              <w:rPr>
                <w:color w:val="auto"/>
                <w:sz w:val="22"/>
                <w:szCs w:val="22"/>
              </w:rPr>
              <w:t>чение</w:t>
            </w:r>
            <w:r w:rsidR="006344FB" w:rsidRPr="004201E0">
              <w:rPr>
                <w:color w:val="auto"/>
                <w:sz w:val="22"/>
                <w:szCs w:val="22"/>
              </w:rPr>
              <w:t xml:space="preserve"> предыд</w:t>
            </w:r>
            <w:r w:rsidR="006344FB" w:rsidRPr="004201E0">
              <w:rPr>
                <w:color w:val="auto"/>
                <w:sz w:val="22"/>
                <w:szCs w:val="22"/>
              </w:rPr>
              <w:t>у</w:t>
            </w:r>
            <w:r w:rsidR="006344FB" w:rsidRPr="004201E0">
              <w:rPr>
                <w:color w:val="auto"/>
                <w:sz w:val="22"/>
                <w:szCs w:val="22"/>
              </w:rPr>
              <w:t>щих</w:t>
            </w:r>
            <w:r w:rsidRPr="004201E0">
              <w:rPr>
                <w:color w:val="auto"/>
                <w:sz w:val="22"/>
                <w:szCs w:val="22"/>
              </w:rPr>
              <w:t xml:space="preserve"> 5 лет, включая отче</w:t>
            </w:r>
            <w:r w:rsidRPr="004201E0">
              <w:rPr>
                <w:color w:val="auto"/>
                <w:sz w:val="22"/>
                <w:szCs w:val="22"/>
              </w:rPr>
              <w:t>т</w:t>
            </w:r>
            <w:r w:rsidRPr="004201E0">
              <w:rPr>
                <w:color w:val="auto"/>
                <w:sz w:val="22"/>
                <w:szCs w:val="22"/>
              </w:rPr>
              <w:t>ный год</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w:t>
            </w:r>
          </w:p>
        </w:tc>
        <w:tc>
          <w:tcPr>
            <w:tcW w:w="707" w:type="dxa"/>
            <w:shd w:val="clear" w:color="auto" w:fill="auto"/>
            <w:vAlign w:val="center"/>
          </w:tcPr>
          <w:p w:rsidR="0001243C" w:rsidRPr="004201E0" w:rsidRDefault="00F3579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1243C" w:rsidRPr="004201E0" w:rsidRDefault="0001243C" w:rsidP="00F35793">
            <w:pPr>
              <w:ind w:left="57" w:right="57"/>
              <w:jc w:val="center"/>
              <w:rPr>
                <w:color w:val="auto"/>
                <w:sz w:val="22"/>
                <w:szCs w:val="22"/>
              </w:rPr>
            </w:pPr>
            <w:r w:rsidRPr="004201E0">
              <w:rPr>
                <w:color w:val="auto"/>
                <w:sz w:val="22"/>
                <w:szCs w:val="22"/>
              </w:rPr>
              <w:t>202</w:t>
            </w:r>
            <w:r w:rsidR="00F35793"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lastRenderedPageBreak/>
              <w:t>1.8</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Доля застрах</w:t>
            </w:r>
            <w:r w:rsidRPr="004201E0">
              <w:rPr>
                <w:color w:val="auto"/>
                <w:sz w:val="22"/>
                <w:szCs w:val="22"/>
              </w:rPr>
              <w:t>о</w:t>
            </w:r>
            <w:r w:rsidRPr="004201E0">
              <w:rPr>
                <w:color w:val="auto"/>
                <w:sz w:val="22"/>
                <w:szCs w:val="22"/>
              </w:rPr>
              <w:t>ванной посе</w:t>
            </w:r>
            <w:r w:rsidRPr="004201E0">
              <w:rPr>
                <w:color w:val="auto"/>
                <w:sz w:val="22"/>
                <w:szCs w:val="22"/>
              </w:rPr>
              <w:t>в</w:t>
            </w:r>
            <w:r w:rsidRPr="004201E0">
              <w:rPr>
                <w:color w:val="auto"/>
                <w:sz w:val="22"/>
                <w:szCs w:val="22"/>
              </w:rPr>
              <w:t>ной (посадо</w:t>
            </w:r>
            <w:r w:rsidRPr="004201E0">
              <w:rPr>
                <w:color w:val="auto"/>
                <w:sz w:val="22"/>
                <w:szCs w:val="22"/>
              </w:rPr>
              <w:t>ч</w:t>
            </w:r>
            <w:r w:rsidRPr="004201E0">
              <w:rPr>
                <w:color w:val="auto"/>
                <w:sz w:val="22"/>
                <w:szCs w:val="22"/>
              </w:rPr>
              <w:t>ной) площади в общей посевной (посадочной) площади (в условных ед</w:t>
            </w:r>
            <w:r w:rsidRPr="004201E0">
              <w:rPr>
                <w:color w:val="auto"/>
                <w:sz w:val="22"/>
                <w:szCs w:val="22"/>
              </w:rPr>
              <w:t>и</w:t>
            </w:r>
            <w:r w:rsidRPr="004201E0">
              <w:rPr>
                <w:color w:val="auto"/>
                <w:sz w:val="22"/>
                <w:szCs w:val="22"/>
              </w:rPr>
              <w:t>ницах площади)</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w:t>
            </w:r>
          </w:p>
        </w:tc>
        <w:tc>
          <w:tcPr>
            <w:tcW w:w="707" w:type="dxa"/>
            <w:shd w:val="clear" w:color="auto" w:fill="auto"/>
            <w:vAlign w:val="center"/>
          </w:tcPr>
          <w:p w:rsidR="0001243C" w:rsidRPr="004201E0" w:rsidRDefault="00C337D1" w:rsidP="00EF025A">
            <w:pPr>
              <w:ind w:left="57" w:right="57"/>
              <w:jc w:val="center"/>
              <w:rPr>
                <w:color w:val="auto"/>
                <w:sz w:val="22"/>
                <w:szCs w:val="22"/>
              </w:rPr>
            </w:pPr>
            <w:r w:rsidRPr="004201E0">
              <w:rPr>
                <w:color w:val="auto"/>
                <w:sz w:val="22"/>
                <w:szCs w:val="22"/>
              </w:rPr>
              <w:t>15,17</w:t>
            </w:r>
          </w:p>
        </w:tc>
        <w:tc>
          <w:tcPr>
            <w:tcW w:w="708" w:type="dxa"/>
            <w:shd w:val="clear" w:color="auto" w:fill="auto"/>
            <w:vAlign w:val="center"/>
          </w:tcPr>
          <w:p w:rsidR="0001243C" w:rsidRPr="004201E0" w:rsidRDefault="0001243C"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16,62</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16,62</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16,62</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16,62</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16,62</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16,62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16,62</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1.9</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Доля площади, засеваемой элитными сем</w:t>
            </w:r>
            <w:r w:rsidRPr="004201E0">
              <w:rPr>
                <w:color w:val="auto"/>
                <w:sz w:val="22"/>
                <w:szCs w:val="22"/>
              </w:rPr>
              <w:t>е</w:t>
            </w:r>
            <w:r w:rsidRPr="004201E0">
              <w:rPr>
                <w:color w:val="auto"/>
                <w:sz w:val="22"/>
                <w:szCs w:val="22"/>
              </w:rPr>
              <w:t>нами, в общей площади пос</w:t>
            </w:r>
            <w:r w:rsidRPr="004201E0">
              <w:rPr>
                <w:color w:val="auto"/>
                <w:sz w:val="22"/>
                <w:szCs w:val="22"/>
              </w:rPr>
              <w:t>е</w:t>
            </w:r>
            <w:r w:rsidRPr="004201E0">
              <w:rPr>
                <w:color w:val="auto"/>
                <w:sz w:val="22"/>
                <w:szCs w:val="22"/>
              </w:rPr>
              <w:t>вов, занятой с</w:t>
            </w:r>
            <w:r w:rsidRPr="004201E0">
              <w:rPr>
                <w:color w:val="auto"/>
                <w:sz w:val="22"/>
                <w:szCs w:val="22"/>
              </w:rPr>
              <w:t>е</w:t>
            </w:r>
            <w:r w:rsidRPr="004201E0">
              <w:rPr>
                <w:color w:val="auto"/>
                <w:sz w:val="22"/>
                <w:szCs w:val="22"/>
              </w:rPr>
              <w:t>менами сортов растений</w:t>
            </w:r>
          </w:p>
        </w:tc>
        <w:tc>
          <w:tcPr>
            <w:tcW w:w="706" w:type="dxa"/>
            <w:shd w:val="clear" w:color="auto" w:fill="auto"/>
            <w:vAlign w:val="center"/>
          </w:tcPr>
          <w:p w:rsidR="0001243C" w:rsidRPr="004201E0" w:rsidRDefault="00DA5992"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w:t>
            </w:r>
          </w:p>
        </w:tc>
        <w:tc>
          <w:tcPr>
            <w:tcW w:w="707" w:type="dxa"/>
            <w:shd w:val="clear" w:color="auto" w:fill="auto"/>
            <w:vAlign w:val="center"/>
          </w:tcPr>
          <w:p w:rsidR="0001243C" w:rsidRPr="004201E0" w:rsidRDefault="001C0777"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1243C" w:rsidRPr="004201E0" w:rsidRDefault="0001243C"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1.10</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Размер посе</w:t>
            </w:r>
            <w:r w:rsidRPr="004201E0">
              <w:rPr>
                <w:color w:val="auto"/>
                <w:sz w:val="22"/>
                <w:szCs w:val="22"/>
              </w:rPr>
              <w:t>в</w:t>
            </w:r>
            <w:r w:rsidRPr="004201E0">
              <w:rPr>
                <w:color w:val="auto"/>
                <w:sz w:val="22"/>
                <w:szCs w:val="22"/>
              </w:rPr>
              <w:t>ных площадей, занятых зерн</w:t>
            </w:r>
            <w:r w:rsidRPr="004201E0">
              <w:rPr>
                <w:color w:val="auto"/>
                <w:sz w:val="22"/>
                <w:szCs w:val="22"/>
              </w:rPr>
              <w:t>о</w:t>
            </w:r>
            <w:r w:rsidRPr="004201E0">
              <w:rPr>
                <w:color w:val="auto"/>
                <w:sz w:val="22"/>
                <w:szCs w:val="22"/>
              </w:rPr>
              <w:t>выми, зерноб</w:t>
            </w:r>
            <w:r w:rsidRPr="004201E0">
              <w:rPr>
                <w:color w:val="auto"/>
                <w:sz w:val="22"/>
                <w:szCs w:val="22"/>
              </w:rPr>
              <w:t>о</w:t>
            </w:r>
            <w:r w:rsidRPr="004201E0">
              <w:rPr>
                <w:color w:val="auto"/>
                <w:sz w:val="22"/>
                <w:szCs w:val="22"/>
              </w:rPr>
              <w:t>бовыми, ма</w:t>
            </w:r>
            <w:r w:rsidRPr="004201E0">
              <w:rPr>
                <w:color w:val="auto"/>
                <w:sz w:val="22"/>
                <w:szCs w:val="22"/>
              </w:rPr>
              <w:t>с</w:t>
            </w:r>
            <w:r w:rsidRPr="004201E0">
              <w:rPr>
                <w:color w:val="auto"/>
                <w:sz w:val="22"/>
                <w:szCs w:val="22"/>
              </w:rPr>
              <w:t>личными (за и</w:t>
            </w:r>
            <w:r w:rsidRPr="004201E0">
              <w:rPr>
                <w:color w:val="auto"/>
                <w:sz w:val="22"/>
                <w:szCs w:val="22"/>
              </w:rPr>
              <w:t>с</w:t>
            </w:r>
            <w:r w:rsidRPr="004201E0">
              <w:rPr>
                <w:color w:val="auto"/>
                <w:sz w:val="22"/>
                <w:szCs w:val="22"/>
              </w:rPr>
              <w:t>ключением ра</w:t>
            </w:r>
            <w:r w:rsidRPr="004201E0">
              <w:rPr>
                <w:color w:val="auto"/>
                <w:sz w:val="22"/>
                <w:szCs w:val="22"/>
              </w:rPr>
              <w:t>п</w:t>
            </w:r>
            <w:r w:rsidRPr="004201E0">
              <w:rPr>
                <w:color w:val="auto"/>
                <w:sz w:val="22"/>
                <w:szCs w:val="22"/>
              </w:rPr>
              <w:t>са и сои) и ко</w:t>
            </w:r>
            <w:r w:rsidRPr="004201E0">
              <w:rPr>
                <w:color w:val="auto"/>
                <w:sz w:val="22"/>
                <w:szCs w:val="22"/>
              </w:rPr>
              <w:t>р</w:t>
            </w:r>
            <w:r w:rsidRPr="004201E0">
              <w:rPr>
                <w:color w:val="auto"/>
                <w:sz w:val="22"/>
                <w:szCs w:val="22"/>
              </w:rPr>
              <w:t>мовыми сел</w:t>
            </w:r>
            <w:r w:rsidRPr="004201E0">
              <w:rPr>
                <w:color w:val="auto"/>
                <w:sz w:val="22"/>
                <w:szCs w:val="22"/>
              </w:rPr>
              <w:t>ь</w:t>
            </w:r>
            <w:r w:rsidRPr="004201E0">
              <w:rPr>
                <w:color w:val="auto"/>
                <w:sz w:val="22"/>
                <w:szCs w:val="22"/>
              </w:rPr>
              <w:t>скохозяйстве</w:t>
            </w:r>
            <w:r w:rsidRPr="004201E0">
              <w:rPr>
                <w:color w:val="auto"/>
                <w:sz w:val="22"/>
                <w:szCs w:val="22"/>
              </w:rPr>
              <w:t>н</w:t>
            </w:r>
            <w:r w:rsidRPr="004201E0">
              <w:rPr>
                <w:color w:val="auto"/>
                <w:sz w:val="22"/>
                <w:szCs w:val="22"/>
              </w:rPr>
              <w:t>ными культур</w:t>
            </w:r>
            <w:r w:rsidRPr="004201E0">
              <w:rPr>
                <w:color w:val="auto"/>
                <w:sz w:val="22"/>
                <w:szCs w:val="22"/>
              </w:rPr>
              <w:t>а</w:t>
            </w:r>
            <w:r w:rsidRPr="004201E0">
              <w:rPr>
                <w:color w:val="auto"/>
                <w:sz w:val="22"/>
                <w:szCs w:val="22"/>
              </w:rPr>
              <w:lastRenderedPageBreak/>
              <w:t>ми в сельскох</w:t>
            </w:r>
            <w:r w:rsidRPr="004201E0">
              <w:rPr>
                <w:color w:val="auto"/>
                <w:sz w:val="22"/>
                <w:szCs w:val="22"/>
              </w:rPr>
              <w:t>о</w:t>
            </w:r>
            <w:r w:rsidRPr="004201E0">
              <w:rPr>
                <w:color w:val="auto"/>
                <w:sz w:val="22"/>
                <w:szCs w:val="22"/>
              </w:rPr>
              <w:t>зяйственных о</w:t>
            </w:r>
            <w:r w:rsidRPr="004201E0">
              <w:rPr>
                <w:color w:val="auto"/>
                <w:sz w:val="22"/>
                <w:szCs w:val="22"/>
              </w:rPr>
              <w:t>р</w:t>
            </w:r>
            <w:r w:rsidRPr="004201E0">
              <w:rPr>
                <w:color w:val="auto"/>
                <w:sz w:val="22"/>
                <w:szCs w:val="22"/>
              </w:rPr>
              <w:t>ганизациях, крестьянских (фермерских) хозяйствах, включая инд</w:t>
            </w:r>
            <w:r w:rsidRPr="004201E0">
              <w:rPr>
                <w:color w:val="auto"/>
                <w:sz w:val="22"/>
                <w:szCs w:val="22"/>
              </w:rPr>
              <w:t>и</w:t>
            </w:r>
            <w:r w:rsidRPr="004201E0">
              <w:rPr>
                <w:color w:val="auto"/>
                <w:sz w:val="22"/>
                <w:szCs w:val="22"/>
              </w:rPr>
              <w:t>видуальных предпринимат</w:t>
            </w:r>
            <w:r w:rsidRPr="004201E0">
              <w:rPr>
                <w:color w:val="auto"/>
                <w:sz w:val="22"/>
                <w:szCs w:val="22"/>
              </w:rPr>
              <w:t>е</w:t>
            </w:r>
            <w:r w:rsidRPr="004201E0">
              <w:rPr>
                <w:color w:val="auto"/>
                <w:sz w:val="22"/>
                <w:szCs w:val="22"/>
              </w:rPr>
              <w:t>лей, в субъекте Российской Ф</w:t>
            </w:r>
            <w:r w:rsidRPr="004201E0">
              <w:rPr>
                <w:color w:val="auto"/>
                <w:sz w:val="22"/>
                <w:szCs w:val="22"/>
              </w:rPr>
              <w:t>е</w:t>
            </w:r>
            <w:r w:rsidRPr="004201E0">
              <w:rPr>
                <w:color w:val="auto"/>
                <w:sz w:val="22"/>
                <w:szCs w:val="22"/>
              </w:rPr>
              <w:t>дерации</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га</w:t>
            </w:r>
          </w:p>
        </w:tc>
        <w:tc>
          <w:tcPr>
            <w:tcW w:w="707" w:type="dxa"/>
            <w:shd w:val="clear" w:color="auto" w:fill="auto"/>
            <w:vAlign w:val="center"/>
          </w:tcPr>
          <w:p w:rsidR="0001243C" w:rsidRPr="004201E0" w:rsidRDefault="001C0777" w:rsidP="00EF025A">
            <w:pPr>
              <w:ind w:left="57" w:right="57"/>
              <w:jc w:val="center"/>
              <w:rPr>
                <w:color w:val="auto"/>
                <w:sz w:val="22"/>
                <w:szCs w:val="22"/>
              </w:rPr>
            </w:pPr>
            <w:r w:rsidRPr="004201E0">
              <w:rPr>
                <w:color w:val="auto"/>
                <w:sz w:val="22"/>
                <w:szCs w:val="22"/>
              </w:rPr>
              <w:t>3,588</w:t>
            </w:r>
          </w:p>
        </w:tc>
        <w:tc>
          <w:tcPr>
            <w:tcW w:w="708" w:type="dxa"/>
            <w:shd w:val="clear" w:color="auto" w:fill="auto"/>
            <w:vAlign w:val="center"/>
          </w:tcPr>
          <w:p w:rsidR="0001243C" w:rsidRPr="004201E0" w:rsidRDefault="0001243C"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3,5</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3,5</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lastRenderedPageBreak/>
              <w:t>1.11</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Размер посе</w:t>
            </w:r>
            <w:r w:rsidRPr="004201E0">
              <w:rPr>
                <w:color w:val="auto"/>
                <w:sz w:val="22"/>
                <w:szCs w:val="22"/>
              </w:rPr>
              <w:t>в</w:t>
            </w:r>
            <w:r w:rsidRPr="004201E0">
              <w:rPr>
                <w:color w:val="auto"/>
                <w:sz w:val="22"/>
                <w:szCs w:val="22"/>
              </w:rPr>
              <w:t>ных площадей, занятых бахч</w:t>
            </w:r>
            <w:r w:rsidRPr="004201E0">
              <w:rPr>
                <w:color w:val="auto"/>
                <w:sz w:val="22"/>
                <w:szCs w:val="22"/>
              </w:rPr>
              <w:t>е</w:t>
            </w:r>
            <w:r w:rsidRPr="004201E0">
              <w:rPr>
                <w:color w:val="auto"/>
                <w:sz w:val="22"/>
                <w:szCs w:val="22"/>
              </w:rPr>
              <w:t>выми сельскох</w:t>
            </w:r>
            <w:r w:rsidRPr="004201E0">
              <w:rPr>
                <w:color w:val="auto"/>
                <w:sz w:val="22"/>
                <w:szCs w:val="22"/>
              </w:rPr>
              <w:t>о</w:t>
            </w:r>
            <w:r w:rsidRPr="004201E0">
              <w:rPr>
                <w:color w:val="auto"/>
                <w:sz w:val="22"/>
                <w:szCs w:val="22"/>
              </w:rPr>
              <w:t>зяйственными куль</w:t>
            </w:r>
            <w:r w:rsidR="006E5453" w:rsidRPr="004201E0">
              <w:rPr>
                <w:color w:val="auto"/>
                <w:sz w:val="22"/>
                <w:szCs w:val="22"/>
              </w:rPr>
              <w:t>турами</w:t>
            </w:r>
          </w:p>
        </w:tc>
        <w:tc>
          <w:tcPr>
            <w:tcW w:w="706" w:type="dxa"/>
            <w:shd w:val="clear" w:color="auto" w:fill="auto"/>
            <w:vAlign w:val="center"/>
          </w:tcPr>
          <w:p w:rsidR="0001243C" w:rsidRPr="004201E0" w:rsidRDefault="00216710" w:rsidP="00EF025A">
            <w:pPr>
              <w:ind w:left="57" w:right="57"/>
              <w:jc w:val="center"/>
              <w:rPr>
                <w:color w:val="auto"/>
                <w:sz w:val="22"/>
                <w:szCs w:val="22"/>
              </w:rPr>
            </w:pPr>
            <w:r w:rsidRPr="004201E0">
              <w:rPr>
                <w:rFonts w:eastAsia="Calibri"/>
                <w:color w:val="auto"/>
                <w:sz w:val="22"/>
                <w:szCs w:val="22"/>
              </w:rPr>
              <w:t>РП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га</w:t>
            </w:r>
          </w:p>
        </w:tc>
        <w:tc>
          <w:tcPr>
            <w:tcW w:w="707" w:type="dxa"/>
            <w:shd w:val="clear" w:color="auto" w:fill="auto"/>
            <w:vAlign w:val="center"/>
          </w:tcPr>
          <w:p w:rsidR="0001243C" w:rsidRPr="004201E0" w:rsidRDefault="001C0777"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1243C" w:rsidRPr="004201E0" w:rsidRDefault="0001243C"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1.12</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Доля застрах</w:t>
            </w:r>
            <w:r w:rsidRPr="004201E0">
              <w:rPr>
                <w:color w:val="auto"/>
                <w:sz w:val="22"/>
                <w:szCs w:val="22"/>
              </w:rPr>
              <w:t>о</w:t>
            </w:r>
            <w:r w:rsidRPr="004201E0">
              <w:rPr>
                <w:color w:val="auto"/>
                <w:sz w:val="22"/>
                <w:szCs w:val="22"/>
              </w:rPr>
              <w:t>ванного погол</w:t>
            </w:r>
            <w:r w:rsidRPr="004201E0">
              <w:rPr>
                <w:color w:val="auto"/>
                <w:sz w:val="22"/>
                <w:szCs w:val="22"/>
              </w:rPr>
              <w:t>о</w:t>
            </w:r>
            <w:r w:rsidRPr="004201E0">
              <w:rPr>
                <w:color w:val="auto"/>
                <w:sz w:val="22"/>
                <w:szCs w:val="22"/>
              </w:rPr>
              <w:t>вья сельскох</w:t>
            </w:r>
            <w:r w:rsidRPr="004201E0">
              <w:rPr>
                <w:color w:val="auto"/>
                <w:sz w:val="22"/>
                <w:szCs w:val="22"/>
              </w:rPr>
              <w:t>о</w:t>
            </w:r>
            <w:r w:rsidRPr="004201E0">
              <w:rPr>
                <w:color w:val="auto"/>
                <w:sz w:val="22"/>
                <w:szCs w:val="22"/>
              </w:rPr>
              <w:t>зяйственных животных в о</w:t>
            </w:r>
            <w:r w:rsidRPr="004201E0">
              <w:rPr>
                <w:color w:val="auto"/>
                <w:sz w:val="22"/>
                <w:szCs w:val="22"/>
              </w:rPr>
              <w:t>б</w:t>
            </w:r>
            <w:r w:rsidRPr="004201E0">
              <w:rPr>
                <w:color w:val="auto"/>
                <w:sz w:val="22"/>
                <w:szCs w:val="22"/>
              </w:rPr>
              <w:t>щем поголовье сельскохозя</w:t>
            </w:r>
            <w:r w:rsidRPr="004201E0">
              <w:rPr>
                <w:color w:val="auto"/>
                <w:sz w:val="22"/>
                <w:szCs w:val="22"/>
              </w:rPr>
              <w:t>й</w:t>
            </w:r>
            <w:r w:rsidRPr="004201E0">
              <w:rPr>
                <w:color w:val="auto"/>
                <w:sz w:val="22"/>
                <w:szCs w:val="22"/>
              </w:rPr>
              <w:t>ственных ж</w:t>
            </w:r>
            <w:r w:rsidRPr="004201E0">
              <w:rPr>
                <w:color w:val="auto"/>
                <w:sz w:val="22"/>
                <w:szCs w:val="22"/>
              </w:rPr>
              <w:t>и</w:t>
            </w:r>
            <w:r w:rsidRPr="004201E0">
              <w:rPr>
                <w:color w:val="auto"/>
                <w:sz w:val="22"/>
                <w:szCs w:val="22"/>
              </w:rPr>
              <w:t>вотных</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w:t>
            </w:r>
          </w:p>
        </w:tc>
        <w:tc>
          <w:tcPr>
            <w:tcW w:w="707"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11</w:t>
            </w:r>
            <w:r w:rsidR="001C0777" w:rsidRPr="004201E0">
              <w:rPr>
                <w:color w:val="auto"/>
                <w:sz w:val="22"/>
                <w:szCs w:val="22"/>
              </w:rPr>
              <w:t>,65</w:t>
            </w:r>
          </w:p>
        </w:tc>
        <w:tc>
          <w:tcPr>
            <w:tcW w:w="708" w:type="dxa"/>
            <w:shd w:val="clear" w:color="auto" w:fill="auto"/>
            <w:vAlign w:val="center"/>
          </w:tcPr>
          <w:p w:rsidR="0001243C" w:rsidRPr="004201E0" w:rsidRDefault="0001243C"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11</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11</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11</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11</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11</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11</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11</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269"/>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1.13</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Объем произв</w:t>
            </w:r>
            <w:r w:rsidRPr="004201E0">
              <w:rPr>
                <w:color w:val="auto"/>
                <w:sz w:val="22"/>
                <w:szCs w:val="22"/>
              </w:rPr>
              <w:t>е</w:t>
            </w:r>
            <w:r w:rsidRPr="004201E0">
              <w:rPr>
                <w:color w:val="auto"/>
                <w:sz w:val="22"/>
                <w:szCs w:val="22"/>
              </w:rPr>
              <w:t>денной шерсти, полученной от тонкорунных и полутонкору</w:t>
            </w:r>
            <w:r w:rsidRPr="004201E0">
              <w:rPr>
                <w:color w:val="auto"/>
                <w:sz w:val="22"/>
                <w:szCs w:val="22"/>
              </w:rPr>
              <w:t>н</w:t>
            </w:r>
            <w:r w:rsidRPr="004201E0">
              <w:rPr>
                <w:color w:val="auto"/>
                <w:sz w:val="22"/>
                <w:szCs w:val="22"/>
              </w:rPr>
              <w:t>ных пород овец в сельскохозя</w:t>
            </w:r>
            <w:r w:rsidRPr="004201E0">
              <w:rPr>
                <w:color w:val="auto"/>
                <w:sz w:val="22"/>
                <w:szCs w:val="22"/>
              </w:rPr>
              <w:t>й</w:t>
            </w:r>
            <w:r w:rsidRPr="004201E0">
              <w:rPr>
                <w:color w:val="auto"/>
                <w:sz w:val="22"/>
                <w:szCs w:val="22"/>
              </w:rPr>
              <w:t>ственных орг</w:t>
            </w:r>
            <w:r w:rsidRPr="004201E0">
              <w:rPr>
                <w:color w:val="auto"/>
                <w:sz w:val="22"/>
                <w:szCs w:val="22"/>
              </w:rPr>
              <w:t>а</w:t>
            </w:r>
            <w:r w:rsidRPr="004201E0">
              <w:rPr>
                <w:color w:val="auto"/>
                <w:sz w:val="22"/>
                <w:szCs w:val="22"/>
              </w:rPr>
              <w:t>низациях, кр</w:t>
            </w:r>
            <w:r w:rsidRPr="004201E0">
              <w:rPr>
                <w:color w:val="auto"/>
                <w:sz w:val="22"/>
                <w:szCs w:val="22"/>
              </w:rPr>
              <w:t>е</w:t>
            </w:r>
            <w:r w:rsidRPr="004201E0">
              <w:rPr>
                <w:color w:val="auto"/>
                <w:sz w:val="22"/>
                <w:szCs w:val="22"/>
              </w:rPr>
              <w:lastRenderedPageBreak/>
              <w:t>стьянских (фе</w:t>
            </w:r>
            <w:r w:rsidRPr="004201E0">
              <w:rPr>
                <w:color w:val="auto"/>
                <w:sz w:val="22"/>
                <w:szCs w:val="22"/>
              </w:rPr>
              <w:t>р</w:t>
            </w:r>
            <w:r w:rsidRPr="004201E0">
              <w:rPr>
                <w:color w:val="auto"/>
                <w:sz w:val="22"/>
                <w:szCs w:val="22"/>
              </w:rPr>
              <w:t>мерских) хозя</w:t>
            </w:r>
            <w:r w:rsidRPr="004201E0">
              <w:rPr>
                <w:color w:val="auto"/>
                <w:sz w:val="22"/>
                <w:szCs w:val="22"/>
              </w:rPr>
              <w:t>й</w:t>
            </w:r>
            <w:r w:rsidRPr="004201E0">
              <w:rPr>
                <w:color w:val="auto"/>
                <w:sz w:val="22"/>
                <w:szCs w:val="22"/>
              </w:rPr>
              <w:t>ствах, включая индивидуал</w:t>
            </w:r>
            <w:r w:rsidRPr="004201E0">
              <w:rPr>
                <w:color w:val="auto"/>
                <w:sz w:val="22"/>
                <w:szCs w:val="22"/>
              </w:rPr>
              <w:t>ь</w:t>
            </w:r>
            <w:r w:rsidRPr="004201E0">
              <w:rPr>
                <w:color w:val="auto"/>
                <w:sz w:val="22"/>
                <w:szCs w:val="22"/>
              </w:rPr>
              <w:t>ных предпр</w:t>
            </w:r>
            <w:r w:rsidRPr="004201E0">
              <w:rPr>
                <w:color w:val="auto"/>
                <w:sz w:val="22"/>
                <w:szCs w:val="22"/>
              </w:rPr>
              <w:t>и</w:t>
            </w:r>
            <w:r w:rsidRPr="004201E0">
              <w:rPr>
                <w:color w:val="auto"/>
                <w:sz w:val="22"/>
                <w:szCs w:val="22"/>
              </w:rPr>
              <w:t>нимателей, ре</w:t>
            </w:r>
            <w:r w:rsidRPr="004201E0">
              <w:rPr>
                <w:color w:val="auto"/>
                <w:sz w:val="22"/>
                <w:szCs w:val="22"/>
              </w:rPr>
              <w:t>а</w:t>
            </w:r>
            <w:r w:rsidRPr="004201E0">
              <w:rPr>
                <w:color w:val="auto"/>
                <w:sz w:val="22"/>
                <w:szCs w:val="22"/>
              </w:rPr>
              <w:t>лизующих т</w:t>
            </w:r>
            <w:r w:rsidRPr="004201E0">
              <w:rPr>
                <w:color w:val="auto"/>
                <w:sz w:val="22"/>
                <w:szCs w:val="22"/>
              </w:rPr>
              <w:t>а</w:t>
            </w:r>
            <w:r w:rsidRPr="004201E0">
              <w:rPr>
                <w:color w:val="auto"/>
                <w:sz w:val="22"/>
                <w:szCs w:val="22"/>
              </w:rPr>
              <w:t>кую продукцию отечественным перерабатыв</w:t>
            </w:r>
            <w:r w:rsidRPr="004201E0">
              <w:rPr>
                <w:color w:val="auto"/>
                <w:sz w:val="22"/>
                <w:szCs w:val="22"/>
              </w:rPr>
              <w:t>а</w:t>
            </w:r>
            <w:r w:rsidRPr="004201E0">
              <w:rPr>
                <w:color w:val="auto"/>
                <w:sz w:val="22"/>
                <w:szCs w:val="22"/>
              </w:rPr>
              <w:t>ющим орган</w:t>
            </w:r>
            <w:r w:rsidRPr="004201E0">
              <w:rPr>
                <w:color w:val="auto"/>
                <w:sz w:val="22"/>
                <w:szCs w:val="22"/>
              </w:rPr>
              <w:t>и</w:t>
            </w:r>
            <w:r w:rsidRPr="004201E0">
              <w:rPr>
                <w:color w:val="auto"/>
                <w:sz w:val="22"/>
                <w:szCs w:val="22"/>
              </w:rPr>
              <w:t>зациям</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01243C" w:rsidRPr="004201E0" w:rsidRDefault="001C0777" w:rsidP="001C0777">
            <w:pPr>
              <w:ind w:left="57" w:right="57"/>
              <w:jc w:val="center"/>
              <w:rPr>
                <w:color w:val="auto"/>
                <w:sz w:val="22"/>
                <w:szCs w:val="22"/>
              </w:rPr>
            </w:pPr>
            <w:r w:rsidRPr="004201E0">
              <w:rPr>
                <w:color w:val="auto"/>
                <w:sz w:val="22"/>
                <w:szCs w:val="22"/>
              </w:rPr>
              <w:t>0,0218</w:t>
            </w:r>
          </w:p>
        </w:tc>
        <w:tc>
          <w:tcPr>
            <w:tcW w:w="708" w:type="dxa"/>
            <w:shd w:val="clear" w:color="auto" w:fill="auto"/>
            <w:vAlign w:val="center"/>
          </w:tcPr>
          <w:p w:rsidR="0001243C" w:rsidRPr="004201E0" w:rsidRDefault="001C0777" w:rsidP="00EF025A">
            <w:pPr>
              <w:ind w:left="57" w:right="57"/>
              <w:jc w:val="center"/>
              <w:rPr>
                <w:color w:val="auto"/>
                <w:sz w:val="22"/>
                <w:szCs w:val="22"/>
              </w:rPr>
            </w:pPr>
            <w:r w:rsidRPr="004201E0">
              <w:rPr>
                <w:color w:val="auto"/>
                <w:sz w:val="22"/>
                <w:szCs w:val="22"/>
              </w:rPr>
              <w:t>2022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0,015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0,015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0,015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0,015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0,015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0,015</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0,015</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lastRenderedPageBreak/>
              <w:t>1.14</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Численность маточного т</w:t>
            </w:r>
            <w:r w:rsidRPr="004201E0">
              <w:rPr>
                <w:color w:val="auto"/>
                <w:sz w:val="22"/>
                <w:szCs w:val="22"/>
              </w:rPr>
              <w:t>о</w:t>
            </w:r>
            <w:r w:rsidRPr="004201E0">
              <w:rPr>
                <w:color w:val="auto"/>
                <w:sz w:val="22"/>
                <w:szCs w:val="22"/>
              </w:rPr>
              <w:t>варного погол</w:t>
            </w:r>
            <w:r w:rsidRPr="004201E0">
              <w:rPr>
                <w:color w:val="auto"/>
                <w:sz w:val="22"/>
                <w:szCs w:val="22"/>
              </w:rPr>
              <w:t>о</w:t>
            </w:r>
            <w:r w:rsidRPr="004201E0">
              <w:rPr>
                <w:color w:val="auto"/>
                <w:sz w:val="22"/>
                <w:szCs w:val="22"/>
              </w:rPr>
              <w:t>вья крупного рогатого скота специализир</w:t>
            </w:r>
            <w:r w:rsidRPr="004201E0">
              <w:rPr>
                <w:color w:val="auto"/>
                <w:sz w:val="22"/>
                <w:szCs w:val="22"/>
              </w:rPr>
              <w:t>о</w:t>
            </w:r>
            <w:r w:rsidRPr="004201E0">
              <w:rPr>
                <w:color w:val="auto"/>
                <w:sz w:val="22"/>
                <w:szCs w:val="22"/>
              </w:rPr>
              <w:t>ванных мясных пород, за и</w:t>
            </w:r>
            <w:r w:rsidRPr="004201E0">
              <w:rPr>
                <w:color w:val="auto"/>
                <w:sz w:val="22"/>
                <w:szCs w:val="22"/>
              </w:rPr>
              <w:t>с</w:t>
            </w:r>
            <w:r w:rsidRPr="004201E0">
              <w:rPr>
                <w:color w:val="auto"/>
                <w:sz w:val="22"/>
                <w:szCs w:val="22"/>
              </w:rPr>
              <w:t>ключением пл</w:t>
            </w:r>
            <w:r w:rsidRPr="004201E0">
              <w:rPr>
                <w:color w:val="auto"/>
                <w:sz w:val="22"/>
                <w:szCs w:val="22"/>
              </w:rPr>
              <w:t>е</w:t>
            </w:r>
            <w:r w:rsidRPr="004201E0">
              <w:rPr>
                <w:color w:val="auto"/>
                <w:sz w:val="22"/>
                <w:szCs w:val="22"/>
              </w:rPr>
              <w:t>менных живо</w:t>
            </w:r>
            <w:r w:rsidRPr="004201E0">
              <w:rPr>
                <w:color w:val="auto"/>
                <w:sz w:val="22"/>
                <w:szCs w:val="22"/>
              </w:rPr>
              <w:t>т</w:t>
            </w:r>
            <w:r w:rsidRPr="004201E0">
              <w:rPr>
                <w:color w:val="auto"/>
                <w:sz w:val="22"/>
                <w:szCs w:val="22"/>
              </w:rPr>
              <w:t>ных, в сельск</w:t>
            </w:r>
            <w:r w:rsidRPr="004201E0">
              <w:rPr>
                <w:color w:val="auto"/>
                <w:sz w:val="22"/>
                <w:szCs w:val="22"/>
              </w:rPr>
              <w:t>о</w:t>
            </w:r>
            <w:r w:rsidRPr="004201E0">
              <w:rPr>
                <w:color w:val="auto"/>
                <w:sz w:val="22"/>
                <w:szCs w:val="22"/>
              </w:rPr>
              <w:t>хозяйственных организациях, крестьянских (фермерских) хозяйствах, включая инд</w:t>
            </w:r>
            <w:r w:rsidRPr="004201E0">
              <w:rPr>
                <w:color w:val="auto"/>
                <w:sz w:val="22"/>
                <w:szCs w:val="22"/>
              </w:rPr>
              <w:t>и</w:t>
            </w:r>
            <w:r w:rsidRPr="004201E0">
              <w:rPr>
                <w:color w:val="auto"/>
                <w:sz w:val="22"/>
                <w:szCs w:val="22"/>
              </w:rPr>
              <w:t>видуальных предпринимат</w:t>
            </w:r>
            <w:r w:rsidRPr="004201E0">
              <w:rPr>
                <w:color w:val="auto"/>
                <w:sz w:val="22"/>
                <w:szCs w:val="22"/>
              </w:rPr>
              <w:t>е</w:t>
            </w:r>
            <w:r w:rsidRPr="004201E0">
              <w:rPr>
                <w:color w:val="auto"/>
                <w:sz w:val="22"/>
                <w:szCs w:val="22"/>
              </w:rPr>
              <w:t>лей</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голов</w:t>
            </w:r>
          </w:p>
        </w:tc>
        <w:tc>
          <w:tcPr>
            <w:tcW w:w="707" w:type="dxa"/>
            <w:shd w:val="clear" w:color="auto" w:fill="auto"/>
            <w:vAlign w:val="center"/>
          </w:tcPr>
          <w:p w:rsidR="001C0777" w:rsidRPr="004201E0" w:rsidRDefault="001C0777" w:rsidP="001C0777">
            <w:pPr>
              <w:ind w:left="57" w:right="57"/>
              <w:jc w:val="center"/>
              <w:rPr>
                <w:color w:val="auto"/>
                <w:sz w:val="22"/>
                <w:szCs w:val="22"/>
              </w:rPr>
            </w:pPr>
            <w:r w:rsidRPr="004201E0">
              <w:rPr>
                <w:color w:val="auto"/>
                <w:sz w:val="22"/>
                <w:szCs w:val="22"/>
              </w:rPr>
              <w:t>14,072</w:t>
            </w:r>
          </w:p>
        </w:tc>
        <w:tc>
          <w:tcPr>
            <w:tcW w:w="708" w:type="dxa"/>
            <w:shd w:val="clear" w:color="auto" w:fill="auto"/>
            <w:vAlign w:val="center"/>
          </w:tcPr>
          <w:p w:rsidR="0001243C" w:rsidRPr="004201E0" w:rsidRDefault="0001243C"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8,2</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8,3</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8,3</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8,3</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8,3</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8,3</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8,3</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1.15</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Численность маточного т</w:t>
            </w:r>
            <w:r w:rsidRPr="004201E0">
              <w:rPr>
                <w:color w:val="auto"/>
                <w:sz w:val="22"/>
                <w:szCs w:val="22"/>
              </w:rPr>
              <w:t>о</w:t>
            </w:r>
            <w:r w:rsidRPr="004201E0">
              <w:rPr>
                <w:color w:val="auto"/>
                <w:sz w:val="22"/>
                <w:szCs w:val="22"/>
              </w:rPr>
              <w:t>варного погол</w:t>
            </w:r>
            <w:r w:rsidRPr="004201E0">
              <w:rPr>
                <w:color w:val="auto"/>
                <w:sz w:val="22"/>
                <w:szCs w:val="22"/>
              </w:rPr>
              <w:t>о</w:t>
            </w:r>
            <w:r w:rsidRPr="004201E0">
              <w:rPr>
                <w:color w:val="auto"/>
                <w:sz w:val="22"/>
                <w:szCs w:val="22"/>
              </w:rPr>
              <w:t xml:space="preserve">вья овец и коз (в </w:t>
            </w:r>
            <w:r w:rsidRPr="004201E0">
              <w:rPr>
                <w:color w:val="auto"/>
                <w:sz w:val="22"/>
                <w:szCs w:val="22"/>
              </w:rPr>
              <w:lastRenderedPageBreak/>
              <w:t>том числе ярок и козочек от г</w:t>
            </w:r>
            <w:r w:rsidRPr="004201E0">
              <w:rPr>
                <w:color w:val="auto"/>
                <w:sz w:val="22"/>
                <w:szCs w:val="22"/>
              </w:rPr>
              <w:t>о</w:t>
            </w:r>
            <w:r w:rsidRPr="004201E0">
              <w:rPr>
                <w:color w:val="auto"/>
                <w:sz w:val="22"/>
                <w:szCs w:val="22"/>
              </w:rPr>
              <w:t>да и старше), за исключением племенных ж</w:t>
            </w:r>
            <w:r w:rsidRPr="004201E0">
              <w:rPr>
                <w:color w:val="auto"/>
                <w:sz w:val="22"/>
                <w:szCs w:val="22"/>
              </w:rPr>
              <w:t>и</w:t>
            </w:r>
            <w:r w:rsidRPr="004201E0">
              <w:rPr>
                <w:color w:val="auto"/>
                <w:sz w:val="22"/>
                <w:szCs w:val="22"/>
              </w:rPr>
              <w:t>вотных, в сел</w:t>
            </w:r>
            <w:r w:rsidRPr="004201E0">
              <w:rPr>
                <w:color w:val="auto"/>
                <w:sz w:val="22"/>
                <w:szCs w:val="22"/>
              </w:rPr>
              <w:t>ь</w:t>
            </w:r>
            <w:r w:rsidRPr="004201E0">
              <w:rPr>
                <w:color w:val="auto"/>
                <w:sz w:val="22"/>
                <w:szCs w:val="22"/>
              </w:rPr>
              <w:t>скохозяйстве</w:t>
            </w:r>
            <w:r w:rsidRPr="004201E0">
              <w:rPr>
                <w:color w:val="auto"/>
                <w:sz w:val="22"/>
                <w:szCs w:val="22"/>
              </w:rPr>
              <w:t>н</w:t>
            </w:r>
            <w:r w:rsidRPr="004201E0">
              <w:rPr>
                <w:color w:val="auto"/>
                <w:sz w:val="22"/>
                <w:szCs w:val="22"/>
              </w:rPr>
              <w:t>ных организ</w:t>
            </w:r>
            <w:r w:rsidRPr="004201E0">
              <w:rPr>
                <w:color w:val="auto"/>
                <w:sz w:val="22"/>
                <w:szCs w:val="22"/>
              </w:rPr>
              <w:t>а</w:t>
            </w:r>
            <w:r w:rsidRPr="004201E0">
              <w:rPr>
                <w:color w:val="auto"/>
                <w:sz w:val="22"/>
                <w:szCs w:val="22"/>
              </w:rPr>
              <w:t>циях, крестья</w:t>
            </w:r>
            <w:r w:rsidRPr="004201E0">
              <w:rPr>
                <w:color w:val="auto"/>
                <w:sz w:val="22"/>
                <w:szCs w:val="22"/>
              </w:rPr>
              <w:t>н</w:t>
            </w:r>
            <w:r w:rsidRPr="004201E0">
              <w:rPr>
                <w:color w:val="auto"/>
                <w:sz w:val="22"/>
                <w:szCs w:val="22"/>
              </w:rPr>
              <w:t>ских (ферме</w:t>
            </w:r>
            <w:r w:rsidRPr="004201E0">
              <w:rPr>
                <w:color w:val="auto"/>
                <w:sz w:val="22"/>
                <w:szCs w:val="22"/>
              </w:rPr>
              <w:t>р</w:t>
            </w:r>
            <w:r w:rsidRPr="004201E0">
              <w:rPr>
                <w:color w:val="auto"/>
                <w:sz w:val="22"/>
                <w:szCs w:val="22"/>
              </w:rPr>
              <w:t>ских) хозя</w:t>
            </w:r>
            <w:r w:rsidRPr="004201E0">
              <w:rPr>
                <w:color w:val="auto"/>
                <w:sz w:val="22"/>
                <w:szCs w:val="22"/>
              </w:rPr>
              <w:t>й</w:t>
            </w:r>
            <w:r w:rsidRPr="004201E0">
              <w:rPr>
                <w:color w:val="auto"/>
                <w:sz w:val="22"/>
                <w:szCs w:val="22"/>
              </w:rPr>
              <w:t>ствах, включая индивидуал</w:t>
            </w:r>
            <w:r w:rsidRPr="004201E0">
              <w:rPr>
                <w:color w:val="auto"/>
                <w:sz w:val="22"/>
                <w:szCs w:val="22"/>
              </w:rPr>
              <w:t>ь</w:t>
            </w:r>
            <w:r w:rsidRPr="004201E0">
              <w:rPr>
                <w:color w:val="auto"/>
                <w:sz w:val="22"/>
                <w:szCs w:val="22"/>
              </w:rPr>
              <w:t>ных предпр</w:t>
            </w:r>
            <w:r w:rsidRPr="004201E0">
              <w:rPr>
                <w:color w:val="auto"/>
                <w:sz w:val="22"/>
                <w:szCs w:val="22"/>
              </w:rPr>
              <w:t>и</w:t>
            </w:r>
            <w:r w:rsidRPr="004201E0">
              <w:rPr>
                <w:color w:val="auto"/>
                <w:sz w:val="22"/>
                <w:szCs w:val="22"/>
              </w:rPr>
              <w:t>нимателей</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голов</w:t>
            </w:r>
          </w:p>
        </w:tc>
        <w:tc>
          <w:tcPr>
            <w:tcW w:w="707" w:type="dxa"/>
            <w:shd w:val="clear" w:color="auto" w:fill="auto"/>
            <w:vAlign w:val="center"/>
          </w:tcPr>
          <w:p w:rsidR="0001243C" w:rsidRPr="004201E0" w:rsidRDefault="001C0777" w:rsidP="00EF025A">
            <w:pPr>
              <w:ind w:left="57" w:right="57"/>
              <w:jc w:val="center"/>
              <w:rPr>
                <w:color w:val="auto"/>
                <w:sz w:val="22"/>
                <w:szCs w:val="22"/>
              </w:rPr>
            </w:pPr>
            <w:r w:rsidRPr="004201E0">
              <w:rPr>
                <w:color w:val="auto"/>
                <w:sz w:val="22"/>
                <w:szCs w:val="22"/>
              </w:rPr>
              <w:t>320,534</w:t>
            </w:r>
          </w:p>
        </w:tc>
        <w:tc>
          <w:tcPr>
            <w:tcW w:w="708"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2023</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250,2</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250,3</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250,3</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250,3</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250,3</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250,3</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250,3</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lastRenderedPageBreak/>
              <w:t>1.16</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Численность племенного м</w:t>
            </w:r>
            <w:r w:rsidRPr="004201E0">
              <w:rPr>
                <w:color w:val="auto"/>
                <w:sz w:val="22"/>
                <w:szCs w:val="22"/>
              </w:rPr>
              <w:t>а</w:t>
            </w:r>
            <w:r w:rsidRPr="004201E0">
              <w:rPr>
                <w:color w:val="auto"/>
                <w:sz w:val="22"/>
                <w:szCs w:val="22"/>
              </w:rPr>
              <w:t>точного погол</w:t>
            </w:r>
            <w:r w:rsidRPr="004201E0">
              <w:rPr>
                <w:color w:val="auto"/>
                <w:sz w:val="22"/>
                <w:szCs w:val="22"/>
              </w:rPr>
              <w:t>о</w:t>
            </w:r>
            <w:r w:rsidRPr="004201E0">
              <w:rPr>
                <w:color w:val="auto"/>
                <w:sz w:val="22"/>
                <w:szCs w:val="22"/>
              </w:rPr>
              <w:t>вья сельскох</w:t>
            </w:r>
            <w:r w:rsidRPr="004201E0">
              <w:rPr>
                <w:color w:val="auto"/>
                <w:sz w:val="22"/>
                <w:szCs w:val="22"/>
              </w:rPr>
              <w:t>о</w:t>
            </w:r>
            <w:r w:rsidRPr="004201E0">
              <w:rPr>
                <w:color w:val="auto"/>
                <w:sz w:val="22"/>
                <w:szCs w:val="22"/>
              </w:rPr>
              <w:t>зяйственных животных в п</w:t>
            </w:r>
            <w:r w:rsidRPr="004201E0">
              <w:rPr>
                <w:color w:val="auto"/>
                <w:sz w:val="22"/>
                <w:szCs w:val="22"/>
              </w:rPr>
              <w:t>е</w:t>
            </w:r>
            <w:r w:rsidRPr="004201E0">
              <w:rPr>
                <w:color w:val="auto"/>
                <w:sz w:val="22"/>
                <w:szCs w:val="22"/>
              </w:rPr>
              <w:t>ресчете на условные гол</w:t>
            </w:r>
            <w:r w:rsidRPr="004201E0">
              <w:rPr>
                <w:color w:val="auto"/>
                <w:sz w:val="22"/>
                <w:szCs w:val="22"/>
              </w:rPr>
              <w:t>о</w:t>
            </w:r>
            <w:r w:rsidRPr="004201E0">
              <w:rPr>
                <w:color w:val="auto"/>
                <w:sz w:val="22"/>
                <w:szCs w:val="22"/>
              </w:rPr>
              <w:t>вы</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 xml:space="preserve">тыс. </w:t>
            </w:r>
            <w:proofErr w:type="spellStart"/>
            <w:r w:rsidRPr="004201E0">
              <w:rPr>
                <w:color w:val="auto"/>
                <w:sz w:val="22"/>
                <w:szCs w:val="22"/>
              </w:rPr>
              <w:t>усл</w:t>
            </w:r>
            <w:proofErr w:type="spellEnd"/>
            <w:r w:rsidRPr="004201E0">
              <w:rPr>
                <w:color w:val="auto"/>
                <w:sz w:val="22"/>
                <w:szCs w:val="22"/>
              </w:rPr>
              <w:t>. голов</w:t>
            </w:r>
          </w:p>
        </w:tc>
        <w:tc>
          <w:tcPr>
            <w:tcW w:w="707" w:type="dxa"/>
            <w:shd w:val="clear" w:color="auto" w:fill="auto"/>
            <w:vAlign w:val="center"/>
          </w:tcPr>
          <w:p w:rsidR="0001243C" w:rsidRPr="004201E0" w:rsidRDefault="001C0777" w:rsidP="00EF025A">
            <w:pPr>
              <w:ind w:left="57" w:right="57"/>
              <w:jc w:val="center"/>
              <w:rPr>
                <w:color w:val="auto"/>
                <w:sz w:val="22"/>
                <w:szCs w:val="22"/>
              </w:rPr>
            </w:pPr>
            <w:r w:rsidRPr="004201E0">
              <w:rPr>
                <w:color w:val="auto"/>
                <w:sz w:val="22"/>
                <w:szCs w:val="22"/>
              </w:rPr>
              <w:t>15,947</w:t>
            </w:r>
          </w:p>
        </w:tc>
        <w:tc>
          <w:tcPr>
            <w:tcW w:w="708"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2023</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13,4</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13,4</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13,4</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13,4</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13,4</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13,4</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13,4</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1.17</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Численность поголовья мя</w:t>
            </w:r>
            <w:r w:rsidRPr="004201E0">
              <w:rPr>
                <w:color w:val="auto"/>
                <w:sz w:val="22"/>
                <w:szCs w:val="22"/>
              </w:rPr>
              <w:t>с</w:t>
            </w:r>
            <w:r w:rsidRPr="004201E0">
              <w:rPr>
                <w:color w:val="auto"/>
                <w:sz w:val="22"/>
                <w:szCs w:val="22"/>
              </w:rPr>
              <w:t>ных табунных лошадей в сел</w:t>
            </w:r>
            <w:r w:rsidRPr="004201E0">
              <w:rPr>
                <w:color w:val="auto"/>
                <w:sz w:val="22"/>
                <w:szCs w:val="22"/>
              </w:rPr>
              <w:t>ь</w:t>
            </w:r>
            <w:r w:rsidRPr="004201E0">
              <w:rPr>
                <w:color w:val="auto"/>
                <w:sz w:val="22"/>
                <w:szCs w:val="22"/>
              </w:rPr>
              <w:t>скохозяйстве</w:t>
            </w:r>
            <w:r w:rsidRPr="004201E0">
              <w:rPr>
                <w:color w:val="auto"/>
                <w:sz w:val="22"/>
                <w:szCs w:val="22"/>
              </w:rPr>
              <w:t>н</w:t>
            </w:r>
            <w:r w:rsidRPr="004201E0">
              <w:rPr>
                <w:color w:val="auto"/>
                <w:sz w:val="22"/>
                <w:szCs w:val="22"/>
              </w:rPr>
              <w:t>ных организ</w:t>
            </w:r>
            <w:r w:rsidRPr="004201E0">
              <w:rPr>
                <w:color w:val="auto"/>
                <w:sz w:val="22"/>
                <w:szCs w:val="22"/>
              </w:rPr>
              <w:t>а</w:t>
            </w:r>
            <w:r w:rsidRPr="004201E0">
              <w:rPr>
                <w:color w:val="auto"/>
                <w:sz w:val="22"/>
                <w:szCs w:val="22"/>
              </w:rPr>
              <w:t>циях, крестья</w:t>
            </w:r>
            <w:r w:rsidRPr="004201E0">
              <w:rPr>
                <w:color w:val="auto"/>
                <w:sz w:val="22"/>
                <w:szCs w:val="22"/>
              </w:rPr>
              <w:t>н</w:t>
            </w:r>
            <w:r w:rsidRPr="004201E0">
              <w:rPr>
                <w:color w:val="auto"/>
                <w:sz w:val="22"/>
                <w:szCs w:val="22"/>
              </w:rPr>
              <w:t>ских (ферме</w:t>
            </w:r>
            <w:r w:rsidRPr="004201E0">
              <w:rPr>
                <w:color w:val="auto"/>
                <w:sz w:val="22"/>
                <w:szCs w:val="22"/>
              </w:rPr>
              <w:t>р</w:t>
            </w:r>
            <w:r w:rsidRPr="004201E0">
              <w:rPr>
                <w:color w:val="auto"/>
                <w:sz w:val="22"/>
                <w:szCs w:val="22"/>
              </w:rPr>
              <w:t>ских) хозя</w:t>
            </w:r>
            <w:r w:rsidRPr="004201E0">
              <w:rPr>
                <w:color w:val="auto"/>
                <w:sz w:val="22"/>
                <w:szCs w:val="22"/>
              </w:rPr>
              <w:t>й</w:t>
            </w:r>
            <w:r w:rsidRPr="004201E0">
              <w:rPr>
                <w:color w:val="auto"/>
                <w:sz w:val="22"/>
                <w:szCs w:val="22"/>
              </w:rPr>
              <w:t>ствах, включая индивидуал</w:t>
            </w:r>
            <w:r w:rsidRPr="004201E0">
              <w:rPr>
                <w:color w:val="auto"/>
                <w:sz w:val="22"/>
                <w:szCs w:val="22"/>
              </w:rPr>
              <w:t>ь</w:t>
            </w:r>
            <w:r w:rsidRPr="004201E0">
              <w:rPr>
                <w:color w:val="auto"/>
                <w:sz w:val="22"/>
                <w:szCs w:val="22"/>
              </w:rPr>
              <w:t>ных предпр</w:t>
            </w:r>
            <w:r w:rsidRPr="004201E0">
              <w:rPr>
                <w:color w:val="auto"/>
                <w:sz w:val="22"/>
                <w:szCs w:val="22"/>
              </w:rPr>
              <w:t>и</w:t>
            </w:r>
            <w:r w:rsidRPr="004201E0">
              <w:rPr>
                <w:color w:val="auto"/>
                <w:sz w:val="22"/>
                <w:szCs w:val="22"/>
              </w:rPr>
              <w:lastRenderedPageBreak/>
              <w:t>нимателей</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голов</w:t>
            </w:r>
          </w:p>
        </w:tc>
        <w:tc>
          <w:tcPr>
            <w:tcW w:w="707" w:type="dxa"/>
            <w:shd w:val="clear" w:color="auto" w:fill="auto"/>
            <w:vAlign w:val="center"/>
          </w:tcPr>
          <w:p w:rsidR="0001243C" w:rsidRPr="004201E0" w:rsidRDefault="001C0777" w:rsidP="00EF025A">
            <w:pPr>
              <w:ind w:left="57" w:right="57"/>
              <w:jc w:val="center"/>
              <w:rPr>
                <w:color w:val="auto"/>
                <w:sz w:val="22"/>
                <w:szCs w:val="22"/>
              </w:rPr>
            </w:pPr>
            <w:r w:rsidRPr="004201E0">
              <w:rPr>
                <w:color w:val="auto"/>
                <w:sz w:val="22"/>
                <w:szCs w:val="22"/>
              </w:rPr>
              <w:t>7,464</w:t>
            </w:r>
          </w:p>
        </w:tc>
        <w:tc>
          <w:tcPr>
            <w:tcW w:w="708"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2023</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4,5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4,5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4,5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4,5</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4,5</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4,5</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4,5</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lastRenderedPageBreak/>
              <w:t>1.18</w:t>
            </w:r>
          </w:p>
        </w:tc>
        <w:tc>
          <w:tcPr>
            <w:tcW w:w="1703" w:type="dxa"/>
            <w:shd w:val="clear" w:color="auto" w:fill="auto"/>
            <w:vAlign w:val="center"/>
          </w:tcPr>
          <w:p w:rsidR="0001243C" w:rsidRPr="004201E0" w:rsidRDefault="0001243C" w:rsidP="00EF025A">
            <w:pPr>
              <w:ind w:left="57" w:right="57"/>
              <w:jc w:val="both"/>
              <w:rPr>
                <w:color w:val="auto"/>
                <w:sz w:val="22"/>
                <w:szCs w:val="22"/>
              </w:rPr>
            </w:pPr>
            <w:r w:rsidRPr="004201E0">
              <w:rPr>
                <w:color w:val="auto"/>
                <w:sz w:val="22"/>
                <w:szCs w:val="22"/>
              </w:rPr>
              <w:t>Численность приобретенного племенного м</w:t>
            </w:r>
            <w:r w:rsidRPr="004201E0">
              <w:rPr>
                <w:color w:val="auto"/>
                <w:sz w:val="22"/>
                <w:szCs w:val="22"/>
              </w:rPr>
              <w:t>о</w:t>
            </w:r>
            <w:r w:rsidRPr="004201E0">
              <w:rPr>
                <w:color w:val="auto"/>
                <w:sz w:val="22"/>
                <w:szCs w:val="22"/>
              </w:rPr>
              <w:t>лодняка сел</w:t>
            </w:r>
            <w:r w:rsidRPr="004201E0">
              <w:rPr>
                <w:color w:val="auto"/>
                <w:sz w:val="22"/>
                <w:szCs w:val="22"/>
              </w:rPr>
              <w:t>ь</w:t>
            </w:r>
            <w:r w:rsidRPr="004201E0">
              <w:rPr>
                <w:color w:val="auto"/>
                <w:sz w:val="22"/>
                <w:szCs w:val="22"/>
              </w:rPr>
              <w:t>скохозяйстве</w:t>
            </w:r>
            <w:r w:rsidRPr="004201E0">
              <w:rPr>
                <w:color w:val="auto"/>
                <w:sz w:val="22"/>
                <w:szCs w:val="22"/>
              </w:rPr>
              <w:t>н</w:t>
            </w:r>
            <w:r w:rsidRPr="004201E0">
              <w:rPr>
                <w:color w:val="auto"/>
                <w:sz w:val="22"/>
                <w:szCs w:val="22"/>
              </w:rPr>
              <w:t>ных животных в племенных о</w:t>
            </w:r>
            <w:r w:rsidRPr="004201E0">
              <w:rPr>
                <w:color w:val="auto"/>
                <w:sz w:val="22"/>
                <w:szCs w:val="22"/>
              </w:rPr>
              <w:t>р</w:t>
            </w:r>
            <w:r w:rsidRPr="004201E0">
              <w:rPr>
                <w:color w:val="auto"/>
                <w:sz w:val="22"/>
                <w:szCs w:val="22"/>
              </w:rPr>
              <w:t>ганизациях, з</w:t>
            </w:r>
            <w:r w:rsidRPr="004201E0">
              <w:rPr>
                <w:color w:val="auto"/>
                <w:sz w:val="22"/>
                <w:szCs w:val="22"/>
              </w:rPr>
              <w:t>а</w:t>
            </w:r>
            <w:r w:rsidRPr="004201E0">
              <w:rPr>
                <w:color w:val="auto"/>
                <w:sz w:val="22"/>
                <w:szCs w:val="22"/>
              </w:rPr>
              <w:t>регистрирова</w:t>
            </w:r>
            <w:r w:rsidRPr="004201E0">
              <w:rPr>
                <w:color w:val="auto"/>
                <w:sz w:val="22"/>
                <w:szCs w:val="22"/>
              </w:rPr>
              <w:t>н</w:t>
            </w:r>
            <w:r w:rsidRPr="004201E0">
              <w:rPr>
                <w:color w:val="auto"/>
                <w:sz w:val="22"/>
                <w:szCs w:val="22"/>
              </w:rPr>
              <w:t>ных в Госуда</w:t>
            </w:r>
            <w:r w:rsidRPr="004201E0">
              <w:rPr>
                <w:color w:val="auto"/>
                <w:sz w:val="22"/>
                <w:szCs w:val="22"/>
              </w:rPr>
              <w:t>р</w:t>
            </w:r>
            <w:r w:rsidRPr="004201E0">
              <w:rPr>
                <w:color w:val="auto"/>
                <w:sz w:val="22"/>
                <w:szCs w:val="22"/>
              </w:rPr>
              <w:t>ственном пл</w:t>
            </w:r>
            <w:r w:rsidRPr="004201E0">
              <w:rPr>
                <w:color w:val="auto"/>
                <w:sz w:val="22"/>
                <w:szCs w:val="22"/>
              </w:rPr>
              <w:t>е</w:t>
            </w:r>
            <w:r w:rsidRPr="004201E0">
              <w:rPr>
                <w:color w:val="auto"/>
                <w:sz w:val="22"/>
                <w:szCs w:val="22"/>
              </w:rPr>
              <w:t>менном рег</w:t>
            </w:r>
            <w:r w:rsidRPr="004201E0">
              <w:rPr>
                <w:color w:val="auto"/>
                <w:sz w:val="22"/>
                <w:szCs w:val="22"/>
              </w:rPr>
              <w:t>и</w:t>
            </w:r>
            <w:r w:rsidRPr="004201E0">
              <w:rPr>
                <w:color w:val="auto"/>
                <w:sz w:val="22"/>
                <w:szCs w:val="22"/>
              </w:rPr>
              <w:t>стре, в пересч</w:t>
            </w:r>
            <w:r w:rsidRPr="004201E0">
              <w:rPr>
                <w:color w:val="auto"/>
                <w:sz w:val="22"/>
                <w:szCs w:val="22"/>
              </w:rPr>
              <w:t>е</w:t>
            </w:r>
            <w:r w:rsidRPr="004201E0">
              <w:rPr>
                <w:color w:val="auto"/>
                <w:sz w:val="22"/>
                <w:szCs w:val="22"/>
              </w:rPr>
              <w:t>те на условные головы</w:t>
            </w:r>
          </w:p>
        </w:tc>
        <w:tc>
          <w:tcPr>
            <w:tcW w:w="706" w:type="dxa"/>
            <w:shd w:val="clear" w:color="auto" w:fill="auto"/>
            <w:vAlign w:val="center"/>
          </w:tcPr>
          <w:p w:rsidR="0001243C" w:rsidRPr="004201E0" w:rsidRDefault="006E064C"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тыс. голов</w:t>
            </w:r>
          </w:p>
        </w:tc>
        <w:tc>
          <w:tcPr>
            <w:tcW w:w="707" w:type="dxa"/>
            <w:shd w:val="clear" w:color="auto" w:fill="auto"/>
            <w:vAlign w:val="center"/>
          </w:tcPr>
          <w:p w:rsidR="0001243C" w:rsidRPr="004201E0" w:rsidRDefault="001C0777"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1243C" w:rsidRPr="004201E0" w:rsidRDefault="0001243C"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0,2</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0,2</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0,2</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0,2</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0,2</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0,2</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54"/>
        </w:trPr>
        <w:tc>
          <w:tcPr>
            <w:tcW w:w="564"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1.</w:t>
            </w:r>
            <w:r w:rsidR="006E5453" w:rsidRPr="004201E0">
              <w:rPr>
                <w:rFonts w:eastAsia="Calibri"/>
              </w:rPr>
              <w:t>19</w:t>
            </w:r>
          </w:p>
        </w:tc>
        <w:tc>
          <w:tcPr>
            <w:tcW w:w="1703" w:type="dxa"/>
            <w:shd w:val="clear" w:color="auto" w:fill="auto"/>
            <w:vAlign w:val="center"/>
          </w:tcPr>
          <w:p w:rsidR="0001243C" w:rsidRPr="004201E0" w:rsidRDefault="0001243C" w:rsidP="00403648">
            <w:pPr>
              <w:ind w:left="57" w:right="57"/>
              <w:jc w:val="both"/>
              <w:rPr>
                <w:color w:val="auto"/>
                <w:sz w:val="22"/>
                <w:szCs w:val="22"/>
              </w:rPr>
            </w:pPr>
            <w:r w:rsidRPr="004201E0">
              <w:rPr>
                <w:color w:val="auto"/>
                <w:sz w:val="22"/>
                <w:szCs w:val="22"/>
              </w:rPr>
              <w:t xml:space="preserve">Объем ссудной задолженности по кредитам (займам), </w:t>
            </w:r>
            <w:r w:rsidR="00403648">
              <w:rPr>
                <w:color w:val="auto"/>
                <w:sz w:val="22"/>
                <w:szCs w:val="22"/>
              </w:rPr>
              <w:t>в</w:t>
            </w:r>
            <w:r w:rsidR="00403648">
              <w:rPr>
                <w:color w:val="auto"/>
                <w:sz w:val="22"/>
                <w:szCs w:val="22"/>
              </w:rPr>
              <w:t>ы</w:t>
            </w:r>
            <w:r w:rsidR="00403648">
              <w:rPr>
                <w:color w:val="auto"/>
                <w:sz w:val="22"/>
                <w:szCs w:val="22"/>
              </w:rPr>
              <w:t>данным</w:t>
            </w:r>
            <w:r w:rsidRPr="004201E0">
              <w:rPr>
                <w:color w:val="auto"/>
                <w:sz w:val="22"/>
                <w:szCs w:val="22"/>
              </w:rPr>
              <w:t xml:space="preserve"> на срок до 1 года</w:t>
            </w:r>
          </w:p>
        </w:tc>
        <w:tc>
          <w:tcPr>
            <w:tcW w:w="706" w:type="dxa"/>
            <w:shd w:val="clear" w:color="auto" w:fill="auto"/>
            <w:vAlign w:val="center"/>
          </w:tcPr>
          <w:p w:rsidR="0001243C" w:rsidRPr="004201E0" w:rsidRDefault="006E5453" w:rsidP="00EF025A">
            <w:pPr>
              <w:ind w:left="57" w:right="57"/>
              <w:jc w:val="center"/>
              <w:rPr>
                <w:color w:val="auto"/>
                <w:sz w:val="22"/>
                <w:szCs w:val="22"/>
              </w:rPr>
            </w:pPr>
            <w:r w:rsidRPr="004201E0">
              <w:rPr>
                <w:rFonts w:eastAsia="Calibri"/>
                <w:color w:val="auto"/>
                <w:sz w:val="22"/>
                <w:szCs w:val="22"/>
              </w:rPr>
              <w:t>РП</w:t>
            </w:r>
          </w:p>
        </w:tc>
        <w:tc>
          <w:tcPr>
            <w:tcW w:w="853" w:type="dxa"/>
            <w:shd w:val="clear" w:color="auto" w:fill="auto"/>
            <w:vAlign w:val="center"/>
          </w:tcPr>
          <w:p w:rsidR="0001243C" w:rsidRPr="004201E0" w:rsidRDefault="0001243C" w:rsidP="00EF025A">
            <w:pPr>
              <w:ind w:left="57" w:right="57"/>
              <w:jc w:val="center"/>
              <w:rPr>
                <w:color w:val="auto"/>
                <w:sz w:val="22"/>
                <w:szCs w:val="22"/>
              </w:rPr>
            </w:pPr>
            <w:proofErr w:type="gramStart"/>
            <w:r w:rsidRPr="004201E0">
              <w:rPr>
                <w:color w:val="auto"/>
                <w:sz w:val="22"/>
                <w:szCs w:val="22"/>
              </w:rPr>
              <w:t>млн</w:t>
            </w:r>
            <w:proofErr w:type="gramEnd"/>
            <w:r w:rsidRPr="004201E0">
              <w:rPr>
                <w:color w:val="auto"/>
                <w:sz w:val="22"/>
                <w:szCs w:val="22"/>
              </w:rPr>
              <w:t xml:space="preserve"> руб.</w:t>
            </w:r>
          </w:p>
        </w:tc>
        <w:tc>
          <w:tcPr>
            <w:tcW w:w="707" w:type="dxa"/>
            <w:shd w:val="clear" w:color="auto" w:fill="auto"/>
            <w:vAlign w:val="center"/>
          </w:tcPr>
          <w:p w:rsidR="0001243C" w:rsidRPr="004201E0" w:rsidRDefault="001C0777" w:rsidP="00EF025A">
            <w:pPr>
              <w:ind w:left="57" w:right="57"/>
              <w:jc w:val="center"/>
              <w:rPr>
                <w:color w:val="auto"/>
                <w:sz w:val="22"/>
                <w:szCs w:val="22"/>
              </w:rPr>
            </w:pPr>
            <w:r w:rsidRPr="004201E0">
              <w:rPr>
                <w:color w:val="auto"/>
                <w:sz w:val="22"/>
                <w:szCs w:val="22"/>
              </w:rPr>
              <w:t>27,8</w:t>
            </w:r>
          </w:p>
        </w:tc>
        <w:tc>
          <w:tcPr>
            <w:tcW w:w="708" w:type="dxa"/>
            <w:shd w:val="clear" w:color="auto" w:fill="auto"/>
            <w:vAlign w:val="center"/>
          </w:tcPr>
          <w:p w:rsidR="0001243C" w:rsidRPr="004201E0" w:rsidRDefault="0001243C"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30,0</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30,0</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30,0</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30,0</w:t>
            </w:r>
          </w:p>
        </w:tc>
        <w:tc>
          <w:tcPr>
            <w:tcW w:w="851"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30,0</w:t>
            </w:r>
          </w:p>
        </w:tc>
        <w:tc>
          <w:tcPr>
            <w:tcW w:w="850"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30,0</w:t>
            </w:r>
          </w:p>
        </w:tc>
        <w:tc>
          <w:tcPr>
            <w:tcW w:w="709" w:type="dxa"/>
            <w:shd w:val="clear" w:color="auto" w:fill="auto"/>
            <w:vAlign w:val="center"/>
          </w:tcPr>
          <w:p w:rsidR="0001243C" w:rsidRPr="004201E0" w:rsidRDefault="0001243C" w:rsidP="00EF025A">
            <w:pPr>
              <w:ind w:left="57" w:right="57"/>
              <w:jc w:val="center"/>
              <w:rPr>
                <w:color w:val="auto"/>
                <w:sz w:val="22"/>
                <w:szCs w:val="22"/>
              </w:rPr>
            </w:pPr>
            <w:r w:rsidRPr="004201E0">
              <w:rPr>
                <w:color w:val="auto"/>
                <w:sz w:val="22"/>
                <w:szCs w:val="22"/>
              </w:rPr>
              <w:t>30,0</w:t>
            </w:r>
          </w:p>
        </w:tc>
        <w:tc>
          <w:tcPr>
            <w:tcW w:w="992"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01243C" w:rsidRPr="004201E0" w:rsidRDefault="0001243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01243C" w:rsidRPr="004201E0" w:rsidRDefault="0001243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416"/>
        </w:trPr>
        <w:tc>
          <w:tcPr>
            <w:tcW w:w="564"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1.20</w:t>
            </w:r>
          </w:p>
        </w:tc>
        <w:tc>
          <w:tcPr>
            <w:tcW w:w="1703" w:type="dxa"/>
            <w:shd w:val="clear" w:color="auto" w:fill="auto"/>
          </w:tcPr>
          <w:p w:rsidR="00EF2075" w:rsidRPr="004201E0" w:rsidRDefault="00EF2075" w:rsidP="00EF025A">
            <w:pPr>
              <w:ind w:left="57" w:right="57"/>
              <w:jc w:val="both"/>
              <w:rPr>
                <w:color w:val="auto"/>
                <w:sz w:val="22"/>
                <w:szCs w:val="22"/>
              </w:rPr>
            </w:pPr>
            <w:proofErr w:type="gramStart"/>
            <w:r w:rsidRPr="004201E0">
              <w:rPr>
                <w:color w:val="auto"/>
                <w:sz w:val="22"/>
                <w:szCs w:val="22"/>
              </w:rPr>
              <w:t>Достигнут об</w:t>
            </w:r>
            <w:r w:rsidRPr="004201E0">
              <w:rPr>
                <w:color w:val="auto"/>
                <w:sz w:val="22"/>
                <w:szCs w:val="22"/>
              </w:rPr>
              <w:t>ъ</w:t>
            </w:r>
            <w:r w:rsidRPr="004201E0">
              <w:rPr>
                <w:color w:val="auto"/>
                <w:sz w:val="22"/>
                <w:szCs w:val="22"/>
              </w:rPr>
              <w:t>ем</w:t>
            </w:r>
            <w:proofErr w:type="gramEnd"/>
            <w:r w:rsidRPr="004201E0">
              <w:rPr>
                <w:color w:val="auto"/>
                <w:sz w:val="22"/>
                <w:szCs w:val="22"/>
              </w:rPr>
              <w:t xml:space="preserve"> высева эли</w:t>
            </w:r>
            <w:r w:rsidRPr="004201E0">
              <w:rPr>
                <w:color w:val="auto"/>
                <w:sz w:val="22"/>
                <w:szCs w:val="22"/>
              </w:rPr>
              <w:t>т</w:t>
            </w:r>
            <w:r w:rsidRPr="004201E0">
              <w:rPr>
                <w:color w:val="auto"/>
                <w:sz w:val="22"/>
                <w:szCs w:val="22"/>
              </w:rPr>
              <w:t>ного и (или) оригинального семенного ка</w:t>
            </w:r>
            <w:r w:rsidRPr="004201E0">
              <w:rPr>
                <w:color w:val="auto"/>
                <w:sz w:val="22"/>
                <w:szCs w:val="22"/>
              </w:rPr>
              <w:t>р</w:t>
            </w:r>
            <w:r w:rsidRPr="004201E0">
              <w:rPr>
                <w:color w:val="auto"/>
                <w:sz w:val="22"/>
                <w:szCs w:val="22"/>
              </w:rPr>
              <w:t>тофеля и ово</w:t>
            </w:r>
            <w:r w:rsidRPr="004201E0">
              <w:rPr>
                <w:color w:val="auto"/>
                <w:sz w:val="22"/>
                <w:szCs w:val="22"/>
              </w:rPr>
              <w:t>щ</w:t>
            </w:r>
            <w:r w:rsidRPr="004201E0">
              <w:rPr>
                <w:color w:val="auto"/>
                <w:sz w:val="22"/>
                <w:szCs w:val="22"/>
              </w:rPr>
              <w:t>ных культур</w:t>
            </w:r>
          </w:p>
        </w:tc>
        <w:tc>
          <w:tcPr>
            <w:tcW w:w="706" w:type="dxa"/>
            <w:shd w:val="clear" w:color="auto" w:fill="auto"/>
            <w:vAlign w:val="center"/>
          </w:tcPr>
          <w:p w:rsidR="00EF2075" w:rsidRPr="004201E0" w:rsidRDefault="00EF2075" w:rsidP="00EF025A">
            <w:pPr>
              <w:ind w:left="57" w:right="57"/>
              <w:jc w:val="center"/>
              <w:rPr>
                <w:rFonts w:eastAsia="Calibri"/>
                <w:color w:val="auto"/>
                <w:sz w:val="22"/>
                <w:szCs w:val="22"/>
              </w:rPr>
            </w:pPr>
            <w:r w:rsidRPr="004201E0">
              <w:rPr>
                <w:rFonts w:eastAsia="Calibri"/>
                <w:color w:val="auto"/>
                <w:sz w:val="22"/>
                <w:szCs w:val="22"/>
              </w:rPr>
              <w:t>ФП</w:t>
            </w:r>
          </w:p>
        </w:tc>
        <w:tc>
          <w:tcPr>
            <w:tcW w:w="853"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EF2075" w:rsidRPr="004201E0" w:rsidRDefault="001C0777"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EF2075" w:rsidRPr="004201E0" w:rsidRDefault="00EF2075"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0,8</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0,8</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0,8</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0,8</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0,8</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0,8</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0,8</w:t>
            </w:r>
          </w:p>
        </w:tc>
        <w:tc>
          <w:tcPr>
            <w:tcW w:w="992"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EF2075" w:rsidRPr="004201E0" w:rsidRDefault="00EF2075"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273"/>
        </w:trPr>
        <w:tc>
          <w:tcPr>
            <w:tcW w:w="564"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1.21</w:t>
            </w:r>
          </w:p>
        </w:tc>
        <w:tc>
          <w:tcPr>
            <w:tcW w:w="1703" w:type="dxa"/>
            <w:shd w:val="clear" w:color="auto" w:fill="auto"/>
          </w:tcPr>
          <w:p w:rsidR="00EF2075" w:rsidRPr="004201E0" w:rsidRDefault="00EF2075" w:rsidP="00EF025A">
            <w:pPr>
              <w:ind w:left="57" w:right="57"/>
              <w:jc w:val="both"/>
              <w:rPr>
                <w:color w:val="auto"/>
                <w:sz w:val="22"/>
                <w:szCs w:val="22"/>
              </w:rPr>
            </w:pPr>
            <w:r w:rsidRPr="004201E0">
              <w:rPr>
                <w:color w:val="auto"/>
                <w:sz w:val="22"/>
                <w:szCs w:val="22"/>
              </w:rPr>
              <w:t>Посевная пл</w:t>
            </w:r>
            <w:r w:rsidRPr="004201E0">
              <w:rPr>
                <w:color w:val="auto"/>
                <w:sz w:val="22"/>
                <w:szCs w:val="22"/>
              </w:rPr>
              <w:t>о</w:t>
            </w:r>
            <w:r w:rsidRPr="004201E0">
              <w:rPr>
                <w:color w:val="auto"/>
                <w:sz w:val="22"/>
                <w:szCs w:val="22"/>
              </w:rPr>
              <w:t>щадь под ка</w:t>
            </w:r>
            <w:r w:rsidRPr="004201E0">
              <w:rPr>
                <w:color w:val="auto"/>
                <w:sz w:val="22"/>
                <w:szCs w:val="22"/>
              </w:rPr>
              <w:t>р</w:t>
            </w:r>
            <w:r w:rsidRPr="004201E0">
              <w:rPr>
                <w:color w:val="auto"/>
                <w:sz w:val="22"/>
                <w:szCs w:val="22"/>
              </w:rPr>
              <w:t>тофелем в сел</w:t>
            </w:r>
            <w:r w:rsidRPr="004201E0">
              <w:rPr>
                <w:color w:val="auto"/>
                <w:sz w:val="22"/>
                <w:szCs w:val="22"/>
              </w:rPr>
              <w:t>ь</w:t>
            </w:r>
            <w:r w:rsidRPr="004201E0">
              <w:rPr>
                <w:color w:val="auto"/>
                <w:sz w:val="22"/>
                <w:szCs w:val="22"/>
              </w:rPr>
              <w:t>скохозяйстве</w:t>
            </w:r>
            <w:r w:rsidRPr="004201E0">
              <w:rPr>
                <w:color w:val="auto"/>
                <w:sz w:val="22"/>
                <w:szCs w:val="22"/>
              </w:rPr>
              <w:t>н</w:t>
            </w:r>
            <w:r w:rsidRPr="004201E0">
              <w:rPr>
                <w:color w:val="auto"/>
                <w:sz w:val="22"/>
                <w:szCs w:val="22"/>
              </w:rPr>
              <w:t>ных организ</w:t>
            </w:r>
            <w:r w:rsidRPr="004201E0">
              <w:rPr>
                <w:color w:val="auto"/>
                <w:sz w:val="22"/>
                <w:szCs w:val="22"/>
              </w:rPr>
              <w:t>а</w:t>
            </w:r>
            <w:r w:rsidRPr="004201E0">
              <w:rPr>
                <w:color w:val="auto"/>
                <w:sz w:val="22"/>
                <w:szCs w:val="22"/>
              </w:rPr>
              <w:t>циях, крестья</w:t>
            </w:r>
            <w:r w:rsidRPr="004201E0">
              <w:rPr>
                <w:color w:val="auto"/>
                <w:sz w:val="22"/>
                <w:szCs w:val="22"/>
              </w:rPr>
              <w:t>н</w:t>
            </w:r>
            <w:r w:rsidRPr="004201E0">
              <w:rPr>
                <w:color w:val="auto"/>
                <w:sz w:val="22"/>
                <w:szCs w:val="22"/>
              </w:rPr>
              <w:lastRenderedPageBreak/>
              <w:t>ских (ферме</w:t>
            </w:r>
            <w:r w:rsidRPr="004201E0">
              <w:rPr>
                <w:color w:val="auto"/>
                <w:sz w:val="22"/>
                <w:szCs w:val="22"/>
              </w:rPr>
              <w:t>р</w:t>
            </w:r>
            <w:r w:rsidRPr="004201E0">
              <w:rPr>
                <w:color w:val="auto"/>
                <w:sz w:val="22"/>
                <w:szCs w:val="22"/>
              </w:rPr>
              <w:t>ских) хозя</w:t>
            </w:r>
            <w:r w:rsidRPr="004201E0">
              <w:rPr>
                <w:color w:val="auto"/>
                <w:sz w:val="22"/>
                <w:szCs w:val="22"/>
              </w:rPr>
              <w:t>й</w:t>
            </w:r>
            <w:r w:rsidRPr="004201E0">
              <w:rPr>
                <w:color w:val="auto"/>
                <w:sz w:val="22"/>
                <w:szCs w:val="22"/>
              </w:rPr>
              <w:t>ствах</w:t>
            </w:r>
            <w:r w:rsidR="006344FB" w:rsidRPr="004201E0">
              <w:rPr>
                <w:color w:val="auto"/>
                <w:sz w:val="22"/>
                <w:szCs w:val="22"/>
              </w:rPr>
              <w:t>, включая</w:t>
            </w:r>
            <w:r w:rsidRPr="004201E0">
              <w:rPr>
                <w:color w:val="auto"/>
                <w:sz w:val="22"/>
                <w:szCs w:val="22"/>
              </w:rPr>
              <w:t xml:space="preserve"> индивидуал</w:t>
            </w:r>
            <w:r w:rsidRPr="004201E0">
              <w:rPr>
                <w:color w:val="auto"/>
                <w:sz w:val="22"/>
                <w:szCs w:val="22"/>
              </w:rPr>
              <w:t>ь</w:t>
            </w:r>
            <w:r w:rsidRPr="004201E0">
              <w:rPr>
                <w:color w:val="auto"/>
                <w:sz w:val="22"/>
                <w:szCs w:val="22"/>
              </w:rPr>
              <w:t>ных предпр</w:t>
            </w:r>
            <w:r w:rsidRPr="004201E0">
              <w:rPr>
                <w:color w:val="auto"/>
                <w:sz w:val="22"/>
                <w:szCs w:val="22"/>
              </w:rPr>
              <w:t>и</w:t>
            </w:r>
            <w:r w:rsidRPr="004201E0">
              <w:rPr>
                <w:color w:val="auto"/>
                <w:sz w:val="22"/>
                <w:szCs w:val="22"/>
              </w:rPr>
              <w:t>нимателей, с</w:t>
            </w:r>
            <w:r w:rsidRPr="004201E0">
              <w:rPr>
                <w:color w:val="auto"/>
                <w:sz w:val="22"/>
                <w:szCs w:val="22"/>
              </w:rPr>
              <w:t>о</w:t>
            </w:r>
            <w:r w:rsidRPr="004201E0">
              <w:rPr>
                <w:color w:val="auto"/>
                <w:sz w:val="22"/>
                <w:szCs w:val="22"/>
              </w:rPr>
              <w:t>ставила</w:t>
            </w:r>
          </w:p>
        </w:tc>
        <w:tc>
          <w:tcPr>
            <w:tcW w:w="706" w:type="dxa"/>
            <w:shd w:val="clear" w:color="auto" w:fill="auto"/>
            <w:vAlign w:val="center"/>
          </w:tcPr>
          <w:p w:rsidR="00EF2075" w:rsidRPr="004201E0" w:rsidRDefault="00EF2075"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тыс. га</w:t>
            </w:r>
          </w:p>
        </w:tc>
        <w:tc>
          <w:tcPr>
            <w:tcW w:w="707" w:type="dxa"/>
            <w:shd w:val="clear" w:color="auto" w:fill="auto"/>
            <w:vAlign w:val="center"/>
          </w:tcPr>
          <w:p w:rsidR="00EF2075" w:rsidRPr="004201E0" w:rsidRDefault="001C0777"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EF2075" w:rsidRPr="004201E0" w:rsidRDefault="00EF2075"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1,8</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w:t>
            </w:r>
          </w:p>
        </w:tc>
        <w:tc>
          <w:tcPr>
            <w:tcW w:w="992"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EF2075" w:rsidRPr="004201E0" w:rsidRDefault="00EF2075"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92"/>
        </w:trPr>
        <w:tc>
          <w:tcPr>
            <w:tcW w:w="564"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lastRenderedPageBreak/>
              <w:t>1.22</w:t>
            </w:r>
          </w:p>
        </w:tc>
        <w:tc>
          <w:tcPr>
            <w:tcW w:w="1703" w:type="dxa"/>
            <w:shd w:val="clear" w:color="auto" w:fill="auto"/>
          </w:tcPr>
          <w:p w:rsidR="00EF2075" w:rsidRPr="004201E0" w:rsidRDefault="00EF2075" w:rsidP="00EF025A">
            <w:pPr>
              <w:ind w:left="57" w:right="57"/>
              <w:jc w:val="both"/>
              <w:rPr>
                <w:color w:val="auto"/>
                <w:sz w:val="22"/>
                <w:szCs w:val="22"/>
              </w:rPr>
            </w:pPr>
            <w:r w:rsidRPr="004201E0">
              <w:rPr>
                <w:color w:val="auto"/>
                <w:sz w:val="22"/>
                <w:szCs w:val="22"/>
              </w:rPr>
              <w:t>Посевная пл</w:t>
            </w:r>
            <w:r w:rsidRPr="004201E0">
              <w:rPr>
                <w:color w:val="auto"/>
                <w:sz w:val="22"/>
                <w:szCs w:val="22"/>
              </w:rPr>
              <w:t>о</w:t>
            </w:r>
            <w:r w:rsidRPr="004201E0">
              <w:rPr>
                <w:color w:val="auto"/>
                <w:sz w:val="22"/>
                <w:szCs w:val="22"/>
              </w:rPr>
              <w:t>щадь под ов</w:t>
            </w:r>
            <w:r w:rsidRPr="004201E0">
              <w:rPr>
                <w:color w:val="auto"/>
                <w:sz w:val="22"/>
                <w:szCs w:val="22"/>
              </w:rPr>
              <w:t>о</w:t>
            </w:r>
            <w:r w:rsidRPr="004201E0">
              <w:rPr>
                <w:color w:val="auto"/>
                <w:sz w:val="22"/>
                <w:szCs w:val="22"/>
              </w:rPr>
              <w:t>щами открытого грунта</w:t>
            </w:r>
            <w:r w:rsidR="000D54CA" w:rsidRPr="004201E0">
              <w:rPr>
                <w:color w:val="auto"/>
                <w:sz w:val="22"/>
                <w:szCs w:val="22"/>
              </w:rPr>
              <w:t xml:space="preserve"> </w:t>
            </w:r>
            <w:r w:rsidRPr="004201E0">
              <w:rPr>
                <w:color w:val="auto"/>
                <w:sz w:val="22"/>
                <w:szCs w:val="22"/>
              </w:rPr>
              <w:t>в сел</w:t>
            </w:r>
            <w:r w:rsidRPr="004201E0">
              <w:rPr>
                <w:color w:val="auto"/>
                <w:sz w:val="22"/>
                <w:szCs w:val="22"/>
              </w:rPr>
              <w:t>ь</w:t>
            </w:r>
            <w:r w:rsidRPr="004201E0">
              <w:rPr>
                <w:color w:val="auto"/>
                <w:sz w:val="22"/>
                <w:szCs w:val="22"/>
              </w:rPr>
              <w:t>скохозяйстве</w:t>
            </w:r>
            <w:r w:rsidRPr="004201E0">
              <w:rPr>
                <w:color w:val="auto"/>
                <w:sz w:val="22"/>
                <w:szCs w:val="22"/>
              </w:rPr>
              <w:t>н</w:t>
            </w:r>
            <w:r w:rsidRPr="004201E0">
              <w:rPr>
                <w:color w:val="auto"/>
                <w:sz w:val="22"/>
                <w:szCs w:val="22"/>
              </w:rPr>
              <w:t>ных организ</w:t>
            </w:r>
            <w:r w:rsidRPr="004201E0">
              <w:rPr>
                <w:color w:val="auto"/>
                <w:sz w:val="22"/>
                <w:szCs w:val="22"/>
              </w:rPr>
              <w:t>а</w:t>
            </w:r>
            <w:r w:rsidRPr="004201E0">
              <w:rPr>
                <w:color w:val="auto"/>
                <w:sz w:val="22"/>
                <w:szCs w:val="22"/>
              </w:rPr>
              <w:t>циях, крестья</w:t>
            </w:r>
            <w:r w:rsidRPr="004201E0">
              <w:rPr>
                <w:color w:val="auto"/>
                <w:sz w:val="22"/>
                <w:szCs w:val="22"/>
              </w:rPr>
              <w:t>н</w:t>
            </w:r>
            <w:r w:rsidRPr="004201E0">
              <w:rPr>
                <w:color w:val="auto"/>
                <w:sz w:val="22"/>
                <w:szCs w:val="22"/>
              </w:rPr>
              <w:t>ских (ферме</w:t>
            </w:r>
            <w:r w:rsidRPr="004201E0">
              <w:rPr>
                <w:color w:val="auto"/>
                <w:sz w:val="22"/>
                <w:szCs w:val="22"/>
              </w:rPr>
              <w:t>р</w:t>
            </w:r>
            <w:r w:rsidRPr="004201E0">
              <w:rPr>
                <w:color w:val="auto"/>
                <w:sz w:val="22"/>
                <w:szCs w:val="22"/>
              </w:rPr>
              <w:t>ских) хозя</w:t>
            </w:r>
            <w:r w:rsidRPr="004201E0">
              <w:rPr>
                <w:color w:val="auto"/>
                <w:sz w:val="22"/>
                <w:szCs w:val="22"/>
              </w:rPr>
              <w:t>й</w:t>
            </w:r>
            <w:r w:rsidRPr="004201E0">
              <w:rPr>
                <w:color w:val="auto"/>
                <w:sz w:val="22"/>
                <w:szCs w:val="22"/>
              </w:rPr>
              <w:t>ствах</w:t>
            </w:r>
            <w:r w:rsidR="006344FB" w:rsidRPr="004201E0">
              <w:rPr>
                <w:color w:val="auto"/>
                <w:sz w:val="22"/>
                <w:szCs w:val="22"/>
              </w:rPr>
              <w:t>, включая</w:t>
            </w:r>
            <w:r w:rsidRPr="004201E0">
              <w:rPr>
                <w:color w:val="auto"/>
                <w:sz w:val="22"/>
                <w:szCs w:val="22"/>
              </w:rPr>
              <w:t xml:space="preserve"> индивидуал</w:t>
            </w:r>
            <w:r w:rsidRPr="004201E0">
              <w:rPr>
                <w:color w:val="auto"/>
                <w:sz w:val="22"/>
                <w:szCs w:val="22"/>
              </w:rPr>
              <w:t>ь</w:t>
            </w:r>
            <w:r w:rsidRPr="004201E0">
              <w:rPr>
                <w:color w:val="auto"/>
                <w:sz w:val="22"/>
                <w:szCs w:val="22"/>
              </w:rPr>
              <w:t>ных предпр</w:t>
            </w:r>
            <w:r w:rsidRPr="004201E0">
              <w:rPr>
                <w:color w:val="auto"/>
                <w:sz w:val="22"/>
                <w:szCs w:val="22"/>
              </w:rPr>
              <w:t>и</w:t>
            </w:r>
            <w:r w:rsidRPr="004201E0">
              <w:rPr>
                <w:color w:val="auto"/>
                <w:sz w:val="22"/>
                <w:szCs w:val="22"/>
              </w:rPr>
              <w:t>нимателей, с</w:t>
            </w:r>
            <w:r w:rsidRPr="004201E0">
              <w:rPr>
                <w:color w:val="auto"/>
                <w:sz w:val="22"/>
                <w:szCs w:val="22"/>
              </w:rPr>
              <w:t>о</w:t>
            </w:r>
            <w:r w:rsidRPr="004201E0">
              <w:rPr>
                <w:color w:val="auto"/>
                <w:sz w:val="22"/>
                <w:szCs w:val="22"/>
              </w:rPr>
              <w:t>ставила</w:t>
            </w:r>
          </w:p>
        </w:tc>
        <w:tc>
          <w:tcPr>
            <w:tcW w:w="706" w:type="dxa"/>
            <w:shd w:val="clear" w:color="auto" w:fill="auto"/>
            <w:vAlign w:val="center"/>
          </w:tcPr>
          <w:p w:rsidR="00EF2075" w:rsidRPr="004201E0" w:rsidRDefault="00EF2075"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тыс. га</w:t>
            </w:r>
          </w:p>
        </w:tc>
        <w:tc>
          <w:tcPr>
            <w:tcW w:w="707" w:type="dxa"/>
            <w:shd w:val="clear" w:color="auto" w:fill="auto"/>
            <w:vAlign w:val="center"/>
          </w:tcPr>
          <w:p w:rsidR="00EF2075" w:rsidRPr="004201E0" w:rsidRDefault="001C0777"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EF2075" w:rsidRPr="004201E0" w:rsidRDefault="00EF2075" w:rsidP="001C0777">
            <w:pPr>
              <w:ind w:left="57" w:right="57"/>
              <w:jc w:val="center"/>
              <w:rPr>
                <w:color w:val="auto"/>
                <w:sz w:val="22"/>
                <w:szCs w:val="22"/>
              </w:rPr>
            </w:pPr>
            <w:r w:rsidRPr="004201E0">
              <w:rPr>
                <w:color w:val="auto"/>
                <w:sz w:val="22"/>
                <w:szCs w:val="22"/>
              </w:rPr>
              <w:t>202</w:t>
            </w:r>
            <w:r w:rsidR="001C0777" w:rsidRPr="004201E0">
              <w:rPr>
                <w:color w:val="auto"/>
                <w:sz w:val="22"/>
                <w:szCs w:val="22"/>
              </w:rPr>
              <w:t>2</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9,6</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9,8</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9,8</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9,8</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9,8</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9,8</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9,8</w:t>
            </w:r>
          </w:p>
        </w:tc>
        <w:tc>
          <w:tcPr>
            <w:tcW w:w="992"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EF2075" w:rsidRPr="004201E0" w:rsidRDefault="00EF2075"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274"/>
        </w:trPr>
        <w:tc>
          <w:tcPr>
            <w:tcW w:w="564"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1.23</w:t>
            </w:r>
          </w:p>
        </w:tc>
        <w:tc>
          <w:tcPr>
            <w:tcW w:w="1703" w:type="dxa"/>
            <w:shd w:val="clear" w:color="auto" w:fill="auto"/>
          </w:tcPr>
          <w:p w:rsidR="00EF2075" w:rsidRPr="004201E0" w:rsidRDefault="00EF2075" w:rsidP="00EF025A">
            <w:pPr>
              <w:ind w:left="57" w:right="57"/>
              <w:jc w:val="both"/>
              <w:rPr>
                <w:color w:val="auto"/>
                <w:sz w:val="22"/>
                <w:szCs w:val="22"/>
              </w:rPr>
            </w:pPr>
            <w:r w:rsidRPr="004201E0">
              <w:rPr>
                <w:color w:val="auto"/>
                <w:sz w:val="22"/>
                <w:szCs w:val="22"/>
              </w:rPr>
              <w:t>Произведено картофеля в сельскохозя</w:t>
            </w:r>
            <w:r w:rsidRPr="004201E0">
              <w:rPr>
                <w:color w:val="auto"/>
                <w:sz w:val="22"/>
                <w:szCs w:val="22"/>
              </w:rPr>
              <w:t>й</w:t>
            </w:r>
            <w:r w:rsidRPr="004201E0">
              <w:rPr>
                <w:color w:val="auto"/>
                <w:sz w:val="22"/>
                <w:szCs w:val="22"/>
              </w:rPr>
              <w:t>ственных орг</w:t>
            </w:r>
            <w:r w:rsidRPr="004201E0">
              <w:rPr>
                <w:color w:val="auto"/>
                <w:sz w:val="22"/>
                <w:szCs w:val="22"/>
              </w:rPr>
              <w:t>а</w:t>
            </w:r>
            <w:r w:rsidRPr="004201E0">
              <w:rPr>
                <w:color w:val="auto"/>
                <w:sz w:val="22"/>
                <w:szCs w:val="22"/>
              </w:rPr>
              <w:t>низациях, кр</w:t>
            </w:r>
            <w:r w:rsidRPr="004201E0">
              <w:rPr>
                <w:color w:val="auto"/>
                <w:sz w:val="22"/>
                <w:szCs w:val="22"/>
              </w:rPr>
              <w:t>е</w:t>
            </w:r>
            <w:r w:rsidRPr="004201E0">
              <w:rPr>
                <w:color w:val="auto"/>
                <w:sz w:val="22"/>
                <w:szCs w:val="22"/>
              </w:rPr>
              <w:t>стьянских (фе</w:t>
            </w:r>
            <w:r w:rsidRPr="004201E0">
              <w:rPr>
                <w:color w:val="auto"/>
                <w:sz w:val="22"/>
                <w:szCs w:val="22"/>
              </w:rPr>
              <w:t>р</w:t>
            </w:r>
            <w:r w:rsidRPr="004201E0">
              <w:rPr>
                <w:color w:val="auto"/>
                <w:sz w:val="22"/>
                <w:szCs w:val="22"/>
              </w:rPr>
              <w:t>мерских) хозя</w:t>
            </w:r>
            <w:r w:rsidRPr="004201E0">
              <w:rPr>
                <w:color w:val="auto"/>
                <w:sz w:val="22"/>
                <w:szCs w:val="22"/>
              </w:rPr>
              <w:t>й</w:t>
            </w:r>
            <w:r w:rsidRPr="004201E0">
              <w:rPr>
                <w:color w:val="auto"/>
                <w:sz w:val="22"/>
                <w:szCs w:val="22"/>
              </w:rPr>
              <w:t>ствах и у инд</w:t>
            </w:r>
            <w:r w:rsidRPr="004201E0">
              <w:rPr>
                <w:color w:val="auto"/>
                <w:sz w:val="22"/>
                <w:szCs w:val="22"/>
              </w:rPr>
              <w:t>и</w:t>
            </w:r>
            <w:r w:rsidRPr="004201E0">
              <w:rPr>
                <w:color w:val="auto"/>
                <w:sz w:val="22"/>
                <w:szCs w:val="22"/>
              </w:rPr>
              <w:t>видуальных предпринимат</w:t>
            </w:r>
            <w:r w:rsidRPr="004201E0">
              <w:rPr>
                <w:color w:val="auto"/>
                <w:sz w:val="22"/>
                <w:szCs w:val="22"/>
              </w:rPr>
              <w:t>е</w:t>
            </w:r>
            <w:r w:rsidRPr="004201E0">
              <w:rPr>
                <w:color w:val="auto"/>
                <w:sz w:val="22"/>
                <w:szCs w:val="22"/>
              </w:rPr>
              <w:t>лей</w:t>
            </w:r>
          </w:p>
        </w:tc>
        <w:tc>
          <w:tcPr>
            <w:tcW w:w="706"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ФП</w:t>
            </w:r>
          </w:p>
        </w:tc>
        <w:tc>
          <w:tcPr>
            <w:tcW w:w="853"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EF2075" w:rsidRPr="004201E0" w:rsidRDefault="00054B0E"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EF2075" w:rsidRPr="004201E0" w:rsidRDefault="00EF2075" w:rsidP="00054B0E">
            <w:pPr>
              <w:ind w:left="57" w:right="57"/>
              <w:jc w:val="center"/>
              <w:rPr>
                <w:color w:val="auto"/>
                <w:sz w:val="22"/>
                <w:szCs w:val="22"/>
              </w:rPr>
            </w:pPr>
            <w:r w:rsidRPr="004201E0">
              <w:rPr>
                <w:color w:val="auto"/>
                <w:sz w:val="22"/>
                <w:szCs w:val="22"/>
              </w:rPr>
              <w:t>202</w:t>
            </w:r>
            <w:r w:rsidR="00054B0E" w:rsidRPr="004201E0">
              <w:rPr>
                <w:color w:val="auto"/>
                <w:sz w:val="22"/>
                <w:szCs w:val="22"/>
              </w:rPr>
              <w:t>2</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42</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44</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44</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44</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44</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44</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44</w:t>
            </w:r>
          </w:p>
        </w:tc>
        <w:tc>
          <w:tcPr>
            <w:tcW w:w="992"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EF2075" w:rsidRPr="004201E0" w:rsidRDefault="00EF2075"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92"/>
        </w:trPr>
        <w:tc>
          <w:tcPr>
            <w:tcW w:w="564" w:type="dxa"/>
            <w:shd w:val="clear" w:color="auto" w:fill="auto"/>
            <w:vAlign w:val="center"/>
          </w:tcPr>
          <w:p w:rsidR="00EF2075" w:rsidRPr="004201E0" w:rsidRDefault="00F9275C" w:rsidP="00EF025A">
            <w:pPr>
              <w:pStyle w:val="TableParagraph"/>
              <w:shd w:val="clear" w:color="auto" w:fill="auto"/>
              <w:ind w:left="57" w:right="57"/>
              <w:jc w:val="center"/>
              <w:rPr>
                <w:rFonts w:eastAsia="Calibri"/>
              </w:rPr>
            </w:pPr>
            <w:r w:rsidRPr="004201E0">
              <w:rPr>
                <w:rFonts w:eastAsia="Calibri"/>
              </w:rPr>
              <w:t>1.24</w:t>
            </w:r>
          </w:p>
        </w:tc>
        <w:tc>
          <w:tcPr>
            <w:tcW w:w="1703" w:type="dxa"/>
            <w:shd w:val="clear" w:color="auto" w:fill="auto"/>
          </w:tcPr>
          <w:p w:rsidR="00EF2075" w:rsidRPr="004201E0" w:rsidRDefault="00EF2075" w:rsidP="00EF025A">
            <w:pPr>
              <w:ind w:left="57" w:right="57"/>
              <w:jc w:val="both"/>
              <w:rPr>
                <w:color w:val="auto"/>
                <w:sz w:val="22"/>
                <w:szCs w:val="22"/>
              </w:rPr>
            </w:pPr>
            <w:r w:rsidRPr="004201E0">
              <w:rPr>
                <w:color w:val="auto"/>
                <w:sz w:val="22"/>
                <w:szCs w:val="22"/>
              </w:rPr>
              <w:t>Произведено овощей откр</w:t>
            </w:r>
            <w:r w:rsidRPr="004201E0">
              <w:rPr>
                <w:color w:val="auto"/>
                <w:sz w:val="22"/>
                <w:szCs w:val="22"/>
              </w:rPr>
              <w:t>ы</w:t>
            </w:r>
            <w:r w:rsidRPr="004201E0">
              <w:rPr>
                <w:color w:val="auto"/>
                <w:sz w:val="22"/>
                <w:szCs w:val="22"/>
              </w:rPr>
              <w:t>того грунта в сельскохозя</w:t>
            </w:r>
            <w:r w:rsidRPr="004201E0">
              <w:rPr>
                <w:color w:val="auto"/>
                <w:sz w:val="22"/>
                <w:szCs w:val="22"/>
              </w:rPr>
              <w:t>й</w:t>
            </w:r>
            <w:r w:rsidRPr="004201E0">
              <w:rPr>
                <w:color w:val="auto"/>
                <w:sz w:val="22"/>
                <w:szCs w:val="22"/>
              </w:rPr>
              <w:lastRenderedPageBreak/>
              <w:t>ственных орг</w:t>
            </w:r>
            <w:r w:rsidRPr="004201E0">
              <w:rPr>
                <w:color w:val="auto"/>
                <w:sz w:val="22"/>
                <w:szCs w:val="22"/>
              </w:rPr>
              <w:t>а</w:t>
            </w:r>
            <w:r w:rsidRPr="004201E0">
              <w:rPr>
                <w:color w:val="auto"/>
                <w:sz w:val="22"/>
                <w:szCs w:val="22"/>
              </w:rPr>
              <w:t>низациях, кр</w:t>
            </w:r>
            <w:r w:rsidRPr="004201E0">
              <w:rPr>
                <w:color w:val="auto"/>
                <w:sz w:val="22"/>
                <w:szCs w:val="22"/>
              </w:rPr>
              <w:t>е</w:t>
            </w:r>
            <w:r w:rsidRPr="004201E0">
              <w:rPr>
                <w:color w:val="auto"/>
                <w:sz w:val="22"/>
                <w:szCs w:val="22"/>
              </w:rPr>
              <w:t>стьянских (фе</w:t>
            </w:r>
            <w:r w:rsidRPr="004201E0">
              <w:rPr>
                <w:color w:val="auto"/>
                <w:sz w:val="22"/>
                <w:szCs w:val="22"/>
              </w:rPr>
              <w:t>р</w:t>
            </w:r>
            <w:r w:rsidRPr="004201E0">
              <w:rPr>
                <w:color w:val="auto"/>
                <w:sz w:val="22"/>
                <w:szCs w:val="22"/>
              </w:rPr>
              <w:t>мерских) хозя</w:t>
            </w:r>
            <w:r w:rsidRPr="004201E0">
              <w:rPr>
                <w:color w:val="auto"/>
                <w:sz w:val="22"/>
                <w:szCs w:val="22"/>
              </w:rPr>
              <w:t>й</w:t>
            </w:r>
            <w:r w:rsidRPr="004201E0">
              <w:rPr>
                <w:color w:val="auto"/>
                <w:sz w:val="22"/>
                <w:szCs w:val="22"/>
              </w:rPr>
              <w:t>ствах и у инд</w:t>
            </w:r>
            <w:r w:rsidRPr="004201E0">
              <w:rPr>
                <w:color w:val="auto"/>
                <w:sz w:val="22"/>
                <w:szCs w:val="22"/>
              </w:rPr>
              <w:t>и</w:t>
            </w:r>
            <w:r w:rsidRPr="004201E0">
              <w:rPr>
                <w:color w:val="auto"/>
                <w:sz w:val="22"/>
                <w:szCs w:val="22"/>
              </w:rPr>
              <w:t>видуальных предпринимат</w:t>
            </w:r>
            <w:r w:rsidRPr="004201E0">
              <w:rPr>
                <w:color w:val="auto"/>
                <w:sz w:val="22"/>
                <w:szCs w:val="22"/>
              </w:rPr>
              <w:t>е</w:t>
            </w:r>
            <w:r w:rsidRPr="004201E0">
              <w:rPr>
                <w:color w:val="auto"/>
                <w:sz w:val="22"/>
                <w:szCs w:val="22"/>
              </w:rPr>
              <w:t>лей</w:t>
            </w:r>
          </w:p>
        </w:tc>
        <w:tc>
          <w:tcPr>
            <w:tcW w:w="706" w:type="dxa"/>
            <w:shd w:val="clear" w:color="auto" w:fill="auto"/>
            <w:vAlign w:val="center"/>
          </w:tcPr>
          <w:p w:rsidR="00EF2075" w:rsidRPr="004201E0" w:rsidRDefault="00EF2075"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EF2075" w:rsidRPr="004201E0" w:rsidRDefault="00054B0E"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EF2075" w:rsidRPr="004201E0" w:rsidRDefault="00EF2075" w:rsidP="00054B0E">
            <w:pPr>
              <w:ind w:left="57" w:right="57"/>
              <w:jc w:val="center"/>
              <w:rPr>
                <w:color w:val="auto"/>
                <w:sz w:val="22"/>
                <w:szCs w:val="22"/>
              </w:rPr>
            </w:pPr>
            <w:r w:rsidRPr="004201E0">
              <w:rPr>
                <w:color w:val="auto"/>
                <w:sz w:val="22"/>
                <w:szCs w:val="22"/>
              </w:rPr>
              <w:t>202</w:t>
            </w:r>
            <w:r w:rsidR="00054B0E" w:rsidRPr="004201E0">
              <w:rPr>
                <w:color w:val="auto"/>
                <w:sz w:val="22"/>
                <w:szCs w:val="22"/>
              </w:rPr>
              <w:t>2</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210</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225</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225</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225</w:t>
            </w:r>
          </w:p>
        </w:tc>
        <w:tc>
          <w:tcPr>
            <w:tcW w:w="851"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225</w:t>
            </w:r>
          </w:p>
        </w:tc>
        <w:tc>
          <w:tcPr>
            <w:tcW w:w="850"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225</w:t>
            </w:r>
          </w:p>
        </w:tc>
        <w:tc>
          <w:tcPr>
            <w:tcW w:w="709" w:type="dxa"/>
            <w:shd w:val="clear" w:color="auto" w:fill="auto"/>
            <w:vAlign w:val="center"/>
          </w:tcPr>
          <w:p w:rsidR="00EF2075" w:rsidRPr="004201E0" w:rsidRDefault="00EF2075" w:rsidP="00EF025A">
            <w:pPr>
              <w:ind w:left="57" w:right="57"/>
              <w:jc w:val="center"/>
              <w:rPr>
                <w:color w:val="auto"/>
                <w:sz w:val="22"/>
                <w:szCs w:val="22"/>
              </w:rPr>
            </w:pPr>
            <w:r w:rsidRPr="004201E0">
              <w:rPr>
                <w:color w:val="auto"/>
                <w:sz w:val="22"/>
                <w:szCs w:val="22"/>
              </w:rPr>
              <w:t>225</w:t>
            </w:r>
          </w:p>
        </w:tc>
        <w:tc>
          <w:tcPr>
            <w:tcW w:w="992"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EF2075" w:rsidRPr="004201E0" w:rsidRDefault="00EF2075"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EF2075" w:rsidRPr="004201E0" w:rsidRDefault="00EF2075"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92"/>
        </w:trPr>
        <w:tc>
          <w:tcPr>
            <w:tcW w:w="564"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lastRenderedPageBreak/>
              <w:t>1.25</w:t>
            </w:r>
          </w:p>
        </w:tc>
        <w:tc>
          <w:tcPr>
            <w:tcW w:w="1703" w:type="dxa"/>
            <w:shd w:val="clear" w:color="auto" w:fill="auto"/>
          </w:tcPr>
          <w:p w:rsidR="00F9275C" w:rsidRPr="004201E0" w:rsidRDefault="00F9275C" w:rsidP="00EF025A">
            <w:pPr>
              <w:ind w:left="57" w:right="57"/>
              <w:jc w:val="both"/>
              <w:rPr>
                <w:color w:val="auto"/>
                <w:sz w:val="22"/>
                <w:szCs w:val="22"/>
              </w:rPr>
            </w:pPr>
            <w:r w:rsidRPr="004201E0">
              <w:rPr>
                <w:color w:val="auto"/>
                <w:sz w:val="22"/>
                <w:szCs w:val="22"/>
              </w:rPr>
              <w:t>Произведено продукции ов</w:t>
            </w:r>
            <w:r w:rsidRPr="004201E0">
              <w:rPr>
                <w:color w:val="auto"/>
                <w:sz w:val="22"/>
                <w:szCs w:val="22"/>
              </w:rPr>
              <w:t>о</w:t>
            </w:r>
            <w:r w:rsidRPr="004201E0">
              <w:rPr>
                <w:color w:val="auto"/>
                <w:sz w:val="22"/>
                <w:szCs w:val="22"/>
              </w:rPr>
              <w:t>щеводства з</w:t>
            </w:r>
            <w:r w:rsidRPr="004201E0">
              <w:rPr>
                <w:color w:val="auto"/>
                <w:sz w:val="22"/>
                <w:szCs w:val="22"/>
              </w:rPr>
              <w:t>а</w:t>
            </w:r>
            <w:r w:rsidRPr="004201E0">
              <w:rPr>
                <w:color w:val="auto"/>
                <w:sz w:val="22"/>
                <w:szCs w:val="22"/>
              </w:rPr>
              <w:t>щищенного грунта со</w:t>
            </w:r>
            <w:r w:rsidRPr="004201E0">
              <w:rPr>
                <w:color w:val="auto"/>
                <w:sz w:val="22"/>
                <w:szCs w:val="22"/>
              </w:rPr>
              <w:t>б</w:t>
            </w:r>
            <w:r w:rsidRPr="004201E0">
              <w:rPr>
                <w:color w:val="auto"/>
                <w:sz w:val="22"/>
                <w:szCs w:val="22"/>
              </w:rPr>
              <w:t>ственного пр</w:t>
            </w:r>
            <w:r w:rsidRPr="004201E0">
              <w:rPr>
                <w:color w:val="auto"/>
                <w:sz w:val="22"/>
                <w:szCs w:val="22"/>
              </w:rPr>
              <w:t>о</w:t>
            </w:r>
            <w:r w:rsidRPr="004201E0">
              <w:rPr>
                <w:color w:val="auto"/>
                <w:sz w:val="22"/>
                <w:szCs w:val="22"/>
              </w:rPr>
              <w:t>изводства, в</w:t>
            </w:r>
            <w:r w:rsidRPr="004201E0">
              <w:rPr>
                <w:color w:val="auto"/>
                <w:sz w:val="22"/>
                <w:szCs w:val="22"/>
              </w:rPr>
              <w:t>ы</w:t>
            </w:r>
            <w:r w:rsidRPr="004201E0">
              <w:rPr>
                <w:color w:val="auto"/>
                <w:sz w:val="22"/>
                <w:szCs w:val="22"/>
              </w:rPr>
              <w:t xml:space="preserve">ращенной с применением технологий </w:t>
            </w:r>
            <w:proofErr w:type="spellStart"/>
            <w:r w:rsidRPr="004201E0">
              <w:rPr>
                <w:color w:val="auto"/>
                <w:sz w:val="22"/>
                <w:szCs w:val="22"/>
              </w:rPr>
              <w:t>д</w:t>
            </w:r>
            <w:r w:rsidRPr="004201E0">
              <w:rPr>
                <w:color w:val="auto"/>
                <w:sz w:val="22"/>
                <w:szCs w:val="22"/>
              </w:rPr>
              <w:t>о</w:t>
            </w:r>
            <w:r w:rsidRPr="004201E0">
              <w:rPr>
                <w:color w:val="auto"/>
                <w:sz w:val="22"/>
                <w:szCs w:val="22"/>
              </w:rPr>
              <w:t>свечивания</w:t>
            </w:r>
            <w:proofErr w:type="spellEnd"/>
          </w:p>
        </w:tc>
        <w:tc>
          <w:tcPr>
            <w:tcW w:w="706" w:type="dxa"/>
            <w:shd w:val="clear" w:color="auto" w:fill="auto"/>
            <w:vAlign w:val="center"/>
          </w:tcPr>
          <w:p w:rsidR="00F9275C" w:rsidRPr="004201E0" w:rsidRDefault="00F9275C" w:rsidP="00EF025A">
            <w:pPr>
              <w:ind w:left="57" w:right="57"/>
              <w:jc w:val="center"/>
              <w:rPr>
                <w:rFonts w:eastAsia="Calibri"/>
                <w:color w:val="auto"/>
                <w:sz w:val="22"/>
                <w:szCs w:val="22"/>
              </w:rPr>
            </w:pPr>
            <w:r w:rsidRPr="004201E0">
              <w:rPr>
                <w:rFonts w:eastAsia="Calibri"/>
                <w:color w:val="auto"/>
                <w:sz w:val="22"/>
                <w:szCs w:val="22"/>
              </w:rPr>
              <w:t>ФП</w:t>
            </w:r>
          </w:p>
        </w:tc>
        <w:tc>
          <w:tcPr>
            <w:tcW w:w="853"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F9275C" w:rsidRPr="004201E0" w:rsidRDefault="00054B0E"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F9275C" w:rsidRPr="004201E0" w:rsidRDefault="00F9275C" w:rsidP="00054B0E">
            <w:pPr>
              <w:ind w:left="57" w:right="57"/>
              <w:jc w:val="center"/>
              <w:rPr>
                <w:color w:val="auto"/>
                <w:sz w:val="22"/>
                <w:szCs w:val="22"/>
              </w:rPr>
            </w:pPr>
            <w:r w:rsidRPr="004201E0">
              <w:rPr>
                <w:color w:val="auto"/>
                <w:sz w:val="22"/>
                <w:szCs w:val="22"/>
              </w:rPr>
              <w:t>202</w:t>
            </w:r>
            <w:r w:rsidR="00054B0E" w:rsidRPr="004201E0">
              <w:rPr>
                <w:color w:val="auto"/>
                <w:sz w:val="22"/>
                <w:szCs w:val="22"/>
              </w:rPr>
              <w:t>2</w:t>
            </w:r>
          </w:p>
        </w:tc>
        <w:tc>
          <w:tcPr>
            <w:tcW w:w="709"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7,39</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7,39</w:t>
            </w:r>
          </w:p>
        </w:tc>
        <w:tc>
          <w:tcPr>
            <w:tcW w:w="851"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7,39</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7,39</w:t>
            </w:r>
          </w:p>
        </w:tc>
        <w:tc>
          <w:tcPr>
            <w:tcW w:w="851"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7,39</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7,39</w:t>
            </w:r>
          </w:p>
        </w:tc>
        <w:tc>
          <w:tcPr>
            <w:tcW w:w="709"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7,39</w:t>
            </w:r>
          </w:p>
        </w:tc>
        <w:tc>
          <w:tcPr>
            <w:tcW w:w="992"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F9275C" w:rsidRPr="004201E0" w:rsidRDefault="00F9275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054B0E">
        <w:trPr>
          <w:cantSplit/>
          <w:trHeight w:val="1134"/>
        </w:trPr>
        <w:tc>
          <w:tcPr>
            <w:tcW w:w="564"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1.26</w:t>
            </w:r>
          </w:p>
        </w:tc>
        <w:tc>
          <w:tcPr>
            <w:tcW w:w="1703" w:type="dxa"/>
            <w:shd w:val="clear" w:color="auto" w:fill="auto"/>
            <w:vAlign w:val="center"/>
          </w:tcPr>
          <w:p w:rsidR="00F9275C" w:rsidRPr="004201E0" w:rsidRDefault="00F9275C" w:rsidP="00EF025A">
            <w:pPr>
              <w:ind w:left="57" w:right="57"/>
              <w:jc w:val="both"/>
              <w:rPr>
                <w:color w:val="auto"/>
                <w:sz w:val="22"/>
                <w:szCs w:val="22"/>
              </w:rPr>
            </w:pPr>
            <w:r w:rsidRPr="004201E0">
              <w:rPr>
                <w:color w:val="auto"/>
                <w:sz w:val="22"/>
                <w:szCs w:val="22"/>
              </w:rPr>
              <w:t>Реализовано овощей откр</w:t>
            </w:r>
            <w:r w:rsidRPr="004201E0">
              <w:rPr>
                <w:color w:val="auto"/>
                <w:sz w:val="22"/>
                <w:szCs w:val="22"/>
              </w:rPr>
              <w:t>ы</w:t>
            </w:r>
            <w:r w:rsidRPr="004201E0">
              <w:rPr>
                <w:color w:val="auto"/>
                <w:sz w:val="22"/>
                <w:szCs w:val="22"/>
              </w:rPr>
              <w:t>того грунта, произведенных гражданами, в</w:t>
            </w:r>
            <w:r w:rsidRPr="004201E0">
              <w:rPr>
                <w:color w:val="auto"/>
                <w:sz w:val="22"/>
                <w:szCs w:val="22"/>
              </w:rPr>
              <w:t>е</w:t>
            </w:r>
            <w:r w:rsidRPr="004201E0">
              <w:rPr>
                <w:color w:val="auto"/>
                <w:sz w:val="22"/>
                <w:szCs w:val="22"/>
              </w:rPr>
              <w:t>дущими личное подсобное х</w:t>
            </w:r>
            <w:r w:rsidRPr="004201E0">
              <w:rPr>
                <w:color w:val="auto"/>
                <w:sz w:val="22"/>
                <w:szCs w:val="22"/>
              </w:rPr>
              <w:t>о</w:t>
            </w:r>
            <w:r w:rsidRPr="004201E0">
              <w:rPr>
                <w:color w:val="auto"/>
                <w:sz w:val="22"/>
                <w:szCs w:val="22"/>
              </w:rPr>
              <w:t>зяйство и пр</w:t>
            </w:r>
            <w:r w:rsidRPr="004201E0">
              <w:rPr>
                <w:color w:val="auto"/>
                <w:sz w:val="22"/>
                <w:szCs w:val="22"/>
              </w:rPr>
              <w:t>и</w:t>
            </w:r>
            <w:r w:rsidRPr="004201E0">
              <w:rPr>
                <w:color w:val="auto"/>
                <w:sz w:val="22"/>
                <w:szCs w:val="22"/>
              </w:rPr>
              <w:t>меняющи</w:t>
            </w:r>
            <w:r w:rsidR="006344FB" w:rsidRPr="004201E0">
              <w:rPr>
                <w:color w:val="auto"/>
                <w:sz w:val="22"/>
                <w:szCs w:val="22"/>
              </w:rPr>
              <w:t>ми</w:t>
            </w:r>
            <w:r w:rsidRPr="004201E0">
              <w:rPr>
                <w:color w:val="auto"/>
                <w:sz w:val="22"/>
                <w:szCs w:val="22"/>
              </w:rPr>
              <w:t xml:space="preserve"> специальный налоговый р</w:t>
            </w:r>
            <w:r w:rsidRPr="004201E0">
              <w:rPr>
                <w:color w:val="auto"/>
                <w:sz w:val="22"/>
                <w:szCs w:val="22"/>
              </w:rPr>
              <w:t>е</w:t>
            </w:r>
            <w:r w:rsidRPr="004201E0">
              <w:rPr>
                <w:color w:val="auto"/>
                <w:sz w:val="22"/>
                <w:szCs w:val="22"/>
              </w:rPr>
              <w:t>жим «Налог на профессионал</w:t>
            </w:r>
            <w:r w:rsidRPr="004201E0">
              <w:rPr>
                <w:color w:val="auto"/>
                <w:sz w:val="22"/>
                <w:szCs w:val="22"/>
              </w:rPr>
              <w:t>ь</w:t>
            </w:r>
            <w:r w:rsidRPr="004201E0">
              <w:rPr>
                <w:color w:val="auto"/>
                <w:sz w:val="22"/>
                <w:szCs w:val="22"/>
              </w:rPr>
              <w:t>ный доход», п</w:t>
            </w:r>
            <w:r w:rsidRPr="004201E0">
              <w:rPr>
                <w:color w:val="auto"/>
                <w:sz w:val="22"/>
                <w:szCs w:val="22"/>
              </w:rPr>
              <w:t>о</w:t>
            </w:r>
            <w:r w:rsidRPr="004201E0">
              <w:rPr>
                <w:color w:val="auto"/>
                <w:sz w:val="22"/>
                <w:szCs w:val="22"/>
              </w:rPr>
              <w:t>лучившими го</w:t>
            </w:r>
            <w:r w:rsidRPr="004201E0">
              <w:rPr>
                <w:color w:val="auto"/>
                <w:sz w:val="22"/>
                <w:szCs w:val="22"/>
              </w:rPr>
              <w:t>с</w:t>
            </w:r>
            <w:r w:rsidRPr="004201E0">
              <w:rPr>
                <w:color w:val="auto"/>
                <w:sz w:val="22"/>
                <w:szCs w:val="22"/>
              </w:rPr>
              <w:t>ударственную поддержку</w:t>
            </w:r>
          </w:p>
        </w:tc>
        <w:tc>
          <w:tcPr>
            <w:tcW w:w="706" w:type="dxa"/>
            <w:shd w:val="clear" w:color="auto" w:fill="auto"/>
            <w:vAlign w:val="center"/>
          </w:tcPr>
          <w:p w:rsidR="00F9275C" w:rsidRPr="004201E0" w:rsidRDefault="00F9275C"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F9275C" w:rsidRPr="004201E0" w:rsidRDefault="00054B0E"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F9275C" w:rsidRPr="004201E0" w:rsidRDefault="00F9275C" w:rsidP="00054B0E">
            <w:pPr>
              <w:ind w:left="57" w:right="57"/>
              <w:jc w:val="center"/>
              <w:rPr>
                <w:color w:val="auto"/>
                <w:sz w:val="22"/>
                <w:szCs w:val="22"/>
              </w:rPr>
            </w:pPr>
            <w:r w:rsidRPr="004201E0">
              <w:rPr>
                <w:color w:val="auto"/>
                <w:sz w:val="22"/>
                <w:szCs w:val="22"/>
              </w:rPr>
              <w:t>202</w:t>
            </w:r>
            <w:r w:rsidR="00054B0E" w:rsidRPr="004201E0">
              <w:rPr>
                <w:color w:val="auto"/>
                <w:sz w:val="22"/>
                <w:szCs w:val="22"/>
              </w:rPr>
              <w:t>2</w:t>
            </w:r>
          </w:p>
        </w:tc>
        <w:tc>
          <w:tcPr>
            <w:tcW w:w="709" w:type="dxa"/>
            <w:shd w:val="clear" w:color="auto" w:fill="auto"/>
            <w:textDirection w:val="btLr"/>
            <w:vAlign w:val="center"/>
          </w:tcPr>
          <w:p w:rsidR="00F9275C" w:rsidRPr="004201E0" w:rsidRDefault="00F9275C" w:rsidP="00EF025A">
            <w:pPr>
              <w:ind w:left="57" w:right="57"/>
              <w:jc w:val="center"/>
              <w:rPr>
                <w:color w:val="auto"/>
                <w:sz w:val="22"/>
                <w:szCs w:val="22"/>
              </w:rPr>
            </w:pPr>
            <w:r w:rsidRPr="004201E0">
              <w:rPr>
                <w:color w:val="auto"/>
                <w:sz w:val="22"/>
                <w:szCs w:val="22"/>
              </w:rPr>
              <w:t>0,0303</w:t>
            </w:r>
          </w:p>
        </w:tc>
        <w:tc>
          <w:tcPr>
            <w:tcW w:w="850" w:type="dxa"/>
            <w:shd w:val="clear" w:color="auto" w:fill="auto"/>
            <w:textDirection w:val="btLr"/>
            <w:vAlign w:val="center"/>
          </w:tcPr>
          <w:p w:rsidR="00F9275C" w:rsidRPr="004201E0" w:rsidRDefault="00F9275C" w:rsidP="00EF025A">
            <w:pPr>
              <w:ind w:left="57" w:right="57"/>
              <w:jc w:val="center"/>
              <w:rPr>
                <w:color w:val="auto"/>
                <w:sz w:val="22"/>
                <w:szCs w:val="22"/>
              </w:rPr>
            </w:pPr>
            <w:r w:rsidRPr="004201E0">
              <w:rPr>
                <w:color w:val="auto"/>
                <w:sz w:val="22"/>
                <w:szCs w:val="22"/>
              </w:rPr>
              <w:t>0,0326</w:t>
            </w:r>
          </w:p>
        </w:tc>
        <w:tc>
          <w:tcPr>
            <w:tcW w:w="851" w:type="dxa"/>
            <w:shd w:val="clear" w:color="auto" w:fill="auto"/>
            <w:textDirection w:val="btLr"/>
            <w:vAlign w:val="center"/>
          </w:tcPr>
          <w:p w:rsidR="00F9275C" w:rsidRPr="004201E0" w:rsidRDefault="00F9275C" w:rsidP="00EF025A">
            <w:pPr>
              <w:ind w:left="57" w:right="57"/>
              <w:jc w:val="center"/>
              <w:rPr>
                <w:color w:val="auto"/>
                <w:sz w:val="22"/>
                <w:szCs w:val="22"/>
              </w:rPr>
            </w:pPr>
            <w:r w:rsidRPr="004201E0">
              <w:rPr>
                <w:color w:val="auto"/>
                <w:sz w:val="22"/>
                <w:szCs w:val="22"/>
              </w:rPr>
              <w:t>0,0326</w:t>
            </w:r>
          </w:p>
        </w:tc>
        <w:tc>
          <w:tcPr>
            <w:tcW w:w="850" w:type="dxa"/>
            <w:shd w:val="clear" w:color="auto" w:fill="auto"/>
            <w:textDirection w:val="btLr"/>
            <w:vAlign w:val="center"/>
          </w:tcPr>
          <w:p w:rsidR="00F9275C" w:rsidRPr="004201E0" w:rsidRDefault="00F9275C" w:rsidP="00EF025A">
            <w:pPr>
              <w:ind w:left="57" w:right="57"/>
              <w:jc w:val="center"/>
              <w:rPr>
                <w:color w:val="auto"/>
                <w:sz w:val="22"/>
                <w:szCs w:val="22"/>
              </w:rPr>
            </w:pPr>
            <w:r w:rsidRPr="004201E0">
              <w:rPr>
                <w:color w:val="auto"/>
                <w:sz w:val="22"/>
                <w:szCs w:val="22"/>
              </w:rPr>
              <w:t>0,0326</w:t>
            </w:r>
          </w:p>
        </w:tc>
        <w:tc>
          <w:tcPr>
            <w:tcW w:w="851" w:type="dxa"/>
            <w:shd w:val="clear" w:color="auto" w:fill="auto"/>
            <w:textDirection w:val="btLr"/>
            <w:vAlign w:val="center"/>
          </w:tcPr>
          <w:p w:rsidR="00F9275C" w:rsidRPr="004201E0" w:rsidRDefault="00F9275C" w:rsidP="00EF025A">
            <w:pPr>
              <w:ind w:left="57" w:right="57"/>
              <w:jc w:val="center"/>
              <w:rPr>
                <w:color w:val="auto"/>
                <w:sz w:val="22"/>
                <w:szCs w:val="22"/>
              </w:rPr>
            </w:pPr>
            <w:r w:rsidRPr="004201E0">
              <w:rPr>
                <w:color w:val="auto"/>
                <w:sz w:val="22"/>
                <w:szCs w:val="22"/>
              </w:rPr>
              <w:t>0,0326</w:t>
            </w:r>
          </w:p>
        </w:tc>
        <w:tc>
          <w:tcPr>
            <w:tcW w:w="850" w:type="dxa"/>
            <w:shd w:val="clear" w:color="auto" w:fill="auto"/>
            <w:textDirection w:val="btLr"/>
            <w:vAlign w:val="center"/>
          </w:tcPr>
          <w:p w:rsidR="00F9275C" w:rsidRPr="004201E0" w:rsidRDefault="00F9275C" w:rsidP="00EF025A">
            <w:pPr>
              <w:ind w:left="57" w:right="57"/>
              <w:jc w:val="center"/>
              <w:rPr>
                <w:color w:val="auto"/>
                <w:sz w:val="22"/>
                <w:szCs w:val="22"/>
              </w:rPr>
            </w:pPr>
            <w:r w:rsidRPr="004201E0">
              <w:rPr>
                <w:color w:val="auto"/>
                <w:sz w:val="22"/>
                <w:szCs w:val="22"/>
              </w:rPr>
              <w:t>0,0326</w:t>
            </w:r>
          </w:p>
        </w:tc>
        <w:tc>
          <w:tcPr>
            <w:tcW w:w="709" w:type="dxa"/>
            <w:shd w:val="clear" w:color="auto" w:fill="auto"/>
            <w:textDirection w:val="btLr"/>
            <w:vAlign w:val="center"/>
          </w:tcPr>
          <w:p w:rsidR="00F9275C" w:rsidRPr="004201E0" w:rsidRDefault="00F9275C" w:rsidP="00EF025A">
            <w:pPr>
              <w:ind w:left="57" w:right="57"/>
              <w:jc w:val="center"/>
              <w:rPr>
                <w:color w:val="auto"/>
                <w:sz w:val="22"/>
                <w:szCs w:val="22"/>
              </w:rPr>
            </w:pPr>
            <w:r w:rsidRPr="004201E0">
              <w:rPr>
                <w:color w:val="auto"/>
                <w:sz w:val="22"/>
                <w:szCs w:val="22"/>
              </w:rPr>
              <w:t>0,0326</w:t>
            </w:r>
          </w:p>
        </w:tc>
        <w:tc>
          <w:tcPr>
            <w:tcW w:w="992"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F9275C" w:rsidRPr="004201E0" w:rsidRDefault="00F9275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92"/>
        </w:trPr>
        <w:tc>
          <w:tcPr>
            <w:tcW w:w="564"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lastRenderedPageBreak/>
              <w:t>1.27</w:t>
            </w:r>
          </w:p>
        </w:tc>
        <w:tc>
          <w:tcPr>
            <w:tcW w:w="1703" w:type="dxa"/>
            <w:shd w:val="clear" w:color="auto" w:fill="auto"/>
            <w:vAlign w:val="center"/>
          </w:tcPr>
          <w:p w:rsidR="00F9275C" w:rsidRPr="004201E0" w:rsidRDefault="00DA5992" w:rsidP="00EF025A">
            <w:pPr>
              <w:autoSpaceDE w:val="0"/>
              <w:autoSpaceDN w:val="0"/>
              <w:adjustRightInd w:val="0"/>
              <w:ind w:left="57" w:right="57"/>
              <w:jc w:val="both"/>
              <w:rPr>
                <w:color w:val="auto"/>
                <w:kern w:val="0"/>
                <w:sz w:val="22"/>
                <w:szCs w:val="22"/>
              </w:rPr>
            </w:pPr>
            <w:r w:rsidRPr="004201E0">
              <w:rPr>
                <w:color w:val="auto"/>
                <w:kern w:val="0"/>
                <w:sz w:val="22"/>
                <w:szCs w:val="22"/>
              </w:rPr>
              <w:t>Объем введе</w:t>
            </w:r>
            <w:r w:rsidRPr="004201E0">
              <w:rPr>
                <w:color w:val="auto"/>
                <w:kern w:val="0"/>
                <w:sz w:val="22"/>
                <w:szCs w:val="22"/>
              </w:rPr>
              <w:t>н</w:t>
            </w:r>
            <w:r w:rsidRPr="004201E0">
              <w:rPr>
                <w:color w:val="auto"/>
                <w:kern w:val="0"/>
                <w:sz w:val="22"/>
                <w:szCs w:val="22"/>
              </w:rPr>
              <w:t>ных</w:t>
            </w:r>
            <w:r w:rsidR="000D54CA" w:rsidRPr="004201E0">
              <w:rPr>
                <w:color w:val="auto"/>
                <w:kern w:val="0"/>
                <w:sz w:val="22"/>
                <w:szCs w:val="22"/>
              </w:rPr>
              <w:t xml:space="preserve"> </w:t>
            </w:r>
            <w:r w:rsidRPr="004201E0">
              <w:rPr>
                <w:color w:val="auto"/>
                <w:kern w:val="0"/>
                <w:sz w:val="22"/>
                <w:szCs w:val="22"/>
              </w:rPr>
              <w:t>мощностей по хранению картофеля и овощей сост</w:t>
            </w:r>
            <w:r w:rsidRPr="004201E0">
              <w:rPr>
                <w:color w:val="auto"/>
                <w:kern w:val="0"/>
                <w:sz w:val="22"/>
                <w:szCs w:val="22"/>
              </w:rPr>
              <w:t>а</w:t>
            </w:r>
            <w:r w:rsidRPr="004201E0">
              <w:rPr>
                <w:color w:val="auto"/>
                <w:kern w:val="0"/>
                <w:sz w:val="22"/>
                <w:szCs w:val="22"/>
              </w:rPr>
              <w:t>вил</w:t>
            </w:r>
          </w:p>
        </w:tc>
        <w:tc>
          <w:tcPr>
            <w:tcW w:w="706"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ФП</w:t>
            </w:r>
          </w:p>
        </w:tc>
        <w:tc>
          <w:tcPr>
            <w:tcW w:w="853"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F9275C" w:rsidRPr="004201E0" w:rsidRDefault="00054B0E"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F9275C" w:rsidRPr="004201E0" w:rsidRDefault="00F9275C" w:rsidP="00D17360">
            <w:pPr>
              <w:ind w:left="57" w:right="57"/>
              <w:jc w:val="center"/>
              <w:rPr>
                <w:color w:val="auto"/>
                <w:sz w:val="22"/>
                <w:szCs w:val="22"/>
              </w:rPr>
            </w:pPr>
            <w:r w:rsidRPr="004201E0">
              <w:rPr>
                <w:color w:val="auto"/>
                <w:sz w:val="22"/>
                <w:szCs w:val="22"/>
              </w:rPr>
              <w:t>202</w:t>
            </w:r>
            <w:r w:rsidR="00D17360" w:rsidRPr="004201E0">
              <w:rPr>
                <w:color w:val="auto"/>
                <w:sz w:val="22"/>
                <w:szCs w:val="22"/>
              </w:rPr>
              <w:t>2</w:t>
            </w:r>
          </w:p>
        </w:tc>
        <w:tc>
          <w:tcPr>
            <w:tcW w:w="709" w:type="dxa"/>
            <w:shd w:val="clear" w:color="auto" w:fill="auto"/>
            <w:vAlign w:val="center"/>
          </w:tcPr>
          <w:p w:rsidR="00F9275C" w:rsidRPr="004201E0" w:rsidRDefault="00222A38" w:rsidP="00EF025A">
            <w:pPr>
              <w:ind w:left="57" w:right="57"/>
              <w:jc w:val="center"/>
              <w:rPr>
                <w:color w:val="auto"/>
                <w:sz w:val="22"/>
                <w:szCs w:val="22"/>
              </w:rPr>
            </w:pPr>
            <w:r w:rsidRPr="004201E0">
              <w:rPr>
                <w:color w:val="auto"/>
                <w:sz w:val="22"/>
                <w:szCs w:val="22"/>
              </w:rPr>
              <w:t>7,5</w:t>
            </w:r>
          </w:p>
        </w:tc>
        <w:tc>
          <w:tcPr>
            <w:tcW w:w="850" w:type="dxa"/>
            <w:shd w:val="clear" w:color="auto" w:fill="auto"/>
            <w:vAlign w:val="center"/>
          </w:tcPr>
          <w:p w:rsidR="00F9275C" w:rsidRPr="004201E0" w:rsidRDefault="00222A38" w:rsidP="00EF025A">
            <w:pPr>
              <w:ind w:left="57" w:right="57"/>
              <w:jc w:val="center"/>
              <w:rPr>
                <w:color w:val="auto"/>
                <w:sz w:val="22"/>
                <w:szCs w:val="22"/>
              </w:rPr>
            </w:pPr>
            <w:r w:rsidRPr="004201E0">
              <w:rPr>
                <w:color w:val="auto"/>
                <w:sz w:val="22"/>
                <w:szCs w:val="22"/>
              </w:rPr>
              <w:t>20,0</w:t>
            </w:r>
          </w:p>
        </w:tc>
        <w:tc>
          <w:tcPr>
            <w:tcW w:w="851" w:type="dxa"/>
            <w:shd w:val="clear" w:color="auto" w:fill="auto"/>
            <w:vAlign w:val="center"/>
          </w:tcPr>
          <w:p w:rsidR="00F9275C" w:rsidRPr="004201E0" w:rsidRDefault="00222A38" w:rsidP="00EF025A">
            <w:pPr>
              <w:ind w:left="57" w:right="57"/>
              <w:jc w:val="center"/>
              <w:rPr>
                <w:color w:val="auto"/>
                <w:sz w:val="22"/>
                <w:szCs w:val="22"/>
              </w:rPr>
            </w:pPr>
            <w:r w:rsidRPr="004201E0">
              <w:rPr>
                <w:color w:val="auto"/>
                <w:sz w:val="22"/>
                <w:szCs w:val="22"/>
              </w:rPr>
              <w:t>10,0</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3,5</w:t>
            </w:r>
          </w:p>
        </w:tc>
        <w:tc>
          <w:tcPr>
            <w:tcW w:w="851"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3,5</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3,5</w:t>
            </w:r>
          </w:p>
        </w:tc>
        <w:tc>
          <w:tcPr>
            <w:tcW w:w="709"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3,5</w:t>
            </w:r>
          </w:p>
        </w:tc>
        <w:tc>
          <w:tcPr>
            <w:tcW w:w="992"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1417" w:type="dxa"/>
            <w:shd w:val="clear" w:color="auto" w:fill="auto"/>
            <w:vAlign w:val="center"/>
          </w:tcPr>
          <w:p w:rsidR="00F9275C" w:rsidRPr="004201E0" w:rsidRDefault="00F9275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92"/>
        </w:trPr>
        <w:tc>
          <w:tcPr>
            <w:tcW w:w="564" w:type="dxa"/>
            <w:shd w:val="clear" w:color="auto" w:fill="auto"/>
            <w:vAlign w:val="center"/>
          </w:tcPr>
          <w:p w:rsidR="009C157E" w:rsidRPr="004201E0" w:rsidRDefault="009C157E" w:rsidP="00EF025A">
            <w:pPr>
              <w:pStyle w:val="TableParagraph"/>
              <w:shd w:val="clear" w:color="auto" w:fill="auto"/>
              <w:ind w:left="57" w:right="57"/>
              <w:jc w:val="center"/>
              <w:rPr>
                <w:rFonts w:eastAsia="Calibri"/>
              </w:rPr>
            </w:pPr>
            <w:r w:rsidRPr="004201E0">
              <w:rPr>
                <w:rFonts w:eastAsia="Calibri"/>
              </w:rPr>
              <w:t>1.28</w:t>
            </w:r>
          </w:p>
        </w:tc>
        <w:tc>
          <w:tcPr>
            <w:tcW w:w="1703" w:type="dxa"/>
            <w:shd w:val="clear" w:color="auto" w:fill="auto"/>
            <w:vAlign w:val="center"/>
          </w:tcPr>
          <w:p w:rsidR="009C157E" w:rsidRPr="004201E0" w:rsidRDefault="009C157E" w:rsidP="00EF025A">
            <w:pPr>
              <w:ind w:left="57" w:right="57"/>
              <w:jc w:val="both"/>
              <w:rPr>
                <w:color w:val="auto"/>
                <w:sz w:val="22"/>
                <w:szCs w:val="22"/>
              </w:rPr>
            </w:pPr>
            <w:r w:rsidRPr="004201E0">
              <w:rPr>
                <w:color w:val="auto"/>
                <w:sz w:val="22"/>
                <w:szCs w:val="22"/>
              </w:rPr>
              <w:t>Количество т</w:t>
            </w:r>
            <w:r w:rsidRPr="004201E0">
              <w:rPr>
                <w:color w:val="auto"/>
                <w:sz w:val="22"/>
                <w:szCs w:val="22"/>
              </w:rPr>
              <w:t>у</w:t>
            </w:r>
            <w:r w:rsidRPr="004201E0">
              <w:rPr>
                <w:color w:val="auto"/>
                <w:sz w:val="22"/>
                <w:szCs w:val="22"/>
              </w:rPr>
              <w:t>ристов, пос</w:t>
            </w:r>
            <w:r w:rsidRPr="004201E0">
              <w:rPr>
                <w:color w:val="auto"/>
                <w:sz w:val="22"/>
                <w:szCs w:val="22"/>
              </w:rPr>
              <w:t>е</w:t>
            </w:r>
            <w:r w:rsidRPr="004201E0">
              <w:rPr>
                <w:color w:val="auto"/>
                <w:sz w:val="22"/>
                <w:szCs w:val="22"/>
              </w:rPr>
              <w:t>тивших объекты сельского т</w:t>
            </w:r>
            <w:r w:rsidRPr="004201E0">
              <w:rPr>
                <w:color w:val="auto"/>
                <w:sz w:val="22"/>
                <w:szCs w:val="22"/>
              </w:rPr>
              <w:t>у</w:t>
            </w:r>
            <w:r w:rsidRPr="004201E0">
              <w:rPr>
                <w:color w:val="auto"/>
                <w:sz w:val="22"/>
                <w:szCs w:val="22"/>
              </w:rPr>
              <w:t>ризма сельск</w:t>
            </w:r>
            <w:r w:rsidRPr="004201E0">
              <w:rPr>
                <w:color w:val="auto"/>
                <w:sz w:val="22"/>
                <w:szCs w:val="22"/>
              </w:rPr>
              <w:t>о</w:t>
            </w:r>
            <w:r w:rsidRPr="004201E0">
              <w:rPr>
                <w:color w:val="auto"/>
                <w:sz w:val="22"/>
                <w:szCs w:val="22"/>
              </w:rPr>
              <w:t>хозяйственных товаропроизв</w:t>
            </w:r>
            <w:r w:rsidRPr="004201E0">
              <w:rPr>
                <w:color w:val="auto"/>
                <w:sz w:val="22"/>
                <w:szCs w:val="22"/>
              </w:rPr>
              <w:t>о</w:t>
            </w:r>
            <w:r w:rsidRPr="004201E0">
              <w:rPr>
                <w:color w:val="auto"/>
                <w:sz w:val="22"/>
                <w:szCs w:val="22"/>
              </w:rPr>
              <w:t>дителей, пол</w:t>
            </w:r>
            <w:r w:rsidRPr="004201E0">
              <w:rPr>
                <w:color w:val="auto"/>
                <w:sz w:val="22"/>
                <w:szCs w:val="22"/>
              </w:rPr>
              <w:t>у</w:t>
            </w:r>
            <w:r w:rsidRPr="004201E0">
              <w:rPr>
                <w:color w:val="auto"/>
                <w:sz w:val="22"/>
                <w:szCs w:val="22"/>
              </w:rPr>
              <w:t>чивших гос</w:t>
            </w:r>
            <w:r w:rsidRPr="004201E0">
              <w:rPr>
                <w:color w:val="auto"/>
                <w:sz w:val="22"/>
                <w:szCs w:val="22"/>
              </w:rPr>
              <w:t>у</w:t>
            </w:r>
            <w:r w:rsidRPr="004201E0">
              <w:rPr>
                <w:color w:val="auto"/>
                <w:sz w:val="22"/>
                <w:szCs w:val="22"/>
              </w:rPr>
              <w:t>дарственную поддержку (нарастающим итогом)</w:t>
            </w:r>
          </w:p>
        </w:tc>
        <w:tc>
          <w:tcPr>
            <w:tcW w:w="706"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ФП</w:t>
            </w:r>
          </w:p>
        </w:tc>
        <w:tc>
          <w:tcPr>
            <w:tcW w:w="853"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чел</w:t>
            </w:r>
            <w:r w:rsidRPr="004201E0">
              <w:rPr>
                <w:color w:val="auto"/>
                <w:sz w:val="22"/>
                <w:szCs w:val="22"/>
              </w:rPr>
              <w:t>о</w:t>
            </w:r>
            <w:r w:rsidRPr="004201E0">
              <w:rPr>
                <w:color w:val="auto"/>
                <w:sz w:val="22"/>
                <w:szCs w:val="22"/>
              </w:rPr>
              <w:t>век</w:t>
            </w:r>
          </w:p>
        </w:tc>
        <w:tc>
          <w:tcPr>
            <w:tcW w:w="707" w:type="dxa"/>
            <w:shd w:val="clear" w:color="auto" w:fill="auto"/>
            <w:vAlign w:val="center"/>
          </w:tcPr>
          <w:p w:rsidR="009C157E" w:rsidRPr="004201E0" w:rsidRDefault="00D17360"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9C157E" w:rsidRPr="004201E0" w:rsidRDefault="009C157E" w:rsidP="00D17360">
            <w:pPr>
              <w:ind w:left="57" w:right="57"/>
              <w:jc w:val="center"/>
              <w:rPr>
                <w:color w:val="auto"/>
                <w:sz w:val="22"/>
                <w:szCs w:val="22"/>
              </w:rPr>
            </w:pPr>
            <w:r w:rsidRPr="004201E0">
              <w:rPr>
                <w:color w:val="auto"/>
                <w:sz w:val="22"/>
                <w:szCs w:val="22"/>
              </w:rPr>
              <w:t>202</w:t>
            </w:r>
            <w:r w:rsidR="00D17360" w:rsidRPr="004201E0">
              <w:rPr>
                <w:color w:val="auto"/>
                <w:sz w:val="22"/>
                <w:szCs w:val="22"/>
              </w:rPr>
              <w:t>2</w:t>
            </w:r>
          </w:p>
        </w:tc>
        <w:tc>
          <w:tcPr>
            <w:tcW w:w="709"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1550</w:t>
            </w:r>
          </w:p>
        </w:tc>
        <w:tc>
          <w:tcPr>
            <w:tcW w:w="850"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2950</w:t>
            </w:r>
          </w:p>
        </w:tc>
        <w:tc>
          <w:tcPr>
            <w:tcW w:w="851"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4650</w:t>
            </w:r>
          </w:p>
        </w:tc>
        <w:tc>
          <w:tcPr>
            <w:tcW w:w="850"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6550</w:t>
            </w:r>
          </w:p>
        </w:tc>
        <w:tc>
          <w:tcPr>
            <w:tcW w:w="851"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7750</w:t>
            </w:r>
          </w:p>
        </w:tc>
        <w:tc>
          <w:tcPr>
            <w:tcW w:w="850"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9250</w:t>
            </w:r>
          </w:p>
        </w:tc>
        <w:tc>
          <w:tcPr>
            <w:tcW w:w="709"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11050</w:t>
            </w:r>
          </w:p>
        </w:tc>
        <w:tc>
          <w:tcPr>
            <w:tcW w:w="992" w:type="dxa"/>
            <w:shd w:val="clear" w:color="auto" w:fill="auto"/>
            <w:vAlign w:val="center"/>
          </w:tcPr>
          <w:p w:rsidR="009C157E" w:rsidRPr="004201E0" w:rsidRDefault="009C157E"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9C157E" w:rsidRPr="004201E0" w:rsidRDefault="009C157E"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9C157E" w:rsidRPr="004201E0" w:rsidRDefault="009C157E"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9C157E" w:rsidRPr="004201E0" w:rsidRDefault="009C157E"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92"/>
        </w:trPr>
        <w:tc>
          <w:tcPr>
            <w:tcW w:w="564" w:type="dxa"/>
            <w:shd w:val="clear" w:color="auto" w:fill="auto"/>
            <w:vAlign w:val="center"/>
          </w:tcPr>
          <w:p w:rsidR="009C157E" w:rsidRPr="004201E0" w:rsidRDefault="009C157E" w:rsidP="00EF025A">
            <w:pPr>
              <w:pStyle w:val="TableParagraph"/>
              <w:shd w:val="clear" w:color="auto" w:fill="auto"/>
              <w:ind w:left="57" w:right="57"/>
              <w:jc w:val="center"/>
              <w:rPr>
                <w:rFonts w:eastAsia="Calibri"/>
              </w:rPr>
            </w:pPr>
            <w:r w:rsidRPr="004201E0">
              <w:rPr>
                <w:rFonts w:eastAsia="Calibri"/>
              </w:rPr>
              <w:t>1.29</w:t>
            </w:r>
          </w:p>
        </w:tc>
        <w:tc>
          <w:tcPr>
            <w:tcW w:w="1703" w:type="dxa"/>
            <w:shd w:val="clear" w:color="auto" w:fill="auto"/>
            <w:vAlign w:val="center"/>
          </w:tcPr>
          <w:p w:rsidR="009C157E" w:rsidRPr="004201E0" w:rsidRDefault="009C157E" w:rsidP="00EF025A">
            <w:pPr>
              <w:ind w:left="57" w:right="57"/>
              <w:jc w:val="both"/>
              <w:rPr>
                <w:color w:val="auto"/>
                <w:sz w:val="22"/>
                <w:szCs w:val="22"/>
              </w:rPr>
            </w:pPr>
            <w:r w:rsidRPr="004201E0">
              <w:rPr>
                <w:color w:val="auto"/>
                <w:sz w:val="22"/>
                <w:szCs w:val="22"/>
              </w:rPr>
              <w:t>Количество з</w:t>
            </w:r>
            <w:r w:rsidRPr="004201E0">
              <w:rPr>
                <w:color w:val="auto"/>
                <w:sz w:val="22"/>
                <w:szCs w:val="22"/>
              </w:rPr>
              <w:t>а</w:t>
            </w:r>
            <w:r w:rsidRPr="004201E0">
              <w:rPr>
                <w:color w:val="auto"/>
                <w:sz w:val="22"/>
                <w:szCs w:val="22"/>
              </w:rPr>
              <w:t>нятых в сфере сельского т</w:t>
            </w:r>
            <w:r w:rsidRPr="004201E0">
              <w:rPr>
                <w:color w:val="auto"/>
                <w:sz w:val="22"/>
                <w:szCs w:val="22"/>
              </w:rPr>
              <w:t>у</w:t>
            </w:r>
            <w:r w:rsidRPr="004201E0">
              <w:rPr>
                <w:color w:val="auto"/>
                <w:sz w:val="22"/>
                <w:szCs w:val="22"/>
              </w:rPr>
              <w:t>ризма в резул</w:t>
            </w:r>
            <w:r w:rsidRPr="004201E0">
              <w:rPr>
                <w:color w:val="auto"/>
                <w:sz w:val="22"/>
                <w:szCs w:val="22"/>
              </w:rPr>
              <w:t>ь</w:t>
            </w:r>
            <w:r w:rsidRPr="004201E0">
              <w:rPr>
                <w:color w:val="auto"/>
                <w:sz w:val="22"/>
                <w:szCs w:val="22"/>
              </w:rPr>
              <w:t>тате реализации проектов разв</w:t>
            </w:r>
            <w:r w:rsidRPr="004201E0">
              <w:rPr>
                <w:color w:val="auto"/>
                <w:sz w:val="22"/>
                <w:szCs w:val="22"/>
              </w:rPr>
              <w:t>и</w:t>
            </w:r>
            <w:r w:rsidRPr="004201E0">
              <w:rPr>
                <w:color w:val="auto"/>
                <w:sz w:val="22"/>
                <w:szCs w:val="22"/>
              </w:rPr>
              <w:t xml:space="preserve">тия сельского туризма за счет государственной поддержки (нарастающим итогом) </w:t>
            </w:r>
          </w:p>
        </w:tc>
        <w:tc>
          <w:tcPr>
            <w:tcW w:w="706" w:type="dxa"/>
            <w:shd w:val="clear" w:color="auto" w:fill="auto"/>
            <w:vAlign w:val="center"/>
          </w:tcPr>
          <w:p w:rsidR="009C157E" w:rsidRPr="004201E0" w:rsidRDefault="009C157E"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чел</w:t>
            </w:r>
            <w:r w:rsidRPr="004201E0">
              <w:rPr>
                <w:color w:val="auto"/>
                <w:sz w:val="22"/>
                <w:szCs w:val="22"/>
              </w:rPr>
              <w:t>о</w:t>
            </w:r>
            <w:r w:rsidRPr="004201E0">
              <w:rPr>
                <w:color w:val="auto"/>
                <w:sz w:val="22"/>
                <w:szCs w:val="22"/>
              </w:rPr>
              <w:t>век</w:t>
            </w:r>
          </w:p>
        </w:tc>
        <w:tc>
          <w:tcPr>
            <w:tcW w:w="707" w:type="dxa"/>
            <w:shd w:val="clear" w:color="auto" w:fill="auto"/>
            <w:vAlign w:val="center"/>
          </w:tcPr>
          <w:p w:rsidR="009C157E" w:rsidRPr="004201E0" w:rsidRDefault="00E4596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9C157E" w:rsidRPr="004201E0" w:rsidRDefault="009C157E" w:rsidP="00E45963">
            <w:pPr>
              <w:ind w:left="57" w:right="57"/>
              <w:jc w:val="center"/>
              <w:rPr>
                <w:color w:val="auto"/>
                <w:sz w:val="22"/>
                <w:szCs w:val="22"/>
              </w:rPr>
            </w:pPr>
            <w:r w:rsidRPr="004201E0">
              <w:rPr>
                <w:color w:val="auto"/>
                <w:sz w:val="22"/>
                <w:szCs w:val="22"/>
              </w:rPr>
              <w:t>202</w:t>
            </w:r>
            <w:r w:rsidR="00E45963" w:rsidRPr="004201E0">
              <w:rPr>
                <w:color w:val="auto"/>
                <w:sz w:val="22"/>
                <w:szCs w:val="22"/>
              </w:rPr>
              <w:t>2</w:t>
            </w:r>
          </w:p>
        </w:tc>
        <w:tc>
          <w:tcPr>
            <w:tcW w:w="709"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3</w:t>
            </w:r>
          </w:p>
        </w:tc>
        <w:tc>
          <w:tcPr>
            <w:tcW w:w="850"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5</w:t>
            </w:r>
          </w:p>
        </w:tc>
        <w:tc>
          <w:tcPr>
            <w:tcW w:w="851"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11</w:t>
            </w:r>
          </w:p>
        </w:tc>
        <w:tc>
          <w:tcPr>
            <w:tcW w:w="850"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14</w:t>
            </w:r>
          </w:p>
        </w:tc>
        <w:tc>
          <w:tcPr>
            <w:tcW w:w="851"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18</w:t>
            </w:r>
          </w:p>
        </w:tc>
        <w:tc>
          <w:tcPr>
            <w:tcW w:w="850"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22</w:t>
            </w:r>
          </w:p>
        </w:tc>
        <w:tc>
          <w:tcPr>
            <w:tcW w:w="709" w:type="dxa"/>
            <w:shd w:val="clear" w:color="auto" w:fill="auto"/>
            <w:vAlign w:val="center"/>
          </w:tcPr>
          <w:p w:rsidR="009C157E" w:rsidRPr="004201E0" w:rsidRDefault="009C157E" w:rsidP="00EF025A">
            <w:pPr>
              <w:ind w:left="57" w:right="57"/>
              <w:jc w:val="center"/>
              <w:rPr>
                <w:color w:val="auto"/>
                <w:sz w:val="22"/>
                <w:szCs w:val="22"/>
              </w:rPr>
            </w:pPr>
            <w:r w:rsidRPr="004201E0">
              <w:rPr>
                <w:color w:val="auto"/>
                <w:sz w:val="22"/>
                <w:szCs w:val="22"/>
              </w:rPr>
              <w:t>26</w:t>
            </w:r>
          </w:p>
        </w:tc>
        <w:tc>
          <w:tcPr>
            <w:tcW w:w="992" w:type="dxa"/>
            <w:shd w:val="clear" w:color="auto" w:fill="auto"/>
            <w:vAlign w:val="center"/>
          </w:tcPr>
          <w:p w:rsidR="009C157E" w:rsidRPr="004201E0" w:rsidRDefault="009C157E"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9C157E" w:rsidRPr="004201E0" w:rsidRDefault="009C157E"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9C157E" w:rsidRPr="004201E0" w:rsidRDefault="009C157E"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9C157E" w:rsidRPr="004201E0" w:rsidRDefault="009C157E"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692"/>
        </w:trPr>
        <w:tc>
          <w:tcPr>
            <w:tcW w:w="564"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1.30</w:t>
            </w:r>
          </w:p>
        </w:tc>
        <w:tc>
          <w:tcPr>
            <w:tcW w:w="1703" w:type="dxa"/>
            <w:shd w:val="clear" w:color="auto" w:fill="auto"/>
            <w:vAlign w:val="center"/>
          </w:tcPr>
          <w:p w:rsidR="00F9275C" w:rsidRPr="004201E0" w:rsidRDefault="00F9275C" w:rsidP="00EF025A">
            <w:pPr>
              <w:ind w:left="57" w:right="57"/>
              <w:jc w:val="both"/>
              <w:rPr>
                <w:color w:val="auto"/>
                <w:sz w:val="22"/>
                <w:szCs w:val="22"/>
              </w:rPr>
            </w:pPr>
            <w:r w:rsidRPr="004201E0">
              <w:rPr>
                <w:color w:val="auto"/>
                <w:sz w:val="22"/>
                <w:szCs w:val="22"/>
              </w:rPr>
              <w:t>Прирост объема производства сельскохозя</w:t>
            </w:r>
            <w:r w:rsidRPr="004201E0">
              <w:rPr>
                <w:color w:val="auto"/>
                <w:sz w:val="22"/>
                <w:szCs w:val="22"/>
              </w:rPr>
              <w:t>й</w:t>
            </w:r>
            <w:r w:rsidRPr="004201E0">
              <w:rPr>
                <w:color w:val="auto"/>
                <w:sz w:val="22"/>
                <w:szCs w:val="22"/>
              </w:rPr>
              <w:t>ственной пр</w:t>
            </w:r>
            <w:r w:rsidRPr="004201E0">
              <w:rPr>
                <w:color w:val="auto"/>
                <w:sz w:val="22"/>
                <w:szCs w:val="22"/>
              </w:rPr>
              <w:t>о</w:t>
            </w:r>
            <w:r w:rsidRPr="004201E0">
              <w:rPr>
                <w:color w:val="auto"/>
                <w:sz w:val="22"/>
                <w:szCs w:val="22"/>
              </w:rPr>
              <w:t>дукции, обесп</w:t>
            </w:r>
            <w:r w:rsidRPr="004201E0">
              <w:rPr>
                <w:color w:val="auto"/>
                <w:sz w:val="22"/>
                <w:szCs w:val="22"/>
              </w:rPr>
              <w:t>е</w:t>
            </w:r>
            <w:r w:rsidRPr="004201E0">
              <w:rPr>
                <w:color w:val="auto"/>
                <w:sz w:val="22"/>
                <w:szCs w:val="22"/>
              </w:rPr>
              <w:lastRenderedPageBreak/>
              <w:t>ченный сельск</w:t>
            </w:r>
            <w:r w:rsidRPr="004201E0">
              <w:rPr>
                <w:color w:val="auto"/>
                <w:sz w:val="22"/>
                <w:szCs w:val="22"/>
              </w:rPr>
              <w:t>о</w:t>
            </w:r>
            <w:r w:rsidRPr="004201E0">
              <w:rPr>
                <w:color w:val="auto"/>
                <w:sz w:val="22"/>
                <w:szCs w:val="22"/>
              </w:rPr>
              <w:t>хозяйственными товаропроизв</w:t>
            </w:r>
            <w:r w:rsidRPr="004201E0">
              <w:rPr>
                <w:color w:val="auto"/>
                <w:sz w:val="22"/>
                <w:szCs w:val="22"/>
              </w:rPr>
              <w:t>о</w:t>
            </w:r>
            <w:r w:rsidRPr="004201E0">
              <w:rPr>
                <w:color w:val="auto"/>
                <w:sz w:val="22"/>
                <w:szCs w:val="22"/>
              </w:rPr>
              <w:t>дителями, пол</w:t>
            </w:r>
            <w:r w:rsidRPr="004201E0">
              <w:rPr>
                <w:color w:val="auto"/>
                <w:sz w:val="22"/>
                <w:szCs w:val="22"/>
              </w:rPr>
              <w:t>у</w:t>
            </w:r>
            <w:r w:rsidRPr="004201E0">
              <w:rPr>
                <w:color w:val="auto"/>
                <w:sz w:val="22"/>
                <w:szCs w:val="22"/>
              </w:rPr>
              <w:t>чившими гос</w:t>
            </w:r>
            <w:r w:rsidRPr="004201E0">
              <w:rPr>
                <w:color w:val="auto"/>
                <w:sz w:val="22"/>
                <w:szCs w:val="22"/>
              </w:rPr>
              <w:t>у</w:t>
            </w:r>
            <w:r w:rsidRPr="004201E0">
              <w:rPr>
                <w:color w:val="auto"/>
                <w:sz w:val="22"/>
                <w:szCs w:val="22"/>
              </w:rPr>
              <w:t>дарственную поддержку на развитие сел</w:t>
            </w:r>
            <w:r w:rsidRPr="004201E0">
              <w:rPr>
                <w:color w:val="auto"/>
                <w:sz w:val="22"/>
                <w:szCs w:val="22"/>
              </w:rPr>
              <w:t>ь</w:t>
            </w:r>
            <w:r w:rsidRPr="004201E0">
              <w:rPr>
                <w:color w:val="auto"/>
                <w:sz w:val="22"/>
                <w:szCs w:val="22"/>
              </w:rPr>
              <w:t>ского туризма</w:t>
            </w:r>
          </w:p>
        </w:tc>
        <w:tc>
          <w:tcPr>
            <w:tcW w:w="706" w:type="dxa"/>
            <w:shd w:val="clear" w:color="auto" w:fill="auto"/>
            <w:vAlign w:val="center"/>
          </w:tcPr>
          <w:p w:rsidR="00F9275C" w:rsidRPr="004201E0" w:rsidRDefault="00F9275C"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пр</w:t>
            </w:r>
            <w:r w:rsidRPr="004201E0">
              <w:rPr>
                <w:color w:val="auto"/>
                <w:sz w:val="22"/>
                <w:szCs w:val="22"/>
              </w:rPr>
              <w:t>о</w:t>
            </w:r>
            <w:r w:rsidRPr="004201E0">
              <w:rPr>
                <w:color w:val="auto"/>
                <w:sz w:val="22"/>
                <w:szCs w:val="22"/>
              </w:rPr>
              <w:t>цент</w:t>
            </w:r>
          </w:p>
        </w:tc>
        <w:tc>
          <w:tcPr>
            <w:tcW w:w="707" w:type="dxa"/>
            <w:shd w:val="clear" w:color="auto" w:fill="auto"/>
            <w:vAlign w:val="center"/>
          </w:tcPr>
          <w:p w:rsidR="00F9275C" w:rsidRPr="004201E0" w:rsidRDefault="00E4596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F9275C" w:rsidRPr="004201E0" w:rsidRDefault="00F9275C" w:rsidP="00E45963">
            <w:pPr>
              <w:ind w:left="57" w:right="57"/>
              <w:jc w:val="center"/>
              <w:rPr>
                <w:color w:val="auto"/>
                <w:sz w:val="22"/>
                <w:szCs w:val="22"/>
              </w:rPr>
            </w:pPr>
            <w:r w:rsidRPr="004201E0">
              <w:rPr>
                <w:color w:val="auto"/>
                <w:sz w:val="22"/>
                <w:szCs w:val="22"/>
              </w:rPr>
              <w:t>202</w:t>
            </w:r>
            <w:r w:rsidR="00E45963" w:rsidRPr="004201E0">
              <w:rPr>
                <w:color w:val="auto"/>
                <w:sz w:val="22"/>
                <w:szCs w:val="22"/>
              </w:rPr>
              <w:t>2</w:t>
            </w:r>
          </w:p>
        </w:tc>
        <w:tc>
          <w:tcPr>
            <w:tcW w:w="709"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3,0</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3,0</w:t>
            </w:r>
          </w:p>
        </w:tc>
        <w:tc>
          <w:tcPr>
            <w:tcW w:w="851"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3,0</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3,0</w:t>
            </w:r>
          </w:p>
        </w:tc>
        <w:tc>
          <w:tcPr>
            <w:tcW w:w="851"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3,0</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3,0</w:t>
            </w:r>
          </w:p>
        </w:tc>
        <w:tc>
          <w:tcPr>
            <w:tcW w:w="709"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3,0</w:t>
            </w:r>
          </w:p>
        </w:tc>
        <w:tc>
          <w:tcPr>
            <w:tcW w:w="992"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F9275C" w:rsidRPr="004201E0" w:rsidRDefault="00F9275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107D9">
        <w:trPr>
          <w:trHeight w:val="269"/>
        </w:trPr>
        <w:tc>
          <w:tcPr>
            <w:tcW w:w="564" w:type="dxa"/>
            <w:shd w:val="clear" w:color="auto" w:fill="auto"/>
            <w:vAlign w:val="center"/>
          </w:tcPr>
          <w:p w:rsidR="00F107D9" w:rsidRPr="004201E0" w:rsidRDefault="00F107D9" w:rsidP="00EF025A">
            <w:pPr>
              <w:pStyle w:val="TableParagraph"/>
              <w:shd w:val="clear" w:color="auto" w:fill="auto"/>
              <w:ind w:left="57" w:right="57"/>
              <w:jc w:val="center"/>
              <w:rPr>
                <w:rFonts w:eastAsia="Calibri"/>
              </w:rPr>
            </w:pPr>
            <w:r w:rsidRPr="004201E0">
              <w:rPr>
                <w:rFonts w:eastAsia="Calibri"/>
              </w:rPr>
              <w:lastRenderedPageBreak/>
              <w:t>1.31</w:t>
            </w:r>
          </w:p>
        </w:tc>
        <w:tc>
          <w:tcPr>
            <w:tcW w:w="1703" w:type="dxa"/>
            <w:shd w:val="clear" w:color="auto" w:fill="auto"/>
            <w:vAlign w:val="center"/>
          </w:tcPr>
          <w:p w:rsidR="00F107D9" w:rsidRPr="004201E0" w:rsidRDefault="00F107D9" w:rsidP="00EF025A">
            <w:pPr>
              <w:ind w:left="57" w:right="57"/>
              <w:jc w:val="both"/>
              <w:rPr>
                <w:color w:val="auto"/>
                <w:sz w:val="22"/>
                <w:szCs w:val="22"/>
              </w:rPr>
            </w:pPr>
            <w:r w:rsidRPr="004201E0">
              <w:rPr>
                <w:color w:val="auto"/>
                <w:sz w:val="22"/>
                <w:szCs w:val="22"/>
              </w:rPr>
              <w:t>Обеспечена р</w:t>
            </w:r>
            <w:r w:rsidRPr="004201E0">
              <w:rPr>
                <w:color w:val="auto"/>
                <w:sz w:val="22"/>
                <w:szCs w:val="22"/>
              </w:rPr>
              <w:t>е</w:t>
            </w:r>
            <w:r w:rsidRPr="004201E0">
              <w:rPr>
                <w:color w:val="auto"/>
                <w:sz w:val="22"/>
                <w:szCs w:val="22"/>
              </w:rPr>
              <w:t>ализация прое</w:t>
            </w:r>
            <w:r w:rsidRPr="004201E0">
              <w:rPr>
                <w:color w:val="auto"/>
                <w:sz w:val="22"/>
                <w:szCs w:val="22"/>
              </w:rPr>
              <w:t>к</w:t>
            </w:r>
            <w:r w:rsidRPr="004201E0">
              <w:rPr>
                <w:color w:val="auto"/>
                <w:sz w:val="22"/>
                <w:szCs w:val="22"/>
              </w:rPr>
              <w:t>тов развития сельского т</w:t>
            </w:r>
            <w:r w:rsidRPr="004201E0">
              <w:rPr>
                <w:color w:val="auto"/>
                <w:sz w:val="22"/>
                <w:szCs w:val="22"/>
              </w:rPr>
              <w:t>у</w:t>
            </w:r>
            <w:r w:rsidRPr="004201E0">
              <w:rPr>
                <w:color w:val="auto"/>
                <w:sz w:val="22"/>
                <w:szCs w:val="22"/>
              </w:rPr>
              <w:t>ризма, пол</w:t>
            </w:r>
            <w:r w:rsidRPr="004201E0">
              <w:rPr>
                <w:color w:val="auto"/>
                <w:sz w:val="22"/>
                <w:szCs w:val="22"/>
              </w:rPr>
              <w:t>у</w:t>
            </w:r>
            <w:r w:rsidRPr="004201E0">
              <w:rPr>
                <w:color w:val="auto"/>
                <w:sz w:val="22"/>
                <w:szCs w:val="22"/>
              </w:rPr>
              <w:t>чивших гос</w:t>
            </w:r>
            <w:r w:rsidRPr="004201E0">
              <w:rPr>
                <w:color w:val="auto"/>
                <w:sz w:val="22"/>
                <w:szCs w:val="22"/>
              </w:rPr>
              <w:t>у</w:t>
            </w:r>
            <w:r w:rsidRPr="004201E0">
              <w:rPr>
                <w:color w:val="auto"/>
                <w:sz w:val="22"/>
                <w:szCs w:val="22"/>
              </w:rPr>
              <w:t>дарственную поддержку, обеспечива</w:t>
            </w:r>
            <w:r w:rsidRPr="004201E0">
              <w:rPr>
                <w:color w:val="auto"/>
                <w:sz w:val="22"/>
                <w:szCs w:val="22"/>
              </w:rPr>
              <w:t>ю</w:t>
            </w:r>
            <w:r w:rsidRPr="004201E0">
              <w:rPr>
                <w:color w:val="auto"/>
                <w:sz w:val="22"/>
                <w:szCs w:val="22"/>
              </w:rPr>
              <w:t>щих прирост производства сельскохозя</w:t>
            </w:r>
            <w:r w:rsidRPr="004201E0">
              <w:rPr>
                <w:color w:val="auto"/>
                <w:sz w:val="22"/>
                <w:szCs w:val="22"/>
              </w:rPr>
              <w:t>й</w:t>
            </w:r>
            <w:r w:rsidRPr="004201E0">
              <w:rPr>
                <w:color w:val="auto"/>
                <w:sz w:val="22"/>
                <w:szCs w:val="22"/>
              </w:rPr>
              <w:t>ственной пр</w:t>
            </w:r>
            <w:r w:rsidRPr="004201E0">
              <w:rPr>
                <w:color w:val="auto"/>
                <w:sz w:val="22"/>
                <w:szCs w:val="22"/>
              </w:rPr>
              <w:t>о</w:t>
            </w:r>
            <w:r w:rsidRPr="004201E0">
              <w:rPr>
                <w:color w:val="auto"/>
                <w:sz w:val="22"/>
                <w:szCs w:val="22"/>
              </w:rPr>
              <w:t>дукции</w:t>
            </w:r>
          </w:p>
        </w:tc>
        <w:tc>
          <w:tcPr>
            <w:tcW w:w="706" w:type="dxa"/>
            <w:shd w:val="clear" w:color="auto" w:fill="auto"/>
            <w:vAlign w:val="center"/>
          </w:tcPr>
          <w:p w:rsidR="00F107D9" w:rsidRPr="004201E0" w:rsidRDefault="00F107D9" w:rsidP="00EF025A">
            <w:pPr>
              <w:ind w:left="57" w:right="57"/>
              <w:jc w:val="center"/>
              <w:rPr>
                <w:color w:val="auto"/>
                <w:sz w:val="22"/>
                <w:szCs w:val="22"/>
              </w:rPr>
            </w:pPr>
            <w:r w:rsidRPr="004201E0">
              <w:rPr>
                <w:rFonts w:eastAsia="Calibri"/>
                <w:color w:val="auto"/>
                <w:sz w:val="22"/>
                <w:szCs w:val="22"/>
              </w:rPr>
              <w:t>ФП</w:t>
            </w:r>
          </w:p>
        </w:tc>
        <w:tc>
          <w:tcPr>
            <w:tcW w:w="853" w:type="dxa"/>
            <w:shd w:val="clear" w:color="auto" w:fill="auto"/>
            <w:vAlign w:val="center"/>
          </w:tcPr>
          <w:p w:rsidR="00F107D9" w:rsidRPr="004201E0" w:rsidRDefault="00F107D9" w:rsidP="00EF025A">
            <w:pPr>
              <w:ind w:left="57" w:right="57"/>
              <w:jc w:val="center"/>
              <w:rPr>
                <w:color w:val="auto"/>
                <w:sz w:val="22"/>
                <w:szCs w:val="22"/>
              </w:rPr>
            </w:pPr>
            <w:r w:rsidRPr="004201E0">
              <w:rPr>
                <w:color w:val="auto"/>
                <w:sz w:val="22"/>
                <w:szCs w:val="22"/>
              </w:rPr>
              <w:t>един</w:t>
            </w:r>
            <w:r w:rsidRPr="004201E0">
              <w:rPr>
                <w:color w:val="auto"/>
                <w:sz w:val="22"/>
                <w:szCs w:val="22"/>
              </w:rPr>
              <w:t>и</w:t>
            </w:r>
            <w:r w:rsidRPr="004201E0">
              <w:rPr>
                <w:color w:val="auto"/>
                <w:sz w:val="22"/>
                <w:szCs w:val="22"/>
              </w:rPr>
              <w:t>ца</w:t>
            </w:r>
          </w:p>
        </w:tc>
        <w:tc>
          <w:tcPr>
            <w:tcW w:w="707" w:type="dxa"/>
            <w:shd w:val="clear" w:color="auto" w:fill="auto"/>
            <w:vAlign w:val="center"/>
          </w:tcPr>
          <w:p w:rsidR="00F107D9" w:rsidRPr="004201E0" w:rsidRDefault="00F107D9" w:rsidP="00EF025A">
            <w:pPr>
              <w:ind w:left="57" w:right="57"/>
              <w:jc w:val="center"/>
              <w:rPr>
                <w:color w:val="auto"/>
                <w:sz w:val="22"/>
                <w:szCs w:val="22"/>
              </w:rPr>
            </w:pPr>
            <w:r w:rsidRPr="004201E0">
              <w:rPr>
                <w:color w:val="auto"/>
                <w:sz w:val="22"/>
                <w:szCs w:val="22"/>
              </w:rPr>
              <w:t>1</w:t>
            </w:r>
          </w:p>
        </w:tc>
        <w:tc>
          <w:tcPr>
            <w:tcW w:w="708" w:type="dxa"/>
            <w:shd w:val="clear" w:color="auto" w:fill="auto"/>
            <w:vAlign w:val="center"/>
          </w:tcPr>
          <w:p w:rsidR="00F107D9" w:rsidRPr="004201E0" w:rsidRDefault="00F107D9" w:rsidP="00E45963">
            <w:pPr>
              <w:ind w:left="57" w:right="57"/>
              <w:jc w:val="center"/>
              <w:rPr>
                <w:color w:val="auto"/>
                <w:sz w:val="22"/>
                <w:szCs w:val="22"/>
              </w:rPr>
            </w:pPr>
            <w:r w:rsidRPr="004201E0">
              <w:rPr>
                <w:color w:val="auto"/>
                <w:sz w:val="22"/>
                <w:szCs w:val="22"/>
              </w:rPr>
              <w:t>202</w:t>
            </w:r>
            <w:r w:rsidR="00E45963" w:rsidRPr="004201E0">
              <w:rPr>
                <w:color w:val="auto"/>
                <w:sz w:val="22"/>
                <w:szCs w:val="22"/>
              </w:rPr>
              <w:t>2</w:t>
            </w:r>
          </w:p>
        </w:tc>
        <w:tc>
          <w:tcPr>
            <w:tcW w:w="709" w:type="dxa"/>
            <w:shd w:val="clear" w:color="auto" w:fill="auto"/>
            <w:vAlign w:val="center"/>
          </w:tcPr>
          <w:p w:rsidR="00F107D9" w:rsidRPr="004201E0" w:rsidRDefault="00F107D9" w:rsidP="00EF025A">
            <w:pPr>
              <w:ind w:left="57" w:right="57"/>
              <w:jc w:val="center"/>
              <w:rPr>
                <w:color w:val="auto"/>
                <w:sz w:val="22"/>
                <w:szCs w:val="22"/>
              </w:rPr>
            </w:pPr>
            <w:r w:rsidRPr="004201E0">
              <w:rPr>
                <w:color w:val="auto"/>
                <w:sz w:val="22"/>
                <w:szCs w:val="22"/>
              </w:rPr>
              <w:t>2</w:t>
            </w:r>
          </w:p>
        </w:tc>
        <w:tc>
          <w:tcPr>
            <w:tcW w:w="850" w:type="dxa"/>
            <w:shd w:val="clear" w:color="auto" w:fill="auto"/>
            <w:vAlign w:val="center"/>
          </w:tcPr>
          <w:p w:rsidR="00F107D9" w:rsidRPr="004201E0" w:rsidRDefault="009C157E" w:rsidP="00EF025A">
            <w:pPr>
              <w:ind w:left="57" w:right="57"/>
              <w:jc w:val="center"/>
              <w:rPr>
                <w:color w:val="auto"/>
                <w:sz w:val="22"/>
                <w:szCs w:val="22"/>
              </w:rPr>
            </w:pPr>
            <w:r w:rsidRPr="004201E0">
              <w:rPr>
                <w:color w:val="auto"/>
                <w:sz w:val="22"/>
                <w:szCs w:val="22"/>
              </w:rPr>
              <w:t>2</w:t>
            </w:r>
          </w:p>
        </w:tc>
        <w:tc>
          <w:tcPr>
            <w:tcW w:w="851" w:type="dxa"/>
            <w:shd w:val="clear" w:color="auto" w:fill="auto"/>
            <w:vAlign w:val="center"/>
          </w:tcPr>
          <w:p w:rsidR="00F107D9" w:rsidRPr="004201E0" w:rsidRDefault="00F107D9" w:rsidP="00EF025A">
            <w:pPr>
              <w:ind w:left="57" w:right="57"/>
              <w:jc w:val="center"/>
              <w:rPr>
                <w:color w:val="auto"/>
                <w:sz w:val="22"/>
                <w:szCs w:val="22"/>
              </w:rPr>
            </w:pPr>
            <w:r w:rsidRPr="004201E0">
              <w:rPr>
                <w:color w:val="auto"/>
                <w:sz w:val="22"/>
                <w:szCs w:val="22"/>
              </w:rPr>
              <w:t>4</w:t>
            </w:r>
          </w:p>
        </w:tc>
        <w:tc>
          <w:tcPr>
            <w:tcW w:w="850" w:type="dxa"/>
            <w:shd w:val="clear" w:color="auto" w:fill="auto"/>
            <w:vAlign w:val="center"/>
          </w:tcPr>
          <w:p w:rsidR="00F107D9" w:rsidRPr="004201E0" w:rsidRDefault="00F107D9" w:rsidP="00EF025A">
            <w:pPr>
              <w:jc w:val="center"/>
              <w:rPr>
                <w:color w:val="auto"/>
              </w:rPr>
            </w:pPr>
            <w:r w:rsidRPr="004201E0">
              <w:rPr>
                <w:color w:val="auto"/>
                <w:sz w:val="22"/>
                <w:szCs w:val="22"/>
              </w:rPr>
              <w:t>4</w:t>
            </w:r>
          </w:p>
        </w:tc>
        <w:tc>
          <w:tcPr>
            <w:tcW w:w="851" w:type="dxa"/>
            <w:shd w:val="clear" w:color="auto" w:fill="auto"/>
            <w:vAlign w:val="center"/>
          </w:tcPr>
          <w:p w:rsidR="00F107D9" w:rsidRPr="004201E0" w:rsidRDefault="00F107D9" w:rsidP="00EF025A">
            <w:pPr>
              <w:jc w:val="center"/>
              <w:rPr>
                <w:color w:val="auto"/>
              </w:rPr>
            </w:pPr>
            <w:r w:rsidRPr="004201E0">
              <w:rPr>
                <w:color w:val="auto"/>
                <w:sz w:val="22"/>
                <w:szCs w:val="22"/>
              </w:rPr>
              <w:t>4</w:t>
            </w:r>
          </w:p>
        </w:tc>
        <w:tc>
          <w:tcPr>
            <w:tcW w:w="850" w:type="dxa"/>
            <w:shd w:val="clear" w:color="auto" w:fill="auto"/>
            <w:vAlign w:val="center"/>
          </w:tcPr>
          <w:p w:rsidR="00F107D9" w:rsidRPr="004201E0" w:rsidRDefault="00F107D9" w:rsidP="00EF025A">
            <w:pPr>
              <w:jc w:val="center"/>
              <w:rPr>
                <w:color w:val="auto"/>
              </w:rPr>
            </w:pPr>
            <w:r w:rsidRPr="004201E0">
              <w:rPr>
                <w:color w:val="auto"/>
                <w:sz w:val="22"/>
                <w:szCs w:val="22"/>
              </w:rPr>
              <w:t>4</w:t>
            </w:r>
          </w:p>
        </w:tc>
        <w:tc>
          <w:tcPr>
            <w:tcW w:w="709" w:type="dxa"/>
            <w:shd w:val="clear" w:color="auto" w:fill="auto"/>
            <w:vAlign w:val="center"/>
          </w:tcPr>
          <w:p w:rsidR="00F107D9" w:rsidRPr="004201E0" w:rsidRDefault="009C157E" w:rsidP="00EF025A">
            <w:pPr>
              <w:jc w:val="center"/>
              <w:rPr>
                <w:color w:val="auto"/>
              </w:rPr>
            </w:pPr>
            <w:r w:rsidRPr="004201E0">
              <w:rPr>
                <w:color w:val="auto"/>
                <w:sz w:val="22"/>
                <w:szCs w:val="22"/>
              </w:rPr>
              <w:t>5</w:t>
            </w:r>
          </w:p>
        </w:tc>
        <w:tc>
          <w:tcPr>
            <w:tcW w:w="992" w:type="dxa"/>
            <w:shd w:val="clear" w:color="auto" w:fill="auto"/>
            <w:vAlign w:val="center"/>
          </w:tcPr>
          <w:p w:rsidR="00F107D9" w:rsidRPr="004201E0" w:rsidRDefault="00F107D9"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F107D9" w:rsidRPr="004201E0" w:rsidRDefault="00F107D9"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F107D9" w:rsidRPr="004201E0" w:rsidRDefault="00F107D9" w:rsidP="00EF025A">
            <w:pPr>
              <w:pStyle w:val="TableParagraph"/>
              <w:shd w:val="clear" w:color="auto" w:fill="auto"/>
              <w:ind w:left="57" w:right="57"/>
              <w:jc w:val="center"/>
              <w:rPr>
                <w:rFonts w:eastAsia="Calibri"/>
              </w:rPr>
            </w:pPr>
            <w:r w:rsidRPr="004201E0">
              <w:rPr>
                <w:rFonts w:eastAsia="Calibri"/>
              </w:rPr>
              <w:t>нет</w:t>
            </w:r>
          </w:p>
        </w:tc>
        <w:tc>
          <w:tcPr>
            <w:tcW w:w="1417" w:type="dxa"/>
            <w:vAlign w:val="center"/>
          </w:tcPr>
          <w:p w:rsidR="00F107D9" w:rsidRPr="004201E0" w:rsidRDefault="00F107D9"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F8527D">
        <w:trPr>
          <w:trHeight w:val="269"/>
        </w:trPr>
        <w:tc>
          <w:tcPr>
            <w:tcW w:w="564"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1.32</w:t>
            </w:r>
          </w:p>
        </w:tc>
        <w:tc>
          <w:tcPr>
            <w:tcW w:w="1703" w:type="dxa"/>
            <w:shd w:val="clear" w:color="auto" w:fill="auto"/>
            <w:vAlign w:val="center"/>
          </w:tcPr>
          <w:p w:rsidR="00F9275C" w:rsidRPr="004201E0" w:rsidRDefault="00F9275C" w:rsidP="00EF025A">
            <w:pPr>
              <w:ind w:left="57" w:right="57"/>
              <w:jc w:val="both"/>
              <w:rPr>
                <w:color w:val="auto"/>
                <w:sz w:val="22"/>
                <w:szCs w:val="22"/>
              </w:rPr>
            </w:pPr>
            <w:r w:rsidRPr="004201E0">
              <w:rPr>
                <w:color w:val="auto"/>
                <w:sz w:val="22"/>
                <w:szCs w:val="22"/>
              </w:rPr>
              <w:t>Объем выр</w:t>
            </w:r>
            <w:r w:rsidRPr="004201E0">
              <w:rPr>
                <w:color w:val="auto"/>
                <w:sz w:val="22"/>
                <w:szCs w:val="22"/>
              </w:rPr>
              <w:t>а</w:t>
            </w:r>
            <w:r w:rsidRPr="004201E0">
              <w:rPr>
                <w:color w:val="auto"/>
                <w:sz w:val="22"/>
                <w:szCs w:val="22"/>
              </w:rPr>
              <w:t>щенных объе</w:t>
            </w:r>
            <w:r w:rsidRPr="004201E0">
              <w:rPr>
                <w:color w:val="auto"/>
                <w:sz w:val="22"/>
                <w:szCs w:val="22"/>
              </w:rPr>
              <w:t>к</w:t>
            </w:r>
            <w:r w:rsidRPr="004201E0">
              <w:rPr>
                <w:color w:val="auto"/>
                <w:sz w:val="22"/>
                <w:szCs w:val="22"/>
              </w:rPr>
              <w:t xml:space="preserve">тов </w:t>
            </w:r>
            <w:proofErr w:type="gramStart"/>
            <w:r w:rsidRPr="004201E0">
              <w:rPr>
                <w:color w:val="auto"/>
                <w:sz w:val="22"/>
                <w:szCs w:val="22"/>
              </w:rPr>
              <w:t>товарной</w:t>
            </w:r>
            <w:proofErr w:type="gramEnd"/>
            <w:r w:rsidRPr="004201E0">
              <w:rPr>
                <w:color w:val="auto"/>
                <w:sz w:val="22"/>
                <w:szCs w:val="22"/>
              </w:rPr>
              <w:t xml:space="preserve"> </w:t>
            </w:r>
            <w:proofErr w:type="spellStart"/>
            <w:r w:rsidRPr="004201E0">
              <w:rPr>
                <w:color w:val="auto"/>
                <w:sz w:val="22"/>
                <w:szCs w:val="22"/>
              </w:rPr>
              <w:t>аквакультуры</w:t>
            </w:r>
            <w:proofErr w:type="spellEnd"/>
          </w:p>
        </w:tc>
        <w:tc>
          <w:tcPr>
            <w:tcW w:w="706"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РП</w:t>
            </w:r>
          </w:p>
        </w:tc>
        <w:tc>
          <w:tcPr>
            <w:tcW w:w="853"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Тыс. тонн</w:t>
            </w:r>
          </w:p>
        </w:tc>
        <w:tc>
          <w:tcPr>
            <w:tcW w:w="707" w:type="dxa"/>
            <w:shd w:val="clear" w:color="auto" w:fill="auto"/>
            <w:vAlign w:val="center"/>
          </w:tcPr>
          <w:p w:rsidR="00F9275C" w:rsidRPr="004201E0" w:rsidRDefault="00F9275C" w:rsidP="00E45963">
            <w:pPr>
              <w:ind w:left="57" w:right="57"/>
              <w:jc w:val="center"/>
              <w:rPr>
                <w:color w:val="auto"/>
                <w:sz w:val="22"/>
                <w:szCs w:val="22"/>
              </w:rPr>
            </w:pPr>
            <w:r w:rsidRPr="004201E0">
              <w:rPr>
                <w:color w:val="auto"/>
                <w:sz w:val="22"/>
                <w:szCs w:val="22"/>
              </w:rPr>
              <w:t>20,</w:t>
            </w:r>
            <w:r w:rsidR="00E45963" w:rsidRPr="004201E0">
              <w:rPr>
                <w:color w:val="auto"/>
                <w:sz w:val="22"/>
                <w:szCs w:val="22"/>
              </w:rPr>
              <w:t>0</w:t>
            </w:r>
          </w:p>
        </w:tc>
        <w:tc>
          <w:tcPr>
            <w:tcW w:w="708" w:type="dxa"/>
            <w:shd w:val="clear" w:color="auto" w:fill="auto"/>
            <w:vAlign w:val="center"/>
          </w:tcPr>
          <w:p w:rsidR="00F9275C" w:rsidRPr="004201E0" w:rsidRDefault="00F9275C" w:rsidP="00E45963">
            <w:pPr>
              <w:ind w:left="57" w:right="57"/>
              <w:jc w:val="center"/>
              <w:rPr>
                <w:color w:val="auto"/>
                <w:sz w:val="22"/>
                <w:szCs w:val="22"/>
              </w:rPr>
            </w:pPr>
            <w:r w:rsidRPr="004201E0">
              <w:rPr>
                <w:color w:val="auto"/>
                <w:sz w:val="22"/>
                <w:szCs w:val="22"/>
              </w:rPr>
              <w:t>202</w:t>
            </w:r>
            <w:r w:rsidR="00E45963" w:rsidRPr="004201E0">
              <w:rPr>
                <w:color w:val="auto"/>
                <w:sz w:val="22"/>
                <w:szCs w:val="22"/>
              </w:rPr>
              <w:t>2</w:t>
            </w:r>
          </w:p>
        </w:tc>
        <w:tc>
          <w:tcPr>
            <w:tcW w:w="709"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20,2</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20,3</w:t>
            </w:r>
          </w:p>
        </w:tc>
        <w:tc>
          <w:tcPr>
            <w:tcW w:w="851"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20,4</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20,5</w:t>
            </w:r>
          </w:p>
        </w:tc>
        <w:tc>
          <w:tcPr>
            <w:tcW w:w="851"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20,6</w:t>
            </w:r>
          </w:p>
        </w:tc>
        <w:tc>
          <w:tcPr>
            <w:tcW w:w="850"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20,7</w:t>
            </w:r>
          </w:p>
        </w:tc>
        <w:tc>
          <w:tcPr>
            <w:tcW w:w="709" w:type="dxa"/>
            <w:shd w:val="clear" w:color="auto" w:fill="auto"/>
            <w:vAlign w:val="center"/>
          </w:tcPr>
          <w:p w:rsidR="00F9275C" w:rsidRPr="004201E0" w:rsidRDefault="00F9275C" w:rsidP="00EF025A">
            <w:pPr>
              <w:ind w:left="57" w:right="57"/>
              <w:jc w:val="center"/>
              <w:rPr>
                <w:color w:val="auto"/>
                <w:sz w:val="22"/>
                <w:szCs w:val="22"/>
              </w:rPr>
            </w:pPr>
            <w:r w:rsidRPr="004201E0">
              <w:rPr>
                <w:color w:val="auto"/>
                <w:sz w:val="22"/>
                <w:szCs w:val="22"/>
              </w:rPr>
              <w:t>20,8</w:t>
            </w:r>
          </w:p>
        </w:tc>
        <w:tc>
          <w:tcPr>
            <w:tcW w:w="992"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993"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F9275C" w:rsidRPr="004201E0" w:rsidRDefault="00F9275C" w:rsidP="00EF025A">
            <w:pPr>
              <w:pStyle w:val="TableParagraph"/>
              <w:shd w:val="clear" w:color="auto" w:fill="auto"/>
              <w:ind w:left="57" w:right="57"/>
              <w:jc w:val="center"/>
              <w:rPr>
                <w:rFonts w:eastAsia="Calibri"/>
              </w:rPr>
            </w:pPr>
            <w:r w:rsidRPr="004201E0">
              <w:rPr>
                <w:rFonts w:eastAsia="Calibri"/>
              </w:rPr>
              <w:t>нет</w:t>
            </w:r>
          </w:p>
        </w:tc>
        <w:tc>
          <w:tcPr>
            <w:tcW w:w="1417" w:type="dxa"/>
            <w:shd w:val="clear" w:color="auto" w:fill="auto"/>
            <w:vAlign w:val="center"/>
          </w:tcPr>
          <w:p w:rsidR="00F9275C" w:rsidRPr="004201E0" w:rsidRDefault="00F9275C" w:rsidP="00EF025A">
            <w:pPr>
              <w:pStyle w:val="TableParagraph"/>
              <w:shd w:val="clear" w:color="auto" w:fill="auto"/>
              <w:ind w:left="57" w:right="57"/>
              <w:jc w:val="center"/>
            </w:pPr>
            <w:r w:rsidRPr="004201E0">
              <w:t>администр</w:t>
            </w:r>
            <w:r w:rsidRPr="004201E0">
              <w:t>а</w:t>
            </w:r>
            <w:r w:rsidRPr="004201E0">
              <w:t>тивные да</w:t>
            </w:r>
            <w:r w:rsidRPr="004201E0">
              <w:t>н</w:t>
            </w:r>
            <w:r w:rsidRPr="004201E0">
              <w:t>ные</w:t>
            </w:r>
          </w:p>
        </w:tc>
      </w:tr>
      <w:tr w:rsidR="00EF025A" w:rsidRPr="004201E0" w:rsidTr="00D4614A">
        <w:trPr>
          <w:trHeight w:val="269"/>
        </w:trPr>
        <w:tc>
          <w:tcPr>
            <w:tcW w:w="564" w:type="dxa"/>
            <w:shd w:val="clear" w:color="auto" w:fill="auto"/>
            <w:vAlign w:val="center"/>
          </w:tcPr>
          <w:p w:rsidR="00222A38" w:rsidRPr="004201E0" w:rsidRDefault="00222A38" w:rsidP="00EF025A">
            <w:pPr>
              <w:pStyle w:val="TableParagraph"/>
              <w:shd w:val="clear" w:color="auto" w:fill="auto"/>
              <w:ind w:left="57" w:right="57"/>
              <w:jc w:val="center"/>
              <w:rPr>
                <w:kern w:val="1"/>
                <w:lang w:eastAsia="ru-RU"/>
              </w:rPr>
            </w:pPr>
            <w:r w:rsidRPr="004201E0">
              <w:rPr>
                <w:kern w:val="1"/>
                <w:lang w:eastAsia="ru-RU"/>
              </w:rPr>
              <w:t>1.33</w:t>
            </w:r>
          </w:p>
        </w:tc>
        <w:tc>
          <w:tcPr>
            <w:tcW w:w="1703" w:type="dxa"/>
            <w:shd w:val="clear" w:color="auto" w:fill="auto"/>
            <w:vAlign w:val="center"/>
          </w:tcPr>
          <w:p w:rsidR="00222A38" w:rsidRPr="004201E0" w:rsidRDefault="00222A38" w:rsidP="00EF025A">
            <w:pPr>
              <w:ind w:left="57" w:right="57"/>
              <w:jc w:val="both"/>
              <w:rPr>
                <w:color w:val="auto"/>
                <w:sz w:val="22"/>
                <w:szCs w:val="22"/>
              </w:rPr>
            </w:pPr>
            <w:r w:rsidRPr="004201E0">
              <w:rPr>
                <w:color w:val="auto"/>
                <w:sz w:val="22"/>
                <w:szCs w:val="22"/>
              </w:rPr>
              <w:t>Прирост объема валовой сел</w:t>
            </w:r>
            <w:r w:rsidRPr="004201E0">
              <w:rPr>
                <w:color w:val="auto"/>
                <w:sz w:val="22"/>
                <w:szCs w:val="22"/>
              </w:rPr>
              <w:t>ь</w:t>
            </w:r>
            <w:r w:rsidRPr="004201E0">
              <w:rPr>
                <w:color w:val="auto"/>
                <w:sz w:val="22"/>
                <w:szCs w:val="22"/>
              </w:rPr>
              <w:t>скохозяйстве</w:t>
            </w:r>
            <w:r w:rsidRPr="004201E0">
              <w:rPr>
                <w:color w:val="auto"/>
                <w:sz w:val="22"/>
                <w:szCs w:val="22"/>
              </w:rPr>
              <w:t>н</w:t>
            </w:r>
            <w:r w:rsidRPr="004201E0">
              <w:rPr>
                <w:color w:val="auto"/>
                <w:sz w:val="22"/>
                <w:szCs w:val="22"/>
              </w:rPr>
              <w:t>ной продукции к уровню 2023 года</w:t>
            </w:r>
          </w:p>
        </w:tc>
        <w:tc>
          <w:tcPr>
            <w:tcW w:w="706"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РП</w:t>
            </w:r>
          </w:p>
        </w:tc>
        <w:tc>
          <w:tcPr>
            <w:tcW w:w="853"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Пр</w:t>
            </w:r>
            <w:r w:rsidRPr="004201E0">
              <w:rPr>
                <w:color w:val="auto"/>
                <w:sz w:val="22"/>
                <w:szCs w:val="22"/>
              </w:rPr>
              <w:t>о</w:t>
            </w:r>
            <w:r w:rsidRPr="004201E0">
              <w:rPr>
                <w:color w:val="auto"/>
                <w:sz w:val="22"/>
                <w:szCs w:val="22"/>
              </w:rPr>
              <w:t>цент</w:t>
            </w:r>
          </w:p>
        </w:tc>
        <w:tc>
          <w:tcPr>
            <w:tcW w:w="707"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222A38" w:rsidRPr="004201E0" w:rsidRDefault="00222A38" w:rsidP="00E45963">
            <w:pPr>
              <w:ind w:left="57" w:right="57"/>
              <w:jc w:val="center"/>
              <w:rPr>
                <w:color w:val="auto"/>
                <w:sz w:val="22"/>
                <w:szCs w:val="22"/>
              </w:rPr>
            </w:pPr>
            <w:r w:rsidRPr="004201E0">
              <w:rPr>
                <w:color w:val="auto"/>
                <w:sz w:val="22"/>
                <w:szCs w:val="22"/>
              </w:rPr>
              <w:t>202</w:t>
            </w:r>
            <w:r w:rsidR="00E45963" w:rsidRPr="004201E0">
              <w:rPr>
                <w:color w:val="auto"/>
                <w:sz w:val="22"/>
                <w:szCs w:val="22"/>
              </w:rPr>
              <w:t>2</w:t>
            </w:r>
          </w:p>
        </w:tc>
        <w:tc>
          <w:tcPr>
            <w:tcW w:w="709"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6,5</w:t>
            </w:r>
          </w:p>
        </w:tc>
        <w:tc>
          <w:tcPr>
            <w:tcW w:w="850"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0</w:t>
            </w:r>
          </w:p>
        </w:tc>
        <w:tc>
          <w:tcPr>
            <w:tcW w:w="851"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0</w:t>
            </w:r>
          </w:p>
        </w:tc>
        <w:tc>
          <w:tcPr>
            <w:tcW w:w="850"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0</w:t>
            </w:r>
          </w:p>
        </w:tc>
        <w:tc>
          <w:tcPr>
            <w:tcW w:w="851"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0</w:t>
            </w:r>
          </w:p>
        </w:tc>
        <w:tc>
          <w:tcPr>
            <w:tcW w:w="850"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0</w:t>
            </w:r>
          </w:p>
        </w:tc>
        <w:tc>
          <w:tcPr>
            <w:tcW w:w="709" w:type="dxa"/>
            <w:shd w:val="clear" w:color="auto" w:fill="auto"/>
            <w:vAlign w:val="center"/>
          </w:tcPr>
          <w:p w:rsidR="00222A38" w:rsidRPr="004201E0" w:rsidRDefault="00222A38" w:rsidP="00EF025A">
            <w:pPr>
              <w:ind w:left="57" w:right="57"/>
              <w:jc w:val="center"/>
              <w:rPr>
                <w:color w:val="auto"/>
                <w:sz w:val="22"/>
                <w:szCs w:val="22"/>
              </w:rPr>
            </w:pPr>
            <w:r w:rsidRPr="004201E0">
              <w:rPr>
                <w:color w:val="auto"/>
                <w:sz w:val="22"/>
                <w:szCs w:val="22"/>
              </w:rPr>
              <w:t>0</w:t>
            </w:r>
          </w:p>
        </w:tc>
        <w:tc>
          <w:tcPr>
            <w:tcW w:w="992" w:type="dxa"/>
            <w:shd w:val="clear" w:color="auto" w:fill="auto"/>
            <w:vAlign w:val="center"/>
          </w:tcPr>
          <w:p w:rsidR="00222A38" w:rsidRPr="004201E0" w:rsidRDefault="00222A38" w:rsidP="00EF025A">
            <w:pPr>
              <w:pStyle w:val="TableParagraph"/>
              <w:shd w:val="clear" w:color="auto" w:fill="auto"/>
              <w:ind w:left="57" w:right="57"/>
              <w:jc w:val="center"/>
              <w:rPr>
                <w:kern w:val="1"/>
                <w:lang w:eastAsia="ru-RU"/>
              </w:rPr>
            </w:pPr>
            <w:r w:rsidRPr="004201E0">
              <w:rPr>
                <w:rFonts w:eastAsia="Calibri"/>
              </w:rPr>
              <w:t>возра</w:t>
            </w:r>
            <w:r w:rsidRPr="004201E0">
              <w:rPr>
                <w:rFonts w:eastAsia="Calibri"/>
              </w:rPr>
              <w:t>с</w:t>
            </w:r>
            <w:r w:rsidRPr="004201E0">
              <w:rPr>
                <w:rFonts w:eastAsia="Calibri"/>
              </w:rPr>
              <w:t>тающий</w:t>
            </w:r>
          </w:p>
        </w:tc>
        <w:tc>
          <w:tcPr>
            <w:tcW w:w="993" w:type="dxa"/>
            <w:vAlign w:val="center"/>
          </w:tcPr>
          <w:p w:rsidR="00222A38" w:rsidRPr="004201E0" w:rsidRDefault="00222A38" w:rsidP="00EF025A">
            <w:pPr>
              <w:pStyle w:val="TableParagraph"/>
              <w:shd w:val="clear" w:color="auto" w:fill="auto"/>
              <w:ind w:left="57" w:right="57"/>
              <w:jc w:val="center"/>
              <w:rPr>
                <w:kern w:val="1"/>
                <w:lang w:eastAsia="ru-RU"/>
              </w:rPr>
            </w:pPr>
            <w:r w:rsidRPr="004201E0">
              <w:rPr>
                <w:rFonts w:eastAsia="Calibri"/>
              </w:rPr>
              <w:t>нет</w:t>
            </w:r>
          </w:p>
        </w:tc>
        <w:tc>
          <w:tcPr>
            <w:tcW w:w="709" w:type="dxa"/>
            <w:shd w:val="clear" w:color="auto" w:fill="auto"/>
            <w:vAlign w:val="center"/>
          </w:tcPr>
          <w:p w:rsidR="00222A38" w:rsidRPr="004201E0" w:rsidRDefault="00222A38" w:rsidP="00EF025A">
            <w:pPr>
              <w:pStyle w:val="TableParagraph"/>
              <w:shd w:val="clear" w:color="auto" w:fill="auto"/>
              <w:ind w:left="57" w:right="57"/>
              <w:jc w:val="center"/>
              <w:rPr>
                <w:kern w:val="1"/>
                <w:lang w:eastAsia="ru-RU"/>
              </w:rPr>
            </w:pPr>
            <w:r w:rsidRPr="004201E0">
              <w:rPr>
                <w:rFonts w:eastAsia="Calibri"/>
              </w:rPr>
              <w:t>нет</w:t>
            </w:r>
          </w:p>
        </w:tc>
        <w:tc>
          <w:tcPr>
            <w:tcW w:w="1417" w:type="dxa"/>
            <w:vAlign w:val="center"/>
          </w:tcPr>
          <w:p w:rsidR="00222A38" w:rsidRPr="004201E0" w:rsidRDefault="00222A38" w:rsidP="00EF025A">
            <w:pPr>
              <w:pStyle w:val="TableParagraph"/>
              <w:shd w:val="clear" w:color="auto" w:fill="auto"/>
              <w:ind w:left="57" w:right="57"/>
              <w:jc w:val="center"/>
              <w:rPr>
                <w:kern w:val="1"/>
                <w:lang w:eastAsia="ru-RU"/>
              </w:rPr>
            </w:pPr>
            <w:r w:rsidRPr="004201E0">
              <w:t>администр</w:t>
            </w:r>
            <w:r w:rsidRPr="004201E0">
              <w:t>а</w:t>
            </w:r>
            <w:r w:rsidRPr="004201E0">
              <w:t>тивные да</w:t>
            </w:r>
            <w:r w:rsidRPr="004201E0">
              <w:t>н</w:t>
            </w:r>
            <w:r w:rsidRPr="004201E0">
              <w:t>ные</w:t>
            </w:r>
          </w:p>
        </w:tc>
      </w:tr>
    </w:tbl>
    <w:p w:rsidR="0020072E" w:rsidRPr="004201E0" w:rsidRDefault="0020072E" w:rsidP="00EF025A">
      <w:pPr>
        <w:jc w:val="center"/>
        <w:rPr>
          <w:color w:val="auto"/>
          <w:sz w:val="20"/>
          <w:szCs w:val="20"/>
        </w:rPr>
      </w:pPr>
    </w:p>
    <w:p w:rsidR="0020072E" w:rsidRPr="004201E0" w:rsidRDefault="0020072E" w:rsidP="00EF025A">
      <w:pPr>
        <w:jc w:val="center"/>
        <w:rPr>
          <w:color w:val="auto"/>
          <w:sz w:val="28"/>
          <w:szCs w:val="28"/>
        </w:rPr>
      </w:pPr>
    </w:p>
    <w:p w:rsidR="00F8527D" w:rsidRPr="004201E0" w:rsidRDefault="00F8527D" w:rsidP="00EF025A">
      <w:pPr>
        <w:jc w:val="center"/>
        <w:rPr>
          <w:color w:val="auto"/>
          <w:sz w:val="28"/>
          <w:szCs w:val="28"/>
        </w:rPr>
      </w:pPr>
    </w:p>
    <w:p w:rsidR="0020072E" w:rsidRPr="004201E0" w:rsidRDefault="0020072E" w:rsidP="00EF025A">
      <w:pPr>
        <w:jc w:val="center"/>
        <w:rPr>
          <w:color w:val="auto"/>
          <w:sz w:val="28"/>
          <w:szCs w:val="28"/>
        </w:rPr>
      </w:pPr>
      <w:r w:rsidRPr="004201E0">
        <w:rPr>
          <w:color w:val="auto"/>
          <w:sz w:val="28"/>
          <w:szCs w:val="28"/>
        </w:rPr>
        <w:lastRenderedPageBreak/>
        <w:t>2.1. Прокси-показатели регионального проекта</w:t>
      </w:r>
    </w:p>
    <w:p w:rsidR="00B058D8" w:rsidRPr="004201E0" w:rsidRDefault="00B058D8" w:rsidP="00EF025A">
      <w:pPr>
        <w:jc w:val="center"/>
        <w:rPr>
          <w:color w:val="auto"/>
          <w:sz w:val="28"/>
          <w:szCs w:val="28"/>
        </w:rPr>
      </w:pPr>
    </w:p>
    <w:p w:rsidR="0020072E" w:rsidRPr="004201E0" w:rsidRDefault="000D54CA" w:rsidP="00EF025A">
      <w:pPr>
        <w:jc w:val="center"/>
        <w:rPr>
          <w:color w:val="auto"/>
          <w:sz w:val="20"/>
          <w:szCs w:val="20"/>
        </w:rPr>
      </w:pPr>
      <w:r w:rsidRPr="004201E0">
        <w:rPr>
          <w:color w:val="auto"/>
          <w:sz w:val="20"/>
          <w:szCs w:val="20"/>
        </w:rPr>
        <w:t xml:space="preserve"> </w:t>
      </w: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3327"/>
        <w:gridCol w:w="2317"/>
        <w:gridCol w:w="1615"/>
        <w:gridCol w:w="1355"/>
        <w:gridCol w:w="1265"/>
        <w:gridCol w:w="818"/>
        <w:gridCol w:w="817"/>
        <w:gridCol w:w="781"/>
        <w:gridCol w:w="817"/>
        <w:gridCol w:w="1354"/>
      </w:tblGrid>
      <w:tr w:rsidR="00EF025A" w:rsidRPr="004201E0" w:rsidTr="00AD67FB">
        <w:trPr>
          <w:trHeight w:val="444"/>
        </w:trPr>
        <w:tc>
          <w:tcPr>
            <w:tcW w:w="559" w:type="dxa"/>
            <w:vMerge w:val="restart"/>
            <w:vAlign w:val="center"/>
          </w:tcPr>
          <w:p w:rsidR="0020072E" w:rsidRPr="004201E0" w:rsidRDefault="0020072E" w:rsidP="00EF025A">
            <w:pPr>
              <w:jc w:val="center"/>
              <w:rPr>
                <w:color w:val="auto"/>
                <w:sz w:val="22"/>
                <w:szCs w:val="22"/>
              </w:rPr>
            </w:pPr>
            <w:r w:rsidRPr="004201E0">
              <w:rPr>
                <w:color w:val="auto"/>
                <w:sz w:val="22"/>
                <w:szCs w:val="22"/>
              </w:rPr>
              <w:t xml:space="preserve">№ </w:t>
            </w:r>
            <w:proofErr w:type="gramStart"/>
            <w:r w:rsidRPr="004201E0">
              <w:rPr>
                <w:color w:val="auto"/>
                <w:sz w:val="22"/>
                <w:szCs w:val="22"/>
              </w:rPr>
              <w:t>п</w:t>
            </w:r>
            <w:proofErr w:type="gramEnd"/>
            <w:r w:rsidRPr="004201E0">
              <w:rPr>
                <w:color w:val="auto"/>
                <w:sz w:val="22"/>
                <w:szCs w:val="22"/>
              </w:rPr>
              <w:t>/п</w:t>
            </w:r>
          </w:p>
        </w:tc>
        <w:tc>
          <w:tcPr>
            <w:tcW w:w="3327" w:type="dxa"/>
            <w:vMerge w:val="restart"/>
            <w:vAlign w:val="center"/>
          </w:tcPr>
          <w:p w:rsidR="0020072E" w:rsidRPr="004201E0" w:rsidRDefault="0020072E" w:rsidP="00EF025A">
            <w:pPr>
              <w:jc w:val="center"/>
              <w:rPr>
                <w:color w:val="auto"/>
                <w:sz w:val="22"/>
                <w:szCs w:val="22"/>
              </w:rPr>
            </w:pPr>
          </w:p>
          <w:p w:rsidR="0020072E" w:rsidRPr="004201E0" w:rsidRDefault="0020072E" w:rsidP="00EF025A">
            <w:pPr>
              <w:jc w:val="center"/>
              <w:rPr>
                <w:color w:val="auto"/>
                <w:sz w:val="22"/>
                <w:szCs w:val="22"/>
              </w:rPr>
            </w:pPr>
            <w:r w:rsidRPr="004201E0">
              <w:rPr>
                <w:color w:val="auto"/>
                <w:sz w:val="22"/>
                <w:szCs w:val="22"/>
              </w:rPr>
              <w:t>Наименование прокси-показателя</w:t>
            </w:r>
          </w:p>
        </w:tc>
        <w:tc>
          <w:tcPr>
            <w:tcW w:w="2317" w:type="dxa"/>
            <w:vMerge w:val="restart"/>
            <w:vAlign w:val="center"/>
          </w:tcPr>
          <w:p w:rsidR="0020072E" w:rsidRPr="004201E0" w:rsidRDefault="0020072E" w:rsidP="00EF025A">
            <w:pPr>
              <w:jc w:val="center"/>
              <w:rPr>
                <w:color w:val="auto"/>
                <w:sz w:val="22"/>
                <w:szCs w:val="22"/>
              </w:rPr>
            </w:pPr>
            <w:r w:rsidRPr="004201E0">
              <w:rPr>
                <w:color w:val="auto"/>
                <w:sz w:val="22"/>
                <w:szCs w:val="22"/>
              </w:rPr>
              <w:t>Признак возраст</w:t>
            </w:r>
            <w:r w:rsidRPr="004201E0">
              <w:rPr>
                <w:color w:val="auto"/>
                <w:sz w:val="22"/>
                <w:szCs w:val="22"/>
              </w:rPr>
              <w:t>а</w:t>
            </w:r>
            <w:r w:rsidRPr="004201E0">
              <w:rPr>
                <w:color w:val="auto"/>
                <w:sz w:val="22"/>
                <w:szCs w:val="22"/>
              </w:rPr>
              <w:t>ния/убывания</w:t>
            </w:r>
          </w:p>
        </w:tc>
        <w:tc>
          <w:tcPr>
            <w:tcW w:w="1615" w:type="dxa"/>
            <w:vMerge w:val="restart"/>
            <w:vAlign w:val="center"/>
          </w:tcPr>
          <w:p w:rsidR="0020072E" w:rsidRPr="004201E0" w:rsidRDefault="0020072E" w:rsidP="00EF025A">
            <w:pPr>
              <w:jc w:val="center"/>
              <w:rPr>
                <w:color w:val="auto"/>
                <w:sz w:val="22"/>
                <w:szCs w:val="22"/>
              </w:rPr>
            </w:pPr>
            <w:r w:rsidRPr="004201E0">
              <w:rPr>
                <w:color w:val="auto"/>
                <w:sz w:val="22"/>
                <w:szCs w:val="22"/>
              </w:rPr>
              <w:t>Единица и</w:t>
            </w:r>
            <w:r w:rsidRPr="004201E0">
              <w:rPr>
                <w:color w:val="auto"/>
                <w:sz w:val="22"/>
                <w:szCs w:val="22"/>
              </w:rPr>
              <w:t>з</w:t>
            </w:r>
            <w:r w:rsidRPr="004201E0">
              <w:rPr>
                <w:color w:val="auto"/>
                <w:sz w:val="22"/>
                <w:szCs w:val="22"/>
              </w:rPr>
              <w:t>мерения (по ОКЕИ)</w:t>
            </w:r>
          </w:p>
        </w:tc>
        <w:tc>
          <w:tcPr>
            <w:tcW w:w="2620" w:type="dxa"/>
            <w:gridSpan w:val="2"/>
            <w:vAlign w:val="center"/>
          </w:tcPr>
          <w:p w:rsidR="0020072E" w:rsidRPr="004201E0" w:rsidRDefault="0020072E" w:rsidP="00EF025A">
            <w:pPr>
              <w:jc w:val="center"/>
              <w:rPr>
                <w:color w:val="auto"/>
                <w:sz w:val="22"/>
                <w:szCs w:val="22"/>
                <w:vertAlign w:val="superscript"/>
              </w:rPr>
            </w:pPr>
            <w:r w:rsidRPr="004201E0">
              <w:rPr>
                <w:color w:val="auto"/>
                <w:sz w:val="22"/>
                <w:szCs w:val="22"/>
              </w:rPr>
              <w:t>Базовое значение</w:t>
            </w:r>
          </w:p>
        </w:tc>
        <w:tc>
          <w:tcPr>
            <w:tcW w:w="3233" w:type="dxa"/>
            <w:gridSpan w:val="4"/>
            <w:vAlign w:val="center"/>
          </w:tcPr>
          <w:p w:rsidR="0020072E" w:rsidRPr="004201E0" w:rsidRDefault="0020072E" w:rsidP="00EF025A">
            <w:pPr>
              <w:jc w:val="center"/>
              <w:rPr>
                <w:color w:val="auto"/>
                <w:sz w:val="22"/>
                <w:szCs w:val="22"/>
              </w:rPr>
            </w:pPr>
            <w:r w:rsidRPr="004201E0">
              <w:rPr>
                <w:color w:val="auto"/>
                <w:sz w:val="22"/>
                <w:szCs w:val="22"/>
              </w:rPr>
              <w:t>Значение показателя по кварт</w:t>
            </w:r>
            <w:r w:rsidRPr="004201E0">
              <w:rPr>
                <w:color w:val="auto"/>
                <w:sz w:val="22"/>
                <w:szCs w:val="22"/>
              </w:rPr>
              <w:t>а</w:t>
            </w:r>
            <w:r w:rsidRPr="004201E0">
              <w:rPr>
                <w:color w:val="auto"/>
                <w:sz w:val="22"/>
                <w:szCs w:val="22"/>
              </w:rPr>
              <w:t>лам/месяцам</w:t>
            </w:r>
          </w:p>
        </w:tc>
        <w:tc>
          <w:tcPr>
            <w:tcW w:w="1354" w:type="dxa"/>
            <w:vMerge w:val="restart"/>
            <w:vAlign w:val="center"/>
          </w:tcPr>
          <w:p w:rsidR="0020072E" w:rsidRPr="004201E0" w:rsidRDefault="0020072E" w:rsidP="00EF025A">
            <w:pPr>
              <w:jc w:val="center"/>
              <w:rPr>
                <w:color w:val="auto"/>
                <w:sz w:val="22"/>
                <w:szCs w:val="22"/>
              </w:rPr>
            </w:pPr>
            <w:proofErr w:type="gramStart"/>
            <w:r w:rsidRPr="004201E0">
              <w:rPr>
                <w:color w:val="auto"/>
                <w:sz w:val="22"/>
                <w:szCs w:val="22"/>
              </w:rPr>
              <w:t>Отве</w:t>
            </w:r>
            <w:r w:rsidRPr="004201E0">
              <w:rPr>
                <w:color w:val="auto"/>
                <w:sz w:val="22"/>
                <w:szCs w:val="22"/>
              </w:rPr>
              <w:t>т</w:t>
            </w:r>
            <w:r w:rsidRPr="004201E0">
              <w:rPr>
                <w:color w:val="auto"/>
                <w:sz w:val="22"/>
                <w:szCs w:val="22"/>
              </w:rPr>
              <w:t>ственный</w:t>
            </w:r>
            <w:proofErr w:type="gramEnd"/>
            <w:r w:rsidRPr="004201E0">
              <w:rPr>
                <w:color w:val="auto"/>
                <w:sz w:val="22"/>
                <w:szCs w:val="22"/>
              </w:rPr>
              <w:t xml:space="preserve"> за достижение прокси-показателя</w:t>
            </w:r>
          </w:p>
        </w:tc>
      </w:tr>
      <w:tr w:rsidR="00EF025A" w:rsidRPr="004201E0" w:rsidTr="00AD67FB">
        <w:trPr>
          <w:trHeight w:val="594"/>
        </w:trPr>
        <w:tc>
          <w:tcPr>
            <w:tcW w:w="559" w:type="dxa"/>
            <w:vMerge/>
            <w:vAlign w:val="center"/>
          </w:tcPr>
          <w:p w:rsidR="0020072E" w:rsidRPr="004201E0" w:rsidRDefault="0020072E" w:rsidP="00EF025A">
            <w:pPr>
              <w:jc w:val="center"/>
              <w:rPr>
                <w:color w:val="auto"/>
                <w:sz w:val="22"/>
                <w:szCs w:val="22"/>
              </w:rPr>
            </w:pPr>
          </w:p>
        </w:tc>
        <w:tc>
          <w:tcPr>
            <w:tcW w:w="3327" w:type="dxa"/>
            <w:vMerge/>
            <w:vAlign w:val="center"/>
          </w:tcPr>
          <w:p w:rsidR="0020072E" w:rsidRPr="004201E0" w:rsidRDefault="0020072E" w:rsidP="00EF025A">
            <w:pPr>
              <w:jc w:val="center"/>
              <w:rPr>
                <w:color w:val="auto"/>
                <w:sz w:val="22"/>
                <w:szCs w:val="22"/>
              </w:rPr>
            </w:pPr>
          </w:p>
        </w:tc>
        <w:tc>
          <w:tcPr>
            <w:tcW w:w="2317" w:type="dxa"/>
            <w:vMerge/>
          </w:tcPr>
          <w:p w:rsidR="0020072E" w:rsidRPr="004201E0" w:rsidRDefault="0020072E" w:rsidP="00EF025A">
            <w:pPr>
              <w:jc w:val="center"/>
              <w:rPr>
                <w:color w:val="auto"/>
                <w:sz w:val="22"/>
                <w:szCs w:val="22"/>
              </w:rPr>
            </w:pPr>
          </w:p>
        </w:tc>
        <w:tc>
          <w:tcPr>
            <w:tcW w:w="1615" w:type="dxa"/>
            <w:vMerge/>
            <w:vAlign w:val="center"/>
          </w:tcPr>
          <w:p w:rsidR="0020072E" w:rsidRPr="004201E0" w:rsidRDefault="0020072E" w:rsidP="00EF025A">
            <w:pPr>
              <w:jc w:val="center"/>
              <w:rPr>
                <w:color w:val="auto"/>
                <w:sz w:val="22"/>
                <w:szCs w:val="22"/>
              </w:rPr>
            </w:pPr>
          </w:p>
        </w:tc>
        <w:tc>
          <w:tcPr>
            <w:tcW w:w="1355" w:type="dxa"/>
            <w:vAlign w:val="center"/>
          </w:tcPr>
          <w:p w:rsidR="0020072E" w:rsidRPr="004201E0" w:rsidRDefault="0020072E" w:rsidP="00EF025A">
            <w:pPr>
              <w:jc w:val="center"/>
              <w:rPr>
                <w:color w:val="auto"/>
                <w:sz w:val="22"/>
                <w:szCs w:val="22"/>
              </w:rPr>
            </w:pPr>
            <w:r w:rsidRPr="004201E0">
              <w:rPr>
                <w:color w:val="auto"/>
                <w:sz w:val="22"/>
                <w:szCs w:val="22"/>
              </w:rPr>
              <w:t>значение</w:t>
            </w:r>
          </w:p>
        </w:tc>
        <w:tc>
          <w:tcPr>
            <w:tcW w:w="1265" w:type="dxa"/>
            <w:vAlign w:val="center"/>
          </w:tcPr>
          <w:p w:rsidR="0020072E" w:rsidRPr="004201E0" w:rsidRDefault="0020072E" w:rsidP="00EF025A">
            <w:pPr>
              <w:jc w:val="center"/>
              <w:rPr>
                <w:color w:val="auto"/>
                <w:sz w:val="22"/>
                <w:szCs w:val="22"/>
              </w:rPr>
            </w:pPr>
            <w:r w:rsidRPr="004201E0">
              <w:rPr>
                <w:color w:val="auto"/>
                <w:sz w:val="22"/>
                <w:szCs w:val="22"/>
              </w:rPr>
              <w:t>год</w:t>
            </w:r>
          </w:p>
        </w:tc>
        <w:tc>
          <w:tcPr>
            <w:tcW w:w="818" w:type="dxa"/>
            <w:vAlign w:val="center"/>
          </w:tcPr>
          <w:p w:rsidR="0020072E" w:rsidRPr="004201E0" w:rsidRDefault="0020072E" w:rsidP="00EF025A">
            <w:pPr>
              <w:jc w:val="center"/>
              <w:rPr>
                <w:color w:val="auto"/>
                <w:sz w:val="22"/>
                <w:szCs w:val="22"/>
              </w:rPr>
            </w:pPr>
            <w:r w:rsidRPr="004201E0">
              <w:rPr>
                <w:color w:val="auto"/>
                <w:sz w:val="22"/>
                <w:szCs w:val="22"/>
              </w:rPr>
              <w:t>2024</w:t>
            </w:r>
          </w:p>
        </w:tc>
        <w:tc>
          <w:tcPr>
            <w:tcW w:w="817" w:type="dxa"/>
            <w:vAlign w:val="center"/>
          </w:tcPr>
          <w:p w:rsidR="0020072E" w:rsidRPr="004201E0" w:rsidRDefault="0020072E" w:rsidP="00EF025A">
            <w:pPr>
              <w:jc w:val="center"/>
              <w:rPr>
                <w:color w:val="auto"/>
                <w:sz w:val="22"/>
                <w:szCs w:val="22"/>
              </w:rPr>
            </w:pPr>
            <w:r w:rsidRPr="004201E0">
              <w:rPr>
                <w:color w:val="auto"/>
                <w:sz w:val="22"/>
                <w:szCs w:val="22"/>
              </w:rPr>
              <w:t>2025</w:t>
            </w:r>
          </w:p>
        </w:tc>
        <w:tc>
          <w:tcPr>
            <w:tcW w:w="781" w:type="dxa"/>
            <w:vAlign w:val="center"/>
          </w:tcPr>
          <w:p w:rsidR="0020072E" w:rsidRPr="004201E0" w:rsidRDefault="0020072E" w:rsidP="00EF025A">
            <w:pPr>
              <w:jc w:val="center"/>
              <w:rPr>
                <w:color w:val="auto"/>
                <w:sz w:val="22"/>
                <w:szCs w:val="22"/>
              </w:rPr>
            </w:pPr>
            <w:r w:rsidRPr="004201E0">
              <w:rPr>
                <w:color w:val="auto"/>
                <w:sz w:val="22"/>
                <w:szCs w:val="22"/>
              </w:rPr>
              <w:t>…</w:t>
            </w:r>
          </w:p>
        </w:tc>
        <w:tc>
          <w:tcPr>
            <w:tcW w:w="817" w:type="dxa"/>
            <w:vAlign w:val="center"/>
          </w:tcPr>
          <w:p w:rsidR="0020072E" w:rsidRPr="004201E0" w:rsidRDefault="0020072E" w:rsidP="00EF025A">
            <w:pPr>
              <w:jc w:val="center"/>
              <w:rPr>
                <w:color w:val="auto"/>
                <w:sz w:val="22"/>
                <w:szCs w:val="22"/>
              </w:rPr>
            </w:pPr>
            <w:r w:rsidRPr="004201E0">
              <w:rPr>
                <w:color w:val="auto"/>
                <w:sz w:val="22"/>
                <w:szCs w:val="22"/>
              </w:rPr>
              <w:t>2030</w:t>
            </w:r>
          </w:p>
        </w:tc>
        <w:tc>
          <w:tcPr>
            <w:tcW w:w="1354" w:type="dxa"/>
            <w:vMerge/>
            <w:vAlign w:val="center"/>
          </w:tcPr>
          <w:p w:rsidR="0020072E" w:rsidRPr="004201E0" w:rsidRDefault="0020072E" w:rsidP="00EF025A">
            <w:pPr>
              <w:jc w:val="center"/>
              <w:rPr>
                <w:color w:val="auto"/>
                <w:sz w:val="22"/>
                <w:szCs w:val="22"/>
              </w:rPr>
            </w:pPr>
          </w:p>
        </w:tc>
      </w:tr>
      <w:tr w:rsidR="00EF025A" w:rsidRPr="004201E0" w:rsidTr="00AD67FB">
        <w:trPr>
          <w:trHeight w:val="298"/>
        </w:trPr>
        <w:tc>
          <w:tcPr>
            <w:tcW w:w="559" w:type="dxa"/>
            <w:vAlign w:val="center"/>
          </w:tcPr>
          <w:p w:rsidR="0020072E" w:rsidRPr="004201E0" w:rsidRDefault="0020072E" w:rsidP="00EF025A">
            <w:pPr>
              <w:jc w:val="center"/>
              <w:rPr>
                <w:color w:val="auto"/>
                <w:sz w:val="22"/>
                <w:szCs w:val="22"/>
              </w:rPr>
            </w:pPr>
            <w:r w:rsidRPr="004201E0">
              <w:rPr>
                <w:color w:val="auto"/>
                <w:sz w:val="22"/>
                <w:szCs w:val="22"/>
              </w:rPr>
              <w:t>1</w:t>
            </w:r>
          </w:p>
        </w:tc>
        <w:tc>
          <w:tcPr>
            <w:tcW w:w="3327" w:type="dxa"/>
            <w:vAlign w:val="center"/>
          </w:tcPr>
          <w:p w:rsidR="0020072E" w:rsidRPr="004201E0" w:rsidRDefault="0020072E" w:rsidP="00EF025A">
            <w:pPr>
              <w:jc w:val="center"/>
              <w:rPr>
                <w:color w:val="auto"/>
                <w:sz w:val="22"/>
                <w:szCs w:val="22"/>
              </w:rPr>
            </w:pPr>
            <w:r w:rsidRPr="004201E0">
              <w:rPr>
                <w:color w:val="auto"/>
                <w:sz w:val="22"/>
                <w:szCs w:val="22"/>
              </w:rPr>
              <w:t>2</w:t>
            </w:r>
          </w:p>
        </w:tc>
        <w:tc>
          <w:tcPr>
            <w:tcW w:w="2317" w:type="dxa"/>
            <w:vAlign w:val="center"/>
          </w:tcPr>
          <w:p w:rsidR="0020072E" w:rsidRPr="004201E0" w:rsidRDefault="0020072E" w:rsidP="00EF025A">
            <w:pPr>
              <w:jc w:val="center"/>
              <w:rPr>
                <w:color w:val="auto"/>
                <w:sz w:val="22"/>
                <w:szCs w:val="22"/>
                <w:lang w:val="en-US"/>
              </w:rPr>
            </w:pPr>
            <w:r w:rsidRPr="004201E0">
              <w:rPr>
                <w:color w:val="auto"/>
                <w:sz w:val="22"/>
                <w:szCs w:val="22"/>
                <w:lang w:val="en-US"/>
              </w:rPr>
              <w:t>3</w:t>
            </w:r>
          </w:p>
        </w:tc>
        <w:tc>
          <w:tcPr>
            <w:tcW w:w="1615" w:type="dxa"/>
            <w:vAlign w:val="center"/>
          </w:tcPr>
          <w:p w:rsidR="0020072E" w:rsidRPr="004201E0" w:rsidRDefault="0020072E" w:rsidP="00EF025A">
            <w:pPr>
              <w:jc w:val="center"/>
              <w:rPr>
                <w:color w:val="auto"/>
                <w:sz w:val="22"/>
                <w:szCs w:val="22"/>
                <w:lang w:val="en-US"/>
              </w:rPr>
            </w:pPr>
            <w:r w:rsidRPr="004201E0">
              <w:rPr>
                <w:color w:val="auto"/>
                <w:sz w:val="22"/>
                <w:szCs w:val="22"/>
                <w:lang w:val="en-US"/>
              </w:rPr>
              <w:t>4</w:t>
            </w:r>
          </w:p>
        </w:tc>
        <w:tc>
          <w:tcPr>
            <w:tcW w:w="1355" w:type="dxa"/>
            <w:vAlign w:val="center"/>
          </w:tcPr>
          <w:p w:rsidR="0020072E" w:rsidRPr="004201E0" w:rsidRDefault="0020072E" w:rsidP="00EF025A">
            <w:pPr>
              <w:jc w:val="center"/>
              <w:rPr>
                <w:color w:val="auto"/>
                <w:sz w:val="22"/>
                <w:szCs w:val="22"/>
                <w:lang w:val="en-US"/>
              </w:rPr>
            </w:pPr>
            <w:r w:rsidRPr="004201E0">
              <w:rPr>
                <w:color w:val="auto"/>
                <w:sz w:val="22"/>
                <w:szCs w:val="22"/>
                <w:lang w:val="en-US"/>
              </w:rPr>
              <w:t>5</w:t>
            </w:r>
          </w:p>
        </w:tc>
        <w:tc>
          <w:tcPr>
            <w:tcW w:w="1265" w:type="dxa"/>
            <w:vAlign w:val="center"/>
          </w:tcPr>
          <w:p w:rsidR="0020072E" w:rsidRPr="004201E0" w:rsidRDefault="0020072E" w:rsidP="00EF025A">
            <w:pPr>
              <w:jc w:val="center"/>
              <w:rPr>
                <w:color w:val="auto"/>
                <w:sz w:val="22"/>
                <w:szCs w:val="22"/>
                <w:lang w:val="en-US"/>
              </w:rPr>
            </w:pPr>
            <w:r w:rsidRPr="004201E0">
              <w:rPr>
                <w:color w:val="auto"/>
                <w:sz w:val="22"/>
                <w:szCs w:val="22"/>
                <w:lang w:val="en-US"/>
              </w:rPr>
              <w:t>6</w:t>
            </w:r>
          </w:p>
        </w:tc>
        <w:tc>
          <w:tcPr>
            <w:tcW w:w="818" w:type="dxa"/>
            <w:vAlign w:val="center"/>
          </w:tcPr>
          <w:p w:rsidR="0020072E" w:rsidRPr="004201E0" w:rsidRDefault="0020072E" w:rsidP="00EF025A">
            <w:pPr>
              <w:jc w:val="center"/>
              <w:rPr>
                <w:color w:val="auto"/>
                <w:sz w:val="22"/>
                <w:szCs w:val="22"/>
                <w:lang w:val="en-US"/>
              </w:rPr>
            </w:pPr>
            <w:r w:rsidRPr="004201E0">
              <w:rPr>
                <w:color w:val="auto"/>
                <w:sz w:val="22"/>
                <w:szCs w:val="22"/>
                <w:lang w:val="en-US"/>
              </w:rPr>
              <w:t>7</w:t>
            </w:r>
          </w:p>
        </w:tc>
        <w:tc>
          <w:tcPr>
            <w:tcW w:w="817" w:type="dxa"/>
            <w:vAlign w:val="center"/>
          </w:tcPr>
          <w:p w:rsidR="0020072E" w:rsidRPr="004201E0" w:rsidRDefault="0020072E" w:rsidP="00EF025A">
            <w:pPr>
              <w:jc w:val="center"/>
              <w:rPr>
                <w:color w:val="auto"/>
                <w:sz w:val="22"/>
                <w:szCs w:val="22"/>
                <w:lang w:val="en-US"/>
              </w:rPr>
            </w:pPr>
            <w:r w:rsidRPr="004201E0">
              <w:rPr>
                <w:color w:val="auto"/>
                <w:sz w:val="22"/>
                <w:szCs w:val="22"/>
                <w:lang w:val="en-US"/>
              </w:rPr>
              <w:t>8</w:t>
            </w:r>
          </w:p>
        </w:tc>
        <w:tc>
          <w:tcPr>
            <w:tcW w:w="781" w:type="dxa"/>
            <w:vAlign w:val="center"/>
          </w:tcPr>
          <w:p w:rsidR="0020072E" w:rsidRPr="004201E0" w:rsidRDefault="0020072E" w:rsidP="00EF025A">
            <w:pPr>
              <w:jc w:val="center"/>
              <w:rPr>
                <w:color w:val="auto"/>
                <w:sz w:val="22"/>
                <w:szCs w:val="22"/>
                <w:lang w:val="en-US"/>
              </w:rPr>
            </w:pPr>
            <w:r w:rsidRPr="004201E0">
              <w:rPr>
                <w:color w:val="auto"/>
                <w:sz w:val="22"/>
                <w:szCs w:val="22"/>
                <w:lang w:val="en-US"/>
              </w:rPr>
              <w:t>9</w:t>
            </w:r>
          </w:p>
        </w:tc>
        <w:tc>
          <w:tcPr>
            <w:tcW w:w="817" w:type="dxa"/>
            <w:vAlign w:val="center"/>
          </w:tcPr>
          <w:p w:rsidR="0020072E" w:rsidRPr="004201E0" w:rsidRDefault="0020072E" w:rsidP="00EF025A">
            <w:pPr>
              <w:jc w:val="center"/>
              <w:rPr>
                <w:color w:val="auto"/>
                <w:sz w:val="22"/>
                <w:szCs w:val="22"/>
                <w:lang w:val="en-US"/>
              </w:rPr>
            </w:pPr>
            <w:r w:rsidRPr="004201E0">
              <w:rPr>
                <w:color w:val="auto"/>
                <w:sz w:val="22"/>
                <w:szCs w:val="22"/>
                <w:lang w:val="en-US"/>
              </w:rPr>
              <w:t>10</w:t>
            </w:r>
          </w:p>
        </w:tc>
        <w:tc>
          <w:tcPr>
            <w:tcW w:w="1354" w:type="dxa"/>
            <w:vAlign w:val="center"/>
          </w:tcPr>
          <w:p w:rsidR="0020072E" w:rsidRPr="004201E0" w:rsidRDefault="0020072E" w:rsidP="00EF025A">
            <w:pPr>
              <w:jc w:val="center"/>
              <w:rPr>
                <w:color w:val="auto"/>
                <w:sz w:val="22"/>
                <w:szCs w:val="22"/>
                <w:lang w:val="en-US"/>
              </w:rPr>
            </w:pPr>
            <w:r w:rsidRPr="004201E0">
              <w:rPr>
                <w:color w:val="auto"/>
                <w:sz w:val="22"/>
                <w:szCs w:val="22"/>
                <w:lang w:val="en-US"/>
              </w:rPr>
              <w:t>11</w:t>
            </w:r>
          </w:p>
        </w:tc>
      </w:tr>
      <w:tr w:rsidR="0020072E" w:rsidRPr="004201E0" w:rsidTr="00AD67FB">
        <w:trPr>
          <w:trHeight w:val="298"/>
        </w:trPr>
        <w:tc>
          <w:tcPr>
            <w:tcW w:w="559" w:type="dxa"/>
            <w:vAlign w:val="center"/>
          </w:tcPr>
          <w:p w:rsidR="0020072E" w:rsidRPr="004201E0" w:rsidRDefault="0020072E" w:rsidP="00EF025A">
            <w:pPr>
              <w:jc w:val="center"/>
              <w:rPr>
                <w:color w:val="auto"/>
                <w:sz w:val="22"/>
                <w:szCs w:val="22"/>
              </w:rPr>
            </w:pPr>
          </w:p>
        </w:tc>
        <w:tc>
          <w:tcPr>
            <w:tcW w:w="3327" w:type="dxa"/>
            <w:vAlign w:val="center"/>
          </w:tcPr>
          <w:p w:rsidR="0020072E" w:rsidRPr="004201E0" w:rsidRDefault="00943359" w:rsidP="00EF025A">
            <w:pPr>
              <w:jc w:val="center"/>
              <w:rPr>
                <w:color w:val="auto"/>
                <w:sz w:val="22"/>
                <w:szCs w:val="22"/>
              </w:rPr>
            </w:pPr>
            <w:r w:rsidRPr="004201E0">
              <w:rPr>
                <w:color w:val="auto"/>
                <w:sz w:val="22"/>
                <w:szCs w:val="22"/>
              </w:rPr>
              <w:t>х</w:t>
            </w:r>
          </w:p>
        </w:tc>
        <w:tc>
          <w:tcPr>
            <w:tcW w:w="2317" w:type="dxa"/>
            <w:vAlign w:val="center"/>
          </w:tcPr>
          <w:p w:rsidR="0020072E" w:rsidRPr="004201E0" w:rsidRDefault="00943359" w:rsidP="00EF025A">
            <w:pPr>
              <w:jc w:val="center"/>
              <w:rPr>
                <w:color w:val="auto"/>
                <w:sz w:val="22"/>
                <w:szCs w:val="22"/>
              </w:rPr>
            </w:pPr>
            <w:r w:rsidRPr="004201E0">
              <w:rPr>
                <w:color w:val="auto"/>
                <w:sz w:val="22"/>
                <w:szCs w:val="22"/>
              </w:rPr>
              <w:t>х</w:t>
            </w:r>
          </w:p>
        </w:tc>
        <w:tc>
          <w:tcPr>
            <w:tcW w:w="1615" w:type="dxa"/>
            <w:vAlign w:val="center"/>
          </w:tcPr>
          <w:p w:rsidR="0020072E" w:rsidRPr="004201E0" w:rsidRDefault="00943359" w:rsidP="00EF025A">
            <w:pPr>
              <w:jc w:val="center"/>
              <w:rPr>
                <w:color w:val="auto"/>
                <w:sz w:val="22"/>
                <w:szCs w:val="22"/>
              </w:rPr>
            </w:pPr>
            <w:r w:rsidRPr="004201E0">
              <w:rPr>
                <w:color w:val="auto"/>
                <w:sz w:val="22"/>
                <w:szCs w:val="22"/>
              </w:rPr>
              <w:t>х</w:t>
            </w:r>
          </w:p>
        </w:tc>
        <w:tc>
          <w:tcPr>
            <w:tcW w:w="1355" w:type="dxa"/>
            <w:vAlign w:val="center"/>
          </w:tcPr>
          <w:p w:rsidR="0020072E" w:rsidRPr="004201E0" w:rsidRDefault="00943359" w:rsidP="00EF025A">
            <w:pPr>
              <w:jc w:val="center"/>
              <w:rPr>
                <w:color w:val="auto"/>
                <w:sz w:val="22"/>
                <w:szCs w:val="22"/>
              </w:rPr>
            </w:pPr>
            <w:r w:rsidRPr="004201E0">
              <w:rPr>
                <w:color w:val="auto"/>
                <w:sz w:val="22"/>
                <w:szCs w:val="22"/>
              </w:rPr>
              <w:t>х</w:t>
            </w:r>
          </w:p>
        </w:tc>
        <w:tc>
          <w:tcPr>
            <w:tcW w:w="1265" w:type="dxa"/>
            <w:vAlign w:val="center"/>
          </w:tcPr>
          <w:p w:rsidR="0020072E" w:rsidRPr="004201E0" w:rsidRDefault="00943359" w:rsidP="00EF025A">
            <w:pPr>
              <w:jc w:val="center"/>
              <w:rPr>
                <w:color w:val="auto"/>
                <w:sz w:val="22"/>
                <w:szCs w:val="22"/>
              </w:rPr>
            </w:pPr>
            <w:r w:rsidRPr="004201E0">
              <w:rPr>
                <w:color w:val="auto"/>
                <w:sz w:val="22"/>
                <w:szCs w:val="22"/>
              </w:rPr>
              <w:t>х</w:t>
            </w:r>
          </w:p>
        </w:tc>
        <w:tc>
          <w:tcPr>
            <w:tcW w:w="818" w:type="dxa"/>
            <w:vAlign w:val="center"/>
          </w:tcPr>
          <w:p w:rsidR="0020072E" w:rsidRPr="004201E0" w:rsidRDefault="00943359" w:rsidP="00EF025A">
            <w:pPr>
              <w:jc w:val="center"/>
              <w:rPr>
                <w:color w:val="auto"/>
                <w:sz w:val="22"/>
                <w:szCs w:val="22"/>
              </w:rPr>
            </w:pPr>
            <w:r w:rsidRPr="004201E0">
              <w:rPr>
                <w:color w:val="auto"/>
                <w:sz w:val="22"/>
                <w:szCs w:val="22"/>
              </w:rPr>
              <w:t>х</w:t>
            </w:r>
          </w:p>
        </w:tc>
        <w:tc>
          <w:tcPr>
            <w:tcW w:w="817" w:type="dxa"/>
            <w:vAlign w:val="center"/>
          </w:tcPr>
          <w:p w:rsidR="0020072E" w:rsidRPr="004201E0" w:rsidRDefault="00943359" w:rsidP="00EF025A">
            <w:pPr>
              <w:jc w:val="center"/>
              <w:rPr>
                <w:color w:val="auto"/>
                <w:sz w:val="22"/>
                <w:szCs w:val="22"/>
              </w:rPr>
            </w:pPr>
            <w:r w:rsidRPr="004201E0">
              <w:rPr>
                <w:color w:val="auto"/>
                <w:sz w:val="22"/>
                <w:szCs w:val="22"/>
              </w:rPr>
              <w:t>х</w:t>
            </w:r>
          </w:p>
        </w:tc>
        <w:tc>
          <w:tcPr>
            <w:tcW w:w="781" w:type="dxa"/>
            <w:vAlign w:val="center"/>
          </w:tcPr>
          <w:p w:rsidR="0020072E" w:rsidRPr="004201E0" w:rsidRDefault="00943359" w:rsidP="00EF025A">
            <w:pPr>
              <w:jc w:val="center"/>
              <w:rPr>
                <w:color w:val="auto"/>
                <w:sz w:val="22"/>
                <w:szCs w:val="22"/>
              </w:rPr>
            </w:pPr>
            <w:r w:rsidRPr="004201E0">
              <w:rPr>
                <w:color w:val="auto"/>
                <w:sz w:val="22"/>
                <w:szCs w:val="22"/>
              </w:rPr>
              <w:t>х</w:t>
            </w:r>
          </w:p>
        </w:tc>
        <w:tc>
          <w:tcPr>
            <w:tcW w:w="817" w:type="dxa"/>
            <w:vAlign w:val="center"/>
          </w:tcPr>
          <w:p w:rsidR="0020072E" w:rsidRPr="004201E0" w:rsidRDefault="00943359" w:rsidP="00EF025A">
            <w:pPr>
              <w:jc w:val="center"/>
              <w:rPr>
                <w:color w:val="auto"/>
                <w:sz w:val="22"/>
                <w:szCs w:val="22"/>
              </w:rPr>
            </w:pPr>
            <w:r w:rsidRPr="004201E0">
              <w:rPr>
                <w:color w:val="auto"/>
                <w:sz w:val="22"/>
                <w:szCs w:val="22"/>
              </w:rPr>
              <w:t>х</w:t>
            </w:r>
          </w:p>
        </w:tc>
        <w:tc>
          <w:tcPr>
            <w:tcW w:w="1354" w:type="dxa"/>
            <w:vAlign w:val="center"/>
          </w:tcPr>
          <w:p w:rsidR="0020072E" w:rsidRPr="004201E0" w:rsidRDefault="00943359" w:rsidP="00EF025A">
            <w:pPr>
              <w:jc w:val="center"/>
              <w:rPr>
                <w:color w:val="auto"/>
                <w:sz w:val="22"/>
                <w:szCs w:val="22"/>
              </w:rPr>
            </w:pPr>
            <w:r w:rsidRPr="004201E0">
              <w:rPr>
                <w:color w:val="auto"/>
                <w:sz w:val="22"/>
                <w:szCs w:val="22"/>
              </w:rPr>
              <w:t>х</w:t>
            </w:r>
          </w:p>
        </w:tc>
      </w:tr>
    </w:tbl>
    <w:p w:rsidR="0020072E" w:rsidRPr="004201E0" w:rsidRDefault="0020072E" w:rsidP="00EF025A">
      <w:pPr>
        <w:pStyle w:val="afffff8"/>
        <w:widowControl w:val="0"/>
        <w:tabs>
          <w:tab w:val="left" w:pos="3704"/>
        </w:tabs>
        <w:autoSpaceDE w:val="0"/>
        <w:autoSpaceDN w:val="0"/>
        <w:ind w:left="0"/>
        <w:contextualSpacing w:val="0"/>
        <w:jc w:val="center"/>
        <w:rPr>
          <w:color w:val="auto"/>
          <w:sz w:val="28"/>
          <w:szCs w:val="28"/>
        </w:rPr>
      </w:pPr>
    </w:p>
    <w:p w:rsidR="009B1E4E" w:rsidRPr="004201E0" w:rsidRDefault="009B1E4E" w:rsidP="00EF025A">
      <w:pPr>
        <w:pStyle w:val="afffff8"/>
        <w:widowControl w:val="0"/>
        <w:tabs>
          <w:tab w:val="left" w:pos="3704"/>
        </w:tabs>
        <w:autoSpaceDE w:val="0"/>
        <w:autoSpaceDN w:val="0"/>
        <w:ind w:left="0"/>
        <w:contextualSpacing w:val="0"/>
        <w:jc w:val="center"/>
        <w:rPr>
          <w:color w:val="auto"/>
          <w:sz w:val="28"/>
          <w:szCs w:val="28"/>
        </w:rPr>
      </w:pPr>
    </w:p>
    <w:p w:rsidR="0020072E" w:rsidRPr="004201E0" w:rsidRDefault="0020072E" w:rsidP="00EF025A">
      <w:pPr>
        <w:pStyle w:val="afffff8"/>
        <w:widowControl w:val="0"/>
        <w:tabs>
          <w:tab w:val="left" w:pos="3704"/>
        </w:tabs>
        <w:autoSpaceDE w:val="0"/>
        <w:autoSpaceDN w:val="0"/>
        <w:ind w:left="0"/>
        <w:contextualSpacing w:val="0"/>
        <w:jc w:val="center"/>
        <w:rPr>
          <w:color w:val="auto"/>
          <w:sz w:val="28"/>
          <w:szCs w:val="28"/>
        </w:rPr>
      </w:pPr>
      <w:r w:rsidRPr="004201E0">
        <w:rPr>
          <w:color w:val="auto"/>
          <w:sz w:val="28"/>
          <w:szCs w:val="28"/>
        </w:rPr>
        <w:t>3. План достижения показателей регионального проекта в 2024 году</w:t>
      </w:r>
    </w:p>
    <w:p w:rsidR="00106396" w:rsidRPr="004201E0" w:rsidRDefault="00106396" w:rsidP="00EF025A">
      <w:pPr>
        <w:pStyle w:val="afffff8"/>
        <w:widowControl w:val="0"/>
        <w:tabs>
          <w:tab w:val="left" w:pos="3704"/>
        </w:tabs>
        <w:autoSpaceDE w:val="0"/>
        <w:autoSpaceDN w:val="0"/>
        <w:ind w:left="0"/>
        <w:contextualSpacing w:val="0"/>
        <w:jc w:val="center"/>
        <w:rPr>
          <w:color w:val="auto"/>
          <w:sz w:val="28"/>
          <w:szCs w:val="28"/>
        </w:rPr>
      </w:pPr>
    </w:p>
    <w:tbl>
      <w:tblPr>
        <w:tblW w:w="1502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4819"/>
        <w:gridCol w:w="992"/>
        <w:gridCol w:w="993"/>
        <w:gridCol w:w="708"/>
        <w:gridCol w:w="567"/>
        <w:gridCol w:w="567"/>
        <w:gridCol w:w="567"/>
        <w:gridCol w:w="567"/>
        <w:gridCol w:w="567"/>
        <w:gridCol w:w="567"/>
        <w:gridCol w:w="567"/>
        <w:gridCol w:w="567"/>
        <w:gridCol w:w="567"/>
        <w:gridCol w:w="567"/>
        <w:gridCol w:w="1276"/>
      </w:tblGrid>
      <w:tr w:rsidR="00EF025A" w:rsidRPr="004201E0" w:rsidTr="00ED32F6">
        <w:trPr>
          <w:trHeight w:val="417"/>
        </w:trPr>
        <w:tc>
          <w:tcPr>
            <w:tcW w:w="567" w:type="dxa"/>
            <w:vMerge w:val="restart"/>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p>
          <w:p w:rsidR="0020072E" w:rsidRPr="004201E0" w:rsidRDefault="0020072E" w:rsidP="00EF025A">
            <w:pPr>
              <w:pStyle w:val="TableParagraph"/>
              <w:shd w:val="clear" w:color="auto" w:fill="auto"/>
              <w:ind w:left="57" w:right="57"/>
              <w:jc w:val="center"/>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4819" w:type="dxa"/>
            <w:vMerge w:val="restart"/>
            <w:shd w:val="clear" w:color="auto" w:fill="auto"/>
            <w:vAlign w:val="center"/>
          </w:tcPr>
          <w:p w:rsidR="0020072E" w:rsidRPr="004201E0" w:rsidRDefault="0020072E" w:rsidP="00EF025A">
            <w:pPr>
              <w:pStyle w:val="TableParagraph"/>
              <w:shd w:val="clear" w:color="auto" w:fill="auto"/>
              <w:ind w:left="57" w:right="57"/>
              <w:jc w:val="both"/>
              <w:rPr>
                <w:rFonts w:eastAsia="Calibri"/>
              </w:rPr>
            </w:pPr>
          </w:p>
          <w:p w:rsidR="0020072E" w:rsidRPr="004201E0" w:rsidRDefault="0020072E" w:rsidP="00EF025A">
            <w:pPr>
              <w:pStyle w:val="TableParagraph"/>
              <w:shd w:val="clear" w:color="auto" w:fill="auto"/>
              <w:ind w:left="57" w:right="57"/>
              <w:jc w:val="center"/>
              <w:rPr>
                <w:rFonts w:eastAsia="Calibri"/>
              </w:rPr>
            </w:pPr>
            <w:r w:rsidRPr="004201E0">
              <w:rPr>
                <w:rFonts w:eastAsia="Calibri"/>
              </w:rPr>
              <w:t>Показатели регионального проекта</w:t>
            </w:r>
          </w:p>
        </w:tc>
        <w:tc>
          <w:tcPr>
            <w:tcW w:w="992" w:type="dxa"/>
            <w:vMerge w:val="restart"/>
            <w:shd w:val="clear" w:color="auto" w:fill="auto"/>
            <w:vAlign w:val="center"/>
          </w:tcPr>
          <w:p w:rsidR="0020072E" w:rsidRPr="004201E0" w:rsidRDefault="0020072E" w:rsidP="00EF025A">
            <w:pPr>
              <w:pStyle w:val="TableParagraph"/>
              <w:shd w:val="clear" w:color="auto" w:fill="auto"/>
              <w:ind w:left="57" w:right="57" w:firstLine="118"/>
              <w:jc w:val="center"/>
              <w:rPr>
                <w:rFonts w:eastAsia="Calibri"/>
              </w:rPr>
            </w:pPr>
            <w:r w:rsidRPr="004201E0">
              <w:rPr>
                <w:rFonts w:eastAsia="Calibri"/>
              </w:rPr>
              <w:t>Ур</w:t>
            </w:r>
            <w:r w:rsidRPr="004201E0">
              <w:rPr>
                <w:rFonts w:eastAsia="Calibri"/>
              </w:rPr>
              <w:t>о</w:t>
            </w:r>
            <w:r w:rsidRPr="004201E0">
              <w:rPr>
                <w:rFonts w:eastAsia="Calibri"/>
              </w:rPr>
              <w:t>вень п</w:t>
            </w:r>
            <w:r w:rsidRPr="004201E0">
              <w:rPr>
                <w:rFonts w:eastAsia="Calibri"/>
              </w:rPr>
              <w:t>о</w:t>
            </w:r>
            <w:r w:rsidRPr="004201E0">
              <w:rPr>
                <w:rFonts w:eastAsia="Calibri"/>
              </w:rPr>
              <w:t>казателя</w:t>
            </w:r>
          </w:p>
        </w:tc>
        <w:tc>
          <w:tcPr>
            <w:tcW w:w="993" w:type="dxa"/>
            <w:vMerge w:val="restart"/>
            <w:shd w:val="clear" w:color="auto" w:fill="auto"/>
            <w:vAlign w:val="center"/>
          </w:tcPr>
          <w:p w:rsidR="0020072E" w:rsidRPr="004201E0" w:rsidRDefault="0020072E" w:rsidP="00EF025A">
            <w:pPr>
              <w:pStyle w:val="TableParagraph"/>
              <w:shd w:val="clear" w:color="auto" w:fill="auto"/>
              <w:ind w:left="57" w:right="57" w:hanging="1"/>
              <w:jc w:val="center"/>
              <w:rPr>
                <w:rFonts w:eastAsia="Calibri"/>
              </w:rPr>
            </w:pPr>
            <w:r w:rsidRPr="004201E0">
              <w:rPr>
                <w:rFonts w:eastAsia="Calibri"/>
              </w:rPr>
              <w:t>Единица измер</w:t>
            </w:r>
            <w:r w:rsidRPr="004201E0">
              <w:rPr>
                <w:rFonts w:eastAsia="Calibri"/>
              </w:rPr>
              <w:t>е</w:t>
            </w:r>
            <w:r w:rsidRPr="004201E0">
              <w:rPr>
                <w:rFonts w:eastAsia="Calibri"/>
              </w:rPr>
              <w:t>ния</w:t>
            </w:r>
            <w:r w:rsidR="000D54CA" w:rsidRPr="004201E0">
              <w:rPr>
                <w:rFonts w:eastAsia="Calibri"/>
              </w:rPr>
              <w:t xml:space="preserve"> </w:t>
            </w:r>
            <w:r w:rsidRPr="004201E0">
              <w:rPr>
                <w:rFonts w:eastAsia="Calibri"/>
              </w:rPr>
              <w:t>(по ОКЕИ)</w:t>
            </w:r>
          </w:p>
        </w:tc>
        <w:tc>
          <w:tcPr>
            <w:tcW w:w="6378" w:type="dxa"/>
            <w:gridSpan w:val="11"/>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Плановые значения по месяцам</w:t>
            </w:r>
          </w:p>
        </w:tc>
        <w:tc>
          <w:tcPr>
            <w:tcW w:w="1276" w:type="dxa"/>
            <w:vMerge w:val="restart"/>
            <w:shd w:val="clear" w:color="auto" w:fill="auto"/>
            <w:vAlign w:val="center"/>
          </w:tcPr>
          <w:p w:rsidR="0020072E" w:rsidRPr="004201E0" w:rsidRDefault="0020072E" w:rsidP="00EF025A">
            <w:pPr>
              <w:pStyle w:val="TableParagraph"/>
              <w:shd w:val="clear" w:color="auto" w:fill="auto"/>
              <w:ind w:left="57" w:right="57" w:firstLine="22"/>
              <w:jc w:val="center"/>
              <w:rPr>
                <w:rFonts w:eastAsia="Calibri"/>
              </w:rPr>
            </w:pPr>
            <w:proofErr w:type="gramStart"/>
            <w:r w:rsidRPr="004201E0">
              <w:rPr>
                <w:rFonts w:eastAsia="Calibri"/>
              </w:rPr>
              <w:t>На конец</w:t>
            </w:r>
            <w:proofErr w:type="gramEnd"/>
            <w:r w:rsidR="000D54CA" w:rsidRPr="004201E0">
              <w:rPr>
                <w:rFonts w:eastAsia="Calibri"/>
              </w:rPr>
              <w:t xml:space="preserve"> </w:t>
            </w:r>
            <w:r w:rsidRPr="004201E0">
              <w:rPr>
                <w:rFonts w:eastAsia="Calibri"/>
              </w:rPr>
              <w:t>2024 года</w:t>
            </w:r>
          </w:p>
        </w:tc>
      </w:tr>
      <w:tr w:rsidR="00EF025A" w:rsidRPr="004201E0" w:rsidTr="00ED32F6">
        <w:trPr>
          <w:cantSplit/>
          <w:trHeight w:val="1134"/>
        </w:trPr>
        <w:tc>
          <w:tcPr>
            <w:tcW w:w="567" w:type="dxa"/>
            <w:vMerge/>
            <w:tcBorders>
              <w:top w:val="nil"/>
            </w:tcBorders>
            <w:shd w:val="clear" w:color="auto" w:fill="auto"/>
            <w:vAlign w:val="center"/>
          </w:tcPr>
          <w:p w:rsidR="0020072E" w:rsidRPr="004201E0" w:rsidRDefault="0020072E" w:rsidP="00EF025A">
            <w:pPr>
              <w:widowControl w:val="0"/>
              <w:autoSpaceDE w:val="0"/>
              <w:autoSpaceDN w:val="0"/>
              <w:ind w:left="57" w:right="57"/>
              <w:jc w:val="center"/>
              <w:rPr>
                <w:rFonts w:eastAsia="Calibri"/>
                <w:color w:val="auto"/>
                <w:sz w:val="22"/>
                <w:szCs w:val="22"/>
              </w:rPr>
            </w:pPr>
          </w:p>
        </w:tc>
        <w:tc>
          <w:tcPr>
            <w:tcW w:w="4819" w:type="dxa"/>
            <w:vMerge/>
            <w:tcBorders>
              <w:top w:val="nil"/>
            </w:tcBorders>
            <w:shd w:val="clear" w:color="auto" w:fill="auto"/>
            <w:vAlign w:val="center"/>
          </w:tcPr>
          <w:p w:rsidR="0020072E" w:rsidRPr="004201E0" w:rsidRDefault="0020072E" w:rsidP="00EF025A">
            <w:pPr>
              <w:widowControl w:val="0"/>
              <w:autoSpaceDE w:val="0"/>
              <w:autoSpaceDN w:val="0"/>
              <w:ind w:left="57" w:right="57"/>
              <w:jc w:val="both"/>
              <w:rPr>
                <w:rFonts w:eastAsia="Calibri"/>
                <w:color w:val="auto"/>
                <w:sz w:val="22"/>
                <w:szCs w:val="22"/>
              </w:rPr>
            </w:pPr>
          </w:p>
        </w:tc>
        <w:tc>
          <w:tcPr>
            <w:tcW w:w="992" w:type="dxa"/>
            <w:vMerge/>
            <w:tcBorders>
              <w:top w:val="nil"/>
            </w:tcBorders>
            <w:shd w:val="clear" w:color="auto" w:fill="auto"/>
            <w:vAlign w:val="center"/>
          </w:tcPr>
          <w:p w:rsidR="0020072E" w:rsidRPr="004201E0" w:rsidRDefault="0020072E" w:rsidP="00EF025A">
            <w:pPr>
              <w:widowControl w:val="0"/>
              <w:autoSpaceDE w:val="0"/>
              <w:autoSpaceDN w:val="0"/>
              <w:ind w:left="57" w:right="57"/>
              <w:jc w:val="center"/>
              <w:rPr>
                <w:rFonts w:eastAsia="Calibri"/>
                <w:color w:val="auto"/>
                <w:sz w:val="22"/>
                <w:szCs w:val="22"/>
              </w:rPr>
            </w:pPr>
          </w:p>
        </w:tc>
        <w:tc>
          <w:tcPr>
            <w:tcW w:w="993" w:type="dxa"/>
            <w:vMerge/>
            <w:tcBorders>
              <w:top w:val="nil"/>
            </w:tcBorders>
            <w:shd w:val="clear" w:color="auto" w:fill="auto"/>
            <w:vAlign w:val="center"/>
          </w:tcPr>
          <w:p w:rsidR="0020072E" w:rsidRPr="004201E0" w:rsidRDefault="0020072E" w:rsidP="00EF025A">
            <w:pPr>
              <w:widowControl w:val="0"/>
              <w:autoSpaceDE w:val="0"/>
              <w:autoSpaceDN w:val="0"/>
              <w:ind w:left="57" w:right="57"/>
              <w:jc w:val="center"/>
              <w:rPr>
                <w:rFonts w:eastAsia="Calibri"/>
                <w:color w:val="auto"/>
                <w:sz w:val="22"/>
                <w:szCs w:val="22"/>
              </w:rPr>
            </w:pPr>
          </w:p>
        </w:tc>
        <w:tc>
          <w:tcPr>
            <w:tcW w:w="708"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январь</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февраль</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март</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апрель</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май</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июнь</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июль</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август</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сентябрь</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октябрь</w:t>
            </w:r>
          </w:p>
        </w:tc>
        <w:tc>
          <w:tcPr>
            <w:tcW w:w="567" w:type="dxa"/>
            <w:shd w:val="clear" w:color="auto" w:fill="auto"/>
            <w:textDirection w:val="btLr"/>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ноябрь</w:t>
            </w:r>
          </w:p>
        </w:tc>
        <w:tc>
          <w:tcPr>
            <w:tcW w:w="1276" w:type="dxa"/>
            <w:vMerge/>
            <w:tcBorders>
              <w:top w:val="nil"/>
            </w:tcBorders>
            <w:shd w:val="clear" w:color="auto" w:fill="auto"/>
            <w:vAlign w:val="center"/>
          </w:tcPr>
          <w:p w:rsidR="0020072E" w:rsidRPr="004201E0" w:rsidRDefault="0020072E" w:rsidP="00EF025A">
            <w:pPr>
              <w:widowControl w:val="0"/>
              <w:autoSpaceDE w:val="0"/>
              <w:autoSpaceDN w:val="0"/>
              <w:ind w:left="57" w:right="57"/>
              <w:jc w:val="center"/>
              <w:rPr>
                <w:rFonts w:eastAsia="Calibri"/>
                <w:color w:val="auto"/>
                <w:sz w:val="22"/>
                <w:szCs w:val="22"/>
              </w:rPr>
            </w:pPr>
          </w:p>
        </w:tc>
      </w:tr>
      <w:tr w:rsidR="00EF025A" w:rsidRPr="004201E0" w:rsidTr="00950B8C">
        <w:trPr>
          <w:trHeight w:val="580"/>
        </w:trPr>
        <w:tc>
          <w:tcPr>
            <w:tcW w:w="567" w:type="dxa"/>
            <w:shd w:val="clear" w:color="auto" w:fill="auto"/>
            <w:vAlign w:val="center"/>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1.</w:t>
            </w:r>
          </w:p>
        </w:tc>
        <w:tc>
          <w:tcPr>
            <w:tcW w:w="14458" w:type="dxa"/>
            <w:gridSpan w:val="15"/>
            <w:shd w:val="clear" w:color="auto" w:fill="auto"/>
            <w:vAlign w:val="center"/>
          </w:tcPr>
          <w:p w:rsidR="0020072E" w:rsidRPr="004201E0" w:rsidRDefault="0020072E" w:rsidP="00EF025A">
            <w:pPr>
              <w:ind w:left="57" w:right="57"/>
              <w:jc w:val="both"/>
              <w:rPr>
                <w:color w:val="auto"/>
                <w:sz w:val="22"/>
                <w:szCs w:val="22"/>
              </w:rPr>
            </w:pPr>
            <w:r w:rsidRPr="004201E0">
              <w:rPr>
                <w:color w:val="auto"/>
                <w:sz w:val="22"/>
                <w:szCs w:val="22"/>
              </w:rPr>
              <w:t>Создан</w:t>
            </w:r>
            <w:r w:rsidR="00F53F24" w:rsidRPr="004201E0">
              <w:rPr>
                <w:color w:val="auto"/>
                <w:sz w:val="22"/>
                <w:szCs w:val="22"/>
              </w:rPr>
              <w:t>ие</w:t>
            </w:r>
            <w:r w:rsidRPr="004201E0">
              <w:rPr>
                <w:color w:val="auto"/>
                <w:sz w:val="22"/>
                <w:szCs w:val="22"/>
              </w:rPr>
              <w:t xml:space="preserve"> услови</w:t>
            </w:r>
            <w:r w:rsidR="00F53F24" w:rsidRPr="004201E0">
              <w:rPr>
                <w:color w:val="auto"/>
                <w:sz w:val="22"/>
                <w:szCs w:val="22"/>
              </w:rPr>
              <w:t>й</w:t>
            </w:r>
            <w:r w:rsidRPr="004201E0">
              <w:rPr>
                <w:color w:val="auto"/>
                <w:sz w:val="22"/>
                <w:szCs w:val="22"/>
              </w:rPr>
              <w:t xml:space="preserve"> для увеличения объемов производства сельскохозяйственной продукции</w:t>
            </w:r>
          </w:p>
        </w:tc>
      </w:tr>
      <w:tr w:rsidR="00EF025A" w:rsidRPr="004201E0" w:rsidTr="009E65A7">
        <w:trPr>
          <w:cantSplit/>
          <w:trHeight w:val="701"/>
        </w:trPr>
        <w:tc>
          <w:tcPr>
            <w:tcW w:w="567" w:type="dxa"/>
            <w:shd w:val="clear" w:color="auto" w:fill="auto"/>
            <w:vAlign w:val="center"/>
          </w:tcPr>
          <w:p w:rsidR="00A069F6" w:rsidRPr="004201E0" w:rsidRDefault="00A069F6" w:rsidP="00EF025A">
            <w:pPr>
              <w:pStyle w:val="TableParagraph"/>
              <w:shd w:val="clear" w:color="auto" w:fill="auto"/>
              <w:ind w:left="57" w:right="57"/>
              <w:jc w:val="center"/>
              <w:rPr>
                <w:rFonts w:eastAsia="Calibri"/>
              </w:rPr>
            </w:pPr>
            <w:r w:rsidRPr="004201E0">
              <w:rPr>
                <w:rFonts w:eastAsia="Calibri"/>
              </w:rPr>
              <w:t>1.1</w:t>
            </w:r>
          </w:p>
        </w:tc>
        <w:tc>
          <w:tcPr>
            <w:tcW w:w="4819" w:type="dxa"/>
            <w:shd w:val="clear" w:color="auto" w:fill="auto"/>
            <w:vAlign w:val="center"/>
          </w:tcPr>
          <w:p w:rsidR="00A069F6" w:rsidRPr="004201E0" w:rsidRDefault="00A069F6" w:rsidP="00EF025A">
            <w:pPr>
              <w:ind w:left="57" w:right="57"/>
              <w:jc w:val="both"/>
              <w:rPr>
                <w:color w:val="auto"/>
                <w:sz w:val="22"/>
                <w:szCs w:val="22"/>
              </w:rPr>
            </w:pPr>
            <w:r w:rsidRPr="004201E0">
              <w:rPr>
                <w:color w:val="auto"/>
                <w:sz w:val="22"/>
                <w:szCs w:val="22"/>
              </w:rPr>
              <w:t xml:space="preserve">Рентабельность </w:t>
            </w:r>
            <w:proofErr w:type="spellStart"/>
            <w:r w:rsidRPr="004201E0">
              <w:rPr>
                <w:color w:val="auto"/>
                <w:sz w:val="22"/>
                <w:szCs w:val="22"/>
              </w:rPr>
              <w:t>сельхозорганизаций</w:t>
            </w:r>
            <w:proofErr w:type="spellEnd"/>
            <w:r w:rsidRPr="004201E0">
              <w:rPr>
                <w:color w:val="auto"/>
                <w:sz w:val="22"/>
                <w:szCs w:val="22"/>
              </w:rPr>
              <w:t xml:space="preserve"> (с учетом субсидий)</w:t>
            </w:r>
          </w:p>
        </w:tc>
        <w:tc>
          <w:tcPr>
            <w:tcW w:w="992" w:type="dxa"/>
            <w:shd w:val="clear" w:color="auto" w:fill="auto"/>
            <w:vAlign w:val="center"/>
          </w:tcPr>
          <w:p w:rsidR="00A069F6" w:rsidRPr="004201E0" w:rsidRDefault="00A069F6" w:rsidP="00EF025A">
            <w:pPr>
              <w:pStyle w:val="TableParagraph"/>
              <w:shd w:val="clear" w:color="auto" w:fill="auto"/>
              <w:tabs>
                <w:tab w:val="left" w:pos="992"/>
              </w:tabs>
              <w:ind w:left="57" w:right="57"/>
              <w:jc w:val="center"/>
              <w:rPr>
                <w:rFonts w:eastAsia="Calibri"/>
              </w:rPr>
            </w:pPr>
            <w:r w:rsidRPr="004201E0">
              <w:rPr>
                <w:rFonts w:eastAsia="Calibri"/>
              </w:rPr>
              <w:t>ФП</w:t>
            </w:r>
          </w:p>
        </w:tc>
        <w:tc>
          <w:tcPr>
            <w:tcW w:w="993" w:type="dxa"/>
            <w:shd w:val="clear" w:color="auto" w:fill="auto"/>
            <w:vAlign w:val="center"/>
          </w:tcPr>
          <w:p w:rsidR="00A069F6" w:rsidRPr="004201E0" w:rsidRDefault="00A069F6" w:rsidP="00EF025A">
            <w:pPr>
              <w:ind w:left="57" w:right="57"/>
              <w:jc w:val="center"/>
              <w:rPr>
                <w:color w:val="auto"/>
                <w:sz w:val="22"/>
                <w:szCs w:val="22"/>
              </w:rPr>
            </w:pPr>
            <w:r w:rsidRPr="004201E0">
              <w:rPr>
                <w:color w:val="auto"/>
                <w:sz w:val="22"/>
                <w:szCs w:val="22"/>
              </w:rPr>
              <w:t>процент</w:t>
            </w:r>
          </w:p>
        </w:tc>
        <w:tc>
          <w:tcPr>
            <w:tcW w:w="708"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567" w:type="dxa"/>
            <w:shd w:val="clear" w:color="auto" w:fill="auto"/>
            <w:vAlign w:val="center"/>
          </w:tcPr>
          <w:p w:rsidR="00A069F6" w:rsidRPr="004201E0" w:rsidRDefault="00A069F6" w:rsidP="00EF025A">
            <w:pPr>
              <w:jc w:val="center"/>
              <w:rPr>
                <w:color w:val="auto"/>
              </w:rPr>
            </w:pPr>
            <w:r w:rsidRPr="004201E0">
              <w:rPr>
                <w:color w:val="auto"/>
                <w:sz w:val="22"/>
                <w:szCs w:val="22"/>
              </w:rPr>
              <w:t>х</w:t>
            </w:r>
          </w:p>
        </w:tc>
        <w:tc>
          <w:tcPr>
            <w:tcW w:w="1276" w:type="dxa"/>
            <w:shd w:val="clear" w:color="auto" w:fill="auto"/>
            <w:vAlign w:val="center"/>
          </w:tcPr>
          <w:p w:rsidR="00A069F6" w:rsidRPr="004201E0" w:rsidRDefault="00A069F6" w:rsidP="00EF025A">
            <w:pPr>
              <w:ind w:left="57" w:right="57"/>
              <w:jc w:val="center"/>
              <w:rPr>
                <w:color w:val="auto"/>
                <w:sz w:val="22"/>
                <w:szCs w:val="22"/>
              </w:rPr>
            </w:pPr>
            <w:r w:rsidRPr="004201E0">
              <w:rPr>
                <w:color w:val="auto"/>
                <w:sz w:val="22"/>
                <w:szCs w:val="22"/>
              </w:rPr>
              <w:t>16,8</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1.2</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Прирост маточного товарного поголовья</w:t>
            </w:r>
            <w:r w:rsidR="000D54CA" w:rsidRPr="004201E0">
              <w:rPr>
                <w:color w:val="auto"/>
                <w:sz w:val="22"/>
                <w:szCs w:val="22"/>
              </w:rPr>
              <w:t xml:space="preserve"> </w:t>
            </w:r>
            <w:r w:rsidRPr="004201E0">
              <w:rPr>
                <w:color w:val="auto"/>
                <w:sz w:val="22"/>
                <w:szCs w:val="22"/>
              </w:rPr>
              <w:t>крупн</w:t>
            </w:r>
            <w:r w:rsidRPr="004201E0">
              <w:rPr>
                <w:color w:val="auto"/>
                <w:sz w:val="22"/>
                <w:szCs w:val="22"/>
              </w:rPr>
              <w:t>о</w:t>
            </w:r>
            <w:r w:rsidRPr="004201E0">
              <w:rPr>
                <w:color w:val="auto"/>
                <w:sz w:val="22"/>
                <w:szCs w:val="22"/>
              </w:rPr>
              <w:t>го рогатого скота специализированных мясных пород в сельскохозяйственных организациях, крестьянских (фермерских) хозяйствах у индив</w:t>
            </w:r>
            <w:r w:rsidRPr="004201E0">
              <w:rPr>
                <w:color w:val="auto"/>
                <w:sz w:val="22"/>
                <w:szCs w:val="22"/>
              </w:rPr>
              <w:t>и</w:t>
            </w:r>
            <w:r w:rsidRPr="004201E0">
              <w:rPr>
                <w:color w:val="auto"/>
                <w:sz w:val="22"/>
                <w:szCs w:val="22"/>
              </w:rPr>
              <w:t>дуальных предпринимателей и граждан, ведущих личное подсобное хозяйство, применяющих сп</w:t>
            </w:r>
            <w:r w:rsidRPr="004201E0">
              <w:rPr>
                <w:color w:val="auto"/>
                <w:sz w:val="22"/>
                <w:szCs w:val="22"/>
              </w:rPr>
              <w:t>е</w:t>
            </w:r>
            <w:r w:rsidRPr="004201E0">
              <w:rPr>
                <w:color w:val="auto"/>
                <w:sz w:val="22"/>
                <w:szCs w:val="22"/>
              </w:rPr>
              <w:t>циальный налоговый режим «Налог на профе</w:t>
            </w:r>
            <w:r w:rsidRPr="004201E0">
              <w:rPr>
                <w:color w:val="auto"/>
                <w:sz w:val="22"/>
                <w:szCs w:val="22"/>
              </w:rPr>
              <w:t>с</w:t>
            </w:r>
            <w:r w:rsidRPr="004201E0">
              <w:rPr>
                <w:color w:val="auto"/>
                <w:sz w:val="22"/>
                <w:szCs w:val="22"/>
              </w:rPr>
              <w:t>сиональный доход», за отчетный год по отнош</w:t>
            </w:r>
            <w:r w:rsidRPr="004201E0">
              <w:rPr>
                <w:color w:val="auto"/>
                <w:sz w:val="22"/>
                <w:szCs w:val="22"/>
              </w:rPr>
              <w:t>е</w:t>
            </w:r>
            <w:r w:rsidRPr="004201E0">
              <w:rPr>
                <w:color w:val="auto"/>
                <w:sz w:val="22"/>
                <w:szCs w:val="22"/>
              </w:rPr>
              <w:t>нию к предыдущему году</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w:t>
            </w:r>
            <w:r w:rsidRPr="004201E0">
              <w:rPr>
                <w:color w:val="auto"/>
                <w:sz w:val="22"/>
                <w:szCs w:val="22"/>
              </w:rPr>
              <w:t>о</w:t>
            </w:r>
            <w:r w:rsidRPr="004201E0">
              <w:rPr>
                <w:color w:val="auto"/>
                <w:sz w:val="22"/>
                <w:szCs w:val="22"/>
              </w:rPr>
              <w:t>лов</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0,07</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lastRenderedPageBreak/>
              <w:t>1.3</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Прирост маточного товарного поголовья овец и коз в сельскохозяйственных организациях, кр</w:t>
            </w:r>
            <w:r w:rsidRPr="004201E0">
              <w:rPr>
                <w:color w:val="auto"/>
                <w:sz w:val="22"/>
                <w:szCs w:val="22"/>
              </w:rPr>
              <w:t>е</w:t>
            </w:r>
            <w:r w:rsidRPr="004201E0">
              <w:rPr>
                <w:color w:val="auto"/>
                <w:sz w:val="22"/>
                <w:szCs w:val="22"/>
              </w:rPr>
              <w:t>стьянских (фермерских) хозяйствах, у индивид</w:t>
            </w:r>
            <w:r w:rsidRPr="004201E0">
              <w:rPr>
                <w:color w:val="auto"/>
                <w:sz w:val="22"/>
                <w:szCs w:val="22"/>
              </w:rPr>
              <w:t>у</w:t>
            </w:r>
            <w:r w:rsidRPr="004201E0">
              <w:rPr>
                <w:color w:val="auto"/>
                <w:sz w:val="22"/>
                <w:szCs w:val="22"/>
              </w:rPr>
              <w:t>альных предпринимателей и граждан, ведущих личное подсобное хозяйство, применяющих сп</w:t>
            </w:r>
            <w:r w:rsidRPr="004201E0">
              <w:rPr>
                <w:color w:val="auto"/>
                <w:sz w:val="22"/>
                <w:szCs w:val="22"/>
              </w:rPr>
              <w:t>е</w:t>
            </w:r>
            <w:r w:rsidRPr="004201E0">
              <w:rPr>
                <w:color w:val="auto"/>
                <w:sz w:val="22"/>
                <w:szCs w:val="22"/>
              </w:rPr>
              <w:t>циальный налоговый режим «Налог на профе</w:t>
            </w:r>
            <w:r w:rsidRPr="004201E0">
              <w:rPr>
                <w:color w:val="auto"/>
                <w:sz w:val="22"/>
                <w:szCs w:val="22"/>
              </w:rPr>
              <w:t>с</w:t>
            </w:r>
            <w:r w:rsidRPr="004201E0">
              <w:rPr>
                <w:color w:val="auto"/>
                <w:sz w:val="22"/>
                <w:szCs w:val="22"/>
              </w:rPr>
              <w:t>сиональный доход», за отчетный год по отнош</w:t>
            </w:r>
            <w:r w:rsidRPr="004201E0">
              <w:rPr>
                <w:color w:val="auto"/>
                <w:sz w:val="22"/>
                <w:szCs w:val="22"/>
              </w:rPr>
              <w:t>е</w:t>
            </w:r>
            <w:r w:rsidRPr="004201E0">
              <w:rPr>
                <w:color w:val="auto"/>
                <w:sz w:val="22"/>
                <w:szCs w:val="22"/>
              </w:rPr>
              <w:t>нию к предыдущему году</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w:t>
            </w:r>
            <w:r w:rsidRPr="004201E0">
              <w:rPr>
                <w:color w:val="auto"/>
                <w:sz w:val="22"/>
                <w:szCs w:val="22"/>
              </w:rPr>
              <w:t>о</w:t>
            </w:r>
            <w:r w:rsidRPr="004201E0">
              <w:rPr>
                <w:color w:val="auto"/>
                <w:sz w:val="22"/>
                <w:szCs w:val="22"/>
              </w:rPr>
              <w:t>лов</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0,05</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1.4</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Прирост объема молока сырого крупного рогат</w:t>
            </w:r>
            <w:r w:rsidRPr="004201E0">
              <w:rPr>
                <w:color w:val="auto"/>
                <w:sz w:val="22"/>
                <w:szCs w:val="22"/>
              </w:rPr>
              <w:t>о</w:t>
            </w:r>
            <w:r w:rsidRPr="004201E0">
              <w:rPr>
                <w:color w:val="auto"/>
                <w:sz w:val="22"/>
                <w:szCs w:val="22"/>
              </w:rPr>
              <w:t>го скота, козьего и овечьего, переработанного на пищевую продукцию, за отчетный год по отн</w:t>
            </w:r>
            <w:r w:rsidRPr="004201E0">
              <w:rPr>
                <w:color w:val="auto"/>
                <w:sz w:val="22"/>
                <w:szCs w:val="22"/>
              </w:rPr>
              <w:t>о</w:t>
            </w:r>
            <w:r w:rsidRPr="004201E0">
              <w:rPr>
                <w:color w:val="auto"/>
                <w:sz w:val="22"/>
                <w:szCs w:val="22"/>
              </w:rPr>
              <w:t>шению к среднему объему молока сырого кру</w:t>
            </w:r>
            <w:r w:rsidRPr="004201E0">
              <w:rPr>
                <w:color w:val="auto"/>
                <w:sz w:val="22"/>
                <w:szCs w:val="22"/>
              </w:rPr>
              <w:t>п</w:t>
            </w:r>
            <w:r w:rsidRPr="004201E0">
              <w:rPr>
                <w:color w:val="auto"/>
                <w:sz w:val="22"/>
                <w:szCs w:val="22"/>
              </w:rPr>
              <w:t>ного рогатого скота, козьего и овечьего, перер</w:t>
            </w:r>
            <w:r w:rsidRPr="004201E0">
              <w:rPr>
                <w:color w:val="auto"/>
                <w:sz w:val="22"/>
                <w:szCs w:val="22"/>
              </w:rPr>
              <w:t>а</w:t>
            </w:r>
            <w:r w:rsidRPr="004201E0">
              <w:rPr>
                <w:color w:val="auto"/>
                <w:sz w:val="22"/>
                <w:szCs w:val="22"/>
              </w:rPr>
              <w:t>ботанного на пищевую продукцию, за 5 лет, предшествующих отчетному году</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0,16</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1.5</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Реализация овец и коз на убой (в живом весе) в сельскохозяйственных организациях, крестья</w:t>
            </w:r>
            <w:r w:rsidRPr="004201E0">
              <w:rPr>
                <w:color w:val="auto"/>
                <w:sz w:val="22"/>
                <w:szCs w:val="22"/>
              </w:rPr>
              <w:t>н</w:t>
            </w:r>
            <w:r w:rsidRPr="004201E0">
              <w:rPr>
                <w:color w:val="auto"/>
                <w:sz w:val="22"/>
                <w:szCs w:val="22"/>
              </w:rPr>
              <w:t>ских (фермерских) хозяйствах, у индивидуал</w:t>
            </w:r>
            <w:r w:rsidRPr="004201E0">
              <w:rPr>
                <w:color w:val="auto"/>
                <w:sz w:val="22"/>
                <w:szCs w:val="22"/>
              </w:rPr>
              <w:t>ь</w:t>
            </w:r>
            <w:r w:rsidRPr="004201E0">
              <w:rPr>
                <w:color w:val="auto"/>
                <w:sz w:val="22"/>
                <w:szCs w:val="22"/>
              </w:rPr>
              <w:t>ных предпринимателей и граждан, ведущих ли</w:t>
            </w:r>
            <w:r w:rsidRPr="004201E0">
              <w:rPr>
                <w:color w:val="auto"/>
                <w:sz w:val="22"/>
                <w:szCs w:val="22"/>
              </w:rPr>
              <w:t>ч</w:t>
            </w:r>
            <w:r w:rsidRPr="004201E0">
              <w:rPr>
                <w:color w:val="auto"/>
                <w:sz w:val="22"/>
                <w:szCs w:val="22"/>
              </w:rPr>
              <w:t>ное подсобное хозяйство, применяющих спец</w:t>
            </w:r>
            <w:r w:rsidRPr="004201E0">
              <w:rPr>
                <w:color w:val="auto"/>
                <w:sz w:val="22"/>
                <w:szCs w:val="22"/>
              </w:rPr>
              <w:t>и</w:t>
            </w:r>
            <w:r w:rsidRPr="004201E0">
              <w:rPr>
                <w:color w:val="auto"/>
                <w:sz w:val="22"/>
                <w:szCs w:val="22"/>
              </w:rPr>
              <w:t>альный налоговый режим «Налог на професси</w:t>
            </w:r>
            <w:r w:rsidRPr="004201E0">
              <w:rPr>
                <w:color w:val="auto"/>
                <w:sz w:val="22"/>
                <w:szCs w:val="22"/>
              </w:rPr>
              <w:t>о</w:t>
            </w:r>
            <w:r w:rsidRPr="004201E0">
              <w:rPr>
                <w:color w:val="auto"/>
                <w:sz w:val="22"/>
                <w:szCs w:val="22"/>
              </w:rPr>
              <w:t>нальный доход», за отчетный год</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0,7</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1.6</w:t>
            </w:r>
          </w:p>
        </w:tc>
        <w:tc>
          <w:tcPr>
            <w:tcW w:w="4819" w:type="dxa"/>
            <w:shd w:val="clear" w:color="auto" w:fill="auto"/>
            <w:vAlign w:val="center"/>
          </w:tcPr>
          <w:p w:rsidR="00EB0223" w:rsidRPr="004201E0" w:rsidRDefault="00EB0223" w:rsidP="00EF025A">
            <w:pPr>
              <w:ind w:left="57" w:right="57"/>
              <w:jc w:val="both"/>
              <w:rPr>
                <w:color w:val="auto"/>
                <w:sz w:val="22"/>
                <w:szCs w:val="22"/>
              </w:rPr>
            </w:pPr>
            <w:proofErr w:type="gramStart"/>
            <w:r w:rsidRPr="004201E0">
              <w:rPr>
                <w:color w:val="auto"/>
                <w:sz w:val="22"/>
                <w:szCs w:val="22"/>
              </w:rPr>
              <w:t>Прирост объема продукции, реализованной в о</w:t>
            </w:r>
            <w:r w:rsidRPr="004201E0">
              <w:rPr>
                <w:color w:val="auto"/>
                <w:sz w:val="22"/>
                <w:szCs w:val="22"/>
              </w:rPr>
              <w:t>т</w:t>
            </w:r>
            <w:r w:rsidRPr="004201E0">
              <w:rPr>
                <w:color w:val="auto"/>
                <w:sz w:val="22"/>
                <w:szCs w:val="22"/>
              </w:rPr>
              <w:t>четном году сельскохозяйственными потреб</w:t>
            </w:r>
            <w:r w:rsidRPr="004201E0">
              <w:rPr>
                <w:color w:val="auto"/>
                <w:sz w:val="22"/>
                <w:szCs w:val="22"/>
              </w:rPr>
              <w:t>и</w:t>
            </w:r>
            <w:r w:rsidRPr="004201E0">
              <w:rPr>
                <w:color w:val="auto"/>
                <w:sz w:val="22"/>
                <w:szCs w:val="22"/>
              </w:rPr>
              <w:t>тельскими кооперативами, получившими грант на развитие материально-технической базы за последние 5 лет (включая отчетный год) по о</w:t>
            </w:r>
            <w:r w:rsidRPr="004201E0">
              <w:rPr>
                <w:color w:val="auto"/>
                <w:sz w:val="22"/>
                <w:szCs w:val="22"/>
              </w:rPr>
              <w:t>т</w:t>
            </w:r>
            <w:r w:rsidRPr="004201E0">
              <w:rPr>
                <w:color w:val="auto"/>
                <w:sz w:val="22"/>
                <w:szCs w:val="22"/>
              </w:rPr>
              <w:t>ношению к предыдущему году</w:t>
            </w:r>
            <w:proofErr w:type="gramEnd"/>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8</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1.7</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Прирост объема производства сельскохозя</w:t>
            </w:r>
            <w:r w:rsidRPr="004201E0">
              <w:rPr>
                <w:color w:val="auto"/>
                <w:sz w:val="22"/>
                <w:szCs w:val="22"/>
              </w:rPr>
              <w:t>й</w:t>
            </w:r>
            <w:r w:rsidRPr="004201E0">
              <w:rPr>
                <w:color w:val="auto"/>
                <w:sz w:val="22"/>
                <w:szCs w:val="22"/>
              </w:rPr>
              <w:t>ственной продукции в отчетном году по отнош</w:t>
            </w:r>
            <w:r w:rsidRPr="004201E0">
              <w:rPr>
                <w:color w:val="auto"/>
                <w:sz w:val="22"/>
                <w:szCs w:val="22"/>
              </w:rPr>
              <w:t>е</w:t>
            </w:r>
            <w:r w:rsidRPr="004201E0">
              <w:rPr>
                <w:color w:val="auto"/>
                <w:sz w:val="22"/>
                <w:szCs w:val="22"/>
              </w:rPr>
              <w:t>нию к предыдущему году в крестьянских (фе</w:t>
            </w:r>
            <w:r w:rsidRPr="004201E0">
              <w:rPr>
                <w:color w:val="auto"/>
                <w:sz w:val="22"/>
                <w:szCs w:val="22"/>
              </w:rPr>
              <w:t>р</w:t>
            </w:r>
            <w:r w:rsidRPr="004201E0">
              <w:rPr>
                <w:color w:val="auto"/>
                <w:sz w:val="22"/>
                <w:szCs w:val="22"/>
              </w:rPr>
              <w:t>мерских) хозяйствах и у получателей гранта «</w:t>
            </w:r>
            <w:proofErr w:type="spellStart"/>
            <w:r w:rsidRPr="004201E0">
              <w:rPr>
                <w:color w:val="auto"/>
                <w:sz w:val="22"/>
                <w:szCs w:val="22"/>
              </w:rPr>
              <w:t>А</w:t>
            </w:r>
            <w:r w:rsidRPr="004201E0">
              <w:rPr>
                <w:color w:val="auto"/>
                <w:sz w:val="22"/>
                <w:szCs w:val="22"/>
              </w:rPr>
              <w:t>г</w:t>
            </w:r>
            <w:r w:rsidRPr="004201E0">
              <w:rPr>
                <w:color w:val="auto"/>
                <w:sz w:val="22"/>
                <w:szCs w:val="22"/>
              </w:rPr>
              <w:t>ропрогресс</w:t>
            </w:r>
            <w:proofErr w:type="spellEnd"/>
            <w:r w:rsidRPr="004201E0">
              <w:rPr>
                <w:color w:val="auto"/>
                <w:sz w:val="22"/>
                <w:szCs w:val="22"/>
              </w:rPr>
              <w:t>», получивших указанный грант в т</w:t>
            </w:r>
            <w:r w:rsidRPr="004201E0">
              <w:rPr>
                <w:color w:val="auto"/>
                <w:sz w:val="22"/>
                <w:szCs w:val="22"/>
              </w:rPr>
              <w:t>е</w:t>
            </w:r>
            <w:r w:rsidRPr="004201E0">
              <w:rPr>
                <w:color w:val="auto"/>
                <w:sz w:val="22"/>
                <w:szCs w:val="22"/>
              </w:rPr>
              <w:t>чение предыдущих 5 лет, включая отчетный год</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8</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lastRenderedPageBreak/>
              <w:t>1.8</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Доля застрахованной посевной (посадочной) площади в общей посевной (посадочной) площ</w:t>
            </w:r>
            <w:r w:rsidRPr="004201E0">
              <w:rPr>
                <w:color w:val="auto"/>
                <w:sz w:val="22"/>
                <w:szCs w:val="22"/>
              </w:rPr>
              <w:t>а</w:t>
            </w:r>
            <w:r w:rsidRPr="004201E0">
              <w:rPr>
                <w:color w:val="auto"/>
                <w:sz w:val="22"/>
                <w:szCs w:val="22"/>
              </w:rPr>
              <w:t>ди (в условных единицах площади)</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16,62</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1.9</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Доля площади, засеваемой элитными семенами, в общей площади посевов, занятой семенами со</w:t>
            </w:r>
            <w:r w:rsidRPr="004201E0">
              <w:rPr>
                <w:color w:val="auto"/>
                <w:sz w:val="22"/>
                <w:szCs w:val="22"/>
              </w:rPr>
              <w:t>р</w:t>
            </w:r>
            <w:r w:rsidRPr="004201E0">
              <w:rPr>
                <w:color w:val="auto"/>
                <w:sz w:val="22"/>
                <w:szCs w:val="22"/>
              </w:rPr>
              <w:t>тов растений</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1</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1.10</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Размер посевных площадей, занятых зерновыми, зернобобовыми, масличными (за исключением рапса и сои) и кормовыми сельскохозяйственн</w:t>
            </w:r>
            <w:r w:rsidRPr="004201E0">
              <w:rPr>
                <w:color w:val="auto"/>
                <w:sz w:val="22"/>
                <w:szCs w:val="22"/>
              </w:rPr>
              <w:t>ы</w:t>
            </w:r>
            <w:r w:rsidRPr="004201E0">
              <w:rPr>
                <w:color w:val="auto"/>
                <w:sz w:val="22"/>
                <w:szCs w:val="22"/>
              </w:rPr>
              <w:t>ми культурами в сельскохозяйственных орган</w:t>
            </w:r>
            <w:r w:rsidRPr="004201E0">
              <w:rPr>
                <w:color w:val="auto"/>
                <w:sz w:val="22"/>
                <w:szCs w:val="22"/>
              </w:rPr>
              <w:t>и</w:t>
            </w:r>
            <w:r w:rsidRPr="004201E0">
              <w:rPr>
                <w:color w:val="auto"/>
                <w:sz w:val="22"/>
                <w:szCs w:val="22"/>
              </w:rPr>
              <w:t>зациях, крестьянских (фермерских) хозяйствах, включая индивидуальных предпринимателей, в субъекте Российской Федерации</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га</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3,5</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1.11</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Размер посевных площадей, занятых бахчевыми сельскохозяйственными культурами</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РП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га</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2,0</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1.12</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Доля застрахованного поголовья сельскохозя</w:t>
            </w:r>
            <w:r w:rsidRPr="004201E0">
              <w:rPr>
                <w:color w:val="auto"/>
                <w:sz w:val="22"/>
                <w:szCs w:val="22"/>
              </w:rPr>
              <w:t>й</w:t>
            </w:r>
            <w:r w:rsidRPr="004201E0">
              <w:rPr>
                <w:color w:val="auto"/>
                <w:sz w:val="22"/>
                <w:szCs w:val="22"/>
              </w:rPr>
              <w:t>ственных животных в общем поголовье сельск</w:t>
            </w:r>
            <w:r w:rsidRPr="004201E0">
              <w:rPr>
                <w:color w:val="auto"/>
                <w:sz w:val="22"/>
                <w:szCs w:val="22"/>
              </w:rPr>
              <w:t>о</w:t>
            </w:r>
            <w:r w:rsidRPr="004201E0">
              <w:rPr>
                <w:color w:val="auto"/>
                <w:sz w:val="22"/>
                <w:szCs w:val="22"/>
              </w:rPr>
              <w:t>хозяйственных животных</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11</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1.13</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Объем произведенной шерсти, полученной от тонкорунных и полутонкорунных пород овец в сельскохозяйственных организациях, крестья</w:t>
            </w:r>
            <w:r w:rsidRPr="004201E0">
              <w:rPr>
                <w:color w:val="auto"/>
                <w:sz w:val="22"/>
                <w:szCs w:val="22"/>
              </w:rPr>
              <w:t>н</w:t>
            </w:r>
            <w:r w:rsidRPr="004201E0">
              <w:rPr>
                <w:color w:val="auto"/>
                <w:sz w:val="22"/>
                <w:szCs w:val="22"/>
              </w:rPr>
              <w:t>ских (фермерских) хозяйствах, включая индив</w:t>
            </w:r>
            <w:r w:rsidRPr="004201E0">
              <w:rPr>
                <w:color w:val="auto"/>
                <w:sz w:val="22"/>
                <w:szCs w:val="22"/>
              </w:rPr>
              <w:t>и</w:t>
            </w:r>
            <w:r w:rsidRPr="004201E0">
              <w:rPr>
                <w:color w:val="auto"/>
                <w:sz w:val="22"/>
                <w:szCs w:val="22"/>
              </w:rPr>
              <w:t>дуальных предпринимателей, реализующих т</w:t>
            </w:r>
            <w:r w:rsidRPr="004201E0">
              <w:rPr>
                <w:color w:val="auto"/>
                <w:sz w:val="22"/>
                <w:szCs w:val="22"/>
              </w:rPr>
              <w:t>а</w:t>
            </w:r>
            <w:r w:rsidRPr="004201E0">
              <w:rPr>
                <w:color w:val="auto"/>
                <w:sz w:val="22"/>
                <w:szCs w:val="22"/>
              </w:rPr>
              <w:t>кую продукцию отечественным перерабатыва</w:t>
            </w:r>
            <w:r w:rsidRPr="004201E0">
              <w:rPr>
                <w:color w:val="auto"/>
                <w:sz w:val="22"/>
                <w:szCs w:val="22"/>
              </w:rPr>
              <w:t>ю</w:t>
            </w:r>
            <w:r w:rsidRPr="004201E0">
              <w:rPr>
                <w:color w:val="auto"/>
                <w:sz w:val="22"/>
                <w:szCs w:val="22"/>
              </w:rPr>
              <w:t>щим организациям</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0,015</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lastRenderedPageBreak/>
              <w:t>1.14</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Численность маточного товарного поголовья крупного рогатого скота специализированных мясных пород, за исключением племенных ж</w:t>
            </w:r>
            <w:r w:rsidRPr="004201E0">
              <w:rPr>
                <w:color w:val="auto"/>
                <w:sz w:val="22"/>
                <w:szCs w:val="22"/>
              </w:rPr>
              <w:t>и</w:t>
            </w:r>
            <w:r w:rsidRPr="004201E0">
              <w:rPr>
                <w:color w:val="auto"/>
                <w:sz w:val="22"/>
                <w:szCs w:val="22"/>
              </w:rPr>
              <w:t>вотных, в сельскохозяйственных организациях, крестьянских (фермерских) хозяйствах, включая индивидуальных предпринимателей</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w:t>
            </w:r>
            <w:r w:rsidRPr="004201E0">
              <w:rPr>
                <w:color w:val="auto"/>
                <w:sz w:val="22"/>
                <w:szCs w:val="22"/>
              </w:rPr>
              <w:t>о</w:t>
            </w:r>
            <w:r w:rsidRPr="004201E0">
              <w:rPr>
                <w:color w:val="auto"/>
                <w:sz w:val="22"/>
                <w:szCs w:val="22"/>
              </w:rPr>
              <w:t>лов</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8,2</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1.15</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w:t>
            </w:r>
            <w:r w:rsidRPr="004201E0">
              <w:rPr>
                <w:color w:val="auto"/>
                <w:sz w:val="22"/>
                <w:szCs w:val="22"/>
              </w:rPr>
              <w:t>н</w:t>
            </w:r>
            <w:r w:rsidRPr="004201E0">
              <w:rPr>
                <w:color w:val="auto"/>
                <w:sz w:val="22"/>
                <w:szCs w:val="22"/>
              </w:rPr>
              <w:t>ских (фермерских) хозяйствах, включая индив</w:t>
            </w:r>
            <w:r w:rsidRPr="004201E0">
              <w:rPr>
                <w:color w:val="auto"/>
                <w:sz w:val="22"/>
                <w:szCs w:val="22"/>
              </w:rPr>
              <w:t>и</w:t>
            </w:r>
            <w:r w:rsidRPr="004201E0">
              <w:rPr>
                <w:color w:val="auto"/>
                <w:sz w:val="22"/>
                <w:szCs w:val="22"/>
              </w:rPr>
              <w:t>дуальных предпринимателей</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w:t>
            </w:r>
            <w:r w:rsidRPr="004201E0">
              <w:rPr>
                <w:color w:val="auto"/>
                <w:sz w:val="22"/>
                <w:szCs w:val="22"/>
              </w:rPr>
              <w:t>о</w:t>
            </w:r>
            <w:r w:rsidRPr="004201E0">
              <w:rPr>
                <w:color w:val="auto"/>
                <w:sz w:val="22"/>
                <w:szCs w:val="22"/>
              </w:rPr>
              <w:t>лов</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250,2</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1.16</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Численность племенного маточного поголовья сельскохозяйственных животных в пересчете на условные головы</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 xml:space="preserve">тыс. </w:t>
            </w:r>
            <w:proofErr w:type="spellStart"/>
            <w:r w:rsidRPr="004201E0">
              <w:rPr>
                <w:color w:val="auto"/>
                <w:sz w:val="22"/>
                <w:szCs w:val="22"/>
              </w:rPr>
              <w:t>усл</w:t>
            </w:r>
            <w:proofErr w:type="spellEnd"/>
            <w:r w:rsidRPr="004201E0">
              <w:rPr>
                <w:color w:val="auto"/>
                <w:sz w:val="22"/>
                <w:szCs w:val="22"/>
              </w:rPr>
              <w:t>. голов</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13,4</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1.17</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Численность поголовья мясных табунных лош</w:t>
            </w:r>
            <w:r w:rsidRPr="004201E0">
              <w:rPr>
                <w:color w:val="auto"/>
                <w:sz w:val="22"/>
                <w:szCs w:val="22"/>
              </w:rPr>
              <w:t>а</w:t>
            </w:r>
            <w:r w:rsidRPr="004201E0">
              <w:rPr>
                <w:color w:val="auto"/>
                <w:sz w:val="22"/>
                <w:szCs w:val="22"/>
              </w:rPr>
              <w:t>дей в сельскохозяйственных организациях, кр</w:t>
            </w:r>
            <w:r w:rsidRPr="004201E0">
              <w:rPr>
                <w:color w:val="auto"/>
                <w:sz w:val="22"/>
                <w:szCs w:val="22"/>
              </w:rPr>
              <w:t>е</w:t>
            </w:r>
            <w:r w:rsidRPr="004201E0">
              <w:rPr>
                <w:color w:val="auto"/>
                <w:sz w:val="22"/>
                <w:szCs w:val="22"/>
              </w:rPr>
              <w:t>стьянских (фермерских) хозяйствах, включая и</w:t>
            </w:r>
            <w:r w:rsidRPr="004201E0">
              <w:rPr>
                <w:color w:val="auto"/>
                <w:sz w:val="22"/>
                <w:szCs w:val="22"/>
              </w:rPr>
              <w:t>н</w:t>
            </w:r>
            <w:r w:rsidRPr="004201E0">
              <w:rPr>
                <w:color w:val="auto"/>
                <w:sz w:val="22"/>
                <w:szCs w:val="22"/>
              </w:rPr>
              <w:t>дивидуальных предпринимателей</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w:t>
            </w:r>
            <w:r w:rsidRPr="004201E0">
              <w:rPr>
                <w:color w:val="auto"/>
                <w:sz w:val="22"/>
                <w:szCs w:val="22"/>
              </w:rPr>
              <w:t>о</w:t>
            </w:r>
            <w:r w:rsidRPr="004201E0">
              <w:rPr>
                <w:color w:val="auto"/>
                <w:sz w:val="22"/>
                <w:szCs w:val="22"/>
              </w:rPr>
              <w:t>лов</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4,5</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1.18</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Численность приобретенного племенного моло</w:t>
            </w:r>
            <w:r w:rsidRPr="004201E0">
              <w:rPr>
                <w:color w:val="auto"/>
                <w:sz w:val="22"/>
                <w:szCs w:val="22"/>
              </w:rPr>
              <w:t>д</w:t>
            </w:r>
            <w:r w:rsidRPr="004201E0">
              <w:rPr>
                <w:color w:val="auto"/>
                <w:sz w:val="22"/>
                <w:szCs w:val="22"/>
              </w:rPr>
              <w:t>няка сельскохозяйственных животных в племе</w:t>
            </w:r>
            <w:r w:rsidRPr="004201E0">
              <w:rPr>
                <w:color w:val="auto"/>
                <w:sz w:val="22"/>
                <w:szCs w:val="22"/>
              </w:rPr>
              <w:t>н</w:t>
            </w:r>
            <w:r w:rsidRPr="004201E0">
              <w:rPr>
                <w:color w:val="auto"/>
                <w:sz w:val="22"/>
                <w:szCs w:val="22"/>
              </w:rPr>
              <w:t>ных организациях, зарегистрированных в Гос</w:t>
            </w:r>
            <w:r w:rsidRPr="004201E0">
              <w:rPr>
                <w:color w:val="auto"/>
                <w:sz w:val="22"/>
                <w:szCs w:val="22"/>
              </w:rPr>
              <w:t>у</w:t>
            </w:r>
            <w:r w:rsidRPr="004201E0">
              <w:rPr>
                <w:color w:val="auto"/>
                <w:sz w:val="22"/>
                <w:szCs w:val="22"/>
              </w:rPr>
              <w:t>дарственном племенном регистре, в пересчете на условные головы</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w:t>
            </w:r>
            <w:r w:rsidRPr="004201E0">
              <w:rPr>
                <w:color w:val="auto"/>
                <w:sz w:val="22"/>
                <w:szCs w:val="22"/>
              </w:rPr>
              <w:t>о</w:t>
            </w:r>
            <w:r w:rsidRPr="004201E0">
              <w:rPr>
                <w:color w:val="auto"/>
                <w:sz w:val="22"/>
                <w:szCs w:val="22"/>
              </w:rPr>
              <w:t>лов</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0,2</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1.19</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Объем ссудной задолженности по кредитам (за</w:t>
            </w:r>
            <w:r w:rsidRPr="004201E0">
              <w:rPr>
                <w:color w:val="auto"/>
                <w:sz w:val="22"/>
                <w:szCs w:val="22"/>
              </w:rPr>
              <w:t>й</w:t>
            </w:r>
            <w:r w:rsidRPr="004201E0">
              <w:rPr>
                <w:color w:val="auto"/>
                <w:sz w:val="22"/>
                <w:szCs w:val="22"/>
              </w:rPr>
              <w:t>мам), заключенным на срок до 1 года</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РП</w:t>
            </w:r>
          </w:p>
        </w:tc>
        <w:tc>
          <w:tcPr>
            <w:tcW w:w="993" w:type="dxa"/>
            <w:shd w:val="clear" w:color="auto" w:fill="auto"/>
            <w:vAlign w:val="center"/>
          </w:tcPr>
          <w:p w:rsidR="00EB0223" w:rsidRPr="004201E0" w:rsidRDefault="00EB0223" w:rsidP="00EF025A">
            <w:pPr>
              <w:ind w:left="57" w:right="57"/>
              <w:jc w:val="center"/>
              <w:rPr>
                <w:color w:val="auto"/>
                <w:sz w:val="22"/>
                <w:szCs w:val="22"/>
              </w:rPr>
            </w:pPr>
            <w:proofErr w:type="gramStart"/>
            <w:r w:rsidRPr="004201E0">
              <w:rPr>
                <w:color w:val="auto"/>
                <w:sz w:val="22"/>
                <w:szCs w:val="22"/>
              </w:rPr>
              <w:t>млн</w:t>
            </w:r>
            <w:proofErr w:type="gramEnd"/>
            <w:r w:rsidRPr="004201E0">
              <w:rPr>
                <w:color w:val="auto"/>
                <w:sz w:val="22"/>
                <w:szCs w:val="22"/>
              </w:rPr>
              <w:t xml:space="preserve"> руб.</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30,0</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1.20</w:t>
            </w:r>
          </w:p>
        </w:tc>
        <w:tc>
          <w:tcPr>
            <w:tcW w:w="4819" w:type="dxa"/>
            <w:shd w:val="clear" w:color="auto" w:fill="auto"/>
            <w:vAlign w:val="center"/>
          </w:tcPr>
          <w:p w:rsidR="00EB0223" w:rsidRPr="004201E0" w:rsidRDefault="00EB0223" w:rsidP="00EF025A">
            <w:pPr>
              <w:ind w:left="57" w:right="57"/>
              <w:jc w:val="both"/>
              <w:rPr>
                <w:color w:val="auto"/>
                <w:sz w:val="22"/>
                <w:szCs w:val="22"/>
              </w:rPr>
            </w:pPr>
            <w:proofErr w:type="gramStart"/>
            <w:r w:rsidRPr="004201E0">
              <w:rPr>
                <w:color w:val="auto"/>
                <w:sz w:val="22"/>
                <w:szCs w:val="22"/>
              </w:rPr>
              <w:t>Достигнут объем</w:t>
            </w:r>
            <w:proofErr w:type="gramEnd"/>
            <w:r w:rsidRPr="004201E0">
              <w:rPr>
                <w:color w:val="auto"/>
                <w:sz w:val="22"/>
                <w:szCs w:val="22"/>
              </w:rPr>
              <w:t xml:space="preserve"> высева элитного и (или) ориг</w:t>
            </w:r>
            <w:r w:rsidRPr="004201E0">
              <w:rPr>
                <w:color w:val="auto"/>
                <w:sz w:val="22"/>
                <w:szCs w:val="22"/>
              </w:rPr>
              <w:t>и</w:t>
            </w:r>
            <w:r w:rsidRPr="004201E0">
              <w:rPr>
                <w:color w:val="auto"/>
                <w:sz w:val="22"/>
                <w:szCs w:val="22"/>
              </w:rPr>
              <w:t>нального семенного картофеля и овощных кул</w:t>
            </w:r>
            <w:r w:rsidRPr="004201E0">
              <w:rPr>
                <w:color w:val="auto"/>
                <w:sz w:val="22"/>
                <w:szCs w:val="22"/>
              </w:rPr>
              <w:t>ь</w:t>
            </w:r>
            <w:r w:rsidRPr="004201E0">
              <w:rPr>
                <w:color w:val="auto"/>
                <w:sz w:val="22"/>
                <w:szCs w:val="22"/>
              </w:rPr>
              <w:t>тур</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0,8</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lastRenderedPageBreak/>
              <w:t>1.21</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Посевная площадь под картофелем в сельскох</w:t>
            </w:r>
            <w:r w:rsidRPr="004201E0">
              <w:rPr>
                <w:color w:val="auto"/>
                <w:sz w:val="22"/>
                <w:szCs w:val="22"/>
              </w:rPr>
              <w:t>о</w:t>
            </w:r>
            <w:r w:rsidRPr="004201E0">
              <w:rPr>
                <w:color w:val="auto"/>
                <w:sz w:val="22"/>
                <w:szCs w:val="22"/>
              </w:rPr>
              <w:t>зяйственных организациях, крестьянских (фе</w:t>
            </w:r>
            <w:r w:rsidRPr="004201E0">
              <w:rPr>
                <w:color w:val="auto"/>
                <w:sz w:val="22"/>
                <w:szCs w:val="22"/>
              </w:rPr>
              <w:t>р</w:t>
            </w:r>
            <w:r w:rsidRPr="004201E0">
              <w:rPr>
                <w:color w:val="auto"/>
                <w:sz w:val="22"/>
                <w:szCs w:val="22"/>
              </w:rPr>
              <w:t>мерских) хозяйствах, включая индивидуальных предпринимателей, составила</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га</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1,8</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1.22</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Посевная площадь под овощами открытого гру</w:t>
            </w:r>
            <w:r w:rsidRPr="004201E0">
              <w:rPr>
                <w:color w:val="auto"/>
                <w:sz w:val="22"/>
                <w:szCs w:val="22"/>
              </w:rPr>
              <w:t>н</w:t>
            </w:r>
            <w:r w:rsidRPr="004201E0">
              <w:rPr>
                <w:color w:val="auto"/>
                <w:sz w:val="22"/>
                <w:szCs w:val="22"/>
              </w:rPr>
              <w:t>та</w:t>
            </w:r>
            <w:r w:rsidR="000D54CA" w:rsidRPr="004201E0">
              <w:rPr>
                <w:color w:val="auto"/>
                <w:sz w:val="22"/>
                <w:szCs w:val="22"/>
              </w:rPr>
              <w:t xml:space="preserve"> </w:t>
            </w:r>
            <w:r w:rsidRPr="004201E0">
              <w:rPr>
                <w:color w:val="auto"/>
                <w:sz w:val="22"/>
                <w:szCs w:val="22"/>
              </w:rPr>
              <w:t>в сельскохозяйственных организациях, кр</w:t>
            </w:r>
            <w:r w:rsidRPr="004201E0">
              <w:rPr>
                <w:color w:val="auto"/>
                <w:sz w:val="22"/>
                <w:szCs w:val="22"/>
              </w:rPr>
              <w:t>е</w:t>
            </w:r>
            <w:r w:rsidRPr="004201E0">
              <w:rPr>
                <w:color w:val="auto"/>
                <w:sz w:val="22"/>
                <w:szCs w:val="22"/>
              </w:rPr>
              <w:t>стьянских (фермерских) хозяйствах, включая и</w:t>
            </w:r>
            <w:r w:rsidRPr="004201E0">
              <w:rPr>
                <w:color w:val="auto"/>
                <w:sz w:val="22"/>
                <w:szCs w:val="22"/>
              </w:rPr>
              <w:t>н</w:t>
            </w:r>
            <w:r w:rsidRPr="004201E0">
              <w:rPr>
                <w:color w:val="auto"/>
                <w:sz w:val="22"/>
                <w:szCs w:val="22"/>
              </w:rPr>
              <w:t>дивидуальных предпринимателей, составила</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га</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9,6</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1.23</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Произведено картофеля в сельскохозяйственных организациях, крестьянских (фермерских) хозя</w:t>
            </w:r>
            <w:r w:rsidRPr="004201E0">
              <w:rPr>
                <w:color w:val="auto"/>
                <w:sz w:val="22"/>
                <w:szCs w:val="22"/>
              </w:rPr>
              <w:t>й</w:t>
            </w:r>
            <w:r w:rsidRPr="004201E0">
              <w:rPr>
                <w:color w:val="auto"/>
                <w:sz w:val="22"/>
                <w:szCs w:val="22"/>
              </w:rPr>
              <w:t>ствах и у индивидуальных предпринимателей</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42</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1.24</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Произведено овощей открытого грунта в сел</w:t>
            </w:r>
            <w:r w:rsidRPr="004201E0">
              <w:rPr>
                <w:color w:val="auto"/>
                <w:sz w:val="22"/>
                <w:szCs w:val="22"/>
              </w:rPr>
              <w:t>ь</w:t>
            </w:r>
            <w:r w:rsidRPr="004201E0">
              <w:rPr>
                <w:color w:val="auto"/>
                <w:sz w:val="22"/>
                <w:szCs w:val="22"/>
              </w:rPr>
              <w:t>скохозяйственных организациях, крестьянских (фермерских) хозяйствах и у индивидуальных предпринимателей</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210</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1.25</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Произведено продукции овощеводства защище</w:t>
            </w:r>
            <w:r w:rsidRPr="004201E0">
              <w:rPr>
                <w:color w:val="auto"/>
                <w:sz w:val="22"/>
                <w:szCs w:val="22"/>
              </w:rPr>
              <w:t>н</w:t>
            </w:r>
            <w:r w:rsidRPr="004201E0">
              <w:rPr>
                <w:color w:val="auto"/>
                <w:sz w:val="22"/>
                <w:szCs w:val="22"/>
              </w:rPr>
              <w:t>ного грунта собственного производства, выр</w:t>
            </w:r>
            <w:r w:rsidRPr="004201E0">
              <w:rPr>
                <w:color w:val="auto"/>
                <w:sz w:val="22"/>
                <w:szCs w:val="22"/>
              </w:rPr>
              <w:t>а</w:t>
            </w:r>
            <w:r w:rsidRPr="004201E0">
              <w:rPr>
                <w:color w:val="auto"/>
                <w:sz w:val="22"/>
                <w:szCs w:val="22"/>
              </w:rPr>
              <w:t xml:space="preserve">щенной с применением технологий </w:t>
            </w:r>
            <w:proofErr w:type="spellStart"/>
            <w:r w:rsidRPr="004201E0">
              <w:rPr>
                <w:color w:val="auto"/>
                <w:sz w:val="22"/>
                <w:szCs w:val="22"/>
              </w:rPr>
              <w:t>досвечивания</w:t>
            </w:r>
            <w:proofErr w:type="spellEnd"/>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7,39</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1.26</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Реализовано овощей открытого грунта, произв</w:t>
            </w:r>
            <w:r w:rsidRPr="004201E0">
              <w:rPr>
                <w:color w:val="auto"/>
                <w:sz w:val="22"/>
                <w:szCs w:val="22"/>
              </w:rPr>
              <w:t>е</w:t>
            </w:r>
            <w:r w:rsidRPr="004201E0">
              <w:rPr>
                <w:color w:val="auto"/>
                <w:sz w:val="22"/>
                <w:szCs w:val="22"/>
              </w:rPr>
              <w:t>денных гражданами, ведущими личное подсо</w:t>
            </w:r>
            <w:r w:rsidRPr="004201E0">
              <w:rPr>
                <w:color w:val="auto"/>
                <w:sz w:val="22"/>
                <w:szCs w:val="22"/>
              </w:rPr>
              <w:t>б</w:t>
            </w:r>
            <w:r w:rsidRPr="004201E0">
              <w:rPr>
                <w:color w:val="auto"/>
                <w:sz w:val="22"/>
                <w:szCs w:val="22"/>
              </w:rPr>
              <w:t>ное хозяйство и применяющими специальный налоговый режим «Налог на профессиональный доход», получившими государственную по</w:t>
            </w:r>
            <w:r w:rsidRPr="004201E0">
              <w:rPr>
                <w:color w:val="auto"/>
                <w:sz w:val="22"/>
                <w:szCs w:val="22"/>
              </w:rPr>
              <w:t>д</w:t>
            </w:r>
            <w:r w:rsidRPr="004201E0">
              <w:rPr>
                <w:color w:val="auto"/>
                <w:sz w:val="22"/>
                <w:szCs w:val="22"/>
              </w:rPr>
              <w:t>держку</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pStyle w:val="TableParagraph"/>
              <w:shd w:val="clear" w:color="auto" w:fill="auto"/>
              <w:ind w:left="57" w:right="57" w:hanging="56"/>
              <w:jc w:val="center"/>
              <w:rPr>
                <w:rFonts w:eastAsia="Calibri"/>
              </w:rPr>
            </w:pPr>
            <w:r w:rsidRPr="004201E0">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t>0,0303</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1.27</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kern w:val="0"/>
                <w:sz w:val="22"/>
                <w:szCs w:val="22"/>
              </w:rPr>
              <w:t>Объем введенных</w:t>
            </w:r>
            <w:r w:rsidR="000D54CA" w:rsidRPr="004201E0">
              <w:rPr>
                <w:color w:val="auto"/>
                <w:kern w:val="0"/>
                <w:sz w:val="22"/>
                <w:szCs w:val="22"/>
              </w:rPr>
              <w:t xml:space="preserve"> </w:t>
            </w:r>
            <w:r w:rsidRPr="004201E0">
              <w:rPr>
                <w:color w:val="auto"/>
                <w:kern w:val="0"/>
                <w:sz w:val="22"/>
                <w:szCs w:val="22"/>
              </w:rPr>
              <w:t>мощностей по хранению ка</w:t>
            </w:r>
            <w:r w:rsidRPr="004201E0">
              <w:rPr>
                <w:color w:val="auto"/>
                <w:kern w:val="0"/>
                <w:sz w:val="22"/>
                <w:szCs w:val="22"/>
              </w:rPr>
              <w:t>р</w:t>
            </w:r>
            <w:r w:rsidRPr="004201E0">
              <w:rPr>
                <w:color w:val="auto"/>
                <w:kern w:val="0"/>
                <w:sz w:val="22"/>
                <w:szCs w:val="22"/>
              </w:rPr>
              <w:t>тофеля и овощей составил</w:t>
            </w:r>
          </w:p>
        </w:tc>
        <w:tc>
          <w:tcPr>
            <w:tcW w:w="992" w:type="dxa"/>
            <w:shd w:val="clear" w:color="auto" w:fill="auto"/>
            <w:vAlign w:val="center"/>
          </w:tcPr>
          <w:p w:rsidR="00EB0223" w:rsidRPr="004201E0" w:rsidRDefault="00EB0223" w:rsidP="00EF025A">
            <w:pPr>
              <w:ind w:left="57" w:right="57"/>
              <w:jc w:val="center"/>
              <w:rPr>
                <w:rFonts w:eastAsia="Calibri"/>
                <w:color w:val="auto"/>
                <w:sz w:val="22"/>
                <w:szCs w:val="22"/>
              </w:rPr>
            </w:pPr>
            <w:r w:rsidRPr="004201E0">
              <w:rPr>
                <w:color w:val="auto"/>
                <w:sz w:val="22"/>
                <w:szCs w:val="22"/>
              </w:rPr>
              <w:t>ФП</w:t>
            </w:r>
          </w:p>
        </w:tc>
        <w:tc>
          <w:tcPr>
            <w:tcW w:w="993" w:type="dxa"/>
            <w:shd w:val="clear" w:color="auto" w:fill="auto"/>
            <w:vAlign w:val="center"/>
          </w:tcPr>
          <w:p w:rsidR="00EB0223" w:rsidRPr="004201E0" w:rsidRDefault="00EB0223" w:rsidP="00EF025A">
            <w:pPr>
              <w:pStyle w:val="TableParagraph"/>
              <w:shd w:val="clear" w:color="auto" w:fill="auto"/>
              <w:ind w:left="57" w:right="57" w:hanging="56"/>
              <w:jc w:val="center"/>
            </w:pPr>
            <w:r w:rsidRPr="004201E0">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pStyle w:val="TableParagraph"/>
              <w:shd w:val="clear" w:color="auto" w:fill="auto"/>
              <w:ind w:left="57" w:right="57"/>
              <w:jc w:val="center"/>
            </w:pPr>
            <w:r w:rsidRPr="004201E0">
              <w:t>7,5</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lastRenderedPageBreak/>
              <w:t>1.28</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Количество туристов, посетивших объекты сел</w:t>
            </w:r>
            <w:r w:rsidRPr="004201E0">
              <w:rPr>
                <w:color w:val="auto"/>
                <w:sz w:val="22"/>
                <w:szCs w:val="22"/>
              </w:rPr>
              <w:t>ь</w:t>
            </w:r>
            <w:r w:rsidRPr="004201E0">
              <w:rPr>
                <w:color w:val="auto"/>
                <w:sz w:val="22"/>
                <w:szCs w:val="22"/>
              </w:rPr>
              <w:t>ского туризма сельскохозяйственных товаропр</w:t>
            </w:r>
            <w:r w:rsidRPr="004201E0">
              <w:rPr>
                <w:color w:val="auto"/>
                <w:sz w:val="22"/>
                <w:szCs w:val="22"/>
              </w:rPr>
              <w:t>о</w:t>
            </w:r>
            <w:r w:rsidRPr="004201E0">
              <w:rPr>
                <w:color w:val="auto"/>
                <w:sz w:val="22"/>
                <w:szCs w:val="22"/>
              </w:rPr>
              <w:t>изводителей, получивших государственную по</w:t>
            </w:r>
            <w:r w:rsidRPr="004201E0">
              <w:rPr>
                <w:color w:val="auto"/>
                <w:sz w:val="22"/>
                <w:szCs w:val="22"/>
              </w:rPr>
              <w:t>д</w:t>
            </w:r>
            <w:r w:rsidRPr="004201E0">
              <w:rPr>
                <w:color w:val="auto"/>
                <w:sz w:val="22"/>
                <w:szCs w:val="22"/>
              </w:rPr>
              <w:t>держку (нарастающим итогом)</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человек</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1550</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1.29</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Количество занятых в сфере сельского туризма в результате реализации проектов развития сел</w:t>
            </w:r>
            <w:r w:rsidRPr="004201E0">
              <w:rPr>
                <w:color w:val="auto"/>
                <w:sz w:val="22"/>
                <w:szCs w:val="22"/>
              </w:rPr>
              <w:t>ь</w:t>
            </w:r>
            <w:r w:rsidRPr="004201E0">
              <w:rPr>
                <w:color w:val="auto"/>
                <w:sz w:val="22"/>
                <w:szCs w:val="22"/>
              </w:rPr>
              <w:t>ского туризма за счет государственной поддер</w:t>
            </w:r>
            <w:r w:rsidRPr="004201E0">
              <w:rPr>
                <w:color w:val="auto"/>
                <w:sz w:val="22"/>
                <w:szCs w:val="22"/>
              </w:rPr>
              <w:t>ж</w:t>
            </w:r>
            <w:r w:rsidRPr="004201E0">
              <w:rPr>
                <w:color w:val="auto"/>
                <w:sz w:val="22"/>
                <w:szCs w:val="22"/>
              </w:rPr>
              <w:t>ки (нарастающим итогом)</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человек</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3</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1.30</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Прирост объема производства сельскохозя</w:t>
            </w:r>
            <w:r w:rsidRPr="004201E0">
              <w:rPr>
                <w:color w:val="auto"/>
                <w:sz w:val="22"/>
                <w:szCs w:val="22"/>
              </w:rPr>
              <w:t>й</w:t>
            </w:r>
            <w:r w:rsidRPr="004201E0">
              <w:rPr>
                <w:color w:val="auto"/>
                <w:sz w:val="22"/>
                <w:szCs w:val="22"/>
              </w:rPr>
              <w:t>ственной продукции, обеспеченный сельскох</w:t>
            </w:r>
            <w:r w:rsidRPr="004201E0">
              <w:rPr>
                <w:color w:val="auto"/>
                <w:sz w:val="22"/>
                <w:szCs w:val="22"/>
              </w:rPr>
              <w:t>о</w:t>
            </w:r>
            <w:r w:rsidRPr="004201E0">
              <w:rPr>
                <w:color w:val="auto"/>
                <w:sz w:val="22"/>
                <w:szCs w:val="22"/>
              </w:rPr>
              <w:t>зяйственными товаропроизводителями, пол</w:t>
            </w:r>
            <w:r w:rsidRPr="004201E0">
              <w:rPr>
                <w:color w:val="auto"/>
                <w:sz w:val="22"/>
                <w:szCs w:val="22"/>
              </w:rPr>
              <w:t>у</w:t>
            </w:r>
            <w:r w:rsidRPr="004201E0">
              <w:rPr>
                <w:color w:val="auto"/>
                <w:sz w:val="22"/>
                <w:szCs w:val="22"/>
              </w:rPr>
              <w:t>чившими государственную поддержку на разв</w:t>
            </w:r>
            <w:r w:rsidRPr="004201E0">
              <w:rPr>
                <w:color w:val="auto"/>
                <w:sz w:val="22"/>
                <w:szCs w:val="22"/>
              </w:rPr>
              <w:t>и</w:t>
            </w:r>
            <w:r w:rsidRPr="004201E0">
              <w:rPr>
                <w:color w:val="auto"/>
                <w:sz w:val="22"/>
                <w:szCs w:val="22"/>
              </w:rPr>
              <w:t>тие сельского туризма</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процент</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3,0</w:t>
            </w:r>
          </w:p>
        </w:tc>
      </w:tr>
      <w:tr w:rsidR="00EF025A"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1.31</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Обеспечена реализация проектов развития сел</w:t>
            </w:r>
            <w:r w:rsidRPr="004201E0">
              <w:rPr>
                <w:color w:val="auto"/>
                <w:sz w:val="22"/>
                <w:szCs w:val="22"/>
              </w:rPr>
              <w:t>ь</w:t>
            </w:r>
            <w:r w:rsidRPr="004201E0">
              <w:rPr>
                <w:color w:val="auto"/>
                <w:sz w:val="22"/>
                <w:szCs w:val="22"/>
              </w:rPr>
              <w:t>ского туризма, получивших государственную поддержку, обеспечивающих прирост произво</w:t>
            </w:r>
            <w:r w:rsidRPr="004201E0">
              <w:rPr>
                <w:color w:val="auto"/>
                <w:sz w:val="22"/>
                <w:szCs w:val="22"/>
              </w:rPr>
              <w:t>д</w:t>
            </w:r>
            <w:r w:rsidRPr="004201E0">
              <w:rPr>
                <w:color w:val="auto"/>
                <w:sz w:val="22"/>
                <w:szCs w:val="22"/>
              </w:rPr>
              <w:t>ства сельскохозяйственной продукции</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rFonts w:eastAsia="Calibri"/>
                <w:color w:val="auto"/>
                <w:sz w:val="22"/>
                <w:szCs w:val="22"/>
              </w:rPr>
              <w:t>ФП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единица</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2</w:t>
            </w:r>
          </w:p>
        </w:tc>
      </w:tr>
      <w:tr w:rsidR="00EF025A" w:rsidRPr="004201E0" w:rsidTr="00EB0223">
        <w:trPr>
          <w:cantSplit/>
          <w:trHeight w:val="80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1.32</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 xml:space="preserve">Объем выращенных объектов </w:t>
            </w:r>
            <w:proofErr w:type="gramStart"/>
            <w:r w:rsidRPr="004201E0">
              <w:rPr>
                <w:color w:val="auto"/>
                <w:sz w:val="22"/>
                <w:szCs w:val="22"/>
              </w:rPr>
              <w:t>товарной</w:t>
            </w:r>
            <w:proofErr w:type="gramEnd"/>
            <w:r w:rsidRPr="004201E0">
              <w:rPr>
                <w:color w:val="auto"/>
                <w:sz w:val="22"/>
                <w:szCs w:val="22"/>
              </w:rPr>
              <w:t xml:space="preserve"> </w:t>
            </w:r>
            <w:proofErr w:type="spellStart"/>
            <w:r w:rsidRPr="004201E0">
              <w:rPr>
                <w:color w:val="auto"/>
                <w:sz w:val="22"/>
                <w:szCs w:val="22"/>
              </w:rPr>
              <w:t>аквакул</w:t>
            </w:r>
            <w:r w:rsidRPr="004201E0">
              <w:rPr>
                <w:color w:val="auto"/>
                <w:sz w:val="22"/>
                <w:szCs w:val="22"/>
              </w:rPr>
              <w:t>ь</w:t>
            </w:r>
            <w:r w:rsidRPr="004201E0">
              <w:rPr>
                <w:color w:val="auto"/>
                <w:sz w:val="22"/>
                <w:szCs w:val="22"/>
              </w:rPr>
              <w:t>туры</w:t>
            </w:r>
            <w:proofErr w:type="spellEnd"/>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РП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Тыс. тонн</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20,2</w:t>
            </w:r>
          </w:p>
        </w:tc>
      </w:tr>
      <w:tr w:rsidR="00EB0223" w:rsidRPr="004201E0" w:rsidTr="00EB0223">
        <w:trPr>
          <w:cantSplit/>
          <w:trHeight w:val="1134"/>
        </w:trPr>
        <w:tc>
          <w:tcPr>
            <w:tcW w:w="567" w:type="dxa"/>
            <w:shd w:val="clear" w:color="auto" w:fill="auto"/>
            <w:vAlign w:val="center"/>
          </w:tcPr>
          <w:p w:rsidR="00EB0223" w:rsidRPr="004201E0" w:rsidRDefault="00EB0223" w:rsidP="00EF025A">
            <w:pPr>
              <w:pStyle w:val="TableParagraph"/>
              <w:shd w:val="clear" w:color="auto" w:fill="auto"/>
              <w:ind w:left="57" w:right="57"/>
              <w:jc w:val="center"/>
              <w:rPr>
                <w:rFonts w:eastAsia="Calibri"/>
              </w:rPr>
            </w:pPr>
            <w:r w:rsidRPr="004201E0">
              <w:rPr>
                <w:rFonts w:eastAsia="Calibri"/>
              </w:rPr>
              <w:t>1.33</w:t>
            </w:r>
          </w:p>
        </w:tc>
        <w:tc>
          <w:tcPr>
            <w:tcW w:w="4819" w:type="dxa"/>
            <w:shd w:val="clear" w:color="auto" w:fill="auto"/>
            <w:vAlign w:val="center"/>
          </w:tcPr>
          <w:p w:rsidR="00EB0223" w:rsidRPr="004201E0" w:rsidRDefault="00EB0223" w:rsidP="00EF025A">
            <w:pPr>
              <w:ind w:left="57" w:right="57"/>
              <w:jc w:val="both"/>
              <w:rPr>
                <w:color w:val="auto"/>
                <w:sz w:val="22"/>
                <w:szCs w:val="22"/>
              </w:rPr>
            </w:pPr>
            <w:r w:rsidRPr="004201E0">
              <w:rPr>
                <w:color w:val="auto"/>
                <w:sz w:val="22"/>
                <w:szCs w:val="22"/>
              </w:rPr>
              <w:t>Прирост объема валовой сельскохозяйственной продукции к уровню 2023 года</w:t>
            </w:r>
          </w:p>
        </w:tc>
        <w:tc>
          <w:tcPr>
            <w:tcW w:w="992"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РП</w:t>
            </w:r>
          </w:p>
        </w:tc>
        <w:tc>
          <w:tcPr>
            <w:tcW w:w="993"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Процент</w:t>
            </w:r>
          </w:p>
        </w:tc>
        <w:tc>
          <w:tcPr>
            <w:tcW w:w="708"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567" w:type="dxa"/>
            <w:shd w:val="clear" w:color="auto" w:fill="auto"/>
            <w:vAlign w:val="center"/>
          </w:tcPr>
          <w:p w:rsidR="00EB0223" w:rsidRPr="004201E0" w:rsidRDefault="00EB0223" w:rsidP="00EF025A">
            <w:pPr>
              <w:jc w:val="center"/>
              <w:rPr>
                <w:color w:val="auto"/>
              </w:rPr>
            </w:pPr>
            <w:r w:rsidRPr="004201E0">
              <w:rPr>
                <w:color w:val="auto"/>
                <w:sz w:val="22"/>
                <w:szCs w:val="22"/>
              </w:rPr>
              <w:t>х</w:t>
            </w:r>
          </w:p>
        </w:tc>
        <w:tc>
          <w:tcPr>
            <w:tcW w:w="1276" w:type="dxa"/>
            <w:shd w:val="clear" w:color="auto" w:fill="auto"/>
            <w:vAlign w:val="center"/>
          </w:tcPr>
          <w:p w:rsidR="00EB0223" w:rsidRPr="004201E0" w:rsidRDefault="00EB0223" w:rsidP="00EF025A">
            <w:pPr>
              <w:ind w:left="57" w:right="57"/>
              <w:jc w:val="center"/>
              <w:rPr>
                <w:color w:val="auto"/>
                <w:sz w:val="22"/>
                <w:szCs w:val="22"/>
              </w:rPr>
            </w:pPr>
            <w:r w:rsidRPr="004201E0">
              <w:rPr>
                <w:color w:val="auto"/>
                <w:sz w:val="22"/>
                <w:szCs w:val="22"/>
              </w:rPr>
              <w:t>6,5</w:t>
            </w:r>
          </w:p>
        </w:tc>
      </w:tr>
    </w:tbl>
    <w:p w:rsidR="00AB1522" w:rsidRPr="004201E0" w:rsidRDefault="00AB1522" w:rsidP="00EF025A">
      <w:pPr>
        <w:pStyle w:val="afffff8"/>
        <w:widowControl w:val="0"/>
        <w:tabs>
          <w:tab w:val="left" w:pos="6366"/>
        </w:tabs>
        <w:autoSpaceDE w:val="0"/>
        <w:autoSpaceDN w:val="0"/>
        <w:contextualSpacing w:val="0"/>
        <w:jc w:val="center"/>
        <w:rPr>
          <w:color w:val="auto"/>
          <w:sz w:val="28"/>
          <w:szCs w:val="28"/>
        </w:rPr>
      </w:pPr>
    </w:p>
    <w:p w:rsidR="0020072E" w:rsidRPr="004201E0" w:rsidRDefault="0020072E" w:rsidP="00EF025A">
      <w:pPr>
        <w:pStyle w:val="afffff8"/>
        <w:widowControl w:val="0"/>
        <w:tabs>
          <w:tab w:val="left" w:pos="6366"/>
        </w:tabs>
        <w:autoSpaceDE w:val="0"/>
        <w:autoSpaceDN w:val="0"/>
        <w:contextualSpacing w:val="0"/>
        <w:jc w:val="center"/>
        <w:rPr>
          <w:color w:val="auto"/>
          <w:sz w:val="28"/>
          <w:szCs w:val="28"/>
        </w:rPr>
      </w:pPr>
      <w:r w:rsidRPr="004201E0">
        <w:rPr>
          <w:color w:val="auto"/>
          <w:sz w:val="28"/>
          <w:szCs w:val="28"/>
        </w:rPr>
        <w:t>4. Мероприятия (результаты) регионального проекта</w:t>
      </w:r>
    </w:p>
    <w:p w:rsidR="00F1208C" w:rsidRPr="004201E0" w:rsidRDefault="00F1208C" w:rsidP="00EF025A">
      <w:pPr>
        <w:pStyle w:val="afffff8"/>
        <w:widowControl w:val="0"/>
        <w:tabs>
          <w:tab w:val="left" w:pos="6366"/>
        </w:tabs>
        <w:autoSpaceDE w:val="0"/>
        <w:autoSpaceDN w:val="0"/>
        <w:contextualSpacing w:val="0"/>
        <w:jc w:val="center"/>
        <w:rPr>
          <w:color w:val="auto"/>
          <w:sz w:val="28"/>
          <w:szCs w:val="28"/>
        </w:rPr>
      </w:pPr>
    </w:p>
    <w:tbl>
      <w:tblPr>
        <w:tblStyle w:val="afffff5"/>
        <w:tblW w:w="0" w:type="auto"/>
        <w:tblInd w:w="534" w:type="dxa"/>
        <w:tblLayout w:type="fixed"/>
        <w:tblLook w:val="04A0" w:firstRow="1" w:lastRow="0" w:firstColumn="1" w:lastColumn="0" w:noHBand="0" w:noVBand="1"/>
      </w:tblPr>
      <w:tblGrid>
        <w:gridCol w:w="561"/>
        <w:gridCol w:w="1990"/>
        <w:gridCol w:w="1418"/>
        <w:gridCol w:w="708"/>
        <w:gridCol w:w="709"/>
        <w:gridCol w:w="709"/>
        <w:gridCol w:w="567"/>
        <w:gridCol w:w="567"/>
        <w:gridCol w:w="567"/>
        <w:gridCol w:w="567"/>
        <w:gridCol w:w="567"/>
        <w:gridCol w:w="567"/>
        <w:gridCol w:w="567"/>
        <w:gridCol w:w="2693"/>
        <w:gridCol w:w="851"/>
        <w:gridCol w:w="567"/>
        <w:gridCol w:w="850"/>
      </w:tblGrid>
      <w:tr w:rsidR="00EF025A" w:rsidRPr="004201E0" w:rsidTr="00600E5E">
        <w:tc>
          <w:tcPr>
            <w:tcW w:w="561" w:type="dxa"/>
            <w:vMerge w:val="restart"/>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 xml:space="preserve">№ </w:t>
            </w:r>
            <w:proofErr w:type="gramStart"/>
            <w:r w:rsidRPr="004201E0">
              <w:rPr>
                <w:color w:val="auto"/>
                <w:sz w:val="22"/>
                <w:szCs w:val="22"/>
              </w:rPr>
              <w:t>п</w:t>
            </w:r>
            <w:proofErr w:type="gramEnd"/>
            <w:r w:rsidRPr="004201E0">
              <w:rPr>
                <w:color w:val="auto"/>
                <w:sz w:val="22"/>
                <w:szCs w:val="22"/>
              </w:rPr>
              <w:t>/п</w:t>
            </w:r>
          </w:p>
        </w:tc>
        <w:tc>
          <w:tcPr>
            <w:tcW w:w="1990" w:type="dxa"/>
            <w:vMerge w:val="restart"/>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rFonts w:eastAsia="Calibri"/>
                <w:color w:val="auto"/>
                <w:sz w:val="22"/>
              </w:rPr>
              <w:t>Наименование мероприятия (р</w:t>
            </w:r>
            <w:r w:rsidRPr="004201E0">
              <w:rPr>
                <w:rFonts w:eastAsia="Calibri"/>
                <w:color w:val="auto"/>
                <w:sz w:val="22"/>
              </w:rPr>
              <w:t>е</w:t>
            </w:r>
            <w:r w:rsidRPr="004201E0">
              <w:rPr>
                <w:rFonts w:eastAsia="Calibri"/>
                <w:color w:val="auto"/>
                <w:sz w:val="22"/>
              </w:rPr>
              <w:lastRenderedPageBreak/>
              <w:t>зультата)</w:t>
            </w:r>
          </w:p>
        </w:tc>
        <w:tc>
          <w:tcPr>
            <w:tcW w:w="1418" w:type="dxa"/>
            <w:vMerge w:val="restart"/>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rFonts w:eastAsia="Calibri"/>
                <w:color w:val="auto"/>
                <w:sz w:val="22"/>
              </w:rPr>
              <w:lastRenderedPageBreak/>
              <w:t>Наименов</w:t>
            </w:r>
            <w:r w:rsidRPr="004201E0">
              <w:rPr>
                <w:rFonts w:eastAsia="Calibri"/>
                <w:color w:val="auto"/>
                <w:sz w:val="22"/>
              </w:rPr>
              <w:t>а</w:t>
            </w:r>
            <w:r w:rsidRPr="004201E0">
              <w:rPr>
                <w:rFonts w:eastAsia="Calibri"/>
                <w:color w:val="auto"/>
                <w:sz w:val="22"/>
              </w:rPr>
              <w:t>ние стру</w:t>
            </w:r>
            <w:r w:rsidRPr="004201E0">
              <w:rPr>
                <w:rFonts w:eastAsia="Calibri"/>
                <w:color w:val="auto"/>
                <w:sz w:val="22"/>
              </w:rPr>
              <w:t>к</w:t>
            </w:r>
            <w:r w:rsidRPr="004201E0">
              <w:rPr>
                <w:rFonts w:eastAsia="Calibri"/>
                <w:color w:val="auto"/>
                <w:sz w:val="22"/>
              </w:rPr>
              <w:lastRenderedPageBreak/>
              <w:t>турных эл</w:t>
            </w:r>
            <w:r w:rsidRPr="004201E0">
              <w:rPr>
                <w:rFonts w:eastAsia="Calibri"/>
                <w:color w:val="auto"/>
                <w:sz w:val="22"/>
              </w:rPr>
              <w:t>е</w:t>
            </w:r>
            <w:r w:rsidRPr="004201E0">
              <w:rPr>
                <w:rFonts w:eastAsia="Calibri"/>
                <w:color w:val="auto"/>
                <w:sz w:val="22"/>
              </w:rPr>
              <w:t>ментов го</w:t>
            </w:r>
            <w:r w:rsidRPr="004201E0">
              <w:rPr>
                <w:rFonts w:eastAsia="Calibri"/>
                <w:color w:val="auto"/>
                <w:sz w:val="22"/>
              </w:rPr>
              <w:t>с</w:t>
            </w:r>
            <w:r w:rsidRPr="004201E0">
              <w:rPr>
                <w:rFonts w:eastAsia="Calibri"/>
                <w:color w:val="auto"/>
                <w:sz w:val="22"/>
              </w:rPr>
              <w:t>ударстве</w:t>
            </w:r>
            <w:r w:rsidRPr="004201E0">
              <w:rPr>
                <w:rFonts w:eastAsia="Calibri"/>
                <w:color w:val="auto"/>
                <w:sz w:val="22"/>
              </w:rPr>
              <w:t>н</w:t>
            </w:r>
            <w:r w:rsidRPr="004201E0">
              <w:rPr>
                <w:rFonts w:eastAsia="Calibri"/>
                <w:color w:val="auto"/>
                <w:sz w:val="22"/>
              </w:rPr>
              <w:t>ных пр</w:t>
            </w:r>
            <w:r w:rsidRPr="004201E0">
              <w:rPr>
                <w:rFonts w:eastAsia="Calibri"/>
                <w:color w:val="auto"/>
                <w:sz w:val="22"/>
              </w:rPr>
              <w:t>о</w:t>
            </w:r>
            <w:r w:rsidRPr="004201E0">
              <w:rPr>
                <w:rFonts w:eastAsia="Calibri"/>
                <w:color w:val="auto"/>
                <w:sz w:val="22"/>
              </w:rPr>
              <w:t>грамм вм</w:t>
            </w:r>
            <w:r w:rsidRPr="004201E0">
              <w:rPr>
                <w:rFonts w:eastAsia="Calibri"/>
                <w:color w:val="auto"/>
                <w:sz w:val="22"/>
              </w:rPr>
              <w:t>е</w:t>
            </w:r>
            <w:r w:rsidRPr="004201E0">
              <w:rPr>
                <w:rFonts w:eastAsia="Calibri"/>
                <w:color w:val="auto"/>
                <w:sz w:val="22"/>
              </w:rPr>
              <w:t>сте с наим</w:t>
            </w:r>
            <w:r w:rsidRPr="004201E0">
              <w:rPr>
                <w:rFonts w:eastAsia="Calibri"/>
                <w:color w:val="auto"/>
                <w:sz w:val="22"/>
              </w:rPr>
              <w:t>е</w:t>
            </w:r>
            <w:r w:rsidRPr="004201E0">
              <w:rPr>
                <w:rFonts w:eastAsia="Calibri"/>
                <w:color w:val="auto"/>
                <w:sz w:val="22"/>
              </w:rPr>
              <w:t>нованием госуда</w:t>
            </w:r>
            <w:r w:rsidRPr="004201E0">
              <w:rPr>
                <w:rFonts w:eastAsia="Calibri"/>
                <w:color w:val="auto"/>
                <w:sz w:val="22"/>
              </w:rPr>
              <w:t>р</w:t>
            </w:r>
            <w:r w:rsidRPr="004201E0">
              <w:rPr>
                <w:rFonts w:eastAsia="Calibri"/>
                <w:color w:val="auto"/>
                <w:sz w:val="22"/>
              </w:rPr>
              <w:t>ственной программы</w:t>
            </w:r>
          </w:p>
        </w:tc>
        <w:tc>
          <w:tcPr>
            <w:tcW w:w="708" w:type="dxa"/>
            <w:vMerge w:val="restart"/>
            <w:textDirection w:val="btLr"/>
          </w:tcPr>
          <w:p w:rsidR="00600E5E" w:rsidRPr="004201E0" w:rsidRDefault="00600E5E" w:rsidP="00EF025A">
            <w:pPr>
              <w:pStyle w:val="TableParagraph"/>
              <w:shd w:val="clear" w:color="auto" w:fill="auto"/>
              <w:ind w:left="57" w:right="57"/>
              <w:jc w:val="center"/>
              <w:rPr>
                <w:rFonts w:eastAsia="Calibri"/>
              </w:rPr>
            </w:pPr>
            <w:r w:rsidRPr="004201E0">
              <w:rPr>
                <w:rFonts w:eastAsia="Calibri"/>
              </w:rPr>
              <w:lastRenderedPageBreak/>
              <w:t>Един</w:t>
            </w:r>
            <w:r w:rsidRPr="004201E0">
              <w:rPr>
                <w:rFonts w:eastAsia="Calibri"/>
              </w:rPr>
              <w:t>и</w:t>
            </w:r>
            <w:r w:rsidRPr="004201E0">
              <w:rPr>
                <w:rFonts w:eastAsia="Calibri"/>
              </w:rPr>
              <w:t>ца и</w:t>
            </w:r>
            <w:r w:rsidRPr="004201E0">
              <w:rPr>
                <w:rFonts w:eastAsia="Calibri"/>
              </w:rPr>
              <w:t>з</w:t>
            </w:r>
            <w:r w:rsidRPr="004201E0">
              <w:rPr>
                <w:rFonts w:eastAsia="Calibri"/>
              </w:rPr>
              <w:t>м</w:t>
            </w:r>
            <w:r w:rsidRPr="004201E0">
              <w:rPr>
                <w:rFonts w:eastAsia="Calibri"/>
              </w:rPr>
              <w:t>е</w:t>
            </w:r>
            <w:r w:rsidRPr="004201E0">
              <w:rPr>
                <w:rFonts w:eastAsia="Calibri"/>
              </w:rPr>
              <w:t>р</w:t>
            </w:r>
            <w:r w:rsidRPr="004201E0">
              <w:rPr>
                <w:rFonts w:eastAsia="Calibri"/>
              </w:rPr>
              <w:t>е</w:t>
            </w:r>
            <w:r w:rsidRPr="004201E0">
              <w:rPr>
                <w:rFonts w:eastAsia="Calibri"/>
              </w:rPr>
              <w:t>ния</w:t>
            </w:r>
          </w:p>
          <w:p w:rsidR="00600E5E" w:rsidRPr="004201E0" w:rsidRDefault="00600E5E" w:rsidP="00EF025A">
            <w:pPr>
              <w:pStyle w:val="afffff8"/>
              <w:widowControl w:val="0"/>
              <w:tabs>
                <w:tab w:val="left" w:pos="6366"/>
              </w:tabs>
              <w:autoSpaceDE w:val="0"/>
              <w:autoSpaceDN w:val="0"/>
              <w:ind w:left="113" w:right="113"/>
              <w:contextualSpacing w:val="0"/>
              <w:jc w:val="center"/>
              <w:rPr>
                <w:color w:val="auto"/>
                <w:sz w:val="22"/>
                <w:szCs w:val="22"/>
              </w:rPr>
            </w:pPr>
            <w:r w:rsidRPr="004201E0">
              <w:rPr>
                <w:rFonts w:eastAsia="Calibri"/>
                <w:color w:val="auto"/>
                <w:sz w:val="22"/>
                <w:szCs w:val="22"/>
              </w:rPr>
              <w:t>(по ОКЕИ)</w:t>
            </w:r>
          </w:p>
        </w:tc>
        <w:tc>
          <w:tcPr>
            <w:tcW w:w="1418" w:type="dxa"/>
            <w:gridSpan w:val="2"/>
          </w:tcPr>
          <w:p w:rsidR="00600E5E" w:rsidRPr="004201E0" w:rsidRDefault="00600E5E" w:rsidP="00EF025A">
            <w:pPr>
              <w:pStyle w:val="TableParagraph"/>
              <w:shd w:val="clear" w:color="auto" w:fill="auto"/>
              <w:ind w:left="57" w:right="57"/>
              <w:jc w:val="center"/>
              <w:rPr>
                <w:rFonts w:eastAsia="Calibri"/>
              </w:rPr>
            </w:pPr>
            <w:r w:rsidRPr="004201E0">
              <w:rPr>
                <w:rFonts w:eastAsia="Calibri"/>
              </w:rPr>
              <w:t>Базовое</w:t>
            </w:r>
          </w:p>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rFonts w:eastAsia="Calibri"/>
                <w:color w:val="auto"/>
                <w:sz w:val="22"/>
                <w:szCs w:val="22"/>
              </w:rPr>
              <w:t>значение</w:t>
            </w:r>
          </w:p>
        </w:tc>
        <w:tc>
          <w:tcPr>
            <w:tcW w:w="3969" w:type="dxa"/>
            <w:gridSpan w:val="7"/>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rFonts w:eastAsia="Calibri"/>
                <w:color w:val="auto"/>
                <w:sz w:val="22"/>
              </w:rPr>
              <w:t>Период, год</w:t>
            </w:r>
          </w:p>
        </w:tc>
        <w:tc>
          <w:tcPr>
            <w:tcW w:w="2693" w:type="dxa"/>
            <w:vMerge w:val="restart"/>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rFonts w:eastAsia="Calibri"/>
                <w:color w:val="auto"/>
                <w:sz w:val="22"/>
              </w:rPr>
              <w:t>Характеристика меропр</w:t>
            </w:r>
            <w:r w:rsidRPr="004201E0">
              <w:rPr>
                <w:rFonts w:eastAsia="Calibri"/>
                <w:color w:val="auto"/>
                <w:sz w:val="22"/>
              </w:rPr>
              <w:t>и</w:t>
            </w:r>
            <w:r w:rsidRPr="004201E0">
              <w:rPr>
                <w:rFonts w:eastAsia="Calibri"/>
                <w:color w:val="auto"/>
                <w:sz w:val="22"/>
              </w:rPr>
              <w:t>ятия (результата)</w:t>
            </w:r>
          </w:p>
        </w:tc>
        <w:tc>
          <w:tcPr>
            <w:tcW w:w="851" w:type="dxa"/>
            <w:vMerge w:val="restart"/>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Тип мер</w:t>
            </w:r>
            <w:r w:rsidRPr="004201E0">
              <w:rPr>
                <w:color w:val="auto"/>
                <w:sz w:val="22"/>
                <w:szCs w:val="22"/>
              </w:rPr>
              <w:t>о</w:t>
            </w:r>
            <w:r w:rsidRPr="004201E0">
              <w:rPr>
                <w:color w:val="auto"/>
                <w:sz w:val="22"/>
                <w:szCs w:val="22"/>
              </w:rPr>
              <w:lastRenderedPageBreak/>
              <w:t>при</w:t>
            </w:r>
            <w:r w:rsidRPr="004201E0">
              <w:rPr>
                <w:color w:val="auto"/>
                <w:sz w:val="22"/>
                <w:szCs w:val="22"/>
              </w:rPr>
              <w:t>я</w:t>
            </w:r>
            <w:r w:rsidRPr="004201E0">
              <w:rPr>
                <w:color w:val="auto"/>
                <w:sz w:val="22"/>
                <w:szCs w:val="22"/>
              </w:rPr>
              <w:t>тия (р</w:t>
            </w:r>
            <w:r w:rsidRPr="004201E0">
              <w:rPr>
                <w:color w:val="auto"/>
                <w:sz w:val="22"/>
                <w:szCs w:val="22"/>
              </w:rPr>
              <w:t>е</w:t>
            </w:r>
            <w:r w:rsidRPr="004201E0">
              <w:rPr>
                <w:color w:val="auto"/>
                <w:sz w:val="22"/>
                <w:szCs w:val="22"/>
              </w:rPr>
              <w:t>зул</w:t>
            </w:r>
            <w:r w:rsidRPr="004201E0">
              <w:rPr>
                <w:color w:val="auto"/>
                <w:sz w:val="22"/>
                <w:szCs w:val="22"/>
              </w:rPr>
              <w:t>ь</w:t>
            </w:r>
            <w:r w:rsidRPr="004201E0">
              <w:rPr>
                <w:color w:val="auto"/>
                <w:sz w:val="22"/>
                <w:szCs w:val="22"/>
              </w:rPr>
              <w:t>тата)</w:t>
            </w:r>
          </w:p>
        </w:tc>
        <w:tc>
          <w:tcPr>
            <w:tcW w:w="567" w:type="dxa"/>
            <w:vMerge w:val="restart"/>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rFonts w:eastAsia="Calibri"/>
                <w:color w:val="auto"/>
                <w:sz w:val="22"/>
              </w:rPr>
              <w:lastRenderedPageBreak/>
              <w:t>Д</w:t>
            </w:r>
            <w:r w:rsidRPr="004201E0">
              <w:rPr>
                <w:rFonts w:eastAsia="Calibri"/>
                <w:color w:val="auto"/>
                <w:sz w:val="22"/>
              </w:rPr>
              <w:t>е</w:t>
            </w:r>
            <w:r w:rsidRPr="004201E0">
              <w:rPr>
                <w:rFonts w:eastAsia="Calibri"/>
                <w:color w:val="auto"/>
                <w:sz w:val="22"/>
              </w:rPr>
              <w:t>ком</w:t>
            </w:r>
            <w:r w:rsidRPr="004201E0">
              <w:rPr>
                <w:rFonts w:eastAsia="Calibri"/>
                <w:color w:val="auto"/>
                <w:sz w:val="22"/>
              </w:rPr>
              <w:lastRenderedPageBreak/>
              <w:t>п</w:t>
            </w:r>
            <w:r w:rsidRPr="004201E0">
              <w:rPr>
                <w:rFonts w:eastAsia="Calibri"/>
                <w:color w:val="auto"/>
                <w:sz w:val="22"/>
              </w:rPr>
              <w:t>о</w:t>
            </w:r>
            <w:r w:rsidRPr="004201E0">
              <w:rPr>
                <w:rFonts w:eastAsia="Calibri"/>
                <w:color w:val="auto"/>
                <w:sz w:val="22"/>
              </w:rPr>
              <w:t>з</w:t>
            </w:r>
            <w:r w:rsidRPr="004201E0">
              <w:rPr>
                <w:rFonts w:eastAsia="Calibri"/>
                <w:color w:val="auto"/>
                <w:sz w:val="22"/>
              </w:rPr>
              <w:t>и</w:t>
            </w:r>
            <w:r w:rsidRPr="004201E0">
              <w:rPr>
                <w:rFonts w:eastAsia="Calibri"/>
                <w:color w:val="auto"/>
                <w:sz w:val="22"/>
              </w:rPr>
              <w:t>ция на МО</w:t>
            </w:r>
          </w:p>
        </w:tc>
        <w:tc>
          <w:tcPr>
            <w:tcW w:w="850" w:type="dxa"/>
            <w:vMerge w:val="restart"/>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lastRenderedPageBreak/>
              <w:t>Связь с п</w:t>
            </w:r>
            <w:r w:rsidRPr="004201E0">
              <w:rPr>
                <w:color w:val="auto"/>
                <w:sz w:val="22"/>
                <w:szCs w:val="22"/>
              </w:rPr>
              <w:t>о</w:t>
            </w:r>
            <w:r w:rsidRPr="004201E0">
              <w:rPr>
                <w:color w:val="auto"/>
                <w:sz w:val="22"/>
                <w:szCs w:val="22"/>
              </w:rPr>
              <w:lastRenderedPageBreak/>
              <w:t>каз</w:t>
            </w:r>
            <w:r w:rsidRPr="004201E0">
              <w:rPr>
                <w:color w:val="auto"/>
                <w:sz w:val="22"/>
                <w:szCs w:val="22"/>
              </w:rPr>
              <w:t>а</w:t>
            </w:r>
            <w:r w:rsidRPr="004201E0">
              <w:rPr>
                <w:color w:val="auto"/>
                <w:sz w:val="22"/>
                <w:szCs w:val="22"/>
              </w:rPr>
              <w:t>тел</w:t>
            </w:r>
            <w:r w:rsidRPr="004201E0">
              <w:rPr>
                <w:color w:val="auto"/>
                <w:sz w:val="22"/>
                <w:szCs w:val="22"/>
              </w:rPr>
              <w:t>я</w:t>
            </w:r>
            <w:r w:rsidRPr="004201E0">
              <w:rPr>
                <w:color w:val="auto"/>
                <w:sz w:val="22"/>
                <w:szCs w:val="22"/>
              </w:rPr>
              <w:t>ми рег</w:t>
            </w:r>
            <w:r w:rsidRPr="004201E0">
              <w:rPr>
                <w:color w:val="auto"/>
                <w:sz w:val="22"/>
                <w:szCs w:val="22"/>
              </w:rPr>
              <w:t>и</w:t>
            </w:r>
            <w:r w:rsidRPr="004201E0">
              <w:rPr>
                <w:color w:val="auto"/>
                <w:sz w:val="22"/>
                <w:szCs w:val="22"/>
              </w:rPr>
              <w:t>онального пр</w:t>
            </w:r>
            <w:r w:rsidRPr="004201E0">
              <w:rPr>
                <w:color w:val="auto"/>
                <w:sz w:val="22"/>
                <w:szCs w:val="22"/>
              </w:rPr>
              <w:t>о</w:t>
            </w:r>
            <w:r w:rsidRPr="004201E0">
              <w:rPr>
                <w:color w:val="auto"/>
                <w:sz w:val="22"/>
                <w:szCs w:val="22"/>
              </w:rPr>
              <w:t>екта</w:t>
            </w:r>
          </w:p>
        </w:tc>
      </w:tr>
      <w:tr w:rsidR="00EF025A" w:rsidRPr="004201E0" w:rsidTr="00600E5E">
        <w:trPr>
          <w:cantSplit/>
          <w:trHeight w:val="1134"/>
        </w:trPr>
        <w:tc>
          <w:tcPr>
            <w:tcW w:w="561" w:type="dxa"/>
            <w:vMerge/>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p>
        </w:tc>
        <w:tc>
          <w:tcPr>
            <w:tcW w:w="1990" w:type="dxa"/>
            <w:vMerge/>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p>
        </w:tc>
        <w:tc>
          <w:tcPr>
            <w:tcW w:w="1418" w:type="dxa"/>
            <w:vMerge/>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p>
        </w:tc>
        <w:tc>
          <w:tcPr>
            <w:tcW w:w="708" w:type="dxa"/>
            <w:vMerge/>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p>
        </w:tc>
        <w:tc>
          <w:tcPr>
            <w:tcW w:w="709" w:type="dxa"/>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rFonts w:eastAsia="Calibri"/>
                <w:color w:val="auto"/>
                <w:sz w:val="22"/>
                <w:szCs w:val="22"/>
              </w:rPr>
              <w:t>зн</w:t>
            </w:r>
            <w:r w:rsidRPr="004201E0">
              <w:rPr>
                <w:rFonts w:eastAsia="Calibri"/>
                <w:color w:val="auto"/>
                <w:sz w:val="22"/>
                <w:szCs w:val="22"/>
              </w:rPr>
              <w:t>а</w:t>
            </w:r>
            <w:r w:rsidRPr="004201E0">
              <w:rPr>
                <w:rFonts w:eastAsia="Calibri"/>
                <w:color w:val="auto"/>
                <w:sz w:val="22"/>
                <w:szCs w:val="22"/>
              </w:rPr>
              <w:t>ч</w:t>
            </w:r>
            <w:r w:rsidRPr="004201E0">
              <w:rPr>
                <w:rFonts w:eastAsia="Calibri"/>
                <w:color w:val="auto"/>
                <w:sz w:val="22"/>
                <w:szCs w:val="22"/>
              </w:rPr>
              <w:t>е</w:t>
            </w:r>
            <w:r w:rsidRPr="004201E0">
              <w:rPr>
                <w:rFonts w:eastAsia="Calibri"/>
                <w:color w:val="auto"/>
                <w:sz w:val="22"/>
                <w:szCs w:val="22"/>
              </w:rPr>
              <w:t>ние</w:t>
            </w:r>
          </w:p>
        </w:tc>
        <w:tc>
          <w:tcPr>
            <w:tcW w:w="709" w:type="dxa"/>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rFonts w:eastAsia="Calibri"/>
                <w:color w:val="auto"/>
                <w:sz w:val="22"/>
                <w:szCs w:val="22"/>
              </w:rPr>
              <w:t>год</w:t>
            </w:r>
          </w:p>
        </w:tc>
        <w:tc>
          <w:tcPr>
            <w:tcW w:w="567" w:type="dxa"/>
            <w:textDirection w:val="btLr"/>
          </w:tcPr>
          <w:p w:rsidR="00600E5E" w:rsidRPr="004201E0" w:rsidRDefault="00600E5E" w:rsidP="00EF025A">
            <w:pPr>
              <w:pStyle w:val="afffff8"/>
              <w:widowControl w:val="0"/>
              <w:tabs>
                <w:tab w:val="left" w:pos="6366"/>
              </w:tabs>
              <w:autoSpaceDE w:val="0"/>
              <w:autoSpaceDN w:val="0"/>
              <w:ind w:left="113" w:right="113"/>
              <w:contextualSpacing w:val="0"/>
              <w:jc w:val="center"/>
              <w:rPr>
                <w:color w:val="auto"/>
                <w:sz w:val="22"/>
                <w:szCs w:val="22"/>
              </w:rPr>
            </w:pPr>
            <w:r w:rsidRPr="004201E0">
              <w:rPr>
                <w:color w:val="auto"/>
                <w:sz w:val="22"/>
                <w:szCs w:val="22"/>
              </w:rPr>
              <w:t>2024</w:t>
            </w:r>
          </w:p>
        </w:tc>
        <w:tc>
          <w:tcPr>
            <w:tcW w:w="567" w:type="dxa"/>
            <w:textDirection w:val="btLr"/>
          </w:tcPr>
          <w:p w:rsidR="00600E5E" w:rsidRPr="004201E0" w:rsidRDefault="00600E5E" w:rsidP="00EF025A">
            <w:pPr>
              <w:pStyle w:val="afffff8"/>
              <w:widowControl w:val="0"/>
              <w:tabs>
                <w:tab w:val="left" w:pos="6366"/>
              </w:tabs>
              <w:autoSpaceDE w:val="0"/>
              <w:autoSpaceDN w:val="0"/>
              <w:ind w:left="113" w:right="113"/>
              <w:contextualSpacing w:val="0"/>
              <w:jc w:val="center"/>
              <w:rPr>
                <w:color w:val="auto"/>
                <w:sz w:val="22"/>
                <w:szCs w:val="22"/>
              </w:rPr>
            </w:pPr>
            <w:r w:rsidRPr="004201E0">
              <w:rPr>
                <w:color w:val="auto"/>
                <w:sz w:val="22"/>
                <w:szCs w:val="22"/>
              </w:rPr>
              <w:t>2025</w:t>
            </w:r>
          </w:p>
        </w:tc>
        <w:tc>
          <w:tcPr>
            <w:tcW w:w="567" w:type="dxa"/>
            <w:textDirection w:val="btLr"/>
          </w:tcPr>
          <w:p w:rsidR="00600E5E" w:rsidRPr="004201E0" w:rsidRDefault="00600E5E" w:rsidP="00EF025A">
            <w:pPr>
              <w:pStyle w:val="afffff8"/>
              <w:widowControl w:val="0"/>
              <w:tabs>
                <w:tab w:val="left" w:pos="6366"/>
              </w:tabs>
              <w:autoSpaceDE w:val="0"/>
              <w:autoSpaceDN w:val="0"/>
              <w:ind w:left="113" w:right="113"/>
              <w:contextualSpacing w:val="0"/>
              <w:jc w:val="center"/>
              <w:rPr>
                <w:color w:val="auto"/>
                <w:sz w:val="22"/>
                <w:szCs w:val="22"/>
              </w:rPr>
            </w:pPr>
            <w:r w:rsidRPr="004201E0">
              <w:rPr>
                <w:color w:val="auto"/>
                <w:sz w:val="22"/>
                <w:szCs w:val="22"/>
              </w:rPr>
              <w:t>2026</w:t>
            </w:r>
          </w:p>
        </w:tc>
        <w:tc>
          <w:tcPr>
            <w:tcW w:w="567" w:type="dxa"/>
            <w:textDirection w:val="btLr"/>
          </w:tcPr>
          <w:p w:rsidR="00600E5E" w:rsidRPr="004201E0" w:rsidRDefault="00600E5E" w:rsidP="00EF025A">
            <w:pPr>
              <w:pStyle w:val="afffff8"/>
              <w:widowControl w:val="0"/>
              <w:tabs>
                <w:tab w:val="left" w:pos="6366"/>
              </w:tabs>
              <w:autoSpaceDE w:val="0"/>
              <w:autoSpaceDN w:val="0"/>
              <w:ind w:left="113" w:right="113"/>
              <w:contextualSpacing w:val="0"/>
              <w:jc w:val="center"/>
              <w:rPr>
                <w:color w:val="auto"/>
                <w:sz w:val="22"/>
                <w:szCs w:val="22"/>
              </w:rPr>
            </w:pPr>
            <w:r w:rsidRPr="004201E0">
              <w:rPr>
                <w:color w:val="auto"/>
                <w:sz w:val="22"/>
                <w:szCs w:val="22"/>
              </w:rPr>
              <w:t>2027</w:t>
            </w:r>
          </w:p>
        </w:tc>
        <w:tc>
          <w:tcPr>
            <w:tcW w:w="567" w:type="dxa"/>
            <w:textDirection w:val="btLr"/>
          </w:tcPr>
          <w:p w:rsidR="00600E5E" w:rsidRPr="004201E0" w:rsidRDefault="00600E5E" w:rsidP="00EF025A">
            <w:pPr>
              <w:pStyle w:val="afffff8"/>
              <w:widowControl w:val="0"/>
              <w:tabs>
                <w:tab w:val="left" w:pos="6366"/>
              </w:tabs>
              <w:autoSpaceDE w:val="0"/>
              <w:autoSpaceDN w:val="0"/>
              <w:ind w:left="113" w:right="113"/>
              <w:contextualSpacing w:val="0"/>
              <w:jc w:val="center"/>
              <w:rPr>
                <w:color w:val="auto"/>
                <w:sz w:val="22"/>
                <w:szCs w:val="22"/>
              </w:rPr>
            </w:pPr>
            <w:r w:rsidRPr="004201E0">
              <w:rPr>
                <w:color w:val="auto"/>
                <w:sz w:val="22"/>
                <w:szCs w:val="22"/>
              </w:rPr>
              <w:t>2028</w:t>
            </w:r>
          </w:p>
        </w:tc>
        <w:tc>
          <w:tcPr>
            <w:tcW w:w="567" w:type="dxa"/>
            <w:textDirection w:val="btLr"/>
          </w:tcPr>
          <w:p w:rsidR="00600E5E" w:rsidRPr="004201E0" w:rsidRDefault="00600E5E" w:rsidP="00EF025A">
            <w:pPr>
              <w:pStyle w:val="afffff8"/>
              <w:widowControl w:val="0"/>
              <w:tabs>
                <w:tab w:val="left" w:pos="6366"/>
              </w:tabs>
              <w:autoSpaceDE w:val="0"/>
              <w:autoSpaceDN w:val="0"/>
              <w:ind w:left="113" w:right="113"/>
              <w:contextualSpacing w:val="0"/>
              <w:jc w:val="center"/>
              <w:rPr>
                <w:color w:val="auto"/>
                <w:sz w:val="22"/>
                <w:szCs w:val="22"/>
              </w:rPr>
            </w:pPr>
            <w:r w:rsidRPr="004201E0">
              <w:rPr>
                <w:color w:val="auto"/>
                <w:sz w:val="22"/>
                <w:szCs w:val="22"/>
              </w:rPr>
              <w:t>2029</w:t>
            </w:r>
          </w:p>
        </w:tc>
        <w:tc>
          <w:tcPr>
            <w:tcW w:w="567" w:type="dxa"/>
            <w:textDirection w:val="btLr"/>
          </w:tcPr>
          <w:p w:rsidR="00600E5E" w:rsidRPr="004201E0" w:rsidRDefault="00600E5E" w:rsidP="00EF025A">
            <w:pPr>
              <w:pStyle w:val="afffff8"/>
              <w:widowControl w:val="0"/>
              <w:tabs>
                <w:tab w:val="left" w:pos="6366"/>
              </w:tabs>
              <w:autoSpaceDE w:val="0"/>
              <w:autoSpaceDN w:val="0"/>
              <w:ind w:left="113" w:right="113"/>
              <w:contextualSpacing w:val="0"/>
              <w:jc w:val="center"/>
              <w:rPr>
                <w:color w:val="auto"/>
                <w:sz w:val="22"/>
                <w:szCs w:val="22"/>
              </w:rPr>
            </w:pPr>
            <w:r w:rsidRPr="004201E0">
              <w:rPr>
                <w:color w:val="auto"/>
                <w:sz w:val="22"/>
                <w:szCs w:val="22"/>
              </w:rPr>
              <w:t>2030</w:t>
            </w:r>
          </w:p>
        </w:tc>
        <w:tc>
          <w:tcPr>
            <w:tcW w:w="2693" w:type="dxa"/>
            <w:vMerge/>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p>
        </w:tc>
        <w:tc>
          <w:tcPr>
            <w:tcW w:w="851" w:type="dxa"/>
            <w:vMerge/>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p>
        </w:tc>
        <w:tc>
          <w:tcPr>
            <w:tcW w:w="567" w:type="dxa"/>
            <w:vMerge/>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p>
        </w:tc>
        <w:tc>
          <w:tcPr>
            <w:tcW w:w="850" w:type="dxa"/>
            <w:vMerge/>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p>
        </w:tc>
      </w:tr>
      <w:tr w:rsidR="00EF025A" w:rsidRPr="004201E0" w:rsidTr="00600E5E">
        <w:tc>
          <w:tcPr>
            <w:tcW w:w="561" w:type="dxa"/>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lastRenderedPageBreak/>
              <w:t>1.</w:t>
            </w:r>
          </w:p>
        </w:tc>
        <w:tc>
          <w:tcPr>
            <w:tcW w:w="14464" w:type="dxa"/>
            <w:gridSpan w:val="16"/>
            <w:vAlign w:val="center"/>
          </w:tcPr>
          <w:p w:rsidR="00600E5E" w:rsidRPr="004201E0" w:rsidRDefault="00600E5E" w:rsidP="00EF025A">
            <w:pPr>
              <w:pStyle w:val="afffff8"/>
              <w:widowControl w:val="0"/>
              <w:tabs>
                <w:tab w:val="left" w:pos="6366"/>
              </w:tabs>
              <w:autoSpaceDE w:val="0"/>
              <w:autoSpaceDN w:val="0"/>
              <w:ind w:left="0"/>
              <w:contextualSpacing w:val="0"/>
              <w:rPr>
                <w:color w:val="auto"/>
                <w:sz w:val="22"/>
                <w:szCs w:val="22"/>
              </w:rPr>
            </w:pPr>
            <w:r w:rsidRPr="004201E0">
              <w:rPr>
                <w:color w:val="auto"/>
                <w:sz w:val="22"/>
              </w:rPr>
              <w:t>Создание условий для увеличения объемов производства сельскохозяйственной продукции</w:t>
            </w:r>
          </w:p>
        </w:tc>
      </w:tr>
      <w:tr w:rsidR="00EF025A" w:rsidRPr="004201E0" w:rsidTr="00600E5E">
        <w:tc>
          <w:tcPr>
            <w:tcW w:w="561"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1.1</w:t>
            </w:r>
          </w:p>
        </w:tc>
        <w:tc>
          <w:tcPr>
            <w:tcW w:w="1990" w:type="dxa"/>
            <w:vAlign w:val="center"/>
          </w:tcPr>
          <w:p w:rsidR="00600E5E" w:rsidRPr="004201E0" w:rsidRDefault="00600E5E" w:rsidP="00EF025A">
            <w:pPr>
              <w:pStyle w:val="afffff8"/>
              <w:widowControl w:val="0"/>
              <w:tabs>
                <w:tab w:val="left" w:pos="6366"/>
              </w:tabs>
              <w:autoSpaceDE w:val="0"/>
              <w:autoSpaceDN w:val="0"/>
              <w:ind w:left="0"/>
              <w:contextualSpacing w:val="0"/>
              <w:jc w:val="both"/>
              <w:rPr>
                <w:color w:val="auto"/>
                <w:sz w:val="22"/>
                <w:szCs w:val="22"/>
              </w:rPr>
            </w:pPr>
            <w:r w:rsidRPr="004201E0">
              <w:rPr>
                <w:color w:val="auto"/>
                <w:sz w:val="22"/>
                <w:szCs w:val="22"/>
              </w:rPr>
              <w:t>Обеспечены ст</w:t>
            </w:r>
            <w:r w:rsidRPr="004201E0">
              <w:rPr>
                <w:color w:val="auto"/>
                <w:sz w:val="22"/>
                <w:szCs w:val="22"/>
              </w:rPr>
              <w:t>и</w:t>
            </w:r>
            <w:r w:rsidRPr="004201E0">
              <w:rPr>
                <w:color w:val="auto"/>
                <w:sz w:val="22"/>
                <w:szCs w:val="22"/>
              </w:rPr>
              <w:t>мулирование ра</w:t>
            </w:r>
            <w:r w:rsidRPr="004201E0">
              <w:rPr>
                <w:color w:val="auto"/>
                <w:sz w:val="22"/>
                <w:szCs w:val="22"/>
              </w:rPr>
              <w:t>з</w:t>
            </w:r>
            <w:r w:rsidRPr="004201E0">
              <w:rPr>
                <w:color w:val="auto"/>
                <w:sz w:val="22"/>
                <w:szCs w:val="22"/>
              </w:rPr>
              <w:t>вития приорите</w:t>
            </w:r>
            <w:r w:rsidRPr="004201E0">
              <w:rPr>
                <w:color w:val="auto"/>
                <w:sz w:val="22"/>
                <w:szCs w:val="22"/>
              </w:rPr>
              <w:t>т</w:t>
            </w:r>
            <w:r w:rsidRPr="004201E0">
              <w:rPr>
                <w:color w:val="auto"/>
                <w:sz w:val="22"/>
                <w:szCs w:val="22"/>
              </w:rPr>
              <w:t xml:space="preserve">ных </w:t>
            </w:r>
            <w:proofErr w:type="spellStart"/>
            <w:r w:rsidRPr="004201E0">
              <w:rPr>
                <w:color w:val="auto"/>
                <w:sz w:val="22"/>
                <w:szCs w:val="22"/>
              </w:rPr>
              <w:t>подотраслей</w:t>
            </w:r>
            <w:proofErr w:type="spellEnd"/>
            <w:r w:rsidRPr="004201E0">
              <w:rPr>
                <w:color w:val="auto"/>
                <w:sz w:val="22"/>
                <w:szCs w:val="22"/>
              </w:rPr>
              <w:t xml:space="preserve"> агропромышле</w:t>
            </w:r>
            <w:r w:rsidRPr="004201E0">
              <w:rPr>
                <w:color w:val="auto"/>
                <w:sz w:val="22"/>
                <w:szCs w:val="22"/>
              </w:rPr>
              <w:t>н</w:t>
            </w:r>
            <w:r w:rsidRPr="004201E0">
              <w:rPr>
                <w:color w:val="auto"/>
                <w:sz w:val="22"/>
                <w:szCs w:val="22"/>
              </w:rPr>
              <w:t>ного комплекса и развитие малых форм, поддержка сельскохозя</w:t>
            </w:r>
            <w:r w:rsidRPr="004201E0">
              <w:rPr>
                <w:color w:val="auto"/>
                <w:sz w:val="22"/>
                <w:szCs w:val="22"/>
              </w:rPr>
              <w:t>й</w:t>
            </w:r>
            <w:r w:rsidRPr="004201E0">
              <w:rPr>
                <w:color w:val="auto"/>
                <w:sz w:val="22"/>
                <w:szCs w:val="22"/>
              </w:rPr>
              <w:t>ственного прои</w:t>
            </w:r>
            <w:r w:rsidRPr="004201E0">
              <w:rPr>
                <w:color w:val="auto"/>
                <w:sz w:val="22"/>
                <w:szCs w:val="22"/>
              </w:rPr>
              <w:t>з</w:t>
            </w:r>
            <w:r w:rsidRPr="004201E0">
              <w:rPr>
                <w:color w:val="auto"/>
                <w:sz w:val="22"/>
                <w:szCs w:val="22"/>
              </w:rPr>
              <w:t xml:space="preserve">водства по </w:t>
            </w:r>
            <w:proofErr w:type="gramStart"/>
            <w:r w:rsidRPr="004201E0">
              <w:rPr>
                <w:color w:val="auto"/>
                <w:sz w:val="22"/>
                <w:szCs w:val="22"/>
              </w:rPr>
              <w:t>о</w:t>
            </w:r>
            <w:r w:rsidRPr="004201E0">
              <w:rPr>
                <w:color w:val="auto"/>
                <w:sz w:val="22"/>
                <w:szCs w:val="22"/>
              </w:rPr>
              <w:t>т</w:t>
            </w:r>
            <w:r w:rsidRPr="004201E0">
              <w:rPr>
                <w:color w:val="auto"/>
                <w:sz w:val="22"/>
                <w:szCs w:val="22"/>
              </w:rPr>
              <w:t>дельным</w:t>
            </w:r>
            <w:proofErr w:type="gramEnd"/>
            <w:r w:rsidRPr="004201E0">
              <w:rPr>
                <w:color w:val="auto"/>
                <w:sz w:val="22"/>
                <w:szCs w:val="22"/>
              </w:rPr>
              <w:t xml:space="preserve"> </w:t>
            </w:r>
            <w:proofErr w:type="spellStart"/>
            <w:r w:rsidRPr="004201E0">
              <w:rPr>
                <w:color w:val="auto"/>
                <w:sz w:val="22"/>
                <w:szCs w:val="22"/>
              </w:rPr>
              <w:t>подо</w:t>
            </w:r>
            <w:r w:rsidRPr="004201E0">
              <w:rPr>
                <w:color w:val="auto"/>
                <w:sz w:val="22"/>
                <w:szCs w:val="22"/>
              </w:rPr>
              <w:t>т</w:t>
            </w:r>
            <w:r w:rsidRPr="004201E0">
              <w:rPr>
                <w:color w:val="auto"/>
                <w:sz w:val="22"/>
                <w:szCs w:val="22"/>
              </w:rPr>
              <w:t>раслям</w:t>
            </w:r>
            <w:proofErr w:type="spellEnd"/>
            <w:r w:rsidRPr="004201E0">
              <w:rPr>
                <w:color w:val="auto"/>
                <w:sz w:val="22"/>
                <w:szCs w:val="22"/>
              </w:rPr>
              <w:t xml:space="preserve"> растени</w:t>
            </w:r>
            <w:r w:rsidRPr="004201E0">
              <w:rPr>
                <w:color w:val="auto"/>
                <w:sz w:val="22"/>
                <w:szCs w:val="22"/>
              </w:rPr>
              <w:t>е</w:t>
            </w:r>
            <w:r w:rsidRPr="004201E0">
              <w:rPr>
                <w:color w:val="auto"/>
                <w:sz w:val="22"/>
                <w:szCs w:val="22"/>
              </w:rPr>
              <w:t>водства и живо</w:t>
            </w:r>
            <w:r w:rsidRPr="004201E0">
              <w:rPr>
                <w:color w:val="auto"/>
                <w:sz w:val="22"/>
                <w:szCs w:val="22"/>
              </w:rPr>
              <w:t>т</w:t>
            </w:r>
            <w:r w:rsidRPr="004201E0">
              <w:rPr>
                <w:color w:val="auto"/>
                <w:sz w:val="22"/>
                <w:szCs w:val="22"/>
              </w:rPr>
              <w:t>новодства в ра</w:t>
            </w:r>
            <w:r w:rsidRPr="004201E0">
              <w:rPr>
                <w:color w:val="auto"/>
                <w:sz w:val="22"/>
                <w:szCs w:val="22"/>
              </w:rPr>
              <w:t>м</w:t>
            </w:r>
            <w:r w:rsidRPr="004201E0">
              <w:rPr>
                <w:color w:val="auto"/>
                <w:sz w:val="22"/>
                <w:szCs w:val="22"/>
              </w:rPr>
              <w:t>ках федерального проекта «Развитие отраслей и техн</w:t>
            </w:r>
            <w:r w:rsidRPr="004201E0">
              <w:rPr>
                <w:color w:val="auto"/>
                <w:sz w:val="22"/>
                <w:szCs w:val="22"/>
              </w:rPr>
              <w:t>и</w:t>
            </w:r>
            <w:r w:rsidRPr="004201E0">
              <w:rPr>
                <w:color w:val="auto"/>
                <w:sz w:val="22"/>
                <w:szCs w:val="22"/>
              </w:rPr>
              <w:t>ческая модерниз</w:t>
            </w:r>
            <w:r w:rsidRPr="004201E0">
              <w:rPr>
                <w:color w:val="auto"/>
                <w:sz w:val="22"/>
                <w:szCs w:val="22"/>
              </w:rPr>
              <w:t>а</w:t>
            </w:r>
            <w:r w:rsidRPr="004201E0">
              <w:rPr>
                <w:color w:val="auto"/>
                <w:sz w:val="22"/>
                <w:szCs w:val="22"/>
              </w:rPr>
              <w:t>ция агропромы</w:t>
            </w:r>
            <w:r w:rsidRPr="004201E0">
              <w:rPr>
                <w:color w:val="auto"/>
                <w:sz w:val="22"/>
                <w:szCs w:val="22"/>
              </w:rPr>
              <w:t>ш</w:t>
            </w:r>
            <w:r w:rsidRPr="004201E0">
              <w:rPr>
                <w:color w:val="auto"/>
                <w:sz w:val="22"/>
                <w:szCs w:val="22"/>
              </w:rPr>
              <w:t>ленного компле</w:t>
            </w:r>
            <w:r w:rsidRPr="004201E0">
              <w:rPr>
                <w:color w:val="auto"/>
                <w:sz w:val="22"/>
                <w:szCs w:val="22"/>
              </w:rPr>
              <w:t>к</w:t>
            </w:r>
            <w:r w:rsidRPr="004201E0">
              <w:rPr>
                <w:color w:val="auto"/>
                <w:sz w:val="22"/>
                <w:szCs w:val="22"/>
              </w:rPr>
              <w:t>са», а также ре</w:t>
            </w:r>
            <w:r w:rsidRPr="004201E0">
              <w:rPr>
                <w:color w:val="auto"/>
                <w:sz w:val="22"/>
                <w:szCs w:val="22"/>
              </w:rPr>
              <w:t>а</w:t>
            </w:r>
            <w:r w:rsidRPr="004201E0">
              <w:rPr>
                <w:color w:val="auto"/>
                <w:sz w:val="22"/>
                <w:szCs w:val="22"/>
              </w:rPr>
              <w:t xml:space="preserve">лизации плана первоочередных мероприятий </w:t>
            </w:r>
            <w:r w:rsidRPr="004201E0">
              <w:rPr>
                <w:color w:val="auto"/>
                <w:sz w:val="22"/>
                <w:szCs w:val="22"/>
              </w:rPr>
              <w:lastRenderedPageBreak/>
              <w:t>(действий) по обеспечению устойчивого ра</w:t>
            </w:r>
            <w:r w:rsidRPr="004201E0">
              <w:rPr>
                <w:color w:val="auto"/>
                <w:sz w:val="22"/>
                <w:szCs w:val="22"/>
              </w:rPr>
              <w:t>з</w:t>
            </w:r>
            <w:r w:rsidRPr="004201E0">
              <w:rPr>
                <w:color w:val="auto"/>
                <w:sz w:val="22"/>
                <w:szCs w:val="22"/>
              </w:rPr>
              <w:t>вития экономики Астраханской о</w:t>
            </w:r>
            <w:r w:rsidRPr="004201E0">
              <w:rPr>
                <w:color w:val="auto"/>
                <w:sz w:val="22"/>
                <w:szCs w:val="22"/>
              </w:rPr>
              <w:t>б</w:t>
            </w:r>
            <w:r w:rsidRPr="004201E0">
              <w:rPr>
                <w:color w:val="auto"/>
                <w:sz w:val="22"/>
                <w:szCs w:val="22"/>
              </w:rPr>
              <w:t>ласти</w:t>
            </w:r>
          </w:p>
        </w:tc>
        <w:tc>
          <w:tcPr>
            <w:tcW w:w="1418"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lastRenderedPageBreak/>
              <w:t>х</w:t>
            </w:r>
          </w:p>
        </w:tc>
        <w:tc>
          <w:tcPr>
            <w:tcW w:w="708"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условная ед</w:t>
            </w:r>
            <w:r w:rsidRPr="004201E0">
              <w:rPr>
                <w:color w:val="auto"/>
                <w:sz w:val="22"/>
                <w:szCs w:val="22"/>
              </w:rPr>
              <w:t>и</w:t>
            </w:r>
            <w:r w:rsidRPr="004201E0">
              <w:rPr>
                <w:color w:val="auto"/>
                <w:sz w:val="22"/>
                <w:szCs w:val="22"/>
              </w:rPr>
              <w:t>ница</w:t>
            </w:r>
          </w:p>
        </w:tc>
        <w:tc>
          <w:tcPr>
            <w:tcW w:w="709"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709"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2023</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2693" w:type="dxa"/>
            <w:vAlign w:val="center"/>
          </w:tcPr>
          <w:p w:rsidR="00600E5E" w:rsidRPr="004201E0" w:rsidRDefault="00600E5E" w:rsidP="00EF025A">
            <w:pPr>
              <w:pStyle w:val="afffff8"/>
              <w:widowControl w:val="0"/>
              <w:tabs>
                <w:tab w:val="left" w:pos="6366"/>
              </w:tabs>
              <w:autoSpaceDE w:val="0"/>
              <w:autoSpaceDN w:val="0"/>
              <w:ind w:left="0"/>
              <w:contextualSpacing w:val="0"/>
              <w:jc w:val="both"/>
              <w:rPr>
                <w:color w:val="auto"/>
                <w:sz w:val="22"/>
                <w:szCs w:val="22"/>
              </w:rPr>
            </w:pPr>
            <w:r w:rsidRPr="004201E0">
              <w:rPr>
                <w:color w:val="auto"/>
                <w:sz w:val="22"/>
                <w:szCs w:val="22"/>
              </w:rPr>
              <w:t>В целях предоставления государственной по</w:t>
            </w:r>
            <w:r w:rsidRPr="004201E0">
              <w:rPr>
                <w:color w:val="auto"/>
                <w:sz w:val="22"/>
                <w:szCs w:val="22"/>
              </w:rPr>
              <w:t>д</w:t>
            </w:r>
            <w:r w:rsidRPr="004201E0">
              <w:rPr>
                <w:color w:val="auto"/>
                <w:sz w:val="22"/>
                <w:szCs w:val="22"/>
              </w:rPr>
              <w:t>держки на стимулиров</w:t>
            </w:r>
            <w:r w:rsidRPr="004201E0">
              <w:rPr>
                <w:color w:val="auto"/>
                <w:sz w:val="22"/>
                <w:szCs w:val="22"/>
              </w:rPr>
              <w:t>а</w:t>
            </w:r>
            <w:r w:rsidRPr="004201E0">
              <w:rPr>
                <w:color w:val="auto"/>
                <w:sz w:val="22"/>
                <w:szCs w:val="22"/>
              </w:rPr>
              <w:t>ние развития приорите</w:t>
            </w:r>
            <w:r w:rsidRPr="004201E0">
              <w:rPr>
                <w:color w:val="auto"/>
                <w:sz w:val="22"/>
                <w:szCs w:val="22"/>
              </w:rPr>
              <w:t>т</w:t>
            </w:r>
            <w:r w:rsidRPr="004201E0">
              <w:rPr>
                <w:color w:val="auto"/>
                <w:sz w:val="22"/>
                <w:szCs w:val="22"/>
              </w:rPr>
              <w:t xml:space="preserve">ных </w:t>
            </w:r>
            <w:proofErr w:type="spellStart"/>
            <w:r w:rsidRPr="004201E0">
              <w:rPr>
                <w:color w:val="auto"/>
                <w:sz w:val="22"/>
                <w:szCs w:val="22"/>
              </w:rPr>
              <w:t>подотраслей</w:t>
            </w:r>
            <w:proofErr w:type="spellEnd"/>
            <w:r w:rsidRPr="004201E0">
              <w:rPr>
                <w:color w:val="auto"/>
                <w:sz w:val="22"/>
                <w:szCs w:val="22"/>
              </w:rPr>
              <w:t xml:space="preserve"> агр</w:t>
            </w:r>
            <w:r w:rsidRPr="004201E0">
              <w:rPr>
                <w:color w:val="auto"/>
                <w:sz w:val="22"/>
                <w:szCs w:val="22"/>
              </w:rPr>
              <w:t>о</w:t>
            </w:r>
            <w:r w:rsidRPr="004201E0">
              <w:rPr>
                <w:color w:val="auto"/>
                <w:sz w:val="22"/>
                <w:szCs w:val="22"/>
              </w:rPr>
              <w:t>промышленного компле</w:t>
            </w:r>
            <w:r w:rsidRPr="004201E0">
              <w:rPr>
                <w:color w:val="auto"/>
                <w:sz w:val="22"/>
                <w:szCs w:val="22"/>
              </w:rPr>
              <w:t>к</w:t>
            </w:r>
            <w:r w:rsidRPr="004201E0">
              <w:rPr>
                <w:color w:val="auto"/>
                <w:sz w:val="22"/>
                <w:szCs w:val="22"/>
              </w:rPr>
              <w:t xml:space="preserve">са и развитие малых форм </w:t>
            </w:r>
            <w:proofErr w:type="gramStart"/>
            <w:r w:rsidRPr="004201E0">
              <w:rPr>
                <w:color w:val="auto"/>
                <w:sz w:val="22"/>
                <w:szCs w:val="22"/>
              </w:rPr>
              <w:t>хозяйствования</w:t>
            </w:r>
            <w:proofErr w:type="gramEnd"/>
            <w:r w:rsidRPr="004201E0">
              <w:rPr>
                <w:color w:val="auto"/>
                <w:sz w:val="22"/>
                <w:szCs w:val="22"/>
              </w:rPr>
              <w:t xml:space="preserve"> и по</w:t>
            </w:r>
            <w:r w:rsidRPr="004201E0">
              <w:rPr>
                <w:color w:val="auto"/>
                <w:sz w:val="22"/>
                <w:szCs w:val="22"/>
              </w:rPr>
              <w:t>д</w:t>
            </w:r>
            <w:r w:rsidRPr="004201E0">
              <w:rPr>
                <w:color w:val="auto"/>
                <w:sz w:val="22"/>
                <w:szCs w:val="22"/>
              </w:rPr>
              <w:t>держку сельскохозя</w:t>
            </w:r>
            <w:r w:rsidRPr="004201E0">
              <w:rPr>
                <w:color w:val="auto"/>
                <w:sz w:val="22"/>
                <w:szCs w:val="22"/>
              </w:rPr>
              <w:t>й</w:t>
            </w:r>
            <w:r w:rsidRPr="004201E0">
              <w:rPr>
                <w:color w:val="auto"/>
                <w:sz w:val="22"/>
                <w:szCs w:val="22"/>
              </w:rPr>
              <w:t xml:space="preserve">ственного производства по отдельным </w:t>
            </w:r>
            <w:proofErr w:type="spellStart"/>
            <w:r w:rsidRPr="004201E0">
              <w:rPr>
                <w:color w:val="auto"/>
                <w:sz w:val="22"/>
                <w:szCs w:val="22"/>
              </w:rPr>
              <w:t>подотра</w:t>
            </w:r>
            <w:r w:rsidRPr="004201E0">
              <w:rPr>
                <w:color w:val="auto"/>
                <w:sz w:val="22"/>
                <w:szCs w:val="22"/>
              </w:rPr>
              <w:t>с</w:t>
            </w:r>
            <w:r w:rsidRPr="004201E0">
              <w:rPr>
                <w:color w:val="auto"/>
                <w:sz w:val="22"/>
                <w:szCs w:val="22"/>
              </w:rPr>
              <w:t>лям</w:t>
            </w:r>
            <w:proofErr w:type="spellEnd"/>
            <w:r w:rsidRPr="004201E0">
              <w:rPr>
                <w:color w:val="auto"/>
                <w:sz w:val="22"/>
                <w:szCs w:val="22"/>
              </w:rPr>
              <w:t xml:space="preserve"> растениеводства и животноводства по ит</w:t>
            </w:r>
            <w:r w:rsidRPr="004201E0">
              <w:rPr>
                <w:color w:val="auto"/>
                <w:sz w:val="22"/>
                <w:szCs w:val="22"/>
              </w:rPr>
              <w:t>о</w:t>
            </w:r>
            <w:r w:rsidRPr="004201E0">
              <w:rPr>
                <w:color w:val="auto"/>
                <w:sz w:val="22"/>
                <w:szCs w:val="22"/>
              </w:rPr>
              <w:t xml:space="preserve">гам проведенного отбора (конкурса) </w:t>
            </w:r>
            <w:proofErr w:type="spellStart"/>
            <w:r w:rsidRPr="004201E0">
              <w:rPr>
                <w:color w:val="auto"/>
                <w:sz w:val="22"/>
                <w:szCs w:val="22"/>
              </w:rPr>
              <w:t>сельхозтов</w:t>
            </w:r>
            <w:r w:rsidRPr="004201E0">
              <w:rPr>
                <w:color w:val="auto"/>
                <w:sz w:val="22"/>
                <w:szCs w:val="22"/>
              </w:rPr>
              <w:t>а</w:t>
            </w:r>
            <w:r w:rsidRPr="004201E0">
              <w:rPr>
                <w:color w:val="auto"/>
                <w:sz w:val="22"/>
                <w:szCs w:val="22"/>
              </w:rPr>
              <w:t>ропроизводитель</w:t>
            </w:r>
            <w:proofErr w:type="spellEnd"/>
            <w:r w:rsidRPr="004201E0">
              <w:rPr>
                <w:color w:val="auto"/>
                <w:sz w:val="22"/>
                <w:szCs w:val="22"/>
              </w:rPr>
              <w:t xml:space="preserve"> пре</w:t>
            </w:r>
            <w:r w:rsidRPr="004201E0">
              <w:rPr>
                <w:color w:val="auto"/>
                <w:sz w:val="22"/>
                <w:szCs w:val="22"/>
              </w:rPr>
              <w:t>д</w:t>
            </w:r>
            <w:r w:rsidRPr="004201E0">
              <w:rPr>
                <w:color w:val="auto"/>
                <w:sz w:val="22"/>
                <w:szCs w:val="22"/>
              </w:rPr>
              <w:t>ставляет в министерство необходимый пакет док</w:t>
            </w:r>
            <w:r w:rsidRPr="004201E0">
              <w:rPr>
                <w:color w:val="auto"/>
                <w:sz w:val="22"/>
                <w:szCs w:val="22"/>
              </w:rPr>
              <w:t>у</w:t>
            </w:r>
            <w:r w:rsidRPr="004201E0">
              <w:rPr>
                <w:color w:val="auto"/>
                <w:sz w:val="22"/>
                <w:szCs w:val="22"/>
              </w:rPr>
              <w:t>ментов для получения субсидии, в соответствии с порядками, установле</w:t>
            </w:r>
            <w:r w:rsidRPr="004201E0">
              <w:rPr>
                <w:color w:val="auto"/>
                <w:sz w:val="22"/>
                <w:szCs w:val="22"/>
              </w:rPr>
              <w:t>н</w:t>
            </w:r>
            <w:r w:rsidRPr="004201E0">
              <w:rPr>
                <w:color w:val="auto"/>
                <w:sz w:val="22"/>
                <w:szCs w:val="22"/>
              </w:rPr>
              <w:t>ными действующими нормативными правов</w:t>
            </w:r>
            <w:r w:rsidRPr="004201E0">
              <w:rPr>
                <w:color w:val="auto"/>
                <w:sz w:val="22"/>
                <w:szCs w:val="22"/>
              </w:rPr>
              <w:t>ы</w:t>
            </w:r>
            <w:r w:rsidRPr="004201E0">
              <w:rPr>
                <w:color w:val="auto"/>
                <w:sz w:val="22"/>
                <w:szCs w:val="22"/>
              </w:rPr>
              <w:t>ми актами Астраханской области</w:t>
            </w:r>
          </w:p>
        </w:tc>
        <w:tc>
          <w:tcPr>
            <w:tcW w:w="851"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Ок</w:t>
            </w:r>
            <w:r w:rsidRPr="004201E0">
              <w:rPr>
                <w:color w:val="auto"/>
                <w:sz w:val="22"/>
                <w:szCs w:val="22"/>
              </w:rPr>
              <w:t>а</w:t>
            </w:r>
            <w:r w:rsidRPr="004201E0">
              <w:rPr>
                <w:color w:val="auto"/>
                <w:sz w:val="22"/>
                <w:szCs w:val="22"/>
              </w:rPr>
              <w:t>зание услуг (в</w:t>
            </w:r>
            <w:r w:rsidRPr="004201E0">
              <w:rPr>
                <w:color w:val="auto"/>
                <w:sz w:val="22"/>
                <w:szCs w:val="22"/>
              </w:rPr>
              <w:t>ы</w:t>
            </w:r>
            <w:r w:rsidRPr="004201E0">
              <w:rPr>
                <w:color w:val="auto"/>
                <w:sz w:val="22"/>
                <w:szCs w:val="22"/>
              </w:rPr>
              <w:t>по</w:t>
            </w:r>
            <w:r w:rsidRPr="004201E0">
              <w:rPr>
                <w:color w:val="auto"/>
                <w:sz w:val="22"/>
                <w:szCs w:val="22"/>
              </w:rPr>
              <w:t>л</w:t>
            </w:r>
            <w:r w:rsidRPr="004201E0">
              <w:rPr>
                <w:color w:val="auto"/>
                <w:sz w:val="22"/>
                <w:szCs w:val="22"/>
              </w:rPr>
              <w:t>нение работ)</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х</w:t>
            </w:r>
          </w:p>
        </w:tc>
        <w:tc>
          <w:tcPr>
            <w:tcW w:w="850"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Пок</w:t>
            </w:r>
            <w:r w:rsidRPr="004201E0">
              <w:rPr>
                <w:color w:val="auto"/>
                <w:sz w:val="22"/>
                <w:szCs w:val="22"/>
              </w:rPr>
              <w:t>а</w:t>
            </w:r>
            <w:r w:rsidRPr="004201E0">
              <w:rPr>
                <w:color w:val="auto"/>
                <w:sz w:val="22"/>
                <w:szCs w:val="22"/>
              </w:rPr>
              <w:t>затели 1.1 – 1.19, 1.33</w:t>
            </w:r>
          </w:p>
        </w:tc>
      </w:tr>
      <w:tr w:rsidR="00EF025A" w:rsidRPr="004201E0" w:rsidTr="00600E5E">
        <w:tc>
          <w:tcPr>
            <w:tcW w:w="561"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lastRenderedPageBreak/>
              <w:t>1.2</w:t>
            </w:r>
          </w:p>
        </w:tc>
        <w:tc>
          <w:tcPr>
            <w:tcW w:w="1990" w:type="dxa"/>
            <w:vAlign w:val="center"/>
          </w:tcPr>
          <w:p w:rsidR="00600E5E" w:rsidRPr="004201E0" w:rsidRDefault="00600E5E" w:rsidP="00EF025A">
            <w:pPr>
              <w:pStyle w:val="afffff8"/>
              <w:widowControl w:val="0"/>
              <w:tabs>
                <w:tab w:val="left" w:pos="6366"/>
              </w:tabs>
              <w:autoSpaceDE w:val="0"/>
              <w:autoSpaceDN w:val="0"/>
              <w:ind w:left="0"/>
              <w:contextualSpacing w:val="0"/>
              <w:jc w:val="both"/>
              <w:rPr>
                <w:color w:val="auto"/>
                <w:sz w:val="22"/>
                <w:szCs w:val="22"/>
              </w:rPr>
            </w:pPr>
            <w:r w:rsidRPr="004201E0">
              <w:rPr>
                <w:color w:val="auto"/>
                <w:sz w:val="22"/>
                <w:szCs w:val="22"/>
              </w:rPr>
              <w:t>Обеспечено ст</w:t>
            </w:r>
            <w:r w:rsidRPr="004201E0">
              <w:rPr>
                <w:color w:val="auto"/>
                <w:sz w:val="22"/>
                <w:szCs w:val="22"/>
              </w:rPr>
              <w:t>и</w:t>
            </w:r>
            <w:r w:rsidRPr="004201E0">
              <w:rPr>
                <w:color w:val="auto"/>
                <w:sz w:val="22"/>
                <w:szCs w:val="22"/>
              </w:rPr>
              <w:t>мулирование ув</w:t>
            </w:r>
            <w:r w:rsidRPr="004201E0">
              <w:rPr>
                <w:color w:val="auto"/>
                <w:sz w:val="22"/>
                <w:szCs w:val="22"/>
              </w:rPr>
              <w:t>е</w:t>
            </w:r>
            <w:r w:rsidRPr="004201E0">
              <w:rPr>
                <w:color w:val="auto"/>
                <w:sz w:val="22"/>
                <w:szCs w:val="22"/>
              </w:rPr>
              <w:t>личения прои</w:t>
            </w:r>
            <w:r w:rsidRPr="004201E0">
              <w:rPr>
                <w:color w:val="auto"/>
                <w:sz w:val="22"/>
                <w:szCs w:val="22"/>
              </w:rPr>
              <w:t>з</w:t>
            </w:r>
            <w:r w:rsidRPr="004201E0">
              <w:rPr>
                <w:color w:val="auto"/>
                <w:sz w:val="22"/>
                <w:szCs w:val="22"/>
              </w:rPr>
              <w:t>водства картофеля и овощей в рамках федерального проекта «Развитие отраслей овощ</w:t>
            </w:r>
            <w:r w:rsidRPr="004201E0">
              <w:rPr>
                <w:color w:val="auto"/>
                <w:sz w:val="22"/>
                <w:szCs w:val="22"/>
              </w:rPr>
              <w:t>е</w:t>
            </w:r>
            <w:r w:rsidRPr="004201E0">
              <w:rPr>
                <w:color w:val="auto"/>
                <w:sz w:val="22"/>
                <w:szCs w:val="22"/>
              </w:rPr>
              <w:t>водства и карт</w:t>
            </w:r>
            <w:r w:rsidRPr="004201E0">
              <w:rPr>
                <w:color w:val="auto"/>
                <w:sz w:val="22"/>
                <w:szCs w:val="22"/>
              </w:rPr>
              <w:t>о</w:t>
            </w:r>
            <w:r w:rsidRPr="004201E0">
              <w:rPr>
                <w:color w:val="auto"/>
                <w:sz w:val="22"/>
                <w:szCs w:val="22"/>
              </w:rPr>
              <w:t>фелеводства»</w:t>
            </w:r>
          </w:p>
        </w:tc>
        <w:tc>
          <w:tcPr>
            <w:tcW w:w="1418"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х</w:t>
            </w:r>
          </w:p>
        </w:tc>
        <w:tc>
          <w:tcPr>
            <w:tcW w:w="708"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условная ед</w:t>
            </w:r>
            <w:r w:rsidRPr="004201E0">
              <w:rPr>
                <w:color w:val="auto"/>
                <w:sz w:val="22"/>
                <w:szCs w:val="22"/>
              </w:rPr>
              <w:t>и</w:t>
            </w:r>
            <w:r w:rsidRPr="004201E0">
              <w:rPr>
                <w:color w:val="auto"/>
                <w:sz w:val="22"/>
                <w:szCs w:val="22"/>
              </w:rPr>
              <w:t>ница</w:t>
            </w:r>
          </w:p>
        </w:tc>
        <w:tc>
          <w:tcPr>
            <w:tcW w:w="709"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709"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2023</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2693" w:type="dxa"/>
            <w:vAlign w:val="center"/>
          </w:tcPr>
          <w:p w:rsidR="00600E5E" w:rsidRPr="004201E0" w:rsidRDefault="00600E5E" w:rsidP="00EF025A">
            <w:pPr>
              <w:pStyle w:val="afffff8"/>
              <w:widowControl w:val="0"/>
              <w:tabs>
                <w:tab w:val="left" w:pos="6366"/>
              </w:tabs>
              <w:autoSpaceDE w:val="0"/>
              <w:autoSpaceDN w:val="0"/>
              <w:ind w:left="0"/>
              <w:contextualSpacing w:val="0"/>
              <w:jc w:val="both"/>
              <w:rPr>
                <w:color w:val="auto"/>
                <w:sz w:val="22"/>
                <w:szCs w:val="22"/>
              </w:rPr>
            </w:pPr>
            <w:r w:rsidRPr="004201E0">
              <w:rPr>
                <w:color w:val="auto"/>
                <w:sz w:val="22"/>
                <w:szCs w:val="22"/>
              </w:rPr>
              <w:t>В целях предоставления государственной по</w:t>
            </w:r>
            <w:r w:rsidRPr="004201E0">
              <w:rPr>
                <w:color w:val="auto"/>
                <w:sz w:val="22"/>
                <w:szCs w:val="22"/>
              </w:rPr>
              <w:t>д</w:t>
            </w:r>
            <w:r w:rsidRPr="004201E0">
              <w:rPr>
                <w:color w:val="auto"/>
                <w:sz w:val="22"/>
                <w:szCs w:val="22"/>
              </w:rPr>
              <w:t>держки на стимулиров</w:t>
            </w:r>
            <w:r w:rsidRPr="004201E0">
              <w:rPr>
                <w:color w:val="auto"/>
                <w:sz w:val="22"/>
                <w:szCs w:val="22"/>
              </w:rPr>
              <w:t>а</w:t>
            </w:r>
            <w:r w:rsidRPr="004201E0">
              <w:rPr>
                <w:color w:val="auto"/>
                <w:sz w:val="22"/>
                <w:szCs w:val="22"/>
              </w:rPr>
              <w:t>ние развития отраслей овощеводства и картоф</w:t>
            </w:r>
            <w:r w:rsidRPr="004201E0">
              <w:rPr>
                <w:color w:val="auto"/>
                <w:sz w:val="22"/>
                <w:szCs w:val="22"/>
              </w:rPr>
              <w:t>е</w:t>
            </w:r>
            <w:r w:rsidRPr="004201E0">
              <w:rPr>
                <w:color w:val="auto"/>
                <w:sz w:val="22"/>
                <w:szCs w:val="22"/>
              </w:rPr>
              <w:t>леводства по итогам пр</w:t>
            </w:r>
            <w:r w:rsidRPr="004201E0">
              <w:rPr>
                <w:color w:val="auto"/>
                <w:sz w:val="22"/>
                <w:szCs w:val="22"/>
              </w:rPr>
              <w:t>о</w:t>
            </w:r>
            <w:r w:rsidRPr="004201E0">
              <w:rPr>
                <w:color w:val="auto"/>
                <w:sz w:val="22"/>
                <w:szCs w:val="22"/>
              </w:rPr>
              <w:t xml:space="preserve">веденного отбора </w:t>
            </w:r>
            <w:proofErr w:type="spellStart"/>
            <w:r w:rsidRPr="004201E0">
              <w:rPr>
                <w:color w:val="auto"/>
                <w:sz w:val="22"/>
                <w:szCs w:val="22"/>
              </w:rPr>
              <w:t>сел</w:t>
            </w:r>
            <w:r w:rsidRPr="004201E0">
              <w:rPr>
                <w:color w:val="auto"/>
                <w:sz w:val="22"/>
                <w:szCs w:val="22"/>
              </w:rPr>
              <w:t>ь</w:t>
            </w:r>
            <w:r w:rsidRPr="004201E0">
              <w:rPr>
                <w:color w:val="auto"/>
                <w:sz w:val="22"/>
                <w:szCs w:val="22"/>
              </w:rPr>
              <w:t>хозтоваропроизводитель</w:t>
            </w:r>
            <w:proofErr w:type="spellEnd"/>
            <w:r w:rsidRPr="004201E0">
              <w:rPr>
                <w:color w:val="auto"/>
                <w:sz w:val="22"/>
                <w:szCs w:val="22"/>
              </w:rPr>
              <w:t xml:space="preserve"> представляет в министе</w:t>
            </w:r>
            <w:r w:rsidRPr="004201E0">
              <w:rPr>
                <w:color w:val="auto"/>
                <w:sz w:val="22"/>
                <w:szCs w:val="22"/>
              </w:rPr>
              <w:t>р</w:t>
            </w:r>
            <w:r w:rsidRPr="004201E0">
              <w:rPr>
                <w:color w:val="auto"/>
                <w:sz w:val="22"/>
                <w:szCs w:val="22"/>
              </w:rPr>
              <w:t>ство необходимый пакет документов для получ</w:t>
            </w:r>
            <w:r w:rsidRPr="004201E0">
              <w:rPr>
                <w:color w:val="auto"/>
                <w:sz w:val="22"/>
                <w:szCs w:val="22"/>
              </w:rPr>
              <w:t>е</w:t>
            </w:r>
            <w:r w:rsidRPr="004201E0">
              <w:rPr>
                <w:color w:val="auto"/>
                <w:sz w:val="22"/>
                <w:szCs w:val="22"/>
              </w:rPr>
              <w:t>ния субсидии, в соотве</w:t>
            </w:r>
            <w:r w:rsidRPr="004201E0">
              <w:rPr>
                <w:color w:val="auto"/>
                <w:sz w:val="22"/>
                <w:szCs w:val="22"/>
              </w:rPr>
              <w:t>т</w:t>
            </w:r>
            <w:r w:rsidRPr="004201E0">
              <w:rPr>
                <w:color w:val="auto"/>
                <w:sz w:val="22"/>
                <w:szCs w:val="22"/>
              </w:rPr>
              <w:t>ствии с порядками, уст</w:t>
            </w:r>
            <w:r w:rsidRPr="004201E0">
              <w:rPr>
                <w:color w:val="auto"/>
                <w:sz w:val="22"/>
                <w:szCs w:val="22"/>
              </w:rPr>
              <w:t>а</w:t>
            </w:r>
            <w:r w:rsidRPr="004201E0">
              <w:rPr>
                <w:color w:val="auto"/>
                <w:sz w:val="22"/>
                <w:szCs w:val="22"/>
              </w:rPr>
              <w:t>новленными действу</w:t>
            </w:r>
            <w:r w:rsidRPr="004201E0">
              <w:rPr>
                <w:color w:val="auto"/>
                <w:sz w:val="22"/>
                <w:szCs w:val="22"/>
              </w:rPr>
              <w:t>ю</w:t>
            </w:r>
            <w:r w:rsidRPr="004201E0">
              <w:rPr>
                <w:color w:val="auto"/>
                <w:sz w:val="22"/>
                <w:szCs w:val="22"/>
              </w:rPr>
              <w:t>щими нормативными правовыми актами Астр</w:t>
            </w:r>
            <w:r w:rsidRPr="004201E0">
              <w:rPr>
                <w:color w:val="auto"/>
                <w:sz w:val="22"/>
                <w:szCs w:val="22"/>
              </w:rPr>
              <w:t>а</w:t>
            </w:r>
            <w:r w:rsidRPr="004201E0">
              <w:rPr>
                <w:color w:val="auto"/>
                <w:sz w:val="22"/>
                <w:szCs w:val="22"/>
              </w:rPr>
              <w:t>ханской области</w:t>
            </w:r>
          </w:p>
        </w:tc>
        <w:tc>
          <w:tcPr>
            <w:tcW w:w="851"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Ок</w:t>
            </w:r>
            <w:r w:rsidRPr="004201E0">
              <w:rPr>
                <w:color w:val="auto"/>
                <w:sz w:val="22"/>
                <w:szCs w:val="22"/>
              </w:rPr>
              <w:t>а</w:t>
            </w:r>
            <w:r w:rsidRPr="004201E0">
              <w:rPr>
                <w:color w:val="auto"/>
                <w:sz w:val="22"/>
                <w:szCs w:val="22"/>
              </w:rPr>
              <w:t>зание услуг (в</w:t>
            </w:r>
            <w:r w:rsidRPr="004201E0">
              <w:rPr>
                <w:color w:val="auto"/>
                <w:sz w:val="22"/>
                <w:szCs w:val="22"/>
              </w:rPr>
              <w:t>ы</w:t>
            </w:r>
            <w:r w:rsidRPr="004201E0">
              <w:rPr>
                <w:color w:val="auto"/>
                <w:sz w:val="22"/>
                <w:szCs w:val="22"/>
              </w:rPr>
              <w:t>по</w:t>
            </w:r>
            <w:r w:rsidRPr="004201E0">
              <w:rPr>
                <w:color w:val="auto"/>
                <w:sz w:val="22"/>
                <w:szCs w:val="22"/>
              </w:rPr>
              <w:t>л</w:t>
            </w:r>
            <w:r w:rsidRPr="004201E0">
              <w:rPr>
                <w:color w:val="auto"/>
                <w:sz w:val="22"/>
                <w:szCs w:val="22"/>
              </w:rPr>
              <w:t>нение работ)</w:t>
            </w:r>
          </w:p>
        </w:tc>
        <w:tc>
          <w:tcPr>
            <w:tcW w:w="567" w:type="dxa"/>
            <w:vAlign w:val="center"/>
          </w:tcPr>
          <w:p w:rsidR="00600E5E" w:rsidRPr="004201E0" w:rsidRDefault="00846A2D"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Х</w:t>
            </w:r>
          </w:p>
        </w:tc>
        <w:tc>
          <w:tcPr>
            <w:tcW w:w="850"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Пок</w:t>
            </w:r>
            <w:r w:rsidRPr="004201E0">
              <w:rPr>
                <w:color w:val="auto"/>
                <w:sz w:val="22"/>
                <w:szCs w:val="22"/>
              </w:rPr>
              <w:t>а</w:t>
            </w:r>
            <w:r w:rsidRPr="004201E0">
              <w:rPr>
                <w:color w:val="auto"/>
                <w:sz w:val="22"/>
                <w:szCs w:val="22"/>
              </w:rPr>
              <w:t>затели 1.20 – 1.27</w:t>
            </w:r>
          </w:p>
        </w:tc>
      </w:tr>
      <w:tr w:rsidR="00600E5E" w:rsidRPr="004201E0" w:rsidTr="00600E5E">
        <w:tc>
          <w:tcPr>
            <w:tcW w:w="561"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1.3</w:t>
            </w:r>
          </w:p>
        </w:tc>
        <w:tc>
          <w:tcPr>
            <w:tcW w:w="1990" w:type="dxa"/>
            <w:vAlign w:val="center"/>
          </w:tcPr>
          <w:p w:rsidR="00600E5E" w:rsidRPr="004201E0" w:rsidRDefault="00600E5E" w:rsidP="00EF025A">
            <w:pPr>
              <w:pStyle w:val="afffff8"/>
              <w:widowControl w:val="0"/>
              <w:tabs>
                <w:tab w:val="left" w:pos="6366"/>
              </w:tabs>
              <w:autoSpaceDE w:val="0"/>
              <w:autoSpaceDN w:val="0"/>
              <w:ind w:left="0"/>
              <w:contextualSpacing w:val="0"/>
              <w:jc w:val="both"/>
              <w:rPr>
                <w:color w:val="auto"/>
                <w:sz w:val="22"/>
                <w:szCs w:val="22"/>
              </w:rPr>
            </w:pPr>
            <w:r w:rsidRPr="004201E0">
              <w:rPr>
                <w:color w:val="auto"/>
                <w:sz w:val="22"/>
                <w:szCs w:val="22"/>
              </w:rPr>
              <w:t>Предоставлены гранты на разв</w:t>
            </w:r>
            <w:r w:rsidRPr="004201E0">
              <w:rPr>
                <w:color w:val="auto"/>
                <w:sz w:val="22"/>
                <w:szCs w:val="22"/>
              </w:rPr>
              <w:t>и</w:t>
            </w:r>
            <w:r w:rsidRPr="004201E0">
              <w:rPr>
                <w:color w:val="auto"/>
                <w:sz w:val="22"/>
                <w:szCs w:val="22"/>
              </w:rPr>
              <w:t>тие сельского т</w:t>
            </w:r>
            <w:r w:rsidRPr="004201E0">
              <w:rPr>
                <w:color w:val="auto"/>
                <w:sz w:val="22"/>
                <w:szCs w:val="22"/>
              </w:rPr>
              <w:t>у</w:t>
            </w:r>
            <w:r w:rsidRPr="004201E0">
              <w:rPr>
                <w:color w:val="auto"/>
                <w:sz w:val="22"/>
                <w:szCs w:val="22"/>
              </w:rPr>
              <w:t>ризма в рамках федерального проекта «Развитие сельского тури</w:t>
            </w:r>
            <w:r w:rsidRPr="004201E0">
              <w:rPr>
                <w:color w:val="auto"/>
                <w:sz w:val="22"/>
                <w:szCs w:val="22"/>
              </w:rPr>
              <w:t>з</w:t>
            </w:r>
            <w:r w:rsidRPr="004201E0">
              <w:rPr>
                <w:color w:val="auto"/>
                <w:sz w:val="22"/>
                <w:szCs w:val="22"/>
              </w:rPr>
              <w:t>ма»</w:t>
            </w:r>
          </w:p>
        </w:tc>
        <w:tc>
          <w:tcPr>
            <w:tcW w:w="1418"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х</w:t>
            </w:r>
          </w:p>
        </w:tc>
        <w:tc>
          <w:tcPr>
            <w:tcW w:w="708"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ед</w:t>
            </w:r>
            <w:r w:rsidRPr="004201E0">
              <w:rPr>
                <w:color w:val="auto"/>
                <w:sz w:val="22"/>
                <w:szCs w:val="22"/>
              </w:rPr>
              <w:t>и</w:t>
            </w:r>
            <w:r w:rsidRPr="004201E0">
              <w:rPr>
                <w:color w:val="auto"/>
                <w:sz w:val="22"/>
                <w:szCs w:val="22"/>
              </w:rPr>
              <w:t>ница</w:t>
            </w:r>
          </w:p>
        </w:tc>
        <w:tc>
          <w:tcPr>
            <w:tcW w:w="709"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1</w:t>
            </w:r>
          </w:p>
        </w:tc>
        <w:tc>
          <w:tcPr>
            <w:tcW w:w="709"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2023</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2</w:t>
            </w:r>
          </w:p>
        </w:tc>
        <w:tc>
          <w:tcPr>
            <w:tcW w:w="2693" w:type="dxa"/>
            <w:vAlign w:val="center"/>
          </w:tcPr>
          <w:p w:rsidR="00600E5E" w:rsidRPr="004201E0" w:rsidRDefault="00600E5E" w:rsidP="00EF025A">
            <w:pPr>
              <w:pStyle w:val="afffff8"/>
              <w:widowControl w:val="0"/>
              <w:tabs>
                <w:tab w:val="left" w:pos="6366"/>
              </w:tabs>
              <w:autoSpaceDE w:val="0"/>
              <w:autoSpaceDN w:val="0"/>
              <w:ind w:left="0"/>
              <w:contextualSpacing w:val="0"/>
              <w:jc w:val="both"/>
              <w:rPr>
                <w:color w:val="auto"/>
                <w:sz w:val="22"/>
                <w:szCs w:val="22"/>
              </w:rPr>
            </w:pPr>
            <w:r w:rsidRPr="004201E0">
              <w:rPr>
                <w:color w:val="auto"/>
                <w:sz w:val="22"/>
                <w:szCs w:val="22"/>
              </w:rPr>
              <w:t>В целях предоставления государственной по</w:t>
            </w:r>
            <w:r w:rsidRPr="004201E0">
              <w:rPr>
                <w:color w:val="auto"/>
                <w:sz w:val="22"/>
                <w:szCs w:val="22"/>
              </w:rPr>
              <w:t>д</w:t>
            </w:r>
            <w:r w:rsidRPr="004201E0">
              <w:rPr>
                <w:color w:val="auto"/>
                <w:sz w:val="22"/>
                <w:szCs w:val="22"/>
              </w:rPr>
              <w:t>держки на развитие сел</w:t>
            </w:r>
            <w:r w:rsidRPr="004201E0">
              <w:rPr>
                <w:color w:val="auto"/>
                <w:sz w:val="22"/>
                <w:szCs w:val="22"/>
              </w:rPr>
              <w:t>ь</w:t>
            </w:r>
            <w:r w:rsidRPr="004201E0">
              <w:rPr>
                <w:color w:val="auto"/>
                <w:sz w:val="22"/>
                <w:szCs w:val="22"/>
              </w:rPr>
              <w:t>ского туризма по итогам проведенного конкурсн</w:t>
            </w:r>
            <w:r w:rsidRPr="004201E0">
              <w:rPr>
                <w:color w:val="auto"/>
                <w:sz w:val="22"/>
                <w:szCs w:val="22"/>
              </w:rPr>
              <w:t>о</w:t>
            </w:r>
            <w:r w:rsidRPr="004201E0">
              <w:rPr>
                <w:color w:val="auto"/>
                <w:sz w:val="22"/>
                <w:szCs w:val="22"/>
              </w:rPr>
              <w:t xml:space="preserve">го отбора </w:t>
            </w:r>
            <w:proofErr w:type="spellStart"/>
            <w:r w:rsidRPr="004201E0">
              <w:rPr>
                <w:color w:val="auto"/>
                <w:sz w:val="22"/>
                <w:szCs w:val="22"/>
              </w:rPr>
              <w:t>сельхозтовар</w:t>
            </w:r>
            <w:r w:rsidRPr="004201E0">
              <w:rPr>
                <w:color w:val="auto"/>
                <w:sz w:val="22"/>
                <w:szCs w:val="22"/>
              </w:rPr>
              <w:t>о</w:t>
            </w:r>
            <w:r w:rsidRPr="004201E0">
              <w:rPr>
                <w:color w:val="auto"/>
                <w:sz w:val="22"/>
                <w:szCs w:val="22"/>
              </w:rPr>
              <w:t>производитель</w:t>
            </w:r>
            <w:proofErr w:type="spellEnd"/>
            <w:r w:rsidRPr="004201E0">
              <w:rPr>
                <w:color w:val="auto"/>
                <w:sz w:val="22"/>
                <w:szCs w:val="22"/>
              </w:rPr>
              <w:t xml:space="preserve"> предста</w:t>
            </w:r>
            <w:r w:rsidRPr="004201E0">
              <w:rPr>
                <w:color w:val="auto"/>
                <w:sz w:val="22"/>
                <w:szCs w:val="22"/>
              </w:rPr>
              <w:t>в</w:t>
            </w:r>
            <w:r w:rsidRPr="004201E0">
              <w:rPr>
                <w:color w:val="auto"/>
                <w:sz w:val="22"/>
                <w:szCs w:val="22"/>
              </w:rPr>
              <w:t>ляет в министерство н</w:t>
            </w:r>
            <w:r w:rsidRPr="004201E0">
              <w:rPr>
                <w:color w:val="auto"/>
                <w:sz w:val="22"/>
                <w:szCs w:val="22"/>
              </w:rPr>
              <w:t>е</w:t>
            </w:r>
            <w:r w:rsidRPr="004201E0">
              <w:rPr>
                <w:color w:val="auto"/>
                <w:sz w:val="22"/>
                <w:szCs w:val="22"/>
              </w:rPr>
              <w:t>обходимый пакет док</w:t>
            </w:r>
            <w:r w:rsidRPr="004201E0">
              <w:rPr>
                <w:color w:val="auto"/>
                <w:sz w:val="22"/>
                <w:szCs w:val="22"/>
              </w:rPr>
              <w:t>у</w:t>
            </w:r>
            <w:r w:rsidRPr="004201E0">
              <w:rPr>
                <w:color w:val="auto"/>
                <w:sz w:val="22"/>
                <w:szCs w:val="22"/>
              </w:rPr>
              <w:t>ментов для получения субсидии, в соответствии с порядками, установле</w:t>
            </w:r>
            <w:r w:rsidRPr="004201E0">
              <w:rPr>
                <w:color w:val="auto"/>
                <w:sz w:val="22"/>
                <w:szCs w:val="22"/>
              </w:rPr>
              <w:t>н</w:t>
            </w:r>
            <w:r w:rsidRPr="004201E0">
              <w:rPr>
                <w:color w:val="auto"/>
                <w:sz w:val="22"/>
                <w:szCs w:val="22"/>
              </w:rPr>
              <w:t xml:space="preserve">ными действующими </w:t>
            </w:r>
            <w:r w:rsidRPr="004201E0">
              <w:rPr>
                <w:color w:val="auto"/>
                <w:sz w:val="22"/>
                <w:szCs w:val="22"/>
              </w:rPr>
              <w:lastRenderedPageBreak/>
              <w:t>нормативными правов</w:t>
            </w:r>
            <w:r w:rsidRPr="004201E0">
              <w:rPr>
                <w:color w:val="auto"/>
                <w:sz w:val="22"/>
                <w:szCs w:val="22"/>
              </w:rPr>
              <w:t>ы</w:t>
            </w:r>
            <w:r w:rsidRPr="004201E0">
              <w:rPr>
                <w:color w:val="auto"/>
                <w:sz w:val="22"/>
                <w:szCs w:val="22"/>
              </w:rPr>
              <w:t>ми актами</w:t>
            </w:r>
            <w:r w:rsidR="000D54CA" w:rsidRPr="004201E0">
              <w:rPr>
                <w:color w:val="auto"/>
                <w:sz w:val="22"/>
                <w:szCs w:val="22"/>
              </w:rPr>
              <w:t xml:space="preserve"> </w:t>
            </w:r>
            <w:r w:rsidRPr="004201E0">
              <w:rPr>
                <w:color w:val="auto"/>
                <w:sz w:val="22"/>
                <w:szCs w:val="22"/>
              </w:rPr>
              <w:t>Астраханской области</w:t>
            </w:r>
          </w:p>
        </w:tc>
        <w:tc>
          <w:tcPr>
            <w:tcW w:w="851"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lastRenderedPageBreak/>
              <w:t>Ок</w:t>
            </w:r>
            <w:r w:rsidRPr="004201E0">
              <w:rPr>
                <w:color w:val="auto"/>
                <w:sz w:val="22"/>
                <w:szCs w:val="22"/>
              </w:rPr>
              <w:t>а</w:t>
            </w:r>
            <w:r w:rsidRPr="004201E0">
              <w:rPr>
                <w:color w:val="auto"/>
                <w:sz w:val="22"/>
                <w:szCs w:val="22"/>
              </w:rPr>
              <w:t>зание услуг (в</w:t>
            </w:r>
            <w:r w:rsidRPr="004201E0">
              <w:rPr>
                <w:color w:val="auto"/>
                <w:sz w:val="22"/>
                <w:szCs w:val="22"/>
              </w:rPr>
              <w:t>ы</w:t>
            </w:r>
            <w:r w:rsidRPr="004201E0">
              <w:rPr>
                <w:color w:val="auto"/>
                <w:sz w:val="22"/>
                <w:szCs w:val="22"/>
              </w:rPr>
              <w:t>по</w:t>
            </w:r>
            <w:r w:rsidRPr="004201E0">
              <w:rPr>
                <w:color w:val="auto"/>
                <w:sz w:val="22"/>
                <w:szCs w:val="22"/>
              </w:rPr>
              <w:t>л</w:t>
            </w:r>
            <w:r w:rsidRPr="004201E0">
              <w:rPr>
                <w:color w:val="auto"/>
                <w:sz w:val="22"/>
                <w:szCs w:val="22"/>
              </w:rPr>
              <w:t>нение работ)</w:t>
            </w:r>
          </w:p>
        </w:tc>
        <w:tc>
          <w:tcPr>
            <w:tcW w:w="567"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х</w:t>
            </w:r>
          </w:p>
        </w:tc>
        <w:tc>
          <w:tcPr>
            <w:tcW w:w="850" w:type="dxa"/>
            <w:vAlign w:val="center"/>
          </w:tcPr>
          <w:p w:rsidR="00600E5E" w:rsidRPr="004201E0" w:rsidRDefault="00600E5E" w:rsidP="00EF025A">
            <w:pPr>
              <w:pStyle w:val="afffff8"/>
              <w:widowControl w:val="0"/>
              <w:tabs>
                <w:tab w:val="left" w:pos="6366"/>
              </w:tabs>
              <w:autoSpaceDE w:val="0"/>
              <w:autoSpaceDN w:val="0"/>
              <w:ind w:left="0"/>
              <w:contextualSpacing w:val="0"/>
              <w:jc w:val="center"/>
              <w:rPr>
                <w:color w:val="auto"/>
                <w:sz w:val="22"/>
                <w:szCs w:val="22"/>
              </w:rPr>
            </w:pPr>
            <w:r w:rsidRPr="004201E0">
              <w:rPr>
                <w:color w:val="auto"/>
                <w:sz w:val="22"/>
                <w:szCs w:val="22"/>
              </w:rPr>
              <w:t>Пок</w:t>
            </w:r>
            <w:r w:rsidRPr="004201E0">
              <w:rPr>
                <w:color w:val="auto"/>
                <w:sz w:val="22"/>
                <w:szCs w:val="22"/>
              </w:rPr>
              <w:t>а</w:t>
            </w:r>
            <w:r w:rsidRPr="004201E0">
              <w:rPr>
                <w:color w:val="auto"/>
                <w:sz w:val="22"/>
                <w:szCs w:val="22"/>
              </w:rPr>
              <w:t>затели 1.28 – 1.31</w:t>
            </w:r>
          </w:p>
        </w:tc>
      </w:tr>
    </w:tbl>
    <w:p w:rsidR="00B02876" w:rsidRPr="004201E0" w:rsidRDefault="00B02876" w:rsidP="00EF025A">
      <w:pPr>
        <w:pStyle w:val="afffff8"/>
        <w:widowControl w:val="0"/>
        <w:tabs>
          <w:tab w:val="left" w:pos="6366"/>
        </w:tabs>
        <w:autoSpaceDE w:val="0"/>
        <w:autoSpaceDN w:val="0"/>
        <w:contextualSpacing w:val="0"/>
        <w:jc w:val="center"/>
        <w:rPr>
          <w:color w:val="auto"/>
          <w:sz w:val="28"/>
          <w:szCs w:val="28"/>
        </w:rPr>
      </w:pPr>
    </w:p>
    <w:p w:rsidR="00D4614A" w:rsidRPr="004201E0" w:rsidRDefault="0020072E" w:rsidP="00EF025A">
      <w:pPr>
        <w:pStyle w:val="afffff8"/>
        <w:widowControl w:val="0"/>
        <w:tabs>
          <w:tab w:val="left" w:pos="4673"/>
        </w:tabs>
        <w:autoSpaceDE w:val="0"/>
        <w:autoSpaceDN w:val="0"/>
        <w:ind w:left="426"/>
        <w:contextualSpacing w:val="0"/>
        <w:jc w:val="center"/>
        <w:rPr>
          <w:color w:val="auto"/>
          <w:sz w:val="28"/>
          <w:szCs w:val="28"/>
        </w:rPr>
      </w:pPr>
      <w:r w:rsidRPr="004201E0">
        <w:rPr>
          <w:color w:val="auto"/>
          <w:sz w:val="28"/>
          <w:szCs w:val="28"/>
        </w:rPr>
        <w:t>5. Финансовое обеспечение реализации регионального проекта</w:t>
      </w:r>
    </w:p>
    <w:tbl>
      <w:tblPr>
        <w:tblpPr w:leftFromText="180" w:rightFromText="180" w:vertAnchor="text" w:horzAnchor="margin" w:tblpX="534" w:tblpY="186"/>
        <w:tblW w:w="14883" w:type="dxa"/>
        <w:tblLook w:val="04A0" w:firstRow="1" w:lastRow="0" w:firstColumn="1" w:lastColumn="0" w:noHBand="0" w:noVBand="1"/>
      </w:tblPr>
      <w:tblGrid>
        <w:gridCol w:w="711"/>
        <w:gridCol w:w="3650"/>
        <w:gridCol w:w="1417"/>
        <w:gridCol w:w="1276"/>
        <w:gridCol w:w="1276"/>
        <w:gridCol w:w="1276"/>
        <w:gridCol w:w="1252"/>
        <w:gridCol w:w="1299"/>
        <w:gridCol w:w="1276"/>
        <w:gridCol w:w="1450"/>
      </w:tblGrid>
      <w:tr w:rsidR="00EF025A" w:rsidRPr="004201E0" w:rsidTr="001B126A">
        <w:trPr>
          <w:trHeight w:val="615"/>
        </w:trPr>
        <w:tc>
          <w:tcPr>
            <w:tcW w:w="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 xml:space="preserve">№ </w:t>
            </w:r>
            <w:proofErr w:type="gramStart"/>
            <w:r w:rsidRPr="004201E0">
              <w:rPr>
                <w:color w:val="auto"/>
                <w:kern w:val="0"/>
                <w:sz w:val="22"/>
                <w:szCs w:val="22"/>
              </w:rPr>
              <w:t>п</w:t>
            </w:r>
            <w:proofErr w:type="gramEnd"/>
            <w:r w:rsidRPr="004201E0">
              <w:rPr>
                <w:color w:val="auto"/>
                <w:kern w:val="0"/>
                <w:sz w:val="22"/>
                <w:szCs w:val="22"/>
              </w:rPr>
              <w:t>/п</w:t>
            </w:r>
          </w:p>
        </w:tc>
        <w:tc>
          <w:tcPr>
            <w:tcW w:w="3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Наименование мероприятия (р</w:t>
            </w:r>
            <w:r w:rsidRPr="004201E0">
              <w:rPr>
                <w:color w:val="auto"/>
                <w:kern w:val="0"/>
                <w:sz w:val="22"/>
                <w:szCs w:val="22"/>
              </w:rPr>
              <w:t>е</w:t>
            </w:r>
            <w:r w:rsidRPr="004201E0">
              <w:rPr>
                <w:color w:val="auto"/>
                <w:kern w:val="0"/>
                <w:sz w:val="22"/>
                <w:szCs w:val="22"/>
              </w:rPr>
              <w:t>зультата) и источники финансир</w:t>
            </w:r>
            <w:r w:rsidRPr="004201E0">
              <w:rPr>
                <w:color w:val="auto"/>
                <w:kern w:val="0"/>
                <w:sz w:val="22"/>
                <w:szCs w:val="22"/>
              </w:rPr>
              <w:t>о</w:t>
            </w:r>
            <w:r w:rsidRPr="004201E0">
              <w:rPr>
                <w:color w:val="auto"/>
                <w:kern w:val="0"/>
                <w:sz w:val="22"/>
                <w:szCs w:val="22"/>
              </w:rPr>
              <w:t>вания</w:t>
            </w:r>
          </w:p>
        </w:tc>
        <w:tc>
          <w:tcPr>
            <w:tcW w:w="9072" w:type="dxa"/>
            <w:gridSpan w:val="7"/>
            <w:tcBorders>
              <w:top w:val="single" w:sz="4" w:space="0" w:color="auto"/>
              <w:left w:val="nil"/>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Объем финансового обеспечения по годам реализации (тыс. рублей)</w:t>
            </w:r>
          </w:p>
        </w:tc>
        <w:tc>
          <w:tcPr>
            <w:tcW w:w="1450" w:type="dxa"/>
            <w:vMerge w:val="restart"/>
            <w:tcBorders>
              <w:top w:val="single" w:sz="4" w:space="0" w:color="auto"/>
              <w:left w:val="nil"/>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Всего</w:t>
            </w:r>
          </w:p>
          <w:p w:rsidR="00D4614A" w:rsidRPr="004201E0" w:rsidRDefault="00D4614A" w:rsidP="00EF025A">
            <w:pPr>
              <w:jc w:val="center"/>
              <w:rPr>
                <w:color w:val="auto"/>
                <w:kern w:val="0"/>
                <w:sz w:val="22"/>
                <w:szCs w:val="22"/>
              </w:rPr>
            </w:pPr>
            <w:r w:rsidRPr="004201E0">
              <w:rPr>
                <w:color w:val="auto"/>
                <w:kern w:val="0"/>
                <w:sz w:val="22"/>
                <w:szCs w:val="22"/>
              </w:rPr>
              <w:t>(тыс. ру</w:t>
            </w:r>
            <w:r w:rsidRPr="004201E0">
              <w:rPr>
                <w:color w:val="auto"/>
                <w:kern w:val="0"/>
                <w:sz w:val="22"/>
                <w:szCs w:val="22"/>
              </w:rPr>
              <w:t>б</w:t>
            </w:r>
            <w:r w:rsidRPr="004201E0">
              <w:rPr>
                <w:color w:val="auto"/>
                <w:kern w:val="0"/>
                <w:sz w:val="22"/>
                <w:szCs w:val="22"/>
              </w:rPr>
              <w:t>лей)</w:t>
            </w:r>
          </w:p>
        </w:tc>
      </w:tr>
      <w:tr w:rsidR="00EF025A" w:rsidRPr="004201E0" w:rsidTr="001B126A">
        <w:trPr>
          <w:trHeight w:val="600"/>
        </w:trPr>
        <w:tc>
          <w:tcPr>
            <w:tcW w:w="71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614A" w:rsidRPr="004201E0" w:rsidRDefault="00D4614A" w:rsidP="00EF025A">
            <w:pPr>
              <w:rPr>
                <w:color w:val="auto"/>
                <w:kern w:val="0"/>
                <w:sz w:val="22"/>
                <w:szCs w:val="22"/>
              </w:rPr>
            </w:pPr>
          </w:p>
        </w:tc>
        <w:tc>
          <w:tcPr>
            <w:tcW w:w="3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614A" w:rsidRPr="004201E0" w:rsidRDefault="00D4614A" w:rsidP="00EF025A">
            <w:pPr>
              <w:rPr>
                <w:color w:val="auto"/>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2024</w:t>
            </w:r>
          </w:p>
        </w:tc>
        <w:tc>
          <w:tcPr>
            <w:tcW w:w="1276"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2025</w:t>
            </w:r>
          </w:p>
        </w:tc>
        <w:tc>
          <w:tcPr>
            <w:tcW w:w="1276"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2026</w:t>
            </w:r>
          </w:p>
        </w:tc>
        <w:tc>
          <w:tcPr>
            <w:tcW w:w="1276"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2027</w:t>
            </w:r>
          </w:p>
        </w:tc>
        <w:tc>
          <w:tcPr>
            <w:tcW w:w="1252"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2028</w:t>
            </w:r>
          </w:p>
        </w:tc>
        <w:tc>
          <w:tcPr>
            <w:tcW w:w="1299"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2029</w:t>
            </w:r>
          </w:p>
        </w:tc>
        <w:tc>
          <w:tcPr>
            <w:tcW w:w="1276"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2030</w:t>
            </w:r>
          </w:p>
        </w:tc>
        <w:tc>
          <w:tcPr>
            <w:tcW w:w="1450" w:type="dxa"/>
            <w:vMerge/>
            <w:tcBorders>
              <w:left w:val="nil"/>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p>
        </w:tc>
      </w:tr>
      <w:tr w:rsidR="00EF025A" w:rsidRPr="004201E0" w:rsidTr="00D4614A">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1.</w:t>
            </w:r>
          </w:p>
        </w:tc>
        <w:tc>
          <w:tcPr>
            <w:tcW w:w="14172" w:type="dxa"/>
            <w:gridSpan w:val="9"/>
            <w:tcBorders>
              <w:top w:val="single" w:sz="4" w:space="0" w:color="auto"/>
              <w:left w:val="nil"/>
              <w:bottom w:val="single" w:sz="4" w:space="0" w:color="auto"/>
              <w:right w:val="single" w:sz="4" w:space="0" w:color="auto"/>
            </w:tcBorders>
            <w:shd w:val="clear" w:color="auto" w:fill="auto"/>
            <w:vAlign w:val="center"/>
            <w:hideMark/>
          </w:tcPr>
          <w:p w:rsidR="00D4614A" w:rsidRPr="004201E0" w:rsidRDefault="00D4614A" w:rsidP="00EF025A">
            <w:pPr>
              <w:rPr>
                <w:bCs/>
                <w:color w:val="auto"/>
                <w:kern w:val="0"/>
                <w:sz w:val="22"/>
                <w:szCs w:val="22"/>
              </w:rPr>
            </w:pPr>
            <w:r w:rsidRPr="004201E0">
              <w:rPr>
                <w:bCs/>
                <w:color w:val="auto"/>
                <w:kern w:val="0"/>
                <w:sz w:val="22"/>
                <w:szCs w:val="22"/>
              </w:rPr>
              <w:t>Создание условий для увеличения объемов производства сельскохозяйственной продукции</w:t>
            </w:r>
          </w:p>
        </w:tc>
      </w:tr>
      <w:tr w:rsidR="00EF025A" w:rsidRPr="004201E0" w:rsidTr="001B126A">
        <w:trPr>
          <w:trHeight w:val="419"/>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1.1.</w:t>
            </w:r>
          </w:p>
        </w:tc>
        <w:tc>
          <w:tcPr>
            <w:tcW w:w="3650"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rPr>
                <w:color w:val="auto"/>
                <w:kern w:val="0"/>
                <w:sz w:val="22"/>
                <w:szCs w:val="22"/>
              </w:rPr>
            </w:pPr>
            <w:r w:rsidRPr="004201E0">
              <w:rPr>
                <w:color w:val="auto"/>
                <w:kern w:val="0"/>
                <w:sz w:val="22"/>
                <w:szCs w:val="22"/>
                <w:lang w:eastAsia="en-US"/>
              </w:rPr>
              <w:t>Обеспечено стимулирование разв</w:t>
            </w:r>
            <w:r w:rsidRPr="004201E0">
              <w:rPr>
                <w:color w:val="auto"/>
                <w:kern w:val="0"/>
                <w:sz w:val="22"/>
                <w:szCs w:val="22"/>
                <w:lang w:eastAsia="en-US"/>
              </w:rPr>
              <w:t>и</w:t>
            </w:r>
            <w:r w:rsidRPr="004201E0">
              <w:rPr>
                <w:color w:val="auto"/>
                <w:kern w:val="0"/>
                <w:sz w:val="22"/>
                <w:szCs w:val="22"/>
                <w:lang w:eastAsia="en-US"/>
              </w:rPr>
              <w:t xml:space="preserve">тия приоритетных </w:t>
            </w:r>
            <w:proofErr w:type="spellStart"/>
            <w:r w:rsidRPr="004201E0">
              <w:rPr>
                <w:color w:val="auto"/>
                <w:kern w:val="0"/>
                <w:sz w:val="22"/>
                <w:szCs w:val="22"/>
                <w:lang w:eastAsia="en-US"/>
              </w:rPr>
              <w:t>подотраслей</w:t>
            </w:r>
            <w:proofErr w:type="spellEnd"/>
            <w:r w:rsidRPr="004201E0">
              <w:rPr>
                <w:color w:val="auto"/>
                <w:kern w:val="0"/>
                <w:sz w:val="22"/>
                <w:szCs w:val="22"/>
                <w:lang w:eastAsia="en-US"/>
              </w:rPr>
              <w:t xml:space="preserve"> а</w:t>
            </w:r>
            <w:r w:rsidRPr="004201E0">
              <w:rPr>
                <w:color w:val="auto"/>
                <w:kern w:val="0"/>
                <w:sz w:val="22"/>
                <w:szCs w:val="22"/>
                <w:lang w:eastAsia="en-US"/>
              </w:rPr>
              <w:t>г</w:t>
            </w:r>
            <w:r w:rsidRPr="004201E0">
              <w:rPr>
                <w:color w:val="auto"/>
                <w:kern w:val="0"/>
                <w:sz w:val="22"/>
                <w:szCs w:val="22"/>
                <w:lang w:eastAsia="en-US"/>
              </w:rPr>
              <w:t>ропромышленного комплекса и ра</w:t>
            </w:r>
            <w:r w:rsidRPr="004201E0">
              <w:rPr>
                <w:color w:val="auto"/>
                <w:kern w:val="0"/>
                <w:sz w:val="22"/>
                <w:szCs w:val="22"/>
                <w:lang w:eastAsia="en-US"/>
              </w:rPr>
              <w:t>з</w:t>
            </w:r>
            <w:r w:rsidRPr="004201E0">
              <w:rPr>
                <w:color w:val="auto"/>
                <w:kern w:val="0"/>
                <w:sz w:val="22"/>
                <w:szCs w:val="22"/>
                <w:lang w:eastAsia="en-US"/>
              </w:rPr>
              <w:t>витие малых форм, поддержка сел</w:t>
            </w:r>
            <w:r w:rsidRPr="004201E0">
              <w:rPr>
                <w:color w:val="auto"/>
                <w:kern w:val="0"/>
                <w:sz w:val="22"/>
                <w:szCs w:val="22"/>
                <w:lang w:eastAsia="en-US"/>
              </w:rPr>
              <w:t>ь</w:t>
            </w:r>
            <w:r w:rsidRPr="004201E0">
              <w:rPr>
                <w:color w:val="auto"/>
                <w:kern w:val="0"/>
                <w:sz w:val="22"/>
                <w:szCs w:val="22"/>
                <w:lang w:eastAsia="en-US"/>
              </w:rPr>
              <w:t xml:space="preserve">скохозяйственного производства по </w:t>
            </w:r>
            <w:proofErr w:type="gramStart"/>
            <w:r w:rsidRPr="004201E0">
              <w:rPr>
                <w:color w:val="auto"/>
                <w:kern w:val="0"/>
                <w:sz w:val="22"/>
                <w:szCs w:val="22"/>
                <w:lang w:eastAsia="en-US"/>
              </w:rPr>
              <w:t>отдельным</w:t>
            </w:r>
            <w:proofErr w:type="gramEnd"/>
            <w:r w:rsidRPr="004201E0">
              <w:rPr>
                <w:color w:val="auto"/>
                <w:kern w:val="0"/>
                <w:sz w:val="22"/>
                <w:szCs w:val="22"/>
                <w:lang w:eastAsia="en-US"/>
              </w:rPr>
              <w:t xml:space="preserve"> </w:t>
            </w:r>
            <w:proofErr w:type="spellStart"/>
            <w:r w:rsidRPr="004201E0">
              <w:rPr>
                <w:color w:val="auto"/>
                <w:kern w:val="0"/>
                <w:sz w:val="22"/>
                <w:szCs w:val="22"/>
                <w:lang w:eastAsia="en-US"/>
              </w:rPr>
              <w:t>подотраслям</w:t>
            </w:r>
            <w:proofErr w:type="spellEnd"/>
            <w:r w:rsidRPr="004201E0">
              <w:rPr>
                <w:color w:val="auto"/>
                <w:kern w:val="0"/>
                <w:sz w:val="22"/>
                <w:szCs w:val="22"/>
                <w:lang w:eastAsia="en-US"/>
              </w:rPr>
              <w:t xml:space="preserve"> растени</w:t>
            </w:r>
            <w:r w:rsidRPr="004201E0">
              <w:rPr>
                <w:color w:val="auto"/>
                <w:kern w:val="0"/>
                <w:sz w:val="22"/>
                <w:szCs w:val="22"/>
                <w:lang w:eastAsia="en-US"/>
              </w:rPr>
              <w:t>е</w:t>
            </w:r>
            <w:r w:rsidRPr="004201E0">
              <w:rPr>
                <w:color w:val="auto"/>
                <w:kern w:val="0"/>
                <w:sz w:val="22"/>
                <w:szCs w:val="22"/>
                <w:lang w:eastAsia="en-US"/>
              </w:rPr>
              <w:t>водства и животноводства в рамках федерального проекта «Развитие отраслей и техническая модерниз</w:t>
            </w:r>
            <w:r w:rsidRPr="004201E0">
              <w:rPr>
                <w:color w:val="auto"/>
                <w:kern w:val="0"/>
                <w:sz w:val="22"/>
                <w:szCs w:val="22"/>
                <w:lang w:eastAsia="en-US"/>
              </w:rPr>
              <w:t>а</w:t>
            </w:r>
            <w:r w:rsidRPr="004201E0">
              <w:rPr>
                <w:color w:val="auto"/>
                <w:kern w:val="0"/>
                <w:sz w:val="22"/>
                <w:szCs w:val="22"/>
                <w:lang w:eastAsia="en-US"/>
              </w:rPr>
              <w:t>ция агропромышленного компле</w:t>
            </w:r>
            <w:r w:rsidRPr="004201E0">
              <w:rPr>
                <w:color w:val="auto"/>
                <w:kern w:val="0"/>
                <w:sz w:val="22"/>
                <w:szCs w:val="22"/>
                <w:lang w:eastAsia="en-US"/>
              </w:rPr>
              <w:t>к</w:t>
            </w:r>
            <w:r w:rsidRPr="004201E0">
              <w:rPr>
                <w:color w:val="auto"/>
                <w:kern w:val="0"/>
                <w:sz w:val="22"/>
                <w:szCs w:val="22"/>
                <w:lang w:eastAsia="en-US"/>
              </w:rPr>
              <w:t>са», а также</w:t>
            </w:r>
            <w:r w:rsidR="000D54CA" w:rsidRPr="004201E0">
              <w:rPr>
                <w:color w:val="auto"/>
                <w:kern w:val="0"/>
                <w:sz w:val="22"/>
                <w:szCs w:val="22"/>
                <w:lang w:eastAsia="en-US"/>
              </w:rPr>
              <w:t xml:space="preserve"> </w:t>
            </w:r>
            <w:r w:rsidRPr="004201E0">
              <w:rPr>
                <w:color w:val="auto"/>
                <w:kern w:val="0"/>
                <w:sz w:val="22"/>
                <w:szCs w:val="22"/>
                <w:lang w:eastAsia="en-US"/>
              </w:rPr>
              <w:t>реализации плана пе</w:t>
            </w:r>
            <w:r w:rsidRPr="004201E0">
              <w:rPr>
                <w:color w:val="auto"/>
                <w:kern w:val="0"/>
                <w:sz w:val="22"/>
                <w:szCs w:val="22"/>
                <w:lang w:eastAsia="en-US"/>
              </w:rPr>
              <w:t>р</w:t>
            </w:r>
            <w:r w:rsidRPr="004201E0">
              <w:rPr>
                <w:color w:val="auto"/>
                <w:kern w:val="0"/>
                <w:sz w:val="22"/>
                <w:szCs w:val="22"/>
                <w:lang w:eastAsia="en-US"/>
              </w:rPr>
              <w:t>воочередных мероприятий (де</w:t>
            </w:r>
            <w:r w:rsidRPr="004201E0">
              <w:rPr>
                <w:color w:val="auto"/>
                <w:kern w:val="0"/>
                <w:sz w:val="22"/>
                <w:szCs w:val="22"/>
                <w:lang w:eastAsia="en-US"/>
              </w:rPr>
              <w:t>й</w:t>
            </w:r>
            <w:r w:rsidRPr="004201E0">
              <w:rPr>
                <w:color w:val="auto"/>
                <w:kern w:val="0"/>
                <w:sz w:val="22"/>
                <w:szCs w:val="22"/>
                <w:lang w:eastAsia="en-US"/>
              </w:rPr>
              <w:t xml:space="preserve">ствий) по обеспечению устойчивого развития экономики Астраханской области, </w:t>
            </w:r>
            <w:r w:rsidRPr="004201E0">
              <w:rPr>
                <w:color w:val="auto"/>
                <w:kern w:val="0"/>
                <w:sz w:val="22"/>
                <w:szCs w:val="22"/>
              </w:rPr>
              <w:t>всего</w:t>
            </w:r>
          </w:p>
        </w:tc>
        <w:tc>
          <w:tcPr>
            <w:tcW w:w="1417"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1 038 045,26</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679 136,56</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708 544,94</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741 878,24</w:t>
            </w:r>
          </w:p>
        </w:tc>
        <w:tc>
          <w:tcPr>
            <w:tcW w:w="1252"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775 211,54</w:t>
            </w:r>
          </w:p>
        </w:tc>
        <w:tc>
          <w:tcPr>
            <w:tcW w:w="1299"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775 211,54</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775 211,54</w:t>
            </w:r>
          </w:p>
        </w:tc>
        <w:tc>
          <w:tcPr>
            <w:tcW w:w="1450" w:type="dxa"/>
            <w:tcBorders>
              <w:top w:val="nil"/>
              <w:left w:val="nil"/>
              <w:bottom w:val="single" w:sz="4" w:space="0" w:color="auto"/>
              <w:right w:val="single" w:sz="4" w:space="0" w:color="auto"/>
            </w:tcBorders>
            <w:shd w:val="clear" w:color="auto" w:fill="auto"/>
            <w:vAlign w:val="center"/>
          </w:tcPr>
          <w:p w:rsidR="00D4614A" w:rsidRPr="004201E0" w:rsidRDefault="00D4614A" w:rsidP="006635B0">
            <w:pPr>
              <w:ind w:left="-142" w:right="-88"/>
              <w:jc w:val="center"/>
              <w:rPr>
                <w:color w:val="auto"/>
                <w:kern w:val="0"/>
                <w:sz w:val="22"/>
                <w:szCs w:val="22"/>
              </w:rPr>
            </w:pPr>
            <w:r w:rsidRPr="004201E0">
              <w:rPr>
                <w:color w:val="auto"/>
                <w:sz w:val="22"/>
                <w:szCs w:val="22"/>
              </w:rPr>
              <w:t>5 493 239,6</w:t>
            </w:r>
            <w:r w:rsidR="006635B0" w:rsidRPr="004201E0">
              <w:rPr>
                <w:color w:val="auto"/>
                <w:sz w:val="22"/>
                <w:szCs w:val="22"/>
              </w:rPr>
              <w:t>2</w:t>
            </w:r>
          </w:p>
        </w:tc>
      </w:tr>
      <w:tr w:rsidR="00EF025A" w:rsidRPr="004201E0" w:rsidTr="001B126A">
        <w:trPr>
          <w:trHeight w:val="6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rPr>
                <w:iCs/>
                <w:color w:val="auto"/>
                <w:kern w:val="0"/>
                <w:sz w:val="22"/>
                <w:szCs w:val="22"/>
              </w:rPr>
            </w:pPr>
            <w:r w:rsidRPr="004201E0">
              <w:rPr>
                <w:iCs/>
                <w:color w:val="auto"/>
                <w:kern w:val="0"/>
                <w:sz w:val="22"/>
                <w:szCs w:val="22"/>
              </w:rPr>
              <w:t>межбюджетные трансферты из ф</w:t>
            </w:r>
            <w:r w:rsidRPr="004201E0">
              <w:rPr>
                <w:iCs/>
                <w:color w:val="auto"/>
                <w:kern w:val="0"/>
                <w:sz w:val="22"/>
                <w:szCs w:val="22"/>
              </w:rPr>
              <w:t>е</w:t>
            </w:r>
            <w:r w:rsidRPr="004201E0">
              <w:rPr>
                <w:iCs/>
                <w:color w:val="auto"/>
                <w:kern w:val="0"/>
                <w:sz w:val="22"/>
                <w:szCs w:val="22"/>
              </w:rPr>
              <w:t>дерального бюджета (справочно)</w:t>
            </w:r>
          </w:p>
        </w:tc>
        <w:tc>
          <w:tcPr>
            <w:tcW w:w="1417"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417 818,80</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431 418,80</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450 218,80</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467 218,80</w:t>
            </w:r>
          </w:p>
        </w:tc>
        <w:tc>
          <w:tcPr>
            <w:tcW w:w="1252"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484 218,80</w:t>
            </w:r>
          </w:p>
        </w:tc>
        <w:tc>
          <w:tcPr>
            <w:tcW w:w="1299"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484 218,80</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484 218,80</w:t>
            </w:r>
          </w:p>
        </w:tc>
        <w:tc>
          <w:tcPr>
            <w:tcW w:w="1450"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3 219 331,60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rPr>
                <w:iCs/>
                <w:color w:val="auto"/>
                <w:kern w:val="0"/>
                <w:sz w:val="22"/>
                <w:szCs w:val="22"/>
              </w:rPr>
            </w:pPr>
            <w:r w:rsidRPr="004201E0">
              <w:rPr>
                <w:iCs/>
                <w:color w:val="auto"/>
                <w:kern w:val="0"/>
                <w:sz w:val="22"/>
                <w:szCs w:val="22"/>
              </w:rPr>
              <w:t>Сумма соглашений (справочно)</w:t>
            </w:r>
          </w:p>
        </w:tc>
        <w:tc>
          <w:tcPr>
            <w:tcW w:w="1417"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441 333,20</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451 841,20</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 х</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 </w:t>
            </w:r>
            <w:r w:rsidR="005D5686" w:rsidRPr="004201E0">
              <w:rPr>
                <w:color w:val="auto"/>
                <w:sz w:val="22"/>
                <w:szCs w:val="22"/>
              </w:rPr>
              <w:t>Х</w:t>
            </w:r>
          </w:p>
        </w:tc>
        <w:tc>
          <w:tcPr>
            <w:tcW w:w="1252"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 х</w:t>
            </w:r>
          </w:p>
        </w:tc>
        <w:tc>
          <w:tcPr>
            <w:tcW w:w="1299"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х </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 х</w:t>
            </w:r>
          </w:p>
        </w:tc>
        <w:tc>
          <w:tcPr>
            <w:tcW w:w="1450"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893 174,40</w:t>
            </w:r>
          </w:p>
        </w:tc>
      </w:tr>
      <w:tr w:rsidR="00EF025A" w:rsidRPr="004201E0" w:rsidTr="001B126A">
        <w:trPr>
          <w:trHeight w:val="504"/>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1.1.1.</w:t>
            </w:r>
          </w:p>
        </w:tc>
        <w:tc>
          <w:tcPr>
            <w:tcW w:w="3650"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rPr>
                <w:bCs/>
                <w:color w:val="auto"/>
                <w:kern w:val="0"/>
                <w:sz w:val="22"/>
                <w:szCs w:val="22"/>
              </w:rPr>
            </w:pPr>
            <w:r w:rsidRPr="004201E0">
              <w:rPr>
                <w:bCs/>
                <w:color w:val="auto"/>
                <w:kern w:val="0"/>
                <w:sz w:val="22"/>
                <w:szCs w:val="22"/>
              </w:rPr>
              <w:t>консолидированный бюджет суб</w:t>
            </w:r>
            <w:r w:rsidRPr="004201E0">
              <w:rPr>
                <w:bCs/>
                <w:color w:val="auto"/>
                <w:kern w:val="0"/>
                <w:sz w:val="22"/>
                <w:szCs w:val="22"/>
              </w:rPr>
              <w:t>ъ</w:t>
            </w:r>
            <w:r w:rsidRPr="004201E0">
              <w:rPr>
                <w:bCs/>
                <w:color w:val="auto"/>
                <w:kern w:val="0"/>
                <w:sz w:val="22"/>
                <w:szCs w:val="22"/>
              </w:rPr>
              <w:t>екта Российской Федерации, всего</w:t>
            </w:r>
          </w:p>
        </w:tc>
        <w:tc>
          <w:tcPr>
            <w:tcW w:w="1417"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931 378,56</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559 136,56</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575 211,54</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595 211,54</w:t>
            </w:r>
          </w:p>
        </w:tc>
        <w:tc>
          <w:tcPr>
            <w:tcW w:w="1252"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615 211,54</w:t>
            </w:r>
          </w:p>
        </w:tc>
        <w:tc>
          <w:tcPr>
            <w:tcW w:w="1299"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615 211,54</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615 211,54</w:t>
            </w:r>
          </w:p>
        </w:tc>
        <w:tc>
          <w:tcPr>
            <w:tcW w:w="1450" w:type="dxa"/>
            <w:tcBorders>
              <w:top w:val="nil"/>
              <w:left w:val="nil"/>
              <w:bottom w:val="single" w:sz="4" w:space="0" w:color="auto"/>
              <w:right w:val="single" w:sz="4" w:space="0" w:color="auto"/>
            </w:tcBorders>
            <w:shd w:val="clear" w:color="auto" w:fill="auto"/>
            <w:vAlign w:val="center"/>
          </w:tcPr>
          <w:p w:rsidR="00D4614A" w:rsidRPr="004201E0" w:rsidRDefault="00D4614A" w:rsidP="006635B0">
            <w:pPr>
              <w:ind w:left="-142" w:right="-88"/>
              <w:jc w:val="center"/>
              <w:rPr>
                <w:color w:val="auto"/>
                <w:kern w:val="0"/>
                <w:sz w:val="22"/>
                <w:szCs w:val="22"/>
              </w:rPr>
            </w:pPr>
            <w:r w:rsidRPr="004201E0">
              <w:rPr>
                <w:color w:val="auto"/>
                <w:sz w:val="22"/>
                <w:szCs w:val="22"/>
              </w:rPr>
              <w:t>4 506 572,8</w:t>
            </w:r>
            <w:r w:rsidR="006635B0" w:rsidRPr="004201E0">
              <w:rPr>
                <w:color w:val="auto"/>
                <w:sz w:val="22"/>
                <w:szCs w:val="22"/>
              </w:rPr>
              <w:t>2</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D4614A" w:rsidRPr="004201E0" w:rsidRDefault="00D4614A"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D4614A" w:rsidRPr="004201E0" w:rsidRDefault="00D4614A" w:rsidP="00EF025A">
            <w:pPr>
              <w:rPr>
                <w:color w:val="auto"/>
                <w:kern w:val="0"/>
                <w:sz w:val="22"/>
                <w:szCs w:val="22"/>
              </w:rPr>
            </w:pPr>
            <w:r w:rsidRPr="004201E0">
              <w:rPr>
                <w:color w:val="auto"/>
                <w:kern w:val="0"/>
                <w:sz w:val="22"/>
                <w:szCs w:val="22"/>
              </w:rPr>
              <w:t>бюджет субъекта</w:t>
            </w:r>
          </w:p>
        </w:tc>
        <w:tc>
          <w:tcPr>
            <w:tcW w:w="1417"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931 378,56</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559 136,56</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575 211,54</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595 211,54</w:t>
            </w:r>
          </w:p>
        </w:tc>
        <w:tc>
          <w:tcPr>
            <w:tcW w:w="1252"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615 211,54</w:t>
            </w:r>
          </w:p>
        </w:tc>
        <w:tc>
          <w:tcPr>
            <w:tcW w:w="1299"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615 211,54</w:t>
            </w:r>
          </w:p>
        </w:tc>
        <w:tc>
          <w:tcPr>
            <w:tcW w:w="1276" w:type="dxa"/>
            <w:tcBorders>
              <w:top w:val="nil"/>
              <w:left w:val="nil"/>
              <w:bottom w:val="single" w:sz="4" w:space="0" w:color="auto"/>
              <w:right w:val="single" w:sz="4" w:space="0" w:color="auto"/>
            </w:tcBorders>
            <w:shd w:val="clear" w:color="auto" w:fill="auto"/>
            <w:vAlign w:val="center"/>
          </w:tcPr>
          <w:p w:rsidR="00D4614A" w:rsidRPr="004201E0" w:rsidRDefault="00D4614A" w:rsidP="00EF025A">
            <w:pPr>
              <w:ind w:left="-142" w:right="-88"/>
              <w:jc w:val="center"/>
              <w:rPr>
                <w:color w:val="auto"/>
                <w:kern w:val="0"/>
                <w:sz w:val="22"/>
                <w:szCs w:val="22"/>
              </w:rPr>
            </w:pPr>
            <w:r w:rsidRPr="004201E0">
              <w:rPr>
                <w:color w:val="auto"/>
                <w:sz w:val="22"/>
                <w:szCs w:val="22"/>
              </w:rPr>
              <w:t>615 211,54</w:t>
            </w:r>
          </w:p>
        </w:tc>
        <w:tc>
          <w:tcPr>
            <w:tcW w:w="1450" w:type="dxa"/>
            <w:tcBorders>
              <w:top w:val="nil"/>
              <w:left w:val="nil"/>
              <w:bottom w:val="single" w:sz="4" w:space="0" w:color="auto"/>
              <w:right w:val="single" w:sz="4" w:space="0" w:color="auto"/>
            </w:tcBorders>
            <w:shd w:val="clear" w:color="auto" w:fill="auto"/>
            <w:vAlign w:val="center"/>
          </w:tcPr>
          <w:p w:rsidR="00D4614A" w:rsidRPr="004201E0" w:rsidRDefault="00D4614A" w:rsidP="006635B0">
            <w:pPr>
              <w:ind w:left="-142" w:right="-88"/>
              <w:jc w:val="center"/>
              <w:rPr>
                <w:color w:val="auto"/>
                <w:kern w:val="0"/>
                <w:sz w:val="22"/>
                <w:szCs w:val="22"/>
              </w:rPr>
            </w:pPr>
            <w:r w:rsidRPr="004201E0">
              <w:rPr>
                <w:color w:val="auto"/>
                <w:sz w:val="22"/>
                <w:szCs w:val="22"/>
              </w:rPr>
              <w:t>4 506 572,8</w:t>
            </w:r>
            <w:r w:rsidR="006635B0" w:rsidRPr="004201E0">
              <w:rPr>
                <w:color w:val="auto"/>
                <w:sz w:val="22"/>
                <w:szCs w:val="22"/>
              </w:rPr>
              <w:t>2</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p>
        </w:tc>
        <w:tc>
          <w:tcPr>
            <w:tcW w:w="36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rPr>
                <w:bCs/>
                <w:color w:val="auto"/>
                <w:kern w:val="0"/>
                <w:sz w:val="22"/>
                <w:szCs w:val="22"/>
              </w:rPr>
            </w:pPr>
            <w:r w:rsidRPr="004201E0">
              <w:rPr>
                <w:color w:val="auto"/>
                <w:sz w:val="22"/>
                <w:szCs w:val="22"/>
              </w:rPr>
              <w:t>межбюджетные трансферты, из них</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122 021,30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124 699,90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863 445,35</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p>
        </w:tc>
        <w:tc>
          <w:tcPr>
            <w:tcW w:w="36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rPr>
                <w:bCs/>
                <w:color w:val="auto"/>
                <w:kern w:val="0"/>
                <w:sz w:val="22"/>
                <w:szCs w:val="22"/>
              </w:rPr>
            </w:pPr>
            <w:r w:rsidRPr="004201E0">
              <w:rPr>
                <w:color w:val="auto"/>
                <w:sz w:val="22"/>
                <w:szCs w:val="22"/>
              </w:rPr>
              <w:t>местным бюджетам</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122 021,30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124 699,90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123 344,83</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863 445,35</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kern w:val="0"/>
                <w:sz w:val="22"/>
                <w:szCs w:val="22"/>
              </w:rPr>
              <w:lastRenderedPageBreak/>
              <w:t>1.1.2.</w:t>
            </w:r>
          </w:p>
        </w:tc>
        <w:tc>
          <w:tcPr>
            <w:tcW w:w="36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rPr>
                <w:color w:val="auto"/>
                <w:kern w:val="0"/>
                <w:sz w:val="22"/>
                <w:szCs w:val="22"/>
              </w:rPr>
            </w:pPr>
            <w:r w:rsidRPr="004201E0">
              <w:rPr>
                <w:bCs/>
                <w:color w:val="auto"/>
                <w:kern w:val="0"/>
                <w:sz w:val="22"/>
                <w:szCs w:val="22"/>
              </w:rPr>
              <w:t>бюджеты государственных вн</w:t>
            </w:r>
            <w:r w:rsidRPr="004201E0">
              <w:rPr>
                <w:bCs/>
                <w:color w:val="auto"/>
                <w:kern w:val="0"/>
                <w:sz w:val="22"/>
                <w:szCs w:val="22"/>
              </w:rPr>
              <w:t>е</w:t>
            </w:r>
            <w:r w:rsidRPr="004201E0">
              <w:rPr>
                <w:bCs/>
                <w:color w:val="auto"/>
                <w:kern w:val="0"/>
                <w:sz w:val="22"/>
                <w:szCs w:val="22"/>
              </w:rPr>
              <w:t>бюджетных фондов Российской Федерации, всего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sz w:val="22"/>
                <w:szCs w:val="22"/>
              </w:rPr>
            </w:pPr>
            <w:r w:rsidRPr="004201E0">
              <w:rPr>
                <w:color w:val="auto"/>
                <w:sz w:val="22"/>
                <w:szCs w:val="22"/>
              </w:rPr>
              <w:t>0,0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1.1.3.</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bCs/>
                <w:color w:val="auto"/>
                <w:kern w:val="0"/>
                <w:sz w:val="22"/>
                <w:szCs w:val="22"/>
              </w:rPr>
            </w:pPr>
            <w:r w:rsidRPr="004201E0">
              <w:rPr>
                <w:bCs/>
                <w:color w:val="auto"/>
                <w:kern w:val="0"/>
                <w:sz w:val="22"/>
                <w:szCs w:val="22"/>
              </w:rPr>
              <w:t>внебюджетные источники, из них</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106 666,70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120 000,00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133 333,40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146 666,70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160 000,00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160 000,00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160 000,00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986 666,80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proofErr w:type="gramStart"/>
            <w:r w:rsidRPr="004201E0">
              <w:rPr>
                <w:color w:val="auto"/>
                <w:kern w:val="0"/>
                <w:sz w:val="22"/>
                <w:szCs w:val="22"/>
              </w:rPr>
              <w:t>определенные</w:t>
            </w:r>
            <w:proofErr w:type="gramEnd"/>
            <w:r w:rsidRPr="004201E0">
              <w:rPr>
                <w:color w:val="auto"/>
                <w:kern w:val="0"/>
                <w:sz w:val="22"/>
                <w:szCs w:val="22"/>
              </w:rPr>
              <w:t xml:space="preserve"> на федеральном уровне</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106 666,70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120 000,00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133 333,40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146 666,70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160 000,00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160 000,00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160 000,00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42" w:right="-88"/>
              <w:jc w:val="center"/>
              <w:rPr>
                <w:color w:val="auto"/>
                <w:kern w:val="0"/>
                <w:sz w:val="22"/>
                <w:szCs w:val="22"/>
              </w:rPr>
            </w:pPr>
            <w:r w:rsidRPr="004201E0">
              <w:rPr>
                <w:color w:val="auto"/>
                <w:sz w:val="22"/>
                <w:szCs w:val="22"/>
              </w:rPr>
              <w:t>986 666,80</w:t>
            </w:r>
          </w:p>
        </w:tc>
      </w:tr>
      <w:tr w:rsidR="00EF025A" w:rsidRPr="004201E0" w:rsidTr="001B126A">
        <w:trPr>
          <w:trHeight w:val="1105"/>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1.2.</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Обеспечено стимулирование увел</w:t>
            </w:r>
            <w:r w:rsidRPr="004201E0">
              <w:rPr>
                <w:color w:val="auto"/>
                <w:kern w:val="0"/>
                <w:sz w:val="22"/>
                <w:szCs w:val="22"/>
              </w:rPr>
              <w:t>и</w:t>
            </w:r>
            <w:r w:rsidRPr="004201E0">
              <w:rPr>
                <w:color w:val="auto"/>
                <w:kern w:val="0"/>
                <w:sz w:val="22"/>
                <w:szCs w:val="22"/>
              </w:rPr>
              <w:t>чения производства картофеля и овощей в рамках федерального пр</w:t>
            </w:r>
            <w:r w:rsidRPr="004201E0">
              <w:rPr>
                <w:color w:val="auto"/>
                <w:kern w:val="0"/>
                <w:sz w:val="22"/>
                <w:szCs w:val="22"/>
              </w:rPr>
              <w:t>о</w:t>
            </w:r>
            <w:r w:rsidRPr="004201E0">
              <w:rPr>
                <w:color w:val="auto"/>
                <w:kern w:val="0"/>
                <w:sz w:val="22"/>
                <w:szCs w:val="22"/>
              </w:rPr>
              <w:t>екта «Развитие отраслей овощево</w:t>
            </w:r>
            <w:r w:rsidRPr="004201E0">
              <w:rPr>
                <w:color w:val="auto"/>
                <w:kern w:val="0"/>
                <w:sz w:val="22"/>
                <w:szCs w:val="22"/>
              </w:rPr>
              <w:t>д</w:t>
            </w:r>
            <w:r w:rsidRPr="004201E0">
              <w:rPr>
                <w:color w:val="auto"/>
                <w:kern w:val="0"/>
                <w:sz w:val="22"/>
                <w:szCs w:val="22"/>
              </w:rPr>
              <w:t>ства и картофелеводства», всего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538 306,40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576 126,90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6635B0">
            <w:pPr>
              <w:jc w:val="center"/>
              <w:rPr>
                <w:color w:val="auto"/>
                <w:kern w:val="0"/>
                <w:sz w:val="22"/>
                <w:szCs w:val="22"/>
              </w:rPr>
            </w:pPr>
            <w:r w:rsidRPr="004201E0">
              <w:rPr>
                <w:color w:val="auto"/>
                <w:sz w:val="22"/>
                <w:szCs w:val="22"/>
              </w:rPr>
              <w:t>3 838 226,8</w:t>
            </w:r>
            <w:r w:rsidR="006635B0" w:rsidRPr="004201E0">
              <w:rPr>
                <w:color w:val="auto"/>
                <w:sz w:val="22"/>
                <w:szCs w:val="22"/>
              </w:rPr>
              <w:t>5</w:t>
            </w:r>
          </w:p>
        </w:tc>
      </w:tr>
      <w:tr w:rsidR="00EF025A" w:rsidRPr="004201E0" w:rsidTr="001B126A">
        <w:trPr>
          <w:trHeight w:val="6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iCs/>
                <w:color w:val="auto"/>
                <w:kern w:val="0"/>
                <w:sz w:val="22"/>
                <w:szCs w:val="22"/>
              </w:rPr>
            </w:pPr>
            <w:r w:rsidRPr="004201E0">
              <w:rPr>
                <w:iCs/>
                <w:color w:val="auto"/>
                <w:kern w:val="0"/>
                <w:sz w:val="22"/>
                <w:szCs w:val="22"/>
              </w:rPr>
              <w:t>межбюджетные трансферты из ф</w:t>
            </w:r>
            <w:r w:rsidRPr="004201E0">
              <w:rPr>
                <w:iCs/>
                <w:color w:val="auto"/>
                <w:kern w:val="0"/>
                <w:sz w:val="22"/>
                <w:szCs w:val="22"/>
              </w:rPr>
              <w:t>е</w:t>
            </w:r>
            <w:r w:rsidRPr="004201E0">
              <w:rPr>
                <w:iCs/>
                <w:color w:val="auto"/>
                <w:kern w:val="0"/>
                <w:sz w:val="22"/>
                <w:szCs w:val="22"/>
              </w:rPr>
              <w:t>дерального бюджета (справочно)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461 769,90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461 769,90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461 769,90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461 769,90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461 769,90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461 769,90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461 769,90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3 232 389,30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iCs/>
                <w:color w:val="auto"/>
                <w:kern w:val="0"/>
                <w:sz w:val="22"/>
                <w:szCs w:val="22"/>
              </w:rPr>
            </w:pPr>
            <w:r w:rsidRPr="004201E0">
              <w:rPr>
                <w:iCs/>
                <w:color w:val="auto"/>
                <w:kern w:val="0"/>
                <w:sz w:val="22"/>
                <w:szCs w:val="22"/>
              </w:rPr>
              <w:t>Сумма соглашений (справочно)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536 941,90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549 726,90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х </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х </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 х</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 х</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 х</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1 086 668,80</w:t>
            </w:r>
          </w:p>
        </w:tc>
      </w:tr>
      <w:tr w:rsidR="00EF025A" w:rsidRPr="004201E0" w:rsidTr="001B126A">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1.2.1.</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bCs/>
                <w:color w:val="auto"/>
                <w:kern w:val="0"/>
                <w:sz w:val="22"/>
                <w:szCs w:val="22"/>
              </w:rPr>
            </w:pPr>
            <w:r w:rsidRPr="004201E0">
              <w:rPr>
                <w:bCs/>
                <w:color w:val="auto"/>
                <w:kern w:val="0"/>
                <w:sz w:val="22"/>
                <w:szCs w:val="22"/>
              </w:rPr>
              <w:t>консолидированный бюджет суб</w:t>
            </w:r>
            <w:r w:rsidRPr="004201E0">
              <w:rPr>
                <w:bCs/>
                <w:color w:val="auto"/>
                <w:kern w:val="0"/>
                <w:sz w:val="22"/>
                <w:szCs w:val="22"/>
              </w:rPr>
              <w:t>ъ</w:t>
            </w:r>
            <w:r w:rsidRPr="004201E0">
              <w:rPr>
                <w:bCs/>
                <w:color w:val="auto"/>
                <w:kern w:val="0"/>
                <w:sz w:val="22"/>
                <w:szCs w:val="22"/>
              </w:rPr>
              <w:t>екта Российской Федерации, всего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538 306,40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576 126,90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6635B0">
            <w:pPr>
              <w:jc w:val="center"/>
              <w:rPr>
                <w:color w:val="auto"/>
                <w:kern w:val="0"/>
                <w:sz w:val="22"/>
                <w:szCs w:val="22"/>
              </w:rPr>
            </w:pPr>
            <w:r w:rsidRPr="004201E0">
              <w:rPr>
                <w:color w:val="auto"/>
                <w:sz w:val="22"/>
                <w:szCs w:val="22"/>
              </w:rPr>
              <w:t>3 838 226,8</w:t>
            </w:r>
            <w:r w:rsidR="006635B0" w:rsidRPr="004201E0">
              <w:rPr>
                <w:color w:val="auto"/>
                <w:sz w:val="22"/>
                <w:szCs w:val="22"/>
              </w:rPr>
              <w:t>5</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бюджет субъекта, из них</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538 306,40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576 126,90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544 758,71</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3 838 226,8</w:t>
            </w:r>
            <w:r w:rsidR="006635B0" w:rsidRPr="004201E0">
              <w:rPr>
                <w:color w:val="auto"/>
                <w:sz w:val="22"/>
                <w:szCs w:val="22"/>
              </w:rPr>
              <w:t>5</w:t>
            </w:r>
          </w:p>
        </w:tc>
      </w:tr>
      <w:tr w:rsidR="00EF025A" w:rsidRPr="004201E0" w:rsidTr="001B126A">
        <w:trPr>
          <w:trHeight w:val="399"/>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межбюджетные трансферты, из них</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327 500,00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335 200,00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2 318 982,35</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местным бюджетам</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327 500,00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335 200,00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331 256,47</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2 318 982,35</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kern w:val="0"/>
                <w:sz w:val="22"/>
                <w:szCs w:val="22"/>
              </w:rPr>
              <w:t>1.2.2.</w:t>
            </w:r>
          </w:p>
        </w:tc>
        <w:tc>
          <w:tcPr>
            <w:tcW w:w="36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rPr>
                <w:color w:val="auto"/>
                <w:kern w:val="0"/>
                <w:sz w:val="22"/>
                <w:szCs w:val="22"/>
              </w:rPr>
            </w:pPr>
            <w:r w:rsidRPr="004201E0">
              <w:rPr>
                <w:bCs/>
                <w:color w:val="auto"/>
                <w:kern w:val="0"/>
                <w:sz w:val="22"/>
                <w:szCs w:val="22"/>
              </w:rPr>
              <w:t>бюджеты государственных вн</w:t>
            </w:r>
            <w:r w:rsidRPr="004201E0">
              <w:rPr>
                <w:bCs/>
                <w:color w:val="auto"/>
                <w:kern w:val="0"/>
                <w:sz w:val="22"/>
                <w:szCs w:val="22"/>
              </w:rPr>
              <w:t>е</w:t>
            </w:r>
            <w:r w:rsidRPr="004201E0">
              <w:rPr>
                <w:bCs/>
                <w:color w:val="auto"/>
                <w:kern w:val="0"/>
                <w:sz w:val="22"/>
                <w:szCs w:val="22"/>
              </w:rPr>
              <w:t>бюджетных фондов Российской Федерации, всего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sz w:val="22"/>
                <w:szCs w:val="22"/>
              </w:rPr>
            </w:pPr>
            <w:r w:rsidRPr="004201E0">
              <w:rPr>
                <w:color w:val="auto"/>
                <w:sz w:val="22"/>
                <w:szCs w:val="22"/>
              </w:rPr>
              <w:t>0,0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kern w:val="0"/>
                <w:sz w:val="22"/>
                <w:szCs w:val="22"/>
              </w:rPr>
              <w:t>1.2.3</w:t>
            </w:r>
          </w:p>
        </w:tc>
        <w:tc>
          <w:tcPr>
            <w:tcW w:w="36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rPr>
                <w:bCs/>
                <w:color w:val="auto"/>
                <w:kern w:val="0"/>
                <w:sz w:val="22"/>
                <w:szCs w:val="22"/>
              </w:rPr>
            </w:pPr>
            <w:r w:rsidRPr="004201E0">
              <w:rPr>
                <w:bCs/>
                <w:color w:val="auto"/>
                <w:kern w:val="0"/>
                <w:sz w:val="22"/>
                <w:szCs w:val="22"/>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sz w:val="22"/>
                <w:szCs w:val="22"/>
              </w:rPr>
            </w:pPr>
            <w:r w:rsidRPr="004201E0">
              <w:rPr>
                <w:color w:val="auto"/>
                <w:sz w:val="22"/>
                <w:szCs w:val="22"/>
              </w:rPr>
              <w:t>0,0</w:t>
            </w:r>
          </w:p>
        </w:tc>
      </w:tr>
      <w:tr w:rsidR="00EF025A" w:rsidRPr="004201E0" w:rsidTr="001B126A">
        <w:trPr>
          <w:trHeight w:val="1002"/>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1.3.</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Предоставлены гранты на развитие сельского туризма в рамках фед</w:t>
            </w:r>
            <w:r w:rsidRPr="004201E0">
              <w:rPr>
                <w:color w:val="auto"/>
                <w:kern w:val="0"/>
                <w:sz w:val="22"/>
                <w:szCs w:val="22"/>
              </w:rPr>
              <w:t>е</w:t>
            </w:r>
            <w:r w:rsidRPr="004201E0">
              <w:rPr>
                <w:color w:val="auto"/>
                <w:kern w:val="0"/>
                <w:sz w:val="22"/>
                <w:szCs w:val="22"/>
              </w:rPr>
              <w:t>рального проекта «Развитие сел</w:t>
            </w:r>
            <w:r w:rsidRPr="004201E0">
              <w:rPr>
                <w:color w:val="auto"/>
                <w:kern w:val="0"/>
                <w:sz w:val="22"/>
                <w:szCs w:val="22"/>
              </w:rPr>
              <w:t>ь</w:t>
            </w:r>
            <w:r w:rsidRPr="004201E0">
              <w:rPr>
                <w:color w:val="auto"/>
                <w:kern w:val="0"/>
                <w:sz w:val="22"/>
                <w:szCs w:val="22"/>
              </w:rPr>
              <w:t>ского туризма», всего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16 942,00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34 000,00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53 333,30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53 333,30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53 333,30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53 333,30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53 333,30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317 608,50</w:t>
            </w:r>
          </w:p>
        </w:tc>
      </w:tr>
      <w:tr w:rsidR="00EF025A" w:rsidRPr="004201E0" w:rsidTr="001B126A">
        <w:trPr>
          <w:trHeight w:val="6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iCs/>
                <w:color w:val="auto"/>
                <w:kern w:val="0"/>
                <w:sz w:val="22"/>
                <w:szCs w:val="22"/>
              </w:rPr>
            </w:pPr>
            <w:r w:rsidRPr="004201E0">
              <w:rPr>
                <w:iCs/>
                <w:color w:val="auto"/>
                <w:kern w:val="0"/>
                <w:sz w:val="22"/>
                <w:szCs w:val="22"/>
              </w:rPr>
              <w:t>межбюджетные трансферты из ф</w:t>
            </w:r>
            <w:r w:rsidRPr="004201E0">
              <w:rPr>
                <w:iCs/>
                <w:color w:val="auto"/>
                <w:kern w:val="0"/>
                <w:sz w:val="22"/>
                <w:szCs w:val="22"/>
              </w:rPr>
              <w:t>е</w:t>
            </w:r>
            <w:r w:rsidRPr="004201E0">
              <w:rPr>
                <w:iCs/>
                <w:color w:val="auto"/>
                <w:kern w:val="0"/>
                <w:sz w:val="22"/>
                <w:szCs w:val="22"/>
              </w:rPr>
              <w:t>дерального бюджета (справочно)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11 175,70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21 420,00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34 000,00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34 000,00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34 000,00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34 000,00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34 000,00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202 595,70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iCs/>
                <w:color w:val="auto"/>
                <w:kern w:val="0"/>
                <w:sz w:val="22"/>
                <w:szCs w:val="22"/>
              </w:rPr>
            </w:pPr>
            <w:r w:rsidRPr="004201E0">
              <w:rPr>
                <w:iCs/>
                <w:color w:val="auto"/>
                <w:kern w:val="0"/>
                <w:sz w:val="22"/>
                <w:szCs w:val="22"/>
              </w:rPr>
              <w:t>Сумма соглашений (справочно)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18 500,00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18 941,00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 х</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х </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 х</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 х</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х </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37 441,00</w:t>
            </w:r>
          </w:p>
        </w:tc>
      </w:tr>
      <w:tr w:rsidR="00EF025A" w:rsidRPr="004201E0" w:rsidTr="001B126A">
        <w:trPr>
          <w:trHeight w:val="476"/>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1.3.1.</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bCs/>
                <w:color w:val="auto"/>
                <w:kern w:val="0"/>
                <w:sz w:val="22"/>
                <w:szCs w:val="22"/>
              </w:rPr>
            </w:pPr>
            <w:r w:rsidRPr="004201E0">
              <w:rPr>
                <w:bCs/>
                <w:color w:val="auto"/>
                <w:kern w:val="0"/>
                <w:sz w:val="22"/>
                <w:szCs w:val="22"/>
              </w:rPr>
              <w:t>консолидированный бюджет суб</w:t>
            </w:r>
            <w:r w:rsidRPr="004201E0">
              <w:rPr>
                <w:bCs/>
                <w:color w:val="auto"/>
                <w:kern w:val="0"/>
                <w:sz w:val="22"/>
                <w:szCs w:val="22"/>
              </w:rPr>
              <w:t>ъ</w:t>
            </w:r>
            <w:r w:rsidRPr="004201E0">
              <w:rPr>
                <w:bCs/>
                <w:color w:val="auto"/>
                <w:kern w:val="0"/>
                <w:sz w:val="22"/>
                <w:szCs w:val="22"/>
              </w:rPr>
              <w:t>екта Российской Федерации, всего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12 995,00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25 500,00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238 495,00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lastRenderedPageBreak/>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бюджет субъекта, из них</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12 995,00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25 500,00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40 000,00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238 495,00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межбюджетные трансферты, из них</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0,00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местным бюджетам</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0,00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kern w:val="0"/>
                <w:sz w:val="22"/>
                <w:szCs w:val="22"/>
              </w:rPr>
              <w:t>1.3.2.</w:t>
            </w:r>
          </w:p>
        </w:tc>
        <w:tc>
          <w:tcPr>
            <w:tcW w:w="36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rPr>
                <w:color w:val="auto"/>
                <w:kern w:val="0"/>
                <w:sz w:val="22"/>
                <w:szCs w:val="22"/>
              </w:rPr>
            </w:pPr>
            <w:r w:rsidRPr="004201E0">
              <w:rPr>
                <w:bCs/>
                <w:color w:val="auto"/>
                <w:kern w:val="0"/>
                <w:sz w:val="22"/>
                <w:szCs w:val="22"/>
              </w:rPr>
              <w:t>бюджеты государственных вн</w:t>
            </w:r>
            <w:r w:rsidRPr="004201E0">
              <w:rPr>
                <w:bCs/>
                <w:color w:val="auto"/>
                <w:kern w:val="0"/>
                <w:sz w:val="22"/>
                <w:szCs w:val="22"/>
              </w:rPr>
              <w:t>е</w:t>
            </w:r>
            <w:r w:rsidRPr="004201E0">
              <w:rPr>
                <w:bCs/>
                <w:color w:val="auto"/>
                <w:kern w:val="0"/>
                <w:sz w:val="22"/>
                <w:szCs w:val="22"/>
              </w:rPr>
              <w:t>бюджетных фондов Российской Федерации, всего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sz w:val="22"/>
                <w:szCs w:val="22"/>
              </w:rPr>
            </w:pPr>
            <w:r w:rsidRPr="004201E0">
              <w:rPr>
                <w:color w:val="auto"/>
                <w:sz w:val="22"/>
                <w:szCs w:val="22"/>
              </w:rPr>
              <w:t>0,0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1.3.3.</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bCs/>
                <w:color w:val="auto"/>
                <w:kern w:val="0"/>
                <w:sz w:val="22"/>
                <w:szCs w:val="22"/>
              </w:rPr>
            </w:pPr>
            <w:r w:rsidRPr="004201E0">
              <w:rPr>
                <w:bCs/>
                <w:color w:val="auto"/>
                <w:kern w:val="0"/>
                <w:sz w:val="22"/>
                <w:szCs w:val="22"/>
              </w:rPr>
              <w:t>внебюджетные источники, из них</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3 947,00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8 500,00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79 113,50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proofErr w:type="gramStart"/>
            <w:r w:rsidRPr="004201E0">
              <w:rPr>
                <w:color w:val="auto"/>
                <w:kern w:val="0"/>
                <w:sz w:val="22"/>
                <w:szCs w:val="22"/>
              </w:rPr>
              <w:t>определенные</w:t>
            </w:r>
            <w:proofErr w:type="gramEnd"/>
            <w:r w:rsidRPr="004201E0">
              <w:rPr>
                <w:color w:val="auto"/>
                <w:kern w:val="0"/>
                <w:sz w:val="22"/>
                <w:szCs w:val="22"/>
              </w:rPr>
              <w:t xml:space="preserve"> на федеральном уровне</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3 947,00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8 500,00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13 333,30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79 113,50</w:t>
            </w:r>
          </w:p>
        </w:tc>
      </w:tr>
      <w:tr w:rsidR="00EF025A" w:rsidRPr="004201E0" w:rsidTr="001B126A">
        <w:trPr>
          <w:trHeight w:val="794"/>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1.4.</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 xml:space="preserve">Созданы условия для развития </w:t>
            </w:r>
            <w:proofErr w:type="spellStart"/>
            <w:r w:rsidRPr="004201E0">
              <w:rPr>
                <w:color w:val="auto"/>
                <w:kern w:val="0"/>
                <w:sz w:val="22"/>
                <w:szCs w:val="22"/>
              </w:rPr>
              <w:t>аквакультуры</w:t>
            </w:r>
            <w:proofErr w:type="spellEnd"/>
            <w:r w:rsidRPr="004201E0">
              <w:rPr>
                <w:color w:val="auto"/>
                <w:kern w:val="0"/>
                <w:sz w:val="22"/>
                <w:szCs w:val="22"/>
              </w:rPr>
              <w:t xml:space="preserve"> с целью сохранения, рационального использования и воспроизводства водных биолог</w:t>
            </w:r>
            <w:r w:rsidRPr="004201E0">
              <w:rPr>
                <w:color w:val="auto"/>
                <w:kern w:val="0"/>
                <w:sz w:val="22"/>
                <w:szCs w:val="22"/>
              </w:rPr>
              <w:t>и</w:t>
            </w:r>
            <w:r w:rsidRPr="004201E0">
              <w:rPr>
                <w:color w:val="auto"/>
                <w:kern w:val="0"/>
                <w:sz w:val="22"/>
                <w:szCs w:val="22"/>
              </w:rPr>
              <w:t>ческих ресурсов, всего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210 000,00</w:t>
            </w:r>
          </w:p>
        </w:tc>
      </w:tr>
      <w:tr w:rsidR="00EF025A" w:rsidRPr="004201E0" w:rsidTr="001B126A">
        <w:trPr>
          <w:trHeight w:val="6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iCs/>
                <w:color w:val="auto"/>
                <w:kern w:val="0"/>
                <w:sz w:val="22"/>
                <w:szCs w:val="22"/>
              </w:rPr>
            </w:pPr>
            <w:r w:rsidRPr="004201E0">
              <w:rPr>
                <w:iCs/>
                <w:color w:val="auto"/>
                <w:kern w:val="0"/>
                <w:sz w:val="22"/>
                <w:szCs w:val="22"/>
              </w:rPr>
              <w:t>межбюджетные трансферты из ф</w:t>
            </w:r>
            <w:r w:rsidRPr="004201E0">
              <w:rPr>
                <w:iCs/>
                <w:color w:val="auto"/>
                <w:kern w:val="0"/>
                <w:sz w:val="22"/>
                <w:szCs w:val="22"/>
              </w:rPr>
              <w:t>е</w:t>
            </w:r>
            <w:r w:rsidRPr="004201E0">
              <w:rPr>
                <w:iCs/>
                <w:color w:val="auto"/>
                <w:kern w:val="0"/>
                <w:sz w:val="22"/>
                <w:szCs w:val="22"/>
              </w:rPr>
              <w:t>дерального бюджета (справочно)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0,00</w:t>
            </w:r>
          </w:p>
        </w:tc>
      </w:tr>
      <w:tr w:rsidR="00EF025A" w:rsidRPr="004201E0" w:rsidTr="001B126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nil"/>
              <w:left w:val="nil"/>
              <w:bottom w:val="single" w:sz="4" w:space="0" w:color="auto"/>
              <w:right w:val="single" w:sz="4" w:space="0" w:color="auto"/>
            </w:tcBorders>
            <w:shd w:val="clear" w:color="auto" w:fill="auto"/>
            <w:vAlign w:val="center"/>
            <w:hideMark/>
          </w:tcPr>
          <w:p w:rsidR="009C157E" w:rsidRPr="004201E0" w:rsidRDefault="009C157E" w:rsidP="00EF025A">
            <w:pPr>
              <w:rPr>
                <w:iCs/>
                <w:color w:val="auto"/>
                <w:kern w:val="0"/>
                <w:sz w:val="22"/>
                <w:szCs w:val="22"/>
              </w:rPr>
            </w:pPr>
            <w:r w:rsidRPr="004201E0">
              <w:rPr>
                <w:iCs/>
                <w:color w:val="auto"/>
                <w:kern w:val="0"/>
                <w:sz w:val="22"/>
                <w:szCs w:val="22"/>
              </w:rPr>
              <w:t>Сумма соглашений (справочно)</w:t>
            </w:r>
          </w:p>
        </w:tc>
        <w:tc>
          <w:tcPr>
            <w:tcW w:w="1417"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0,00</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х </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 </w:t>
            </w:r>
            <w:r w:rsidR="005D5686" w:rsidRPr="004201E0">
              <w:rPr>
                <w:color w:val="auto"/>
                <w:sz w:val="22"/>
                <w:szCs w:val="22"/>
              </w:rPr>
              <w:t>Х</w:t>
            </w:r>
          </w:p>
        </w:tc>
        <w:tc>
          <w:tcPr>
            <w:tcW w:w="1252"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 х</w:t>
            </w:r>
          </w:p>
        </w:tc>
        <w:tc>
          <w:tcPr>
            <w:tcW w:w="1299"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 х</w:t>
            </w:r>
          </w:p>
        </w:tc>
        <w:tc>
          <w:tcPr>
            <w:tcW w:w="1276"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х </w:t>
            </w:r>
          </w:p>
        </w:tc>
        <w:tc>
          <w:tcPr>
            <w:tcW w:w="1450" w:type="dxa"/>
            <w:tcBorders>
              <w:top w:val="nil"/>
              <w:left w:val="nil"/>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0,00</w:t>
            </w:r>
          </w:p>
        </w:tc>
      </w:tr>
      <w:tr w:rsidR="00EF025A" w:rsidRPr="004201E0" w:rsidTr="001B126A">
        <w:trPr>
          <w:trHeight w:val="41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1.4.1.</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rPr>
                <w:bCs/>
                <w:color w:val="auto"/>
                <w:kern w:val="0"/>
                <w:sz w:val="22"/>
                <w:szCs w:val="22"/>
              </w:rPr>
            </w:pPr>
            <w:r w:rsidRPr="004201E0">
              <w:rPr>
                <w:bCs/>
                <w:color w:val="auto"/>
                <w:kern w:val="0"/>
                <w:sz w:val="22"/>
                <w:szCs w:val="22"/>
              </w:rPr>
              <w:t>консолидированный бюджет суб</w:t>
            </w:r>
            <w:r w:rsidRPr="004201E0">
              <w:rPr>
                <w:bCs/>
                <w:color w:val="auto"/>
                <w:kern w:val="0"/>
                <w:sz w:val="22"/>
                <w:szCs w:val="22"/>
              </w:rPr>
              <w:t>ъ</w:t>
            </w:r>
            <w:r w:rsidRPr="004201E0">
              <w:rPr>
                <w:bCs/>
                <w:color w:val="auto"/>
                <w:kern w:val="0"/>
                <w:sz w:val="22"/>
                <w:szCs w:val="22"/>
              </w:rPr>
              <w:t>екта Российской Федерации, всего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210 000,00</w:t>
            </w:r>
          </w:p>
        </w:tc>
      </w:tr>
      <w:tr w:rsidR="00EF025A" w:rsidRPr="004201E0" w:rsidTr="001B126A">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center"/>
              <w:rPr>
                <w:color w:val="auto"/>
                <w:kern w:val="0"/>
                <w:sz w:val="22"/>
                <w:szCs w:val="22"/>
              </w:rPr>
            </w:pPr>
            <w:r w:rsidRPr="004201E0">
              <w:rPr>
                <w:color w:val="auto"/>
                <w:kern w:val="0"/>
                <w:sz w:val="22"/>
                <w:szCs w:val="22"/>
              </w:rPr>
              <w:t> </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rPr>
                <w:color w:val="auto"/>
                <w:kern w:val="0"/>
                <w:sz w:val="22"/>
                <w:szCs w:val="22"/>
              </w:rPr>
            </w:pPr>
            <w:r w:rsidRPr="004201E0">
              <w:rPr>
                <w:color w:val="auto"/>
                <w:kern w:val="0"/>
                <w:sz w:val="22"/>
                <w:szCs w:val="22"/>
              </w:rPr>
              <w:t>бюджет субъекта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30 000,00</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210 000,00</w:t>
            </w:r>
          </w:p>
        </w:tc>
      </w:tr>
      <w:tr w:rsidR="00EF025A" w:rsidRPr="004201E0" w:rsidTr="001B126A">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kern w:val="0"/>
                <w:sz w:val="22"/>
                <w:szCs w:val="22"/>
              </w:rPr>
              <w:t>1.4.2.</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rPr>
                <w:color w:val="auto"/>
                <w:kern w:val="0"/>
                <w:sz w:val="22"/>
                <w:szCs w:val="22"/>
              </w:rPr>
            </w:pPr>
            <w:r w:rsidRPr="004201E0">
              <w:rPr>
                <w:bCs/>
                <w:color w:val="auto"/>
                <w:kern w:val="0"/>
                <w:sz w:val="22"/>
                <w:szCs w:val="22"/>
              </w:rPr>
              <w:t>бюджеты государственных вн</w:t>
            </w:r>
            <w:r w:rsidRPr="004201E0">
              <w:rPr>
                <w:bCs/>
                <w:color w:val="auto"/>
                <w:kern w:val="0"/>
                <w:sz w:val="22"/>
                <w:szCs w:val="22"/>
              </w:rPr>
              <w:t>е</w:t>
            </w:r>
            <w:r w:rsidRPr="004201E0">
              <w:rPr>
                <w:bCs/>
                <w:color w:val="auto"/>
                <w:kern w:val="0"/>
                <w:sz w:val="22"/>
                <w:szCs w:val="22"/>
              </w:rPr>
              <w:t>бюджетных фондов Российской Федерации, всего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sz w:val="22"/>
                <w:szCs w:val="22"/>
              </w:rPr>
            </w:pPr>
            <w:r w:rsidRPr="004201E0">
              <w:rPr>
                <w:color w:val="auto"/>
                <w:sz w:val="22"/>
                <w:szCs w:val="22"/>
              </w:rPr>
              <w:t>0,0</w:t>
            </w:r>
          </w:p>
        </w:tc>
      </w:tr>
      <w:tr w:rsidR="00EF025A" w:rsidRPr="004201E0" w:rsidTr="005C3DC5">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kern w:val="0"/>
                <w:sz w:val="22"/>
                <w:szCs w:val="22"/>
              </w:rPr>
              <w:t>1.4.3</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rPr>
                <w:color w:val="auto"/>
                <w:kern w:val="0"/>
                <w:sz w:val="22"/>
                <w:szCs w:val="22"/>
              </w:rPr>
            </w:pPr>
            <w:r w:rsidRPr="004201E0">
              <w:rPr>
                <w:bCs/>
                <w:color w:val="auto"/>
                <w:kern w:val="0"/>
                <w:sz w:val="22"/>
                <w:szCs w:val="22"/>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sz w:val="22"/>
                <w:szCs w:val="22"/>
              </w:rPr>
            </w:pPr>
            <w:r w:rsidRPr="004201E0">
              <w:rPr>
                <w:color w:val="auto"/>
                <w:sz w:val="22"/>
                <w:szCs w:val="22"/>
              </w:rPr>
              <w:t>0,0</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sz w:val="22"/>
                <w:szCs w:val="22"/>
              </w:rPr>
            </w:pPr>
            <w:r w:rsidRPr="004201E0">
              <w:rPr>
                <w:color w:val="auto"/>
                <w:sz w:val="22"/>
                <w:szCs w:val="22"/>
              </w:rPr>
              <w:t>0,0</w:t>
            </w:r>
          </w:p>
        </w:tc>
      </w:tr>
      <w:tr w:rsidR="00EF025A" w:rsidRPr="004201E0" w:rsidTr="005C3DC5">
        <w:trPr>
          <w:trHeight w:val="287"/>
        </w:trPr>
        <w:tc>
          <w:tcPr>
            <w:tcW w:w="43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jc w:val="right"/>
              <w:rPr>
                <w:color w:val="auto"/>
                <w:kern w:val="0"/>
                <w:sz w:val="22"/>
                <w:szCs w:val="22"/>
              </w:rPr>
            </w:pPr>
            <w:r w:rsidRPr="004201E0">
              <w:rPr>
                <w:color w:val="auto"/>
                <w:kern w:val="0"/>
                <w:sz w:val="22"/>
                <w:szCs w:val="22"/>
              </w:rPr>
              <w:t>Итого по региональному проекту: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1 623 293,66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1 319 263,46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1 336 636,94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1 369 970,24</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1 403 303,54</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1 403 303,54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1 403 303,54</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6635B0">
            <w:pPr>
              <w:ind w:left="-108" w:right="-108"/>
              <w:jc w:val="center"/>
              <w:rPr>
                <w:color w:val="auto"/>
                <w:kern w:val="0"/>
                <w:sz w:val="22"/>
                <w:szCs w:val="22"/>
              </w:rPr>
            </w:pPr>
            <w:r w:rsidRPr="004201E0">
              <w:rPr>
                <w:color w:val="auto"/>
                <w:sz w:val="22"/>
                <w:szCs w:val="22"/>
              </w:rPr>
              <w:t>9 859 074,9</w:t>
            </w:r>
            <w:r w:rsidR="006635B0" w:rsidRPr="004201E0">
              <w:rPr>
                <w:color w:val="auto"/>
                <w:sz w:val="22"/>
                <w:szCs w:val="22"/>
              </w:rPr>
              <w:t>2</w:t>
            </w:r>
          </w:p>
        </w:tc>
      </w:tr>
      <w:tr w:rsidR="00EF025A" w:rsidRPr="004201E0" w:rsidTr="005C3DC5">
        <w:trPr>
          <w:trHeight w:val="555"/>
        </w:trPr>
        <w:tc>
          <w:tcPr>
            <w:tcW w:w="43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157E" w:rsidRPr="004201E0" w:rsidRDefault="009C157E" w:rsidP="00EF025A">
            <w:pPr>
              <w:ind w:firstLineChars="100" w:firstLine="220"/>
              <w:rPr>
                <w:color w:val="auto"/>
                <w:kern w:val="0"/>
                <w:sz w:val="22"/>
                <w:szCs w:val="22"/>
              </w:rPr>
            </w:pPr>
            <w:r w:rsidRPr="004201E0">
              <w:rPr>
                <w:color w:val="auto"/>
                <w:kern w:val="0"/>
                <w:sz w:val="22"/>
                <w:szCs w:val="22"/>
              </w:rPr>
              <w:t>в том числе:</w:t>
            </w:r>
            <w:r w:rsidR="000D54CA" w:rsidRPr="004201E0">
              <w:rPr>
                <w:color w:val="auto"/>
                <w:kern w:val="0"/>
                <w:sz w:val="22"/>
                <w:szCs w:val="22"/>
              </w:rPr>
              <w:t xml:space="preserve">   </w:t>
            </w:r>
            <w:r w:rsidRPr="004201E0">
              <w:rPr>
                <w:color w:val="auto"/>
                <w:kern w:val="0"/>
                <w:sz w:val="22"/>
                <w:szCs w:val="22"/>
              </w:rPr>
              <w:t>Региональный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1 512 679,96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1 190 763,46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1 189 970,24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1 209 970,24</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1 229 970,24</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1 229 970,24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1 229 970,24</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6635B0">
            <w:pPr>
              <w:ind w:left="-108" w:right="-108"/>
              <w:jc w:val="center"/>
              <w:rPr>
                <w:color w:val="auto"/>
                <w:kern w:val="0"/>
                <w:sz w:val="22"/>
                <w:szCs w:val="22"/>
              </w:rPr>
            </w:pPr>
            <w:r w:rsidRPr="004201E0">
              <w:rPr>
                <w:color w:val="auto"/>
                <w:sz w:val="22"/>
                <w:szCs w:val="22"/>
              </w:rPr>
              <w:t>8 793 294,6</w:t>
            </w:r>
            <w:r w:rsidR="006635B0" w:rsidRPr="004201E0">
              <w:rPr>
                <w:color w:val="auto"/>
                <w:sz w:val="22"/>
                <w:szCs w:val="22"/>
              </w:rPr>
              <w:t>2</w:t>
            </w:r>
          </w:p>
        </w:tc>
      </w:tr>
      <w:tr w:rsidR="00EF025A" w:rsidRPr="004201E0" w:rsidTr="005C3DC5">
        <w:trPr>
          <w:trHeight w:val="366"/>
        </w:trPr>
        <w:tc>
          <w:tcPr>
            <w:tcW w:w="43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rPr>
                <w:color w:val="auto"/>
                <w:kern w:val="0"/>
                <w:sz w:val="22"/>
                <w:szCs w:val="22"/>
              </w:rPr>
            </w:pPr>
            <w:r w:rsidRPr="004201E0">
              <w:rPr>
                <w:color w:val="auto"/>
                <w:kern w:val="0"/>
                <w:sz w:val="22"/>
                <w:szCs w:val="22"/>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110 613,70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128 500,00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146 666,70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160 000,00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173 333,30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173 333,30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ind w:left="-108" w:right="-108"/>
              <w:jc w:val="center"/>
              <w:rPr>
                <w:color w:val="auto"/>
                <w:kern w:val="0"/>
                <w:sz w:val="22"/>
                <w:szCs w:val="22"/>
              </w:rPr>
            </w:pPr>
            <w:r w:rsidRPr="004201E0">
              <w:rPr>
                <w:color w:val="auto"/>
                <w:sz w:val="22"/>
                <w:szCs w:val="22"/>
              </w:rPr>
              <w:t>173 333,30</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9C157E" w:rsidRPr="004201E0" w:rsidRDefault="009C157E" w:rsidP="00EF025A">
            <w:pPr>
              <w:jc w:val="center"/>
              <w:rPr>
                <w:color w:val="auto"/>
                <w:kern w:val="0"/>
                <w:sz w:val="22"/>
                <w:szCs w:val="22"/>
              </w:rPr>
            </w:pPr>
            <w:r w:rsidRPr="004201E0">
              <w:rPr>
                <w:color w:val="auto"/>
                <w:sz w:val="22"/>
                <w:szCs w:val="22"/>
              </w:rPr>
              <w:t>1 065 780,30</w:t>
            </w:r>
          </w:p>
        </w:tc>
      </w:tr>
    </w:tbl>
    <w:p w:rsidR="00D4614A" w:rsidRPr="004201E0" w:rsidRDefault="00D4614A" w:rsidP="00EF025A">
      <w:pPr>
        <w:pStyle w:val="a0"/>
        <w:spacing w:after="0" w:line="240" w:lineRule="auto"/>
        <w:rPr>
          <w:color w:val="auto"/>
        </w:rPr>
      </w:pPr>
    </w:p>
    <w:p w:rsidR="005610CE" w:rsidRPr="004201E0" w:rsidRDefault="005610CE" w:rsidP="00EF025A">
      <w:pPr>
        <w:pStyle w:val="afffff8"/>
        <w:widowControl w:val="0"/>
        <w:tabs>
          <w:tab w:val="left" w:pos="4673"/>
        </w:tabs>
        <w:autoSpaceDE w:val="0"/>
        <w:autoSpaceDN w:val="0"/>
        <w:ind w:left="425"/>
        <w:contextualSpacing w:val="0"/>
        <w:jc w:val="center"/>
        <w:rPr>
          <w:color w:val="auto"/>
          <w:sz w:val="28"/>
          <w:szCs w:val="28"/>
        </w:rPr>
      </w:pPr>
    </w:p>
    <w:p w:rsidR="00D4614A" w:rsidRPr="004201E0" w:rsidRDefault="00D4614A" w:rsidP="00EF025A">
      <w:pPr>
        <w:pStyle w:val="afffff8"/>
        <w:widowControl w:val="0"/>
        <w:tabs>
          <w:tab w:val="left" w:pos="4673"/>
        </w:tabs>
        <w:autoSpaceDE w:val="0"/>
        <w:autoSpaceDN w:val="0"/>
        <w:ind w:left="425"/>
        <w:contextualSpacing w:val="0"/>
        <w:jc w:val="center"/>
        <w:rPr>
          <w:color w:val="auto"/>
          <w:sz w:val="28"/>
          <w:szCs w:val="28"/>
        </w:rPr>
      </w:pPr>
      <w:r w:rsidRPr="004201E0">
        <w:rPr>
          <w:color w:val="auto"/>
          <w:sz w:val="28"/>
          <w:szCs w:val="28"/>
        </w:rPr>
        <w:t xml:space="preserve">6. План исполнения бюджета Астраханской области в части бюджетных ассигнований, </w:t>
      </w:r>
    </w:p>
    <w:p w:rsidR="00D4614A" w:rsidRPr="004201E0" w:rsidRDefault="00D4614A" w:rsidP="00EF025A">
      <w:pPr>
        <w:pStyle w:val="afffff8"/>
        <w:widowControl w:val="0"/>
        <w:tabs>
          <w:tab w:val="left" w:pos="4673"/>
        </w:tabs>
        <w:autoSpaceDE w:val="0"/>
        <w:autoSpaceDN w:val="0"/>
        <w:ind w:left="425"/>
        <w:contextualSpacing w:val="0"/>
        <w:jc w:val="center"/>
        <w:rPr>
          <w:color w:val="auto"/>
          <w:sz w:val="28"/>
          <w:szCs w:val="28"/>
        </w:rPr>
      </w:pPr>
      <w:proofErr w:type="gramStart"/>
      <w:r w:rsidRPr="004201E0">
        <w:rPr>
          <w:color w:val="auto"/>
          <w:sz w:val="28"/>
          <w:szCs w:val="28"/>
        </w:rPr>
        <w:t>предусмотренных</w:t>
      </w:r>
      <w:proofErr w:type="gramEnd"/>
      <w:r w:rsidRPr="004201E0">
        <w:rPr>
          <w:color w:val="auto"/>
          <w:sz w:val="28"/>
          <w:szCs w:val="28"/>
        </w:rPr>
        <w:t xml:space="preserve"> на финансовое обеспечение реализации регионального проекта в 2024 году</w:t>
      </w:r>
    </w:p>
    <w:p w:rsidR="00D4614A" w:rsidRPr="004201E0" w:rsidRDefault="00D4614A" w:rsidP="00EF025A">
      <w:pPr>
        <w:pStyle w:val="a0"/>
        <w:spacing w:after="0" w:line="240" w:lineRule="auto"/>
        <w:rPr>
          <w:color w:val="auto"/>
        </w:rPr>
      </w:pPr>
    </w:p>
    <w:tbl>
      <w:tblPr>
        <w:tblW w:w="14884"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
        <w:gridCol w:w="4159"/>
        <w:gridCol w:w="864"/>
        <w:gridCol w:w="864"/>
        <w:gridCol w:w="775"/>
        <w:gridCol w:w="850"/>
        <w:gridCol w:w="709"/>
        <w:gridCol w:w="851"/>
        <w:gridCol w:w="850"/>
        <w:gridCol w:w="851"/>
        <w:gridCol w:w="850"/>
        <w:gridCol w:w="851"/>
        <w:gridCol w:w="708"/>
        <w:gridCol w:w="1276"/>
      </w:tblGrid>
      <w:tr w:rsidR="00EF025A" w:rsidRPr="004201E0" w:rsidTr="00D4614A">
        <w:trPr>
          <w:trHeight w:val="417"/>
        </w:trPr>
        <w:tc>
          <w:tcPr>
            <w:tcW w:w="426" w:type="dxa"/>
            <w:vMerge w:val="restart"/>
            <w:shd w:val="clear" w:color="auto" w:fill="auto"/>
          </w:tcPr>
          <w:p w:rsidR="00D4614A" w:rsidRPr="004201E0" w:rsidRDefault="00D4614A" w:rsidP="00EF025A">
            <w:pPr>
              <w:pStyle w:val="TableParagraph"/>
              <w:shd w:val="clear" w:color="auto" w:fill="auto"/>
              <w:rPr>
                <w:rFonts w:eastAsia="Calibri"/>
              </w:rPr>
            </w:pPr>
          </w:p>
          <w:p w:rsidR="00D4614A" w:rsidRPr="004201E0" w:rsidRDefault="00D4614A" w:rsidP="00EF025A">
            <w:pPr>
              <w:pStyle w:val="TableParagraph"/>
              <w:shd w:val="clear" w:color="auto" w:fill="auto"/>
              <w:ind w:left="55"/>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4159" w:type="dxa"/>
            <w:vMerge w:val="restart"/>
            <w:shd w:val="clear" w:color="auto" w:fill="auto"/>
          </w:tcPr>
          <w:p w:rsidR="00D4614A" w:rsidRPr="004201E0" w:rsidRDefault="00D4614A" w:rsidP="00EF025A">
            <w:pPr>
              <w:pStyle w:val="TableParagraph"/>
              <w:shd w:val="clear" w:color="auto" w:fill="auto"/>
              <w:rPr>
                <w:rFonts w:eastAsia="Calibri"/>
              </w:rPr>
            </w:pPr>
          </w:p>
          <w:p w:rsidR="00D4614A" w:rsidRPr="004201E0" w:rsidRDefault="00D4614A" w:rsidP="00EF025A">
            <w:pPr>
              <w:pStyle w:val="TableParagraph"/>
              <w:shd w:val="clear" w:color="auto" w:fill="auto"/>
              <w:ind w:left="878"/>
              <w:rPr>
                <w:rFonts w:eastAsia="Calibri"/>
              </w:rPr>
            </w:pPr>
            <w:r w:rsidRPr="004201E0">
              <w:rPr>
                <w:rFonts w:eastAsia="Calibri"/>
              </w:rPr>
              <w:t>Наименование результата</w:t>
            </w:r>
          </w:p>
        </w:tc>
        <w:tc>
          <w:tcPr>
            <w:tcW w:w="9023" w:type="dxa"/>
            <w:gridSpan w:val="11"/>
            <w:shd w:val="clear" w:color="auto" w:fill="auto"/>
          </w:tcPr>
          <w:p w:rsidR="00D4614A" w:rsidRPr="004201E0" w:rsidRDefault="00D4614A" w:rsidP="00410AD0">
            <w:pPr>
              <w:pStyle w:val="TableParagraph"/>
              <w:shd w:val="clear" w:color="auto" w:fill="auto"/>
              <w:tabs>
                <w:tab w:val="left" w:pos="8882"/>
              </w:tabs>
              <w:ind w:left="2098" w:right="567"/>
              <w:jc w:val="center"/>
              <w:rPr>
                <w:rFonts w:eastAsia="Calibri"/>
              </w:rPr>
            </w:pPr>
            <w:r w:rsidRPr="004201E0">
              <w:rPr>
                <w:rFonts w:eastAsia="Calibri"/>
              </w:rPr>
              <w:t>План исполнения нарастающим итогом (тыс. руб</w:t>
            </w:r>
            <w:r w:rsidR="00410AD0" w:rsidRPr="004201E0">
              <w:rPr>
                <w:rFonts w:eastAsia="Calibri"/>
              </w:rPr>
              <w:t>л</w:t>
            </w:r>
            <w:r w:rsidRPr="004201E0">
              <w:rPr>
                <w:rFonts w:eastAsia="Calibri"/>
              </w:rPr>
              <w:t>ей)</w:t>
            </w:r>
          </w:p>
        </w:tc>
        <w:tc>
          <w:tcPr>
            <w:tcW w:w="1276" w:type="dxa"/>
            <w:vMerge w:val="restart"/>
            <w:shd w:val="clear" w:color="auto" w:fill="auto"/>
          </w:tcPr>
          <w:p w:rsidR="00D4614A" w:rsidRPr="004201E0" w:rsidRDefault="00D4614A" w:rsidP="00EF025A">
            <w:pPr>
              <w:pStyle w:val="TableParagraph"/>
              <w:shd w:val="clear" w:color="auto" w:fill="auto"/>
              <w:ind w:left="52" w:right="59" w:firstLine="1"/>
              <w:jc w:val="center"/>
              <w:rPr>
                <w:rFonts w:eastAsia="Calibri"/>
              </w:rPr>
            </w:pPr>
            <w:proofErr w:type="gramStart"/>
            <w:r w:rsidRPr="004201E0">
              <w:rPr>
                <w:rFonts w:eastAsia="Calibri"/>
              </w:rPr>
              <w:t>На конец</w:t>
            </w:r>
            <w:proofErr w:type="gramEnd"/>
            <w:r w:rsidRPr="004201E0">
              <w:rPr>
                <w:rFonts w:eastAsia="Calibri"/>
              </w:rPr>
              <w:t xml:space="preserve"> 2024 года (тыс. ру</w:t>
            </w:r>
            <w:r w:rsidRPr="004201E0">
              <w:rPr>
                <w:rFonts w:eastAsia="Calibri"/>
              </w:rPr>
              <w:t>б</w:t>
            </w:r>
            <w:r w:rsidRPr="004201E0">
              <w:rPr>
                <w:rFonts w:eastAsia="Calibri"/>
              </w:rPr>
              <w:t>лей)</w:t>
            </w:r>
          </w:p>
        </w:tc>
      </w:tr>
      <w:tr w:rsidR="00EF025A" w:rsidRPr="004201E0" w:rsidTr="00D4614A">
        <w:trPr>
          <w:trHeight w:val="416"/>
        </w:trPr>
        <w:tc>
          <w:tcPr>
            <w:tcW w:w="426" w:type="dxa"/>
            <w:vMerge/>
            <w:tcBorders>
              <w:top w:val="nil"/>
            </w:tcBorders>
            <w:shd w:val="clear" w:color="auto" w:fill="auto"/>
          </w:tcPr>
          <w:p w:rsidR="00D4614A" w:rsidRPr="004201E0" w:rsidRDefault="00D4614A" w:rsidP="00EF025A">
            <w:pPr>
              <w:widowControl w:val="0"/>
              <w:autoSpaceDE w:val="0"/>
              <w:autoSpaceDN w:val="0"/>
              <w:rPr>
                <w:rFonts w:eastAsia="Calibri"/>
                <w:color w:val="auto"/>
                <w:sz w:val="22"/>
                <w:szCs w:val="22"/>
              </w:rPr>
            </w:pPr>
          </w:p>
        </w:tc>
        <w:tc>
          <w:tcPr>
            <w:tcW w:w="4159" w:type="dxa"/>
            <w:vMerge/>
            <w:tcBorders>
              <w:top w:val="nil"/>
            </w:tcBorders>
            <w:shd w:val="clear" w:color="auto" w:fill="auto"/>
          </w:tcPr>
          <w:p w:rsidR="00D4614A" w:rsidRPr="004201E0" w:rsidRDefault="00D4614A" w:rsidP="00EF025A">
            <w:pPr>
              <w:widowControl w:val="0"/>
              <w:autoSpaceDE w:val="0"/>
              <w:autoSpaceDN w:val="0"/>
              <w:rPr>
                <w:rFonts w:eastAsia="Calibri"/>
                <w:color w:val="auto"/>
                <w:sz w:val="22"/>
                <w:szCs w:val="22"/>
              </w:rPr>
            </w:pPr>
          </w:p>
        </w:tc>
        <w:tc>
          <w:tcPr>
            <w:tcW w:w="864" w:type="dxa"/>
            <w:shd w:val="clear" w:color="auto" w:fill="auto"/>
          </w:tcPr>
          <w:p w:rsidR="00D4614A" w:rsidRPr="004201E0" w:rsidRDefault="00D4614A" w:rsidP="00EF025A">
            <w:pPr>
              <w:pStyle w:val="TableParagraph"/>
              <w:shd w:val="clear" w:color="auto" w:fill="auto"/>
              <w:tabs>
                <w:tab w:val="left" w:pos="864"/>
              </w:tabs>
              <w:jc w:val="center"/>
              <w:rPr>
                <w:rFonts w:eastAsia="Calibri"/>
              </w:rPr>
            </w:pPr>
            <w:r w:rsidRPr="004201E0">
              <w:rPr>
                <w:rFonts w:eastAsia="Calibri"/>
              </w:rPr>
              <w:t>январь</w:t>
            </w:r>
          </w:p>
        </w:tc>
        <w:tc>
          <w:tcPr>
            <w:tcW w:w="864" w:type="dxa"/>
            <w:shd w:val="clear" w:color="auto" w:fill="auto"/>
          </w:tcPr>
          <w:p w:rsidR="00D4614A" w:rsidRPr="004201E0" w:rsidRDefault="00D4614A" w:rsidP="00EF025A">
            <w:pPr>
              <w:pStyle w:val="TableParagraph"/>
              <w:shd w:val="clear" w:color="auto" w:fill="auto"/>
              <w:jc w:val="center"/>
              <w:rPr>
                <w:rFonts w:eastAsia="Calibri"/>
              </w:rPr>
            </w:pPr>
            <w:r w:rsidRPr="004201E0">
              <w:rPr>
                <w:rFonts w:eastAsia="Calibri"/>
              </w:rPr>
              <w:t>февраль</w:t>
            </w:r>
          </w:p>
        </w:tc>
        <w:tc>
          <w:tcPr>
            <w:tcW w:w="775" w:type="dxa"/>
            <w:shd w:val="clear" w:color="auto" w:fill="auto"/>
          </w:tcPr>
          <w:p w:rsidR="00D4614A" w:rsidRPr="004201E0" w:rsidRDefault="00D4614A" w:rsidP="00EF025A">
            <w:pPr>
              <w:pStyle w:val="TableParagraph"/>
              <w:shd w:val="clear" w:color="auto" w:fill="auto"/>
              <w:jc w:val="center"/>
              <w:rPr>
                <w:rFonts w:eastAsia="Calibri"/>
              </w:rPr>
            </w:pPr>
            <w:r w:rsidRPr="004201E0">
              <w:rPr>
                <w:rFonts w:eastAsia="Calibri"/>
              </w:rPr>
              <w:t>март</w:t>
            </w:r>
          </w:p>
        </w:tc>
        <w:tc>
          <w:tcPr>
            <w:tcW w:w="850" w:type="dxa"/>
            <w:shd w:val="clear" w:color="auto" w:fill="auto"/>
          </w:tcPr>
          <w:p w:rsidR="00D4614A" w:rsidRPr="004201E0" w:rsidRDefault="00D4614A" w:rsidP="00EF025A">
            <w:pPr>
              <w:pStyle w:val="TableParagraph"/>
              <w:shd w:val="clear" w:color="auto" w:fill="auto"/>
              <w:jc w:val="center"/>
              <w:rPr>
                <w:rFonts w:eastAsia="Calibri"/>
              </w:rPr>
            </w:pPr>
            <w:r w:rsidRPr="004201E0">
              <w:rPr>
                <w:rFonts w:eastAsia="Calibri"/>
              </w:rPr>
              <w:t>апрель</w:t>
            </w:r>
          </w:p>
        </w:tc>
        <w:tc>
          <w:tcPr>
            <w:tcW w:w="709" w:type="dxa"/>
            <w:shd w:val="clear" w:color="auto" w:fill="auto"/>
          </w:tcPr>
          <w:p w:rsidR="00D4614A" w:rsidRPr="004201E0" w:rsidRDefault="00D4614A" w:rsidP="00EF025A">
            <w:pPr>
              <w:pStyle w:val="TableParagraph"/>
              <w:shd w:val="clear" w:color="auto" w:fill="auto"/>
              <w:jc w:val="center"/>
              <w:rPr>
                <w:rFonts w:eastAsia="Calibri"/>
              </w:rPr>
            </w:pPr>
            <w:r w:rsidRPr="004201E0">
              <w:rPr>
                <w:rFonts w:eastAsia="Calibri"/>
              </w:rPr>
              <w:t>май</w:t>
            </w:r>
          </w:p>
        </w:tc>
        <w:tc>
          <w:tcPr>
            <w:tcW w:w="851" w:type="dxa"/>
            <w:shd w:val="clear" w:color="auto" w:fill="auto"/>
          </w:tcPr>
          <w:p w:rsidR="00D4614A" w:rsidRPr="004201E0" w:rsidRDefault="00D4614A" w:rsidP="00EF025A">
            <w:pPr>
              <w:pStyle w:val="TableParagraph"/>
              <w:shd w:val="clear" w:color="auto" w:fill="auto"/>
              <w:ind w:left="26"/>
              <w:jc w:val="center"/>
              <w:rPr>
                <w:rFonts w:eastAsia="Calibri"/>
              </w:rPr>
            </w:pPr>
            <w:r w:rsidRPr="004201E0">
              <w:rPr>
                <w:rFonts w:eastAsia="Calibri"/>
              </w:rPr>
              <w:t>июнь</w:t>
            </w:r>
          </w:p>
        </w:tc>
        <w:tc>
          <w:tcPr>
            <w:tcW w:w="850" w:type="dxa"/>
            <w:shd w:val="clear" w:color="auto" w:fill="auto"/>
          </w:tcPr>
          <w:p w:rsidR="00D4614A" w:rsidRPr="004201E0" w:rsidRDefault="00D4614A" w:rsidP="00EF025A">
            <w:pPr>
              <w:pStyle w:val="TableParagraph"/>
              <w:shd w:val="clear" w:color="auto" w:fill="auto"/>
              <w:ind w:left="12"/>
              <w:jc w:val="center"/>
              <w:rPr>
                <w:rFonts w:eastAsia="Calibri"/>
              </w:rPr>
            </w:pPr>
            <w:r w:rsidRPr="004201E0">
              <w:rPr>
                <w:rFonts w:eastAsia="Calibri"/>
              </w:rPr>
              <w:t>июль</w:t>
            </w:r>
          </w:p>
        </w:tc>
        <w:tc>
          <w:tcPr>
            <w:tcW w:w="851" w:type="dxa"/>
            <w:shd w:val="clear" w:color="auto" w:fill="auto"/>
          </w:tcPr>
          <w:p w:rsidR="00D4614A" w:rsidRPr="004201E0" w:rsidRDefault="00D4614A" w:rsidP="00EF025A">
            <w:pPr>
              <w:pStyle w:val="TableParagraph"/>
              <w:shd w:val="clear" w:color="auto" w:fill="auto"/>
              <w:jc w:val="center"/>
              <w:rPr>
                <w:rFonts w:eastAsia="Calibri"/>
              </w:rPr>
            </w:pPr>
            <w:r w:rsidRPr="004201E0">
              <w:rPr>
                <w:rFonts w:eastAsia="Calibri"/>
              </w:rPr>
              <w:t>август</w:t>
            </w:r>
          </w:p>
        </w:tc>
        <w:tc>
          <w:tcPr>
            <w:tcW w:w="850" w:type="dxa"/>
            <w:shd w:val="clear" w:color="auto" w:fill="auto"/>
          </w:tcPr>
          <w:p w:rsidR="00D4614A" w:rsidRPr="004201E0" w:rsidRDefault="00D4614A" w:rsidP="00EF025A">
            <w:pPr>
              <w:pStyle w:val="TableParagraph"/>
              <w:shd w:val="clear" w:color="auto" w:fill="auto"/>
              <w:ind w:left="-15"/>
              <w:rPr>
                <w:rFonts w:eastAsia="Calibri"/>
              </w:rPr>
            </w:pPr>
            <w:r w:rsidRPr="004201E0">
              <w:rPr>
                <w:rFonts w:eastAsia="Calibri"/>
              </w:rPr>
              <w:t>сентябрь</w:t>
            </w:r>
          </w:p>
        </w:tc>
        <w:tc>
          <w:tcPr>
            <w:tcW w:w="851" w:type="dxa"/>
            <w:shd w:val="clear" w:color="auto" w:fill="auto"/>
          </w:tcPr>
          <w:p w:rsidR="00D4614A" w:rsidRPr="004201E0" w:rsidRDefault="00D4614A" w:rsidP="00EF025A">
            <w:pPr>
              <w:pStyle w:val="TableParagraph"/>
              <w:shd w:val="clear" w:color="auto" w:fill="auto"/>
              <w:rPr>
                <w:rFonts w:eastAsia="Calibri"/>
              </w:rPr>
            </w:pPr>
            <w:r w:rsidRPr="004201E0">
              <w:rPr>
                <w:rFonts w:eastAsia="Calibri"/>
              </w:rPr>
              <w:t>октябрь</w:t>
            </w:r>
          </w:p>
        </w:tc>
        <w:tc>
          <w:tcPr>
            <w:tcW w:w="708" w:type="dxa"/>
            <w:shd w:val="clear" w:color="auto" w:fill="auto"/>
          </w:tcPr>
          <w:p w:rsidR="00D4614A" w:rsidRPr="004201E0" w:rsidRDefault="00D4614A" w:rsidP="00EF025A">
            <w:pPr>
              <w:pStyle w:val="TableParagraph"/>
              <w:shd w:val="clear" w:color="auto" w:fill="auto"/>
              <w:jc w:val="center"/>
              <w:rPr>
                <w:rFonts w:eastAsia="Calibri"/>
              </w:rPr>
            </w:pPr>
            <w:r w:rsidRPr="004201E0">
              <w:rPr>
                <w:rFonts w:eastAsia="Calibri"/>
              </w:rPr>
              <w:t>ноябрь</w:t>
            </w:r>
          </w:p>
        </w:tc>
        <w:tc>
          <w:tcPr>
            <w:tcW w:w="1276" w:type="dxa"/>
            <w:vMerge/>
            <w:tcBorders>
              <w:top w:val="nil"/>
            </w:tcBorders>
            <w:shd w:val="clear" w:color="auto" w:fill="auto"/>
          </w:tcPr>
          <w:p w:rsidR="00D4614A" w:rsidRPr="004201E0" w:rsidRDefault="00D4614A" w:rsidP="00EF025A">
            <w:pPr>
              <w:widowControl w:val="0"/>
              <w:autoSpaceDE w:val="0"/>
              <w:autoSpaceDN w:val="0"/>
              <w:rPr>
                <w:rFonts w:eastAsia="Calibri"/>
                <w:color w:val="auto"/>
                <w:sz w:val="22"/>
                <w:szCs w:val="22"/>
              </w:rPr>
            </w:pPr>
          </w:p>
        </w:tc>
      </w:tr>
      <w:tr w:rsidR="00EF025A" w:rsidRPr="004201E0" w:rsidTr="00D4614A">
        <w:trPr>
          <w:trHeight w:val="197"/>
        </w:trPr>
        <w:tc>
          <w:tcPr>
            <w:tcW w:w="426" w:type="dxa"/>
            <w:shd w:val="clear" w:color="auto" w:fill="auto"/>
            <w:vAlign w:val="center"/>
          </w:tcPr>
          <w:p w:rsidR="00D4614A" w:rsidRPr="004201E0" w:rsidRDefault="00D4614A" w:rsidP="00EF025A">
            <w:pPr>
              <w:pStyle w:val="TableParagraph"/>
              <w:shd w:val="clear" w:color="auto" w:fill="auto"/>
              <w:ind w:right="5"/>
              <w:jc w:val="center"/>
              <w:rPr>
                <w:rFonts w:eastAsia="Calibri"/>
              </w:rPr>
            </w:pPr>
            <w:r w:rsidRPr="004201E0">
              <w:rPr>
                <w:rFonts w:eastAsia="Calibri"/>
              </w:rPr>
              <w:t>1</w:t>
            </w:r>
          </w:p>
        </w:tc>
        <w:tc>
          <w:tcPr>
            <w:tcW w:w="14458" w:type="dxa"/>
            <w:gridSpan w:val="13"/>
            <w:shd w:val="clear" w:color="auto" w:fill="auto"/>
            <w:vAlign w:val="center"/>
          </w:tcPr>
          <w:p w:rsidR="00D4614A" w:rsidRPr="004201E0" w:rsidRDefault="00D4614A" w:rsidP="00EF025A">
            <w:pPr>
              <w:rPr>
                <w:bCs/>
                <w:color w:val="auto"/>
                <w:sz w:val="22"/>
                <w:szCs w:val="22"/>
              </w:rPr>
            </w:pPr>
            <w:r w:rsidRPr="004201E0">
              <w:rPr>
                <w:bCs/>
                <w:color w:val="auto"/>
                <w:sz w:val="22"/>
                <w:szCs w:val="22"/>
              </w:rPr>
              <w:t xml:space="preserve"> Создание условий для увеличения объемов производства сельскохозяйственной продукции</w:t>
            </w:r>
          </w:p>
        </w:tc>
      </w:tr>
      <w:tr w:rsidR="00EF025A" w:rsidRPr="004201E0" w:rsidTr="00D4614A">
        <w:trPr>
          <w:trHeight w:val="488"/>
        </w:trPr>
        <w:tc>
          <w:tcPr>
            <w:tcW w:w="426" w:type="dxa"/>
            <w:shd w:val="clear" w:color="auto" w:fill="auto"/>
            <w:vAlign w:val="center"/>
          </w:tcPr>
          <w:p w:rsidR="00D4614A" w:rsidRPr="004201E0" w:rsidRDefault="00D4614A" w:rsidP="00EF025A">
            <w:pPr>
              <w:pStyle w:val="TableParagraph"/>
              <w:shd w:val="clear" w:color="auto" w:fill="auto"/>
              <w:ind w:left="37" w:right="42"/>
              <w:jc w:val="center"/>
              <w:rPr>
                <w:rFonts w:eastAsia="Calibri"/>
              </w:rPr>
            </w:pPr>
            <w:r w:rsidRPr="004201E0">
              <w:rPr>
                <w:rFonts w:eastAsia="Calibri"/>
              </w:rPr>
              <w:t>1.1</w:t>
            </w:r>
          </w:p>
        </w:tc>
        <w:tc>
          <w:tcPr>
            <w:tcW w:w="4159" w:type="dxa"/>
            <w:shd w:val="clear" w:color="auto" w:fill="auto"/>
            <w:vAlign w:val="center"/>
          </w:tcPr>
          <w:p w:rsidR="00D4614A" w:rsidRPr="004201E0" w:rsidRDefault="00D4614A" w:rsidP="00EF025A">
            <w:pPr>
              <w:pStyle w:val="TableParagraph"/>
              <w:shd w:val="clear" w:color="auto" w:fill="auto"/>
              <w:ind w:left="106" w:right="115"/>
              <w:jc w:val="both"/>
              <w:rPr>
                <w:rFonts w:eastAsia="Calibri"/>
              </w:rPr>
            </w:pPr>
            <w:r w:rsidRPr="004201E0">
              <w:t xml:space="preserve">Обеспечено стимулирование развития приоритетных </w:t>
            </w:r>
            <w:proofErr w:type="spellStart"/>
            <w:r w:rsidRPr="004201E0">
              <w:t>подотраслей</w:t>
            </w:r>
            <w:proofErr w:type="spellEnd"/>
            <w:r w:rsidRPr="004201E0">
              <w:t xml:space="preserve"> агропр</w:t>
            </w:r>
            <w:r w:rsidRPr="004201E0">
              <w:t>о</w:t>
            </w:r>
            <w:r w:rsidRPr="004201E0">
              <w:t>мышленного комплекса и развитие м</w:t>
            </w:r>
            <w:r w:rsidRPr="004201E0">
              <w:t>а</w:t>
            </w:r>
            <w:r w:rsidRPr="004201E0">
              <w:t>лых форм, поддержка сельскохозя</w:t>
            </w:r>
            <w:r w:rsidRPr="004201E0">
              <w:t>й</w:t>
            </w:r>
            <w:r w:rsidRPr="004201E0">
              <w:t xml:space="preserve">ственного производства по </w:t>
            </w:r>
            <w:proofErr w:type="gramStart"/>
            <w:r w:rsidRPr="004201E0">
              <w:t>отдельным</w:t>
            </w:r>
            <w:proofErr w:type="gramEnd"/>
            <w:r w:rsidRPr="004201E0">
              <w:t xml:space="preserve"> </w:t>
            </w:r>
            <w:proofErr w:type="spellStart"/>
            <w:r w:rsidRPr="004201E0">
              <w:t>подотраслям</w:t>
            </w:r>
            <w:proofErr w:type="spellEnd"/>
            <w:r w:rsidRPr="004201E0">
              <w:t xml:space="preserve"> растениеводства и живо</w:t>
            </w:r>
            <w:r w:rsidRPr="004201E0">
              <w:t>т</w:t>
            </w:r>
            <w:r w:rsidRPr="004201E0">
              <w:t>новодства в рамках федерального прое</w:t>
            </w:r>
            <w:r w:rsidRPr="004201E0">
              <w:t>к</w:t>
            </w:r>
            <w:r w:rsidRPr="004201E0">
              <w:t>та «Развитие отраслей и техническая м</w:t>
            </w:r>
            <w:r w:rsidRPr="004201E0">
              <w:t>о</w:t>
            </w:r>
            <w:r w:rsidRPr="004201E0">
              <w:t>дернизация агропромышленного ко</w:t>
            </w:r>
            <w:r w:rsidRPr="004201E0">
              <w:t>м</w:t>
            </w:r>
            <w:r w:rsidRPr="004201E0">
              <w:t>плекса», а также</w:t>
            </w:r>
            <w:r w:rsidR="000D54CA" w:rsidRPr="004201E0">
              <w:t xml:space="preserve"> </w:t>
            </w:r>
            <w:r w:rsidRPr="004201E0">
              <w:t>реализации плана пе</w:t>
            </w:r>
            <w:r w:rsidRPr="004201E0">
              <w:t>р</w:t>
            </w:r>
            <w:r w:rsidRPr="004201E0">
              <w:t>воочередных мероприятий (действий) по обеспечению устойчивого развития эк</w:t>
            </w:r>
            <w:r w:rsidRPr="004201E0">
              <w:t>о</w:t>
            </w:r>
            <w:r w:rsidRPr="004201E0">
              <w:t>номики Астраханской области</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75"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9"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8"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1276"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1038045,26</w:t>
            </w:r>
          </w:p>
        </w:tc>
      </w:tr>
      <w:tr w:rsidR="00EF025A" w:rsidRPr="004201E0" w:rsidTr="00D4614A">
        <w:trPr>
          <w:trHeight w:val="698"/>
        </w:trPr>
        <w:tc>
          <w:tcPr>
            <w:tcW w:w="426" w:type="dxa"/>
            <w:shd w:val="clear" w:color="auto" w:fill="auto"/>
            <w:vAlign w:val="center"/>
          </w:tcPr>
          <w:p w:rsidR="00D4614A" w:rsidRPr="004201E0" w:rsidRDefault="00D4614A" w:rsidP="00EF025A">
            <w:pPr>
              <w:pStyle w:val="TableParagraph"/>
              <w:shd w:val="clear" w:color="auto" w:fill="auto"/>
              <w:ind w:left="37" w:right="42"/>
              <w:jc w:val="center"/>
              <w:rPr>
                <w:rFonts w:eastAsia="Calibri"/>
              </w:rPr>
            </w:pPr>
            <w:r w:rsidRPr="004201E0">
              <w:rPr>
                <w:rFonts w:eastAsia="Calibri"/>
              </w:rPr>
              <w:t>1.2</w:t>
            </w:r>
          </w:p>
        </w:tc>
        <w:tc>
          <w:tcPr>
            <w:tcW w:w="4159" w:type="dxa"/>
            <w:shd w:val="clear" w:color="auto" w:fill="auto"/>
            <w:vAlign w:val="center"/>
          </w:tcPr>
          <w:p w:rsidR="00D4614A" w:rsidRPr="004201E0" w:rsidRDefault="00D4614A" w:rsidP="00EF025A">
            <w:pPr>
              <w:pStyle w:val="TableParagraph"/>
              <w:shd w:val="clear" w:color="auto" w:fill="auto"/>
              <w:ind w:left="106" w:right="115"/>
              <w:jc w:val="both"/>
              <w:rPr>
                <w:rFonts w:eastAsia="Calibri"/>
              </w:rPr>
            </w:pPr>
            <w:r w:rsidRPr="004201E0">
              <w:t>Обеспечено стимулирование увеличения производства картофеля и овощей в ра</w:t>
            </w:r>
            <w:r w:rsidRPr="004201E0">
              <w:t>м</w:t>
            </w:r>
            <w:r w:rsidRPr="004201E0">
              <w:t>ках федерального проекта «Развитие о</w:t>
            </w:r>
            <w:r w:rsidRPr="004201E0">
              <w:t>т</w:t>
            </w:r>
            <w:r w:rsidRPr="004201E0">
              <w:t>раслей овощеводства и картофелево</w:t>
            </w:r>
            <w:r w:rsidRPr="004201E0">
              <w:t>д</w:t>
            </w:r>
            <w:r w:rsidRPr="004201E0">
              <w:t>ства»</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75"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9"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8"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1276" w:type="dxa"/>
            <w:shd w:val="clear" w:color="auto" w:fill="auto"/>
            <w:vAlign w:val="center"/>
          </w:tcPr>
          <w:p w:rsidR="00D4614A" w:rsidRPr="004201E0" w:rsidRDefault="00D4614A" w:rsidP="00EF025A">
            <w:pPr>
              <w:pStyle w:val="TableParagraph"/>
              <w:shd w:val="clear" w:color="auto" w:fill="auto"/>
              <w:ind w:left="86"/>
              <w:jc w:val="center"/>
              <w:rPr>
                <w:rFonts w:eastAsia="Calibri"/>
              </w:rPr>
            </w:pPr>
            <w:r w:rsidRPr="004201E0">
              <w:rPr>
                <w:rFonts w:eastAsia="Calibri"/>
              </w:rPr>
              <w:t>538306,4</w:t>
            </w:r>
            <w:r w:rsidR="005C3DC5">
              <w:rPr>
                <w:rFonts w:eastAsia="Calibri"/>
              </w:rPr>
              <w:t>0</w:t>
            </w:r>
          </w:p>
        </w:tc>
      </w:tr>
      <w:tr w:rsidR="00EF025A" w:rsidRPr="004201E0" w:rsidTr="00D4614A">
        <w:trPr>
          <w:trHeight w:val="293"/>
        </w:trPr>
        <w:tc>
          <w:tcPr>
            <w:tcW w:w="426" w:type="dxa"/>
            <w:shd w:val="clear" w:color="auto" w:fill="auto"/>
            <w:vAlign w:val="center"/>
          </w:tcPr>
          <w:p w:rsidR="00D4614A" w:rsidRPr="004201E0" w:rsidRDefault="00D4614A" w:rsidP="00EF025A">
            <w:pPr>
              <w:pStyle w:val="TableParagraph"/>
              <w:shd w:val="clear" w:color="auto" w:fill="auto"/>
              <w:ind w:left="37" w:right="42"/>
              <w:jc w:val="center"/>
              <w:rPr>
                <w:rFonts w:eastAsia="Calibri"/>
              </w:rPr>
            </w:pPr>
            <w:r w:rsidRPr="004201E0">
              <w:rPr>
                <w:rFonts w:eastAsia="Calibri"/>
              </w:rPr>
              <w:t>1.3</w:t>
            </w:r>
          </w:p>
        </w:tc>
        <w:tc>
          <w:tcPr>
            <w:tcW w:w="4159" w:type="dxa"/>
            <w:shd w:val="clear" w:color="auto" w:fill="auto"/>
            <w:vAlign w:val="center"/>
          </w:tcPr>
          <w:p w:rsidR="00D4614A" w:rsidRPr="004201E0" w:rsidRDefault="00D4614A" w:rsidP="00EF025A">
            <w:pPr>
              <w:pStyle w:val="TableParagraph"/>
              <w:shd w:val="clear" w:color="auto" w:fill="auto"/>
              <w:ind w:left="106" w:right="115"/>
              <w:jc w:val="both"/>
              <w:rPr>
                <w:rFonts w:eastAsia="Calibri"/>
              </w:rPr>
            </w:pPr>
            <w:r w:rsidRPr="004201E0">
              <w:t>Предоставлены гранты на развитие сел</w:t>
            </w:r>
            <w:r w:rsidRPr="004201E0">
              <w:t>ь</w:t>
            </w:r>
            <w:r w:rsidRPr="004201E0">
              <w:t>ского туризма в рамках федерального проекта «Развитие сельского туризма»</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75"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9"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8"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1276"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16942,00</w:t>
            </w:r>
          </w:p>
        </w:tc>
      </w:tr>
      <w:tr w:rsidR="00EF025A" w:rsidRPr="004201E0" w:rsidTr="00D4614A">
        <w:trPr>
          <w:trHeight w:val="293"/>
        </w:trPr>
        <w:tc>
          <w:tcPr>
            <w:tcW w:w="426" w:type="dxa"/>
            <w:shd w:val="clear" w:color="auto" w:fill="auto"/>
            <w:vAlign w:val="center"/>
          </w:tcPr>
          <w:p w:rsidR="00D4614A" w:rsidRPr="004201E0" w:rsidRDefault="00D4614A" w:rsidP="00EF025A">
            <w:pPr>
              <w:pStyle w:val="TableParagraph"/>
              <w:shd w:val="clear" w:color="auto" w:fill="auto"/>
              <w:ind w:left="37" w:right="42"/>
              <w:jc w:val="center"/>
              <w:rPr>
                <w:rFonts w:eastAsia="Calibri"/>
              </w:rPr>
            </w:pPr>
            <w:r w:rsidRPr="004201E0">
              <w:rPr>
                <w:rFonts w:eastAsia="Calibri"/>
              </w:rPr>
              <w:t>1.4</w:t>
            </w:r>
          </w:p>
        </w:tc>
        <w:tc>
          <w:tcPr>
            <w:tcW w:w="4159" w:type="dxa"/>
            <w:shd w:val="clear" w:color="auto" w:fill="auto"/>
            <w:vAlign w:val="center"/>
          </w:tcPr>
          <w:p w:rsidR="00D4614A" w:rsidRPr="004201E0" w:rsidRDefault="00D4614A" w:rsidP="00EF025A">
            <w:pPr>
              <w:pStyle w:val="TableParagraph"/>
              <w:shd w:val="clear" w:color="auto" w:fill="auto"/>
              <w:ind w:left="106" w:right="115"/>
              <w:jc w:val="both"/>
            </w:pPr>
            <w:r w:rsidRPr="004201E0">
              <w:t xml:space="preserve">Созданы условия для развития </w:t>
            </w:r>
            <w:proofErr w:type="spellStart"/>
            <w:r w:rsidRPr="004201E0">
              <w:t>аквакул</w:t>
            </w:r>
            <w:r w:rsidRPr="004201E0">
              <w:t>ь</w:t>
            </w:r>
            <w:r w:rsidRPr="004201E0">
              <w:t>туры</w:t>
            </w:r>
            <w:proofErr w:type="spellEnd"/>
            <w:r w:rsidRPr="004201E0">
              <w:t xml:space="preserve"> с целью сохранения, рационального использования и воспроизводства во</w:t>
            </w:r>
            <w:r w:rsidRPr="004201E0">
              <w:t>д</w:t>
            </w:r>
            <w:r w:rsidRPr="004201E0">
              <w:t>ных биологических ресурсов, всего</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75"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9"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8"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1276"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30000,00</w:t>
            </w:r>
          </w:p>
        </w:tc>
      </w:tr>
      <w:tr w:rsidR="00D4614A" w:rsidRPr="004201E0" w:rsidTr="00D4614A">
        <w:trPr>
          <w:trHeight w:val="431"/>
        </w:trPr>
        <w:tc>
          <w:tcPr>
            <w:tcW w:w="4585" w:type="dxa"/>
            <w:gridSpan w:val="2"/>
            <w:shd w:val="clear" w:color="auto" w:fill="auto"/>
            <w:vAlign w:val="center"/>
          </w:tcPr>
          <w:p w:rsidR="00D4614A" w:rsidRPr="004201E0" w:rsidRDefault="00D4614A" w:rsidP="00EF025A">
            <w:pPr>
              <w:pStyle w:val="TableParagraph"/>
              <w:shd w:val="clear" w:color="auto" w:fill="auto"/>
              <w:ind w:left="106"/>
              <w:jc w:val="right"/>
              <w:rPr>
                <w:rFonts w:eastAsia="Calibri"/>
              </w:rPr>
            </w:pPr>
            <w:r w:rsidRPr="004201E0">
              <w:rPr>
                <w:rFonts w:eastAsia="Calibri"/>
              </w:rPr>
              <w:t>Итого:</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64"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75"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9"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0"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851"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708"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0,00</w:t>
            </w:r>
          </w:p>
        </w:tc>
        <w:tc>
          <w:tcPr>
            <w:tcW w:w="1276" w:type="dxa"/>
            <w:shd w:val="clear" w:color="auto" w:fill="auto"/>
            <w:vAlign w:val="center"/>
          </w:tcPr>
          <w:p w:rsidR="00D4614A" w:rsidRPr="004201E0" w:rsidRDefault="00D4614A" w:rsidP="00EF025A">
            <w:pPr>
              <w:pStyle w:val="TableParagraph"/>
              <w:shd w:val="clear" w:color="auto" w:fill="auto"/>
              <w:jc w:val="center"/>
              <w:rPr>
                <w:rFonts w:eastAsia="Calibri"/>
              </w:rPr>
            </w:pPr>
            <w:r w:rsidRPr="004201E0">
              <w:rPr>
                <w:rFonts w:eastAsia="Calibri"/>
              </w:rPr>
              <w:t>1623295,66</w:t>
            </w:r>
          </w:p>
        </w:tc>
      </w:tr>
    </w:tbl>
    <w:p w:rsidR="00D4614A" w:rsidRPr="004201E0" w:rsidRDefault="00D4614A" w:rsidP="00EF025A">
      <w:pPr>
        <w:pStyle w:val="afffff8"/>
        <w:widowControl w:val="0"/>
        <w:tabs>
          <w:tab w:val="left" w:pos="4673"/>
        </w:tabs>
        <w:autoSpaceDE w:val="0"/>
        <w:autoSpaceDN w:val="0"/>
        <w:ind w:left="426"/>
        <w:contextualSpacing w:val="0"/>
        <w:jc w:val="center"/>
        <w:rPr>
          <w:color w:val="auto"/>
          <w:sz w:val="28"/>
          <w:szCs w:val="28"/>
        </w:rPr>
      </w:pPr>
    </w:p>
    <w:p w:rsidR="00740889" w:rsidRPr="004201E0" w:rsidRDefault="00740889" w:rsidP="00EF025A">
      <w:pPr>
        <w:pStyle w:val="afffff8"/>
        <w:widowControl w:val="0"/>
        <w:tabs>
          <w:tab w:val="left" w:pos="4673"/>
        </w:tabs>
        <w:autoSpaceDE w:val="0"/>
        <w:autoSpaceDN w:val="0"/>
        <w:ind w:left="425"/>
        <w:contextualSpacing w:val="0"/>
        <w:jc w:val="center"/>
        <w:rPr>
          <w:color w:val="auto"/>
          <w:sz w:val="28"/>
          <w:szCs w:val="28"/>
        </w:rPr>
      </w:pPr>
      <w:r w:rsidRPr="004201E0">
        <w:rPr>
          <w:color w:val="auto"/>
          <w:sz w:val="28"/>
          <w:szCs w:val="28"/>
        </w:rPr>
        <w:t>7. Дополнительная информация</w:t>
      </w:r>
    </w:p>
    <w:tbl>
      <w:tblPr>
        <w:tblW w:w="469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3"/>
      </w:tblGrid>
      <w:tr w:rsidR="00740889" w:rsidRPr="004201E0" w:rsidTr="00950B8C">
        <w:trPr>
          <w:trHeight w:val="1270"/>
        </w:trPr>
        <w:tc>
          <w:tcPr>
            <w:tcW w:w="5000" w:type="pct"/>
            <w:shd w:val="clear" w:color="auto" w:fill="auto"/>
            <w:vAlign w:val="center"/>
          </w:tcPr>
          <w:p w:rsidR="00F73164" w:rsidRPr="004201E0" w:rsidRDefault="00F73164" w:rsidP="00EF025A">
            <w:pPr>
              <w:autoSpaceDE w:val="0"/>
              <w:autoSpaceDN w:val="0"/>
              <w:adjustRightInd w:val="0"/>
              <w:ind w:firstLine="743"/>
              <w:jc w:val="both"/>
              <w:rPr>
                <w:color w:val="auto"/>
                <w:kern w:val="0"/>
              </w:rPr>
            </w:pPr>
            <w:proofErr w:type="gramStart"/>
            <w:r w:rsidRPr="004201E0">
              <w:rPr>
                <w:color w:val="auto"/>
                <w:kern w:val="0"/>
              </w:rPr>
              <w:lastRenderedPageBreak/>
              <w:t xml:space="preserve">Реализация мероприятий, предусмотренных </w:t>
            </w:r>
            <w:r w:rsidR="00503F76" w:rsidRPr="004201E0">
              <w:rPr>
                <w:color w:val="auto"/>
                <w:kern w:val="0"/>
              </w:rPr>
              <w:t>региональн</w:t>
            </w:r>
            <w:r w:rsidRPr="004201E0">
              <w:rPr>
                <w:color w:val="auto"/>
                <w:kern w:val="0"/>
              </w:rPr>
              <w:t xml:space="preserve">ым </w:t>
            </w:r>
            <w:r w:rsidR="00503F76" w:rsidRPr="004201E0">
              <w:rPr>
                <w:color w:val="auto"/>
                <w:kern w:val="0"/>
              </w:rPr>
              <w:t>проект</w:t>
            </w:r>
            <w:r w:rsidRPr="004201E0">
              <w:rPr>
                <w:color w:val="auto"/>
                <w:kern w:val="0"/>
              </w:rPr>
              <w:t>ом</w:t>
            </w:r>
            <w:r w:rsidR="00503F76" w:rsidRPr="004201E0">
              <w:rPr>
                <w:color w:val="auto"/>
                <w:kern w:val="0"/>
              </w:rPr>
              <w:t xml:space="preserve"> «Развитие отраслей агропромышленного комплекса Астраха</w:t>
            </w:r>
            <w:r w:rsidR="00503F76" w:rsidRPr="004201E0">
              <w:rPr>
                <w:color w:val="auto"/>
                <w:kern w:val="0"/>
              </w:rPr>
              <w:t>н</w:t>
            </w:r>
            <w:r w:rsidR="00503F76" w:rsidRPr="004201E0">
              <w:rPr>
                <w:color w:val="auto"/>
                <w:kern w:val="0"/>
              </w:rPr>
              <w:t>ской области»</w:t>
            </w:r>
            <w:r w:rsidRPr="004201E0">
              <w:rPr>
                <w:color w:val="auto"/>
                <w:kern w:val="0"/>
              </w:rPr>
              <w:t xml:space="preserve"> в 2023 году осуществлялась в рамках подпрограмм </w:t>
            </w:r>
            <w:r w:rsidR="004F2802" w:rsidRPr="004201E0">
              <w:rPr>
                <w:color w:val="auto"/>
                <w:kern w:val="0"/>
              </w:rPr>
              <w:t>«</w:t>
            </w:r>
            <w:r w:rsidRPr="004201E0">
              <w:rPr>
                <w:color w:val="auto"/>
                <w:kern w:val="0"/>
              </w:rPr>
              <w:t>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w:t>
            </w:r>
            <w:r w:rsidR="004F2802" w:rsidRPr="004201E0">
              <w:rPr>
                <w:color w:val="auto"/>
                <w:kern w:val="0"/>
              </w:rPr>
              <w:t>»</w:t>
            </w:r>
            <w:r w:rsidRPr="004201E0">
              <w:rPr>
                <w:color w:val="auto"/>
                <w:kern w:val="0"/>
              </w:rPr>
              <w:t xml:space="preserve"> и </w:t>
            </w:r>
            <w:r w:rsidR="004F2802" w:rsidRPr="004201E0">
              <w:rPr>
                <w:color w:val="auto"/>
                <w:kern w:val="0"/>
              </w:rPr>
              <w:t>«</w:t>
            </w:r>
            <w:r w:rsidRPr="004201E0">
              <w:rPr>
                <w:color w:val="auto"/>
                <w:kern w:val="0"/>
              </w:rPr>
              <w:t xml:space="preserve">Развитие </w:t>
            </w:r>
            <w:proofErr w:type="spellStart"/>
            <w:r w:rsidRPr="004201E0">
              <w:rPr>
                <w:color w:val="auto"/>
                <w:kern w:val="0"/>
              </w:rPr>
              <w:t>рыбохозяйственного</w:t>
            </w:r>
            <w:proofErr w:type="spellEnd"/>
            <w:r w:rsidRPr="004201E0">
              <w:rPr>
                <w:color w:val="auto"/>
                <w:kern w:val="0"/>
              </w:rPr>
              <w:t xml:space="preserve"> комплекса Астр</w:t>
            </w:r>
            <w:r w:rsidRPr="004201E0">
              <w:rPr>
                <w:color w:val="auto"/>
                <w:kern w:val="0"/>
              </w:rPr>
              <w:t>а</w:t>
            </w:r>
            <w:r w:rsidRPr="004201E0">
              <w:rPr>
                <w:color w:val="auto"/>
                <w:kern w:val="0"/>
              </w:rPr>
              <w:t>ханской области</w:t>
            </w:r>
            <w:r w:rsidR="004F2802" w:rsidRPr="004201E0">
              <w:rPr>
                <w:color w:val="auto"/>
                <w:kern w:val="0"/>
              </w:rPr>
              <w:t>»</w:t>
            </w:r>
            <w:r w:rsidRPr="004201E0">
              <w:rPr>
                <w:color w:val="auto"/>
                <w:kern w:val="0"/>
              </w:rPr>
              <w:t xml:space="preserve"> (в части развития </w:t>
            </w:r>
            <w:proofErr w:type="spellStart"/>
            <w:r w:rsidRPr="004201E0">
              <w:rPr>
                <w:color w:val="auto"/>
                <w:kern w:val="0"/>
              </w:rPr>
              <w:t>аквакультуры</w:t>
            </w:r>
            <w:proofErr w:type="spellEnd"/>
            <w:r w:rsidRPr="004201E0">
              <w:rPr>
                <w:color w:val="auto"/>
                <w:kern w:val="0"/>
              </w:rPr>
              <w:t>) государственной программы «</w:t>
            </w:r>
            <w:r w:rsidR="00E85827" w:rsidRPr="004201E0">
              <w:rPr>
                <w:color w:val="auto"/>
                <w:kern w:val="0"/>
              </w:rPr>
              <w:t>Развитие сельского хозяйства, пищевой и рыбной промы</w:t>
            </w:r>
            <w:r w:rsidR="00E85827" w:rsidRPr="004201E0">
              <w:rPr>
                <w:color w:val="auto"/>
                <w:kern w:val="0"/>
              </w:rPr>
              <w:t>ш</w:t>
            </w:r>
            <w:r w:rsidR="00E85827" w:rsidRPr="004201E0">
              <w:rPr>
                <w:color w:val="auto"/>
                <w:kern w:val="0"/>
              </w:rPr>
              <w:t>ленности Астраханской области</w:t>
            </w:r>
            <w:r w:rsidRPr="004201E0">
              <w:rPr>
                <w:color w:val="auto"/>
                <w:kern w:val="0"/>
              </w:rPr>
              <w:t>», утвержденной постановлением Правительства Астраханской области от</w:t>
            </w:r>
            <w:proofErr w:type="gramEnd"/>
            <w:r w:rsidRPr="004201E0">
              <w:rPr>
                <w:color w:val="auto"/>
                <w:kern w:val="0"/>
              </w:rPr>
              <w:t xml:space="preserve"> 20.12.2022 № 650-П.</w:t>
            </w:r>
          </w:p>
          <w:p w:rsidR="00FD16A2" w:rsidRPr="004201E0" w:rsidRDefault="003923F2" w:rsidP="00EF025A">
            <w:pPr>
              <w:autoSpaceDE w:val="0"/>
              <w:autoSpaceDN w:val="0"/>
              <w:adjustRightInd w:val="0"/>
              <w:ind w:firstLine="743"/>
              <w:jc w:val="both"/>
              <w:rPr>
                <w:color w:val="auto"/>
                <w:kern w:val="0"/>
              </w:rPr>
            </w:pPr>
            <w:r w:rsidRPr="004201E0">
              <w:rPr>
                <w:color w:val="auto"/>
                <w:kern w:val="0"/>
              </w:rPr>
              <w:t>В рамках регионального проекта «Развитие отраслей агропромышленного комплекса Астраханской области» предусмотрено пред</w:t>
            </w:r>
            <w:r w:rsidRPr="004201E0">
              <w:rPr>
                <w:color w:val="auto"/>
                <w:kern w:val="0"/>
              </w:rPr>
              <w:t>о</w:t>
            </w:r>
            <w:r w:rsidRPr="004201E0">
              <w:rPr>
                <w:color w:val="auto"/>
                <w:kern w:val="0"/>
              </w:rPr>
              <w:t xml:space="preserve">ставление субсидий на поддержку отдельных </w:t>
            </w:r>
            <w:proofErr w:type="spellStart"/>
            <w:r w:rsidRPr="004201E0">
              <w:rPr>
                <w:color w:val="auto"/>
                <w:kern w:val="0"/>
              </w:rPr>
              <w:t>подотраслей</w:t>
            </w:r>
            <w:proofErr w:type="spellEnd"/>
            <w:r w:rsidRPr="004201E0">
              <w:rPr>
                <w:color w:val="auto"/>
                <w:kern w:val="0"/>
              </w:rPr>
              <w:t xml:space="preserve"> растениеводства и животноводства, </w:t>
            </w:r>
            <w:r w:rsidR="00E71962" w:rsidRPr="004201E0">
              <w:rPr>
                <w:color w:val="auto"/>
                <w:kern w:val="0"/>
              </w:rPr>
              <w:t xml:space="preserve">стимулирование приоритетных </w:t>
            </w:r>
            <w:proofErr w:type="spellStart"/>
            <w:r w:rsidR="00E71962" w:rsidRPr="004201E0">
              <w:rPr>
                <w:color w:val="auto"/>
                <w:kern w:val="0"/>
              </w:rPr>
              <w:t>подотраслей</w:t>
            </w:r>
            <w:proofErr w:type="spellEnd"/>
            <w:r w:rsidR="00E71962" w:rsidRPr="004201E0">
              <w:rPr>
                <w:color w:val="auto"/>
                <w:kern w:val="0"/>
              </w:rPr>
              <w:t xml:space="preserve"> животноводства, </w:t>
            </w:r>
            <w:r w:rsidRPr="004201E0">
              <w:rPr>
                <w:color w:val="auto"/>
                <w:kern w:val="0"/>
              </w:rPr>
              <w:t>стимулирование увеличения производства картофеля и овощей</w:t>
            </w:r>
            <w:r w:rsidR="00FD16A2" w:rsidRPr="004201E0">
              <w:rPr>
                <w:color w:val="auto"/>
                <w:kern w:val="0"/>
              </w:rPr>
              <w:t xml:space="preserve"> </w:t>
            </w:r>
            <w:r w:rsidRPr="004201E0">
              <w:rPr>
                <w:color w:val="auto"/>
                <w:kern w:val="0"/>
              </w:rPr>
              <w:t>и направлены</w:t>
            </w:r>
            <w:r w:rsidR="00FD16A2" w:rsidRPr="004201E0">
              <w:rPr>
                <w:color w:val="auto"/>
                <w:kern w:val="0"/>
              </w:rPr>
              <w:t>:</w:t>
            </w:r>
          </w:p>
          <w:p w:rsidR="00FD16A2" w:rsidRPr="004201E0" w:rsidRDefault="00FD16A2" w:rsidP="00EF025A">
            <w:pPr>
              <w:autoSpaceDE w:val="0"/>
              <w:autoSpaceDN w:val="0"/>
              <w:adjustRightInd w:val="0"/>
              <w:ind w:firstLine="743"/>
              <w:jc w:val="both"/>
              <w:rPr>
                <w:color w:val="auto"/>
                <w:kern w:val="0"/>
              </w:rPr>
            </w:pPr>
            <w:proofErr w:type="gramStart"/>
            <w:r w:rsidRPr="004201E0">
              <w:rPr>
                <w:color w:val="auto"/>
                <w:kern w:val="0"/>
              </w:rPr>
              <w:t>-</w:t>
            </w:r>
            <w:r w:rsidR="003923F2" w:rsidRPr="004201E0">
              <w:rPr>
                <w:color w:val="auto"/>
                <w:kern w:val="0"/>
              </w:rPr>
              <w:t xml:space="preserve"> </w:t>
            </w:r>
            <w:r w:rsidR="004F2802" w:rsidRPr="004201E0">
              <w:rPr>
                <w:color w:val="auto"/>
                <w:kern w:val="0"/>
              </w:rPr>
              <w:t>в обрасти растениеводства – на возмещение части затрат на проведение агротехнологических работ, повышение уровня экологич</w:t>
            </w:r>
            <w:r w:rsidR="004F2802" w:rsidRPr="004201E0">
              <w:rPr>
                <w:color w:val="auto"/>
                <w:kern w:val="0"/>
              </w:rPr>
              <w:t>е</w:t>
            </w:r>
            <w:r w:rsidR="004F2802" w:rsidRPr="004201E0">
              <w:rPr>
                <w:color w:val="auto"/>
                <w:kern w:val="0"/>
              </w:rPr>
              <w:t>ской безопасности сельскохозяйственного производства, а также на повышение плодородия и качества почв агротехнологических работ в о</w:t>
            </w:r>
            <w:r w:rsidR="004F2802" w:rsidRPr="004201E0">
              <w:rPr>
                <w:color w:val="auto"/>
                <w:kern w:val="0"/>
              </w:rPr>
              <w:t>б</w:t>
            </w:r>
            <w:r w:rsidR="004F2802" w:rsidRPr="004201E0">
              <w:rPr>
                <w:color w:val="auto"/>
                <w:kern w:val="0"/>
              </w:rPr>
              <w:t>ласти производства сельскохозяйственных культур,</w:t>
            </w:r>
            <w:r w:rsidR="000D54CA" w:rsidRPr="004201E0">
              <w:rPr>
                <w:color w:val="auto"/>
                <w:kern w:val="0"/>
              </w:rPr>
              <w:t xml:space="preserve"> </w:t>
            </w:r>
            <w:r w:rsidR="003923F2" w:rsidRPr="004201E0">
              <w:rPr>
                <w:color w:val="auto"/>
                <w:kern w:val="0"/>
              </w:rPr>
              <w:t>на поддержку элитного семеноводства сельскохозяйственных культур, приобретение элитных семян картофеля, производство зерновых культур, поддержку элитного семеноводства картофеля и (или) овощных культур, прои</w:t>
            </w:r>
            <w:r w:rsidR="003923F2" w:rsidRPr="004201E0">
              <w:rPr>
                <w:color w:val="auto"/>
                <w:kern w:val="0"/>
              </w:rPr>
              <w:t>з</w:t>
            </w:r>
            <w:r w:rsidR="003923F2" w:rsidRPr="004201E0">
              <w:rPr>
                <w:color w:val="auto"/>
                <w:kern w:val="0"/>
              </w:rPr>
              <w:t>водства овощей защищенного грунта, произведенных с применением</w:t>
            </w:r>
            <w:proofErr w:type="gramEnd"/>
            <w:r w:rsidR="003923F2" w:rsidRPr="004201E0">
              <w:rPr>
                <w:color w:val="auto"/>
                <w:kern w:val="0"/>
              </w:rPr>
              <w:t xml:space="preserve"> технологии </w:t>
            </w:r>
            <w:proofErr w:type="spellStart"/>
            <w:r w:rsidR="003923F2" w:rsidRPr="004201E0">
              <w:rPr>
                <w:color w:val="auto"/>
                <w:kern w:val="0"/>
              </w:rPr>
              <w:t>досвечивания</w:t>
            </w:r>
            <w:proofErr w:type="spellEnd"/>
            <w:r w:rsidR="003923F2" w:rsidRPr="004201E0">
              <w:rPr>
                <w:color w:val="auto"/>
                <w:kern w:val="0"/>
              </w:rPr>
              <w:t>, овощей открытого грунта с последующей п</w:t>
            </w:r>
            <w:r w:rsidR="003923F2" w:rsidRPr="004201E0">
              <w:rPr>
                <w:color w:val="auto"/>
                <w:kern w:val="0"/>
              </w:rPr>
              <w:t>е</w:t>
            </w:r>
            <w:r w:rsidR="003923F2" w:rsidRPr="004201E0">
              <w:rPr>
                <w:color w:val="auto"/>
                <w:kern w:val="0"/>
              </w:rPr>
              <w:t>реработкой на собственных перерабатывающих мощностях, картофеля, приобретение саженцев многолетних травянистых ягодных насажд</w:t>
            </w:r>
            <w:r w:rsidR="003923F2" w:rsidRPr="004201E0">
              <w:rPr>
                <w:color w:val="auto"/>
                <w:kern w:val="0"/>
              </w:rPr>
              <w:t>е</w:t>
            </w:r>
            <w:r w:rsidR="003923F2" w:rsidRPr="004201E0">
              <w:rPr>
                <w:color w:val="auto"/>
                <w:kern w:val="0"/>
              </w:rPr>
              <w:t>ний</w:t>
            </w:r>
            <w:r w:rsidR="004F2802" w:rsidRPr="004201E0">
              <w:rPr>
                <w:color w:val="auto"/>
                <w:kern w:val="0"/>
              </w:rPr>
              <w:t xml:space="preserve">, </w:t>
            </w:r>
            <w:r w:rsidR="003923F2" w:rsidRPr="004201E0">
              <w:rPr>
                <w:color w:val="auto"/>
                <w:kern w:val="0"/>
              </w:rPr>
              <w:t>регистрацию сортов и (или) гибридов овощных, бахчевых культур</w:t>
            </w:r>
            <w:r w:rsidR="004F2802" w:rsidRPr="004201E0">
              <w:rPr>
                <w:color w:val="auto"/>
                <w:kern w:val="0"/>
              </w:rPr>
              <w:t>;</w:t>
            </w:r>
          </w:p>
          <w:p w:rsidR="00FD16A2" w:rsidRPr="004201E0" w:rsidRDefault="00FD16A2" w:rsidP="00EF025A">
            <w:pPr>
              <w:autoSpaceDE w:val="0"/>
              <w:autoSpaceDN w:val="0"/>
              <w:adjustRightInd w:val="0"/>
              <w:ind w:firstLine="743"/>
              <w:jc w:val="both"/>
              <w:rPr>
                <w:color w:val="auto"/>
                <w:kern w:val="0"/>
              </w:rPr>
            </w:pPr>
            <w:r w:rsidRPr="004201E0">
              <w:rPr>
                <w:color w:val="auto"/>
                <w:kern w:val="0"/>
              </w:rPr>
              <w:t>-</w:t>
            </w:r>
            <w:r w:rsidR="000D54CA" w:rsidRPr="004201E0">
              <w:rPr>
                <w:color w:val="auto"/>
                <w:kern w:val="0"/>
              </w:rPr>
              <w:t xml:space="preserve"> </w:t>
            </w:r>
            <w:r w:rsidR="004F2802" w:rsidRPr="004201E0">
              <w:rPr>
                <w:color w:val="auto"/>
                <w:kern w:val="0"/>
              </w:rPr>
              <w:t xml:space="preserve">в области животноводства - </w:t>
            </w:r>
            <w:r w:rsidR="003923F2" w:rsidRPr="004201E0">
              <w:rPr>
                <w:color w:val="auto"/>
                <w:kern w:val="0"/>
              </w:rPr>
              <w:t>на племенное маточное поголовье сельскохозяйственных животных</w:t>
            </w:r>
            <w:r w:rsidR="004F2802" w:rsidRPr="004201E0">
              <w:rPr>
                <w:color w:val="auto"/>
                <w:kern w:val="0"/>
              </w:rPr>
              <w:t xml:space="preserve">, </w:t>
            </w:r>
            <w:r w:rsidR="003923F2" w:rsidRPr="004201E0">
              <w:rPr>
                <w:color w:val="auto"/>
                <w:kern w:val="0"/>
              </w:rPr>
              <w:t>производство шерсти, полученной от тонкорунных и полутонкорунных пород овец</w:t>
            </w:r>
            <w:r w:rsidR="004F2802" w:rsidRPr="004201E0">
              <w:rPr>
                <w:color w:val="auto"/>
                <w:kern w:val="0"/>
              </w:rPr>
              <w:t xml:space="preserve">, </w:t>
            </w:r>
            <w:r w:rsidR="003923F2" w:rsidRPr="004201E0">
              <w:rPr>
                <w:color w:val="auto"/>
                <w:kern w:val="0"/>
              </w:rPr>
              <w:t>на приобретение племенного молодняка крупного рогатого скота</w:t>
            </w:r>
            <w:r w:rsidR="004F2802" w:rsidRPr="004201E0">
              <w:rPr>
                <w:color w:val="auto"/>
                <w:kern w:val="0"/>
              </w:rPr>
              <w:t xml:space="preserve">, </w:t>
            </w:r>
            <w:r w:rsidR="003923F2" w:rsidRPr="004201E0">
              <w:rPr>
                <w:color w:val="auto"/>
                <w:kern w:val="0"/>
              </w:rPr>
              <w:t>племенного молодняка овец</w:t>
            </w:r>
            <w:r w:rsidR="004F2802" w:rsidRPr="004201E0">
              <w:rPr>
                <w:color w:val="auto"/>
                <w:kern w:val="0"/>
              </w:rPr>
              <w:t xml:space="preserve">, </w:t>
            </w:r>
            <w:r w:rsidR="003923F2" w:rsidRPr="004201E0">
              <w:rPr>
                <w:color w:val="auto"/>
                <w:kern w:val="0"/>
              </w:rPr>
              <w:t>развитие специализ</w:t>
            </w:r>
            <w:r w:rsidR="004F2802" w:rsidRPr="004201E0">
              <w:rPr>
                <w:color w:val="auto"/>
                <w:kern w:val="0"/>
              </w:rPr>
              <w:t xml:space="preserve">ированного мясного скотоводства, овцеводства и козоводства, </w:t>
            </w:r>
            <w:r w:rsidR="003923F2" w:rsidRPr="004201E0">
              <w:rPr>
                <w:color w:val="auto"/>
                <w:kern w:val="0"/>
              </w:rPr>
              <w:t>птицеводства.</w:t>
            </w:r>
          </w:p>
          <w:p w:rsidR="00F0441A" w:rsidRPr="004201E0" w:rsidRDefault="004F2802" w:rsidP="00EF025A">
            <w:pPr>
              <w:autoSpaceDE w:val="0"/>
              <w:autoSpaceDN w:val="0"/>
              <w:adjustRightInd w:val="0"/>
              <w:ind w:firstLine="743"/>
              <w:jc w:val="both"/>
              <w:rPr>
                <w:color w:val="auto"/>
                <w:kern w:val="0"/>
              </w:rPr>
            </w:pPr>
            <w:r w:rsidRPr="004201E0">
              <w:rPr>
                <w:color w:val="auto"/>
                <w:kern w:val="0"/>
              </w:rPr>
              <w:t>С целью поддержки малых форм хозяйствования предусмотрено пре</w:t>
            </w:r>
            <w:r w:rsidR="00F0441A" w:rsidRPr="004201E0">
              <w:rPr>
                <w:color w:val="auto"/>
                <w:kern w:val="0"/>
              </w:rPr>
              <w:t>доставление грантов на развитие семейных ферм, материально-технической базы коопера</w:t>
            </w:r>
            <w:r w:rsidR="00FD16A2" w:rsidRPr="004201E0">
              <w:rPr>
                <w:color w:val="auto"/>
                <w:kern w:val="0"/>
              </w:rPr>
              <w:t>тивов</w:t>
            </w:r>
            <w:r w:rsidR="00F0441A" w:rsidRPr="004201E0">
              <w:rPr>
                <w:color w:val="auto"/>
                <w:kern w:val="0"/>
              </w:rPr>
              <w:t>, сельского туризма.</w:t>
            </w:r>
          </w:p>
          <w:p w:rsidR="00FD16A2" w:rsidRPr="004201E0" w:rsidRDefault="006F5363" w:rsidP="00EF025A">
            <w:pPr>
              <w:autoSpaceDE w:val="0"/>
              <w:autoSpaceDN w:val="0"/>
              <w:adjustRightInd w:val="0"/>
              <w:ind w:firstLine="743"/>
              <w:jc w:val="both"/>
              <w:rPr>
                <w:color w:val="auto"/>
                <w:kern w:val="0"/>
              </w:rPr>
            </w:pPr>
            <w:proofErr w:type="gramStart"/>
            <w:r w:rsidRPr="004201E0">
              <w:rPr>
                <w:color w:val="auto"/>
                <w:kern w:val="0"/>
              </w:rPr>
              <w:t xml:space="preserve">С целью поддержки развития </w:t>
            </w:r>
            <w:proofErr w:type="spellStart"/>
            <w:r w:rsidRPr="004201E0">
              <w:rPr>
                <w:color w:val="auto"/>
                <w:kern w:val="0"/>
              </w:rPr>
              <w:t>аквакультуры</w:t>
            </w:r>
            <w:proofErr w:type="spellEnd"/>
            <w:r w:rsidRPr="004201E0">
              <w:rPr>
                <w:color w:val="auto"/>
                <w:kern w:val="0"/>
              </w:rPr>
              <w:t xml:space="preserve"> предусмотрено предоставление субсидий на возмещение части затрат (недополученных доходов) заявителей на реализованную товарную рыбу </w:t>
            </w:r>
            <w:proofErr w:type="spellStart"/>
            <w:r w:rsidRPr="004201E0">
              <w:rPr>
                <w:color w:val="auto"/>
                <w:kern w:val="0"/>
              </w:rPr>
              <w:t>рыбоперерабатывающим</w:t>
            </w:r>
            <w:proofErr w:type="spellEnd"/>
            <w:r w:rsidRPr="004201E0">
              <w:rPr>
                <w:color w:val="auto"/>
                <w:kern w:val="0"/>
              </w:rPr>
              <w:t xml:space="preserve"> предприятиям Астраханской области для дальнейшей глуб</w:t>
            </w:r>
            <w:r w:rsidRPr="004201E0">
              <w:rPr>
                <w:color w:val="auto"/>
                <w:kern w:val="0"/>
              </w:rPr>
              <w:t>о</w:t>
            </w:r>
            <w:r w:rsidRPr="004201E0">
              <w:rPr>
                <w:color w:val="auto"/>
                <w:kern w:val="0"/>
              </w:rPr>
              <w:t xml:space="preserve">кой переработки, реализованную продукцию </w:t>
            </w:r>
            <w:proofErr w:type="spellStart"/>
            <w:r w:rsidRPr="004201E0">
              <w:rPr>
                <w:color w:val="auto"/>
                <w:kern w:val="0"/>
              </w:rPr>
              <w:t>аквакультуры</w:t>
            </w:r>
            <w:proofErr w:type="spellEnd"/>
            <w:r w:rsidRPr="004201E0">
              <w:rPr>
                <w:color w:val="auto"/>
                <w:kern w:val="0"/>
              </w:rPr>
              <w:t>, выращенную по интенсивной технологии, реализованный рыбопосадочный мат</w:t>
            </w:r>
            <w:r w:rsidRPr="004201E0">
              <w:rPr>
                <w:color w:val="auto"/>
                <w:kern w:val="0"/>
              </w:rPr>
              <w:t>е</w:t>
            </w:r>
            <w:r w:rsidRPr="004201E0">
              <w:rPr>
                <w:color w:val="auto"/>
                <w:kern w:val="0"/>
              </w:rPr>
              <w:t xml:space="preserve">риал, приобретение специализированных (стартовых и продукционных) кормов для ведения товарного </w:t>
            </w:r>
            <w:proofErr w:type="spellStart"/>
            <w:r w:rsidRPr="004201E0">
              <w:rPr>
                <w:color w:val="auto"/>
                <w:kern w:val="0"/>
              </w:rPr>
              <w:t>осетроводства</w:t>
            </w:r>
            <w:proofErr w:type="spellEnd"/>
            <w:r w:rsidRPr="004201E0">
              <w:rPr>
                <w:color w:val="auto"/>
                <w:kern w:val="0"/>
              </w:rPr>
              <w:t>, а также грантов на о</w:t>
            </w:r>
            <w:r w:rsidRPr="004201E0">
              <w:rPr>
                <w:color w:val="auto"/>
                <w:kern w:val="0"/>
              </w:rPr>
              <w:t>р</w:t>
            </w:r>
            <w:r w:rsidRPr="004201E0">
              <w:rPr>
                <w:color w:val="auto"/>
                <w:kern w:val="0"/>
              </w:rPr>
              <w:t>ганизацию (развитие, модернизацию) деятельности по переработке сырья из водных</w:t>
            </w:r>
            <w:proofErr w:type="gramEnd"/>
            <w:r w:rsidRPr="004201E0">
              <w:rPr>
                <w:color w:val="auto"/>
                <w:kern w:val="0"/>
              </w:rPr>
              <w:t xml:space="preserve"> биологических ресурсов и (или) объектов </w:t>
            </w:r>
            <w:proofErr w:type="spellStart"/>
            <w:r w:rsidRPr="004201E0">
              <w:rPr>
                <w:color w:val="auto"/>
                <w:kern w:val="0"/>
              </w:rPr>
              <w:t>аквакультуры</w:t>
            </w:r>
            <w:proofErr w:type="spellEnd"/>
            <w:r w:rsidRPr="004201E0">
              <w:rPr>
                <w:color w:val="auto"/>
                <w:kern w:val="0"/>
              </w:rPr>
              <w:t xml:space="preserve"> с использованием технологического оборудования.</w:t>
            </w:r>
          </w:p>
          <w:p w:rsidR="00740889" w:rsidRPr="004201E0" w:rsidRDefault="00FD16A2" w:rsidP="00EF025A">
            <w:pPr>
              <w:autoSpaceDE w:val="0"/>
              <w:autoSpaceDN w:val="0"/>
              <w:adjustRightInd w:val="0"/>
              <w:ind w:firstLine="743"/>
              <w:jc w:val="both"/>
              <w:rPr>
                <w:color w:val="auto"/>
                <w:kern w:val="0"/>
                <w:sz w:val="28"/>
                <w:szCs w:val="28"/>
              </w:rPr>
            </w:pPr>
            <w:r w:rsidRPr="004201E0">
              <w:rPr>
                <w:color w:val="auto"/>
                <w:kern w:val="0"/>
              </w:rPr>
              <w:t>В целях реализации плана первоочередных мероприятий (действий) по обеспечению устойчивого развития экономики Астраханской области в 2024 году предусмотрено предоставление субсидий на финансовое обеспечение мероприятий, связанных с предотвращением вли</w:t>
            </w:r>
            <w:r w:rsidRPr="004201E0">
              <w:rPr>
                <w:color w:val="auto"/>
                <w:kern w:val="0"/>
              </w:rPr>
              <w:t>я</w:t>
            </w:r>
            <w:r w:rsidRPr="004201E0">
              <w:rPr>
                <w:color w:val="auto"/>
                <w:kern w:val="0"/>
              </w:rPr>
              <w:t>ния ухудшения геополитической и экономической ситуации на развитие отраслей растениеводства, животноводства, рыбоводства</w:t>
            </w:r>
          </w:p>
        </w:tc>
      </w:tr>
    </w:tbl>
    <w:p w:rsidR="00740889" w:rsidRPr="004201E0" w:rsidRDefault="00740889" w:rsidP="00EF025A">
      <w:pPr>
        <w:rPr>
          <w:color w:val="auto"/>
        </w:rPr>
      </w:pPr>
    </w:p>
    <w:p w:rsidR="009B1E4E" w:rsidRPr="004201E0" w:rsidRDefault="009B1E4E" w:rsidP="00EF025A">
      <w:pPr>
        <w:ind w:left="12008" w:right="1090"/>
        <w:jc w:val="center"/>
        <w:rPr>
          <w:color w:val="auto"/>
          <w:sz w:val="23"/>
        </w:rPr>
      </w:pPr>
    </w:p>
    <w:p w:rsidR="009B1E4E" w:rsidRPr="004201E0" w:rsidRDefault="009B1E4E" w:rsidP="00EF025A">
      <w:pPr>
        <w:ind w:right="1090"/>
        <w:jc w:val="center"/>
        <w:rPr>
          <w:color w:val="auto"/>
          <w:sz w:val="23"/>
        </w:rPr>
        <w:sectPr w:rsidR="009B1E4E" w:rsidRPr="004201E0" w:rsidSect="009219BC">
          <w:pgSz w:w="16838" w:h="11906" w:orient="landscape"/>
          <w:pgMar w:top="1701" w:right="567" w:bottom="851" w:left="624" w:header="567" w:footer="567" w:gutter="0"/>
          <w:cols w:space="720"/>
          <w:docGrid w:linePitch="360" w:charSpace="-6554"/>
        </w:sectPr>
      </w:pPr>
    </w:p>
    <w:p w:rsidR="0020072E" w:rsidRPr="004201E0" w:rsidRDefault="0020072E" w:rsidP="00EF025A">
      <w:pPr>
        <w:ind w:left="10773"/>
        <w:rPr>
          <w:color w:val="auto"/>
          <w:sz w:val="28"/>
          <w:szCs w:val="28"/>
        </w:rPr>
      </w:pPr>
      <w:r w:rsidRPr="004201E0">
        <w:rPr>
          <w:color w:val="auto"/>
          <w:sz w:val="28"/>
          <w:szCs w:val="28"/>
        </w:rPr>
        <w:lastRenderedPageBreak/>
        <w:t>Приложение</w:t>
      </w:r>
    </w:p>
    <w:p w:rsidR="00DE6558" w:rsidRPr="004201E0" w:rsidRDefault="0020072E" w:rsidP="00EF025A">
      <w:pPr>
        <w:ind w:left="10773"/>
        <w:rPr>
          <w:color w:val="auto"/>
          <w:sz w:val="28"/>
          <w:szCs w:val="28"/>
        </w:rPr>
      </w:pPr>
      <w:r w:rsidRPr="004201E0">
        <w:rPr>
          <w:color w:val="auto"/>
          <w:sz w:val="28"/>
          <w:szCs w:val="28"/>
        </w:rPr>
        <w:t xml:space="preserve">к паспорту </w:t>
      </w:r>
      <w:proofErr w:type="gramStart"/>
      <w:r w:rsidRPr="004201E0">
        <w:rPr>
          <w:color w:val="auto"/>
          <w:sz w:val="28"/>
          <w:szCs w:val="28"/>
        </w:rPr>
        <w:t>регионального</w:t>
      </w:r>
      <w:proofErr w:type="gramEnd"/>
    </w:p>
    <w:p w:rsidR="00DE6558" w:rsidRPr="004201E0" w:rsidRDefault="0020072E" w:rsidP="00EF025A">
      <w:pPr>
        <w:ind w:left="10773"/>
        <w:rPr>
          <w:color w:val="auto"/>
          <w:sz w:val="28"/>
          <w:szCs w:val="28"/>
        </w:rPr>
      </w:pPr>
      <w:r w:rsidRPr="004201E0">
        <w:rPr>
          <w:color w:val="auto"/>
          <w:sz w:val="28"/>
          <w:szCs w:val="28"/>
        </w:rPr>
        <w:t>проекта</w:t>
      </w:r>
      <w:r w:rsidR="005828A5" w:rsidRPr="004201E0">
        <w:rPr>
          <w:color w:val="auto"/>
          <w:sz w:val="28"/>
          <w:szCs w:val="28"/>
        </w:rPr>
        <w:t xml:space="preserve"> </w:t>
      </w:r>
      <w:r w:rsidR="00DE6558" w:rsidRPr="004201E0">
        <w:rPr>
          <w:color w:val="auto"/>
          <w:sz w:val="28"/>
          <w:szCs w:val="28"/>
        </w:rPr>
        <w:t>«Развитие отраслей агропромышленного комплекса</w:t>
      </w:r>
    </w:p>
    <w:p w:rsidR="00DE6558" w:rsidRPr="004201E0" w:rsidRDefault="00DE6558" w:rsidP="00EF025A">
      <w:pPr>
        <w:ind w:left="10773"/>
        <w:rPr>
          <w:color w:val="auto"/>
          <w:sz w:val="28"/>
          <w:szCs w:val="28"/>
        </w:rPr>
      </w:pPr>
      <w:r w:rsidRPr="004201E0">
        <w:rPr>
          <w:color w:val="auto"/>
          <w:sz w:val="28"/>
          <w:szCs w:val="28"/>
        </w:rPr>
        <w:t>Астраханской области»</w:t>
      </w:r>
    </w:p>
    <w:p w:rsidR="00DE6558" w:rsidRPr="004201E0" w:rsidRDefault="00DE6558" w:rsidP="00EF025A">
      <w:pPr>
        <w:jc w:val="center"/>
        <w:rPr>
          <w:strike/>
          <w:color w:val="auto"/>
          <w:sz w:val="28"/>
          <w:szCs w:val="28"/>
        </w:rPr>
      </w:pPr>
    </w:p>
    <w:p w:rsidR="0020072E" w:rsidRPr="004201E0" w:rsidRDefault="0020072E" w:rsidP="00EF025A">
      <w:pPr>
        <w:pStyle w:val="a0"/>
        <w:spacing w:after="0" w:line="240" w:lineRule="auto"/>
        <w:ind w:right="70"/>
        <w:jc w:val="center"/>
        <w:rPr>
          <w:rFonts w:ascii="Times New Roman" w:hAnsi="Times New Roman" w:cs="Times New Roman"/>
          <w:color w:val="auto"/>
          <w:sz w:val="28"/>
          <w:szCs w:val="28"/>
        </w:rPr>
      </w:pPr>
      <w:r w:rsidRPr="004201E0">
        <w:rPr>
          <w:rFonts w:ascii="Times New Roman" w:hAnsi="Times New Roman" w:cs="Times New Roman"/>
          <w:color w:val="auto"/>
          <w:sz w:val="28"/>
          <w:szCs w:val="28"/>
        </w:rPr>
        <w:t>План реализации регионального проекта</w:t>
      </w:r>
    </w:p>
    <w:p w:rsidR="004E3803" w:rsidRPr="004201E0" w:rsidRDefault="004E3803" w:rsidP="00EF025A">
      <w:pPr>
        <w:jc w:val="center"/>
        <w:rPr>
          <w:color w:val="auto"/>
          <w:sz w:val="28"/>
          <w:szCs w:val="28"/>
        </w:rPr>
      </w:pPr>
      <w:r w:rsidRPr="004201E0">
        <w:rPr>
          <w:color w:val="auto"/>
          <w:sz w:val="28"/>
          <w:szCs w:val="28"/>
        </w:rPr>
        <w:t>«Развитие отраслей агропромышленного комплекса Астраханской области»</w:t>
      </w:r>
    </w:p>
    <w:p w:rsidR="004E3803" w:rsidRPr="004201E0" w:rsidRDefault="004E3803" w:rsidP="00EF025A">
      <w:pPr>
        <w:pStyle w:val="a0"/>
        <w:spacing w:after="0" w:line="240" w:lineRule="auto"/>
        <w:ind w:right="70"/>
        <w:jc w:val="center"/>
        <w:rPr>
          <w:rFonts w:ascii="Times New Roman" w:hAnsi="Times New Roman" w:cs="Times New Roman"/>
          <w:color w:val="auto"/>
          <w:sz w:val="28"/>
          <w:szCs w:val="28"/>
        </w:rPr>
      </w:pPr>
    </w:p>
    <w:tbl>
      <w:tblPr>
        <w:tblW w:w="14459"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3119"/>
        <w:gridCol w:w="1134"/>
        <w:gridCol w:w="1134"/>
        <w:gridCol w:w="992"/>
        <w:gridCol w:w="992"/>
        <w:gridCol w:w="1276"/>
        <w:gridCol w:w="851"/>
        <w:gridCol w:w="1275"/>
        <w:gridCol w:w="1985"/>
        <w:gridCol w:w="1134"/>
      </w:tblGrid>
      <w:tr w:rsidR="00EF025A" w:rsidRPr="004201E0" w:rsidTr="00D4614A">
        <w:trPr>
          <w:trHeight w:val="711"/>
        </w:trPr>
        <w:tc>
          <w:tcPr>
            <w:tcW w:w="567" w:type="dxa"/>
            <w:vMerge w:val="restart"/>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 xml:space="preserve">№ </w:t>
            </w:r>
            <w:proofErr w:type="gramStart"/>
            <w:r w:rsidRPr="004201E0">
              <w:rPr>
                <w:rFonts w:eastAsia="Calibri"/>
                <w:color w:val="auto"/>
                <w:sz w:val="22"/>
                <w:szCs w:val="22"/>
              </w:rPr>
              <w:t>п</w:t>
            </w:r>
            <w:proofErr w:type="gramEnd"/>
            <w:r w:rsidRPr="004201E0">
              <w:rPr>
                <w:rFonts w:eastAsia="Calibri"/>
                <w:color w:val="auto"/>
                <w:sz w:val="22"/>
                <w:szCs w:val="22"/>
              </w:rPr>
              <w:t>/п</w:t>
            </w:r>
          </w:p>
        </w:tc>
        <w:tc>
          <w:tcPr>
            <w:tcW w:w="3119" w:type="dxa"/>
            <w:vMerge w:val="restart"/>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Наименование мероприятия (результата), контрольной то</w:t>
            </w:r>
            <w:r w:rsidRPr="004201E0">
              <w:rPr>
                <w:rFonts w:eastAsia="Calibri"/>
                <w:color w:val="auto"/>
                <w:sz w:val="22"/>
                <w:szCs w:val="22"/>
              </w:rPr>
              <w:t>ч</w:t>
            </w:r>
            <w:r w:rsidRPr="004201E0">
              <w:rPr>
                <w:rFonts w:eastAsia="Calibri"/>
                <w:color w:val="auto"/>
                <w:sz w:val="22"/>
                <w:szCs w:val="22"/>
              </w:rPr>
              <w:t>ки</w:t>
            </w:r>
          </w:p>
        </w:tc>
        <w:tc>
          <w:tcPr>
            <w:tcW w:w="2268" w:type="dxa"/>
            <w:gridSpan w:val="2"/>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Сроки реализации</w:t>
            </w:r>
          </w:p>
        </w:tc>
        <w:tc>
          <w:tcPr>
            <w:tcW w:w="1984" w:type="dxa"/>
            <w:gridSpan w:val="2"/>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Взаимосвязь</w:t>
            </w:r>
          </w:p>
        </w:tc>
        <w:tc>
          <w:tcPr>
            <w:tcW w:w="1276" w:type="dxa"/>
            <w:vMerge w:val="restart"/>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Отве</w:t>
            </w:r>
            <w:r w:rsidRPr="004201E0">
              <w:rPr>
                <w:rFonts w:eastAsia="Calibri"/>
                <w:color w:val="auto"/>
                <w:sz w:val="22"/>
                <w:szCs w:val="22"/>
              </w:rPr>
              <w:t>т</w:t>
            </w:r>
            <w:r w:rsidRPr="004201E0">
              <w:rPr>
                <w:rFonts w:eastAsia="Calibri"/>
                <w:color w:val="auto"/>
                <w:sz w:val="22"/>
                <w:szCs w:val="22"/>
              </w:rPr>
              <w:t>ственный исполн</w:t>
            </w:r>
            <w:r w:rsidRPr="004201E0">
              <w:rPr>
                <w:rFonts w:eastAsia="Calibri"/>
                <w:color w:val="auto"/>
                <w:sz w:val="22"/>
                <w:szCs w:val="22"/>
              </w:rPr>
              <w:t>и</w:t>
            </w:r>
            <w:r w:rsidRPr="004201E0">
              <w:rPr>
                <w:rFonts w:eastAsia="Calibri"/>
                <w:color w:val="auto"/>
                <w:sz w:val="22"/>
                <w:szCs w:val="22"/>
              </w:rPr>
              <w:t>тель</w:t>
            </w:r>
          </w:p>
        </w:tc>
        <w:tc>
          <w:tcPr>
            <w:tcW w:w="851" w:type="dxa"/>
            <w:vMerge w:val="restart"/>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Адрес объе</w:t>
            </w:r>
            <w:r w:rsidRPr="004201E0">
              <w:rPr>
                <w:rFonts w:eastAsia="Calibri"/>
                <w:color w:val="auto"/>
                <w:sz w:val="22"/>
                <w:szCs w:val="22"/>
              </w:rPr>
              <w:t>к</w:t>
            </w:r>
            <w:r w:rsidRPr="004201E0">
              <w:rPr>
                <w:rFonts w:eastAsia="Calibri"/>
                <w:color w:val="auto"/>
                <w:sz w:val="22"/>
                <w:szCs w:val="22"/>
              </w:rPr>
              <w:t>та (в соо</w:t>
            </w:r>
            <w:r w:rsidRPr="004201E0">
              <w:rPr>
                <w:rFonts w:eastAsia="Calibri"/>
                <w:color w:val="auto"/>
                <w:sz w:val="22"/>
                <w:szCs w:val="22"/>
              </w:rPr>
              <w:t>т</w:t>
            </w:r>
            <w:r w:rsidRPr="004201E0">
              <w:rPr>
                <w:rFonts w:eastAsia="Calibri"/>
                <w:color w:val="auto"/>
                <w:sz w:val="22"/>
                <w:szCs w:val="22"/>
              </w:rPr>
              <w:t>ве</w:t>
            </w:r>
            <w:r w:rsidRPr="004201E0">
              <w:rPr>
                <w:rFonts w:eastAsia="Calibri"/>
                <w:color w:val="auto"/>
                <w:sz w:val="22"/>
                <w:szCs w:val="22"/>
              </w:rPr>
              <w:t>т</w:t>
            </w:r>
            <w:r w:rsidRPr="004201E0">
              <w:rPr>
                <w:rFonts w:eastAsia="Calibri"/>
                <w:color w:val="auto"/>
                <w:sz w:val="22"/>
                <w:szCs w:val="22"/>
              </w:rPr>
              <w:t>ствии с ФИАС)</w:t>
            </w:r>
          </w:p>
        </w:tc>
        <w:tc>
          <w:tcPr>
            <w:tcW w:w="1275" w:type="dxa"/>
            <w:vMerge w:val="restart"/>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Объем ф</w:t>
            </w:r>
            <w:r w:rsidRPr="004201E0">
              <w:rPr>
                <w:rFonts w:eastAsia="Calibri"/>
                <w:color w:val="auto"/>
                <w:sz w:val="22"/>
                <w:szCs w:val="22"/>
              </w:rPr>
              <w:t>и</w:t>
            </w:r>
            <w:r w:rsidRPr="004201E0">
              <w:rPr>
                <w:rFonts w:eastAsia="Calibri"/>
                <w:color w:val="auto"/>
                <w:sz w:val="22"/>
                <w:szCs w:val="22"/>
              </w:rPr>
              <w:t>нансового обеспеч</w:t>
            </w:r>
            <w:r w:rsidRPr="004201E0">
              <w:rPr>
                <w:rFonts w:eastAsia="Calibri"/>
                <w:color w:val="auto"/>
                <w:sz w:val="22"/>
                <w:szCs w:val="22"/>
              </w:rPr>
              <w:t>е</w:t>
            </w:r>
            <w:r w:rsidRPr="004201E0">
              <w:rPr>
                <w:rFonts w:eastAsia="Calibri"/>
                <w:color w:val="auto"/>
                <w:sz w:val="22"/>
                <w:szCs w:val="22"/>
              </w:rPr>
              <w:t>ния (тыс. руб.)</w:t>
            </w:r>
          </w:p>
        </w:tc>
        <w:tc>
          <w:tcPr>
            <w:tcW w:w="1985" w:type="dxa"/>
            <w:vMerge w:val="restart"/>
            <w:shd w:val="clear" w:color="auto" w:fill="auto"/>
            <w:vAlign w:val="center"/>
          </w:tcPr>
          <w:p w:rsidR="0020072E" w:rsidRPr="004201E0" w:rsidRDefault="0020072E" w:rsidP="00EF025A">
            <w:pPr>
              <w:ind w:left="57" w:right="57"/>
              <w:jc w:val="both"/>
              <w:rPr>
                <w:rFonts w:eastAsia="Calibri"/>
                <w:color w:val="auto"/>
                <w:sz w:val="22"/>
                <w:szCs w:val="22"/>
              </w:rPr>
            </w:pPr>
            <w:r w:rsidRPr="004201E0">
              <w:rPr>
                <w:rFonts w:eastAsia="Calibri"/>
                <w:color w:val="auto"/>
                <w:sz w:val="22"/>
                <w:szCs w:val="22"/>
              </w:rPr>
              <w:t>Вид документа и характеристика</w:t>
            </w:r>
            <w:r w:rsidR="000D54CA" w:rsidRPr="004201E0">
              <w:rPr>
                <w:rFonts w:eastAsia="Calibri"/>
                <w:color w:val="auto"/>
                <w:sz w:val="22"/>
                <w:szCs w:val="22"/>
              </w:rPr>
              <w:t xml:space="preserve"> </w:t>
            </w:r>
            <w:r w:rsidRPr="004201E0">
              <w:rPr>
                <w:rFonts w:eastAsia="Calibri"/>
                <w:color w:val="auto"/>
                <w:sz w:val="22"/>
                <w:szCs w:val="22"/>
              </w:rPr>
              <w:t>м</w:t>
            </w:r>
            <w:r w:rsidRPr="004201E0">
              <w:rPr>
                <w:rFonts w:eastAsia="Calibri"/>
                <w:color w:val="auto"/>
                <w:sz w:val="22"/>
                <w:szCs w:val="22"/>
              </w:rPr>
              <w:t>е</w:t>
            </w:r>
            <w:r w:rsidRPr="004201E0">
              <w:rPr>
                <w:rFonts w:eastAsia="Calibri"/>
                <w:color w:val="auto"/>
                <w:sz w:val="22"/>
                <w:szCs w:val="22"/>
              </w:rPr>
              <w:t>роприятия (резул</w:t>
            </w:r>
            <w:r w:rsidRPr="004201E0">
              <w:rPr>
                <w:rFonts w:eastAsia="Calibri"/>
                <w:color w:val="auto"/>
                <w:sz w:val="22"/>
                <w:szCs w:val="22"/>
              </w:rPr>
              <w:t>ь</w:t>
            </w:r>
            <w:r w:rsidRPr="004201E0">
              <w:rPr>
                <w:rFonts w:eastAsia="Calibri"/>
                <w:color w:val="auto"/>
                <w:sz w:val="22"/>
                <w:szCs w:val="22"/>
              </w:rPr>
              <w:t>тата)</w:t>
            </w:r>
          </w:p>
        </w:tc>
        <w:tc>
          <w:tcPr>
            <w:tcW w:w="1134" w:type="dxa"/>
            <w:vMerge w:val="restart"/>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Информ</w:t>
            </w:r>
            <w:r w:rsidRPr="004201E0">
              <w:rPr>
                <w:rFonts w:eastAsia="Calibri"/>
                <w:color w:val="auto"/>
                <w:sz w:val="22"/>
                <w:szCs w:val="22"/>
              </w:rPr>
              <w:t>а</w:t>
            </w:r>
            <w:r w:rsidRPr="004201E0">
              <w:rPr>
                <w:rFonts w:eastAsia="Calibri"/>
                <w:color w:val="auto"/>
                <w:sz w:val="22"/>
                <w:szCs w:val="22"/>
              </w:rPr>
              <w:t>ционная система (источник данных)</w:t>
            </w:r>
          </w:p>
        </w:tc>
      </w:tr>
      <w:tr w:rsidR="00EF025A" w:rsidRPr="004201E0" w:rsidTr="00D4614A">
        <w:trPr>
          <w:trHeight w:val="1274"/>
        </w:trPr>
        <w:tc>
          <w:tcPr>
            <w:tcW w:w="567" w:type="dxa"/>
            <w:vMerge/>
            <w:tcBorders>
              <w:top w:val="nil"/>
            </w:tcBorders>
            <w:shd w:val="clear" w:color="auto" w:fill="auto"/>
          </w:tcPr>
          <w:p w:rsidR="0020072E" w:rsidRPr="004201E0" w:rsidRDefault="0020072E" w:rsidP="00EF025A">
            <w:pPr>
              <w:ind w:left="57" w:right="57"/>
              <w:rPr>
                <w:rFonts w:eastAsia="Calibri"/>
                <w:color w:val="auto"/>
                <w:sz w:val="22"/>
                <w:szCs w:val="22"/>
              </w:rPr>
            </w:pPr>
          </w:p>
        </w:tc>
        <w:tc>
          <w:tcPr>
            <w:tcW w:w="3119" w:type="dxa"/>
            <w:vMerge/>
            <w:tcBorders>
              <w:top w:val="nil"/>
            </w:tcBorders>
            <w:shd w:val="clear" w:color="auto" w:fill="auto"/>
          </w:tcPr>
          <w:p w:rsidR="0020072E" w:rsidRPr="004201E0" w:rsidRDefault="0020072E" w:rsidP="00EF025A">
            <w:pPr>
              <w:ind w:left="57" w:right="57"/>
              <w:jc w:val="both"/>
              <w:rPr>
                <w:rFonts w:eastAsia="Calibri"/>
                <w:color w:val="auto"/>
                <w:sz w:val="22"/>
                <w:szCs w:val="22"/>
              </w:rPr>
            </w:pPr>
          </w:p>
        </w:tc>
        <w:tc>
          <w:tcPr>
            <w:tcW w:w="1134" w:type="dxa"/>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начало</w:t>
            </w:r>
          </w:p>
        </w:tc>
        <w:tc>
          <w:tcPr>
            <w:tcW w:w="1134" w:type="dxa"/>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окончание</w:t>
            </w:r>
          </w:p>
        </w:tc>
        <w:tc>
          <w:tcPr>
            <w:tcW w:w="992" w:type="dxa"/>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предш</w:t>
            </w:r>
            <w:r w:rsidRPr="004201E0">
              <w:rPr>
                <w:rFonts w:eastAsia="Calibri"/>
                <w:color w:val="auto"/>
                <w:sz w:val="22"/>
                <w:szCs w:val="22"/>
              </w:rPr>
              <w:t>е</w:t>
            </w:r>
            <w:r w:rsidRPr="004201E0">
              <w:rPr>
                <w:rFonts w:eastAsia="Calibri"/>
                <w:color w:val="auto"/>
                <w:sz w:val="22"/>
                <w:szCs w:val="22"/>
              </w:rPr>
              <w:t>ственн</w:t>
            </w:r>
            <w:r w:rsidRPr="004201E0">
              <w:rPr>
                <w:rFonts w:eastAsia="Calibri"/>
                <w:color w:val="auto"/>
                <w:sz w:val="22"/>
                <w:szCs w:val="22"/>
              </w:rPr>
              <w:t>и</w:t>
            </w:r>
            <w:r w:rsidRPr="004201E0">
              <w:rPr>
                <w:rFonts w:eastAsia="Calibri"/>
                <w:color w:val="auto"/>
                <w:sz w:val="22"/>
                <w:szCs w:val="22"/>
              </w:rPr>
              <w:t>ки</w:t>
            </w:r>
          </w:p>
        </w:tc>
        <w:tc>
          <w:tcPr>
            <w:tcW w:w="992" w:type="dxa"/>
            <w:shd w:val="clear" w:color="auto" w:fill="auto"/>
            <w:vAlign w:val="center"/>
          </w:tcPr>
          <w:p w:rsidR="0020072E" w:rsidRPr="004201E0" w:rsidRDefault="0020072E" w:rsidP="00EF025A">
            <w:pPr>
              <w:ind w:left="57" w:right="57"/>
              <w:jc w:val="center"/>
              <w:rPr>
                <w:rFonts w:eastAsia="Calibri"/>
                <w:color w:val="auto"/>
                <w:sz w:val="22"/>
                <w:szCs w:val="22"/>
              </w:rPr>
            </w:pPr>
            <w:r w:rsidRPr="004201E0">
              <w:rPr>
                <w:rFonts w:eastAsia="Calibri"/>
                <w:color w:val="auto"/>
                <w:sz w:val="22"/>
                <w:szCs w:val="22"/>
              </w:rPr>
              <w:t>послед</w:t>
            </w:r>
            <w:r w:rsidRPr="004201E0">
              <w:rPr>
                <w:rFonts w:eastAsia="Calibri"/>
                <w:color w:val="auto"/>
                <w:sz w:val="22"/>
                <w:szCs w:val="22"/>
              </w:rPr>
              <w:t>о</w:t>
            </w:r>
            <w:r w:rsidRPr="004201E0">
              <w:rPr>
                <w:rFonts w:eastAsia="Calibri"/>
                <w:color w:val="auto"/>
                <w:sz w:val="22"/>
                <w:szCs w:val="22"/>
              </w:rPr>
              <w:t>ватели</w:t>
            </w:r>
          </w:p>
        </w:tc>
        <w:tc>
          <w:tcPr>
            <w:tcW w:w="1276" w:type="dxa"/>
            <w:vMerge/>
            <w:tcBorders>
              <w:top w:val="nil"/>
            </w:tcBorders>
            <w:shd w:val="clear" w:color="auto" w:fill="auto"/>
          </w:tcPr>
          <w:p w:rsidR="0020072E" w:rsidRPr="004201E0" w:rsidRDefault="0020072E" w:rsidP="00EF025A">
            <w:pPr>
              <w:ind w:left="57" w:right="57"/>
              <w:rPr>
                <w:rFonts w:eastAsia="Calibri"/>
                <w:color w:val="auto"/>
                <w:sz w:val="22"/>
                <w:szCs w:val="22"/>
              </w:rPr>
            </w:pPr>
          </w:p>
        </w:tc>
        <w:tc>
          <w:tcPr>
            <w:tcW w:w="851" w:type="dxa"/>
            <w:vMerge/>
          </w:tcPr>
          <w:p w:rsidR="0020072E" w:rsidRPr="004201E0" w:rsidRDefault="0020072E" w:rsidP="00EF025A">
            <w:pPr>
              <w:ind w:left="57" w:right="57"/>
              <w:rPr>
                <w:rFonts w:eastAsia="Calibri"/>
                <w:color w:val="auto"/>
                <w:sz w:val="22"/>
                <w:szCs w:val="22"/>
              </w:rPr>
            </w:pPr>
          </w:p>
        </w:tc>
        <w:tc>
          <w:tcPr>
            <w:tcW w:w="1275" w:type="dxa"/>
            <w:vMerge/>
            <w:tcBorders>
              <w:top w:val="nil"/>
            </w:tcBorders>
            <w:shd w:val="clear" w:color="auto" w:fill="auto"/>
          </w:tcPr>
          <w:p w:rsidR="0020072E" w:rsidRPr="004201E0" w:rsidRDefault="0020072E" w:rsidP="00EF025A">
            <w:pPr>
              <w:ind w:left="57" w:right="57"/>
              <w:rPr>
                <w:rFonts w:eastAsia="Calibri"/>
                <w:color w:val="auto"/>
                <w:sz w:val="22"/>
                <w:szCs w:val="22"/>
              </w:rPr>
            </w:pPr>
          </w:p>
        </w:tc>
        <w:tc>
          <w:tcPr>
            <w:tcW w:w="1985" w:type="dxa"/>
            <w:vMerge/>
            <w:tcBorders>
              <w:top w:val="nil"/>
            </w:tcBorders>
            <w:shd w:val="clear" w:color="auto" w:fill="auto"/>
          </w:tcPr>
          <w:p w:rsidR="0020072E" w:rsidRPr="004201E0" w:rsidRDefault="0020072E" w:rsidP="00EF025A">
            <w:pPr>
              <w:ind w:left="57" w:right="57"/>
              <w:jc w:val="both"/>
              <w:rPr>
                <w:rFonts w:eastAsia="Calibri"/>
                <w:color w:val="auto"/>
                <w:sz w:val="22"/>
                <w:szCs w:val="22"/>
              </w:rPr>
            </w:pPr>
          </w:p>
        </w:tc>
        <w:tc>
          <w:tcPr>
            <w:tcW w:w="1134" w:type="dxa"/>
            <w:vMerge/>
            <w:tcBorders>
              <w:top w:val="nil"/>
            </w:tcBorders>
            <w:shd w:val="clear" w:color="auto" w:fill="auto"/>
          </w:tcPr>
          <w:p w:rsidR="0020072E" w:rsidRPr="004201E0" w:rsidRDefault="0020072E" w:rsidP="00EF025A">
            <w:pPr>
              <w:ind w:left="57" w:right="57"/>
              <w:rPr>
                <w:rFonts w:eastAsia="Calibri"/>
                <w:color w:val="auto"/>
                <w:sz w:val="22"/>
                <w:szCs w:val="22"/>
              </w:rPr>
            </w:pPr>
          </w:p>
        </w:tc>
      </w:tr>
      <w:tr w:rsidR="00EF025A" w:rsidRPr="004201E0" w:rsidTr="006C3001">
        <w:trPr>
          <w:trHeight w:val="417"/>
        </w:trPr>
        <w:tc>
          <w:tcPr>
            <w:tcW w:w="567" w:type="dxa"/>
            <w:tcBorders>
              <w:bottom w:val="single" w:sz="6" w:space="0" w:color="000000"/>
            </w:tcBorders>
          </w:tcPr>
          <w:p w:rsidR="0020072E" w:rsidRPr="004201E0" w:rsidRDefault="0020072E" w:rsidP="00EF025A">
            <w:pPr>
              <w:pStyle w:val="TableParagraph"/>
              <w:shd w:val="clear" w:color="auto" w:fill="auto"/>
              <w:ind w:left="57" w:right="57"/>
              <w:jc w:val="center"/>
              <w:rPr>
                <w:rFonts w:eastAsia="Calibri"/>
              </w:rPr>
            </w:pPr>
            <w:r w:rsidRPr="004201E0">
              <w:rPr>
                <w:rFonts w:eastAsia="Calibri"/>
              </w:rPr>
              <w:t>1</w:t>
            </w:r>
          </w:p>
        </w:tc>
        <w:tc>
          <w:tcPr>
            <w:tcW w:w="13892" w:type="dxa"/>
            <w:gridSpan w:val="10"/>
            <w:tcBorders>
              <w:bottom w:val="single" w:sz="6" w:space="0" w:color="000000"/>
            </w:tcBorders>
          </w:tcPr>
          <w:p w:rsidR="0020072E" w:rsidRPr="004201E0" w:rsidRDefault="004E3803" w:rsidP="00EF025A">
            <w:pPr>
              <w:ind w:left="57" w:right="57"/>
              <w:jc w:val="both"/>
              <w:rPr>
                <w:rFonts w:eastAsia="Calibri"/>
                <w:color w:val="auto"/>
                <w:sz w:val="22"/>
                <w:szCs w:val="22"/>
              </w:rPr>
            </w:pPr>
            <w:r w:rsidRPr="004201E0">
              <w:rPr>
                <w:color w:val="auto"/>
                <w:sz w:val="22"/>
                <w:szCs w:val="22"/>
              </w:rPr>
              <w:t>Создание условий</w:t>
            </w:r>
            <w:r w:rsidR="0020072E" w:rsidRPr="004201E0">
              <w:rPr>
                <w:color w:val="auto"/>
                <w:sz w:val="22"/>
                <w:szCs w:val="22"/>
              </w:rPr>
              <w:t xml:space="preserve"> для увеличения объемов производства сельскохозяйственной продукции</w:t>
            </w:r>
          </w:p>
        </w:tc>
      </w:tr>
      <w:tr w:rsidR="00EF025A" w:rsidRPr="004201E0" w:rsidTr="00D4614A">
        <w:trPr>
          <w:trHeight w:val="330"/>
        </w:trPr>
        <w:tc>
          <w:tcPr>
            <w:tcW w:w="567" w:type="dxa"/>
            <w:tcBorders>
              <w:bottom w:val="single" w:sz="4" w:space="0" w:color="000000"/>
            </w:tcBorders>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1.1</w:t>
            </w:r>
          </w:p>
        </w:tc>
        <w:tc>
          <w:tcPr>
            <w:tcW w:w="3119" w:type="dxa"/>
            <w:tcBorders>
              <w:bottom w:val="single" w:sz="4" w:space="0" w:color="000000"/>
            </w:tcBorders>
          </w:tcPr>
          <w:p w:rsidR="002A6DFB" w:rsidRPr="004201E0" w:rsidRDefault="002A6DFB" w:rsidP="00EF025A">
            <w:pPr>
              <w:ind w:left="57" w:right="57"/>
              <w:jc w:val="both"/>
              <w:rPr>
                <w:rStyle w:val="fontstyle01"/>
                <w:color w:val="auto"/>
                <w:sz w:val="22"/>
                <w:szCs w:val="22"/>
              </w:rPr>
            </w:pPr>
            <w:r w:rsidRPr="004201E0">
              <w:rPr>
                <w:rStyle w:val="fontstyle01"/>
                <w:color w:val="auto"/>
                <w:sz w:val="22"/>
                <w:szCs w:val="22"/>
              </w:rPr>
              <w:t>Мероприятие (результат)</w:t>
            </w:r>
          </w:p>
          <w:p w:rsidR="00C4005A" w:rsidRPr="004201E0" w:rsidRDefault="002A6DFB" w:rsidP="00EF025A">
            <w:pPr>
              <w:pStyle w:val="TableParagraph"/>
              <w:shd w:val="clear" w:color="auto" w:fill="auto"/>
              <w:ind w:left="57" w:right="57"/>
              <w:jc w:val="both"/>
              <w:rPr>
                <w:kern w:val="1"/>
                <w:lang w:eastAsia="ru-RU"/>
              </w:rPr>
            </w:pPr>
            <w:r w:rsidRPr="004201E0">
              <w:t>«</w:t>
            </w:r>
            <w:r w:rsidR="00EC5944" w:rsidRPr="004201E0">
              <w:t>Обеспечен</w:t>
            </w:r>
            <w:r w:rsidRPr="004201E0">
              <w:t>ы</w:t>
            </w:r>
            <w:r w:rsidR="00EC5944" w:rsidRPr="004201E0">
              <w:t xml:space="preserve"> стимулирование развития приоритетных </w:t>
            </w:r>
            <w:proofErr w:type="spellStart"/>
            <w:r w:rsidR="00EC5944" w:rsidRPr="004201E0">
              <w:t>подо</w:t>
            </w:r>
            <w:r w:rsidR="00EC5944" w:rsidRPr="004201E0">
              <w:t>т</w:t>
            </w:r>
            <w:r w:rsidR="00EC5944" w:rsidRPr="004201E0">
              <w:t>раслей</w:t>
            </w:r>
            <w:proofErr w:type="spellEnd"/>
            <w:r w:rsidR="00EC5944" w:rsidRPr="004201E0">
              <w:t xml:space="preserve"> агропромышленного комплекса и развитие малых форм, поддержка сельскох</w:t>
            </w:r>
            <w:r w:rsidR="00EC5944" w:rsidRPr="004201E0">
              <w:t>о</w:t>
            </w:r>
            <w:r w:rsidR="00EC5944" w:rsidRPr="004201E0">
              <w:t xml:space="preserve">зяйственного производства по </w:t>
            </w:r>
            <w:proofErr w:type="gramStart"/>
            <w:r w:rsidR="00EC5944" w:rsidRPr="004201E0">
              <w:t>отдельным</w:t>
            </w:r>
            <w:proofErr w:type="gramEnd"/>
            <w:r w:rsidR="00EC5944" w:rsidRPr="004201E0">
              <w:t xml:space="preserve"> </w:t>
            </w:r>
            <w:proofErr w:type="spellStart"/>
            <w:r w:rsidR="00EC5944" w:rsidRPr="004201E0">
              <w:t>подотраслям</w:t>
            </w:r>
            <w:proofErr w:type="spellEnd"/>
            <w:r w:rsidR="00EC5944" w:rsidRPr="004201E0">
              <w:t xml:space="preserve"> раст</w:t>
            </w:r>
            <w:r w:rsidR="00EC5944" w:rsidRPr="004201E0">
              <w:t>е</w:t>
            </w:r>
            <w:r w:rsidR="00EC5944" w:rsidRPr="004201E0">
              <w:t>ниеводства и животноводства в рамках федерального проекта «Развитие отраслей и технич</w:t>
            </w:r>
            <w:r w:rsidR="00EC5944" w:rsidRPr="004201E0">
              <w:t>е</w:t>
            </w:r>
            <w:r w:rsidR="00EC5944" w:rsidRPr="004201E0">
              <w:t>ская модернизация агропр</w:t>
            </w:r>
            <w:r w:rsidR="00EC5944" w:rsidRPr="004201E0">
              <w:t>о</w:t>
            </w:r>
            <w:r w:rsidR="00EC5944" w:rsidRPr="004201E0">
              <w:t xml:space="preserve">мышленного комплекса», </w:t>
            </w:r>
            <w:r w:rsidR="004E3803" w:rsidRPr="004201E0">
              <w:t xml:space="preserve">а также </w:t>
            </w:r>
            <w:r w:rsidR="00EC5944" w:rsidRPr="004201E0">
              <w:t>реализации плана перв</w:t>
            </w:r>
            <w:r w:rsidR="00EC5944" w:rsidRPr="004201E0">
              <w:t>о</w:t>
            </w:r>
            <w:r w:rsidR="00EC5944" w:rsidRPr="004201E0">
              <w:t>очередных мероприятий (де</w:t>
            </w:r>
            <w:r w:rsidR="00EC5944" w:rsidRPr="004201E0">
              <w:t>й</w:t>
            </w:r>
            <w:r w:rsidR="00EC5944" w:rsidRPr="004201E0">
              <w:lastRenderedPageBreak/>
              <w:t>ствий) по обеспечению усто</w:t>
            </w:r>
            <w:r w:rsidR="00EC5944" w:rsidRPr="004201E0">
              <w:t>й</w:t>
            </w:r>
            <w:r w:rsidR="00EC5944" w:rsidRPr="004201E0">
              <w:t>чивого развития экономики Астраханской области</w:t>
            </w:r>
            <w:r w:rsidRPr="004201E0">
              <w:t>»</w:t>
            </w:r>
          </w:p>
        </w:tc>
        <w:tc>
          <w:tcPr>
            <w:tcW w:w="1134"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lastRenderedPageBreak/>
              <w:t>01.01.2024</w:t>
            </w:r>
          </w:p>
        </w:tc>
        <w:tc>
          <w:tcPr>
            <w:tcW w:w="1134"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31.12.2030</w:t>
            </w:r>
          </w:p>
        </w:tc>
        <w:tc>
          <w:tcPr>
            <w:tcW w:w="992" w:type="dxa"/>
            <w:tcBorders>
              <w:bottom w:val="single" w:sz="4" w:space="0" w:color="000000"/>
            </w:tcBorders>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tcBorders>
              <w:bottom w:val="single" w:sz="4" w:space="0" w:color="000000"/>
            </w:tcBorders>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1276"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Тимофеев А.С.</w:t>
            </w:r>
          </w:p>
        </w:tc>
        <w:tc>
          <w:tcPr>
            <w:tcW w:w="851" w:type="dxa"/>
            <w:tcBorders>
              <w:bottom w:val="single" w:sz="4" w:space="0" w:color="000000"/>
            </w:tcBorders>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х</w:t>
            </w:r>
          </w:p>
        </w:tc>
        <w:tc>
          <w:tcPr>
            <w:tcW w:w="1275" w:type="dxa"/>
            <w:tcBorders>
              <w:bottom w:val="single" w:sz="4" w:space="0" w:color="000000"/>
            </w:tcBorders>
            <w:shd w:val="clear" w:color="auto" w:fill="auto"/>
            <w:vAlign w:val="center"/>
          </w:tcPr>
          <w:p w:rsidR="00C4005A" w:rsidRPr="004201E0" w:rsidRDefault="00D4614A" w:rsidP="005C3DC5">
            <w:pPr>
              <w:pStyle w:val="TableParagraph"/>
              <w:shd w:val="clear" w:color="auto" w:fill="auto"/>
              <w:ind w:left="57" w:right="57"/>
              <w:jc w:val="center"/>
              <w:rPr>
                <w:rFonts w:eastAsia="Calibri"/>
              </w:rPr>
            </w:pPr>
            <w:r w:rsidRPr="004201E0">
              <w:rPr>
                <w:rFonts w:eastAsia="Calibri"/>
              </w:rPr>
              <w:t>5493239,6</w:t>
            </w:r>
            <w:r w:rsidR="005C3DC5">
              <w:rPr>
                <w:rFonts w:eastAsia="Calibri"/>
              </w:rPr>
              <w:t>2</w:t>
            </w:r>
          </w:p>
        </w:tc>
        <w:tc>
          <w:tcPr>
            <w:tcW w:w="1985" w:type="dxa"/>
            <w:tcBorders>
              <w:bottom w:val="single" w:sz="4" w:space="0" w:color="000000"/>
            </w:tcBorders>
          </w:tcPr>
          <w:p w:rsidR="00C4005A" w:rsidRPr="004201E0" w:rsidRDefault="00C4005A" w:rsidP="00EF025A">
            <w:pPr>
              <w:pStyle w:val="TableParagraph"/>
              <w:shd w:val="clear" w:color="auto" w:fill="auto"/>
              <w:ind w:left="57" w:right="57"/>
              <w:jc w:val="both"/>
              <w:rPr>
                <w:rFonts w:eastAsia="Calibri"/>
                <w:i/>
              </w:rPr>
            </w:pPr>
            <w:r w:rsidRPr="004201E0">
              <w:rPr>
                <w:rFonts w:eastAsia="Calibri"/>
              </w:rPr>
              <w:t>В целях предоста</w:t>
            </w:r>
            <w:r w:rsidRPr="004201E0">
              <w:rPr>
                <w:rFonts w:eastAsia="Calibri"/>
              </w:rPr>
              <w:t>в</w:t>
            </w:r>
            <w:r w:rsidRPr="004201E0">
              <w:rPr>
                <w:rFonts w:eastAsia="Calibri"/>
              </w:rPr>
              <w:t>ления госуда</w:t>
            </w:r>
            <w:r w:rsidRPr="004201E0">
              <w:rPr>
                <w:rFonts w:eastAsia="Calibri"/>
              </w:rPr>
              <w:t>р</w:t>
            </w:r>
            <w:r w:rsidRPr="004201E0">
              <w:rPr>
                <w:rFonts w:eastAsia="Calibri"/>
              </w:rPr>
              <w:t>ственной поддер</w:t>
            </w:r>
            <w:r w:rsidRPr="004201E0">
              <w:rPr>
                <w:rFonts w:eastAsia="Calibri"/>
              </w:rPr>
              <w:t>ж</w:t>
            </w:r>
            <w:r w:rsidRPr="004201E0">
              <w:rPr>
                <w:rFonts w:eastAsia="Calibri"/>
              </w:rPr>
              <w:t xml:space="preserve">ки </w:t>
            </w:r>
            <w:r w:rsidRPr="004201E0">
              <w:t>на стимулир</w:t>
            </w:r>
            <w:r w:rsidRPr="004201E0">
              <w:t>о</w:t>
            </w:r>
            <w:r w:rsidRPr="004201E0">
              <w:t xml:space="preserve">вание развития приоритетных </w:t>
            </w:r>
            <w:proofErr w:type="spellStart"/>
            <w:r w:rsidRPr="004201E0">
              <w:t>подотраслей</w:t>
            </w:r>
            <w:proofErr w:type="spellEnd"/>
            <w:r w:rsidRPr="004201E0">
              <w:t xml:space="preserve"> агр</w:t>
            </w:r>
            <w:r w:rsidRPr="004201E0">
              <w:t>о</w:t>
            </w:r>
            <w:r w:rsidRPr="004201E0">
              <w:t>промышленного комплекса и разв</w:t>
            </w:r>
            <w:r w:rsidRPr="004201E0">
              <w:t>и</w:t>
            </w:r>
            <w:r w:rsidRPr="004201E0">
              <w:t xml:space="preserve">тие малых форм </w:t>
            </w:r>
            <w:proofErr w:type="gramStart"/>
            <w:r w:rsidRPr="004201E0">
              <w:t>хозяйствования</w:t>
            </w:r>
            <w:proofErr w:type="gramEnd"/>
            <w:r w:rsidRPr="004201E0">
              <w:t xml:space="preserve"> и поддержку сел</w:t>
            </w:r>
            <w:r w:rsidRPr="004201E0">
              <w:t>ь</w:t>
            </w:r>
            <w:r w:rsidRPr="004201E0">
              <w:t xml:space="preserve">скохозяйственного производства по отдельным </w:t>
            </w:r>
            <w:proofErr w:type="spellStart"/>
            <w:r w:rsidRPr="004201E0">
              <w:t>подо</w:t>
            </w:r>
            <w:r w:rsidRPr="004201E0">
              <w:t>т</w:t>
            </w:r>
            <w:r w:rsidRPr="004201E0">
              <w:lastRenderedPageBreak/>
              <w:t>раслям</w:t>
            </w:r>
            <w:proofErr w:type="spellEnd"/>
            <w:r w:rsidRPr="004201E0">
              <w:t xml:space="preserve"> растени</w:t>
            </w:r>
            <w:r w:rsidRPr="004201E0">
              <w:t>е</w:t>
            </w:r>
            <w:r w:rsidRPr="004201E0">
              <w:t>водства и живо</w:t>
            </w:r>
            <w:r w:rsidRPr="004201E0">
              <w:t>т</w:t>
            </w:r>
            <w:r w:rsidRPr="004201E0">
              <w:t>новодства по ит</w:t>
            </w:r>
            <w:r w:rsidRPr="004201E0">
              <w:t>о</w:t>
            </w:r>
            <w:r w:rsidRPr="004201E0">
              <w:t xml:space="preserve">гам проведенного отбора (конкурса) </w:t>
            </w:r>
            <w:proofErr w:type="spellStart"/>
            <w:r w:rsidRPr="004201E0">
              <w:rPr>
                <w:rFonts w:eastAsia="Calibri"/>
              </w:rPr>
              <w:t>сельхозтоваропр</w:t>
            </w:r>
            <w:r w:rsidRPr="004201E0">
              <w:rPr>
                <w:rFonts w:eastAsia="Calibri"/>
              </w:rPr>
              <w:t>о</w:t>
            </w:r>
            <w:r w:rsidRPr="004201E0">
              <w:rPr>
                <w:rFonts w:eastAsia="Calibri"/>
              </w:rPr>
              <w:t>изводитель</w:t>
            </w:r>
            <w:proofErr w:type="spellEnd"/>
            <w:r w:rsidRPr="004201E0">
              <w:rPr>
                <w:rFonts w:eastAsia="Calibri"/>
              </w:rPr>
              <w:t xml:space="preserve"> пре</w:t>
            </w:r>
            <w:r w:rsidRPr="004201E0">
              <w:rPr>
                <w:rFonts w:eastAsia="Calibri"/>
              </w:rPr>
              <w:t>д</w:t>
            </w:r>
            <w:r w:rsidRPr="004201E0">
              <w:rPr>
                <w:rFonts w:eastAsia="Calibri"/>
              </w:rPr>
              <w:t>ставляет в мин</w:t>
            </w:r>
            <w:r w:rsidRPr="004201E0">
              <w:rPr>
                <w:rFonts w:eastAsia="Calibri"/>
              </w:rPr>
              <w:t>и</w:t>
            </w:r>
            <w:r w:rsidRPr="004201E0">
              <w:rPr>
                <w:rFonts w:eastAsia="Calibri"/>
              </w:rPr>
              <w:t>стерство необх</w:t>
            </w:r>
            <w:r w:rsidRPr="004201E0">
              <w:rPr>
                <w:rFonts w:eastAsia="Calibri"/>
              </w:rPr>
              <w:t>о</w:t>
            </w:r>
            <w:r w:rsidRPr="004201E0">
              <w:rPr>
                <w:rFonts w:eastAsia="Calibri"/>
              </w:rPr>
              <w:t>димый пакет док</w:t>
            </w:r>
            <w:r w:rsidRPr="004201E0">
              <w:rPr>
                <w:rFonts w:eastAsia="Calibri"/>
              </w:rPr>
              <w:t>у</w:t>
            </w:r>
            <w:r w:rsidRPr="004201E0">
              <w:rPr>
                <w:rFonts w:eastAsia="Calibri"/>
              </w:rPr>
              <w:t>ментов для пол</w:t>
            </w:r>
            <w:r w:rsidRPr="004201E0">
              <w:rPr>
                <w:rFonts w:eastAsia="Calibri"/>
              </w:rPr>
              <w:t>у</w:t>
            </w:r>
            <w:r w:rsidRPr="004201E0">
              <w:rPr>
                <w:rFonts w:eastAsia="Calibri"/>
              </w:rPr>
              <w:t>чения субсидии, в соответствии с п</w:t>
            </w:r>
            <w:r w:rsidRPr="004201E0">
              <w:rPr>
                <w:rFonts w:eastAsia="Calibri"/>
              </w:rPr>
              <w:t>о</w:t>
            </w:r>
            <w:r w:rsidRPr="004201E0">
              <w:rPr>
                <w:rFonts w:eastAsia="Calibri"/>
              </w:rPr>
              <w:t>рядками, устано</w:t>
            </w:r>
            <w:r w:rsidRPr="004201E0">
              <w:rPr>
                <w:rFonts w:eastAsia="Calibri"/>
              </w:rPr>
              <w:t>в</w:t>
            </w:r>
            <w:r w:rsidRPr="004201E0">
              <w:rPr>
                <w:rFonts w:eastAsia="Calibri"/>
              </w:rPr>
              <w:t>ленными действ</w:t>
            </w:r>
            <w:r w:rsidRPr="004201E0">
              <w:rPr>
                <w:rFonts w:eastAsia="Calibri"/>
              </w:rPr>
              <w:t>у</w:t>
            </w:r>
            <w:r w:rsidRPr="004201E0">
              <w:rPr>
                <w:rFonts w:eastAsia="Calibri"/>
              </w:rPr>
              <w:t>ющими нормати</w:t>
            </w:r>
            <w:r w:rsidRPr="004201E0">
              <w:rPr>
                <w:rFonts w:eastAsia="Calibri"/>
              </w:rPr>
              <w:t>в</w:t>
            </w:r>
            <w:r w:rsidRPr="004201E0">
              <w:rPr>
                <w:rFonts w:eastAsia="Calibri"/>
              </w:rPr>
              <w:t>ными правовыми актами</w:t>
            </w:r>
            <w:r w:rsidR="000D54CA" w:rsidRPr="004201E0">
              <w:rPr>
                <w:rFonts w:eastAsia="Calibri"/>
              </w:rPr>
              <w:t xml:space="preserve"> </w:t>
            </w:r>
            <w:r w:rsidRPr="004201E0">
              <w:rPr>
                <w:rFonts w:eastAsia="Calibri"/>
              </w:rPr>
              <w:t>Астраха</w:t>
            </w:r>
            <w:r w:rsidRPr="004201E0">
              <w:rPr>
                <w:rFonts w:eastAsia="Calibri"/>
              </w:rPr>
              <w:t>н</w:t>
            </w:r>
            <w:r w:rsidRPr="004201E0">
              <w:rPr>
                <w:rFonts w:eastAsia="Calibri"/>
              </w:rPr>
              <w:t>ской области</w:t>
            </w:r>
          </w:p>
        </w:tc>
        <w:tc>
          <w:tcPr>
            <w:tcW w:w="1134" w:type="dxa"/>
            <w:tcBorders>
              <w:bottom w:val="single" w:sz="4" w:space="0" w:color="000000"/>
            </w:tcBorders>
            <w:vAlign w:val="center"/>
          </w:tcPr>
          <w:p w:rsidR="00C4005A" w:rsidRPr="004201E0" w:rsidRDefault="00FC5589" w:rsidP="00EF025A">
            <w:pPr>
              <w:pStyle w:val="TableParagraph"/>
              <w:shd w:val="clear" w:color="auto" w:fill="auto"/>
              <w:ind w:left="57" w:right="57"/>
              <w:jc w:val="center"/>
              <w:rPr>
                <w:rFonts w:eastAsia="Calibri"/>
              </w:rPr>
            </w:pPr>
            <w:r w:rsidRPr="004201E0">
              <w:rPr>
                <w:rFonts w:eastAsia="Calibri"/>
              </w:rPr>
              <w:lastRenderedPageBreak/>
              <w:t>х</w:t>
            </w:r>
          </w:p>
        </w:tc>
      </w:tr>
      <w:tr w:rsidR="00EF025A" w:rsidRPr="004201E0" w:rsidTr="00D4614A">
        <w:trPr>
          <w:trHeight w:val="330"/>
        </w:trPr>
        <w:tc>
          <w:tcPr>
            <w:tcW w:w="567" w:type="dxa"/>
            <w:tcBorders>
              <w:bottom w:val="single" w:sz="4" w:space="0" w:color="000000"/>
            </w:tcBorders>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lastRenderedPageBreak/>
              <w:t>1.1</w:t>
            </w:r>
          </w:p>
        </w:tc>
        <w:tc>
          <w:tcPr>
            <w:tcW w:w="3119" w:type="dxa"/>
            <w:tcBorders>
              <w:bottom w:val="single" w:sz="4" w:space="0" w:color="000000"/>
            </w:tcBorders>
          </w:tcPr>
          <w:p w:rsidR="002A6DFB" w:rsidRPr="004201E0" w:rsidRDefault="002A6DFB" w:rsidP="00EF025A">
            <w:pPr>
              <w:ind w:left="57" w:right="57"/>
              <w:jc w:val="both"/>
              <w:rPr>
                <w:rStyle w:val="fontstyle01"/>
                <w:color w:val="auto"/>
                <w:sz w:val="22"/>
                <w:szCs w:val="22"/>
              </w:rPr>
            </w:pPr>
            <w:r w:rsidRPr="004201E0">
              <w:rPr>
                <w:rStyle w:val="fontstyle01"/>
                <w:color w:val="auto"/>
                <w:sz w:val="22"/>
                <w:szCs w:val="22"/>
              </w:rPr>
              <w:t>Мероприятие (результат)</w:t>
            </w:r>
          </w:p>
          <w:p w:rsidR="00C4005A" w:rsidRPr="004201E0" w:rsidRDefault="002A6DFB" w:rsidP="00EF025A">
            <w:pPr>
              <w:pStyle w:val="TableParagraph"/>
              <w:shd w:val="clear" w:color="auto" w:fill="auto"/>
              <w:ind w:left="57" w:right="57"/>
              <w:jc w:val="both"/>
              <w:rPr>
                <w:kern w:val="1"/>
                <w:lang w:eastAsia="ru-RU"/>
              </w:rPr>
            </w:pPr>
            <w:r w:rsidRPr="004201E0">
              <w:t>«</w:t>
            </w:r>
            <w:r w:rsidR="00EC5944" w:rsidRPr="004201E0">
              <w:t>Обеспечен</w:t>
            </w:r>
            <w:r w:rsidRPr="004201E0">
              <w:t>ы</w:t>
            </w:r>
            <w:r w:rsidR="00EC5944" w:rsidRPr="004201E0">
              <w:t xml:space="preserve"> стимулирование развития приоритетных </w:t>
            </w:r>
            <w:proofErr w:type="spellStart"/>
            <w:r w:rsidR="00EC5944" w:rsidRPr="004201E0">
              <w:t>подо</w:t>
            </w:r>
            <w:r w:rsidR="00EC5944" w:rsidRPr="004201E0">
              <w:t>т</w:t>
            </w:r>
            <w:r w:rsidR="00EC5944" w:rsidRPr="004201E0">
              <w:t>раслей</w:t>
            </w:r>
            <w:proofErr w:type="spellEnd"/>
            <w:r w:rsidR="00EC5944" w:rsidRPr="004201E0">
              <w:t xml:space="preserve"> агропромышленного комплекса и развитие малых форм, поддержка сельскох</w:t>
            </w:r>
            <w:r w:rsidR="00EC5944" w:rsidRPr="004201E0">
              <w:t>о</w:t>
            </w:r>
            <w:r w:rsidR="00EC5944" w:rsidRPr="004201E0">
              <w:t xml:space="preserve">зяйственного производства по </w:t>
            </w:r>
            <w:proofErr w:type="gramStart"/>
            <w:r w:rsidR="00EC5944" w:rsidRPr="004201E0">
              <w:t>отдельным</w:t>
            </w:r>
            <w:proofErr w:type="gramEnd"/>
            <w:r w:rsidR="00EC5944" w:rsidRPr="004201E0">
              <w:t xml:space="preserve"> </w:t>
            </w:r>
            <w:proofErr w:type="spellStart"/>
            <w:r w:rsidR="00EC5944" w:rsidRPr="004201E0">
              <w:t>подотраслям</w:t>
            </w:r>
            <w:proofErr w:type="spellEnd"/>
            <w:r w:rsidR="00EC5944" w:rsidRPr="004201E0">
              <w:t xml:space="preserve"> раст</w:t>
            </w:r>
            <w:r w:rsidR="00EC5944" w:rsidRPr="004201E0">
              <w:t>е</w:t>
            </w:r>
            <w:r w:rsidR="00EC5944" w:rsidRPr="004201E0">
              <w:t>ниеводства и животноводства в рамках федерального проекта «Развитие отраслей и технич</w:t>
            </w:r>
            <w:r w:rsidR="00EC5944" w:rsidRPr="004201E0">
              <w:t>е</w:t>
            </w:r>
            <w:r w:rsidR="00EC5944" w:rsidRPr="004201E0">
              <w:t>ская модернизация агропр</w:t>
            </w:r>
            <w:r w:rsidR="00EC5944" w:rsidRPr="004201E0">
              <w:t>о</w:t>
            </w:r>
            <w:r w:rsidR="00EC5944" w:rsidRPr="004201E0">
              <w:t>мышленного комплекса», а также реализации плана перв</w:t>
            </w:r>
            <w:r w:rsidR="00EC5944" w:rsidRPr="004201E0">
              <w:t>о</w:t>
            </w:r>
            <w:r w:rsidR="00EC5944" w:rsidRPr="004201E0">
              <w:t>очередных мероприятий (де</w:t>
            </w:r>
            <w:r w:rsidR="00EC5944" w:rsidRPr="004201E0">
              <w:t>й</w:t>
            </w:r>
            <w:r w:rsidR="00EC5944" w:rsidRPr="004201E0">
              <w:t>ствий) по обеспечению усто</w:t>
            </w:r>
            <w:r w:rsidR="00EC5944" w:rsidRPr="004201E0">
              <w:t>й</w:t>
            </w:r>
            <w:r w:rsidR="00EC5944" w:rsidRPr="004201E0">
              <w:t xml:space="preserve">чивого развития экономики </w:t>
            </w:r>
            <w:r w:rsidR="00EC5944" w:rsidRPr="004201E0">
              <w:lastRenderedPageBreak/>
              <w:t>Астраханской области</w:t>
            </w:r>
            <w:r w:rsidRPr="004201E0">
              <w:t>»</w:t>
            </w:r>
            <w:r w:rsidR="00EC5944" w:rsidRPr="004201E0">
              <w:t xml:space="preserve"> </w:t>
            </w:r>
            <w:r w:rsidR="00C4005A" w:rsidRPr="004201E0">
              <w:rPr>
                <w:kern w:val="1"/>
                <w:lang w:eastAsia="ru-RU"/>
              </w:rPr>
              <w:t>в 2024 году</w:t>
            </w:r>
          </w:p>
        </w:tc>
        <w:tc>
          <w:tcPr>
            <w:tcW w:w="1134"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lastRenderedPageBreak/>
              <w:t>01.01.2024</w:t>
            </w:r>
          </w:p>
        </w:tc>
        <w:tc>
          <w:tcPr>
            <w:tcW w:w="1134"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31.12.2024</w:t>
            </w:r>
          </w:p>
        </w:tc>
        <w:tc>
          <w:tcPr>
            <w:tcW w:w="992" w:type="dxa"/>
            <w:tcBorders>
              <w:bottom w:val="single" w:sz="4" w:space="0" w:color="000000"/>
            </w:tcBorders>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tcBorders>
              <w:bottom w:val="single" w:sz="4" w:space="0" w:color="000000"/>
            </w:tcBorders>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1276"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Тимофеев А.С.</w:t>
            </w:r>
          </w:p>
        </w:tc>
        <w:tc>
          <w:tcPr>
            <w:tcW w:w="851" w:type="dxa"/>
            <w:tcBorders>
              <w:bottom w:val="single" w:sz="4" w:space="0" w:color="000000"/>
            </w:tcBorders>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х</w:t>
            </w:r>
          </w:p>
        </w:tc>
        <w:tc>
          <w:tcPr>
            <w:tcW w:w="1275" w:type="dxa"/>
            <w:tcBorders>
              <w:bottom w:val="single" w:sz="4" w:space="0" w:color="000000"/>
            </w:tcBorders>
            <w:shd w:val="clear" w:color="auto" w:fill="auto"/>
            <w:vAlign w:val="center"/>
          </w:tcPr>
          <w:p w:rsidR="00C4005A" w:rsidRPr="004201E0" w:rsidRDefault="00D4614A" w:rsidP="00EF025A">
            <w:pPr>
              <w:ind w:left="57" w:right="57"/>
              <w:jc w:val="center"/>
              <w:rPr>
                <w:rFonts w:eastAsia="Calibri"/>
                <w:color w:val="auto"/>
                <w:sz w:val="22"/>
                <w:szCs w:val="22"/>
              </w:rPr>
            </w:pPr>
            <w:r w:rsidRPr="004201E0">
              <w:rPr>
                <w:rFonts w:eastAsia="Calibri"/>
                <w:color w:val="auto"/>
                <w:sz w:val="22"/>
                <w:szCs w:val="22"/>
              </w:rPr>
              <w:t>1038045,26</w:t>
            </w:r>
          </w:p>
        </w:tc>
        <w:tc>
          <w:tcPr>
            <w:tcW w:w="1985" w:type="dxa"/>
            <w:tcBorders>
              <w:bottom w:val="single" w:sz="4" w:space="0" w:color="000000"/>
            </w:tcBorders>
          </w:tcPr>
          <w:p w:rsidR="00C4005A" w:rsidRPr="004201E0" w:rsidRDefault="00C4005A" w:rsidP="00EF025A">
            <w:pPr>
              <w:pStyle w:val="TableParagraph"/>
              <w:shd w:val="clear" w:color="auto" w:fill="auto"/>
              <w:ind w:left="57" w:right="57"/>
              <w:jc w:val="both"/>
              <w:rPr>
                <w:rFonts w:eastAsia="Calibri"/>
                <w:i/>
              </w:rPr>
            </w:pPr>
            <w:r w:rsidRPr="004201E0">
              <w:rPr>
                <w:rFonts w:eastAsia="Calibri"/>
              </w:rPr>
              <w:t>В целях предоста</w:t>
            </w:r>
            <w:r w:rsidRPr="004201E0">
              <w:rPr>
                <w:rFonts w:eastAsia="Calibri"/>
              </w:rPr>
              <w:t>в</w:t>
            </w:r>
            <w:r w:rsidRPr="004201E0">
              <w:rPr>
                <w:rFonts w:eastAsia="Calibri"/>
              </w:rPr>
              <w:t>ления госуда</w:t>
            </w:r>
            <w:r w:rsidRPr="004201E0">
              <w:rPr>
                <w:rFonts w:eastAsia="Calibri"/>
              </w:rPr>
              <w:t>р</w:t>
            </w:r>
            <w:r w:rsidRPr="004201E0">
              <w:rPr>
                <w:rFonts w:eastAsia="Calibri"/>
              </w:rPr>
              <w:t>ственной поддер</w:t>
            </w:r>
            <w:r w:rsidRPr="004201E0">
              <w:rPr>
                <w:rFonts w:eastAsia="Calibri"/>
              </w:rPr>
              <w:t>ж</w:t>
            </w:r>
            <w:r w:rsidRPr="004201E0">
              <w:rPr>
                <w:rFonts w:eastAsia="Calibri"/>
              </w:rPr>
              <w:t xml:space="preserve">ки </w:t>
            </w:r>
            <w:r w:rsidRPr="004201E0">
              <w:t>на стимулир</w:t>
            </w:r>
            <w:r w:rsidRPr="004201E0">
              <w:t>о</w:t>
            </w:r>
            <w:r w:rsidRPr="004201E0">
              <w:t xml:space="preserve">вание развития приоритетных </w:t>
            </w:r>
            <w:proofErr w:type="spellStart"/>
            <w:r w:rsidRPr="004201E0">
              <w:t>подотраслей</w:t>
            </w:r>
            <w:proofErr w:type="spellEnd"/>
            <w:r w:rsidRPr="004201E0">
              <w:t xml:space="preserve"> агр</w:t>
            </w:r>
            <w:r w:rsidRPr="004201E0">
              <w:t>о</w:t>
            </w:r>
            <w:r w:rsidRPr="004201E0">
              <w:t>промышленного комплекса и разв</w:t>
            </w:r>
            <w:r w:rsidRPr="004201E0">
              <w:t>и</w:t>
            </w:r>
            <w:r w:rsidRPr="004201E0">
              <w:t xml:space="preserve">тие малых форм </w:t>
            </w:r>
            <w:proofErr w:type="gramStart"/>
            <w:r w:rsidRPr="004201E0">
              <w:t>хозяйствования</w:t>
            </w:r>
            <w:proofErr w:type="gramEnd"/>
            <w:r w:rsidRPr="004201E0">
              <w:t xml:space="preserve"> и поддержку сел</w:t>
            </w:r>
            <w:r w:rsidRPr="004201E0">
              <w:t>ь</w:t>
            </w:r>
            <w:r w:rsidRPr="004201E0">
              <w:t xml:space="preserve">скохозяйственного производства по отдельным </w:t>
            </w:r>
            <w:proofErr w:type="spellStart"/>
            <w:r w:rsidRPr="004201E0">
              <w:t>подо</w:t>
            </w:r>
            <w:r w:rsidRPr="004201E0">
              <w:t>т</w:t>
            </w:r>
            <w:r w:rsidRPr="004201E0">
              <w:t>раслям</w:t>
            </w:r>
            <w:proofErr w:type="spellEnd"/>
            <w:r w:rsidRPr="004201E0">
              <w:t xml:space="preserve"> растени</w:t>
            </w:r>
            <w:r w:rsidRPr="004201E0">
              <w:t>е</w:t>
            </w:r>
            <w:r w:rsidRPr="004201E0">
              <w:t>водства и живо</w:t>
            </w:r>
            <w:r w:rsidRPr="004201E0">
              <w:t>т</w:t>
            </w:r>
            <w:r w:rsidRPr="004201E0">
              <w:lastRenderedPageBreak/>
              <w:t>новодства по ит</w:t>
            </w:r>
            <w:r w:rsidRPr="004201E0">
              <w:t>о</w:t>
            </w:r>
            <w:r w:rsidRPr="004201E0">
              <w:t>гам проведенного отбора</w:t>
            </w:r>
            <w:r w:rsidR="000D54CA" w:rsidRPr="004201E0">
              <w:t xml:space="preserve"> </w:t>
            </w:r>
            <w:r w:rsidRPr="004201E0">
              <w:t xml:space="preserve">(конкурса) </w:t>
            </w:r>
            <w:proofErr w:type="spellStart"/>
            <w:r w:rsidRPr="004201E0">
              <w:rPr>
                <w:rFonts w:eastAsia="Calibri"/>
              </w:rPr>
              <w:t>сельхозтоваропр</w:t>
            </w:r>
            <w:r w:rsidRPr="004201E0">
              <w:rPr>
                <w:rFonts w:eastAsia="Calibri"/>
              </w:rPr>
              <w:t>о</w:t>
            </w:r>
            <w:r w:rsidRPr="004201E0">
              <w:rPr>
                <w:rFonts w:eastAsia="Calibri"/>
              </w:rPr>
              <w:t>изводитель</w:t>
            </w:r>
            <w:proofErr w:type="spellEnd"/>
            <w:r w:rsidRPr="004201E0">
              <w:rPr>
                <w:rFonts w:eastAsia="Calibri"/>
              </w:rPr>
              <w:t xml:space="preserve"> пре</w:t>
            </w:r>
            <w:r w:rsidRPr="004201E0">
              <w:rPr>
                <w:rFonts w:eastAsia="Calibri"/>
              </w:rPr>
              <w:t>д</w:t>
            </w:r>
            <w:r w:rsidRPr="004201E0">
              <w:rPr>
                <w:rFonts w:eastAsia="Calibri"/>
              </w:rPr>
              <w:t>ставляет в мин</w:t>
            </w:r>
            <w:r w:rsidRPr="004201E0">
              <w:rPr>
                <w:rFonts w:eastAsia="Calibri"/>
              </w:rPr>
              <w:t>и</w:t>
            </w:r>
            <w:r w:rsidRPr="004201E0">
              <w:rPr>
                <w:rFonts w:eastAsia="Calibri"/>
              </w:rPr>
              <w:t>стерство необх</w:t>
            </w:r>
            <w:r w:rsidRPr="004201E0">
              <w:rPr>
                <w:rFonts w:eastAsia="Calibri"/>
              </w:rPr>
              <w:t>о</w:t>
            </w:r>
            <w:r w:rsidRPr="004201E0">
              <w:rPr>
                <w:rFonts w:eastAsia="Calibri"/>
              </w:rPr>
              <w:t>димый пакет док</w:t>
            </w:r>
            <w:r w:rsidRPr="004201E0">
              <w:rPr>
                <w:rFonts w:eastAsia="Calibri"/>
              </w:rPr>
              <w:t>у</w:t>
            </w:r>
            <w:r w:rsidRPr="004201E0">
              <w:rPr>
                <w:rFonts w:eastAsia="Calibri"/>
              </w:rPr>
              <w:t>ментов для пол</w:t>
            </w:r>
            <w:r w:rsidRPr="004201E0">
              <w:rPr>
                <w:rFonts w:eastAsia="Calibri"/>
              </w:rPr>
              <w:t>у</w:t>
            </w:r>
            <w:r w:rsidRPr="004201E0">
              <w:rPr>
                <w:rFonts w:eastAsia="Calibri"/>
              </w:rPr>
              <w:t>чения субсидии, в соответствии с п</w:t>
            </w:r>
            <w:r w:rsidRPr="004201E0">
              <w:rPr>
                <w:rFonts w:eastAsia="Calibri"/>
              </w:rPr>
              <w:t>о</w:t>
            </w:r>
            <w:r w:rsidRPr="004201E0">
              <w:rPr>
                <w:rFonts w:eastAsia="Calibri"/>
              </w:rPr>
              <w:t>рядками, устано</w:t>
            </w:r>
            <w:r w:rsidRPr="004201E0">
              <w:rPr>
                <w:rFonts w:eastAsia="Calibri"/>
              </w:rPr>
              <w:t>в</w:t>
            </w:r>
            <w:r w:rsidRPr="004201E0">
              <w:rPr>
                <w:rFonts w:eastAsia="Calibri"/>
              </w:rPr>
              <w:t>ленными действ</w:t>
            </w:r>
            <w:r w:rsidRPr="004201E0">
              <w:rPr>
                <w:rFonts w:eastAsia="Calibri"/>
              </w:rPr>
              <w:t>у</w:t>
            </w:r>
            <w:r w:rsidRPr="004201E0">
              <w:rPr>
                <w:rFonts w:eastAsia="Calibri"/>
              </w:rPr>
              <w:t>ющими нормати</w:t>
            </w:r>
            <w:r w:rsidRPr="004201E0">
              <w:rPr>
                <w:rFonts w:eastAsia="Calibri"/>
              </w:rPr>
              <w:t>в</w:t>
            </w:r>
            <w:r w:rsidRPr="004201E0">
              <w:rPr>
                <w:rFonts w:eastAsia="Calibri"/>
              </w:rPr>
              <w:t>ными правовыми актами</w:t>
            </w:r>
            <w:r w:rsidR="000D54CA" w:rsidRPr="004201E0">
              <w:rPr>
                <w:rFonts w:eastAsia="Calibri"/>
              </w:rPr>
              <w:t xml:space="preserve"> </w:t>
            </w:r>
            <w:r w:rsidRPr="004201E0">
              <w:rPr>
                <w:rFonts w:eastAsia="Calibri"/>
              </w:rPr>
              <w:t>Астраха</w:t>
            </w:r>
            <w:r w:rsidRPr="004201E0">
              <w:rPr>
                <w:rFonts w:eastAsia="Calibri"/>
              </w:rPr>
              <w:t>н</w:t>
            </w:r>
            <w:r w:rsidRPr="004201E0">
              <w:rPr>
                <w:rFonts w:eastAsia="Calibri"/>
              </w:rPr>
              <w:t>ской области</w:t>
            </w:r>
          </w:p>
        </w:tc>
        <w:tc>
          <w:tcPr>
            <w:tcW w:w="1134" w:type="dxa"/>
            <w:tcBorders>
              <w:bottom w:val="single" w:sz="4" w:space="0" w:color="000000"/>
            </w:tcBorders>
            <w:vAlign w:val="center"/>
          </w:tcPr>
          <w:p w:rsidR="00C4005A" w:rsidRPr="004201E0" w:rsidRDefault="00FC5589" w:rsidP="00EF025A">
            <w:pPr>
              <w:pStyle w:val="TableParagraph"/>
              <w:shd w:val="clear" w:color="auto" w:fill="auto"/>
              <w:ind w:left="57" w:right="57"/>
              <w:jc w:val="center"/>
              <w:rPr>
                <w:rFonts w:eastAsia="Calibri"/>
              </w:rPr>
            </w:pPr>
            <w:r w:rsidRPr="004201E0">
              <w:rPr>
                <w:rFonts w:eastAsia="Calibri"/>
              </w:rPr>
              <w:lastRenderedPageBreak/>
              <w:t>х</w:t>
            </w:r>
          </w:p>
        </w:tc>
      </w:tr>
      <w:tr w:rsidR="00EF025A" w:rsidRPr="004201E0" w:rsidTr="00D4614A">
        <w:trPr>
          <w:trHeight w:val="127"/>
        </w:trPr>
        <w:tc>
          <w:tcPr>
            <w:tcW w:w="567"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lastRenderedPageBreak/>
              <w:t>1.1.К.1</w:t>
            </w:r>
          </w:p>
        </w:tc>
        <w:tc>
          <w:tcPr>
            <w:tcW w:w="3119" w:type="dxa"/>
          </w:tcPr>
          <w:p w:rsidR="00101CE3" w:rsidRPr="004201E0" w:rsidRDefault="00101CE3"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101CE3" w:rsidRPr="004201E0" w:rsidRDefault="00101CE3" w:rsidP="00EF025A">
            <w:pPr>
              <w:ind w:left="57" w:right="57"/>
              <w:jc w:val="both"/>
              <w:rPr>
                <w:color w:val="auto"/>
                <w:sz w:val="22"/>
                <w:szCs w:val="22"/>
              </w:rPr>
            </w:pPr>
            <w:proofErr w:type="gramStart"/>
            <w:r w:rsidRPr="004201E0">
              <w:rPr>
                <w:color w:val="auto"/>
                <w:sz w:val="22"/>
                <w:szCs w:val="22"/>
              </w:rPr>
              <w:t>«Размещена в установленном министерством финансов Ро</w:t>
            </w:r>
            <w:r w:rsidRPr="004201E0">
              <w:rPr>
                <w:color w:val="auto"/>
                <w:sz w:val="22"/>
                <w:szCs w:val="22"/>
              </w:rPr>
              <w:t>с</w:t>
            </w:r>
            <w:r w:rsidRPr="004201E0">
              <w:rPr>
                <w:color w:val="auto"/>
                <w:sz w:val="22"/>
                <w:szCs w:val="22"/>
              </w:rPr>
              <w:t>сийской Федерации порядке информация о субсидиях, в том числе предусмотренных зак</w:t>
            </w:r>
            <w:r w:rsidRPr="004201E0">
              <w:rPr>
                <w:color w:val="auto"/>
                <w:sz w:val="22"/>
                <w:szCs w:val="22"/>
              </w:rPr>
              <w:t>о</w:t>
            </w:r>
            <w:r w:rsidRPr="004201E0">
              <w:rPr>
                <w:color w:val="auto"/>
                <w:sz w:val="22"/>
                <w:szCs w:val="22"/>
              </w:rPr>
              <w:t>ном о бюджете (о внесении и</w:t>
            </w:r>
            <w:r w:rsidRPr="004201E0">
              <w:rPr>
                <w:color w:val="auto"/>
                <w:sz w:val="22"/>
                <w:szCs w:val="22"/>
              </w:rPr>
              <w:t>з</w:t>
            </w:r>
            <w:r w:rsidRPr="004201E0">
              <w:rPr>
                <w:color w:val="auto"/>
                <w:sz w:val="22"/>
                <w:szCs w:val="22"/>
              </w:rPr>
              <w:t>менений в закон о бюджете) на едином портале бюджетной с</w:t>
            </w:r>
            <w:r w:rsidRPr="004201E0">
              <w:rPr>
                <w:color w:val="auto"/>
                <w:sz w:val="22"/>
                <w:szCs w:val="22"/>
              </w:rPr>
              <w:t>и</w:t>
            </w:r>
            <w:r w:rsidRPr="004201E0">
              <w:rPr>
                <w:color w:val="auto"/>
                <w:sz w:val="22"/>
                <w:szCs w:val="22"/>
              </w:rPr>
              <w:t>стемы Российской Федерации, в информационно-телеком</w:t>
            </w:r>
            <w:r w:rsidR="00950B8C" w:rsidRPr="004201E0">
              <w:rPr>
                <w:color w:val="auto"/>
                <w:sz w:val="22"/>
                <w:szCs w:val="22"/>
              </w:rPr>
              <w:t>-</w:t>
            </w:r>
            <w:proofErr w:type="spellStart"/>
            <w:r w:rsidRPr="004201E0">
              <w:rPr>
                <w:color w:val="auto"/>
                <w:sz w:val="22"/>
                <w:szCs w:val="22"/>
              </w:rPr>
              <w:t>муникационной</w:t>
            </w:r>
            <w:proofErr w:type="spellEnd"/>
            <w:r w:rsidRPr="004201E0">
              <w:rPr>
                <w:color w:val="auto"/>
                <w:sz w:val="22"/>
                <w:szCs w:val="22"/>
              </w:rPr>
              <w:t xml:space="preserve"> сети «Инте</w:t>
            </w:r>
            <w:r w:rsidRPr="004201E0">
              <w:rPr>
                <w:color w:val="auto"/>
                <w:sz w:val="22"/>
                <w:szCs w:val="22"/>
              </w:rPr>
              <w:t>р</w:t>
            </w:r>
            <w:r w:rsidRPr="004201E0">
              <w:rPr>
                <w:color w:val="auto"/>
                <w:sz w:val="22"/>
                <w:szCs w:val="22"/>
              </w:rPr>
              <w:t>нет»</w:t>
            </w:r>
            <w:proofErr w:type="gramEnd"/>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01.04.2024</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1276" w:type="dxa"/>
            <w:vAlign w:val="center"/>
          </w:tcPr>
          <w:p w:rsidR="00101CE3" w:rsidRPr="004201E0" w:rsidRDefault="00101CE3"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275"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985" w:type="dxa"/>
            <w:vAlign w:val="center"/>
          </w:tcPr>
          <w:p w:rsidR="00101CE3" w:rsidRPr="004201E0" w:rsidRDefault="00101CE3" w:rsidP="00EF025A">
            <w:pPr>
              <w:ind w:left="57" w:right="57"/>
              <w:jc w:val="both"/>
              <w:rPr>
                <w:rFonts w:eastAsia="Calibri"/>
                <w:color w:val="auto"/>
                <w:kern w:val="0"/>
                <w:sz w:val="22"/>
                <w:szCs w:val="22"/>
                <w:lang w:eastAsia="en-US"/>
              </w:rPr>
            </w:pPr>
            <w:r w:rsidRPr="004201E0">
              <w:rPr>
                <w:rFonts w:eastAsia="Calibri"/>
                <w:color w:val="auto"/>
                <w:kern w:val="0"/>
                <w:sz w:val="22"/>
                <w:szCs w:val="22"/>
                <w:lang w:eastAsia="en-US"/>
              </w:rPr>
              <w:t xml:space="preserve">Распоряжение </w:t>
            </w:r>
            <w:r w:rsidR="00C25436" w:rsidRPr="004201E0">
              <w:rPr>
                <w:rFonts w:eastAsia="Calibri"/>
                <w:color w:val="auto"/>
                <w:kern w:val="0"/>
                <w:sz w:val="22"/>
                <w:szCs w:val="22"/>
                <w:lang w:eastAsia="en-US"/>
              </w:rPr>
              <w:t>м</w:t>
            </w:r>
            <w:r w:rsidRPr="004201E0">
              <w:rPr>
                <w:rFonts w:eastAsia="Calibri"/>
                <w:color w:val="auto"/>
                <w:kern w:val="0"/>
                <w:sz w:val="22"/>
                <w:szCs w:val="22"/>
                <w:lang w:eastAsia="en-US"/>
              </w:rPr>
              <w:t>и</w:t>
            </w:r>
            <w:r w:rsidRPr="004201E0">
              <w:rPr>
                <w:rFonts w:eastAsia="Calibri"/>
                <w:color w:val="auto"/>
                <w:kern w:val="0"/>
                <w:sz w:val="22"/>
                <w:szCs w:val="22"/>
                <w:lang w:eastAsia="en-US"/>
              </w:rPr>
              <w:t xml:space="preserve">нистерства </w:t>
            </w:r>
            <w:r w:rsidR="00C25436" w:rsidRPr="004201E0">
              <w:rPr>
                <w:rFonts w:eastAsia="Calibri"/>
                <w:color w:val="auto"/>
                <w:kern w:val="0"/>
                <w:sz w:val="22"/>
                <w:szCs w:val="22"/>
                <w:lang w:eastAsia="en-US"/>
              </w:rPr>
              <w:t>с</w:t>
            </w:r>
            <w:r w:rsidRPr="004201E0">
              <w:rPr>
                <w:rFonts w:eastAsia="Calibri"/>
                <w:color w:val="auto"/>
                <w:kern w:val="0"/>
                <w:sz w:val="22"/>
                <w:szCs w:val="22"/>
                <w:lang w:eastAsia="en-US"/>
              </w:rPr>
              <w:t>ел</w:t>
            </w:r>
            <w:r w:rsidRPr="004201E0">
              <w:rPr>
                <w:rFonts w:eastAsia="Calibri"/>
                <w:color w:val="auto"/>
                <w:kern w:val="0"/>
                <w:sz w:val="22"/>
                <w:szCs w:val="22"/>
                <w:lang w:eastAsia="en-US"/>
              </w:rPr>
              <w:t>ь</w:t>
            </w:r>
            <w:r w:rsidRPr="004201E0">
              <w:rPr>
                <w:rFonts w:eastAsia="Calibri"/>
                <w:color w:val="auto"/>
                <w:kern w:val="0"/>
                <w:sz w:val="22"/>
                <w:szCs w:val="22"/>
                <w:lang w:eastAsia="en-US"/>
              </w:rPr>
              <w:t>ского хозяйства и рыбной промы</w:t>
            </w:r>
            <w:r w:rsidRPr="004201E0">
              <w:rPr>
                <w:rFonts w:eastAsia="Calibri"/>
                <w:color w:val="auto"/>
                <w:kern w:val="0"/>
                <w:sz w:val="22"/>
                <w:szCs w:val="22"/>
                <w:lang w:eastAsia="en-US"/>
              </w:rPr>
              <w:t>ш</w:t>
            </w:r>
            <w:r w:rsidRPr="004201E0">
              <w:rPr>
                <w:rFonts w:eastAsia="Calibri"/>
                <w:color w:val="auto"/>
                <w:kern w:val="0"/>
                <w:sz w:val="22"/>
                <w:szCs w:val="22"/>
                <w:lang w:eastAsia="en-US"/>
              </w:rPr>
              <w:t>ленности Астр</w:t>
            </w:r>
            <w:r w:rsidRPr="004201E0">
              <w:rPr>
                <w:rFonts w:eastAsia="Calibri"/>
                <w:color w:val="auto"/>
                <w:kern w:val="0"/>
                <w:sz w:val="22"/>
                <w:szCs w:val="22"/>
                <w:lang w:eastAsia="en-US"/>
              </w:rPr>
              <w:t>а</w:t>
            </w:r>
            <w:r w:rsidRPr="004201E0">
              <w:rPr>
                <w:rFonts w:eastAsia="Calibri"/>
                <w:color w:val="auto"/>
                <w:kern w:val="0"/>
                <w:sz w:val="22"/>
                <w:szCs w:val="22"/>
                <w:lang w:eastAsia="en-US"/>
              </w:rPr>
              <w:t>ханской области</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Офиц</w:t>
            </w:r>
            <w:r w:rsidRPr="004201E0">
              <w:rPr>
                <w:color w:val="auto"/>
                <w:sz w:val="22"/>
                <w:szCs w:val="22"/>
              </w:rPr>
              <w:t>и</w:t>
            </w:r>
            <w:r w:rsidRPr="004201E0">
              <w:rPr>
                <w:color w:val="auto"/>
                <w:sz w:val="22"/>
                <w:szCs w:val="22"/>
              </w:rPr>
              <w:t>альный сайт М</w:t>
            </w:r>
            <w:r w:rsidRPr="004201E0">
              <w:rPr>
                <w:color w:val="auto"/>
                <w:sz w:val="22"/>
                <w:szCs w:val="22"/>
              </w:rPr>
              <w:t>и</w:t>
            </w:r>
            <w:r w:rsidRPr="004201E0">
              <w:rPr>
                <w:color w:val="auto"/>
                <w:sz w:val="22"/>
                <w:szCs w:val="22"/>
              </w:rPr>
              <w:t>нисте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Росси</w:t>
            </w:r>
            <w:r w:rsidRPr="004201E0">
              <w:rPr>
                <w:color w:val="auto"/>
                <w:sz w:val="22"/>
                <w:szCs w:val="22"/>
              </w:rPr>
              <w:t>й</w:t>
            </w:r>
            <w:r w:rsidRPr="004201E0">
              <w:rPr>
                <w:color w:val="auto"/>
                <w:sz w:val="22"/>
                <w:szCs w:val="22"/>
              </w:rPr>
              <w:t>ской Ф</w:t>
            </w:r>
            <w:r w:rsidRPr="004201E0">
              <w:rPr>
                <w:color w:val="auto"/>
                <w:sz w:val="22"/>
                <w:szCs w:val="22"/>
              </w:rPr>
              <w:t>е</w:t>
            </w:r>
            <w:r w:rsidRPr="004201E0">
              <w:rPr>
                <w:color w:val="auto"/>
                <w:sz w:val="22"/>
                <w:szCs w:val="22"/>
              </w:rPr>
              <w:t>дерации</w:t>
            </w:r>
          </w:p>
        </w:tc>
      </w:tr>
      <w:tr w:rsidR="00EF025A" w:rsidRPr="004201E0" w:rsidTr="00D4614A">
        <w:trPr>
          <w:trHeight w:val="65"/>
        </w:trPr>
        <w:tc>
          <w:tcPr>
            <w:tcW w:w="567"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1.1.К.2</w:t>
            </w:r>
          </w:p>
        </w:tc>
        <w:tc>
          <w:tcPr>
            <w:tcW w:w="3119" w:type="dxa"/>
            <w:vAlign w:val="center"/>
          </w:tcPr>
          <w:p w:rsidR="00101CE3" w:rsidRPr="004201E0" w:rsidRDefault="00101CE3"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101CE3" w:rsidRPr="004201E0" w:rsidRDefault="00101CE3" w:rsidP="00EF025A">
            <w:pPr>
              <w:ind w:left="57" w:right="57"/>
              <w:jc w:val="both"/>
              <w:rPr>
                <w:color w:val="auto"/>
                <w:sz w:val="22"/>
                <w:szCs w:val="22"/>
              </w:rPr>
            </w:pPr>
            <w:r w:rsidRPr="004201E0">
              <w:rPr>
                <w:color w:val="auto"/>
                <w:sz w:val="22"/>
                <w:szCs w:val="22"/>
              </w:rPr>
              <w:t>«Предоставлен отчет о расх</w:t>
            </w:r>
            <w:r w:rsidRPr="004201E0">
              <w:rPr>
                <w:color w:val="auto"/>
                <w:sz w:val="22"/>
                <w:szCs w:val="22"/>
              </w:rPr>
              <w:t>о</w:t>
            </w:r>
            <w:r w:rsidRPr="004201E0">
              <w:rPr>
                <w:color w:val="auto"/>
                <w:sz w:val="22"/>
                <w:szCs w:val="22"/>
              </w:rPr>
              <w:t>дах бюджета Астраханской о</w:t>
            </w:r>
            <w:r w:rsidRPr="004201E0">
              <w:rPr>
                <w:color w:val="auto"/>
                <w:sz w:val="22"/>
                <w:szCs w:val="22"/>
              </w:rPr>
              <w:t>б</w:t>
            </w:r>
            <w:r w:rsidRPr="004201E0">
              <w:rPr>
                <w:color w:val="auto"/>
                <w:sz w:val="22"/>
                <w:szCs w:val="22"/>
              </w:rPr>
              <w:t xml:space="preserve">ласти, в целях </w:t>
            </w:r>
            <w:proofErr w:type="spellStart"/>
            <w:r w:rsidRPr="004201E0">
              <w:rPr>
                <w:color w:val="auto"/>
                <w:sz w:val="22"/>
                <w:szCs w:val="22"/>
              </w:rPr>
              <w:t>софинансиров</w:t>
            </w:r>
            <w:r w:rsidRPr="004201E0">
              <w:rPr>
                <w:color w:val="auto"/>
                <w:sz w:val="22"/>
                <w:szCs w:val="22"/>
              </w:rPr>
              <w:t>а</w:t>
            </w:r>
            <w:r w:rsidRPr="004201E0">
              <w:rPr>
                <w:color w:val="auto"/>
                <w:sz w:val="22"/>
                <w:szCs w:val="22"/>
              </w:rPr>
              <w:t>ния</w:t>
            </w:r>
            <w:proofErr w:type="spellEnd"/>
            <w:r w:rsidRPr="004201E0">
              <w:rPr>
                <w:color w:val="auto"/>
                <w:sz w:val="22"/>
                <w:szCs w:val="22"/>
              </w:rPr>
              <w:t xml:space="preserve"> которых предоставляются субсидии»</w:t>
            </w:r>
          </w:p>
        </w:tc>
        <w:tc>
          <w:tcPr>
            <w:tcW w:w="1134" w:type="dxa"/>
            <w:vAlign w:val="center"/>
          </w:tcPr>
          <w:p w:rsidR="00101CE3" w:rsidRPr="004201E0" w:rsidRDefault="00101CE3" w:rsidP="00EF025A">
            <w:pPr>
              <w:ind w:left="57" w:right="57"/>
              <w:jc w:val="center"/>
              <w:rPr>
                <w:color w:val="auto"/>
              </w:rPr>
            </w:pPr>
            <w:r w:rsidRPr="004201E0">
              <w:rPr>
                <w:color w:val="auto"/>
                <w:sz w:val="22"/>
                <w:szCs w:val="22"/>
              </w:rPr>
              <w:t>х</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26.04.2024</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1276" w:type="dxa"/>
            <w:vAlign w:val="center"/>
          </w:tcPr>
          <w:p w:rsidR="00101CE3" w:rsidRPr="004201E0" w:rsidRDefault="00101CE3"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275"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985" w:type="dxa"/>
            <w:vAlign w:val="center"/>
          </w:tcPr>
          <w:p w:rsidR="00101CE3" w:rsidRPr="004201E0" w:rsidRDefault="00101CE3" w:rsidP="00EF025A">
            <w:pPr>
              <w:ind w:left="57" w:right="57"/>
              <w:jc w:val="both"/>
              <w:rPr>
                <w:color w:val="auto"/>
                <w:sz w:val="22"/>
                <w:szCs w:val="22"/>
              </w:rPr>
            </w:pPr>
            <w:r w:rsidRPr="004201E0">
              <w:rPr>
                <w:rStyle w:val="fontstyle01"/>
                <w:color w:val="auto"/>
                <w:sz w:val="22"/>
                <w:szCs w:val="22"/>
              </w:rPr>
              <w:t>Отчет за 1 квартал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 xml:space="preserve">ханской области </w:t>
            </w:r>
            <w:r w:rsidRPr="004201E0">
              <w:rPr>
                <w:rStyle w:val="fontstyle01"/>
                <w:color w:val="auto"/>
                <w:sz w:val="22"/>
                <w:szCs w:val="22"/>
              </w:rPr>
              <w:lastRenderedPageBreak/>
              <w:t>Минсельхозу Ро</w:t>
            </w:r>
            <w:r w:rsidRPr="004201E0">
              <w:rPr>
                <w:rStyle w:val="fontstyle01"/>
                <w:color w:val="auto"/>
                <w:sz w:val="22"/>
                <w:szCs w:val="22"/>
              </w:rPr>
              <w:t>с</w:t>
            </w:r>
            <w:r w:rsidRPr="004201E0">
              <w:rPr>
                <w:rStyle w:val="fontstyle01"/>
                <w:color w:val="auto"/>
                <w:sz w:val="22"/>
                <w:szCs w:val="22"/>
              </w:rPr>
              <w:t>сии</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lastRenderedPageBreak/>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65"/>
        </w:trPr>
        <w:tc>
          <w:tcPr>
            <w:tcW w:w="567"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lastRenderedPageBreak/>
              <w:t>1.1.К.3</w:t>
            </w:r>
          </w:p>
        </w:tc>
        <w:tc>
          <w:tcPr>
            <w:tcW w:w="3119" w:type="dxa"/>
            <w:vAlign w:val="center"/>
          </w:tcPr>
          <w:p w:rsidR="00101CE3" w:rsidRPr="004201E0" w:rsidRDefault="00101CE3"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101CE3" w:rsidRPr="004201E0" w:rsidRDefault="00101CE3" w:rsidP="00EF025A">
            <w:pPr>
              <w:ind w:left="57" w:right="57"/>
              <w:jc w:val="both"/>
              <w:rPr>
                <w:color w:val="auto"/>
                <w:sz w:val="22"/>
                <w:szCs w:val="22"/>
              </w:rPr>
            </w:pPr>
            <w:r w:rsidRPr="004201E0">
              <w:rPr>
                <w:color w:val="auto"/>
                <w:sz w:val="22"/>
                <w:szCs w:val="22"/>
              </w:rPr>
              <w:t>«Предоставлен отчет о расх</w:t>
            </w:r>
            <w:r w:rsidRPr="004201E0">
              <w:rPr>
                <w:color w:val="auto"/>
                <w:sz w:val="22"/>
                <w:szCs w:val="22"/>
              </w:rPr>
              <w:t>о</w:t>
            </w:r>
            <w:r w:rsidRPr="004201E0">
              <w:rPr>
                <w:color w:val="auto"/>
                <w:sz w:val="22"/>
                <w:szCs w:val="22"/>
              </w:rPr>
              <w:t>дах бюджета Астраханской о</w:t>
            </w:r>
            <w:r w:rsidRPr="004201E0">
              <w:rPr>
                <w:color w:val="auto"/>
                <w:sz w:val="22"/>
                <w:szCs w:val="22"/>
              </w:rPr>
              <w:t>б</w:t>
            </w:r>
            <w:r w:rsidRPr="004201E0">
              <w:rPr>
                <w:color w:val="auto"/>
                <w:sz w:val="22"/>
                <w:szCs w:val="22"/>
              </w:rPr>
              <w:t xml:space="preserve">ласти, в целях </w:t>
            </w:r>
            <w:proofErr w:type="spellStart"/>
            <w:r w:rsidRPr="004201E0">
              <w:rPr>
                <w:color w:val="auto"/>
                <w:sz w:val="22"/>
                <w:szCs w:val="22"/>
              </w:rPr>
              <w:t>софинансиров</w:t>
            </w:r>
            <w:r w:rsidRPr="004201E0">
              <w:rPr>
                <w:color w:val="auto"/>
                <w:sz w:val="22"/>
                <w:szCs w:val="22"/>
              </w:rPr>
              <w:t>а</w:t>
            </w:r>
            <w:r w:rsidRPr="004201E0">
              <w:rPr>
                <w:color w:val="auto"/>
                <w:sz w:val="22"/>
                <w:szCs w:val="22"/>
              </w:rPr>
              <w:t>ния</w:t>
            </w:r>
            <w:proofErr w:type="spellEnd"/>
            <w:r w:rsidRPr="004201E0">
              <w:rPr>
                <w:color w:val="auto"/>
                <w:sz w:val="22"/>
                <w:szCs w:val="22"/>
              </w:rPr>
              <w:t xml:space="preserve"> которых предоставляются субсидии»</w:t>
            </w:r>
          </w:p>
        </w:tc>
        <w:tc>
          <w:tcPr>
            <w:tcW w:w="1134" w:type="dxa"/>
            <w:vAlign w:val="center"/>
          </w:tcPr>
          <w:p w:rsidR="00101CE3" w:rsidRPr="004201E0" w:rsidRDefault="00101CE3" w:rsidP="00EF025A">
            <w:pPr>
              <w:ind w:left="57" w:right="57"/>
              <w:jc w:val="center"/>
              <w:rPr>
                <w:color w:val="auto"/>
              </w:rPr>
            </w:pPr>
            <w:r w:rsidRPr="004201E0">
              <w:rPr>
                <w:color w:val="auto"/>
                <w:sz w:val="22"/>
                <w:szCs w:val="22"/>
              </w:rPr>
              <w:t>х</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26.07.2024</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1276" w:type="dxa"/>
            <w:vAlign w:val="center"/>
          </w:tcPr>
          <w:p w:rsidR="00101CE3" w:rsidRPr="004201E0" w:rsidRDefault="00101CE3"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275"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985" w:type="dxa"/>
            <w:vAlign w:val="center"/>
          </w:tcPr>
          <w:p w:rsidR="00101CE3" w:rsidRPr="004201E0" w:rsidRDefault="00101CE3" w:rsidP="00EF025A">
            <w:pPr>
              <w:ind w:left="57" w:right="57"/>
              <w:jc w:val="both"/>
              <w:rPr>
                <w:color w:val="auto"/>
                <w:sz w:val="22"/>
                <w:szCs w:val="22"/>
              </w:rPr>
            </w:pPr>
            <w:r w:rsidRPr="004201E0">
              <w:rPr>
                <w:rStyle w:val="fontstyle01"/>
                <w:color w:val="auto"/>
                <w:sz w:val="22"/>
                <w:szCs w:val="22"/>
              </w:rPr>
              <w:t>Отчет за 2 квартал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p w:rsidR="00101CE3" w:rsidRPr="004201E0" w:rsidRDefault="00101CE3" w:rsidP="00EF025A">
            <w:pPr>
              <w:ind w:left="57" w:right="57"/>
              <w:jc w:val="both"/>
              <w:rPr>
                <w:color w:val="auto"/>
                <w:sz w:val="22"/>
                <w:szCs w:val="22"/>
              </w:rPr>
            </w:pP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65"/>
        </w:trPr>
        <w:tc>
          <w:tcPr>
            <w:tcW w:w="567"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1.1.К.4</w:t>
            </w:r>
          </w:p>
        </w:tc>
        <w:tc>
          <w:tcPr>
            <w:tcW w:w="3119" w:type="dxa"/>
            <w:vAlign w:val="center"/>
          </w:tcPr>
          <w:p w:rsidR="00101CE3" w:rsidRPr="004201E0" w:rsidRDefault="00101CE3"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101CE3" w:rsidRPr="004201E0" w:rsidRDefault="00101CE3" w:rsidP="00EF025A">
            <w:pPr>
              <w:ind w:left="57" w:right="57"/>
              <w:jc w:val="both"/>
              <w:rPr>
                <w:color w:val="auto"/>
                <w:sz w:val="22"/>
                <w:szCs w:val="22"/>
              </w:rPr>
            </w:pPr>
            <w:proofErr w:type="gramStart"/>
            <w:r w:rsidRPr="004201E0">
              <w:rPr>
                <w:rStyle w:val="fontstyle01"/>
                <w:color w:val="auto"/>
                <w:sz w:val="22"/>
                <w:szCs w:val="22"/>
              </w:rPr>
              <w:t>«Представлены в Министе</w:t>
            </w:r>
            <w:r w:rsidRPr="004201E0">
              <w:rPr>
                <w:rStyle w:val="fontstyle01"/>
                <w:color w:val="auto"/>
                <w:sz w:val="22"/>
                <w:szCs w:val="22"/>
              </w:rPr>
              <w:t>р</w:t>
            </w:r>
            <w:r w:rsidRPr="004201E0">
              <w:rPr>
                <w:rStyle w:val="fontstyle01"/>
                <w:color w:val="auto"/>
                <w:sz w:val="22"/>
                <w:szCs w:val="22"/>
              </w:rPr>
              <w:t>ство сельского хозяйства Ро</w:t>
            </w:r>
            <w:r w:rsidRPr="004201E0">
              <w:rPr>
                <w:rStyle w:val="fontstyle01"/>
                <w:color w:val="auto"/>
                <w:sz w:val="22"/>
                <w:szCs w:val="22"/>
              </w:rPr>
              <w:t>с</w:t>
            </w:r>
            <w:r w:rsidRPr="004201E0">
              <w:rPr>
                <w:rStyle w:val="fontstyle01"/>
                <w:color w:val="auto"/>
                <w:sz w:val="22"/>
                <w:szCs w:val="22"/>
              </w:rPr>
              <w:t>сийской Федерации прогно</w:t>
            </w:r>
            <w:r w:rsidRPr="004201E0">
              <w:rPr>
                <w:rStyle w:val="fontstyle01"/>
                <w:color w:val="auto"/>
                <w:sz w:val="22"/>
                <w:szCs w:val="22"/>
              </w:rPr>
              <w:t>з</w:t>
            </w:r>
            <w:r w:rsidRPr="004201E0">
              <w:rPr>
                <w:rStyle w:val="fontstyle01"/>
                <w:color w:val="auto"/>
                <w:sz w:val="22"/>
                <w:szCs w:val="22"/>
              </w:rPr>
              <w:t>ные показатели в целях закл</w:t>
            </w:r>
            <w:r w:rsidRPr="004201E0">
              <w:rPr>
                <w:rStyle w:val="fontstyle01"/>
                <w:color w:val="auto"/>
                <w:sz w:val="22"/>
                <w:szCs w:val="22"/>
              </w:rPr>
              <w:t>ю</w:t>
            </w:r>
            <w:r w:rsidRPr="004201E0">
              <w:rPr>
                <w:rStyle w:val="fontstyle01"/>
                <w:color w:val="auto"/>
                <w:sz w:val="22"/>
                <w:szCs w:val="22"/>
              </w:rPr>
              <w:t>чения соглашения о предоста</w:t>
            </w:r>
            <w:r w:rsidRPr="004201E0">
              <w:rPr>
                <w:rStyle w:val="fontstyle01"/>
                <w:color w:val="auto"/>
                <w:sz w:val="22"/>
                <w:szCs w:val="22"/>
              </w:rPr>
              <w:t>в</w:t>
            </w:r>
            <w:r w:rsidRPr="004201E0">
              <w:rPr>
                <w:rStyle w:val="fontstyle01"/>
                <w:color w:val="auto"/>
                <w:sz w:val="22"/>
                <w:szCs w:val="22"/>
              </w:rPr>
              <w:t>лении субсидии из федеральн</w:t>
            </w:r>
            <w:r w:rsidRPr="004201E0">
              <w:rPr>
                <w:rStyle w:val="fontstyle01"/>
                <w:color w:val="auto"/>
                <w:sz w:val="22"/>
                <w:szCs w:val="22"/>
              </w:rPr>
              <w:t>о</w:t>
            </w:r>
            <w:r w:rsidRPr="004201E0">
              <w:rPr>
                <w:rStyle w:val="fontstyle01"/>
                <w:color w:val="auto"/>
                <w:sz w:val="22"/>
                <w:szCs w:val="22"/>
              </w:rPr>
              <w:t>го бюджета субъекта Росси</w:t>
            </w:r>
            <w:r w:rsidRPr="004201E0">
              <w:rPr>
                <w:rStyle w:val="fontstyle01"/>
                <w:color w:val="auto"/>
                <w:sz w:val="22"/>
                <w:szCs w:val="22"/>
              </w:rPr>
              <w:t>й</w:t>
            </w:r>
            <w:r w:rsidRPr="004201E0">
              <w:rPr>
                <w:rStyle w:val="fontstyle01"/>
                <w:color w:val="auto"/>
                <w:sz w:val="22"/>
                <w:szCs w:val="22"/>
              </w:rPr>
              <w:t>ской Федерации на очередной финансовый год и плановый период»</w:t>
            </w:r>
            <w:proofErr w:type="gramEnd"/>
          </w:p>
        </w:tc>
        <w:tc>
          <w:tcPr>
            <w:tcW w:w="1134" w:type="dxa"/>
            <w:vAlign w:val="center"/>
          </w:tcPr>
          <w:p w:rsidR="00101CE3" w:rsidRPr="004201E0" w:rsidRDefault="00101CE3" w:rsidP="00EF025A">
            <w:pPr>
              <w:ind w:left="57" w:right="57"/>
              <w:jc w:val="center"/>
              <w:rPr>
                <w:color w:val="auto"/>
              </w:rPr>
            </w:pPr>
            <w:r w:rsidRPr="004201E0">
              <w:rPr>
                <w:color w:val="auto"/>
                <w:sz w:val="22"/>
                <w:szCs w:val="22"/>
              </w:rPr>
              <w:t>х</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02.09.2024</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1276" w:type="dxa"/>
            <w:vAlign w:val="center"/>
          </w:tcPr>
          <w:p w:rsidR="00101CE3" w:rsidRPr="004201E0" w:rsidRDefault="00101CE3"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275"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985" w:type="dxa"/>
            <w:vAlign w:val="center"/>
          </w:tcPr>
          <w:p w:rsidR="00101CE3" w:rsidRPr="004201E0" w:rsidRDefault="00101CE3" w:rsidP="00EF025A">
            <w:pPr>
              <w:ind w:left="57" w:right="57"/>
              <w:jc w:val="both"/>
              <w:rPr>
                <w:rStyle w:val="fontstyle01"/>
                <w:color w:val="auto"/>
                <w:sz w:val="22"/>
                <w:szCs w:val="22"/>
              </w:rPr>
            </w:pPr>
            <w:r w:rsidRPr="004201E0">
              <w:rPr>
                <w:rStyle w:val="fontstyle01"/>
                <w:color w:val="auto"/>
                <w:sz w:val="22"/>
                <w:szCs w:val="22"/>
              </w:rPr>
              <w:t>Исходящее письмо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Данные министе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D4614A">
        <w:trPr>
          <w:trHeight w:val="65"/>
        </w:trPr>
        <w:tc>
          <w:tcPr>
            <w:tcW w:w="567"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1.1.К.5</w:t>
            </w:r>
          </w:p>
        </w:tc>
        <w:tc>
          <w:tcPr>
            <w:tcW w:w="3119" w:type="dxa"/>
            <w:vAlign w:val="center"/>
          </w:tcPr>
          <w:p w:rsidR="00101CE3" w:rsidRPr="004201E0" w:rsidRDefault="00101CE3"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101CE3" w:rsidRPr="004201E0" w:rsidRDefault="00101CE3" w:rsidP="00EF025A">
            <w:pPr>
              <w:ind w:left="57" w:right="57"/>
              <w:jc w:val="both"/>
              <w:rPr>
                <w:color w:val="auto"/>
                <w:sz w:val="22"/>
                <w:szCs w:val="22"/>
              </w:rPr>
            </w:pPr>
            <w:r w:rsidRPr="004201E0">
              <w:rPr>
                <w:color w:val="auto"/>
                <w:sz w:val="22"/>
                <w:szCs w:val="22"/>
              </w:rPr>
              <w:t>«Предоставлен отчет о расх</w:t>
            </w:r>
            <w:r w:rsidRPr="004201E0">
              <w:rPr>
                <w:color w:val="auto"/>
                <w:sz w:val="22"/>
                <w:szCs w:val="22"/>
              </w:rPr>
              <w:t>о</w:t>
            </w:r>
            <w:r w:rsidRPr="004201E0">
              <w:rPr>
                <w:color w:val="auto"/>
                <w:sz w:val="22"/>
                <w:szCs w:val="22"/>
              </w:rPr>
              <w:t>дах бюджета Астраханской о</w:t>
            </w:r>
            <w:r w:rsidRPr="004201E0">
              <w:rPr>
                <w:color w:val="auto"/>
                <w:sz w:val="22"/>
                <w:szCs w:val="22"/>
              </w:rPr>
              <w:t>б</w:t>
            </w:r>
            <w:r w:rsidRPr="004201E0">
              <w:rPr>
                <w:color w:val="auto"/>
                <w:sz w:val="22"/>
                <w:szCs w:val="22"/>
              </w:rPr>
              <w:t xml:space="preserve">ласти, в целях </w:t>
            </w:r>
            <w:proofErr w:type="spellStart"/>
            <w:r w:rsidRPr="004201E0">
              <w:rPr>
                <w:color w:val="auto"/>
                <w:sz w:val="22"/>
                <w:szCs w:val="22"/>
              </w:rPr>
              <w:t>софинансиров</w:t>
            </w:r>
            <w:r w:rsidRPr="004201E0">
              <w:rPr>
                <w:color w:val="auto"/>
                <w:sz w:val="22"/>
                <w:szCs w:val="22"/>
              </w:rPr>
              <w:t>а</w:t>
            </w:r>
            <w:r w:rsidRPr="004201E0">
              <w:rPr>
                <w:color w:val="auto"/>
                <w:sz w:val="22"/>
                <w:szCs w:val="22"/>
              </w:rPr>
              <w:t>ния</w:t>
            </w:r>
            <w:proofErr w:type="spellEnd"/>
            <w:r w:rsidRPr="004201E0">
              <w:rPr>
                <w:color w:val="auto"/>
                <w:sz w:val="22"/>
                <w:szCs w:val="22"/>
              </w:rPr>
              <w:t xml:space="preserve"> которых предоставляются субсидии»</w:t>
            </w:r>
          </w:p>
        </w:tc>
        <w:tc>
          <w:tcPr>
            <w:tcW w:w="1134" w:type="dxa"/>
            <w:vAlign w:val="center"/>
          </w:tcPr>
          <w:p w:rsidR="00101CE3" w:rsidRPr="004201E0" w:rsidRDefault="00101CE3" w:rsidP="00EF025A">
            <w:pPr>
              <w:ind w:left="57" w:right="57"/>
              <w:jc w:val="center"/>
              <w:rPr>
                <w:color w:val="auto"/>
              </w:rPr>
            </w:pPr>
            <w:r w:rsidRPr="004201E0">
              <w:rPr>
                <w:color w:val="auto"/>
                <w:sz w:val="22"/>
                <w:szCs w:val="22"/>
              </w:rPr>
              <w:t>х</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28.10.2024</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1276" w:type="dxa"/>
            <w:vAlign w:val="center"/>
          </w:tcPr>
          <w:p w:rsidR="00101CE3" w:rsidRPr="004201E0" w:rsidRDefault="00101CE3"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275"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985" w:type="dxa"/>
            <w:vAlign w:val="center"/>
          </w:tcPr>
          <w:p w:rsidR="00101CE3" w:rsidRPr="004201E0" w:rsidRDefault="00101CE3" w:rsidP="00EF025A">
            <w:pPr>
              <w:ind w:left="57" w:right="57"/>
              <w:jc w:val="both"/>
              <w:rPr>
                <w:color w:val="auto"/>
                <w:sz w:val="22"/>
                <w:szCs w:val="22"/>
              </w:rPr>
            </w:pPr>
            <w:r w:rsidRPr="004201E0">
              <w:rPr>
                <w:rStyle w:val="fontstyle01"/>
                <w:color w:val="auto"/>
                <w:sz w:val="22"/>
                <w:szCs w:val="22"/>
              </w:rPr>
              <w:t>Отчет за 3 квартал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p w:rsidR="00101CE3" w:rsidRPr="004201E0" w:rsidRDefault="00101CE3" w:rsidP="00EF025A">
            <w:pPr>
              <w:ind w:left="57" w:right="57"/>
              <w:jc w:val="both"/>
              <w:rPr>
                <w:color w:val="auto"/>
                <w:sz w:val="22"/>
                <w:szCs w:val="22"/>
              </w:rPr>
            </w:pP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65"/>
        </w:trPr>
        <w:tc>
          <w:tcPr>
            <w:tcW w:w="567"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1.1.К</w:t>
            </w:r>
            <w:proofErr w:type="gramStart"/>
            <w:r w:rsidRPr="004201E0">
              <w:rPr>
                <w:rFonts w:eastAsia="Calibri"/>
              </w:rPr>
              <w:t>6</w:t>
            </w:r>
            <w:proofErr w:type="gramEnd"/>
          </w:p>
        </w:tc>
        <w:tc>
          <w:tcPr>
            <w:tcW w:w="3119" w:type="dxa"/>
            <w:vAlign w:val="center"/>
          </w:tcPr>
          <w:p w:rsidR="00101CE3" w:rsidRPr="004201E0" w:rsidRDefault="00101CE3"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101CE3" w:rsidRPr="004201E0" w:rsidRDefault="00101CE3" w:rsidP="00EF025A">
            <w:pPr>
              <w:ind w:left="57" w:right="57"/>
              <w:jc w:val="both"/>
              <w:rPr>
                <w:color w:val="auto"/>
                <w:sz w:val="22"/>
                <w:szCs w:val="22"/>
              </w:rPr>
            </w:pPr>
            <w:r w:rsidRPr="004201E0">
              <w:rPr>
                <w:rStyle w:val="fontstyle01"/>
                <w:color w:val="auto"/>
                <w:sz w:val="22"/>
                <w:szCs w:val="22"/>
              </w:rPr>
              <w:t>«Заключено</w:t>
            </w:r>
            <w:r w:rsidRPr="004201E0">
              <w:rPr>
                <w:color w:val="auto"/>
                <w:sz w:val="22"/>
                <w:szCs w:val="22"/>
              </w:rPr>
              <w:t xml:space="preserve"> соглашение о предоставлении субсидии из федерального бюджет субъекта Российской Федерации»</w:t>
            </w:r>
          </w:p>
        </w:tc>
        <w:tc>
          <w:tcPr>
            <w:tcW w:w="1134" w:type="dxa"/>
            <w:vAlign w:val="center"/>
          </w:tcPr>
          <w:p w:rsidR="00101CE3" w:rsidRPr="004201E0" w:rsidRDefault="00101CE3" w:rsidP="00EF025A">
            <w:pPr>
              <w:ind w:left="57" w:right="57"/>
              <w:jc w:val="center"/>
              <w:rPr>
                <w:color w:val="auto"/>
              </w:rPr>
            </w:pPr>
            <w:r w:rsidRPr="004201E0">
              <w:rPr>
                <w:color w:val="auto"/>
                <w:sz w:val="22"/>
                <w:szCs w:val="22"/>
              </w:rPr>
              <w:t>х</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28.12.2024</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vAlign w:val="center"/>
          </w:tcPr>
          <w:p w:rsidR="00101CE3" w:rsidRPr="004201E0" w:rsidRDefault="00101CE3"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1276" w:type="dxa"/>
            <w:vAlign w:val="center"/>
          </w:tcPr>
          <w:p w:rsidR="00101CE3" w:rsidRPr="004201E0" w:rsidRDefault="00101CE3"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275" w:type="dxa"/>
            <w:vAlign w:val="center"/>
          </w:tcPr>
          <w:p w:rsidR="00101CE3" w:rsidRPr="004201E0" w:rsidRDefault="00101CE3" w:rsidP="00EF025A">
            <w:pPr>
              <w:ind w:left="57" w:right="57"/>
              <w:jc w:val="center"/>
              <w:rPr>
                <w:color w:val="auto"/>
                <w:sz w:val="22"/>
                <w:szCs w:val="22"/>
              </w:rPr>
            </w:pPr>
            <w:r w:rsidRPr="004201E0">
              <w:rPr>
                <w:color w:val="auto"/>
                <w:sz w:val="22"/>
                <w:szCs w:val="22"/>
              </w:rPr>
              <w:t>х</w:t>
            </w:r>
          </w:p>
        </w:tc>
        <w:tc>
          <w:tcPr>
            <w:tcW w:w="1985" w:type="dxa"/>
            <w:vAlign w:val="center"/>
          </w:tcPr>
          <w:p w:rsidR="00101CE3" w:rsidRPr="004201E0" w:rsidRDefault="00101CE3" w:rsidP="00EF025A">
            <w:pPr>
              <w:ind w:left="57" w:right="57"/>
              <w:jc w:val="both"/>
              <w:rPr>
                <w:color w:val="auto"/>
                <w:sz w:val="22"/>
                <w:szCs w:val="22"/>
              </w:rPr>
            </w:pPr>
            <w:r w:rsidRPr="004201E0">
              <w:rPr>
                <w:color w:val="auto"/>
                <w:sz w:val="22"/>
                <w:szCs w:val="22"/>
              </w:rPr>
              <w:t>Соглашение</w:t>
            </w:r>
          </w:p>
        </w:tc>
        <w:tc>
          <w:tcPr>
            <w:tcW w:w="1134" w:type="dxa"/>
            <w:vAlign w:val="center"/>
          </w:tcPr>
          <w:p w:rsidR="00101CE3" w:rsidRPr="004201E0" w:rsidRDefault="00101CE3"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330"/>
        </w:trPr>
        <w:tc>
          <w:tcPr>
            <w:tcW w:w="567" w:type="dxa"/>
            <w:tcBorders>
              <w:bottom w:val="single" w:sz="4" w:space="0" w:color="000000"/>
            </w:tcBorders>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lastRenderedPageBreak/>
              <w:t>1.1</w:t>
            </w:r>
          </w:p>
        </w:tc>
        <w:tc>
          <w:tcPr>
            <w:tcW w:w="3119" w:type="dxa"/>
            <w:tcBorders>
              <w:bottom w:val="single" w:sz="4" w:space="0" w:color="000000"/>
            </w:tcBorders>
            <w:vAlign w:val="center"/>
          </w:tcPr>
          <w:p w:rsidR="00C4005A" w:rsidRPr="004201E0" w:rsidRDefault="00C4005A" w:rsidP="00EF025A">
            <w:pPr>
              <w:pStyle w:val="TableParagraph"/>
              <w:shd w:val="clear" w:color="auto" w:fill="auto"/>
              <w:ind w:left="57" w:right="57"/>
              <w:jc w:val="both"/>
              <w:rPr>
                <w:kern w:val="1"/>
                <w:lang w:eastAsia="ru-RU"/>
              </w:rPr>
            </w:pPr>
            <w:r w:rsidRPr="004201E0">
              <w:rPr>
                <w:kern w:val="1"/>
                <w:lang w:eastAsia="ru-RU"/>
              </w:rPr>
              <w:t>Мероприятие (результат)</w:t>
            </w:r>
          </w:p>
          <w:p w:rsidR="00C4005A" w:rsidRPr="004201E0" w:rsidRDefault="002A6DFB" w:rsidP="00EF025A">
            <w:pPr>
              <w:pStyle w:val="TableParagraph"/>
              <w:shd w:val="clear" w:color="auto" w:fill="auto"/>
              <w:ind w:left="57" w:right="57"/>
              <w:jc w:val="both"/>
              <w:rPr>
                <w:kern w:val="1"/>
                <w:lang w:eastAsia="ru-RU"/>
              </w:rPr>
            </w:pPr>
            <w:r w:rsidRPr="004201E0">
              <w:t>Обеспечены</w:t>
            </w:r>
            <w:r w:rsidR="00EC5944" w:rsidRPr="004201E0">
              <w:t xml:space="preserve"> стимулирование развития приоритетных </w:t>
            </w:r>
            <w:proofErr w:type="spellStart"/>
            <w:r w:rsidR="00EC5944" w:rsidRPr="004201E0">
              <w:t>подо</w:t>
            </w:r>
            <w:r w:rsidR="00EC5944" w:rsidRPr="004201E0">
              <w:t>т</w:t>
            </w:r>
            <w:r w:rsidR="00EC5944" w:rsidRPr="004201E0">
              <w:t>раслей</w:t>
            </w:r>
            <w:proofErr w:type="spellEnd"/>
            <w:r w:rsidR="00EC5944" w:rsidRPr="004201E0">
              <w:t xml:space="preserve"> агропромышленного комплекса и развитие малых форм, поддержка сельскох</w:t>
            </w:r>
            <w:r w:rsidR="00EC5944" w:rsidRPr="004201E0">
              <w:t>о</w:t>
            </w:r>
            <w:r w:rsidR="00EC5944" w:rsidRPr="004201E0">
              <w:t xml:space="preserve">зяйственного производства по </w:t>
            </w:r>
            <w:proofErr w:type="gramStart"/>
            <w:r w:rsidR="00EC5944" w:rsidRPr="004201E0">
              <w:t>отдельным</w:t>
            </w:r>
            <w:proofErr w:type="gramEnd"/>
            <w:r w:rsidR="00EC5944" w:rsidRPr="004201E0">
              <w:t xml:space="preserve"> </w:t>
            </w:r>
            <w:proofErr w:type="spellStart"/>
            <w:r w:rsidR="00EC5944" w:rsidRPr="004201E0">
              <w:t>подотраслям</w:t>
            </w:r>
            <w:proofErr w:type="spellEnd"/>
            <w:r w:rsidR="00EC5944" w:rsidRPr="004201E0">
              <w:t xml:space="preserve"> раст</w:t>
            </w:r>
            <w:r w:rsidR="00EC5944" w:rsidRPr="004201E0">
              <w:t>е</w:t>
            </w:r>
            <w:r w:rsidR="00EC5944" w:rsidRPr="004201E0">
              <w:t>ниеводства и животноводства в рамках федерального проекта «Развитие отраслей и технич</w:t>
            </w:r>
            <w:r w:rsidR="00EC5944" w:rsidRPr="004201E0">
              <w:t>е</w:t>
            </w:r>
            <w:r w:rsidR="00EC5944" w:rsidRPr="004201E0">
              <w:t>ская модернизация агропр</w:t>
            </w:r>
            <w:r w:rsidR="00EC5944" w:rsidRPr="004201E0">
              <w:t>о</w:t>
            </w:r>
            <w:r w:rsidR="00EC5944" w:rsidRPr="004201E0">
              <w:t>мышленного комплекса», а также реализации плана перв</w:t>
            </w:r>
            <w:r w:rsidR="00EC5944" w:rsidRPr="004201E0">
              <w:t>о</w:t>
            </w:r>
            <w:r w:rsidR="00EC5944" w:rsidRPr="004201E0">
              <w:t>очередных мероприятий (де</w:t>
            </w:r>
            <w:r w:rsidR="00EC5944" w:rsidRPr="004201E0">
              <w:t>й</w:t>
            </w:r>
            <w:r w:rsidR="00EC5944" w:rsidRPr="004201E0">
              <w:t>ствий) по обеспечению усто</w:t>
            </w:r>
            <w:r w:rsidR="00EC5944" w:rsidRPr="004201E0">
              <w:t>й</w:t>
            </w:r>
            <w:r w:rsidR="00EC5944" w:rsidRPr="004201E0">
              <w:t>чивого развития экономики Астраханской области</w:t>
            </w:r>
            <w:r w:rsidRPr="004201E0">
              <w:t>»</w:t>
            </w:r>
            <w:r w:rsidR="00EC5944" w:rsidRPr="004201E0">
              <w:t xml:space="preserve"> </w:t>
            </w:r>
            <w:r w:rsidR="00C4005A" w:rsidRPr="004201E0">
              <w:rPr>
                <w:kern w:val="1"/>
                <w:lang w:eastAsia="ru-RU"/>
              </w:rPr>
              <w:t>в 202</w:t>
            </w:r>
            <w:r w:rsidR="00EA2C83" w:rsidRPr="004201E0">
              <w:rPr>
                <w:kern w:val="1"/>
                <w:lang w:eastAsia="ru-RU"/>
              </w:rPr>
              <w:t xml:space="preserve">5–2030 </w:t>
            </w:r>
            <w:r w:rsidR="00C4005A" w:rsidRPr="004201E0">
              <w:rPr>
                <w:kern w:val="1"/>
                <w:lang w:eastAsia="ru-RU"/>
              </w:rPr>
              <w:t>год</w:t>
            </w:r>
            <w:r w:rsidR="00F205FD" w:rsidRPr="004201E0">
              <w:rPr>
                <w:kern w:val="1"/>
                <w:lang w:eastAsia="ru-RU"/>
              </w:rPr>
              <w:t>ах</w:t>
            </w:r>
          </w:p>
        </w:tc>
        <w:tc>
          <w:tcPr>
            <w:tcW w:w="1134"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01.01.2025</w:t>
            </w:r>
          </w:p>
        </w:tc>
        <w:tc>
          <w:tcPr>
            <w:tcW w:w="1134"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31.12.</w:t>
            </w:r>
            <w:r w:rsidR="00F205FD" w:rsidRPr="004201E0">
              <w:rPr>
                <w:rFonts w:eastAsia="Calibri"/>
              </w:rPr>
              <w:t>2030</w:t>
            </w:r>
          </w:p>
        </w:tc>
        <w:tc>
          <w:tcPr>
            <w:tcW w:w="992"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1276"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Тимофеев А.С.</w:t>
            </w:r>
          </w:p>
        </w:tc>
        <w:tc>
          <w:tcPr>
            <w:tcW w:w="851"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х</w:t>
            </w:r>
          </w:p>
        </w:tc>
        <w:tc>
          <w:tcPr>
            <w:tcW w:w="1275" w:type="dxa"/>
            <w:tcBorders>
              <w:bottom w:val="single" w:sz="4" w:space="0" w:color="000000"/>
            </w:tcBorders>
            <w:shd w:val="clear" w:color="auto" w:fill="auto"/>
            <w:vAlign w:val="center"/>
          </w:tcPr>
          <w:p w:rsidR="00C4005A" w:rsidRPr="004201E0" w:rsidRDefault="00D4614A" w:rsidP="005C3DC5">
            <w:pPr>
              <w:jc w:val="center"/>
              <w:rPr>
                <w:color w:val="auto"/>
                <w:kern w:val="0"/>
                <w:sz w:val="22"/>
                <w:szCs w:val="22"/>
                <w:lang w:eastAsia="en-US"/>
              </w:rPr>
            </w:pPr>
            <w:r w:rsidRPr="004201E0">
              <w:rPr>
                <w:color w:val="auto"/>
                <w:kern w:val="0"/>
                <w:sz w:val="22"/>
                <w:szCs w:val="22"/>
                <w:lang w:eastAsia="en-US"/>
              </w:rPr>
              <w:t>4455194,3</w:t>
            </w:r>
            <w:r w:rsidR="005C3DC5">
              <w:rPr>
                <w:color w:val="auto"/>
                <w:kern w:val="0"/>
                <w:sz w:val="22"/>
                <w:szCs w:val="22"/>
                <w:lang w:eastAsia="en-US"/>
              </w:rPr>
              <w:t>6</w:t>
            </w:r>
          </w:p>
        </w:tc>
        <w:tc>
          <w:tcPr>
            <w:tcW w:w="1985" w:type="dxa"/>
            <w:tcBorders>
              <w:bottom w:val="single" w:sz="4" w:space="0" w:color="000000"/>
            </w:tcBorders>
            <w:shd w:val="clear" w:color="auto" w:fill="auto"/>
            <w:vAlign w:val="center"/>
          </w:tcPr>
          <w:p w:rsidR="00C4005A" w:rsidRPr="004201E0" w:rsidRDefault="00C4005A" w:rsidP="00EF025A">
            <w:pPr>
              <w:pStyle w:val="TableParagraph"/>
              <w:shd w:val="clear" w:color="auto" w:fill="auto"/>
              <w:ind w:left="57" w:right="57"/>
              <w:jc w:val="both"/>
              <w:rPr>
                <w:rFonts w:eastAsia="Calibri"/>
              </w:rPr>
            </w:pPr>
            <w:r w:rsidRPr="004201E0">
              <w:rPr>
                <w:rFonts w:eastAsia="Calibri"/>
              </w:rPr>
              <w:t>В целях предоста</w:t>
            </w:r>
            <w:r w:rsidRPr="004201E0">
              <w:rPr>
                <w:rFonts w:eastAsia="Calibri"/>
              </w:rPr>
              <w:t>в</w:t>
            </w:r>
            <w:r w:rsidRPr="004201E0">
              <w:rPr>
                <w:rFonts w:eastAsia="Calibri"/>
              </w:rPr>
              <w:t>ления госуда</w:t>
            </w:r>
            <w:r w:rsidRPr="004201E0">
              <w:rPr>
                <w:rFonts w:eastAsia="Calibri"/>
              </w:rPr>
              <w:t>р</w:t>
            </w:r>
            <w:r w:rsidRPr="004201E0">
              <w:rPr>
                <w:rFonts w:eastAsia="Calibri"/>
              </w:rPr>
              <w:t>ственной поддер</w:t>
            </w:r>
            <w:r w:rsidRPr="004201E0">
              <w:rPr>
                <w:rFonts w:eastAsia="Calibri"/>
              </w:rPr>
              <w:t>ж</w:t>
            </w:r>
            <w:r w:rsidRPr="004201E0">
              <w:rPr>
                <w:rFonts w:eastAsia="Calibri"/>
              </w:rPr>
              <w:t xml:space="preserve">ки </w:t>
            </w:r>
            <w:r w:rsidRPr="004201E0">
              <w:t>на стимулир</w:t>
            </w:r>
            <w:r w:rsidRPr="004201E0">
              <w:t>о</w:t>
            </w:r>
            <w:r w:rsidRPr="004201E0">
              <w:t xml:space="preserve">вание развития приоритетных </w:t>
            </w:r>
            <w:proofErr w:type="spellStart"/>
            <w:r w:rsidRPr="004201E0">
              <w:t>подотраслей</w:t>
            </w:r>
            <w:proofErr w:type="spellEnd"/>
            <w:r w:rsidRPr="004201E0">
              <w:t xml:space="preserve"> агр</w:t>
            </w:r>
            <w:r w:rsidRPr="004201E0">
              <w:t>о</w:t>
            </w:r>
            <w:r w:rsidRPr="004201E0">
              <w:t>промышленного комплекса и разв</w:t>
            </w:r>
            <w:r w:rsidRPr="004201E0">
              <w:t>и</w:t>
            </w:r>
            <w:r w:rsidRPr="004201E0">
              <w:t xml:space="preserve">тие малых форм </w:t>
            </w:r>
            <w:proofErr w:type="gramStart"/>
            <w:r w:rsidRPr="004201E0">
              <w:t>хозяйствования</w:t>
            </w:r>
            <w:proofErr w:type="gramEnd"/>
            <w:r w:rsidRPr="004201E0">
              <w:t xml:space="preserve"> и поддержку сел</w:t>
            </w:r>
            <w:r w:rsidRPr="004201E0">
              <w:t>ь</w:t>
            </w:r>
            <w:r w:rsidRPr="004201E0">
              <w:t xml:space="preserve">скохозяйственного производства по отдельным </w:t>
            </w:r>
            <w:proofErr w:type="spellStart"/>
            <w:r w:rsidRPr="004201E0">
              <w:t>подо</w:t>
            </w:r>
            <w:r w:rsidRPr="004201E0">
              <w:t>т</w:t>
            </w:r>
            <w:r w:rsidRPr="004201E0">
              <w:t>раслям</w:t>
            </w:r>
            <w:proofErr w:type="spellEnd"/>
            <w:r w:rsidRPr="004201E0">
              <w:t xml:space="preserve"> растени</w:t>
            </w:r>
            <w:r w:rsidRPr="004201E0">
              <w:t>е</w:t>
            </w:r>
            <w:r w:rsidRPr="004201E0">
              <w:t>водства и живо</w:t>
            </w:r>
            <w:r w:rsidRPr="004201E0">
              <w:t>т</w:t>
            </w:r>
            <w:r w:rsidRPr="004201E0">
              <w:t>новодства по ит</w:t>
            </w:r>
            <w:r w:rsidRPr="004201E0">
              <w:t>о</w:t>
            </w:r>
            <w:r w:rsidRPr="004201E0">
              <w:t>гам проведенного отбора</w:t>
            </w:r>
            <w:r w:rsidR="000D54CA" w:rsidRPr="004201E0">
              <w:t xml:space="preserve"> </w:t>
            </w:r>
            <w:r w:rsidRPr="004201E0">
              <w:t>(конкурса)</w:t>
            </w:r>
            <w:r w:rsidR="000D54CA" w:rsidRPr="004201E0">
              <w:t xml:space="preserve"> </w:t>
            </w:r>
            <w:proofErr w:type="spellStart"/>
            <w:r w:rsidRPr="004201E0">
              <w:rPr>
                <w:rFonts w:eastAsia="Calibri"/>
              </w:rPr>
              <w:t>сельхозтоваропр</w:t>
            </w:r>
            <w:r w:rsidRPr="004201E0">
              <w:rPr>
                <w:rFonts w:eastAsia="Calibri"/>
              </w:rPr>
              <w:t>о</w:t>
            </w:r>
            <w:r w:rsidRPr="004201E0">
              <w:rPr>
                <w:rFonts w:eastAsia="Calibri"/>
              </w:rPr>
              <w:t>изводитель</w:t>
            </w:r>
            <w:proofErr w:type="spellEnd"/>
            <w:r w:rsidRPr="004201E0">
              <w:rPr>
                <w:rFonts w:eastAsia="Calibri"/>
              </w:rPr>
              <w:t xml:space="preserve"> пре</w:t>
            </w:r>
            <w:r w:rsidRPr="004201E0">
              <w:rPr>
                <w:rFonts w:eastAsia="Calibri"/>
              </w:rPr>
              <w:t>д</w:t>
            </w:r>
            <w:r w:rsidRPr="004201E0">
              <w:rPr>
                <w:rFonts w:eastAsia="Calibri"/>
              </w:rPr>
              <w:t>ставляет в мин</w:t>
            </w:r>
            <w:r w:rsidRPr="004201E0">
              <w:rPr>
                <w:rFonts w:eastAsia="Calibri"/>
              </w:rPr>
              <w:t>и</w:t>
            </w:r>
            <w:r w:rsidRPr="004201E0">
              <w:rPr>
                <w:rFonts w:eastAsia="Calibri"/>
              </w:rPr>
              <w:t>стерство необх</w:t>
            </w:r>
            <w:r w:rsidRPr="004201E0">
              <w:rPr>
                <w:rFonts w:eastAsia="Calibri"/>
              </w:rPr>
              <w:t>о</w:t>
            </w:r>
            <w:r w:rsidRPr="004201E0">
              <w:rPr>
                <w:rFonts w:eastAsia="Calibri"/>
              </w:rPr>
              <w:t>димый пакет док</w:t>
            </w:r>
            <w:r w:rsidRPr="004201E0">
              <w:rPr>
                <w:rFonts w:eastAsia="Calibri"/>
              </w:rPr>
              <w:t>у</w:t>
            </w:r>
            <w:r w:rsidRPr="004201E0">
              <w:rPr>
                <w:rFonts w:eastAsia="Calibri"/>
              </w:rPr>
              <w:t>ментов для пол</w:t>
            </w:r>
            <w:r w:rsidRPr="004201E0">
              <w:rPr>
                <w:rFonts w:eastAsia="Calibri"/>
              </w:rPr>
              <w:t>у</w:t>
            </w:r>
            <w:r w:rsidRPr="004201E0">
              <w:rPr>
                <w:rFonts w:eastAsia="Calibri"/>
              </w:rPr>
              <w:t>чения субсидии, в соответствии с п</w:t>
            </w:r>
            <w:r w:rsidRPr="004201E0">
              <w:rPr>
                <w:rFonts w:eastAsia="Calibri"/>
              </w:rPr>
              <w:t>о</w:t>
            </w:r>
            <w:r w:rsidRPr="004201E0">
              <w:rPr>
                <w:rFonts w:eastAsia="Calibri"/>
              </w:rPr>
              <w:t>рядками, устано</w:t>
            </w:r>
            <w:r w:rsidRPr="004201E0">
              <w:rPr>
                <w:rFonts w:eastAsia="Calibri"/>
              </w:rPr>
              <w:t>в</w:t>
            </w:r>
            <w:r w:rsidRPr="004201E0">
              <w:rPr>
                <w:rFonts w:eastAsia="Calibri"/>
              </w:rPr>
              <w:t>ленными действ</w:t>
            </w:r>
            <w:r w:rsidRPr="004201E0">
              <w:rPr>
                <w:rFonts w:eastAsia="Calibri"/>
              </w:rPr>
              <w:t>у</w:t>
            </w:r>
            <w:r w:rsidRPr="004201E0">
              <w:rPr>
                <w:rFonts w:eastAsia="Calibri"/>
              </w:rPr>
              <w:t>ющими нормати</w:t>
            </w:r>
            <w:r w:rsidRPr="004201E0">
              <w:rPr>
                <w:rFonts w:eastAsia="Calibri"/>
              </w:rPr>
              <w:t>в</w:t>
            </w:r>
            <w:r w:rsidRPr="004201E0">
              <w:rPr>
                <w:rFonts w:eastAsia="Calibri"/>
              </w:rPr>
              <w:t>ными правовыми актами</w:t>
            </w:r>
            <w:r w:rsidR="000D54CA" w:rsidRPr="004201E0">
              <w:rPr>
                <w:rFonts w:eastAsia="Calibri"/>
              </w:rPr>
              <w:t xml:space="preserve"> </w:t>
            </w:r>
            <w:r w:rsidRPr="004201E0">
              <w:rPr>
                <w:rFonts w:eastAsia="Calibri"/>
              </w:rPr>
              <w:t>Астраха</w:t>
            </w:r>
            <w:r w:rsidRPr="004201E0">
              <w:rPr>
                <w:rFonts w:eastAsia="Calibri"/>
              </w:rPr>
              <w:t>н</w:t>
            </w:r>
            <w:r w:rsidRPr="004201E0">
              <w:rPr>
                <w:rFonts w:eastAsia="Calibri"/>
              </w:rPr>
              <w:t>ской области</w:t>
            </w:r>
          </w:p>
          <w:p w:rsidR="00D4614A" w:rsidRPr="004201E0" w:rsidRDefault="00D4614A" w:rsidP="00EF025A">
            <w:pPr>
              <w:pStyle w:val="TableParagraph"/>
              <w:shd w:val="clear" w:color="auto" w:fill="auto"/>
              <w:ind w:left="57" w:right="57"/>
              <w:jc w:val="both"/>
              <w:rPr>
                <w:rFonts w:eastAsia="Calibri"/>
              </w:rPr>
            </w:pPr>
          </w:p>
          <w:p w:rsidR="00D4614A" w:rsidRPr="004201E0" w:rsidRDefault="00D4614A" w:rsidP="00EF025A">
            <w:pPr>
              <w:pStyle w:val="TableParagraph"/>
              <w:shd w:val="clear" w:color="auto" w:fill="auto"/>
              <w:ind w:left="57" w:right="57"/>
              <w:jc w:val="both"/>
              <w:rPr>
                <w:rFonts w:eastAsia="Calibri"/>
              </w:rPr>
            </w:pPr>
          </w:p>
        </w:tc>
        <w:tc>
          <w:tcPr>
            <w:tcW w:w="1134" w:type="dxa"/>
            <w:tcBorders>
              <w:bottom w:val="single" w:sz="4" w:space="0" w:color="000000"/>
            </w:tcBorders>
            <w:vAlign w:val="center"/>
          </w:tcPr>
          <w:p w:rsidR="00C4005A" w:rsidRPr="004201E0" w:rsidRDefault="00C25436" w:rsidP="00EF025A">
            <w:pPr>
              <w:pStyle w:val="TableParagraph"/>
              <w:shd w:val="clear" w:color="auto" w:fill="auto"/>
              <w:ind w:left="57" w:right="57"/>
              <w:jc w:val="center"/>
              <w:rPr>
                <w:rFonts w:eastAsia="Calibri"/>
              </w:rPr>
            </w:pPr>
            <w:r w:rsidRPr="004201E0">
              <w:rPr>
                <w:rFonts w:eastAsia="Calibri"/>
              </w:rPr>
              <w:t>х</w:t>
            </w:r>
          </w:p>
        </w:tc>
      </w:tr>
      <w:tr w:rsidR="00EF025A" w:rsidRPr="004201E0" w:rsidTr="00D4614A">
        <w:trPr>
          <w:trHeight w:val="273"/>
        </w:trPr>
        <w:tc>
          <w:tcPr>
            <w:tcW w:w="567" w:type="dxa"/>
            <w:vAlign w:val="center"/>
          </w:tcPr>
          <w:p w:rsidR="00C4005A" w:rsidRPr="004201E0" w:rsidRDefault="00C4005A" w:rsidP="00EF025A">
            <w:pPr>
              <w:pStyle w:val="TableParagraph"/>
              <w:shd w:val="clear" w:color="auto" w:fill="auto"/>
              <w:ind w:left="57" w:right="57"/>
              <w:jc w:val="center"/>
              <w:rPr>
                <w:rStyle w:val="fontstyle01"/>
                <w:color w:val="auto"/>
                <w:kern w:val="1"/>
                <w:sz w:val="22"/>
                <w:szCs w:val="22"/>
                <w:lang w:eastAsia="ru-RU"/>
              </w:rPr>
            </w:pPr>
            <w:r w:rsidRPr="004201E0">
              <w:rPr>
                <w:rStyle w:val="fontstyle01"/>
                <w:color w:val="auto"/>
                <w:kern w:val="1"/>
                <w:sz w:val="22"/>
                <w:szCs w:val="22"/>
                <w:lang w:eastAsia="ru-RU"/>
              </w:rPr>
              <w:lastRenderedPageBreak/>
              <w:t>1.2.</w:t>
            </w:r>
          </w:p>
        </w:tc>
        <w:tc>
          <w:tcPr>
            <w:tcW w:w="3119" w:type="dxa"/>
            <w:vAlign w:val="center"/>
          </w:tcPr>
          <w:p w:rsidR="00C4005A" w:rsidRPr="004201E0" w:rsidRDefault="00C4005A" w:rsidP="00EF025A">
            <w:pPr>
              <w:ind w:left="57" w:right="57"/>
              <w:rPr>
                <w:rStyle w:val="fontstyle01"/>
                <w:color w:val="auto"/>
                <w:sz w:val="22"/>
                <w:szCs w:val="22"/>
              </w:rPr>
            </w:pPr>
            <w:r w:rsidRPr="004201E0">
              <w:rPr>
                <w:rStyle w:val="fontstyle01"/>
                <w:color w:val="auto"/>
                <w:sz w:val="22"/>
                <w:szCs w:val="22"/>
              </w:rPr>
              <w:t>Мероприятие (результат)</w:t>
            </w:r>
          </w:p>
          <w:p w:rsidR="00C4005A" w:rsidRPr="004201E0" w:rsidRDefault="00C4005A" w:rsidP="00EF025A">
            <w:pPr>
              <w:ind w:left="57" w:right="57"/>
              <w:jc w:val="both"/>
              <w:rPr>
                <w:rStyle w:val="fontstyle01"/>
                <w:color w:val="auto"/>
                <w:sz w:val="22"/>
                <w:szCs w:val="22"/>
              </w:rPr>
            </w:pPr>
            <w:r w:rsidRPr="004201E0">
              <w:rPr>
                <w:rStyle w:val="fontstyle01"/>
                <w:color w:val="auto"/>
                <w:sz w:val="22"/>
                <w:szCs w:val="22"/>
              </w:rPr>
              <w:t>«Обеспечено стимулирование увеличения производства ка</w:t>
            </w:r>
            <w:r w:rsidRPr="004201E0">
              <w:rPr>
                <w:rStyle w:val="fontstyle01"/>
                <w:color w:val="auto"/>
                <w:sz w:val="22"/>
                <w:szCs w:val="22"/>
              </w:rPr>
              <w:t>р</w:t>
            </w:r>
            <w:r w:rsidRPr="004201E0">
              <w:rPr>
                <w:rStyle w:val="fontstyle01"/>
                <w:color w:val="auto"/>
                <w:sz w:val="22"/>
                <w:szCs w:val="22"/>
              </w:rPr>
              <w:t>тофеля и овощей в рамках ф</w:t>
            </w:r>
            <w:r w:rsidRPr="004201E0">
              <w:rPr>
                <w:rStyle w:val="fontstyle01"/>
                <w:color w:val="auto"/>
                <w:sz w:val="22"/>
                <w:szCs w:val="22"/>
              </w:rPr>
              <w:t>е</w:t>
            </w:r>
            <w:r w:rsidRPr="004201E0">
              <w:rPr>
                <w:rStyle w:val="fontstyle01"/>
                <w:color w:val="auto"/>
                <w:sz w:val="22"/>
                <w:szCs w:val="22"/>
              </w:rPr>
              <w:t>дерального проекта «Развитие отраслей овощеводства и ка</w:t>
            </w:r>
            <w:r w:rsidRPr="004201E0">
              <w:rPr>
                <w:rStyle w:val="fontstyle01"/>
                <w:color w:val="auto"/>
                <w:sz w:val="22"/>
                <w:szCs w:val="22"/>
              </w:rPr>
              <w:t>р</w:t>
            </w:r>
            <w:r w:rsidRPr="004201E0">
              <w:rPr>
                <w:rStyle w:val="fontstyle01"/>
                <w:color w:val="auto"/>
                <w:sz w:val="22"/>
                <w:szCs w:val="22"/>
              </w:rPr>
              <w:t>тофелеводства»</w:t>
            </w:r>
          </w:p>
        </w:tc>
        <w:tc>
          <w:tcPr>
            <w:tcW w:w="1134" w:type="dxa"/>
            <w:vAlign w:val="center"/>
          </w:tcPr>
          <w:p w:rsidR="00C4005A" w:rsidRPr="004201E0" w:rsidRDefault="00C4005A" w:rsidP="00EF025A">
            <w:pPr>
              <w:ind w:left="57" w:right="57"/>
              <w:jc w:val="center"/>
              <w:rPr>
                <w:rStyle w:val="fontstyle01"/>
                <w:color w:val="auto"/>
                <w:sz w:val="22"/>
                <w:szCs w:val="22"/>
              </w:rPr>
            </w:pPr>
            <w:r w:rsidRPr="004201E0">
              <w:rPr>
                <w:rStyle w:val="fontstyle01"/>
                <w:color w:val="auto"/>
                <w:sz w:val="22"/>
                <w:szCs w:val="22"/>
              </w:rPr>
              <w:t>01.01.2024</w:t>
            </w:r>
          </w:p>
        </w:tc>
        <w:tc>
          <w:tcPr>
            <w:tcW w:w="1134" w:type="dxa"/>
            <w:vAlign w:val="center"/>
          </w:tcPr>
          <w:p w:rsidR="00C4005A" w:rsidRPr="004201E0" w:rsidRDefault="00C4005A" w:rsidP="00EF025A">
            <w:pPr>
              <w:ind w:left="57" w:right="57"/>
              <w:jc w:val="center"/>
              <w:rPr>
                <w:rStyle w:val="fontstyle01"/>
                <w:color w:val="auto"/>
                <w:sz w:val="22"/>
                <w:szCs w:val="22"/>
              </w:rPr>
            </w:pPr>
            <w:r w:rsidRPr="004201E0">
              <w:rPr>
                <w:rStyle w:val="fontstyle01"/>
                <w:color w:val="auto"/>
                <w:sz w:val="22"/>
                <w:szCs w:val="22"/>
              </w:rPr>
              <w:t>31.12.2030</w:t>
            </w:r>
          </w:p>
        </w:tc>
        <w:tc>
          <w:tcPr>
            <w:tcW w:w="992" w:type="dxa"/>
            <w:vAlign w:val="center"/>
          </w:tcPr>
          <w:p w:rsidR="00C4005A" w:rsidRPr="004201E0" w:rsidRDefault="00C4005A" w:rsidP="00EF025A">
            <w:pPr>
              <w:ind w:left="57" w:right="57"/>
              <w:jc w:val="center"/>
              <w:rPr>
                <w:rStyle w:val="fontstyle01"/>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C4005A" w:rsidRPr="004201E0" w:rsidRDefault="00C4005A" w:rsidP="00EF025A">
            <w:pPr>
              <w:ind w:left="57" w:right="57"/>
              <w:jc w:val="center"/>
              <w:rPr>
                <w:rStyle w:val="fontstyle01"/>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C4005A" w:rsidRPr="004201E0" w:rsidRDefault="00C4005A" w:rsidP="00EF025A">
            <w:pPr>
              <w:ind w:left="57" w:right="57"/>
              <w:jc w:val="center"/>
              <w:rPr>
                <w:rStyle w:val="fontstyle01"/>
                <w:color w:val="auto"/>
                <w:sz w:val="22"/>
                <w:szCs w:val="22"/>
              </w:rPr>
            </w:pPr>
            <w:r w:rsidRPr="004201E0">
              <w:rPr>
                <w:rFonts w:eastAsia="Calibri"/>
                <w:color w:val="auto"/>
                <w:sz w:val="22"/>
                <w:szCs w:val="22"/>
              </w:rPr>
              <w:t>Тимофеев А.С.</w:t>
            </w:r>
          </w:p>
        </w:tc>
        <w:tc>
          <w:tcPr>
            <w:tcW w:w="851" w:type="dxa"/>
            <w:vAlign w:val="center"/>
          </w:tcPr>
          <w:p w:rsidR="00C4005A" w:rsidRPr="004201E0" w:rsidRDefault="00C4005A" w:rsidP="00EF025A">
            <w:pPr>
              <w:ind w:left="57" w:right="57"/>
              <w:jc w:val="center"/>
              <w:rPr>
                <w:rStyle w:val="fontstyle01"/>
                <w:color w:val="auto"/>
                <w:sz w:val="22"/>
                <w:szCs w:val="22"/>
              </w:rPr>
            </w:pPr>
            <w:r w:rsidRPr="004201E0">
              <w:rPr>
                <w:rFonts w:eastAsia="Calibri"/>
                <w:color w:val="auto"/>
                <w:sz w:val="22"/>
                <w:szCs w:val="22"/>
              </w:rPr>
              <w:t>х</w:t>
            </w:r>
          </w:p>
        </w:tc>
        <w:tc>
          <w:tcPr>
            <w:tcW w:w="1275" w:type="dxa"/>
            <w:vAlign w:val="center"/>
          </w:tcPr>
          <w:p w:rsidR="00C4005A" w:rsidRPr="004201E0" w:rsidRDefault="00D4614A" w:rsidP="005C3DC5">
            <w:pPr>
              <w:ind w:left="57" w:right="57"/>
              <w:jc w:val="center"/>
              <w:rPr>
                <w:rStyle w:val="fontstyle01"/>
                <w:color w:val="auto"/>
                <w:sz w:val="22"/>
                <w:szCs w:val="22"/>
              </w:rPr>
            </w:pPr>
            <w:r w:rsidRPr="004201E0">
              <w:rPr>
                <w:rStyle w:val="fontstyle01"/>
                <w:color w:val="auto"/>
                <w:sz w:val="22"/>
                <w:szCs w:val="22"/>
              </w:rPr>
              <w:t>3838226,8</w:t>
            </w:r>
            <w:r w:rsidR="005C3DC5">
              <w:rPr>
                <w:rStyle w:val="fontstyle01"/>
                <w:color w:val="auto"/>
                <w:sz w:val="22"/>
                <w:szCs w:val="22"/>
              </w:rPr>
              <w:t>5</w:t>
            </w:r>
          </w:p>
        </w:tc>
        <w:tc>
          <w:tcPr>
            <w:tcW w:w="1985" w:type="dxa"/>
            <w:vAlign w:val="center"/>
          </w:tcPr>
          <w:p w:rsidR="00C4005A" w:rsidRPr="004201E0" w:rsidRDefault="00C4005A" w:rsidP="00EF025A">
            <w:pPr>
              <w:ind w:left="57" w:right="57"/>
              <w:jc w:val="both"/>
              <w:rPr>
                <w:rStyle w:val="fontstyle01"/>
                <w:color w:val="auto"/>
                <w:sz w:val="22"/>
                <w:szCs w:val="22"/>
              </w:rPr>
            </w:pPr>
            <w:r w:rsidRPr="004201E0">
              <w:rPr>
                <w:rFonts w:eastAsia="Calibri"/>
                <w:color w:val="auto"/>
                <w:sz w:val="22"/>
                <w:szCs w:val="22"/>
              </w:rPr>
              <w:t>В целях предоста</w:t>
            </w:r>
            <w:r w:rsidRPr="004201E0">
              <w:rPr>
                <w:rFonts w:eastAsia="Calibri"/>
                <w:color w:val="auto"/>
                <w:sz w:val="22"/>
                <w:szCs w:val="22"/>
              </w:rPr>
              <w:t>в</w:t>
            </w:r>
            <w:r w:rsidRPr="004201E0">
              <w:rPr>
                <w:rFonts w:eastAsia="Calibri"/>
                <w:color w:val="auto"/>
                <w:sz w:val="22"/>
                <w:szCs w:val="22"/>
              </w:rPr>
              <w:t>ления госуда</w:t>
            </w:r>
            <w:r w:rsidRPr="004201E0">
              <w:rPr>
                <w:rFonts w:eastAsia="Calibri"/>
                <w:color w:val="auto"/>
                <w:sz w:val="22"/>
                <w:szCs w:val="22"/>
              </w:rPr>
              <w:t>р</w:t>
            </w:r>
            <w:r w:rsidRPr="004201E0">
              <w:rPr>
                <w:rFonts w:eastAsia="Calibri"/>
                <w:color w:val="auto"/>
                <w:sz w:val="22"/>
                <w:szCs w:val="22"/>
              </w:rPr>
              <w:t>ственной поддер</w:t>
            </w:r>
            <w:r w:rsidRPr="004201E0">
              <w:rPr>
                <w:rFonts w:eastAsia="Calibri"/>
                <w:color w:val="auto"/>
                <w:sz w:val="22"/>
                <w:szCs w:val="22"/>
              </w:rPr>
              <w:t>ж</w:t>
            </w:r>
            <w:r w:rsidRPr="004201E0">
              <w:rPr>
                <w:rFonts w:eastAsia="Calibri"/>
                <w:color w:val="auto"/>
                <w:sz w:val="22"/>
                <w:szCs w:val="22"/>
              </w:rPr>
              <w:t xml:space="preserve">ки </w:t>
            </w:r>
            <w:r w:rsidRPr="004201E0">
              <w:rPr>
                <w:color w:val="auto"/>
                <w:kern w:val="0"/>
                <w:sz w:val="22"/>
                <w:szCs w:val="22"/>
                <w:lang w:eastAsia="en-US"/>
              </w:rPr>
              <w:t>на стимулир</w:t>
            </w:r>
            <w:r w:rsidRPr="004201E0">
              <w:rPr>
                <w:color w:val="auto"/>
                <w:kern w:val="0"/>
                <w:sz w:val="22"/>
                <w:szCs w:val="22"/>
                <w:lang w:eastAsia="en-US"/>
              </w:rPr>
              <w:t>о</w:t>
            </w:r>
            <w:r w:rsidRPr="004201E0">
              <w:rPr>
                <w:color w:val="auto"/>
                <w:kern w:val="0"/>
                <w:sz w:val="22"/>
                <w:szCs w:val="22"/>
                <w:lang w:eastAsia="en-US"/>
              </w:rPr>
              <w:t>вание развития о</w:t>
            </w:r>
            <w:r w:rsidRPr="004201E0">
              <w:rPr>
                <w:color w:val="auto"/>
                <w:kern w:val="0"/>
                <w:sz w:val="22"/>
                <w:szCs w:val="22"/>
                <w:lang w:eastAsia="en-US"/>
              </w:rPr>
              <w:t>т</w:t>
            </w:r>
            <w:r w:rsidRPr="004201E0">
              <w:rPr>
                <w:color w:val="auto"/>
                <w:kern w:val="0"/>
                <w:sz w:val="22"/>
                <w:szCs w:val="22"/>
                <w:lang w:eastAsia="en-US"/>
              </w:rPr>
              <w:t>раслей овощево</w:t>
            </w:r>
            <w:r w:rsidRPr="004201E0">
              <w:rPr>
                <w:color w:val="auto"/>
                <w:kern w:val="0"/>
                <w:sz w:val="22"/>
                <w:szCs w:val="22"/>
                <w:lang w:eastAsia="en-US"/>
              </w:rPr>
              <w:t>д</w:t>
            </w:r>
            <w:r w:rsidRPr="004201E0">
              <w:rPr>
                <w:color w:val="auto"/>
                <w:kern w:val="0"/>
                <w:sz w:val="22"/>
                <w:szCs w:val="22"/>
                <w:lang w:eastAsia="en-US"/>
              </w:rPr>
              <w:t>ства и картофел</w:t>
            </w:r>
            <w:r w:rsidRPr="004201E0">
              <w:rPr>
                <w:color w:val="auto"/>
                <w:kern w:val="0"/>
                <w:sz w:val="22"/>
                <w:szCs w:val="22"/>
                <w:lang w:eastAsia="en-US"/>
              </w:rPr>
              <w:t>е</w:t>
            </w:r>
            <w:r w:rsidRPr="004201E0">
              <w:rPr>
                <w:color w:val="auto"/>
                <w:kern w:val="0"/>
                <w:sz w:val="22"/>
                <w:szCs w:val="22"/>
                <w:lang w:eastAsia="en-US"/>
              </w:rPr>
              <w:t>водства по итогам проведенного о</w:t>
            </w:r>
            <w:r w:rsidRPr="004201E0">
              <w:rPr>
                <w:color w:val="auto"/>
                <w:kern w:val="0"/>
                <w:sz w:val="22"/>
                <w:szCs w:val="22"/>
                <w:lang w:eastAsia="en-US"/>
              </w:rPr>
              <w:t>т</w:t>
            </w:r>
            <w:r w:rsidRPr="004201E0">
              <w:rPr>
                <w:color w:val="auto"/>
                <w:kern w:val="0"/>
                <w:sz w:val="22"/>
                <w:szCs w:val="22"/>
                <w:lang w:eastAsia="en-US"/>
              </w:rPr>
              <w:t xml:space="preserve">бора </w:t>
            </w:r>
            <w:proofErr w:type="spellStart"/>
            <w:r w:rsidRPr="004201E0">
              <w:rPr>
                <w:rFonts w:eastAsia="Calibri"/>
                <w:color w:val="auto"/>
                <w:sz w:val="22"/>
                <w:szCs w:val="22"/>
              </w:rPr>
              <w:t>сельхозтов</w:t>
            </w:r>
            <w:r w:rsidRPr="004201E0">
              <w:rPr>
                <w:rFonts w:eastAsia="Calibri"/>
                <w:color w:val="auto"/>
                <w:sz w:val="22"/>
                <w:szCs w:val="22"/>
              </w:rPr>
              <w:t>а</w:t>
            </w:r>
            <w:r w:rsidRPr="004201E0">
              <w:rPr>
                <w:rFonts w:eastAsia="Calibri"/>
                <w:color w:val="auto"/>
                <w:sz w:val="22"/>
                <w:szCs w:val="22"/>
              </w:rPr>
              <w:t>ропроизводитель</w:t>
            </w:r>
            <w:proofErr w:type="spellEnd"/>
            <w:r w:rsidRPr="004201E0">
              <w:rPr>
                <w:rFonts w:eastAsia="Calibri"/>
                <w:color w:val="auto"/>
                <w:sz w:val="22"/>
                <w:szCs w:val="22"/>
              </w:rPr>
              <w:t xml:space="preserve"> представляет в м</w:t>
            </w:r>
            <w:r w:rsidRPr="004201E0">
              <w:rPr>
                <w:rFonts w:eastAsia="Calibri"/>
                <w:color w:val="auto"/>
                <w:sz w:val="22"/>
                <w:szCs w:val="22"/>
              </w:rPr>
              <w:t>и</w:t>
            </w:r>
            <w:r w:rsidRPr="004201E0">
              <w:rPr>
                <w:rFonts w:eastAsia="Calibri"/>
                <w:color w:val="auto"/>
                <w:sz w:val="22"/>
                <w:szCs w:val="22"/>
              </w:rPr>
              <w:t>нистерство необх</w:t>
            </w:r>
            <w:r w:rsidRPr="004201E0">
              <w:rPr>
                <w:rFonts w:eastAsia="Calibri"/>
                <w:color w:val="auto"/>
                <w:sz w:val="22"/>
                <w:szCs w:val="22"/>
              </w:rPr>
              <w:t>о</w:t>
            </w:r>
            <w:r w:rsidRPr="004201E0">
              <w:rPr>
                <w:rFonts w:eastAsia="Calibri"/>
                <w:color w:val="auto"/>
                <w:sz w:val="22"/>
                <w:szCs w:val="22"/>
              </w:rPr>
              <w:t>димый пакет док</w:t>
            </w:r>
            <w:r w:rsidRPr="004201E0">
              <w:rPr>
                <w:rFonts w:eastAsia="Calibri"/>
                <w:color w:val="auto"/>
                <w:sz w:val="22"/>
                <w:szCs w:val="22"/>
              </w:rPr>
              <w:t>у</w:t>
            </w:r>
            <w:r w:rsidRPr="004201E0">
              <w:rPr>
                <w:rFonts w:eastAsia="Calibri"/>
                <w:color w:val="auto"/>
                <w:sz w:val="22"/>
                <w:szCs w:val="22"/>
              </w:rPr>
              <w:t>ментов для пол</w:t>
            </w:r>
            <w:r w:rsidRPr="004201E0">
              <w:rPr>
                <w:rFonts w:eastAsia="Calibri"/>
                <w:color w:val="auto"/>
                <w:sz w:val="22"/>
                <w:szCs w:val="22"/>
              </w:rPr>
              <w:t>у</w:t>
            </w:r>
            <w:r w:rsidRPr="004201E0">
              <w:rPr>
                <w:rFonts w:eastAsia="Calibri"/>
                <w:color w:val="auto"/>
                <w:sz w:val="22"/>
                <w:szCs w:val="22"/>
              </w:rPr>
              <w:t>чения субсидии, в соответствии с п</w:t>
            </w:r>
            <w:r w:rsidRPr="004201E0">
              <w:rPr>
                <w:rFonts w:eastAsia="Calibri"/>
                <w:color w:val="auto"/>
                <w:sz w:val="22"/>
                <w:szCs w:val="22"/>
              </w:rPr>
              <w:t>о</w:t>
            </w:r>
            <w:r w:rsidRPr="004201E0">
              <w:rPr>
                <w:rFonts w:eastAsia="Calibri"/>
                <w:color w:val="auto"/>
                <w:sz w:val="22"/>
                <w:szCs w:val="22"/>
              </w:rPr>
              <w:t>рядками, устано</w:t>
            </w:r>
            <w:r w:rsidRPr="004201E0">
              <w:rPr>
                <w:rFonts w:eastAsia="Calibri"/>
                <w:color w:val="auto"/>
                <w:sz w:val="22"/>
                <w:szCs w:val="22"/>
              </w:rPr>
              <w:t>в</w:t>
            </w:r>
            <w:r w:rsidRPr="004201E0">
              <w:rPr>
                <w:rFonts w:eastAsia="Calibri"/>
                <w:color w:val="auto"/>
                <w:sz w:val="22"/>
                <w:szCs w:val="22"/>
              </w:rPr>
              <w:t>ленными действ</w:t>
            </w:r>
            <w:r w:rsidRPr="004201E0">
              <w:rPr>
                <w:rFonts w:eastAsia="Calibri"/>
                <w:color w:val="auto"/>
                <w:sz w:val="22"/>
                <w:szCs w:val="22"/>
              </w:rPr>
              <w:t>у</w:t>
            </w:r>
            <w:r w:rsidRPr="004201E0">
              <w:rPr>
                <w:rFonts w:eastAsia="Calibri"/>
                <w:color w:val="auto"/>
                <w:sz w:val="22"/>
                <w:szCs w:val="22"/>
              </w:rPr>
              <w:t>ющими нормати</w:t>
            </w:r>
            <w:r w:rsidRPr="004201E0">
              <w:rPr>
                <w:rFonts w:eastAsia="Calibri"/>
                <w:color w:val="auto"/>
                <w:sz w:val="22"/>
                <w:szCs w:val="22"/>
              </w:rPr>
              <w:t>в</w:t>
            </w:r>
            <w:r w:rsidRPr="004201E0">
              <w:rPr>
                <w:rFonts w:eastAsia="Calibri"/>
                <w:color w:val="auto"/>
                <w:sz w:val="22"/>
                <w:szCs w:val="22"/>
              </w:rPr>
              <w:t>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w:t>
            </w:r>
            <w:r w:rsidRPr="004201E0">
              <w:rPr>
                <w:rFonts w:eastAsia="Calibri"/>
                <w:color w:val="auto"/>
                <w:sz w:val="22"/>
                <w:szCs w:val="22"/>
              </w:rPr>
              <w:t>н</w:t>
            </w:r>
            <w:r w:rsidRPr="004201E0">
              <w:rPr>
                <w:rFonts w:eastAsia="Calibri"/>
                <w:color w:val="auto"/>
                <w:sz w:val="22"/>
                <w:szCs w:val="22"/>
              </w:rPr>
              <w:t>ской области</w:t>
            </w:r>
          </w:p>
        </w:tc>
        <w:tc>
          <w:tcPr>
            <w:tcW w:w="1134" w:type="dxa"/>
            <w:vAlign w:val="center"/>
          </w:tcPr>
          <w:p w:rsidR="00C4005A" w:rsidRPr="004201E0" w:rsidRDefault="00C25436" w:rsidP="00EF025A">
            <w:pPr>
              <w:ind w:left="57" w:right="57"/>
              <w:jc w:val="center"/>
              <w:rPr>
                <w:rStyle w:val="fontstyle01"/>
                <w:color w:val="auto"/>
                <w:sz w:val="22"/>
                <w:szCs w:val="22"/>
              </w:rPr>
            </w:pPr>
            <w:r w:rsidRPr="004201E0">
              <w:rPr>
                <w:rFonts w:eastAsia="Calibri"/>
                <w:color w:val="auto"/>
                <w:sz w:val="22"/>
                <w:szCs w:val="22"/>
              </w:rPr>
              <w:t>х</w:t>
            </w:r>
          </w:p>
        </w:tc>
      </w:tr>
      <w:tr w:rsidR="00EF025A" w:rsidRPr="004201E0" w:rsidTr="00D4614A">
        <w:trPr>
          <w:trHeight w:val="273"/>
        </w:trPr>
        <w:tc>
          <w:tcPr>
            <w:tcW w:w="567" w:type="dxa"/>
            <w:vAlign w:val="center"/>
          </w:tcPr>
          <w:p w:rsidR="00C4005A" w:rsidRPr="004201E0" w:rsidRDefault="00C4005A" w:rsidP="00EF025A">
            <w:pPr>
              <w:pStyle w:val="TableParagraph"/>
              <w:shd w:val="clear" w:color="auto" w:fill="auto"/>
              <w:ind w:left="57" w:right="57"/>
              <w:jc w:val="center"/>
              <w:rPr>
                <w:rStyle w:val="fontstyle01"/>
                <w:color w:val="auto"/>
                <w:kern w:val="1"/>
                <w:sz w:val="22"/>
                <w:szCs w:val="22"/>
                <w:lang w:eastAsia="ru-RU"/>
              </w:rPr>
            </w:pPr>
            <w:r w:rsidRPr="004201E0">
              <w:rPr>
                <w:rStyle w:val="fontstyle01"/>
                <w:color w:val="auto"/>
                <w:kern w:val="1"/>
                <w:sz w:val="22"/>
                <w:szCs w:val="22"/>
                <w:lang w:eastAsia="ru-RU"/>
              </w:rPr>
              <w:t>1.2.</w:t>
            </w:r>
          </w:p>
        </w:tc>
        <w:tc>
          <w:tcPr>
            <w:tcW w:w="3119" w:type="dxa"/>
            <w:vAlign w:val="center"/>
          </w:tcPr>
          <w:p w:rsidR="00C4005A" w:rsidRPr="004201E0" w:rsidRDefault="00C4005A" w:rsidP="00EF025A">
            <w:pPr>
              <w:ind w:left="57" w:right="57"/>
              <w:rPr>
                <w:rStyle w:val="fontstyle01"/>
                <w:color w:val="auto"/>
                <w:sz w:val="22"/>
                <w:szCs w:val="22"/>
              </w:rPr>
            </w:pPr>
            <w:r w:rsidRPr="004201E0">
              <w:rPr>
                <w:rStyle w:val="fontstyle01"/>
                <w:color w:val="auto"/>
                <w:sz w:val="22"/>
                <w:szCs w:val="22"/>
              </w:rPr>
              <w:t>Мероприятие (результат)</w:t>
            </w:r>
          </w:p>
          <w:p w:rsidR="00C4005A" w:rsidRPr="004201E0" w:rsidRDefault="00C4005A" w:rsidP="00EF025A">
            <w:pPr>
              <w:ind w:left="57" w:right="57"/>
              <w:jc w:val="both"/>
              <w:rPr>
                <w:rStyle w:val="fontstyle01"/>
                <w:color w:val="auto"/>
                <w:sz w:val="22"/>
                <w:szCs w:val="22"/>
              </w:rPr>
            </w:pPr>
            <w:r w:rsidRPr="004201E0">
              <w:rPr>
                <w:rStyle w:val="fontstyle01"/>
                <w:color w:val="auto"/>
                <w:sz w:val="22"/>
                <w:szCs w:val="22"/>
              </w:rPr>
              <w:t>«Обеспечено стимулирование увеличения производства ка</w:t>
            </w:r>
            <w:r w:rsidRPr="004201E0">
              <w:rPr>
                <w:rStyle w:val="fontstyle01"/>
                <w:color w:val="auto"/>
                <w:sz w:val="22"/>
                <w:szCs w:val="22"/>
              </w:rPr>
              <w:t>р</w:t>
            </w:r>
            <w:r w:rsidRPr="004201E0">
              <w:rPr>
                <w:rStyle w:val="fontstyle01"/>
                <w:color w:val="auto"/>
                <w:sz w:val="22"/>
                <w:szCs w:val="22"/>
              </w:rPr>
              <w:t>тофеля и овощей в рамках ф</w:t>
            </w:r>
            <w:r w:rsidRPr="004201E0">
              <w:rPr>
                <w:rStyle w:val="fontstyle01"/>
                <w:color w:val="auto"/>
                <w:sz w:val="22"/>
                <w:szCs w:val="22"/>
              </w:rPr>
              <w:t>е</w:t>
            </w:r>
            <w:r w:rsidRPr="004201E0">
              <w:rPr>
                <w:rStyle w:val="fontstyle01"/>
                <w:color w:val="auto"/>
                <w:sz w:val="22"/>
                <w:szCs w:val="22"/>
              </w:rPr>
              <w:t>дерального проекта «Развитие отраслей овощеводства и ка</w:t>
            </w:r>
            <w:r w:rsidRPr="004201E0">
              <w:rPr>
                <w:rStyle w:val="fontstyle01"/>
                <w:color w:val="auto"/>
                <w:sz w:val="22"/>
                <w:szCs w:val="22"/>
              </w:rPr>
              <w:t>р</w:t>
            </w:r>
            <w:r w:rsidRPr="004201E0">
              <w:rPr>
                <w:rStyle w:val="fontstyle01"/>
                <w:color w:val="auto"/>
                <w:sz w:val="22"/>
                <w:szCs w:val="22"/>
              </w:rPr>
              <w:t>тофелеводства» в 2024 году</w:t>
            </w:r>
          </w:p>
        </w:tc>
        <w:tc>
          <w:tcPr>
            <w:tcW w:w="1134" w:type="dxa"/>
            <w:vAlign w:val="center"/>
          </w:tcPr>
          <w:p w:rsidR="00C4005A" w:rsidRPr="004201E0" w:rsidRDefault="00C4005A" w:rsidP="00EF025A">
            <w:pPr>
              <w:ind w:left="57" w:right="57"/>
              <w:jc w:val="center"/>
              <w:rPr>
                <w:rStyle w:val="fontstyle01"/>
                <w:color w:val="auto"/>
                <w:sz w:val="22"/>
                <w:szCs w:val="22"/>
              </w:rPr>
            </w:pPr>
            <w:r w:rsidRPr="004201E0">
              <w:rPr>
                <w:rStyle w:val="fontstyle01"/>
                <w:color w:val="auto"/>
                <w:sz w:val="22"/>
                <w:szCs w:val="22"/>
              </w:rPr>
              <w:t>01.01.2024</w:t>
            </w:r>
          </w:p>
        </w:tc>
        <w:tc>
          <w:tcPr>
            <w:tcW w:w="1134" w:type="dxa"/>
            <w:vAlign w:val="center"/>
          </w:tcPr>
          <w:p w:rsidR="00C4005A" w:rsidRPr="004201E0" w:rsidRDefault="00C4005A" w:rsidP="00EF025A">
            <w:pPr>
              <w:ind w:left="57" w:right="57"/>
              <w:jc w:val="center"/>
              <w:rPr>
                <w:rStyle w:val="fontstyle01"/>
                <w:color w:val="auto"/>
                <w:sz w:val="22"/>
                <w:szCs w:val="22"/>
              </w:rPr>
            </w:pPr>
            <w:r w:rsidRPr="004201E0">
              <w:rPr>
                <w:rStyle w:val="fontstyle01"/>
                <w:color w:val="auto"/>
                <w:sz w:val="22"/>
                <w:szCs w:val="22"/>
              </w:rPr>
              <w:t>31.12.20</w:t>
            </w:r>
            <w:r w:rsidR="00780B54" w:rsidRPr="004201E0">
              <w:rPr>
                <w:rStyle w:val="fontstyle01"/>
                <w:color w:val="auto"/>
                <w:sz w:val="22"/>
                <w:szCs w:val="22"/>
              </w:rPr>
              <w:t>24</w:t>
            </w:r>
          </w:p>
        </w:tc>
        <w:tc>
          <w:tcPr>
            <w:tcW w:w="992" w:type="dxa"/>
            <w:vAlign w:val="center"/>
          </w:tcPr>
          <w:p w:rsidR="00C4005A" w:rsidRPr="004201E0" w:rsidRDefault="00C4005A" w:rsidP="00EF025A">
            <w:pPr>
              <w:ind w:left="57" w:right="57"/>
              <w:jc w:val="center"/>
              <w:rPr>
                <w:rStyle w:val="fontstyle01"/>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C4005A" w:rsidRPr="004201E0" w:rsidRDefault="00C4005A" w:rsidP="00EF025A">
            <w:pPr>
              <w:ind w:left="57" w:right="57"/>
              <w:jc w:val="center"/>
              <w:rPr>
                <w:rStyle w:val="fontstyle01"/>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C4005A" w:rsidRPr="004201E0" w:rsidRDefault="00C4005A" w:rsidP="00EF025A">
            <w:pPr>
              <w:ind w:left="57" w:right="57"/>
              <w:jc w:val="center"/>
              <w:rPr>
                <w:rStyle w:val="fontstyle01"/>
                <w:color w:val="auto"/>
                <w:sz w:val="22"/>
                <w:szCs w:val="22"/>
              </w:rPr>
            </w:pPr>
            <w:r w:rsidRPr="004201E0">
              <w:rPr>
                <w:rFonts w:eastAsia="Calibri"/>
                <w:color w:val="auto"/>
                <w:sz w:val="22"/>
                <w:szCs w:val="22"/>
              </w:rPr>
              <w:t>Тимофеев А.С.</w:t>
            </w:r>
          </w:p>
        </w:tc>
        <w:tc>
          <w:tcPr>
            <w:tcW w:w="851" w:type="dxa"/>
            <w:vAlign w:val="center"/>
          </w:tcPr>
          <w:p w:rsidR="00C4005A" w:rsidRPr="004201E0" w:rsidRDefault="00C4005A" w:rsidP="00EF025A">
            <w:pPr>
              <w:ind w:left="57" w:right="57"/>
              <w:jc w:val="center"/>
              <w:rPr>
                <w:rStyle w:val="fontstyle01"/>
                <w:color w:val="auto"/>
                <w:sz w:val="22"/>
                <w:szCs w:val="22"/>
              </w:rPr>
            </w:pPr>
            <w:r w:rsidRPr="004201E0">
              <w:rPr>
                <w:rFonts w:eastAsia="Calibri"/>
                <w:color w:val="auto"/>
                <w:sz w:val="22"/>
                <w:szCs w:val="22"/>
              </w:rPr>
              <w:t>х</w:t>
            </w:r>
          </w:p>
        </w:tc>
        <w:tc>
          <w:tcPr>
            <w:tcW w:w="1275" w:type="dxa"/>
            <w:vAlign w:val="center"/>
          </w:tcPr>
          <w:p w:rsidR="00C4005A" w:rsidRPr="004201E0" w:rsidRDefault="00D4614A" w:rsidP="00EF025A">
            <w:pPr>
              <w:ind w:left="57" w:right="57"/>
              <w:jc w:val="center"/>
              <w:rPr>
                <w:rStyle w:val="fontstyle01"/>
                <w:color w:val="auto"/>
                <w:sz w:val="22"/>
                <w:szCs w:val="22"/>
              </w:rPr>
            </w:pPr>
            <w:r w:rsidRPr="004201E0">
              <w:rPr>
                <w:rStyle w:val="fontstyle01"/>
                <w:color w:val="auto"/>
                <w:sz w:val="22"/>
                <w:szCs w:val="22"/>
              </w:rPr>
              <w:t>538306,4</w:t>
            </w:r>
            <w:r w:rsidR="005C3DC5">
              <w:rPr>
                <w:rStyle w:val="fontstyle01"/>
                <w:color w:val="auto"/>
                <w:sz w:val="22"/>
                <w:szCs w:val="22"/>
              </w:rPr>
              <w:t>0</w:t>
            </w:r>
          </w:p>
        </w:tc>
        <w:tc>
          <w:tcPr>
            <w:tcW w:w="1985" w:type="dxa"/>
            <w:vAlign w:val="center"/>
          </w:tcPr>
          <w:p w:rsidR="00C4005A" w:rsidRPr="004201E0" w:rsidRDefault="00C4005A" w:rsidP="00EF025A">
            <w:pPr>
              <w:ind w:left="57" w:right="57"/>
              <w:jc w:val="both"/>
              <w:rPr>
                <w:rStyle w:val="fontstyle01"/>
                <w:color w:val="auto"/>
                <w:sz w:val="22"/>
                <w:szCs w:val="22"/>
              </w:rPr>
            </w:pPr>
            <w:r w:rsidRPr="004201E0">
              <w:rPr>
                <w:rFonts w:eastAsia="Calibri"/>
                <w:color w:val="auto"/>
                <w:sz w:val="22"/>
                <w:szCs w:val="22"/>
              </w:rPr>
              <w:t>В целях предоста</w:t>
            </w:r>
            <w:r w:rsidRPr="004201E0">
              <w:rPr>
                <w:rFonts w:eastAsia="Calibri"/>
                <w:color w:val="auto"/>
                <w:sz w:val="22"/>
                <w:szCs w:val="22"/>
              </w:rPr>
              <w:t>в</w:t>
            </w:r>
            <w:r w:rsidRPr="004201E0">
              <w:rPr>
                <w:rFonts w:eastAsia="Calibri"/>
                <w:color w:val="auto"/>
                <w:sz w:val="22"/>
                <w:szCs w:val="22"/>
              </w:rPr>
              <w:t>ления госуда</w:t>
            </w:r>
            <w:r w:rsidRPr="004201E0">
              <w:rPr>
                <w:rFonts w:eastAsia="Calibri"/>
                <w:color w:val="auto"/>
                <w:sz w:val="22"/>
                <w:szCs w:val="22"/>
              </w:rPr>
              <w:t>р</w:t>
            </w:r>
            <w:r w:rsidRPr="004201E0">
              <w:rPr>
                <w:rFonts w:eastAsia="Calibri"/>
                <w:color w:val="auto"/>
                <w:sz w:val="22"/>
                <w:szCs w:val="22"/>
              </w:rPr>
              <w:t>ственной поддер</w:t>
            </w:r>
            <w:r w:rsidRPr="004201E0">
              <w:rPr>
                <w:rFonts w:eastAsia="Calibri"/>
                <w:color w:val="auto"/>
                <w:sz w:val="22"/>
                <w:szCs w:val="22"/>
              </w:rPr>
              <w:t>ж</w:t>
            </w:r>
            <w:r w:rsidRPr="004201E0">
              <w:rPr>
                <w:rFonts w:eastAsia="Calibri"/>
                <w:color w:val="auto"/>
                <w:sz w:val="22"/>
                <w:szCs w:val="22"/>
              </w:rPr>
              <w:t xml:space="preserve">ки </w:t>
            </w:r>
            <w:r w:rsidRPr="004201E0">
              <w:rPr>
                <w:color w:val="auto"/>
                <w:kern w:val="0"/>
                <w:sz w:val="22"/>
                <w:szCs w:val="22"/>
                <w:lang w:eastAsia="en-US"/>
              </w:rPr>
              <w:t>на стимулир</w:t>
            </w:r>
            <w:r w:rsidRPr="004201E0">
              <w:rPr>
                <w:color w:val="auto"/>
                <w:kern w:val="0"/>
                <w:sz w:val="22"/>
                <w:szCs w:val="22"/>
                <w:lang w:eastAsia="en-US"/>
              </w:rPr>
              <w:t>о</w:t>
            </w:r>
            <w:r w:rsidRPr="004201E0">
              <w:rPr>
                <w:color w:val="auto"/>
                <w:kern w:val="0"/>
                <w:sz w:val="22"/>
                <w:szCs w:val="22"/>
                <w:lang w:eastAsia="en-US"/>
              </w:rPr>
              <w:t>вание развития о</w:t>
            </w:r>
            <w:r w:rsidRPr="004201E0">
              <w:rPr>
                <w:color w:val="auto"/>
                <w:kern w:val="0"/>
                <w:sz w:val="22"/>
                <w:szCs w:val="22"/>
                <w:lang w:eastAsia="en-US"/>
              </w:rPr>
              <w:t>т</w:t>
            </w:r>
            <w:r w:rsidRPr="004201E0">
              <w:rPr>
                <w:color w:val="auto"/>
                <w:kern w:val="0"/>
                <w:sz w:val="22"/>
                <w:szCs w:val="22"/>
                <w:lang w:eastAsia="en-US"/>
              </w:rPr>
              <w:t>раслей овощево</w:t>
            </w:r>
            <w:r w:rsidRPr="004201E0">
              <w:rPr>
                <w:color w:val="auto"/>
                <w:kern w:val="0"/>
                <w:sz w:val="22"/>
                <w:szCs w:val="22"/>
                <w:lang w:eastAsia="en-US"/>
              </w:rPr>
              <w:t>д</w:t>
            </w:r>
            <w:r w:rsidRPr="004201E0">
              <w:rPr>
                <w:color w:val="auto"/>
                <w:kern w:val="0"/>
                <w:sz w:val="22"/>
                <w:szCs w:val="22"/>
                <w:lang w:eastAsia="en-US"/>
              </w:rPr>
              <w:t>ства и картофел</w:t>
            </w:r>
            <w:r w:rsidRPr="004201E0">
              <w:rPr>
                <w:color w:val="auto"/>
                <w:kern w:val="0"/>
                <w:sz w:val="22"/>
                <w:szCs w:val="22"/>
                <w:lang w:eastAsia="en-US"/>
              </w:rPr>
              <w:t>е</w:t>
            </w:r>
            <w:r w:rsidRPr="004201E0">
              <w:rPr>
                <w:color w:val="auto"/>
                <w:kern w:val="0"/>
                <w:sz w:val="22"/>
                <w:szCs w:val="22"/>
                <w:lang w:eastAsia="en-US"/>
              </w:rPr>
              <w:t>водства по итогам проведенного о</w:t>
            </w:r>
            <w:r w:rsidRPr="004201E0">
              <w:rPr>
                <w:color w:val="auto"/>
                <w:kern w:val="0"/>
                <w:sz w:val="22"/>
                <w:szCs w:val="22"/>
                <w:lang w:eastAsia="en-US"/>
              </w:rPr>
              <w:t>т</w:t>
            </w:r>
            <w:r w:rsidRPr="004201E0">
              <w:rPr>
                <w:color w:val="auto"/>
                <w:kern w:val="0"/>
                <w:sz w:val="22"/>
                <w:szCs w:val="22"/>
                <w:lang w:eastAsia="en-US"/>
              </w:rPr>
              <w:t xml:space="preserve">бора </w:t>
            </w:r>
            <w:proofErr w:type="spellStart"/>
            <w:r w:rsidRPr="004201E0">
              <w:rPr>
                <w:rFonts w:eastAsia="Calibri"/>
                <w:color w:val="auto"/>
                <w:sz w:val="22"/>
                <w:szCs w:val="22"/>
              </w:rPr>
              <w:t>сельхозтов</w:t>
            </w:r>
            <w:r w:rsidRPr="004201E0">
              <w:rPr>
                <w:rFonts w:eastAsia="Calibri"/>
                <w:color w:val="auto"/>
                <w:sz w:val="22"/>
                <w:szCs w:val="22"/>
              </w:rPr>
              <w:t>а</w:t>
            </w:r>
            <w:r w:rsidRPr="004201E0">
              <w:rPr>
                <w:rFonts w:eastAsia="Calibri"/>
                <w:color w:val="auto"/>
                <w:sz w:val="22"/>
                <w:szCs w:val="22"/>
              </w:rPr>
              <w:t>ропроизводитель</w:t>
            </w:r>
            <w:proofErr w:type="spellEnd"/>
            <w:r w:rsidRPr="004201E0">
              <w:rPr>
                <w:rFonts w:eastAsia="Calibri"/>
                <w:color w:val="auto"/>
                <w:sz w:val="22"/>
                <w:szCs w:val="22"/>
              </w:rPr>
              <w:t xml:space="preserve"> представляет в м</w:t>
            </w:r>
            <w:r w:rsidRPr="004201E0">
              <w:rPr>
                <w:rFonts w:eastAsia="Calibri"/>
                <w:color w:val="auto"/>
                <w:sz w:val="22"/>
                <w:szCs w:val="22"/>
              </w:rPr>
              <w:t>и</w:t>
            </w:r>
            <w:r w:rsidRPr="004201E0">
              <w:rPr>
                <w:rFonts w:eastAsia="Calibri"/>
                <w:color w:val="auto"/>
                <w:sz w:val="22"/>
                <w:szCs w:val="22"/>
              </w:rPr>
              <w:t>нистерство необх</w:t>
            </w:r>
            <w:r w:rsidRPr="004201E0">
              <w:rPr>
                <w:rFonts w:eastAsia="Calibri"/>
                <w:color w:val="auto"/>
                <w:sz w:val="22"/>
                <w:szCs w:val="22"/>
              </w:rPr>
              <w:t>о</w:t>
            </w:r>
            <w:r w:rsidRPr="004201E0">
              <w:rPr>
                <w:rFonts w:eastAsia="Calibri"/>
                <w:color w:val="auto"/>
                <w:sz w:val="22"/>
                <w:szCs w:val="22"/>
              </w:rPr>
              <w:lastRenderedPageBreak/>
              <w:t>димый пакет док</w:t>
            </w:r>
            <w:r w:rsidRPr="004201E0">
              <w:rPr>
                <w:rFonts w:eastAsia="Calibri"/>
                <w:color w:val="auto"/>
                <w:sz w:val="22"/>
                <w:szCs w:val="22"/>
              </w:rPr>
              <w:t>у</w:t>
            </w:r>
            <w:r w:rsidRPr="004201E0">
              <w:rPr>
                <w:rFonts w:eastAsia="Calibri"/>
                <w:color w:val="auto"/>
                <w:sz w:val="22"/>
                <w:szCs w:val="22"/>
              </w:rPr>
              <w:t>ментов для пол</w:t>
            </w:r>
            <w:r w:rsidRPr="004201E0">
              <w:rPr>
                <w:rFonts w:eastAsia="Calibri"/>
                <w:color w:val="auto"/>
                <w:sz w:val="22"/>
                <w:szCs w:val="22"/>
              </w:rPr>
              <w:t>у</w:t>
            </w:r>
            <w:r w:rsidRPr="004201E0">
              <w:rPr>
                <w:rFonts w:eastAsia="Calibri"/>
                <w:color w:val="auto"/>
                <w:sz w:val="22"/>
                <w:szCs w:val="22"/>
              </w:rPr>
              <w:t>чения субсидии, в соответствии с п</w:t>
            </w:r>
            <w:r w:rsidRPr="004201E0">
              <w:rPr>
                <w:rFonts w:eastAsia="Calibri"/>
                <w:color w:val="auto"/>
                <w:sz w:val="22"/>
                <w:szCs w:val="22"/>
              </w:rPr>
              <w:t>о</w:t>
            </w:r>
            <w:r w:rsidRPr="004201E0">
              <w:rPr>
                <w:rFonts w:eastAsia="Calibri"/>
                <w:color w:val="auto"/>
                <w:sz w:val="22"/>
                <w:szCs w:val="22"/>
              </w:rPr>
              <w:t>рядками, устано</w:t>
            </w:r>
            <w:r w:rsidRPr="004201E0">
              <w:rPr>
                <w:rFonts w:eastAsia="Calibri"/>
                <w:color w:val="auto"/>
                <w:sz w:val="22"/>
                <w:szCs w:val="22"/>
              </w:rPr>
              <w:t>в</w:t>
            </w:r>
            <w:r w:rsidRPr="004201E0">
              <w:rPr>
                <w:rFonts w:eastAsia="Calibri"/>
                <w:color w:val="auto"/>
                <w:sz w:val="22"/>
                <w:szCs w:val="22"/>
              </w:rPr>
              <w:t>ленными действ</w:t>
            </w:r>
            <w:r w:rsidRPr="004201E0">
              <w:rPr>
                <w:rFonts w:eastAsia="Calibri"/>
                <w:color w:val="auto"/>
                <w:sz w:val="22"/>
                <w:szCs w:val="22"/>
              </w:rPr>
              <w:t>у</w:t>
            </w:r>
            <w:r w:rsidRPr="004201E0">
              <w:rPr>
                <w:rFonts w:eastAsia="Calibri"/>
                <w:color w:val="auto"/>
                <w:sz w:val="22"/>
                <w:szCs w:val="22"/>
              </w:rPr>
              <w:t>ющими нормати</w:t>
            </w:r>
            <w:r w:rsidRPr="004201E0">
              <w:rPr>
                <w:rFonts w:eastAsia="Calibri"/>
                <w:color w:val="auto"/>
                <w:sz w:val="22"/>
                <w:szCs w:val="22"/>
              </w:rPr>
              <w:t>в</w:t>
            </w:r>
            <w:r w:rsidRPr="004201E0">
              <w:rPr>
                <w:rFonts w:eastAsia="Calibri"/>
                <w:color w:val="auto"/>
                <w:sz w:val="22"/>
                <w:szCs w:val="22"/>
              </w:rPr>
              <w:t>ными правовыми актами Астраха</w:t>
            </w:r>
            <w:r w:rsidRPr="004201E0">
              <w:rPr>
                <w:rFonts w:eastAsia="Calibri"/>
                <w:color w:val="auto"/>
                <w:sz w:val="22"/>
                <w:szCs w:val="22"/>
              </w:rPr>
              <w:t>н</w:t>
            </w:r>
            <w:r w:rsidRPr="004201E0">
              <w:rPr>
                <w:rFonts w:eastAsia="Calibri"/>
                <w:color w:val="auto"/>
                <w:sz w:val="22"/>
                <w:szCs w:val="22"/>
              </w:rPr>
              <w:t>ской области</w:t>
            </w:r>
          </w:p>
        </w:tc>
        <w:tc>
          <w:tcPr>
            <w:tcW w:w="1134" w:type="dxa"/>
            <w:vAlign w:val="center"/>
          </w:tcPr>
          <w:p w:rsidR="00C4005A" w:rsidRPr="004201E0" w:rsidRDefault="00C25436" w:rsidP="00EF025A">
            <w:pPr>
              <w:ind w:left="57" w:right="57"/>
              <w:jc w:val="center"/>
              <w:rPr>
                <w:rStyle w:val="fontstyle01"/>
                <w:color w:val="auto"/>
                <w:sz w:val="22"/>
                <w:szCs w:val="22"/>
              </w:rPr>
            </w:pPr>
            <w:r w:rsidRPr="004201E0">
              <w:rPr>
                <w:rFonts w:eastAsia="Calibri"/>
                <w:color w:val="auto"/>
                <w:sz w:val="22"/>
                <w:szCs w:val="22"/>
              </w:rPr>
              <w:lastRenderedPageBreak/>
              <w:t>х</w:t>
            </w:r>
          </w:p>
        </w:tc>
      </w:tr>
      <w:tr w:rsidR="00EF025A" w:rsidRPr="004201E0" w:rsidTr="00D4614A">
        <w:trPr>
          <w:trHeight w:val="1828"/>
        </w:trPr>
        <w:tc>
          <w:tcPr>
            <w:tcW w:w="567" w:type="dxa"/>
            <w:vAlign w:val="center"/>
          </w:tcPr>
          <w:p w:rsidR="00696A56" w:rsidRPr="004201E0" w:rsidRDefault="00696A56" w:rsidP="00EF025A">
            <w:pPr>
              <w:pStyle w:val="TableParagraph"/>
              <w:shd w:val="clear" w:color="auto" w:fill="auto"/>
              <w:ind w:left="57" w:right="57"/>
              <w:jc w:val="center"/>
              <w:rPr>
                <w:rFonts w:eastAsia="Calibri"/>
              </w:rPr>
            </w:pPr>
            <w:r w:rsidRPr="004201E0">
              <w:rPr>
                <w:rFonts w:eastAsia="Calibri"/>
              </w:rPr>
              <w:lastRenderedPageBreak/>
              <w:t>1.2.К.1</w:t>
            </w:r>
          </w:p>
        </w:tc>
        <w:tc>
          <w:tcPr>
            <w:tcW w:w="3119" w:type="dxa"/>
            <w:vAlign w:val="center"/>
          </w:tcPr>
          <w:p w:rsidR="00696A56" w:rsidRPr="004201E0" w:rsidRDefault="00696A56"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696A56" w:rsidRPr="004201E0" w:rsidRDefault="00696A56" w:rsidP="00EF025A">
            <w:pPr>
              <w:ind w:left="57" w:right="57"/>
              <w:jc w:val="both"/>
              <w:rPr>
                <w:color w:val="auto"/>
                <w:sz w:val="22"/>
                <w:szCs w:val="22"/>
              </w:rPr>
            </w:pPr>
            <w:proofErr w:type="gramStart"/>
            <w:r w:rsidRPr="004201E0">
              <w:rPr>
                <w:color w:val="auto"/>
                <w:sz w:val="22"/>
                <w:szCs w:val="22"/>
              </w:rPr>
              <w:t>«Размещена в установленном министерством финансов Ро</w:t>
            </w:r>
            <w:r w:rsidRPr="004201E0">
              <w:rPr>
                <w:color w:val="auto"/>
                <w:sz w:val="22"/>
                <w:szCs w:val="22"/>
              </w:rPr>
              <w:t>с</w:t>
            </w:r>
            <w:r w:rsidRPr="004201E0">
              <w:rPr>
                <w:color w:val="auto"/>
                <w:sz w:val="22"/>
                <w:szCs w:val="22"/>
              </w:rPr>
              <w:t>сийской Федерации порядке информация о субсидиях, в том числе предусмотренных зак</w:t>
            </w:r>
            <w:r w:rsidRPr="004201E0">
              <w:rPr>
                <w:color w:val="auto"/>
                <w:sz w:val="22"/>
                <w:szCs w:val="22"/>
              </w:rPr>
              <w:t>о</w:t>
            </w:r>
            <w:r w:rsidRPr="004201E0">
              <w:rPr>
                <w:color w:val="auto"/>
                <w:sz w:val="22"/>
                <w:szCs w:val="22"/>
              </w:rPr>
              <w:t>ном о бюджете (о внесении и</w:t>
            </w:r>
            <w:r w:rsidRPr="004201E0">
              <w:rPr>
                <w:color w:val="auto"/>
                <w:sz w:val="22"/>
                <w:szCs w:val="22"/>
              </w:rPr>
              <w:t>з</w:t>
            </w:r>
            <w:r w:rsidRPr="004201E0">
              <w:rPr>
                <w:color w:val="auto"/>
                <w:sz w:val="22"/>
                <w:szCs w:val="22"/>
              </w:rPr>
              <w:t>менений в закон о бюджете) на едином портале бюджетной с</w:t>
            </w:r>
            <w:r w:rsidRPr="004201E0">
              <w:rPr>
                <w:color w:val="auto"/>
                <w:sz w:val="22"/>
                <w:szCs w:val="22"/>
              </w:rPr>
              <w:t>и</w:t>
            </w:r>
            <w:r w:rsidR="00F205FD" w:rsidRPr="004201E0">
              <w:rPr>
                <w:color w:val="auto"/>
                <w:sz w:val="22"/>
                <w:szCs w:val="22"/>
              </w:rPr>
              <w:t xml:space="preserve">стемы Российской Федерации, в </w:t>
            </w:r>
            <w:r w:rsidRPr="004201E0">
              <w:rPr>
                <w:color w:val="auto"/>
                <w:sz w:val="22"/>
                <w:szCs w:val="22"/>
              </w:rPr>
              <w:t>информационно-телеком</w:t>
            </w:r>
            <w:r w:rsidR="00F205FD" w:rsidRPr="004201E0">
              <w:rPr>
                <w:color w:val="auto"/>
                <w:sz w:val="22"/>
                <w:szCs w:val="22"/>
              </w:rPr>
              <w:t>-</w:t>
            </w:r>
            <w:proofErr w:type="spellStart"/>
            <w:r w:rsidRPr="004201E0">
              <w:rPr>
                <w:color w:val="auto"/>
                <w:sz w:val="22"/>
                <w:szCs w:val="22"/>
              </w:rPr>
              <w:t>муникационной</w:t>
            </w:r>
            <w:proofErr w:type="spellEnd"/>
            <w:r w:rsidRPr="004201E0">
              <w:rPr>
                <w:color w:val="auto"/>
                <w:sz w:val="22"/>
                <w:szCs w:val="22"/>
              </w:rPr>
              <w:t xml:space="preserve"> сети «Инте</w:t>
            </w:r>
            <w:r w:rsidRPr="004201E0">
              <w:rPr>
                <w:color w:val="auto"/>
                <w:sz w:val="22"/>
                <w:szCs w:val="22"/>
              </w:rPr>
              <w:t>р</w:t>
            </w:r>
            <w:r w:rsidRPr="004201E0">
              <w:rPr>
                <w:color w:val="auto"/>
                <w:sz w:val="22"/>
                <w:szCs w:val="22"/>
              </w:rPr>
              <w:t>нет»</w:t>
            </w:r>
            <w:proofErr w:type="gramEnd"/>
          </w:p>
        </w:tc>
        <w:tc>
          <w:tcPr>
            <w:tcW w:w="1134" w:type="dxa"/>
            <w:vAlign w:val="center"/>
          </w:tcPr>
          <w:p w:rsidR="00696A56" w:rsidRPr="004201E0" w:rsidRDefault="00696A56" w:rsidP="00EF025A">
            <w:pPr>
              <w:ind w:left="57" w:right="57"/>
              <w:jc w:val="center"/>
              <w:rPr>
                <w:color w:val="auto"/>
              </w:rPr>
            </w:pPr>
            <w:r w:rsidRPr="004201E0">
              <w:rPr>
                <w:color w:val="auto"/>
                <w:sz w:val="22"/>
                <w:szCs w:val="22"/>
              </w:rPr>
              <w:t>х</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01.04.2024</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696A56" w:rsidRPr="004201E0" w:rsidRDefault="00696A56"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696A56" w:rsidRPr="004201E0" w:rsidRDefault="00696A56" w:rsidP="00EF025A">
            <w:pPr>
              <w:ind w:left="57" w:right="57"/>
              <w:jc w:val="both"/>
              <w:rPr>
                <w:color w:val="auto"/>
                <w:sz w:val="22"/>
                <w:szCs w:val="22"/>
              </w:rPr>
            </w:pPr>
            <w:r w:rsidRPr="004201E0">
              <w:rPr>
                <w:color w:val="auto"/>
                <w:sz w:val="22"/>
                <w:szCs w:val="22"/>
              </w:rPr>
              <w:t>Распоряжение м</w:t>
            </w:r>
            <w:r w:rsidRPr="004201E0">
              <w:rPr>
                <w:color w:val="auto"/>
                <w:sz w:val="22"/>
                <w:szCs w:val="22"/>
              </w:rPr>
              <w:t>и</w:t>
            </w:r>
            <w:r w:rsidRPr="004201E0">
              <w:rPr>
                <w:color w:val="auto"/>
                <w:sz w:val="22"/>
                <w:szCs w:val="22"/>
              </w:rPr>
              <w:t>нистерств</w:t>
            </w:r>
            <w:r w:rsidR="00780B54" w:rsidRPr="004201E0">
              <w:rPr>
                <w:color w:val="auto"/>
                <w:sz w:val="22"/>
                <w:szCs w:val="22"/>
              </w:rPr>
              <w:t>а</w:t>
            </w:r>
            <w:r w:rsidRPr="004201E0">
              <w:rPr>
                <w:color w:val="auto"/>
                <w:sz w:val="22"/>
                <w:szCs w:val="22"/>
              </w:rPr>
              <w:t xml:space="preserve"> сел</w:t>
            </w:r>
            <w:r w:rsidRPr="004201E0">
              <w:rPr>
                <w:color w:val="auto"/>
                <w:sz w:val="22"/>
                <w:szCs w:val="22"/>
              </w:rPr>
              <w:t>ь</w:t>
            </w:r>
            <w:r w:rsidRPr="004201E0">
              <w:rPr>
                <w:color w:val="auto"/>
                <w:sz w:val="22"/>
                <w:szCs w:val="22"/>
              </w:rPr>
              <w:t>ского хозяйства и рыбной промы</w:t>
            </w:r>
            <w:r w:rsidRPr="004201E0">
              <w:rPr>
                <w:color w:val="auto"/>
                <w:sz w:val="22"/>
                <w:szCs w:val="22"/>
              </w:rPr>
              <w:t>ш</w:t>
            </w:r>
            <w:r w:rsidRPr="004201E0">
              <w:rPr>
                <w:color w:val="auto"/>
                <w:sz w:val="22"/>
                <w:szCs w:val="22"/>
              </w:rPr>
              <w:t>ленности Астр</w:t>
            </w:r>
            <w:r w:rsidRPr="004201E0">
              <w:rPr>
                <w:color w:val="auto"/>
                <w:sz w:val="22"/>
                <w:szCs w:val="22"/>
              </w:rPr>
              <w:t>а</w:t>
            </w:r>
            <w:r w:rsidRPr="004201E0">
              <w:rPr>
                <w:color w:val="auto"/>
                <w:sz w:val="22"/>
                <w:szCs w:val="22"/>
              </w:rPr>
              <w:t>ханской области</w:t>
            </w:r>
          </w:p>
        </w:tc>
        <w:tc>
          <w:tcPr>
            <w:tcW w:w="1134" w:type="dxa"/>
            <w:vAlign w:val="center"/>
          </w:tcPr>
          <w:p w:rsidR="00696A56" w:rsidRPr="004201E0" w:rsidRDefault="00950B8C" w:rsidP="00EF025A">
            <w:pPr>
              <w:ind w:left="57" w:right="57"/>
              <w:jc w:val="center"/>
              <w:rPr>
                <w:color w:val="auto"/>
                <w:sz w:val="22"/>
                <w:szCs w:val="22"/>
              </w:rPr>
            </w:pPr>
            <w:r w:rsidRPr="004201E0">
              <w:rPr>
                <w:color w:val="auto"/>
                <w:sz w:val="22"/>
                <w:szCs w:val="22"/>
              </w:rPr>
              <w:t>Офиц</w:t>
            </w:r>
            <w:r w:rsidRPr="004201E0">
              <w:rPr>
                <w:color w:val="auto"/>
                <w:sz w:val="22"/>
                <w:szCs w:val="22"/>
              </w:rPr>
              <w:t>и</w:t>
            </w:r>
            <w:r w:rsidRPr="004201E0">
              <w:rPr>
                <w:color w:val="auto"/>
                <w:sz w:val="22"/>
                <w:szCs w:val="22"/>
              </w:rPr>
              <w:t>альный</w:t>
            </w:r>
            <w:r w:rsidR="00696A56" w:rsidRPr="004201E0">
              <w:rPr>
                <w:color w:val="auto"/>
                <w:sz w:val="22"/>
                <w:szCs w:val="22"/>
              </w:rPr>
              <w:t xml:space="preserve"> сайт М</w:t>
            </w:r>
            <w:r w:rsidR="00696A56" w:rsidRPr="004201E0">
              <w:rPr>
                <w:color w:val="auto"/>
                <w:sz w:val="22"/>
                <w:szCs w:val="22"/>
              </w:rPr>
              <w:t>и</w:t>
            </w:r>
            <w:r w:rsidR="00696A56" w:rsidRPr="004201E0">
              <w:rPr>
                <w:color w:val="auto"/>
                <w:sz w:val="22"/>
                <w:szCs w:val="22"/>
              </w:rPr>
              <w:t>нисте</w:t>
            </w:r>
            <w:r w:rsidR="00696A56" w:rsidRPr="004201E0">
              <w:rPr>
                <w:color w:val="auto"/>
                <w:sz w:val="22"/>
                <w:szCs w:val="22"/>
              </w:rPr>
              <w:t>р</w:t>
            </w:r>
            <w:r w:rsidR="00696A56" w:rsidRPr="004201E0">
              <w:rPr>
                <w:color w:val="auto"/>
                <w:sz w:val="22"/>
                <w:szCs w:val="22"/>
              </w:rPr>
              <w:t>ства сел</w:t>
            </w:r>
            <w:r w:rsidR="00696A56" w:rsidRPr="004201E0">
              <w:rPr>
                <w:color w:val="auto"/>
                <w:sz w:val="22"/>
                <w:szCs w:val="22"/>
              </w:rPr>
              <w:t>ь</w:t>
            </w:r>
            <w:r w:rsidR="00696A56" w:rsidRPr="004201E0">
              <w:rPr>
                <w:color w:val="auto"/>
                <w:sz w:val="22"/>
                <w:szCs w:val="22"/>
              </w:rPr>
              <w:t>ского х</w:t>
            </w:r>
            <w:r w:rsidR="00696A56" w:rsidRPr="004201E0">
              <w:rPr>
                <w:color w:val="auto"/>
                <w:sz w:val="22"/>
                <w:szCs w:val="22"/>
              </w:rPr>
              <w:t>о</w:t>
            </w:r>
            <w:r w:rsidR="00696A56" w:rsidRPr="004201E0">
              <w:rPr>
                <w:color w:val="auto"/>
                <w:sz w:val="22"/>
                <w:szCs w:val="22"/>
              </w:rPr>
              <w:t>зяйства Росси</w:t>
            </w:r>
            <w:r w:rsidR="00696A56" w:rsidRPr="004201E0">
              <w:rPr>
                <w:color w:val="auto"/>
                <w:sz w:val="22"/>
                <w:szCs w:val="22"/>
              </w:rPr>
              <w:t>й</w:t>
            </w:r>
            <w:r w:rsidR="00696A56" w:rsidRPr="004201E0">
              <w:rPr>
                <w:color w:val="auto"/>
                <w:sz w:val="22"/>
                <w:szCs w:val="22"/>
              </w:rPr>
              <w:t>ской Ф</w:t>
            </w:r>
            <w:r w:rsidR="00696A56" w:rsidRPr="004201E0">
              <w:rPr>
                <w:color w:val="auto"/>
                <w:sz w:val="22"/>
                <w:szCs w:val="22"/>
              </w:rPr>
              <w:t>е</w:t>
            </w:r>
            <w:r w:rsidR="00696A56" w:rsidRPr="004201E0">
              <w:rPr>
                <w:color w:val="auto"/>
                <w:sz w:val="22"/>
                <w:szCs w:val="22"/>
              </w:rPr>
              <w:t>дерации</w:t>
            </w:r>
          </w:p>
        </w:tc>
      </w:tr>
      <w:tr w:rsidR="00EF025A" w:rsidRPr="004201E0" w:rsidTr="00D4614A">
        <w:trPr>
          <w:trHeight w:val="2321"/>
        </w:trPr>
        <w:tc>
          <w:tcPr>
            <w:tcW w:w="567" w:type="dxa"/>
            <w:vAlign w:val="center"/>
          </w:tcPr>
          <w:p w:rsidR="00696A56" w:rsidRPr="004201E0" w:rsidRDefault="00696A56" w:rsidP="00EF025A">
            <w:pPr>
              <w:pStyle w:val="TableParagraph"/>
              <w:shd w:val="clear" w:color="auto" w:fill="auto"/>
              <w:ind w:left="57" w:right="57"/>
              <w:jc w:val="center"/>
              <w:rPr>
                <w:rFonts w:eastAsia="Calibri"/>
              </w:rPr>
            </w:pPr>
            <w:r w:rsidRPr="004201E0">
              <w:rPr>
                <w:rFonts w:eastAsia="Calibri"/>
              </w:rPr>
              <w:t>1.2.К.2</w:t>
            </w:r>
          </w:p>
        </w:tc>
        <w:tc>
          <w:tcPr>
            <w:tcW w:w="3119" w:type="dxa"/>
            <w:vAlign w:val="center"/>
          </w:tcPr>
          <w:p w:rsidR="00696A56" w:rsidRPr="004201E0" w:rsidRDefault="00696A56"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696A56" w:rsidRPr="004201E0" w:rsidRDefault="00696A56" w:rsidP="00EF025A">
            <w:pPr>
              <w:ind w:left="57" w:right="57"/>
              <w:jc w:val="both"/>
              <w:rPr>
                <w:color w:val="auto"/>
                <w:sz w:val="22"/>
                <w:szCs w:val="22"/>
              </w:rPr>
            </w:pPr>
            <w:r w:rsidRPr="004201E0">
              <w:rPr>
                <w:color w:val="auto"/>
                <w:sz w:val="22"/>
                <w:szCs w:val="22"/>
              </w:rPr>
              <w:t>«Предоставлен отчет о расх</w:t>
            </w:r>
            <w:r w:rsidRPr="004201E0">
              <w:rPr>
                <w:color w:val="auto"/>
                <w:sz w:val="22"/>
                <w:szCs w:val="22"/>
              </w:rPr>
              <w:t>о</w:t>
            </w:r>
            <w:r w:rsidRPr="004201E0">
              <w:rPr>
                <w:color w:val="auto"/>
                <w:sz w:val="22"/>
                <w:szCs w:val="22"/>
              </w:rPr>
              <w:t>дах бюджета Астраханской о</w:t>
            </w:r>
            <w:r w:rsidRPr="004201E0">
              <w:rPr>
                <w:color w:val="auto"/>
                <w:sz w:val="22"/>
                <w:szCs w:val="22"/>
              </w:rPr>
              <w:t>б</w:t>
            </w:r>
            <w:r w:rsidRPr="004201E0">
              <w:rPr>
                <w:color w:val="auto"/>
                <w:sz w:val="22"/>
                <w:szCs w:val="22"/>
              </w:rPr>
              <w:t xml:space="preserve">ласти, в целях </w:t>
            </w:r>
            <w:proofErr w:type="spellStart"/>
            <w:r w:rsidRPr="004201E0">
              <w:rPr>
                <w:color w:val="auto"/>
                <w:sz w:val="22"/>
                <w:szCs w:val="22"/>
              </w:rPr>
              <w:t>софинансиров</w:t>
            </w:r>
            <w:r w:rsidRPr="004201E0">
              <w:rPr>
                <w:color w:val="auto"/>
                <w:sz w:val="22"/>
                <w:szCs w:val="22"/>
              </w:rPr>
              <w:t>а</w:t>
            </w:r>
            <w:r w:rsidRPr="004201E0">
              <w:rPr>
                <w:color w:val="auto"/>
                <w:sz w:val="22"/>
                <w:szCs w:val="22"/>
              </w:rPr>
              <w:t>ния</w:t>
            </w:r>
            <w:proofErr w:type="spellEnd"/>
            <w:r w:rsidRPr="004201E0">
              <w:rPr>
                <w:color w:val="auto"/>
                <w:sz w:val="22"/>
                <w:szCs w:val="22"/>
              </w:rPr>
              <w:t xml:space="preserve"> которых предоставляются субсидии»</w:t>
            </w:r>
          </w:p>
        </w:tc>
        <w:tc>
          <w:tcPr>
            <w:tcW w:w="1134" w:type="dxa"/>
            <w:vAlign w:val="center"/>
          </w:tcPr>
          <w:p w:rsidR="00696A56" w:rsidRPr="004201E0" w:rsidRDefault="00696A56" w:rsidP="00EF025A">
            <w:pPr>
              <w:ind w:left="57" w:right="57"/>
              <w:jc w:val="center"/>
              <w:rPr>
                <w:color w:val="auto"/>
              </w:rPr>
            </w:pPr>
            <w:r w:rsidRPr="004201E0">
              <w:rPr>
                <w:color w:val="auto"/>
                <w:sz w:val="22"/>
                <w:szCs w:val="22"/>
              </w:rPr>
              <w:t>х</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27.04.2024</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696A56" w:rsidRPr="004201E0" w:rsidRDefault="00696A56"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696A56" w:rsidRPr="004201E0" w:rsidRDefault="00696A56" w:rsidP="00EF025A">
            <w:pPr>
              <w:ind w:left="57" w:right="57"/>
              <w:jc w:val="both"/>
              <w:rPr>
                <w:color w:val="auto"/>
                <w:sz w:val="22"/>
                <w:szCs w:val="22"/>
              </w:rPr>
            </w:pPr>
            <w:r w:rsidRPr="004201E0">
              <w:rPr>
                <w:rStyle w:val="fontstyle01"/>
                <w:color w:val="auto"/>
                <w:sz w:val="22"/>
                <w:szCs w:val="22"/>
              </w:rPr>
              <w:t>Отчет за 1 квартал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2098"/>
        </w:trPr>
        <w:tc>
          <w:tcPr>
            <w:tcW w:w="567" w:type="dxa"/>
            <w:vAlign w:val="center"/>
          </w:tcPr>
          <w:p w:rsidR="00696A56" w:rsidRPr="004201E0" w:rsidRDefault="00696A56" w:rsidP="00EF025A">
            <w:pPr>
              <w:pStyle w:val="TableParagraph"/>
              <w:shd w:val="clear" w:color="auto" w:fill="auto"/>
              <w:ind w:left="57" w:right="57"/>
              <w:jc w:val="center"/>
              <w:rPr>
                <w:rFonts w:eastAsia="Calibri"/>
              </w:rPr>
            </w:pPr>
            <w:r w:rsidRPr="004201E0">
              <w:rPr>
                <w:rFonts w:eastAsia="Calibri"/>
              </w:rPr>
              <w:lastRenderedPageBreak/>
              <w:t>1.2.К.3</w:t>
            </w:r>
          </w:p>
        </w:tc>
        <w:tc>
          <w:tcPr>
            <w:tcW w:w="3119" w:type="dxa"/>
            <w:vAlign w:val="center"/>
          </w:tcPr>
          <w:p w:rsidR="00696A56" w:rsidRPr="004201E0" w:rsidRDefault="00696A56"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696A56" w:rsidRPr="004201E0" w:rsidRDefault="00696A56" w:rsidP="00EF025A">
            <w:pPr>
              <w:ind w:left="57" w:right="57"/>
              <w:jc w:val="both"/>
              <w:rPr>
                <w:color w:val="auto"/>
                <w:sz w:val="22"/>
                <w:szCs w:val="22"/>
              </w:rPr>
            </w:pPr>
            <w:r w:rsidRPr="004201E0">
              <w:rPr>
                <w:color w:val="auto"/>
                <w:sz w:val="22"/>
                <w:szCs w:val="22"/>
              </w:rPr>
              <w:t>«Предоставлен отчет о расх</w:t>
            </w:r>
            <w:r w:rsidRPr="004201E0">
              <w:rPr>
                <w:color w:val="auto"/>
                <w:sz w:val="22"/>
                <w:szCs w:val="22"/>
              </w:rPr>
              <w:t>о</w:t>
            </w:r>
            <w:r w:rsidRPr="004201E0">
              <w:rPr>
                <w:color w:val="auto"/>
                <w:sz w:val="22"/>
                <w:szCs w:val="22"/>
              </w:rPr>
              <w:t>дах бюджета Астраханской о</w:t>
            </w:r>
            <w:r w:rsidRPr="004201E0">
              <w:rPr>
                <w:color w:val="auto"/>
                <w:sz w:val="22"/>
                <w:szCs w:val="22"/>
              </w:rPr>
              <w:t>б</w:t>
            </w:r>
            <w:r w:rsidRPr="004201E0">
              <w:rPr>
                <w:color w:val="auto"/>
                <w:sz w:val="22"/>
                <w:szCs w:val="22"/>
              </w:rPr>
              <w:t xml:space="preserve">ласти, в целях </w:t>
            </w:r>
            <w:proofErr w:type="spellStart"/>
            <w:r w:rsidRPr="004201E0">
              <w:rPr>
                <w:color w:val="auto"/>
                <w:sz w:val="22"/>
                <w:szCs w:val="22"/>
              </w:rPr>
              <w:t>софинансиров</w:t>
            </w:r>
            <w:r w:rsidRPr="004201E0">
              <w:rPr>
                <w:color w:val="auto"/>
                <w:sz w:val="22"/>
                <w:szCs w:val="22"/>
              </w:rPr>
              <w:t>а</w:t>
            </w:r>
            <w:r w:rsidRPr="004201E0">
              <w:rPr>
                <w:color w:val="auto"/>
                <w:sz w:val="22"/>
                <w:szCs w:val="22"/>
              </w:rPr>
              <w:t>ния</w:t>
            </w:r>
            <w:proofErr w:type="spellEnd"/>
            <w:r w:rsidRPr="004201E0">
              <w:rPr>
                <w:color w:val="auto"/>
                <w:sz w:val="22"/>
                <w:szCs w:val="22"/>
              </w:rPr>
              <w:t xml:space="preserve"> которых предоставляются субсидии»</w:t>
            </w:r>
          </w:p>
        </w:tc>
        <w:tc>
          <w:tcPr>
            <w:tcW w:w="1134" w:type="dxa"/>
            <w:vAlign w:val="center"/>
          </w:tcPr>
          <w:p w:rsidR="00696A56" w:rsidRPr="004201E0" w:rsidRDefault="00696A56" w:rsidP="00EF025A">
            <w:pPr>
              <w:ind w:left="57" w:right="57"/>
              <w:jc w:val="center"/>
              <w:rPr>
                <w:color w:val="auto"/>
              </w:rPr>
            </w:pPr>
            <w:r w:rsidRPr="004201E0">
              <w:rPr>
                <w:color w:val="auto"/>
                <w:sz w:val="22"/>
                <w:szCs w:val="22"/>
              </w:rPr>
              <w:t>х</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26.07.2024</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696A56" w:rsidRPr="004201E0" w:rsidRDefault="00696A56"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696A56" w:rsidRPr="004201E0" w:rsidRDefault="00696A56" w:rsidP="00EF025A">
            <w:pPr>
              <w:ind w:left="57" w:right="57"/>
              <w:jc w:val="both"/>
              <w:rPr>
                <w:color w:val="auto"/>
                <w:sz w:val="22"/>
                <w:szCs w:val="22"/>
              </w:rPr>
            </w:pPr>
            <w:r w:rsidRPr="004201E0">
              <w:rPr>
                <w:rStyle w:val="fontstyle01"/>
                <w:color w:val="auto"/>
                <w:sz w:val="22"/>
                <w:szCs w:val="22"/>
              </w:rPr>
              <w:t>Отчет за 2 квартал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65"/>
        </w:trPr>
        <w:tc>
          <w:tcPr>
            <w:tcW w:w="567" w:type="dxa"/>
            <w:vAlign w:val="center"/>
          </w:tcPr>
          <w:p w:rsidR="00696A56" w:rsidRPr="004201E0" w:rsidRDefault="00696A56" w:rsidP="00EF025A">
            <w:pPr>
              <w:pStyle w:val="TableParagraph"/>
              <w:shd w:val="clear" w:color="auto" w:fill="auto"/>
              <w:ind w:left="57" w:right="57"/>
              <w:jc w:val="center"/>
              <w:rPr>
                <w:rFonts w:eastAsia="Calibri"/>
              </w:rPr>
            </w:pPr>
            <w:r w:rsidRPr="004201E0">
              <w:rPr>
                <w:rFonts w:eastAsia="Calibri"/>
              </w:rPr>
              <w:t>1.2.К.4</w:t>
            </w:r>
          </w:p>
        </w:tc>
        <w:tc>
          <w:tcPr>
            <w:tcW w:w="3119" w:type="dxa"/>
            <w:vAlign w:val="center"/>
          </w:tcPr>
          <w:p w:rsidR="00696A56" w:rsidRPr="004201E0" w:rsidRDefault="00696A56"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696A56" w:rsidRPr="004201E0" w:rsidRDefault="00696A56" w:rsidP="00EF025A">
            <w:pPr>
              <w:ind w:left="57" w:right="57"/>
              <w:jc w:val="both"/>
              <w:rPr>
                <w:color w:val="auto"/>
                <w:sz w:val="22"/>
                <w:szCs w:val="22"/>
              </w:rPr>
            </w:pPr>
            <w:proofErr w:type="gramStart"/>
            <w:r w:rsidRPr="004201E0">
              <w:rPr>
                <w:rStyle w:val="fontstyle01"/>
                <w:color w:val="auto"/>
                <w:sz w:val="22"/>
                <w:szCs w:val="22"/>
              </w:rPr>
              <w:t>«Представлены в Министе</w:t>
            </w:r>
            <w:r w:rsidRPr="004201E0">
              <w:rPr>
                <w:rStyle w:val="fontstyle01"/>
                <w:color w:val="auto"/>
                <w:sz w:val="22"/>
                <w:szCs w:val="22"/>
              </w:rPr>
              <w:t>р</w:t>
            </w:r>
            <w:r w:rsidRPr="004201E0">
              <w:rPr>
                <w:rStyle w:val="fontstyle01"/>
                <w:color w:val="auto"/>
                <w:sz w:val="22"/>
                <w:szCs w:val="22"/>
              </w:rPr>
              <w:t>ство сельского хозяйства Ро</w:t>
            </w:r>
            <w:r w:rsidRPr="004201E0">
              <w:rPr>
                <w:rStyle w:val="fontstyle01"/>
                <w:color w:val="auto"/>
                <w:sz w:val="22"/>
                <w:szCs w:val="22"/>
              </w:rPr>
              <w:t>с</w:t>
            </w:r>
            <w:r w:rsidRPr="004201E0">
              <w:rPr>
                <w:rStyle w:val="fontstyle01"/>
                <w:color w:val="auto"/>
                <w:sz w:val="22"/>
                <w:szCs w:val="22"/>
              </w:rPr>
              <w:t>сийской Федерации прогно</w:t>
            </w:r>
            <w:r w:rsidRPr="004201E0">
              <w:rPr>
                <w:rStyle w:val="fontstyle01"/>
                <w:color w:val="auto"/>
                <w:sz w:val="22"/>
                <w:szCs w:val="22"/>
              </w:rPr>
              <w:t>з</w:t>
            </w:r>
            <w:r w:rsidRPr="004201E0">
              <w:rPr>
                <w:rStyle w:val="fontstyle01"/>
                <w:color w:val="auto"/>
                <w:sz w:val="22"/>
                <w:szCs w:val="22"/>
              </w:rPr>
              <w:t>ные показатели в целях закл</w:t>
            </w:r>
            <w:r w:rsidRPr="004201E0">
              <w:rPr>
                <w:rStyle w:val="fontstyle01"/>
                <w:color w:val="auto"/>
                <w:sz w:val="22"/>
                <w:szCs w:val="22"/>
              </w:rPr>
              <w:t>ю</w:t>
            </w:r>
            <w:r w:rsidRPr="004201E0">
              <w:rPr>
                <w:rStyle w:val="fontstyle01"/>
                <w:color w:val="auto"/>
                <w:sz w:val="22"/>
                <w:szCs w:val="22"/>
              </w:rPr>
              <w:t>чения соглашения о предоста</w:t>
            </w:r>
            <w:r w:rsidRPr="004201E0">
              <w:rPr>
                <w:rStyle w:val="fontstyle01"/>
                <w:color w:val="auto"/>
                <w:sz w:val="22"/>
                <w:szCs w:val="22"/>
              </w:rPr>
              <w:t>в</w:t>
            </w:r>
            <w:r w:rsidRPr="004201E0">
              <w:rPr>
                <w:rStyle w:val="fontstyle01"/>
                <w:color w:val="auto"/>
                <w:sz w:val="22"/>
                <w:szCs w:val="22"/>
              </w:rPr>
              <w:t>лении субсидии из федеральн</w:t>
            </w:r>
            <w:r w:rsidRPr="004201E0">
              <w:rPr>
                <w:rStyle w:val="fontstyle01"/>
                <w:color w:val="auto"/>
                <w:sz w:val="22"/>
                <w:szCs w:val="22"/>
              </w:rPr>
              <w:t>о</w:t>
            </w:r>
            <w:r w:rsidRPr="004201E0">
              <w:rPr>
                <w:rStyle w:val="fontstyle01"/>
                <w:color w:val="auto"/>
                <w:sz w:val="22"/>
                <w:szCs w:val="22"/>
              </w:rPr>
              <w:t>го бюджета субъекта Росси</w:t>
            </w:r>
            <w:r w:rsidRPr="004201E0">
              <w:rPr>
                <w:rStyle w:val="fontstyle01"/>
                <w:color w:val="auto"/>
                <w:sz w:val="22"/>
                <w:szCs w:val="22"/>
              </w:rPr>
              <w:t>й</w:t>
            </w:r>
            <w:r w:rsidRPr="004201E0">
              <w:rPr>
                <w:rStyle w:val="fontstyle01"/>
                <w:color w:val="auto"/>
                <w:sz w:val="22"/>
                <w:szCs w:val="22"/>
              </w:rPr>
              <w:t>ской Федерации на очередной финансовый год и плановый период»</w:t>
            </w:r>
            <w:proofErr w:type="gramEnd"/>
          </w:p>
        </w:tc>
        <w:tc>
          <w:tcPr>
            <w:tcW w:w="1134" w:type="dxa"/>
            <w:vAlign w:val="center"/>
          </w:tcPr>
          <w:p w:rsidR="00696A56" w:rsidRPr="004201E0" w:rsidRDefault="00696A56" w:rsidP="00EF025A">
            <w:pPr>
              <w:ind w:left="57" w:right="57"/>
              <w:jc w:val="center"/>
              <w:rPr>
                <w:color w:val="auto"/>
              </w:rPr>
            </w:pPr>
            <w:r w:rsidRPr="004201E0">
              <w:rPr>
                <w:color w:val="auto"/>
                <w:sz w:val="22"/>
                <w:szCs w:val="22"/>
              </w:rPr>
              <w:t>х</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02.09.2024</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696A56" w:rsidRPr="004201E0" w:rsidRDefault="00696A56"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696A56" w:rsidRPr="004201E0" w:rsidRDefault="00696A56" w:rsidP="00EF025A">
            <w:pPr>
              <w:ind w:left="57" w:right="57"/>
              <w:jc w:val="both"/>
              <w:rPr>
                <w:rStyle w:val="fontstyle01"/>
                <w:color w:val="auto"/>
                <w:sz w:val="22"/>
                <w:szCs w:val="22"/>
              </w:rPr>
            </w:pPr>
            <w:r w:rsidRPr="004201E0">
              <w:rPr>
                <w:rStyle w:val="fontstyle01"/>
                <w:color w:val="auto"/>
                <w:sz w:val="22"/>
                <w:szCs w:val="22"/>
              </w:rPr>
              <w:t>Исходящее письмо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Данные министе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D4614A">
        <w:trPr>
          <w:trHeight w:val="65"/>
        </w:trPr>
        <w:tc>
          <w:tcPr>
            <w:tcW w:w="567" w:type="dxa"/>
            <w:vAlign w:val="center"/>
          </w:tcPr>
          <w:p w:rsidR="00696A56" w:rsidRPr="004201E0" w:rsidRDefault="00696A56" w:rsidP="00EF025A">
            <w:pPr>
              <w:pStyle w:val="TableParagraph"/>
              <w:shd w:val="clear" w:color="auto" w:fill="auto"/>
              <w:ind w:left="57" w:right="57"/>
              <w:jc w:val="center"/>
              <w:rPr>
                <w:rFonts w:eastAsia="Calibri"/>
              </w:rPr>
            </w:pPr>
            <w:r w:rsidRPr="004201E0">
              <w:rPr>
                <w:rFonts w:eastAsia="Calibri"/>
              </w:rPr>
              <w:t>1.2.К.5</w:t>
            </w:r>
          </w:p>
        </w:tc>
        <w:tc>
          <w:tcPr>
            <w:tcW w:w="3119" w:type="dxa"/>
            <w:vAlign w:val="center"/>
          </w:tcPr>
          <w:p w:rsidR="00696A56" w:rsidRPr="004201E0" w:rsidRDefault="00696A56"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696A56" w:rsidRPr="004201E0" w:rsidRDefault="00696A56" w:rsidP="00EF025A">
            <w:pPr>
              <w:ind w:left="57" w:right="57"/>
              <w:jc w:val="both"/>
              <w:rPr>
                <w:color w:val="auto"/>
                <w:sz w:val="22"/>
                <w:szCs w:val="22"/>
              </w:rPr>
            </w:pPr>
            <w:r w:rsidRPr="004201E0">
              <w:rPr>
                <w:color w:val="auto"/>
                <w:sz w:val="22"/>
                <w:szCs w:val="22"/>
              </w:rPr>
              <w:t>«Предоставлен отчет о расх</w:t>
            </w:r>
            <w:r w:rsidRPr="004201E0">
              <w:rPr>
                <w:color w:val="auto"/>
                <w:sz w:val="22"/>
                <w:szCs w:val="22"/>
              </w:rPr>
              <w:t>о</w:t>
            </w:r>
            <w:r w:rsidRPr="004201E0">
              <w:rPr>
                <w:color w:val="auto"/>
                <w:sz w:val="22"/>
                <w:szCs w:val="22"/>
              </w:rPr>
              <w:t>дах бюджета Астраханской о</w:t>
            </w:r>
            <w:r w:rsidRPr="004201E0">
              <w:rPr>
                <w:color w:val="auto"/>
                <w:sz w:val="22"/>
                <w:szCs w:val="22"/>
              </w:rPr>
              <w:t>б</w:t>
            </w:r>
            <w:r w:rsidRPr="004201E0">
              <w:rPr>
                <w:color w:val="auto"/>
                <w:sz w:val="22"/>
                <w:szCs w:val="22"/>
              </w:rPr>
              <w:t xml:space="preserve">ласти, в целях </w:t>
            </w:r>
            <w:proofErr w:type="spellStart"/>
            <w:r w:rsidRPr="004201E0">
              <w:rPr>
                <w:color w:val="auto"/>
                <w:sz w:val="22"/>
                <w:szCs w:val="22"/>
              </w:rPr>
              <w:t>софинансиров</w:t>
            </w:r>
            <w:r w:rsidRPr="004201E0">
              <w:rPr>
                <w:color w:val="auto"/>
                <w:sz w:val="22"/>
                <w:szCs w:val="22"/>
              </w:rPr>
              <w:t>а</w:t>
            </w:r>
            <w:r w:rsidRPr="004201E0">
              <w:rPr>
                <w:color w:val="auto"/>
                <w:sz w:val="22"/>
                <w:szCs w:val="22"/>
              </w:rPr>
              <w:t>ния</w:t>
            </w:r>
            <w:proofErr w:type="spellEnd"/>
            <w:r w:rsidRPr="004201E0">
              <w:rPr>
                <w:color w:val="auto"/>
                <w:sz w:val="22"/>
                <w:szCs w:val="22"/>
              </w:rPr>
              <w:t xml:space="preserve"> которых предоставляются субсидии»</w:t>
            </w:r>
          </w:p>
        </w:tc>
        <w:tc>
          <w:tcPr>
            <w:tcW w:w="1134" w:type="dxa"/>
            <w:vAlign w:val="center"/>
          </w:tcPr>
          <w:p w:rsidR="00696A56" w:rsidRPr="004201E0" w:rsidRDefault="00696A56" w:rsidP="00EF025A">
            <w:pPr>
              <w:ind w:left="57" w:right="57"/>
              <w:jc w:val="center"/>
              <w:rPr>
                <w:color w:val="auto"/>
              </w:rPr>
            </w:pPr>
            <w:r w:rsidRPr="004201E0">
              <w:rPr>
                <w:color w:val="auto"/>
                <w:sz w:val="22"/>
                <w:szCs w:val="22"/>
              </w:rPr>
              <w:t>х</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28.10.2024</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696A56" w:rsidRPr="004201E0" w:rsidRDefault="00696A56"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696A56" w:rsidRPr="004201E0" w:rsidRDefault="00696A56" w:rsidP="00EF025A">
            <w:pPr>
              <w:ind w:left="57" w:right="57"/>
              <w:jc w:val="both"/>
              <w:rPr>
                <w:color w:val="auto"/>
                <w:sz w:val="22"/>
                <w:szCs w:val="22"/>
              </w:rPr>
            </w:pPr>
            <w:r w:rsidRPr="004201E0">
              <w:rPr>
                <w:rStyle w:val="fontstyle01"/>
                <w:color w:val="auto"/>
                <w:sz w:val="22"/>
                <w:szCs w:val="22"/>
              </w:rPr>
              <w:t>Отчет за 3 квартал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65"/>
        </w:trPr>
        <w:tc>
          <w:tcPr>
            <w:tcW w:w="567" w:type="dxa"/>
            <w:vAlign w:val="center"/>
          </w:tcPr>
          <w:p w:rsidR="00696A56" w:rsidRPr="004201E0" w:rsidRDefault="00696A56" w:rsidP="00EF025A">
            <w:pPr>
              <w:pStyle w:val="TableParagraph"/>
              <w:shd w:val="clear" w:color="auto" w:fill="auto"/>
              <w:ind w:left="57" w:right="57"/>
              <w:jc w:val="center"/>
              <w:rPr>
                <w:rFonts w:eastAsia="Calibri"/>
              </w:rPr>
            </w:pPr>
            <w:r w:rsidRPr="004201E0">
              <w:rPr>
                <w:rFonts w:eastAsia="Calibri"/>
              </w:rPr>
              <w:t>1.2.К.6</w:t>
            </w:r>
          </w:p>
        </w:tc>
        <w:tc>
          <w:tcPr>
            <w:tcW w:w="3119" w:type="dxa"/>
            <w:vAlign w:val="center"/>
          </w:tcPr>
          <w:p w:rsidR="00696A56" w:rsidRPr="004201E0" w:rsidRDefault="00696A56"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696A56" w:rsidRPr="004201E0" w:rsidRDefault="00696A56" w:rsidP="00EF025A">
            <w:pPr>
              <w:ind w:left="57" w:right="57"/>
              <w:jc w:val="both"/>
              <w:rPr>
                <w:color w:val="auto"/>
                <w:sz w:val="22"/>
                <w:szCs w:val="22"/>
              </w:rPr>
            </w:pPr>
            <w:r w:rsidRPr="004201E0">
              <w:rPr>
                <w:rStyle w:val="fontstyle01"/>
                <w:color w:val="auto"/>
                <w:sz w:val="22"/>
                <w:szCs w:val="22"/>
              </w:rPr>
              <w:t>«Заключено</w:t>
            </w:r>
            <w:r w:rsidRPr="004201E0">
              <w:rPr>
                <w:color w:val="auto"/>
                <w:sz w:val="22"/>
                <w:szCs w:val="22"/>
              </w:rPr>
              <w:t xml:space="preserve"> соглашение о предоставлении субсидии из федерального бюджет субъекта Российской Федерации»</w:t>
            </w:r>
          </w:p>
        </w:tc>
        <w:tc>
          <w:tcPr>
            <w:tcW w:w="1134" w:type="dxa"/>
            <w:vAlign w:val="center"/>
          </w:tcPr>
          <w:p w:rsidR="00696A56" w:rsidRPr="004201E0" w:rsidRDefault="00696A56" w:rsidP="00EF025A">
            <w:pPr>
              <w:ind w:left="57" w:right="57"/>
              <w:jc w:val="center"/>
              <w:rPr>
                <w:color w:val="auto"/>
              </w:rPr>
            </w:pPr>
            <w:r w:rsidRPr="004201E0">
              <w:rPr>
                <w:color w:val="auto"/>
                <w:sz w:val="22"/>
                <w:szCs w:val="22"/>
              </w:rPr>
              <w:t>х</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28.12.2025</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696A56" w:rsidRPr="004201E0" w:rsidRDefault="00696A56"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696A56" w:rsidRPr="004201E0" w:rsidRDefault="00FC5589" w:rsidP="00EF025A">
            <w:pPr>
              <w:ind w:left="57" w:right="57"/>
              <w:jc w:val="both"/>
              <w:rPr>
                <w:color w:val="auto"/>
                <w:sz w:val="22"/>
                <w:szCs w:val="22"/>
              </w:rPr>
            </w:pPr>
            <w:r w:rsidRPr="004201E0">
              <w:rPr>
                <w:color w:val="auto"/>
                <w:sz w:val="22"/>
                <w:szCs w:val="22"/>
              </w:rPr>
              <w:t>Соглашение</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65"/>
        </w:trPr>
        <w:tc>
          <w:tcPr>
            <w:tcW w:w="567" w:type="dxa"/>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t>1.2</w:t>
            </w:r>
          </w:p>
        </w:tc>
        <w:tc>
          <w:tcPr>
            <w:tcW w:w="3119" w:type="dxa"/>
            <w:vAlign w:val="center"/>
          </w:tcPr>
          <w:p w:rsidR="00C4005A" w:rsidRPr="004201E0" w:rsidRDefault="00C4005A" w:rsidP="00EF025A">
            <w:pPr>
              <w:ind w:left="57" w:right="57"/>
              <w:jc w:val="both"/>
              <w:rPr>
                <w:rStyle w:val="fontstyle01"/>
                <w:color w:val="auto"/>
                <w:sz w:val="22"/>
                <w:szCs w:val="22"/>
              </w:rPr>
            </w:pPr>
            <w:r w:rsidRPr="004201E0">
              <w:rPr>
                <w:rStyle w:val="fontstyle01"/>
                <w:color w:val="auto"/>
                <w:sz w:val="22"/>
                <w:szCs w:val="22"/>
              </w:rPr>
              <w:t>Мероприятие (результат)</w:t>
            </w:r>
          </w:p>
          <w:p w:rsidR="00C4005A" w:rsidRPr="004201E0" w:rsidRDefault="00C4005A" w:rsidP="00EF025A">
            <w:pPr>
              <w:ind w:left="57" w:right="57"/>
              <w:jc w:val="both"/>
              <w:rPr>
                <w:rStyle w:val="fontstyle01"/>
                <w:color w:val="auto"/>
                <w:sz w:val="22"/>
                <w:szCs w:val="22"/>
              </w:rPr>
            </w:pPr>
            <w:r w:rsidRPr="004201E0">
              <w:rPr>
                <w:rStyle w:val="fontstyle01"/>
                <w:color w:val="auto"/>
                <w:sz w:val="22"/>
                <w:szCs w:val="22"/>
              </w:rPr>
              <w:t>«Обеспечено стимулирование увеличения производства ка</w:t>
            </w:r>
            <w:r w:rsidRPr="004201E0">
              <w:rPr>
                <w:rStyle w:val="fontstyle01"/>
                <w:color w:val="auto"/>
                <w:sz w:val="22"/>
                <w:szCs w:val="22"/>
              </w:rPr>
              <w:t>р</w:t>
            </w:r>
            <w:r w:rsidRPr="004201E0">
              <w:rPr>
                <w:rStyle w:val="fontstyle01"/>
                <w:color w:val="auto"/>
                <w:sz w:val="22"/>
                <w:szCs w:val="22"/>
              </w:rPr>
              <w:t>тофеля и овощей в рамках ф</w:t>
            </w:r>
            <w:r w:rsidRPr="004201E0">
              <w:rPr>
                <w:rStyle w:val="fontstyle01"/>
                <w:color w:val="auto"/>
                <w:sz w:val="22"/>
                <w:szCs w:val="22"/>
              </w:rPr>
              <w:t>е</w:t>
            </w:r>
            <w:r w:rsidRPr="004201E0">
              <w:rPr>
                <w:rStyle w:val="fontstyle01"/>
                <w:color w:val="auto"/>
                <w:sz w:val="22"/>
                <w:szCs w:val="22"/>
              </w:rPr>
              <w:lastRenderedPageBreak/>
              <w:t>дерального проекта «Развитие отраслей овощеводства и ка</w:t>
            </w:r>
            <w:r w:rsidRPr="004201E0">
              <w:rPr>
                <w:rStyle w:val="fontstyle01"/>
                <w:color w:val="auto"/>
                <w:sz w:val="22"/>
                <w:szCs w:val="22"/>
              </w:rPr>
              <w:t>р</w:t>
            </w:r>
            <w:r w:rsidRPr="004201E0">
              <w:rPr>
                <w:rStyle w:val="fontstyle01"/>
                <w:color w:val="auto"/>
                <w:sz w:val="22"/>
                <w:szCs w:val="22"/>
              </w:rPr>
              <w:t>тофелеводства» в 202</w:t>
            </w:r>
            <w:r w:rsidR="00F205FD" w:rsidRPr="004201E0">
              <w:rPr>
                <w:rStyle w:val="fontstyle01"/>
                <w:color w:val="auto"/>
                <w:sz w:val="22"/>
                <w:szCs w:val="22"/>
              </w:rPr>
              <w:t>5–2030 годах</w:t>
            </w:r>
          </w:p>
        </w:tc>
        <w:tc>
          <w:tcPr>
            <w:tcW w:w="1134"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lastRenderedPageBreak/>
              <w:t>01.01.2025</w:t>
            </w:r>
          </w:p>
        </w:tc>
        <w:tc>
          <w:tcPr>
            <w:tcW w:w="1134"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31.12.20</w:t>
            </w:r>
            <w:r w:rsidR="00D25462" w:rsidRPr="004201E0">
              <w:rPr>
                <w:rFonts w:eastAsia="Calibri"/>
                <w:color w:val="auto"/>
                <w:sz w:val="22"/>
                <w:szCs w:val="22"/>
              </w:rPr>
              <w:t>30</w:t>
            </w:r>
          </w:p>
        </w:tc>
        <w:tc>
          <w:tcPr>
            <w:tcW w:w="992" w:type="dxa"/>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Тимофеев А.С.</w:t>
            </w:r>
          </w:p>
        </w:tc>
        <w:tc>
          <w:tcPr>
            <w:tcW w:w="851" w:type="dxa"/>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х</w:t>
            </w:r>
          </w:p>
        </w:tc>
        <w:tc>
          <w:tcPr>
            <w:tcW w:w="1275" w:type="dxa"/>
            <w:vAlign w:val="center"/>
          </w:tcPr>
          <w:p w:rsidR="00C4005A" w:rsidRPr="004201E0" w:rsidRDefault="00D4614A" w:rsidP="005C3DC5">
            <w:pPr>
              <w:jc w:val="center"/>
              <w:rPr>
                <w:rStyle w:val="fontstyle01"/>
                <w:color w:val="auto"/>
                <w:sz w:val="22"/>
                <w:szCs w:val="22"/>
              </w:rPr>
            </w:pPr>
            <w:r w:rsidRPr="004201E0">
              <w:rPr>
                <w:rStyle w:val="fontstyle01"/>
                <w:color w:val="auto"/>
                <w:sz w:val="22"/>
                <w:szCs w:val="22"/>
              </w:rPr>
              <w:t>3299920,4</w:t>
            </w:r>
            <w:r w:rsidR="005C3DC5">
              <w:rPr>
                <w:rStyle w:val="fontstyle01"/>
                <w:color w:val="auto"/>
                <w:sz w:val="22"/>
                <w:szCs w:val="22"/>
              </w:rPr>
              <w:t>5</w:t>
            </w:r>
          </w:p>
        </w:tc>
        <w:tc>
          <w:tcPr>
            <w:tcW w:w="1985" w:type="dxa"/>
            <w:vAlign w:val="center"/>
          </w:tcPr>
          <w:p w:rsidR="00C4005A" w:rsidRPr="004201E0" w:rsidRDefault="00C4005A" w:rsidP="00EF025A">
            <w:pPr>
              <w:ind w:left="57" w:right="57"/>
              <w:jc w:val="both"/>
              <w:rPr>
                <w:color w:val="auto"/>
                <w:sz w:val="22"/>
                <w:szCs w:val="22"/>
              </w:rPr>
            </w:pPr>
            <w:r w:rsidRPr="004201E0">
              <w:rPr>
                <w:rFonts w:eastAsia="Calibri"/>
                <w:color w:val="auto"/>
                <w:sz w:val="22"/>
                <w:szCs w:val="22"/>
              </w:rPr>
              <w:t>В целях предоста</w:t>
            </w:r>
            <w:r w:rsidRPr="004201E0">
              <w:rPr>
                <w:rFonts w:eastAsia="Calibri"/>
                <w:color w:val="auto"/>
                <w:sz w:val="22"/>
                <w:szCs w:val="22"/>
              </w:rPr>
              <w:t>в</w:t>
            </w:r>
            <w:r w:rsidRPr="004201E0">
              <w:rPr>
                <w:rFonts w:eastAsia="Calibri"/>
                <w:color w:val="auto"/>
                <w:sz w:val="22"/>
                <w:szCs w:val="22"/>
              </w:rPr>
              <w:t>ления госуда</w:t>
            </w:r>
            <w:r w:rsidRPr="004201E0">
              <w:rPr>
                <w:rFonts w:eastAsia="Calibri"/>
                <w:color w:val="auto"/>
                <w:sz w:val="22"/>
                <w:szCs w:val="22"/>
              </w:rPr>
              <w:t>р</w:t>
            </w:r>
            <w:r w:rsidRPr="004201E0">
              <w:rPr>
                <w:rFonts w:eastAsia="Calibri"/>
                <w:color w:val="auto"/>
                <w:sz w:val="22"/>
                <w:szCs w:val="22"/>
              </w:rPr>
              <w:t>ственной поддер</w:t>
            </w:r>
            <w:r w:rsidRPr="004201E0">
              <w:rPr>
                <w:rFonts w:eastAsia="Calibri"/>
                <w:color w:val="auto"/>
                <w:sz w:val="22"/>
                <w:szCs w:val="22"/>
              </w:rPr>
              <w:t>ж</w:t>
            </w:r>
            <w:r w:rsidRPr="004201E0">
              <w:rPr>
                <w:rFonts w:eastAsia="Calibri"/>
                <w:color w:val="auto"/>
                <w:sz w:val="22"/>
                <w:szCs w:val="22"/>
              </w:rPr>
              <w:t xml:space="preserve">ки </w:t>
            </w:r>
            <w:r w:rsidRPr="004201E0">
              <w:rPr>
                <w:color w:val="auto"/>
                <w:kern w:val="0"/>
                <w:sz w:val="22"/>
                <w:szCs w:val="22"/>
                <w:lang w:eastAsia="en-US"/>
              </w:rPr>
              <w:t>на стимулир</w:t>
            </w:r>
            <w:r w:rsidRPr="004201E0">
              <w:rPr>
                <w:color w:val="auto"/>
                <w:kern w:val="0"/>
                <w:sz w:val="22"/>
                <w:szCs w:val="22"/>
                <w:lang w:eastAsia="en-US"/>
              </w:rPr>
              <w:t>о</w:t>
            </w:r>
            <w:r w:rsidRPr="004201E0">
              <w:rPr>
                <w:color w:val="auto"/>
                <w:kern w:val="0"/>
                <w:sz w:val="22"/>
                <w:szCs w:val="22"/>
                <w:lang w:eastAsia="en-US"/>
              </w:rPr>
              <w:lastRenderedPageBreak/>
              <w:t>вание развития о</w:t>
            </w:r>
            <w:r w:rsidRPr="004201E0">
              <w:rPr>
                <w:color w:val="auto"/>
                <w:kern w:val="0"/>
                <w:sz w:val="22"/>
                <w:szCs w:val="22"/>
                <w:lang w:eastAsia="en-US"/>
              </w:rPr>
              <w:t>т</w:t>
            </w:r>
            <w:r w:rsidRPr="004201E0">
              <w:rPr>
                <w:color w:val="auto"/>
                <w:kern w:val="0"/>
                <w:sz w:val="22"/>
                <w:szCs w:val="22"/>
                <w:lang w:eastAsia="en-US"/>
              </w:rPr>
              <w:t>раслей овощево</w:t>
            </w:r>
            <w:r w:rsidRPr="004201E0">
              <w:rPr>
                <w:color w:val="auto"/>
                <w:kern w:val="0"/>
                <w:sz w:val="22"/>
                <w:szCs w:val="22"/>
                <w:lang w:eastAsia="en-US"/>
              </w:rPr>
              <w:t>д</w:t>
            </w:r>
            <w:r w:rsidRPr="004201E0">
              <w:rPr>
                <w:color w:val="auto"/>
                <w:kern w:val="0"/>
                <w:sz w:val="22"/>
                <w:szCs w:val="22"/>
                <w:lang w:eastAsia="en-US"/>
              </w:rPr>
              <w:t>ства и картофел</w:t>
            </w:r>
            <w:r w:rsidRPr="004201E0">
              <w:rPr>
                <w:color w:val="auto"/>
                <w:kern w:val="0"/>
                <w:sz w:val="22"/>
                <w:szCs w:val="22"/>
                <w:lang w:eastAsia="en-US"/>
              </w:rPr>
              <w:t>е</w:t>
            </w:r>
            <w:r w:rsidRPr="004201E0">
              <w:rPr>
                <w:color w:val="auto"/>
                <w:kern w:val="0"/>
                <w:sz w:val="22"/>
                <w:szCs w:val="22"/>
                <w:lang w:eastAsia="en-US"/>
              </w:rPr>
              <w:t>водства по итогам проведенного о</w:t>
            </w:r>
            <w:r w:rsidRPr="004201E0">
              <w:rPr>
                <w:color w:val="auto"/>
                <w:kern w:val="0"/>
                <w:sz w:val="22"/>
                <w:szCs w:val="22"/>
                <w:lang w:eastAsia="en-US"/>
              </w:rPr>
              <w:t>т</w:t>
            </w:r>
            <w:r w:rsidRPr="004201E0">
              <w:rPr>
                <w:color w:val="auto"/>
                <w:kern w:val="0"/>
                <w:sz w:val="22"/>
                <w:szCs w:val="22"/>
                <w:lang w:eastAsia="en-US"/>
              </w:rPr>
              <w:t xml:space="preserve">бора </w:t>
            </w:r>
            <w:proofErr w:type="spellStart"/>
            <w:r w:rsidRPr="004201E0">
              <w:rPr>
                <w:rFonts w:eastAsia="Calibri"/>
                <w:color w:val="auto"/>
                <w:sz w:val="22"/>
                <w:szCs w:val="22"/>
              </w:rPr>
              <w:t>сельхозтов</w:t>
            </w:r>
            <w:r w:rsidRPr="004201E0">
              <w:rPr>
                <w:rFonts w:eastAsia="Calibri"/>
                <w:color w:val="auto"/>
                <w:sz w:val="22"/>
                <w:szCs w:val="22"/>
              </w:rPr>
              <w:t>а</w:t>
            </w:r>
            <w:r w:rsidRPr="004201E0">
              <w:rPr>
                <w:rFonts w:eastAsia="Calibri"/>
                <w:color w:val="auto"/>
                <w:sz w:val="22"/>
                <w:szCs w:val="22"/>
              </w:rPr>
              <w:t>ропроизводитель</w:t>
            </w:r>
            <w:proofErr w:type="spellEnd"/>
            <w:r w:rsidRPr="004201E0">
              <w:rPr>
                <w:rFonts w:eastAsia="Calibri"/>
                <w:color w:val="auto"/>
                <w:sz w:val="22"/>
                <w:szCs w:val="22"/>
              </w:rPr>
              <w:t xml:space="preserve"> представляет в м</w:t>
            </w:r>
            <w:r w:rsidRPr="004201E0">
              <w:rPr>
                <w:rFonts w:eastAsia="Calibri"/>
                <w:color w:val="auto"/>
                <w:sz w:val="22"/>
                <w:szCs w:val="22"/>
              </w:rPr>
              <w:t>и</w:t>
            </w:r>
            <w:r w:rsidRPr="004201E0">
              <w:rPr>
                <w:rFonts w:eastAsia="Calibri"/>
                <w:color w:val="auto"/>
                <w:sz w:val="22"/>
                <w:szCs w:val="22"/>
              </w:rPr>
              <w:t>нистерство необх</w:t>
            </w:r>
            <w:r w:rsidRPr="004201E0">
              <w:rPr>
                <w:rFonts w:eastAsia="Calibri"/>
                <w:color w:val="auto"/>
                <w:sz w:val="22"/>
                <w:szCs w:val="22"/>
              </w:rPr>
              <w:t>о</w:t>
            </w:r>
            <w:r w:rsidRPr="004201E0">
              <w:rPr>
                <w:rFonts w:eastAsia="Calibri"/>
                <w:color w:val="auto"/>
                <w:sz w:val="22"/>
                <w:szCs w:val="22"/>
              </w:rPr>
              <w:t>димый пакет док</w:t>
            </w:r>
            <w:r w:rsidRPr="004201E0">
              <w:rPr>
                <w:rFonts w:eastAsia="Calibri"/>
                <w:color w:val="auto"/>
                <w:sz w:val="22"/>
                <w:szCs w:val="22"/>
              </w:rPr>
              <w:t>у</w:t>
            </w:r>
            <w:r w:rsidRPr="004201E0">
              <w:rPr>
                <w:rFonts w:eastAsia="Calibri"/>
                <w:color w:val="auto"/>
                <w:sz w:val="22"/>
                <w:szCs w:val="22"/>
              </w:rPr>
              <w:t>ментов для пол</w:t>
            </w:r>
            <w:r w:rsidRPr="004201E0">
              <w:rPr>
                <w:rFonts w:eastAsia="Calibri"/>
                <w:color w:val="auto"/>
                <w:sz w:val="22"/>
                <w:szCs w:val="22"/>
              </w:rPr>
              <w:t>у</w:t>
            </w:r>
            <w:r w:rsidRPr="004201E0">
              <w:rPr>
                <w:rFonts w:eastAsia="Calibri"/>
                <w:color w:val="auto"/>
                <w:sz w:val="22"/>
                <w:szCs w:val="22"/>
              </w:rPr>
              <w:t>чения субсидии, в соответствии с п</w:t>
            </w:r>
            <w:r w:rsidRPr="004201E0">
              <w:rPr>
                <w:rFonts w:eastAsia="Calibri"/>
                <w:color w:val="auto"/>
                <w:sz w:val="22"/>
                <w:szCs w:val="22"/>
              </w:rPr>
              <w:t>о</w:t>
            </w:r>
            <w:r w:rsidRPr="004201E0">
              <w:rPr>
                <w:rFonts w:eastAsia="Calibri"/>
                <w:color w:val="auto"/>
                <w:sz w:val="22"/>
                <w:szCs w:val="22"/>
              </w:rPr>
              <w:t>рядками, устано</w:t>
            </w:r>
            <w:r w:rsidRPr="004201E0">
              <w:rPr>
                <w:rFonts w:eastAsia="Calibri"/>
                <w:color w:val="auto"/>
                <w:sz w:val="22"/>
                <w:szCs w:val="22"/>
              </w:rPr>
              <w:t>в</w:t>
            </w:r>
            <w:r w:rsidRPr="004201E0">
              <w:rPr>
                <w:rFonts w:eastAsia="Calibri"/>
                <w:color w:val="auto"/>
                <w:sz w:val="22"/>
                <w:szCs w:val="22"/>
              </w:rPr>
              <w:t>ленными действ</w:t>
            </w:r>
            <w:r w:rsidRPr="004201E0">
              <w:rPr>
                <w:rFonts w:eastAsia="Calibri"/>
                <w:color w:val="auto"/>
                <w:sz w:val="22"/>
                <w:szCs w:val="22"/>
              </w:rPr>
              <w:t>у</w:t>
            </w:r>
            <w:r w:rsidRPr="004201E0">
              <w:rPr>
                <w:rFonts w:eastAsia="Calibri"/>
                <w:color w:val="auto"/>
                <w:sz w:val="22"/>
                <w:szCs w:val="22"/>
              </w:rPr>
              <w:t>ющими нормати</w:t>
            </w:r>
            <w:r w:rsidRPr="004201E0">
              <w:rPr>
                <w:rFonts w:eastAsia="Calibri"/>
                <w:color w:val="auto"/>
                <w:sz w:val="22"/>
                <w:szCs w:val="22"/>
              </w:rPr>
              <w:t>в</w:t>
            </w:r>
            <w:r w:rsidRPr="004201E0">
              <w:rPr>
                <w:rFonts w:eastAsia="Calibri"/>
                <w:color w:val="auto"/>
                <w:sz w:val="22"/>
                <w:szCs w:val="22"/>
              </w:rPr>
              <w:t>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w:t>
            </w:r>
            <w:r w:rsidRPr="004201E0">
              <w:rPr>
                <w:rFonts w:eastAsia="Calibri"/>
                <w:color w:val="auto"/>
                <w:sz w:val="22"/>
                <w:szCs w:val="22"/>
              </w:rPr>
              <w:t>н</w:t>
            </w:r>
            <w:r w:rsidRPr="004201E0">
              <w:rPr>
                <w:rFonts w:eastAsia="Calibri"/>
                <w:color w:val="auto"/>
                <w:sz w:val="22"/>
                <w:szCs w:val="22"/>
              </w:rPr>
              <w:t>ской области</w:t>
            </w:r>
          </w:p>
        </w:tc>
        <w:tc>
          <w:tcPr>
            <w:tcW w:w="1134" w:type="dxa"/>
            <w:vAlign w:val="center"/>
          </w:tcPr>
          <w:p w:rsidR="00C4005A" w:rsidRPr="004201E0" w:rsidRDefault="00EE14BF" w:rsidP="00EF025A">
            <w:pPr>
              <w:ind w:left="57" w:right="57"/>
              <w:jc w:val="center"/>
              <w:rPr>
                <w:color w:val="auto"/>
                <w:sz w:val="22"/>
                <w:szCs w:val="22"/>
              </w:rPr>
            </w:pPr>
            <w:r w:rsidRPr="004201E0">
              <w:rPr>
                <w:rFonts w:eastAsia="Calibri"/>
                <w:color w:val="auto"/>
                <w:sz w:val="22"/>
                <w:szCs w:val="22"/>
              </w:rPr>
              <w:lastRenderedPageBreak/>
              <w:t>х</w:t>
            </w:r>
          </w:p>
        </w:tc>
      </w:tr>
      <w:tr w:rsidR="00EF025A" w:rsidRPr="004201E0" w:rsidTr="00D4614A">
        <w:trPr>
          <w:trHeight w:val="273"/>
        </w:trPr>
        <w:tc>
          <w:tcPr>
            <w:tcW w:w="567"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pStyle w:val="TableParagraph"/>
              <w:shd w:val="clear" w:color="auto" w:fill="auto"/>
              <w:ind w:left="57" w:right="57"/>
              <w:jc w:val="center"/>
              <w:rPr>
                <w:kern w:val="1"/>
                <w:lang w:eastAsia="ru-RU"/>
              </w:rPr>
            </w:pPr>
            <w:r w:rsidRPr="004201E0">
              <w:rPr>
                <w:kern w:val="1"/>
                <w:lang w:eastAsia="ru-RU"/>
              </w:rPr>
              <w:lastRenderedPageBreak/>
              <w:t>1.3</w:t>
            </w:r>
          </w:p>
        </w:tc>
        <w:tc>
          <w:tcPr>
            <w:tcW w:w="3119"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both"/>
              <w:rPr>
                <w:color w:val="auto"/>
                <w:sz w:val="22"/>
                <w:szCs w:val="22"/>
              </w:rPr>
            </w:pPr>
            <w:r w:rsidRPr="004201E0">
              <w:rPr>
                <w:color w:val="auto"/>
                <w:sz w:val="22"/>
                <w:szCs w:val="22"/>
              </w:rPr>
              <w:t>Мероприятие (результат)</w:t>
            </w:r>
          </w:p>
          <w:p w:rsidR="00C4005A" w:rsidRPr="004201E0" w:rsidRDefault="00C4005A" w:rsidP="00EF025A">
            <w:pPr>
              <w:ind w:left="57" w:right="57"/>
              <w:jc w:val="both"/>
              <w:rPr>
                <w:color w:val="auto"/>
                <w:sz w:val="22"/>
                <w:szCs w:val="22"/>
              </w:rPr>
            </w:pPr>
            <w:r w:rsidRPr="004201E0">
              <w:rPr>
                <w:color w:val="auto"/>
                <w:sz w:val="22"/>
                <w:szCs w:val="22"/>
              </w:rPr>
              <w:t>«Предоставлены гранты на развитие сельского туризма в рамках федерального проекта «Развитие сельского туризма»</w:t>
            </w:r>
          </w:p>
        </w:tc>
        <w:tc>
          <w:tcPr>
            <w:tcW w:w="1134"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color w:val="auto"/>
                <w:sz w:val="22"/>
                <w:szCs w:val="22"/>
              </w:rPr>
              <w:t>01.01.2024</w:t>
            </w:r>
          </w:p>
        </w:tc>
        <w:tc>
          <w:tcPr>
            <w:tcW w:w="1134"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color w:val="auto"/>
                <w:sz w:val="22"/>
                <w:szCs w:val="22"/>
              </w:rPr>
              <w:t>31.12.2030</w:t>
            </w:r>
          </w:p>
        </w:tc>
        <w:tc>
          <w:tcPr>
            <w:tcW w:w="992"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Тимофеев А.С.</w:t>
            </w:r>
          </w:p>
        </w:tc>
        <w:tc>
          <w:tcPr>
            <w:tcW w:w="851"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х</w:t>
            </w:r>
          </w:p>
        </w:tc>
        <w:tc>
          <w:tcPr>
            <w:tcW w:w="1275"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7E6D82" w:rsidP="00EF025A">
            <w:pPr>
              <w:ind w:left="57" w:right="57"/>
              <w:jc w:val="center"/>
              <w:rPr>
                <w:color w:val="auto"/>
                <w:sz w:val="22"/>
                <w:szCs w:val="22"/>
              </w:rPr>
            </w:pPr>
            <w:r w:rsidRPr="004201E0">
              <w:rPr>
                <w:color w:val="auto"/>
                <w:sz w:val="22"/>
                <w:szCs w:val="22"/>
              </w:rPr>
              <w:t>317608,50</w:t>
            </w:r>
          </w:p>
        </w:tc>
        <w:tc>
          <w:tcPr>
            <w:tcW w:w="1985"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both"/>
              <w:rPr>
                <w:color w:val="auto"/>
                <w:sz w:val="22"/>
                <w:szCs w:val="22"/>
              </w:rPr>
            </w:pPr>
            <w:r w:rsidRPr="004201E0">
              <w:rPr>
                <w:rFonts w:eastAsia="Calibri"/>
                <w:color w:val="auto"/>
                <w:sz w:val="22"/>
                <w:szCs w:val="22"/>
              </w:rPr>
              <w:t>В целях предоста</w:t>
            </w:r>
            <w:r w:rsidRPr="004201E0">
              <w:rPr>
                <w:rFonts w:eastAsia="Calibri"/>
                <w:color w:val="auto"/>
                <w:sz w:val="22"/>
                <w:szCs w:val="22"/>
              </w:rPr>
              <w:t>в</w:t>
            </w:r>
            <w:r w:rsidRPr="004201E0">
              <w:rPr>
                <w:rFonts w:eastAsia="Calibri"/>
                <w:color w:val="auto"/>
                <w:sz w:val="22"/>
                <w:szCs w:val="22"/>
              </w:rPr>
              <w:t>ления госуда</w:t>
            </w:r>
            <w:r w:rsidRPr="004201E0">
              <w:rPr>
                <w:rFonts w:eastAsia="Calibri"/>
                <w:color w:val="auto"/>
                <w:sz w:val="22"/>
                <w:szCs w:val="22"/>
              </w:rPr>
              <w:t>р</w:t>
            </w:r>
            <w:r w:rsidRPr="004201E0">
              <w:rPr>
                <w:rFonts w:eastAsia="Calibri"/>
                <w:color w:val="auto"/>
                <w:sz w:val="22"/>
                <w:szCs w:val="22"/>
              </w:rPr>
              <w:t>ственной поддер</w:t>
            </w:r>
            <w:r w:rsidRPr="004201E0">
              <w:rPr>
                <w:rFonts w:eastAsia="Calibri"/>
                <w:color w:val="auto"/>
                <w:sz w:val="22"/>
                <w:szCs w:val="22"/>
              </w:rPr>
              <w:t>ж</w:t>
            </w:r>
            <w:r w:rsidRPr="004201E0">
              <w:rPr>
                <w:rFonts w:eastAsia="Calibri"/>
                <w:color w:val="auto"/>
                <w:sz w:val="22"/>
                <w:szCs w:val="22"/>
              </w:rPr>
              <w:t xml:space="preserve">ки </w:t>
            </w:r>
            <w:r w:rsidRPr="004201E0">
              <w:rPr>
                <w:color w:val="auto"/>
                <w:kern w:val="0"/>
                <w:sz w:val="22"/>
                <w:szCs w:val="22"/>
                <w:lang w:eastAsia="en-US"/>
              </w:rPr>
              <w:t>на развитие сельского туризма по итогам пров</w:t>
            </w:r>
            <w:r w:rsidRPr="004201E0">
              <w:rPr>
                <w:color w:val="auto"/>
                <w:kern w:val="0"/>
                <w:sz w:val="22"/>
                <w:szCs w:val="22"/>
                <w:lang w:eastAsia="en-US"/>
              </w:rPr>
              <w:t>е</w:t>
            </w:r>
            <w:r w:rsidRPr="004201E0">
              <w:rPr>
                <w:color w:val="auto"/>
                <w:kern w:val="0"/>
                <w:sz w:val="22"/>
                <w:szCs w:val="22"/>
                <w:lang w:eastAsia="en-US"/>
              </w:rPr>
              <w:t>денного конкур</w:t>
            </w:r>
            <w:r w:rsidRPr="004201E0">
              <w:rPr>
                <w:color w:val="auto"/>
                <w:kern w:val="0"/>
                <w:sz w:val="22"/>
                <w:szCs w:val="22"/>
                <w:lang w:eastAsia="en-US"/>
              </w:rPr>
              <w:t>с</w:t>
            </w:r>
            <w:r w:rsidRPr="004201E0">
              <w:rPr>
                <w:color w:val="auto"/>
                <w:kern w:val="0"/>
                <w:sz w:val="22"/>
                <w:szCs w:val="22"/>
                <w:lang w:eastAsia="en-US"/>
              </w:rPr>
              <w:t>ного отбора</w:t>
            </w:r>
            <w:r w:rsidR="000D54CA" w:rsidRPr="004201E0">
              <w:rPr>
                <w:color w:val="auto"/>
                <w:kern w:val="0"/>
                <w:sz w:val="22"/>
                <w:szCs w:val="22"/>
                <w:lang w:eastAsia="en-US"/>
              </w:rPr>
              <w:t xml:space="preserve"> </w:t>
            </w:r>
            <w:proofErr w:type="spellStart"/>
            <w:r w:rsidRPr="004201E0">
              <w:rPr>
                <w:rFonts w:eastAsia="Calibri"/>
                <w:color w:val="auto"/>
                <w:sz w:val="22"/>
                <w:szCs w:val="22"/>
              </w:rPr>
              <w:t>сел</w:t>
            </w:r>
            <w:r w:rsidRPr="004201E0">
              <w:rPr>
                <w:rFonts w:eastAsia="Calibri"/>
                <w:color w:val="auto"/>
                <w:sz w:val="22"/>
                <w:szCs w:val="22"/>
              </w:rPr>
              <w:t>ь</w:t>
            </w:r>
            <w:r w:rsidRPr="004201E0">
              <w:rPr>
                <w:rFonts w:eastAsia="Calibri"/>
                <w:color w:val="auto"/>
                <w:sz w:val="22"/>
                <w:szCs w:val="22"/>
              </w:rPr>
              <w:t>хозтоваропроизв</w:t>
            </w:r>
            <w:r w:rsidRPr="004201E0">
              <w:rPr>
                <w:rFonts w:eastAsia="Calibri"/>
                <w:color w:val="auto"/>
                <w:sz w:val="22"/>
                <w:szCs w:val="22"/>
              </w:rPr>
              <w:t>о</w:t>
            </w:r>
            <w:r w:rsidRPr="004201E0">
              <w:rPr>
                <w:rFonts w:eastAsia="Calibri"/>
                <w:color w:val="auto"/>
                <w:sz w:val="22"/>
                <w:szCs w:val="22"/>
              </w:rPr>
              <w:t>дитель</w:t>
            </w:r>
            <w:proofErr w:type="spellEnd"/>
            <w:r w:rsidRPr="004201E0">
              <w:rPr>
                <w:rFonts w:eastAsia="Calibri"/>
                <w:color w:val="auto"/>
                <w:sz w:val="22"/>
                <w:szCs w:val="22"/>
              </w:rPr>
              <w:t xml:space="preserve"> представл</w:t>
            </w:r>
            <w:r w:rsidRPr="004201E0">
              <w:rPr>
                <w:rFonts w:eastAsia="Calibri"/>
                <w:color w:val="auto"/>
                <w:sz w:val="22"/>
                <w:szCs w:val="22"/>
              </w:rPr>
              <w:t>я</w:t>
            </w:r>
            <w:r w:rsidRPr="004201E0">
              <w:rPr>
                <w:rFonts w:eastAsia="Calibri"/>
                <w:color w:val="auto"/>
                <w:sz w:val="22"/>
                <w:szCs w:val="22"/>
              </w:rPr>
              <w:t>ет в министерство необходимый пакет документов для получения субс</w:t>
            </w:r>
            <w:r w:rsidRPr="004201E0">
              <w:rPr>
                <w:rFonts w:eastAsia="Calibri"/>
                <w:color w:val="auto"/>
                <w:sz w:val="22"/>
                <w:szCs w:val="22"/>
              </w:rPr>
              <w:t>и</w:t>
            </w:r>
            <w:r w:rsidRPr="004201E0">
              <w:rPr>
                <w:rFonts w:eastAsia="Calibri"/>
                <w:color w:val="auto"/>
                <w:sz w:val="22"/>
                <w:szCs w:val="22"/>
              </w:rPr>
              <w:t>дии, в соотве</w:t>
            </w:r>
            <w:r w:rsidRPr="004201E0">
              <w:rPr>
                <w:rFonts w:eastAsia="Calibri"/>
                <w:color w:val="auto"/>
                <w:sz w:val="22"/>
                <w:szCs w:val="22"/>
              </w:rPr>
              <w:t>т</w:t>
            </w:r>
            <w:r w:rsidRPr="004201E0">
              <w:rPr>
                <w:rFonts w:eastAsia="Calibri"/>
                <w:color w:val="auto"/>
                <w:sz w:val="22"/>
                <w:szCs w:val="22"/>
              </w:rPr>
              <w:t xml:space="preserve">ствии с порядками, установленными </w:t>
            </w:r>
            <w:r w:rsidRPr="004201E0">
              <w:rPr>
                <w:rFonts w:eastAsia="Calibri"/>
                <w:color w:val="auto"/>
                <w:sz w:val="22"/>
                <w:szCs w:val="22"/>
              </w:rPr>
              <w:lastRenderedPageBreak/>
              <w:t>действующими нормативными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1134"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EE14BF" w:rsidP="00EF025A">
            <w:pPr>
              <w:ind w:left="57" w:right="57"/>
              <w:jc w:val="center"/>
              <w:rPr>
                <w:color w:val="auto"/>
                <w:sz w:val="22"/>
                <w:szCs w:val="22"/>
              </w:rPr>
            </w:pPr>
            <w:r w:rsidRPr="004201E0">
              <w:rPr>
                <w:color w:val="auto"/>
                <w:sz w:val="22"/>
                <w:szCs w:val="22"/>
              </w:rPr>
              <w:lastRenderedPageBreak/>
              <w:t>х</w:t>
            </w:r>
          </w:p>
        </w:tc>
      </w:tr>
      <w:tr w:rsidR="00EF025A" w:rsidRPr="004201E0" w:rsidTr="00D4614A">
        <w:trPr>
          <w:trHeight w:val="273"/>
        </w:trPr>
        <w:tc>
          <w:tcPr>
            <w:tcW w:w="567"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pStyle w:val="TableParagraph"/>
              <w:shd w:val="clear" w:color="auto" w:fill="auto"/>
              <w:ind w:left="57" w:right="57"/>
              <w:jc w:val="center"/>
              <w:rPr>
                <w:kern w:val="1"/>
                <w:lang w:eastAsia="ru-RU"/>
              </w:rPr>
            </w:pPr>
            <w:r w:rsidRPr="004201E0">
              <w:rPr>
                <w:kern w:val="1"/>
                <w:lang w:eastAsia="ru-RU"/>
              </w:rPr>
              <w:lastRenderedPageBreak/>
              <w:t>1.3</w:t>
            </w:r>
          </w:p>
        </w:tc>
        <w:tc>
          <w:tcPr>
            <w:tcW w:w="3119"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both"/>
              <w:rPr>
                <w:color w:val="auto"/>
                <w:sz w:val="22"/>
                <w:szCs w:val="22"/>
              </w:rPr>
            </w:pPr>
            <w:r w:rsidRPr="004201E0">
              <w:rPr>
                <w:color w:val="auto"/>
                <w:sz w:val="22"/>
                <w:szCs w:val="22"/>
              </w:rPr>
              <w:t>Мероприятие (результат)</w:t>
            </w:r>
          </w:p>
          <w:p w:rsidR="00C4005A" w:rsidRPr="004201E0" w:rsidRDefault="00C4005A" w:rsidP="00EF025A">
            <w:pPr>
              <w:ind w:left="57" w:right="57"/>
              <w:jc w:val="both"/>
              <w:rPr>
                <w:color w:val="auto"/>
                <w:sz w:val="22"/>
                <w:szCs w:val="22"/>
              </w:rPr>
            </w:pPr>
            <w:r w:rsidRPr="004201E0">
              <w:rPr>
                <w:color w:val="auto"/>
                <w:sz w:val="22"/>
                <w:szCs w:val="22"/>
              </w:rPr>
              <w:t>«Предоставлены гранты на развитие сельского туризма в рамках федерального проекта «Развитие сельского туризма» в 2024 году</w:t>
            </w:r>
          </w:p>
        </w:tc>
        <w:tc>
          <w:tcPr>
            <w:tcW w:w="1134"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color w:val="auto"/>
                <w:sz w:val="22"/>
                <w:szCs w:val="22"/>
              </w:rPr>
              <w:t>01.01.2024</w:t>
            </w:r>
          </w:p>
        </w:tc>
        <w:tc>
          <w:tcPr>
            <w:tcW w:w="1134"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color w:val="auto"/>
                <w:sz w:val="22"/>
                <w:szCs w:val="22"/>
              </w:rPr>
              <w:t>31.12.2024</w:t>
            </w:r>
          </w:p>
        </w:tc>
        <w:tc>
          <w:tcPr>
            <w:tcW w:w="992"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Тимофеев А.С.</w:t>
            </w:r>
          </w:p>
        </w:tc>
        <w:tc>
          <w:tcPr>
            <w:tcW w:w="851"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х</w:t>
            </w:r>
          </w:p>
        </w:tc>
        <w:tc>
          <w:tcPr>
            <w:tcW w:w="1275"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7E6D82" w:rsidP="00EF025A">
            <w:pPr>
              <w:ind w:left="57" w:right="57"/>
              <w:jc w:val="center"/>
              <w:rPr>
                <w:rFonts w:eastAsia="Calibri"/>
                <w:color w:val="auto"/>
                <w:sz w:val="22"/>
                <w:szCs w:val="22"/>
              </w:rPr>
            </w:pPr>
            <w:r w:rsidRPr="004201E0">
              <w:rPr>
                <w:color w:val="auto"/>
                <w:sz w:val="22"/>
                <w:szCs w:val="22"/>
              </w:rPr>
              <w:t>16942,00</w:t>
            </w:r>
          </w:p>
        </w:tc>
        <w:tc>
          <w:tcPr>
            <w:tcW w:w="1985"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both"/>
              <w:rPr>
                <w:rFonts w:eastAsia="Calibri"/>
                <w:i/>
                <w:color w:val="auto"/>
                <w:sz w:val="22"/>
                <w:szCs w:val="22"/>
              </w:rPr>
            </w:pPr>
            <w:r w:rsidRPr="004201E0">
              <w:rPr>
                <w:rFonts w:eastAsia="Calibri"/>
                <w:color w:val="auto"/>
                <w:sz w:val="22"/>
                <w:szCs w:val="22"/>
              </w:rPr>
              <w:t>В целях предоста</w:t>
            </w:r>
            <w:r w:rsidRPr="004201E0">
              <w:rPr>
                <w:rFonts w:eastAsia="Calibri"/>
                <w:color w:val="auto"/>
                <w:sz w:val="22"/>
                <w:szCs w:val="22"/>
              </w:rPr>
              <w:t>в</w:t>
            </w:r>
            <w:r w:rsidRPr="004201E0">
              <w:rPr>
                <w:rFonts w:eastAsia="Calibri"/>
                <w:color w:val="auto"/>
                <w:sz w:val="22"/>
                <w:szCs w:val="22"/>
              </w:rPr>
              <w:t>ления госуда</w:t>
            </w:r>
            <w:r w:rsidRPr="004201E0">
              <w:rPr>
                <w:rFonts w:eastAsia="Calibri"/>
                <w:color w:val="auto"/>
                <w:sz w:val="22"/>
                <w:szCs w:val="22"/>
              </w:rPr>
              <w:t>р</w:t>
            </w:r>
            <w:r w:rsidRPr="004201E0">
              <w:rPr>
                <w:rFonts w:eastAsia="Calibri"/>
                <w:color w:val="auto"/>
                <w:sz w:val="22"/>
                <w:szCs w:val="22"/>
              </w:rPr>
              <w:t>ственной поддер</w:t>
            </w:r>
            <w:r w:rsidRPr="004201E0">
              <w:rPr>
                <w:rFonts w:eastAsia="Calibri"/>
                <w:color w:val="auto"/>
                <w:sz w:val="22"/>
                <w:szCs w:val="22"/>
              </w:rPr>
              <w:t>ж</w:t>
            </w:r>
            <w:r w:rsidRPr="004201E0">
              <w:rPr>
                <w:rFonts w:eastAsia="Calibri"/>
                <w:color w:val="auto"/>
                <w:sz w:val="22"/>
                <w:szCs w:val="22"/>
              </w:rPr>
              <w:t xml:space="preserve">ки </w:t>
            </w:r>
            <w:r w:rsidRPr="004201E0">
              <w:rPr>
                <w:color w:val="auto"/>
                <w:kern w:val="0"/>
                <w:sz w:val="22"/>
                <w:szCs w:val="22"/>
                <w:lang w:eastAsia="en-US"/>
              </w:rPr>
              <w:t>на развитие сельского туризма по итогам пров</w:t>
            </w:r>
            <w:r w:rsidRPr="004201E0">
              <w:rPr>
                <w:color w:val="auto"/>
                <w:kern w:val="0"/>
                <w:sz w:val="22"/>
                <w:szCs w:val="22"/>
                <w:lang w:eastAsia="en-US"/>
              </w:rPr>
              <w:t>е</w:t>
            </w:r>
            <w:r w:rsidRPr="004201E0">
              <w:rPr>
                <w:color w:val="auto"/>
                <w:kern w:val="0"/>
                <w:sz w:val="22"/>
                <w:szCs w:val="22"/>
                <w:lang w:eastAsia="en-US"/>
              </w:rPr>
              <w:t>денного конкур</w:t>
            </w:r>
            <w:r w:rsidRPr="004201E0">
              <w:rPr>
                <w:color w:val="auto"/>
                <w:kern w:val="0"/>
                <w:sz w:val="22"/>
                <w:szCs w:val="22"/>
                <w:lang w:eastAsia="en-US"/>
              </w:rPr>
              <w:t>с</w:t>
            </w:r>
            <w:r w:rsidRPr="004201E0">
              <w:rPr>
                <w:color w:val="auto"/>
                <w:kern w:val="0"/>
                <w:sz w:val="22"/>
                <w:szCs w:val="22"/>
                <w:lang w:eastAsia="en-US"/>
              </w:rPr>
              <w:t>ного отбора</w:t>
            </w:r>
            <w:r w:rsidR="000D54CA" w:rsidRPr="004201E0">
              <w:rPr>
                <w:color w:val="auto"/>
                <w:kern w:val="0"/>
                <w:sz w:val="22"/>
                <w:szCs w:val="22"/>
                <w:lang w:eastAsia="en-US"/>
              </w:rPr>
              <w:t xml:space="preserve"> </w:t>
            </w:r>
            <w:proofErr w:type="spellStart"/>
            <w:r w:rsidRPr="004201E0">
              <w:rPr>
                <w:rFonts w:eastAsia="Calibri"/>
                <w:color w:val="auto"/>
                <w:sz w:val="22"/>
                <w:szCs w:val="22"/>
              </w:rPr>
              <w:t>сел</w:t>
            </w:r>
            <w:r w:rsidRPr="004201E0">
              <w:rPr>
                <w:rFonts w:eastAsia="Calibri"/>
                <w:color w:val="auto"/>
                <w:sz w:val="22"/>
                <w:szCs w:val="22"/>
              </w:rPr>
              <w:t>ь</w:t>
            </w:r>
            <w:r w:rsidRPr="004201E0">
              <w:rPr>
                <w:rFonts w:eastAsia="Calibri"/>
                <w:color w:val="auto"/>
                <w:sz w:val="22"/>
                <w:szCs w:val="22"/>
              </w:rPr>
              <w:t>хозтоваропроизв</w:t>
            </w:r>
            <w:r w:rsidRPr="004201E0">
              <w:rPr>
                <w:rFonts w:eastAsia="Calibri"/>
                <w:color w:val="auto"/>
                <w:sz w:val="22"/>
                <w:szCs w:val="22"/>
              </w:rPr>
              <w:t>о</w:t>
            </w:r>
            <w:r w:rsidRPr="004201E0">
              <w:rPr>
                <w:rFonts w:eastAsia="Calibri"/>
                <w:color w:val="auto"/>
                <w:sz w:val="22"/>
                <w:szCs w:val="22"/>
              </w:rPr>
              <w:t>дитель</w:t>
            </w:r>
            <w:proofErr w:type="spellEnd"/>
            <w:r w:rsidRPr="004201E0">
              <w:rPr>
                <w:rFonts w:eastAsia="Calibri"/>
                <w:color w:val="auto"/>
                <w:sz w:val="22"/>
                <w:szCs w:val="22"/>
              </w:rPr>
              <w:t xml:space="preserve"> представл</w:t>
            </w:r>
            <w:r w:rsidRPr="004201E0">
              <w:rPr>
                <w:rFonts w:eastAsia="Calibri"/>
                <w:color w:val="auto"/>
                <w:sz w:val="22"/>
                <w:szCs w:val="22"/>
              </w:rPr>
              <w:t>я</w:t>
            </w:r>
            <w:r w:rsidRPr="004201E0">
              <w:rPr>
                <w:rFonts w:eastAsia="Calibri"/>
                <w:color w:val="auto"/>
                <w:sz w:val="22"/>
                <w:szCs w:val="22"/>
              </w:rPr>
              <w:t>ет в министерство необходимый пакет документов для получения субс</w:t>
            </w:r>
            <w:r w:rsidRPr="004201E0">
              <w:rPr>
                <w:rFonts w:eastAsia="Calibri"/>
                <w:color w:val="auto"/>
                <w:sz w:val="22"/>
                <w:szCs w:val="22"/>
              </w:rPr>
              <w:t>и</w:t>
            </w:r>
            <w:r w:rsidRPr="004201E0">
              <w:rPr>
                <w:rFonts w:eastAsia="Calibri"/>
                <w:color w:val="auto"/>
                <w:sz w:val="22"/>
                <w:szCs w:val="22"/>
              </w:rPr>
              <w:t>дии, в соотве</w:t>
            </w:r>
            <w:r w:rsidRPr="004201E0">
              <w:rPr>
                <w:rFonts w:eastAsia="Calibri"/>
                <w:color w:val="auto"/>
                <w:sz w:val="22"/>
                <w:szCs w:val="22"/>
              </w:rPr>
              <w:t>т</w:t>
            </w:r>
            <w:r w:rsidRPr="004201E0">
              <w:rPr>
                <w:rFonts w:eastAsia="Calibri"/>
                <w:color w:val="auto"/>
                <w:sz w:val="22"/>
                <w:szCs w:val="22"/>
              </w:rPr>
              <w:t>ствии с порядками, установленными действующими нормативными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1134"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EE14BF" w:rsidP="00EF025A">
            <w:pPr>
              <w:ind w:left="57" w:right="57"/>
              <w:jc w:val="center"/>
              <w:rPr>
                <w:color w:val="auto"/>
                <w:sz w:val="22"/>
                <w:szCs w:val="22"/>
              </w:rPr>
            </w:pPr>
            <w:r w:rsidRPr="004201E0">
              <w:rPr>
                <w:color w:val="auto"/>
                <w:sz w:val="22"/>
                <w:szCs w:val="22"/>
              </w:rPr>
              <w:t>х</w:t>
            </w:r>
          </w:p>
        </w:tc>
      </w:tr>
      <w:tr w:rsidR="00EF025A" w:rsidRPr="004201E0" w:rsidTr="00D4614A">
        <w:trPr>
          <w:trHeight w:val="127"/>
        </w:trPr>
        <w:tc>
          <w:tcPr>
            <w:tcW w:w="567" w:type="dxa"/>
            <w:vAlign w:val="center"/>
          </w:tcPr>
          <w:p w:rsidR="00696A56" w:rsidRPr="004201E0" w:rsidRDefault="00696A56" w:rsidP="00EF025A">
            <w:pPr>
              <w:pStyle w:val="TableParagraph"/>
              <w:shd w:val="clear" w:color="auto" w:fill="auto"/>
              <w:ind w:left="57" w:right="57"/>
              <w:jc w:val="center"/>
              <w:rPr>
                <w:rFonts w:eastAsia="Calibri"/>
              </w:rPr>
            </w:pPr>
            <w:r w:rsidRPr="004201E0">
              <w:rPr>
                <w:rFonts w:eastAsia="Calibri"/>
              </w:rPr>
              <w:t>1.3.К.1</w:t>
            </w:r>
          </w:p>
        </w:tc>
        <w:tc>
          <w:tcPr>
            <w:tcW w:w="3119" w:type="dxa"/>
            <w:vAlign w:val="center"/>
          </w:tcPr>
          <w:p w:rsidR="00696A56" w:rsidRPr="004201E0" w:rsidRDefault="00696A56"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696A56" w:rsidRPr="004201E0" w:rsidRDefault="00696A56" w:rsidP="00EF025A">
            <w:pPr>
              <w:ind w:left="57" w:right="57"/>
              <w:jc w:val="both"/>
              <w:rPr>
                <w:color w:val="auto"/>
                <w:sz w:val="22"/>
                <w:szCs w:val="22"/>
              </w:rPr>
            </w:pPr>
            <w:r w:rsidRPr="004201E0">
              <w:rPr>
                <w:color w:val="auto"/>
                <w:sz w:val="22"/>
                <w:szCs w:val="22"/>
              </w:rPr>
              <w:t>«Размещена в установленном министерством финансов Ро</w:t>
            </w:r>
            <w:r w:rsidRPr="004201E0">
              <w:rPr>
                <w:color w:val="auto"/>
                <w:sz w:val="22"/>
                <w:szCs w:val="22"/>
              </w:rPr>
              <w:t>с</w:t>
            </w:r>
            <w:r w:rsidRPr="004201E0">
              <w:rPr>
                <w:color w:val="auto"/>
                <w:sz w:val="22"/>
                <w:szCs w:val="22"/>
              </w:rPr>
              <w:t>сийской Федерации порядке информация о субсидиях, в том числе предусмотренных зак</w:t>
            </w:r>
            <w:r w:rsidRPr="004201E0">
              <w:rPr>
                <w:color w:val="auto"/>
                <w:sz w:val="22"/>
                <w:szCs w:val="22"/>
              </w:rPr>
              <w:t>о</w:t>
            </w:r>
            <w:r w:rsidRPr="004201E0">
              <w:rPr>
                <w:color w:val="auto"/>
                <w:sz w:val="22"/>
                <w:szCs w:val="22"/>
              </w:rPr>
              <w:t>ном о бюджете (о внесении и</w:t>
            </w:r>
            <w:r w:rsidRPr="004201E0">
              <w:rPr>
                <w:color w:val="auto"/>
                <w:sz w:val="22"/>
                <w:szCs w:val="22"/>
              </w:rPr>
              <w:t>з</w:t>
            </w:r>
            <w:r w:rsidRPr="004201E0">
              <w:rPr>
                <w:color w:val="auto"/>
                <w:sz w:val="22"/>
                <w:szCs w:val="22"/>
              </w:rPr>
              <w:t>менений в закон о бюджете) на едином портале бюджетной с</w:t>
            </w:r>
            <w:r w:rsidRPr="004201E0">
              <w:rPr>
                <w:color w:val="auto"/>
                <w:sz w:val="22"/>
                <w:szCs w:val="22"/>
              </w:rPr>
              <w:t>и</w:t>
            </w:r>
            <w:r w:rsidRPr="004201E0">
              <w:rPr>
                <w:color w:val="auto"/>
                <w:sz w:val="22"/>
                <w:szCs w:val="22"/>
              </w:rPr>
              <w:lastRenderedPageBreak/>
              <w:t>стемы Российской Федерации, в информационно-телеко</w:t>
            </w:r>
            <w:proofErr w:type="gramStart"/>
            <w:r w:rsidRPr="004201E0">
              <w:rPr>
                <w:color w:val="auto"/>
                <w:sz w:val="22"/>
                <w:szCs w:val="22"/>
              </w:rPr>
              <w:t>м</w:t>
            </w:r>
            <w:r w:rsidR="00D25462" w:rsidRPr="004201E0">
              <w:rPr>
                <w:color w:val="auto"/>
                <w:sz w:val="22"/>
                <w:szCs w:val="22"/>
              </w:rPr>
              <w:t>-</w:t>
            </w:r>
            <w:proofErr w:type="gramEnd"/>
            <w:r w:rsidR="00F107D9" w:rsidRPr="004201E0">
              <w:rPr>
                <w:color w:val="auto"/>
              </w:rPr>
              <w:t xml:space="preserve"> </w:t>
            </w:r>
            <w:r w:rsidR="00F107D9" w:rsidRPr="004201E0">
              <w:rPr>
                <w:color w:val="auto"/>
                <w:sz w:val="22"/>
                <w:szCs w:val="22"/>
              </w:rPr>
              <w:t>коммуникационной</w:t>
            </w:r>
            <w:r w:rsidRPr="004201E0">
              <w:rPr>
                <w:color w:val="auto"/>
                <w:sz w:val="22"/>
                <w:szCs w:val="22"/>
              </w:rPr>
              <w:t xml:space="preserve"> сети «И</w:t>
            </w:r>
            <w:r w:rsidRPr="004201E0">
              <w:rPr>
                <w:color w:val="auto"/>
                <w:sz w:val="22"/>
                <w:szCs w:val="22"/>
              </w:rPr>
              <w:t>н</w:t>
            </w:r>
            <w:r w:rsidRPr="004201E0">
              <w:rPr>
                <w:color w:val="auto"/>
                <w:sz w:val="22"/>
                <w:szCs w:val="22"/>
              </w:rPr>
              <w:t>тернет»</w:t>
            </w:r>
          </w:p>
        </w:tc>
        <w:tc>
          <w:tcPr>
            <w:tcW w:w="1134" w:type="dxa"/>
            <w:vAlign w:val="center"/>
          </w:tcPr>
          <w:p w:rsidR="00696A56" w:rsidRPr="004201E0" w:rsidRDefault="00696A56" w:rsidP="00EF025A">
            <w:pPr>
              <w:ind w:left="57" w:right="57"/>
              <w:jc w:val="center"/>
              <w:rPr>
                <w:color w:val="auto"/>
              </w:rPr>
            </w:pPr>
            <w:r w:rsidRPr="004201E0">
              <w:rPr>
                <w:color w:val="auto"/>
                <w:sz w:val="22"/>
                <w:szCs w:val="22"/>
              </w:rPr>
              <w:lastRenderedPageBreak/>
              <w:t>х</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01.04.2024</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696A56" w:rsidRPr="004201E0" w:rsidRDefault="00696A56"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696A56" w:rsidRPr="004201E0" w:rsidRDefault="00696A56" w:rsidP="00EF025A">
            <w:pPr>
              <w:ind w:left="57" w:right="57"/>
              <w:jc w:val="both"/>
              <w:rPr>
                <w:color w:val="auto"/>
                <w:sz w:val="22"/>
                <w:szCs w:val="22"/>
              </w:rPr>
            </w:pPr>
            <w:r w:rsidRPr="004201E0">
              <w:rPr>
                <w:color w:val="auto"/>
                <w:sz w:val="22"/>
                <w:szCs w:val="22"/>
              </w:rPr>
              <w:t>Распоряжение м</w:t>
            </w:r>
            <w:r w:rsidRPr="004201E0">
              <w:rPr>
                <w:color w:val="auto"/>
                <w:sz w:val="22"/>
                <w:szCs w:val="22"/>
              </w:rPr>
              <w:t>и</w:t>
            </w:r>
            <w:r w:rsidRPr="004201E0">
              <w:rPr>
                <w:color w:val="auto"/>
                <w:sz w:val="22"/>
                <w:szCs w:val="22"/>
              </w:rPr>
              <w:t>нистерств</w:t>
            </w:r>
            <w:r w:rsidR="00C25436" w:rsidRPr="004201E0">
              <w:rPr>
                <w:color w:val="auto"/>
                <w:sz w:val="22"/>
                <w:szCs w:val="22"/>
              </w:rPr>
              <w:t>а</w:t>
            </w:r>
            <w:r w:rsidRPr="004201E0">
              <w:rPr>
                <w:color w:val="auto"/>
                <w:sz w:val="22"/>
                <w:szCs w:val="22"/>
              </w:rPr>
              <w:t xml:space="preserve"> сел</w:t>
            </w:r>
            <w:r w:rsidRPr="004201E0">
              <w:rPr>
                <w:color w:val="auto"/>
                <w:sz w:val="22"/>
                <w:szCs w:val="22"/>
              </w:rPr>
              <w:t>ь</w:t>
            </w:r>
            <w:r w:rsidRPr="004201E0">
              <w:rPr>
                <w:color w:val="auto"/>
                <w:sz w:val="22"/>
                <w:szCs w:val="22"/>
              </w:rPr>
              <w:t>ского хозяйства и рыбной промы</w:t>
            </w:r>
            <w:r w:rsidRPr="004201E0">
              <w:rPr>
                <w:color w:val="auto"/>
                <w:sz w:val="22"/>
                <w:szCs w:val="22"/>
              </w:rPr>
              <w:t>ш</w:t>
            </w:r>
            <w:r w:rsidRPr="004201E0">
              <w:rPr>
                <w:color w:val="auto"/>
                <w:sz w:val="22"/>
                <w:szCs w:val="22"/>
              </w:rPr>
              <w:t>ленности Астр</w:t>
            </w:r>
            <w:r w:rsidRPr="004201E0">
              <w:rPr>
                <w:color w:val="auto"/>
                <w:sz w:val="22"/>
                <w:szCs w:val="22"/>
              </w:rPr>
              <w:t>а</w:t>
            </w:r>
            <w:r w:rsidRPr="004201E0">
              <w:rPr>
                <w:color w:val="auto"/>
                <w:sz w:val="22"/>
                <w:szCs w:val="22"/>
              </w:rPr>
              <w:t>ханской области</w:t>
            </w:r>
          </w:p>
        </w:tc>
        <w:tc>
          <w:tcPr>
            <w:tcW w:w="1134" w:type="dxa"/>
            <w:vAlign w:val="center"/>
          </w:tcPr>
          <w:p w:rsidR="00696A56" w:rsidRPr="004201E0" w:rsidRDefault="00EE14BF" w:rsidP="00EF025A">
            <w:pPr>
              <w:ind w:left="57" w:right="57"/>
              <w:jc w:val="center"/>
              <w:rPr>
                <w:color w:val="auto"/>
                <w:sz w:val="22"/>
                <w:szCs w:val="22"/>
              </w:rPr>
            </w:pPr>
            <w:r w:rsidRPr="004201E0">
              <w:rPr>
                <w:color w:val="auto"/>
                <w:sz w:val="22"/>
                <w:szCs w:val="22"/>
              </w:rPr>
              <w:t>офиц</w:t>
            </w:r>
            <w:r w:rsidRPr="004201E0">
              <w:rPr>
                <w:color w:val="auto"/>
                <w:sz w:val="22"/>
                <w:szCs w:val="22"/>
              </w:rPr>
              <w:t>и</w:t>
            </w:r>
            <w:r w:rsidRPr="004201E0">
              <w:rPr>
                <w:color w:val="auto"/>
                <w:sz w:val="22"/>
                <w:szCs w:val="22"/>
              </w:rPr>
              <w:t>альный</w:t>
            </w:r>
            <w:r w:rsidR="00696A56" w:rsidRPr="004201E0">
              <w:rPr>
                <w:color w:val="auto"/>
                <w:sz w:val="22"/>
                <w:szCs w:val="22"/>
              </w:rPr>
              <w:t xml:space="preserve"> сайт М</w:t>
            </w:r>
            <w:r w:rsidR="00696A56" w:rsidRPr="004201E0">
              <w:rPr>
                <w:color w:val="auto"/>
                <w:sz w:val="22"/>
                <w:szCs w:val="22"/>
              </w:rPr>
              <w:t>и</w:t>
            </w:r>
            <w:r w:rsidR="00696A56" w:rsidRPr="004201E0">
              <w:rPr>
                <w:color w:val="auto"/>
                <w:sz w:val="22"/>
                <w:szCs w:val="22"/>
              </w:rPr>
              <w:t>нисте</w:t>
            </w:r>
            <w:r w:rsidR="00696A56" w:rsidRPr="004201E0">
              <w:rPr>
                <w:color w:val="auto"/>
                <w:sz w:val="22"/>
                <w:szCs w:val="22"/>
              </w:rPr>
              <w:t>р</w:t>
            </w:r>
            <w:r w:rsidR="00696A56" w:rsidRPr="004201E0">
              <w:rPr>
                <w:color w:val="auto"/>
                <w:sz w:val="22"/>
                <w:szCs w:val="22"/>
              </w:rPr>
              <w:t>ства сел</w:t>
            </w:r>
            <w:r w:rsidR="00696A56" w:rsidRPr="004201E0">
              <w:rPr>
                <w:color w:val="auto"/>
                <w:sz w:val="22"/>
                <w:szCs w:val="22"/>
              </w:rPr>
              <w:t>ь</w:t>
            </w:r>
            <w:r w:rsidR="00696A56" w:rsidRPr="004201E0">
              <w:rPr>
                <w:color w:val="auto"/>
                <w:sz w:val="22"/>
                <w:szCs w:val="22"/>
              </w:rPr>
              <w:t>ского х</w:t>
            </w:r>
            <w:r w:rsidR="00696A56" w:rsidRPr="004201E0">
              <w:rPr>
                <w:color w:val="auto"/>
                <w:sz w:val="22"/>
                <w:szCs w:val="22"/>
              </w:rPr>
              <w:t>о</w:t>
            </w:r>
            <w:r w:rsidR="00696A56" w:rsidRPr="004201E0">
              <w:rPr>
                <w:color w:val="auto"/>
                <w:sz w:val="22"/>
                <w:szCs w:val="22"/>
              </w:rPr>
              <w:t>зяйства Росси</w:t>
            </w:r>
            <w:r w:rsidR="00696A56" w:rsidRPr="004201E0">
              <w:rPr>
                <w:color w:val="auto"/>
                <w:sz w:val="22"/>
                <w:szCs w:val="22"/>
              </w:rPr>
              <w:t>й</w:t>
            </w:r>
            <w:r w:rsidR="00696A56" w:rsidRPr="004201E0">
              <w:rPr>
                <w:color w:val="auto"/>
                <w:sz w:val="22"/>
                <w:szCs w:val="22"/>
              </w:rPr>
              <w:t>ской Ф</w:t>
            </w:r>
            <w:r w:rsidR="00696A56" w:rsidRPr="004201E0">
              <w:rPr>
                <w:color w:val="auto"/>
                <w:sz w:val="22"/>
                <w:szCs w:val="22"/>
              </w:rPr>
              <w:t>е</w:t>
            </w:r>
            <w:r w:rsidR="00696A56" w:rsidRPr="004201E0">
              <w:rPr>
                <w:color w:val="auto"/>
                <w:sz w:val="22"/>
                <w:szCs w:val="22"/>
              </w:rPr>
              <w:lastRenderedPageBreak/>
              <w:t>дерации</w:t>
            </w:r>
          </w:p>
        </w:tc>
      </w:tr>
      <w:tr w:rsidR="00EF025A" w:rsidRPr="004201E0" w:rsidTr="00D4614A">
        <w:trPr>
          <w:trHeight w:val="65"/>
        </w:trPr>
        <w:tc>
          <w:tcPr>
            <w:tcW w:w="567" w:type="dxa"/>
            <w:vAlign w:val="center"/>
          </w:tcPr>
          <w:p w:rsidR="00696A56" w:rsidRPr="004201E0" w:rsidRDefault="00696A56" w:rsidP="00EF025A">
            <w:pPr>
              <w:pStyle w:val="TableParagraph"/>
              <w:shd w:val="clear" w:color="auto" w:fill="auto"/>
              <w:ind w:left="57" w:right="57"/>
              <w:jc w:val="center"/>
              <w:rPr>
                <w:rFonts w:eastAsia="Calibri"/>
              </w:rPr>
            </w:pPr>
            <w:r w:rsidRPr="004201E0">
              <w:rPr>
                <w:rFonts w:eastAsia="Calibri"/>
              </w:rPr>
              <w:lastRenderedPageBreak/>
              <w:t>1.3.К.2</w:t>
            </w:r>
          </w:p>
        </w:tc>
        <w:tc>
          <w:tcPr>
            <w:tcW w:w="3119" w:type="dxa"/>
            <w:vAlign w:val="center"/>
          </w:tcPr>
          <w:p w:rsidR="00696A56" w:rsidRPr="004201E0" w:rsidRDefault="00696A56"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696A56" w:rsidRPr="004201E0" w:rsidRDefault="00696A56" w:rsidP="00EF025A">
            <w:pPr>
              <w:ind w:left="57" w:right="57"/>
              <w:jc w:val="both"/>
              <w:rPr>
                <w:color w:val="auto"/>
                <w:sz w:val="22"/>
                <w:szCs w:val="22"/>
              </w:rPr>
            </w:pPr>
            <w:r w:rsidRPr="004201E0">
              <w:rPr>
                <w:color w:val="auto"/>
                <w:sz w:val="22"/>
                <w:szCs w:val="22"/>
              </w:rPr>
              <w:t>«Предоставлен отчет о расх</w:t>
            </w:r>
            <w:r w:rsidRPr="004201E0">
              <w:rPr>
                <w:color w:val="auto"/>
                <w:sz w:val="22"/>
                <w:szCs w:val="22"/>
              </w:rPr>
              <w:t>о</w:t>
            </w:r>
            <w:r w:rsidRPr="004201E0">
              <w:rPr>
                <w:color w:val="auto"/>
                <w:sz w:val="22"/>
                <w:szCs w:val="22"/>
              </w:rPr>
              <w:t>дах бюджета Астраханской о</w:t>
            </w:r>
            <w:r w:rsidRPr="004201E0">
              <w:rPr>
                <w:color w:val="auto"/>
                <w:sz w:val="22"/>
                <w:szCs w:val="22"/>
              </w:rPr>
              <w:t>б</w:t>
            </w:r>
            <w:r w:rsidRPr="004201E0">
              <w:rPr>
                <w:color w:val="auto"/>
                <w:sz w:val="22"/>
                <w:szCs w:val="22"/>
              </w:rPr>
              <w:t xml:space="preserve">ласти, в целях </w:t>
            </w:r>
            <w:proofErr w:type="spellStart"/>
            <w:r w:rsidRPr="004201E0">
              <w:rPr>
                <w:color w:val="auto"/>
                <w:sz w:val="22"/>
                <w:szCs w:val="22"/>
              </w:rPr>
              <w:t>софинансиров</w:t>
            </w:r>
            <w:r w:rsidRPr="004201E0">
              <w:rPr>
                <w:color w:val="auto"/>
                <w:sz w:val="22"/>
                <w:szCs w:val="22"/>
              </w:rPr>
              <w:t>а</w:t>
            </w:r>
            <w:r w:rsidRPr="004201E0">
              <w:rPr>
                <w:color w:val="auto"/>
                <w:sz w:val="22"/>
                <w:szCs w:val="22"/>
              </w:rPr>
              <w:t>ния</w:t>
            </w:r>
            <w:proofErr w:type="spellEnd"/>
            <w:r w:rsidRPr="004201E0">
              <w:rPr>
                <w:color w:val="auto"/>
                <w:sz w:val="22"/>
                <w:szCs w:val="22"/>
              </w:rPr>
              <w:t xml:space="preserve"> которых предоставляются субсидии»</w:t>
            </w:r>
          </w:p>
        </w:tc>
        <w:tc>
          <w:tcPr>
            <w:tcW w:w="1134" w:type="dxa"/>
            <w:vAlign w:val="center"/>
          </w:tcPr>
          <w:p w:rsidR="00696A56" w:rsidRPr="004201E0" w:rsidRDefault="00696A56" w:rsidP="00EF025A">
            <w:pPr>
              <w:ind w:left="57" w:right="57"/>
              <w:jc w:val="center"/>
              <w:rPr>
                <w:color w:val="auto"/>
              </w:rPr>
            </w:pPr>
            <w:r w:rsidRPr="004201E0">
              <w:rPr>
                <w:color w:val="auto"/>
                <w:sz w:val="22"/>
                <w:szCs w:val="22"/>
              </w:rPr>
              <w:t>х</w:t>
            </w: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27.04.2024</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696A56" w:rsidRPr="004201E0" w:rsidRDefault="00696A56"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696A56" w:rsidRPr="004201E0" w:rsidRDefault="00696A56"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696A56" w:rsidRPr="004201E0" w:rsidRDefault="00696A56" w:rsidP="00EF025A">
            <w:pPr>
              <w:ind w:left="57" w:right="57"/>
              <w:jc w:val="both"/>
              <w:rPr>
                <w:color w:val="auto"/>
                <w:sz w:val="22"/>
                <w:szCs w:val="22"/>
              </w:rPr>
            </w:pPr>
            <w:r w:rsidRPr="004201E0">
              <w:rPr>
                <w:rStyle w:val="fontstyle01"/>
                <w:color w:val="auto"/>
                <w:sz w:val="22"/>
                <w:szCs w:val="22"/>
              </w:rPr>
              <w:t>Отчет за 1 квартал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p w:rsidR="00696A56" w:rsidRPr="004201E0" w:rsidRDefault="00696A56" w:rsidP="00EF025A">
            <w:pPr>
              <w:ind w:left="57" w:right="57"/>
              <w:jc w:val="center"/>
              <w:rPr>
                <w:color w:val="auto"/>
                <w:sz w:val="22"/>
                <w:szCs w:val="22"/>
              </w:rPr>
            </w:pPr>
          </w:p>
        </w:tc>
        <w:tc>
          <w:tcPr>
            <w:tcW w:w="1134" w:type="dxa"/>
            <w:vAlign w:val="center"/>
          </w:tcPr>
          <w:p w:rsidR="00696A56" w:rsidRPr="004201E0" w:rsidRDefault="00696A56"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65"/>
        </w:trPr>
        <w:tc>
          <w:tcPr>
            <w:tcW w:w="567" w:type="dxa"/>
            <w:vAlign w:val="center"/>
          </w:tcPr>
          <w:p w:rsidR="00EE14BF" w:rsidRPr="004201E0" w:rsidRDefault="00EE14BF" w:rsidP="00EF025A">
            <w:pPr>
              <w:pStyle w:val="TableParagraph"/>
              <w:shd w:val="clear" w:color="auto" w:fill="auto"/>
              <w:ind w:left="57" w:right="57"/>
              <w:jc w:val="center"/>
              <w:rPr>
                <w:rFonts w:eastAsia="Calibri"/>
              </w:rPr>
            </w:pPr>
            <w:r w:rsidRPr="004201E0">
              <w:rPr>
                <w:rFonts w:eastAsia="Calibri"/>
              </w:rPr>
              <w:t>1.3.К.3</w:t>
            </w:r>
          </w:p>
        </w:tc>
        <w:tc>
          <w:tcPr>
            <w:tcW w:w="3119" w:type="dxa"/>
            <w:vAlign w:val="center"/>
          </w:tcPr>
          <w:p w:rsidR="00EE14BF" w:rsidRPr="004201E0" w:rsidRDefault="00EE14BF"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EE14BF" w:rsidRPr="004201E0" w:rsidRDefault="00EE14BF" w:rsidP="00EF025A">
            <w:pPr>
              <w:ind w:left="57" w:right="57"/>
              <w:jc w:val="both"/>
              <w:rPr>
                <w:color w:val="auto"/>
                <w:sz w:val="22"/>
                <w:szCs w:val="22"/>
              </w:rPr>
            </w:pPr>
            <w:r w:rsidRPr="004201E0">
              <w:rPr>
                <w:color w:val="auto"/>
                <w:sz w:val="22"/>
                <w:szCs w:val="22"/>
              </w:rPr>
              <w:t>«Предоставлен отчет о расх</w:t>
            </w:r>
            <w:r w:rsidRPr="004201E0">
              <w:rPr>
                <w:color w:val="auto"/>
                <w:sz w:val="22"/>
                <w:szCs w:val="22"/>
              </w:rPr>
              <w:t>о</w:t>
            </w:r>
            <w:r w:rsidRPr="004201E0">
              <w:rPr>
                <w:color w:val="auto"/>
                <w:sz w:val="22"/>
                <w:szCs w:val="22"/>
              </w:rPr>
              <w:t>дах бюджета Астраханской о</w:t>
            </w:r>
            <w:r w:rsidRPr="004201E0">
              <w:rPr>
                <w:color w:val="auto"/>
                <w:sz w:val="22"/>
                <w:szCs w:val="22"/>
              </w:rPr>
              <w:t>б</w:t>
            </w:r>
            <w:r w:rsidRPr="004201E0">
              <w:rPr>
                <w:color w:val="auto"/>
                <w:sz w:val="22"/>
                <w:szCs w:val="22"/>
              </w:rPr>
              <w:t xml:space="preserve">ласти, в целях </w:t>
            </w:r>
            <w:proofErr w:type="spellStart"/>
            <w:r w:rsidRPr="004201E0">
              <w:rPr>
                <w:color w:val="auto"/>
                <w:sz w:val="22"/>
                <w:szCs w:val="22"/>
              </w:rPr>
              <w:t>софинансиров</w:t>
            </w:r>
            <w:r w:rsidRPr="004201E0">
              <w:rPr>
                <w:color w:val="auto"/>
                <w:sz w:val="22"/>
                <w:szCs w:val="22"/>
              </w:rPr>
              <w:t>а</w:t>
            </w:r>
            <w:r w:rsidRPr="004201E0">
              <w:rPr>
                <w:color w:val="auto"/>
                <w:sz w:val="22"/>
                <w:szCs w:val="22"/>
              </w:rPr>
              <w:t>ния</w:t>
            </w:r>
            <w:proofErr w:type="spellEnd"/>
            <w:r w:rsidRPr="004201E0">
              <w:rPr>
                <w:color w:val="auto"/>
                <w:sz w:val="22"/>
                <w:szCs w:val="22"/>
              </w:rPr>
              <w:t xml:space="preserve"> которых предоставляются субсидии»</w:t>
            </w:r>
          </w:p>
        </w:tc>
        <w:tc>
          <w:tcPr>
            <w:tcW w:w="1134" w:type="dxa"/>
            <w:vAlign w:val="center"/>
          </w:tcPr>
          <w:p w:rsidR="00EE14BF" w:rsidRPr="004201E0" w:rsidRDefault="00EE14BF" w:rsidP="00EF025A">
            <w:pPr>
              <w:ind w:left="57" w:right="57"/>
              <w:jc w:val="center"/>
              <w:rPr>
                <w:color w:val="auto"/>
              </w:rPr>
            </w:pPr>
            <w:r w:rsidRPr="004201E0">
              <w:rPr>
                <w:color w:val="auto"/>
                <w:sz w:val="22"/>
                <w:szCs w:val="22"/>
              </w:rPr>
              <w:t>х</w:t>
            </w:r>
          </w:p>
        </w:tc>
        <w:tc>
          <w:tcPr>
            <w:tcW w:w="1134" w:type="dxa"/>
            <w:vAlign w:val="center"/>
          </w:tcPr>
          <w:p w:rsidR="00EE14BF" w:rsidRPr="004201E0" w:rsidRDefault="00EE14BF" w:rsidP="00EF025A">
            <w:pPr>
              <w:ind w:left="57" w:right="57"/>
              <w:jc w:val="center"/>
              <w:rPr>
                <w:color w:val="auto"/>
                <w:sz w:val="22"/>
                <w:szCs w:val="22"/>
              </w:rPr>
            </w:pPr>
            <w:r w:rsidRPr="004201E0">
              <w:rPr>
                <w:color w:val="auto"/>
                <w:sz w:val="22"/>
                <w:szCs w:val="22"/>
              </w:rPr>
              <w:t>26.07.2024</w:t>
            </w:r>
          </w:p>
        </w:tc>
        <w:tc>
          <w:tcPr>
            <w:tcW w:w="992"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EE14BF" w:rsidRPr="004201E0" w:rsidRDefault="00EE14BF"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EE14BF" w:rsidRPr="004201E0" w:rsidRDefault="00EE14BF" w:rsidP="00EF025A">
            <w:pPr>
              <w:ind w:left="57" w:right="57"/>
              <w:jc w:val="both"/>
              <w:rPr>
                <w:color w:val="auto"/>
                <w:sz w:val="22"/>
                <w:szCs w:val="22"/>
              </w:rPr>
            </w:pPr>
            <w:r w:rsidRPr="004201E0">
              <w:rPr>
                <w:rStyle w:val="fontstyle01"/>
                <w:color w:val="auto"/>
                <w:sz w:val="22"/>
                <w:szCs w:val="22"/>
              </w:rPr>
              <w:t>Отчет за 2 квартал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p w:rsidR="00EE14BF" w:rsidRPr="004201E0" w:rsidRDefault="00EE14BF" w:rsidP="00EF025A">
            <w:pPr>
              <w:ind w:left="57" w:right="57"/>
              <w:jc w:val="center"/>
              <w:rPr>
                <w:color w:val="auto"/>
                <w:sz w:val="22"/>
                <w:szCs w:val="22"/>
              </w:rPr>
            </w:pPr>
          </w:p>
        </w:tc>
        <w:tc>
          <w:tcPr>
            <w:tcW w:w="1134" w:type="dxa"/>
            <w:vAlign w:val="center"/>
          </w:tcPr>
          <w:p w:rsidR="00EE14BF" w:rsidRPr="004201E0" w:rsidRDefault="00EE14BF"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65"/>
        </w:trPr>
        <w:tc>
          <w:tcPr>
            <w:tcW w:w="567" w:type="dxa"/>
            <w:vAlign w:val="center"/>
          </w:tcPr>
          <w:p w:rsidR="00EE14BF" w:rsidRPr="004201E0" w:rsidRDefault="00EE14BF" w:rsidP="00EF025A">
            <w:pPr>
              <w:pStyle w:val="TableParagraph"/>
              <w:shd w:val="clear" w:color="auto" w:fill="auto"/>
              <w:ind w:left="57" w:right="57"/>
              <w:jc w:val="center"/>
              <w:rPr>
                <w:rFonts w:eastAsia="Calibri"/>
              </w:rPr>
            </w:pPr>
            <w:r w:rsidRPr="004201E0">
              <w:rPr>
                <w:rFonts w:eastAsia="Calibri"/>
              </w:rPr>
              <w:t>1.3.К.4</w:t>
            </w:r>
          </w:p>
        </w:tc>
        <w:tc>
          <w:tcPr>
            <w:tcW w:w="3119" w:type="dxa"/>
            <w:vAlign w:val="center"/>
          </w:tcPr>
          <w:p w:rsidR="00EE14BF" w:rsidRPr="004201E0" w:rsidRDefault="00EE14BF"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EE14BF" w:rsidRPr="004201E0" w:rsidRDefault="00EE14BF" w:rsidP="00EF025A">
            <w:pPr>
              <w:ind w:left="57" w:right="57"/>
              <w:jc w:val="both"/>
              <w:rPr>
                <w:color w:val="auto"/>
                <w:sz w:val="22"/>
                <w:szCs w:val="22"/>
              </w:rPr>
            </w:pPr>
            <w:proofErr w:type="gramStart"/>
            <w:r w:rsidRPr="004201E0">
              <w:rPr>
                <w:rStyle w:val="fontstyle01"/>
                <w:color w:val="auto"/>
                <w:sz w:val="22"/>
                <w:szCs w:val="22"/>
              </w:rPr>
              <w:t>«Представлены в Министе</w:t>
            </w:r>
            <w:r w:rsidRPr="004201E0">
              <w:rPr>
                <w:rStyle w:val="fontstyle01"/>
                <w:color w:val="auto"/>
                <w:sz w:val="22"/>
                <w:szCs w:val="22"/>
              </w:rPr>
              <w:t>р</w:t>
            </w:r>
            <w:r w:rsidRPr="004201E0">
              <w:rPr>
                <w:rStyle w:val="fontstyle01"/>
                <w:color w:val="auto"/>
                <w:sz w:val="22"/>
                <w:szCs w:val="22"/>
              </w:rPr>
              <w:t>ство сельского хозяйства Ро</w:t>
            </w:r>
            <w:r w:rsidRPr="004201E0">
              <w:rPr>
                <w:rStyle w:val="fontstyle01"/>
                <w:color w:val="auto"/>
                <w:sz w:val="22"/>
                <w:szCs w:val="22"/>
              </w:rPr>
              <w:t>с</w:t>
            </w:r>
            <w:r w:rsidRPr="004201E0">
              <w:rPr>
                <w:rStyle w:val="fontstyle01"/>
                <w:color w:val="auto"/>
                <w:sz w:val="22"/>
                <w:szCs w:val="22"/>
              </w:rPr>
              <w:t>сийской Федерации прогно</w:t>
            </w:r>
            <w:r w:rsidRPr="004201E0">
              <w:rPr>
                <w:rStyle w:val="fontstyle01"/>
                <w:color w:val="auto"/>
                <w:sz w:val="22"/>
                <w:szCs w:val="22"/>
              </w:rPr>
              <w:t>з</w:t>
            </w:r>
            <w:r w:rsidRPr="004201E0">
              <w:rPr>
                <w:rStyle w:val="fontstyle01"/>
                <w:color w:val="auto"/>
                <w:sz w:val="22"/>
                <w:szCs w:val="22"/>
              </w:rPr>
              <w:t>ные показатели в целях закл</w:t>
            </w:r>
            <w:r w:rsidRPr="004201E0">
              <w:rPr>
                <w:rStyle w:val="fontstyle01"/>
                <w:color w:val="auto"/>
                <w:sz w:val="22"/>
                <w:szCs w:val="22"/>
              </w:rPr>
              <w:t>ю</w:t>
            </w:r>
            <w:r w:rsidRPr="004201E0">
              <w:rPr>
                <w:rStyle w:val="fontstyle01"/>
                <w:color w:val="auto"/>
                <w:sz w:val="22"/>
                <w:szCs w:val="22"/>
              </w:rPr>
              <w:t>чения соглашения о предоста</w:t>
            </w:r>
            <w:r w:rsidRPr="004201E0">
              <w:rPr>
                <w:rStyle w:val="fontstyle01"/>
                <w:color w:val="auto"/>
                <w:sz w:val="22"/>
                <w:szCs w:val="22"/>
              </w:rPr>
              <w:t>в</w:t>
            </w:r>
            <w:r w:rsidRPr="004201E0">
              <w:rPr>
                <w:rStyle w:val="fontstyle01"/>
                <w:color w:val="auto"/>
                <w:sz w:val="22"/>
                <w:szCs w:val="22"/>
              </w:rPr>
              <w:t>лении субсидии из федеральн</w:t>
            </w:r>
            <w:r w:rsidRPr="004201E0">
              <w:rPr>
                <w:rStyle w:val="fontstyle01"/>
                <w:color w:val="auto"/>
                <w:sz w:val="22"/>
                <w:szCs w:val="22"/>
              </w:rPr>
              <w:t>о</w:t>
            </w:r>
            <w:r w:rsidRPr="004201E0">
              <w:rPr>
                <w:rStyle w:val="fontstyle01"/>
                <w:color w:val="auto"/>
                <w:sz w:val="22"/>
                <w:szCs w:val="22"/>
              </w:rPr>
              <w:t>го бюджета субъекта Росси</w:t>
            </w:r>
            <w:r w:rsidRPr="004201E0">
              <w:rPr>
                <w:rStyle w:val="fontstyle01"/>
                <w:color w:val="auto"/>
                <w:sz w:val="22"/>
                <w:szCs w:val="22"/>
              </w:rPr>
              <w:t>й</w:t>
            </w:r>
            <w:r w:rsidRPr="004201E0">
              <w:rPr>
                <w:rStyle w:val="fontstyle01"/>
                <w:color w:val="auto"/>
                <w:sz w:val="22"/>
                <w:szCs w:val="22"/>
              </w:rPr>
              <w:t>ской Федерации на очередной финансовый год и плановый период»</w:t>
            </w:r>
            <w:proofErr w:type="gramEnd"/>
          </w:p>
        </w:tc>
        <w:tc>
          <w:tcPr>
            <w:tcW w:w="1134" w:type="dxa"/>
            <w:vAlign w:val="center"/>
          </w:tcPr>
          <w:p w:rsidR="00EE14BF" w:rsidRPr="004201E0" w:rsidRDefault="00EE14BF" w:rsidP="00EF025A">
            <w:pPr>
              <w:ind w:left="57" w:right="57"/>
              <w:jc w:val="center"/>
              <w:rPr>
                <w:color w:val="auto"/>
              </w:rPr>
            </w:pPr>
            <w:r w:rsidRPr="004201E0">
              <w:rPr>
                <w:color w:val="auto"/>
                <w:sz w:val="22"/>
                <w:szCs w:val="22"/>
              </w:rPr>
              <w:t>х</w:t>
            </w:r>
          </w:p>
        </w:tc>
        <w:tc>
          <w:tcPr>
            <w:tcW w:w="1134" w:type="dxa"/>
            <w:vAlign w:val="center"/>
          </w:tcPr>
          <w:p w:rsidR="00EE14BF" w:rsidRPr="004201E0" w:rsidRDefault="00EE14BF" w:rsidP="00EF025A">
            <w:pPr>
              <w:ind w:left="57" w:right="57"/>
              <w:jc w:val="center"/>
              <w:rPr>
                <w:color w:val="auto"/>
                <w:sz w:val="22"/>
                <w:szCs w:val="22"/>
              </w:rPr>
            </w:pPr>
            <w:r w:rsidRPr="004201E0">
              <w:rPr>
                <w:color w:val="auto"/>
                <w:sz w:val="22"/>
                <w:szCs w:val="22"/>
              </w:rPr>
              <w:t>02.09.2024</w:t>
            </w:r>
          </w:p>
        </w:tc>
        <w:tc>
          <w:tcPr>
            <w:tcW w:w="992"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EE14BF" w:rsidRPr="004201E0" w:rsidRDefault="00EE14BF"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EE14BF" w:rsidRPr="004201E0" w:rsidRDefault="00EE14BF" w:rsidP="00EF025A">
            <w:pPr>
              <w:ind w:left="57" w:right="57"/>
              <w:jc w:val="both"/>
              <w:rPr>
                <w:rStyle w:val="fontstyle01"/>
                <w:color w:val="auto"/>
                <w:sz w:val="22"/>
                <w:szCs w:val="22"/>
              </w:rPr>
            </w:pPr>
            <w:r w:rsidRPr="004201E0">
              <w:rPr>
                <w:rStyle w:val="fontstyle01"/>
                <w:color w:val="auto"/>
                <w:sz w:val="22"/>
                <w:szCs w:val="22"/>
              </w:rPr>
              <w:t>Исходящее письмо министерства сел</w:t>
            </w:r>
            <w:r w:rsidRPr="004201E0">
              <w:rPr>
                <w:rStyle w:val="fontstyle01"/>
                <w:color w:val="auto"/>
                <w:sz w:val="22"/>
                <w:szCs w:val="22"/>
              </w:rPr>
              <w:t>ь</w:t>
            </w:r>
            <w:r w:rsidRPr="004201E0">
              <w:rPr>
                <w:rStyle w:val="fontstyle01"/>
                <w:color w:val="auto"/>
                <w:sz w:val="22"/>
                <w:szCs w:val="22"/>
              </w:rPr>
              <w:t>ского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tc>
        <w:tc>
          <w:tcPr>
            <w:tcW w:w="1134" w:type="dxa"/>
            <w:vAlign w:val="center"/>
          </w:tcPr>
          <w:p w:rsidR="00EE14BF" w:rsidRPr="004201E0" w:rsidRDefault="00EE14BF" w:rsidP="00EF025A">
            <w:pPr>
              <w:ind w:left="57" w:right="57"/>
              <w:jc w:val="center"/>
              <w:rPr>
                <w:color w:val="auto"/>
                <w:sz w:val="22"/>
                <w:szCs w:val="22"/>
              </w:rPr>
            </w:pPr>
            <w:proofErr w:type="gramStart"/>
            <w:r w:rsidRPr="004201E0">
              <w:rPr>
                <w:color w:val="auto"/>
                <w:sz w:val="22"/>
                <w:szCs w:val="22"/>
              </w:rPr>
              <w:t>офиц</w:t>
            </w:r>
            <w:r w:rsidRPr="004201E0">
              <w:rPr>
                <w:color w:val="auto"/>
                <w:sz w:val="22"/>
                <w:szCs w:val="22"/>
              </w:rPr>
              <w:t>и</w:t>
            </w:r>
            <w:r w:rsidRPr="004201E0">
              <w:rPr>
                <w:color w:val="auto"/>
                <w:sz w:val="22"/>
                <w:szCs w:val="22"/>
              </w:rPr>
              <w:t>альны й</w:t>
            </w:r>
            <w:proofErr w:type="gramEnd"/>
            <w:r w:rsidRPr="004201E0">
              <w:rPr>
                <w:color w:val="auto"/>
                <w:sz w:val="22"/>
                <w:szCs w:val="22"/>
              </w:rPr>
              <w:t xml:space="preserve"> сайт М</w:t>
            </w:r>
            <w:r w:rsidRPr="004201E0">
              <w:rPr>
                <w:color w:val="auto"/>
                <w:sz w:val="22"/>
                <w:szCs w:val="22"/>
              </w:rPr>
              <w:t>и</w:t>
            </w:r>
            <w:r w:rsidRPr="004201E0">
              <w:rPr>
                <w:color w:val="auto"/>
                <w:sz w:val="22"/>
                <w:szCs w:val="22"/>
              </w:rPr>
              <w:t>нисте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Росси</w:t>
            </w:r>
            <w:r w:rsidRPr="004201E0">
              <w:rPr>
                <w:color w:val="auto"/>
                <w:sz w:val="22"/>
                <w:szCs w:val="22"/>
              </w:rPr>
              <w:t>й</w:t>
            </w:r>
            <w:r w:rsidRPr="004201E0">
              <w:rPr>
                <w:color w:val="auto"/>
                <w:sz w:val="22"/>
                <w:szCs w:val="22"/>
              </w:rPr>
              <w:t>ской Ф</w:t>
            </w:r>
            <w:r w:rsidRPr="004201E0">
              <w:rPr>
                <w:color w:val="auto"/>
                <w:sz w:val="22"/>
                <w:szCs w:val="22"/>
              </w:rPr>
              <w:t>е</w:t>
            </w:r>
            <w:r w:rsidRPr="004201E0">
              <w:rPr>
                <w:color w:val="auto"/>
                <w:sz w:val="22"/>
                <w:szCs w:val="22"/>
              </w:rPr>
              <w:t>дерации</w:t>
            </w:r>
          </w:p>
        </w:tc>
      </w:tr>
      <w:tr w:rsidR="00EF025A" w:rsidRPr="004201E0" w:rsidTr="00D4614A">
        <w:trPr>
          <w:trHeight w:val="65"/>
        </w:trPr>
        <w:tc>
          <w:tcPr>
            <w:tcW w:w="567" w:type="dxa"/>
            <w:vAlign w:val="center"/>
          </w:tcPr>
          <w:p w:rsidR="00EE14BF" w:rsidRPr="004201E0" w:rsidRDefault="00EE14BF" w:rsidP="00EF025A">
            <w:pPr>
              <w:pStyle w:val="TableParagraph"/>
              <w:shd w:val="clear" w:color="auto" w:fill="auto"/>
              <w:ind w:left="57" w:right="57"/>
              <w:jc w:val="center"/>
              <w:rPr>
                <w:rFonts w:eastAsia="Calibri"/>
              </w:rPr>
            </w:pPr>
            <w:r w:rsidRPr="004201E0">
              <w:rPr>
                <w:rFonts w:eastAsia="Calibri"/>
              </w:rPr>
              <w:t>1.3.К.5</w:t>
            </w:r>
          </w:p>
        </w:tc>
        <w:tc>
          <w:tcPr>
            <w:tcW w:w="3119" w:type="dxa"/>
            <w:vAlign w:val="center"/>
          </w:tcPr>
          <w:p w:rsidR="00EE14BF" w:rsidRPr="004201E0" w:rsidRDefault="00EE14BF"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EE14BF" w:rsidRPr="004201E0" w:rsidRDefault="00EE14BF" w:rsidP="00EF025A">
            <w:pPr>
              <w:ind w:left="57" w:right="57"/>
              <w:jc w:val="both"/>
              <w:rPr>
                <w:color w:val="auto"/>
                <w:sz w:val="22"/>
                <w:szCs w:val="22"/>
              </w:rPr>
            </w:pPr>
            <w:r w:rsidRPr="004201E0">
              <w:rPr>
                <w:color w:val="auto"/>
                <w:sz w:val="22"/>
                <w:szCs w:val="22"/>
              </w:rPr>
              <w:t>«Предоставлен отчет о расх</w:t>
            </w:r>
            <w:r w:rsidRPr="004201E0">
              <w:rPr>
                <w:color w:val="auto"/>
                <w:sz w:val="22"/>
                <w:szCs w:val="22"/>
              </w:rPr>
              <w:t>о</w:t>
            </w:r>
            <w:r w:rsidRPr="004201E0">
              <w:rPr>
                <w:color w:val="auto"/>
                <w:sz w:val="22"/>
                <w:szCs w:val="22"/>
              </w:rPr>
              <w:t>дах бюджета Астраханской о</w:t>
            </w:r>
            <w:r w:rsidRPr="004201E0">
              <w:rPr>
                <w:color w:val="auto"/>
                <w:sz w:val="22"/>
                <w:szCs w:val="22"/>
              </w:rPr>
              <w:t>б</w:t>
            </w:r>
            <w:r w:rsidRPr="004201E0">
              <w:rPr>
                <w:color w:val="auto"/>
                <w:sz w:val="22"/>
                <w:szCs w:val="22"/>
              </w:rPr>
              <w:lastRenderedPageBreak/>
              <w:t xml:space="preserve">ласти, в целях </w:t>
            </w:r>
            <w:proofErr w:type="spellStart"/>
            <w:r w:rsidRPr="004201E0">
              <w:rPr>
                <w:color w:val="auto"/>
                <w:sz w:val="22"/>
                <w:szCs w:val="22"/>
              </w:rPr>
              <w:t>софинансиров</w:t>
            </w:r>
            <w:r w:rsidRPr="004201E0">
              <w:rPr>
                <w:color w:val="auto"/>
                <w:sz w:val="22"/>
                <w:szCs w:val="22"/>
              </w:rPr>
              <w:t>а</w:t>
            </w:r>
            <w:r w:rsidRPr="004201E0">
              <w:rPr>
                <w:color w:val="auto"/>
                <w:sz w:val="22"/>
                <w:szCs w:val="22"/>
              </w:rPr>
              <w:t>ния</w:t>
            </w:r>
            <w:proofErr w:type="spellEnd"/>
            <w:r w:rsidRPr="004201E0">
              <w:rPr>
                <w:color w:val="auto"/>
                <w:sz w:val="22"/>
                <w:szCs w:val="22"/>
              </w:rPr>
              <w:t xml:space="preserve"> которых предоставляются субсидии»</w:t>
            </w:r>
          </w:p>
        </w:tc>
        <w:tc>
          <w:tcPr>
            <w:tcW w:w="1134" w:type="dxa"/>
            <w:vAlign w:val="center"/>
          </w:tcPr>
          <w:p w:rsidR="00EE14BF" w:rsidRPr="004201E0" w:rsidRDefault="00EE14BF" w:rsidP="00EF025A">
            <w:pPr>
              <w:ind w:left="57" w:right="57"/>
              <w:jc w:val="center"/>
              <w:rPr>
                <w:color w:val="auto"/>
              </w:rPr>
            </w:pPr>
            <w:r w:rsidRPr="004201E0">
              <w:rPr>
                <w:color w:val="auto"/>
                <w:sz w:val="22"/>
                <w:szCs w:val="22"/>
              </w:rPr>
              <w:lastRenderedPageBreak/>
              <w:t>х</w:t>
            </w:r>
          </w:p>
        </w:tc>
        <w:tc>
          <w:tcPr>
            <w:tcW w:w="1134" w:type="dxa"/>
            <w:vAlign w:val="center"/>
          </w:tcPr>
          <w:p w:rsidR="00EE14BF" w:rsidRPr="004201E0" w:rsidRDefault="00EE14BF" w:rsidP="00EF025A">
            <w:pPr>
              <w:ind w:left="57" w:right="57"/>
              <w:jc w:val="center"/>
              <w:rPr>
                <w:color w:val="auto"/>
                <w:sz w:val="22"/>
                <w:szCs w:val="22"/>
              </w:rPr>
            </w:pPr>
            <w:r w:rsidRPr="004201E0">
              <w:rPr>
                <w:color w:val="auto"/>
                <w:sz w:val="22"/>
                <w:szCs w:val="22"/>
              </w:rPr>
              <w:t>28.10.2024</w:t>
            </w:r>
          </w:p>
        </w:tc>
        <w:tc>
          <w:tcPr>
            <w:tcW w:w="992"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EE14BF" w:rsidRPr="004201E0" w:rsidRDefault="00EE14BF"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х</w:t>
            </w:r>
          </w:p>
        </w:tc>
        <w:tc>
          <w:tcPr>
            <w:tcW w:w="1985" w:type="dxa"/>
            <w:vAlign w:val="center"/>
          </w:tcPr>
          <w:p w:rsidR="00EE14BF" w:rsidRPr="004201E0" w:rsidRDefault="00EE14BF" w:rsidP="00EF025A">
            <w:pPr>
              <w:ind w:left="57" w:right="57"/>
              <w:jc w:val="both"/>
              <w:rPr>
                <w:color w:val="auto"/>
                <w:sz w:val="22"/>
                <w:szCs w:val="22"/>
              </w:rPr>
            </w:pPr>
            <w:r w:rsidRPr="004201E0">
              <w:rPr>
                <w:rStyle w:val="fontstyle01"/>
                <w:color w:val="auto"/>
                <w:sz w:val="22"/>
                <w:szCs w:val="22"/>
              </w:rPr>
              <w:t>Отчет за 3 квартал министерства сел</w:t>
            </w:r>
            <w:r w:rsidRPr="004201E0">
              <w:rPr>
                <w:rStyle w:val="fontstyle01"/>
                <w:color w:val="auto"/>
                <w:sz w:val="22"/>
                <w:szCs w:val="22"/>
              </w:rPr>
              <w:t>ь</w:t>
            </w:r>
            <w:r w:rsidRPr="004201E0">
              <w:rPr>
                <w:rStyle w:val="fontstyle01"/>
                <w:color w:val="auto"/>
                <w:sz w:val="22"/>
                <w:szCs w:val="22"/>
              </w:rPr>
              <w:t xml:space="preserve">ского хозяйства и </w:t>
            </w:r>
            <w:r w:rsidRPr="004201E0">
              <w:rPr>
                <w:rStyle w:val="fontstyle01"/>
                <w:color w:val="auto"/>
                <w:sz w:val="22"/>
                <w:szCs w:val="22"/>
              </w:rPr>
              <w:lastRenderedPageBreak/>
              <w:t>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 Минсельхозу Ро</w:t>
            </w:r>
            <w:r w:rsidRPr="004201E0">
              <w:rPr>
                <w:rStyle w:val="fontstyle01"/>
                <w:color w:val="auto"/>
                <w:sz w:val="22"/>
                <w:szCs w:val="22"/>
              </w:rPr>
              <w:t>с</w:t>
            </w:r>
            <w:r w:rsidRPr="004201E0">
              <w:rPr>
                <w:rStyle w:val="fontstyle01"/>
                <w:color w:val="auto"/>
                <w:sz w:val="22"/>
                <w:szCs w:val="22"/>
              </w:rPr>
              <w:t>сии</w:t>
            </w:r>
          </w:p>
        </w:tc>
        <w:tc>
          <w:tcPr>
            <w:tcW w:w="1134" w:type="dxa"/>
            <w:vAlign w:val="center"/>
          </w:tcPr>
          <w:p w:rsidR="00EE14BF" w:rsidRPr="004201E0" w:rsidRDefault="00EE14BF" w:rsidP="00EF025A">
            <w:pPr>
              <w:ind w:left="57" w:right="57"/>
              <w:jc w:val="center"/>
              <w:rPr>
                <w:color w:val="auto"/>
                <w:sz w:val="22"/>
                <w:szCs w:val="22"/>
              </w:rPr>
            </w:pPr>
            <w:r w:rsidRPr="004201E0">
              <w:rPr>
                <w:color w:val="auto"/>
                <w:sz w:val="22"/>
                <w:szCs w:val="22"/>
              </w:rPr>
              <w:lastRenderedPageBreak/>
              <w:t>Г</w:t>
            </w:r>
            <w:r w:rsidRPr="004201E0">
              <w:rPr>
                <w:rFonts w:eastAsia="Calibri"/>
                <w:color w:val="auto"/>
                <w:sz w:val="22"/>
                <w:szCs w:val="22"/>
              </w:rPr>
              <w:t>3</w:t>
            </w:r>
            <w:r w:rsidRPr="004201E0">
              <w:rPr>
                <w:color w:val="auto"/>
                <w:sz w:val="22"/>
                <w:szCs w:val="22"/>
              </w:rPr>
              <w:t>ИС Эле</w:t>
            </w:r>
            <w:r w:rsidRPr="004201E0">
              <w:rPr>
                <w:color w:val="auto"/>
                <w:sz w:val="22"/>
                <w:szCs w:val="22"/>
              </w:rPr>
              <w:t>к</w:t>
            </w:r>
            <w:r w:rsidRPr="004201E0">
              <w:rPr>
                <w:color w:val="auto"/>
                <w:sz w:val="22"/>
                <w:szCs w:val="22"/>
              </w:rPr>
              <w:t xml:space="preserve">тронный </w:t>
            </w:r>
            <w:r w:rsidRPr="004201E0">
              <w:rPr>
                <w:color w:val="auto"/>
                <w:sz w:val="22"/>
                <w:szCs w:val="22"/>
              </w:rPr>
              <w:lastRenderedPageBreak/>
              <w:t>бюджет</w:t>
            </w:r>
          </w:p>
        </w:tc>
      </w:tr>
      <w:tr w:rsidR="00EF025A" w:rsidRPr="004201E0" w:rsidTr="00D4614A">
        <w:trPr>
          <w:trHeight w:val="65"/>
        </w:trPr>
        <w:tc>
          <w:tcPr>
            <w:tcW w:w="567" w:type="dxa"/>
            <w:vAlign w:val="center"/>
          </w:tcPr>
          <w:p w:rsidR="00EE14BF" w:rsidRPr="004201E0" w:rsidRDefault="00EE14BF" w:rsidP="00EF025A">
            <w:pPr>
              <w:pStyle w:val="TableParagraph"/>
              <w:shd w:val="clear" w:color="auto" w:fill="auto"/>
              <w:ind w:left="57" w:right="57"/>
              <w:jc w:val="center"/>
              <w:rPr>
                <w:rFonts w:eastAsia="Calibri"/>
              </w:rPr>
            </w:pPr>
            <w:r w:rsidRPr="004201E0">
              <w:rPr>
                <w:rFonts w:eastAsia="Calibri"/>
              </w:rPr>
              <w:lastRenderedPageBreak/>
              <w:t>1.3.К.6</w:t>
            </w:r>
          </w:p>
        </w:tc>
        <w:tc>
          <w:tcPr>
            <w:tcW w:w="3119" w:type="dxa"/>
            <w:vAlign w:val="center"/>
          </w:tcPr>
          <w:p w:rsidR="00EE14BF" w:rsidRPr="004201E0" w:rsidRDefault="00EE14BF"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EE14BF" w:rsidRPr="004201E0" w:rsidRDefault="00EE14BF" w:rsidP="00EF025A">
            <w:pPr>
              <w:ind w:left="57" w:right="57"/>
              <w:jc w:val="both"/>
              <w:rPr>
                <w:color w:val="auto"/>
                <w:sz w:val="22"/>
                <w:szCs w:val="22"/>
              </w:rPr>
            </w:pPr>
            <w:r w:rsidRPr="004201E0">
              <w:rPr>
                <w:rStyle w:val="fontstyle01"/>
                <w:color w:val="auto"/>
                <w:sz w:val="22"/>
                <w:szCs w:val="22"/>
              </w:rPr>
              <w:t>«Заключено</w:t>
            </w:r>
            <w:r w:rsidRPr="004201E0">
              <w:rPr>
                <w:color w:val="auto"/>
                <w:sz w:val="22"/>
                <w:szCs w:val="22"/>
              </w:rPr>
              <w:t xml:space="preserve"> соглашение о предоставлении субсидии из федерального бюджет субъекта Российской Федерации»</w:t>
            </w:r>
          </w:p>
        </w:tc>
        <w:tc>
          <w:tcPr>
            <w:tcW w:w="1134" w:type="dxa"/>
            <w:vAlign w:val="center"/>
          </w:tcPr>
          <w:p w:rsidR="00EE14BF" w:rsidRPr="004201E0" w:rsidRDefault="00EE14BF" w:rsidP="00EF025A">
            <w:pPr>
              <w:ind w:left="57" w:right="57"/>
              <w:jc w:val="center"/>
              <w:rPr>
                <w:color w:val="auto"/>
              </w:rPr>
            </w:pPr>
            <w:r w:rsidRPr="004201E0">
              <w:rPr>
                <w:color w:val="auto"/>
                <w:sz w:val="22"/>
                <w:szCs w:val="22"/>
              </w:rPr>
              <w:t>х</w:t>
            </w:r>
          </w:p>
        </w:tc>
        <w:tc>
          <w:tcPr>
            <w:tcW w:w="1134" w:type="dxa"/>
            <w:vAlign w:val="center"/>
          </w:tcPr>
          <w:p w:rsidR="00EE14BF" w:rsidRPr="004201E0" w:rsidRDefault="00EE14BF" w:rsidP="00EF025A">
            <w:pPr>
              <w:ind w:left="57" w:right="57"/>
              <w:jc w:val="center"/>
              <w:rPr>
                <w:color w:val="auto"/>
                <w:sz w:val="22"/>
                <w:szCs w:val="22"/>
              </w:rPr>
            </w:pPr>
            <w:r w:rsidRPr="004201E0">
              <w:rPr>
                <w:color w:val="auto"/>
                <w:sz w:val="22"/>
                <w:szCs w:val="22"/>
              </w:rPr>
              <w:t>28.12.2024</w:t>
            </w:r>
          </w:p>
        </w:tc>
        <w:tc>
          <w:tcPr>
            <w:tcW w:w="992"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EE14BF" w:rsidRPr="004201E0" w:rsidRDefault="00EE14B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EE14BF" w:rsidRPr="004201E0" w:rsidRDefault="00EE14BF" w:rsidP="00EF025A">
            <w:pPr>
              <w:ind w:left="57" w:right="57"/>
              <w:jc w:val="center"/>
              <w:rPr>
                <w:color w:val="auto"/>
                <w:sz w:val="22"/>
                <w:szCs w:val="22"/>
              </w:rPr>
            </w:pPr>
            <w:proofErr w:type="spellStart"/>
            <w:r w:rsidRPr="004201E0">
              <w:rPr>
                <w:color w:val="auto"/>
                <w:sz w:val="22"/>
                <w:szCs w:val="22"/>
              </w:rPr>
              <w:t>Захаркина</w:t>
            </w:r>
            <w:proofErr w:type="spellEnd"/>
            <w:r w:rsidRPr="004201E0">
              <w:rPr>
                <w:color w:val="auto"/>
                <w:sz w:val="22"/>
                <w:szCs w:val="22"/>
              </w:rPr>
              <w:t xml:space="preserve"> И.А.</w:t>
            </w:r>
          </w:p>
        </w:tc>
        <w:tc>
          <w:tcPr>
            <w:tcW w:w="851" w:type="dxa"/>
            <w:vAlign w:val="center"/>
          </w:tcPr>
          <w:p w:rsidR="00EE14BF" w:rsidRPr="004201E0" w:rsidRDefault="00F107D9" w:rsidP="00EF025A">
            <w:pPr>
              <w:ind w:left="57" w:right="57"/>
              <w:jc w:val="center"/>
              <w:rPr>
                <w:color w:val="auto"/>
                <w:sz w:val="22"/>
                <w:szCs w:val="22"/>
              </w:rPr>
            </w:pPr>
            <w:r w:rsidRPr="004201E0">
              <w:rPr>
                <w:color w:val="auto"/>
                <w:sz w:val="22"/>
                <w:szCs w:val="22"/>
              </w:rPr>
              <w:t>х</w:t>
            </w:r>
          </w:p>
        </w:tc>
        <w:tc>
          <w:tcPr>
            <w:tcW w:w="1275" w:type="dxa"/>
            <w:vAlign w:val="center"/>
          </w:tcPr>
          <w:p w:rsidR="00EE14BF" w:rsidRPr="004201E0" w:rsidRDefault="00F107D9" w:rsidP="00EF025A">
            <w:pPr>
              <w:ind w:left="57" w:right="57"/>
              <w:jc w:val="center"/>
              <w:rPr>
                <w:color w:val="auto"/>
                <w:sz w:val="22"/>
                <w:szCs w:val="22"/>
              </w:rPr>
            </w:pPr>
            <w:r w:rsidRPr="004201E0">
              <w:rPr>
                <w:color w:val="auto"/>
                <w:sz w:val="22"/>
                <w:szCs w:val="22"/>
              </w:rPr>
              <w:t>х</w:t>
            </w:r>
          </w:p>
        </w:tc>
        <w:tc>
          <w:tcPr>
            <w:tcW w:w="1985" w:type="dxa"/>
            <w:vAlign w:val="center"/>
          </w:tcPr>
          <w:p w:rsidR="00EE14BF" w:rsidRPr="004201E0" w:rsidRDefault="00EE14BF" w:rsidP="00EF025A">
            <w:pPr>
              <w:ind w:left="57" w:right="57"/>
              <w:jc w:val="both"/>
              <w:rPr>
                <w:color w:val="auto"/>
                <w:sz w:val="22"/>
                <w:szCs w:val="22"/>
              </w:rPr>
            </w:pPr>
            <w:r w:rsidRPr="004201E0">
              <w:rPr>
                <w:color w:val="auto"/>
                <w:sz w:val="22"/>
                <w:szCs w:val="22"/>
              </w:rPr>
              <w:t>Соглашение</w:t>
            </w:r>
          </w:p>
        </w:tc>
        <w:tc>
          <w:tcPr>
            <w:tcW w:w="1134" w:type="dxa"/>
            <w:vAlign w:val="center"/>
          </w:tcPr>
          <w:p w:rsidR="00EE14BF" w:rsidRPr="004201E0" w:rsidRDefault="00EE14BF"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тронный бюджет</w:t>
            </w:r>
          </w:p>
        </w:tc>
      </w:tr>
      <w:tr w:rsidR="00EF025A" w:rsidRPr="004201E0" w:rsidTr="00D4614A">
        <w:trPr>
          <w:trHeight w:val="273"/>
        </w:trPr>
        <w:tc>
          <w:tcPr>
            <w:tcW w:w="567"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pStyle w:val="TableParagraph"/>
              <w:shd w:val="clear" w:color="auto" w:fill="auto"/>
              <w:ind w:left="57" w:right="57"/>
              <w:jc w:val="center"/>
              <w:rPr>
                <w:kern w:val="1"/>
                <w:lang w:eastAsia="ru-RU"/>
              </w:rPr>
            </w:pPr>
            <w:r w:rsidRPr="004201E0">
              <w:rPr>
                <w:kern w:val="1"/>
                <w:lang w:eastAsia="ru-RU"/>
              </w:rPr>
              <w:t>1.3</w:t>
            </w:r>
          </w:p>
        </w:tc>
        <w:tc>
          <w:tcPr>
            <w:tcW w:w="3119"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both"/>
              <w:rPr>
                <w:color w:val="auto"/>
                <w:sz w:val="22"/>
                <w:szCs w:val="22"/>
              </w:rPr>
            </w:pPr>
            <w:r w:rsidRPr="004201E0">
              <w:rPr>
                <w:color w:val="auto"/>
                <w:sz w:val="22"/>
                <w:szCs w:val="22"/>
              </w:rPr>
              <w:t>Мероприятие (результат)</w:t>
            </w:r>
          </w:p>
          <w:p w:rsidR="00C4005A" w:rsidRPr="004201E0" w:rsidRDefault="00C4005A" w:rsidP="00EF025A">
            <w:pPr>
              <w:ind w:left="57" w:right="57"/>
              <w:jc w:val="both"/>
              <w:rPr>
                <w:color w:val="auto"/>
                <w:sz w:val="22"/>
                <w:szCs w:val="22"/>
              </w:rPr>
            </w:pPr>
            <w:r w:rsidRPr="004201E0">
              <w:rPr>
                <w:color w:val="auto"/>
                <w:sz w:val="22"/>
                <w:szCs w:val="22"/>
              </w:rPr>
              <w:t>«Предоставлены гранты на развитие сельского туризма в рамках федерального проекта «Развитие сельского туризма» в 2025</w:t>
            </w:r>
            <w:r w:rsidR="00D25462" w:rsidRPr="004201E0">
              <w:rPr>
                <w:color w:val="auto"/>
                <w:sz w:val="22"/>
                <w:szCs w:val="22"/>
              </w:rPr>
              <w:t xml:space="preserve">–2030 </w:t>
            </w:r>
            <w:r w:rsidRPr="004201E0">
              <w:rPr>
                <w:color w:val="auto"/>
                <w:sz w:val="22"/>
                <w:szCs w:val="22"/>
              </w:rPr>
              <w:t>год</w:t>
            </w:r>
            <w:r w:rsidR="00D25462" w:rsidRPr="004201E0">
              <w:rPr>
                <w:color w:val="auto"/>
                <w:sz w:val="22"/>
                <w:szCs w:val="22"/>
              </w:rPr>
              <w:t>ах</w:t>
            </w:r>
          </w:p>
        </w:tc>
        <w:tc>
          <w:tcPr>
            <w:tcW w:w="1134"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01.01.2025</w:t>
            </w:r>
          </w:p>
        </w:tc>
        <w:tc>
          <w:tcPr>
            <w:tcW w:w="1134"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31.12.20</w:t>
            </w:r>
            <w:r w:rsidR="00D25462" w:rsidRPr="004201E0">
              <w:rPr>
                <w:rFonts w:eastAsia="Calibri"/>
                <w:color w:val="auto"/>
                <w:sz w:val="22"/>
                <w:szCs w:val="22"/>
              </w:rPr>
              <w:t>30</w:t>
            </w:r>
          </w:p>
        </w:tc>
        <w:tc>
          <w:tcPr>
            <w:tcW w:w="992"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Тимофеев А.С.</w:t>
            </w:r>
          </w:p>
        </w:tc>
        <w:tc>
          <w:tcPr>
            <w:tcW w:w="851"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center"/>
              <w:rPr>
                <w:rFonts w:eastAsia="Calibri"/>
                <w:color w:val="auto"/>
                <w:sz w:val="22"/>
                <w:szCs w:val="22"/>
              </w:rPr>
            </w:pPr>
            <w:r w:rsidRPr="004201E0">
              <w:rPr>
                <w:rFonts w:eastAsia="Calibri"/>
                <w:color w:val="auto"/>
                <w:sz w:val="22"/>
                <w:szCs w:val="22"/>
              </w:rPr>
              <w:t>х</w:t>
            </w:r>
          </w:p>
        </w:tc>
        <w:tc>
          <w:tcPr>
            <w:tcW w:w="1275"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7E6D82" w:rsidP="00EF025A">
            <w:pPr>
              <w:jc w:val="center"/>
              <w:rPr>
                <w:rFonts w:eastAsia="Calibri"/>
                <w:color w:val="auto"/>
                <w:sz w:val="22"/>
                <w:szCs w:val="22"/>
              </w:rPr>
            </w:pPr>
            <w:r w:rsidRPr="004201E0">
              <w:rPr>
                <w:rFonts w:eastAsia="Calibri"/>
                <w:color w:val="auto"/>
                <w:sz w:val="22"/>
                <w:szCs w:val="22"/>
              </w:rPr>
              <w:t>300666,50</w:t>
            </w:r>
          </w:p>
        </w:tc>
        <w:tc>
          <w:tcPr>
            <w:tcW w:w="1985"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C4005A" w:rsidP="00EF025A">
            <w:pPr>
              <w:ind w:left="57" w:right="57"/>
              <w:jc w:val="both"/>
              <w:rPr>
                <w:rFonts w:eastAsia="Calibri"/>
                <w:i/>
                <w:color w:val="auto"/>
                <w:sz w:val="22"/>
                <w:szCs w:val="22"/>
              </w:rPr>
            </w:pPr>
            <w:r w:rsidRPr="004201E0">
              <w:rPr>
                <w:rFonts w:eastAsia="Calibri"/>
                <w:color w:val="auto"/>
                <w:sz w:val="22"/>
                <w:szCs w:val="22"/>
              </w:rPr>
              <w:t>В целях предоста</w:t>
            </w:r>
            <w:r w:rsidRPr="004201E0">
              <w:rPr>
                <w:rFonts w:eastAsia="Calibri"/>
                <w:color w:val="auto"/>
                <w:sz w:val="22"/>
                <w:szCs w:val="22"/>
              </w:rPr>
              <w:t>в</w:t>
            </w:r>
            <w:r w:rsidRPr="004201E0">
              <w:rPr>
                <w:rFonts w:eastAsia="Calibri"/>
                <w:color w:val="auto"/>
                <w:sz w:val="22"/>
                <w:szCs w:val="22"/>
              </w:rPr>
              <w:t>ления госуда</w:t>
            </w:r>
            <w:r w:rsidRPr="004201E0">
              <w:rPr>
                <w:rFonts w:eastAsia="Calibri"/>
                <w:color w:val="auto"/>
                <w:sz w:val="22"/>
                <w:szCs w:val="22"/>
              </w:rPr>
              <w:t>р</w:t>
            </w:r>
            <w:r w:rsidRPr="004201E0">
              <w:rPr>
                <w:rFonts w:eastAsia="Calibri"/>
                <w:color w:val="auto"/>
                <w:sz w:val="22"/>
                <w:szCs w:val="22"/>
              </w:rPr>
              <w:t>ственной поддер</w:t>
            </w:r>
            <w:r w:rsidRPr="004201E0">
              <w:rPr>
                <w:rFonts w:eastAsia="Calibri"/>
                <w:color w:val="auto"/>
                <w:sz w:val="22"/>
                <w:szCs w:val="22"/>
              </w:rPr>
              <w:t>ж</w:t>
            </w:r>
            <w:r w:rsidRPr="004201E0">
              <w:rPr>
                <w:rFonts w:eastAsia="Calibri"/>
                <w:color w:val="auto"/>
                <w:sz w:val="22"/>
                <w:szCs w:val="22"/>
              </w:rPr>
              <w:t xml:space="preserve">ки </w:t>
            </w:r>
            <w:r w:rsidRPr="004201E0">
              <w:rPr>
                <w:color w:val="auto"/>
                <w:kern w:val="0"/>
                <w:sz w:val="22"/>
                <w:szCs w:val="22"/>
                <w:lang w:eastAsia="en-US"/>
              </w:rPr>
              <w:t>на развитие сельского туризма по итогам пров</w:t>
            </w:r>
            <w:r w:rsidRPr="004201E0">
              <w:rPr>
                <w:color w:val="auto"/>
                <w:kern w:val="0"/>
                <w:sz w:val="22"/>
                <w:szCs w:val="22"/>
                <w:lang w:eastAsia="en-US"/>
              </w:rPr>
              <w:t>е</w:t>
            </w:r>
            <w:r w:rsidRPr="004201E0">
              <w:rPr>
                <w:color w:val="auto"/>
                <w:kern w:val="0"/>
                <w:sz w:val="22"/>
                <w:szCs w:val="22"/>
                <w:lang w:eastAsia="en-US"/>
              </w:rPr>
              <w:t>денного конкур</w:t>
            </w:r>
            <w:r w:rsidRPr="004201E0">
              <w:rPr>
                <w:color w:val="auto"/>
                <w:kern w:val="0"/>
                <w:sz w:val="22"/>
                <w:szCs w:val="22"/>
                <w:lang w:eastAsia="en-US"/>
              </w:rPr>
              <w:t>с</w:t>
            </w:r>
            <w:r w:rsidRPr="004201E0">
              <w:rPr>
                <w:color w:val="auto"/>
                <w:kern w:val="0"/>
                <w:sz w:val="22"/>
                <w:szCs w:val="22"/>
                <w:lang w:eastAsia="en-US"/>
              </w:rPr>
              <w:t>ного отбора</w:t>
            </w:r>
            <w:r w:rsidR="000D54CA" w:rsidRPr="004201E0">
              <w:rPr>
                <w:color w:val="auto"/>
                <w:kern w:val="0"/>
                <w:sz w:val="22"/>
                <w:szCs w:val="22"/>
                <w:lang w:eastAsia="en-US"/>
              </w:rPr>
              <w:t xml:space="preserve"> </w:t>
            </w:r>
            <w:proofErr w:type="spellStart"/>
            <w:r w:rsidRPr="004201E0">
              <w:rPr>
                <w:rFonts w:eastAsia="Calibri"/>
                <w:color w:val="auto"/>
                <w:sz w:val="22"/>
                <w:szCs w:val="22"/>
              </w:rPr>
              <w:t>сел</w:t>
            </w:r>
            <w:r w:rsidRPr="004201E0">
              <w:rPr>
                <w:rFonts w:eastAsia="Calibri"/>
                <w:color w:val="auto"/>
                <w:sz w:val="22"/>
                <w:szCs w:val="22"/>
              </w:rPr>
              <w:t>ь</w:t>
            </w:r>
            <w:r w:rsidRPr="004201E0">
              <w:rPr>
                <w:rFonts w:eastAsia="Calibri"/>
                <w:color w:val="auto"/>
                <w:sz w:val="22"/>
                <w:szCs w:val="22"/>
              </w:rPr>
              <w:t>хозтоваропроизв</w:t>
            </w:r>
            <w:r w:rsidRPr="004201E0">
              <w:rPr>
                <w:rFonts w:eastAsia="Calibri"/>
                <w:color w:val="auto"/>
                <w:sz w:val="22"/>
                <w:szCs w:val="22"/>
              </w:rPr>
              <w:t>о</w:t>
            </w:r>
            <w:r w:rsidRPr="004201E0">
              <w:rPr>
                <w:rFonts w:eastAsia="Calibri"/>
                <w:color w:val="auto"/>
                <w:sz w:val="22"/>
                <w:szCs w:val="22"/>
              </w:rPr>
              <w:t>дитель</w:t>
            </w:r>
            <w:proofErr w:type="spellEnd"/>
            <w:r w:rsidRPr="004201E0">
              <w:rPr>
                <w:rFonts w:eastAsia="Calibri"/>
                <w:color w:val="auto"/>
                <w:sz w:val="22"/>
                <w:szCs w:val="22"/>
              </w:rPr>
              <w:t xml:space="preserve"> представл</w:t>
            </w:r>
            <w:r w:rsidRPr="004201E0">
              <w:rPr>
                <w:rFonts w:eastAsia="Calibri"/>
                <w:color w:val="auto"/>
                <w:sz w:val="22"/>
                <w:szCs w:val="22"/>
              </w:rPr>
              <w:t>я</w:t>
            </w:r>
            <w:r w:rsidRPr="004201E0">
              <w:rPr>
                <w:rFonts w:eastAsia="Calibri"/>
                <w:color w:val="auto"/>
                <w:sz w:val="22"/>
                <w:szCs w:val="22"/>
              </w:rPr>
              <w:t>ет в министерство необходимый пакет документов для получения субс</w:t>
            </w:r>
            <w:r w:rsidRPr="004201E0">
              <w:rPr>
                <w:rFonts w:eastAsia="Calibri"/>
                <w:color w:val="auto"/>
                <w:sz w:val="22"/>
                <w:szCs w:val="22"/>
              </w:rPr>
              <w:t>и</w:t>
            </w:r>
            <w:r w:rsidRPr="004201E0">
              <w:rPr>
                <w:rFonts w:eastAsia="Calibri"/>
                <w:color w:val="auto"/>
                <w:sz w:val="22"/>
                <w:szCs w:val="22"/>
              </w:rPr>
              <w:t>дии, в соотве</w:t>
            </w:r>
            <w:r w:rsidRPr="004201E0">
              <w:rPr>
                <w:rFonts w:eastAsia="Calibri"/>
                <w:color w:val="auto"/>
                <w:sz w:val="22"/>
                <w:szCs w:val="22"/>
              </w:rPr>
              <w:t>т</w:t>
            </w:r>
            <w:r w:rsidRPr="004201E0">
              <w:rPr>
                <w:rFonts w:eastAsia="Calibri"/>
                <w:color w:val="auto"/>
                <w:sz w:val="22"/>
                <w:szCs w:val="22"/>
              </w:rPr>
              <w:t>ствии с порядками, установленными действующими нормативными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1134" w:type="dxa"/>
            <w:tcBorders>
              <w:top w:val="single" w:sz="6" w:space="0" w:color="000000"/>
              <w:left w:val="single" w:sz="6" w:space="0" w:color="000000"/>
              <w:bottom w:val="single" w:sz="6" w:space="0" w:color="000000"/>
              <w:right w:val="single" w:sz="6" w:space="0" w:color="000000"/>
            </w:tcBorders>
            <w:vAlign w:val="center"/>
          </w:tcPr>
          <w:p w:rsidR="00C4005A" w:rsidRPr="004201E0" w:rsidRDefault="00EE14BF" w:rsidP="00EF025A">
            <w:pPr>
              <w:ind w:left="57" w:right="57"/>
              <w:jc w:val="center"/>
              <w:rPr>
                <w:color w:val="auto"/>
                <w:sz w:val="22"/>
                <w:szCs w:val="22"/>
              </w:rPr>
            </w:pPr>
            <w:r w:rsidRPr="004201E0">
              <w:rPr>
                <w:rFonts w:eastAsia="Calibri"/>
                <w:color w:val="auto"/>
                <w:sz w:val="22"/>
                <w:szCs w:val="22"/>
              </w:rPr>
              <w:t>х</w:t>
            </w:r>
          </w:p>
        </w:tc>
      </w:tr>
      <w:tr w:rsidR="00EF025A" w:rsidRPr="004201E0" w:rsidTr="009E65A7">
        <w:trPr>
          <w:trHeight w:val="5089"/>
        </w:trPr>
        <w:tc>
          <w:tcPr>
            <w:tcW w:w="567" w:type="dxa"/>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lastRenderedPageBreak/>
              <w:t>1.4.</w:t>
            </w:r>
          </w:p>
        </w:tc>
        <w:tc>
          <w:tcPr>
            <w:tcW w:w="3119" w:type="dxa"/>
            <w:vAlign w:val="center"/>
          </w:tcPr>
          <w:p w:rsidR="00C4005A" w:rsidRPr="004201E0" w:rsidRDefault="00C4005A" w:rsidP="00EF025A">
            <w:pPr>
              <w:ind w:left="57" w:right="57"/>
              <w:jc w:val="both"/>
              <w:rPr>
                <w:color w:val="auto"/>
                <w:sz w:val="22"/>
                <w:szCs w:val="22"/>
              </w:rPr>
            </w:pPr>
            <w:r w:rsidRPr="004201E0">
              <w:rPr>
                <w:color w:val="auto"/>
                <w:sz w:val="22"/>
                <w:szCs w:val="22"/>
              </w:rPr>
              <w:t>Мероприятие (результат)</w:t>
            </w:r>
          </w:p>
          <w:p w:rsidR="00C4005A" w:rsidRPr="004201E0" w:rsidRDefault="00C4005A" w:rsidP="00EF025A">
            <w:pPr>
              <w:ind w:left="57" w:right="57"/>
              <w:jc w:val="both"/>
              <w:rPr>
                <w:rStyle w:val="fontstyle01"/>
                <w:color w:val="auto"/>
                <w:sz w:val="22"/>
                <w:szCs w:val="22"/>
              </w:rPr>
            </w:pPr>
            <w:r w:rsidRPr="004201E0">
              <w:rPr>
                <w:rStyle w:val="fontstyle01"/>
                <w:color w:val="auto"/>
                <w:sz w:val="22"/>
                <w:szCs w:val="22"/>
              </w:rPr>
              <w:t>«Созданы условия для разв</w:t>
            </w:r>
            <w:r w:rsidRPr="004201E0">
              <w:rPr>
                <w:rStyle w:val="fontstyle01"/>
                <w:color w:val="auto"/>
                <w:sz w:val="22"/>
                <w:szCs w:val="22"/>
              </w:rPr>
              <w:t>и</w:t>
            </w:r>
            <w:r w:rsidRPr="004201E0">
              <w:rPr>
                <w:rStyle w:val="fontstyle01"/>
                <w:color w:val="auto"/>
                <w:sz w:val="22"/>
                <w:szCs w:val="22"/>
              </w:rPr>
              <w:t xml:space="preserve">тия </w:t>
            </w:r>
            <w:proofErr w:type="spellStart"/>
            <w:r w:rsidRPr="004201E0">
              <w:rPr>
                <w:rStyle w:val="fontstyle01"/>
                <w:color w:val="auto"/>
                <w:sz w:val="22"/>
                <w:szCs w:val="22"/>
              </w:rPr>
              <w:t>аквакультуры</w:t>
            </w:r>
            <w:proofErr w:type="spellEnd"/>
            <w:r w:rsidRPr="004201E0">
              <w:rPr>
                <w:rStyle w:val="fontstyle01"/>
                <w:color w:val="auto"/>
                <w:sz w:val="22"/>
                <w:szCs w:val="22"/>
              </w:rPr>
              <w:t xml:space="preserve"> с целью с</w:t>
            </w:r>
            <w:r w:rsidRPr="004201E0">
              <w:rPr>
                <w:rStyle w:val="fontstyle01"/>
                <w:color w:val="auto"/>
                <w:sz w:val="22"/>
                <w:szCs w:val="22"/>
              </w:rPr>
              <w:t>о</w:t>
            </w:r>
            <w:r w:rsidRPr="004201E0">
              <w:rPr>
                <w:rStyle w:val="fontstyle01"/>
                <w:color w:val="auto"/>
                <w:sz w:val="22"/>
                <w:szCs w:val="22"/>
              </w:rPr>
              <w:t>хранения, рационального и</w:t>
            </w:r>
            <w:r w:rsidRPr="004201E0">
              <w:rPr>
                <w:rStyle w:val="fontstyle01"/>
                <w:color w:val="auto"/>
                <w:sz w:val="22"/>
                <w:szCs w:val="22"/>
              </w:rPr>
              <w:t>с</w:t>
            </w:r>
            <w:r w:rsidRPr="004201E0">
              <w:rPr>
                <w:rStyle w:val="fontstyle01"/>
                <w:color w:val="auto"/>
                <w:sz w:val="22"/>
                <w:szCs w:val="22"/>
              </w:rPr>
              <w:t>пользования и воспроизводства водных биологических ресу</w:t>
            </w:r>
            <w:r w:rsidRPr="004201E0">
              <w:rPr>
                <w:rStyle w:val="fontstyle01"/>
                <w:color w:val="auto"/>
                <w:sz w:val="22"/>
                <w:szCs w:val="22"/>
              </w:rPr>
              <w:t>р</w:t>
            </w:r>
            <w:r w:rsidRPr="004201E0">
              <w:rPr>
                <w:rStyle w:val="fontstyle01"/>
                <w:color w:val="auto"/>
                <w:sz w:val="22"/>
                <w:szCs w:val="22"/>
              </w:rPr>
              <w:t>сов»</w:t>
            </w:r>
          </w:p>
        </w:tc>
        <w:tc>
          <w:tcPr>
            <w:tcW w:w="1134"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01.01.2024</w:t>
            </w:r>
          </w:p>
        </w:tc>
        <w:tc>
          <w:tcPr>
            <w:tcW w:w="1134"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31.12.2030</w:t>
            </w:r>
          </w:p>
        </w:tc>
        <w:tc>
          <w:tcPr>
            <w:tcW w:w="992"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C4005A" w:rsidRPr="004201E0" w:rsidRDefault="00C4005A" w:rsidP="00EF025A">
            <w:pPr>
              <w:ind w:left="57" w:right="57"/>
              <w:jc w:val="center"/>
              <w:rPr>
                <w:color w:val="auto"/>
                <w:sz w:val="22"/>
                <w:szCs w:val="22"/>
              </w:rPr>
            </w:pPr>
            <w:r w:rsidRPr="004201E0">
              <w:rPr>
                <w:color w:val="auto"/>
                <w:sz w:val="22"/>
                <w:szCs w:val="22"/>
              </w:rPr>
              <w:t>Макухин А.Н.</w:t>
            </w:r>
          </w:p>
        </w:tc>
        <w:tc>
          <w:tcPr>
            <w:tcW w:w="851"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C4005A" w:rsidRPr="004201E0" w:rsidRDefault="007E6D82" w:rsidP="00EF025A">
            <w:pPr>
              <w:ind w:left="57" w:right="57"/>
              <w:jc w:val="center"/>
              <w:rPr>
                <w:color w:val="auto"/>
                <w:sz w:val="22"/>
                <w:szCs w:val="22"/>
              </w:rPr>
            </w:pPr>
            <w:r w:rsidRPr="004201E0">
              <w:rPr>
                <w:color w:val="auto"/>
                <w:sz w:val="22"/>
                <w:szCs w:val="22"/>
              </w:rPr>
              <w:t>210000,00</w:t>
            </w:r>
          </w:p>
        </w:tc>
        <w:tc>
          <w:tcPr>
            <w:tcW w:w="1985" w:type="dxa"/>
            <w:vAlign w:val="center"/>
          </w:tcPr>
          <w:p w:rsidR="00C4005A" w:rsidRPr="004201E0" w:rsidRDefault="00C4005A" w:rsidP="00EF025A">
            <w:pPr>
              <w:ind w:left="57" w:right="57"/>
              <w:jc w:val="both"/>
              <w:rPr>
                <w:color w:val="auto"/>
                <w:sz w:val="22"/>
                <w:szCs w:val="22"/>
              </w:rPr>
            </w:pPr>
            <w:r w:rsidRPr="004201E0">
              <w:rPr>
                <w:rFonts w:eastAsia="Calibri"/>
                <w:color w:val="auto"/>
                <w:sz w:val="22"/>
                <w:szCs w:val="22"/>
              </w:rPr>
              <w:t>В целях предоста</w:t>
            </w:r>
            <w:r w:rsidRPr="004201E0">
              <w:rPr>
                <w:rFonts w:eastAsia="Calibri"/>
                <w:color w:val="auto"/>
                <w:sz w:val="22"/>
                <w:szCs w:val="22"/>
              </w:rPr>
              <w:t>в</w:t>
            </w:r>
            <w:r w:rsidRPr="004201E0">
              <w:rPr>
                <w:rFonts w:eastAsia="Calibri"/>
                <w:color w:val="auto"/>
                <w:sz w:val="22"/>
                <w:szCs w:val="22"/>
              </w:rPr>
              <w:t>ления госуда</w:t>
            </w:r>
            <w:r w:rsidRPr="004201E0">
              <w:rPr>
                <w:rFonts w:eastAsia="Calibri"/>
                <w:color w:val="auto"/>
                <w:sz w:val="22"/>
                <w:szCs w:val="22"/>
              </w:rPr>
              <w:t>р</w:t>
            </w:r>
            <w:r w:rsidRPr="004201E0">
              <w:rPr>
                <w:rFonts w:eastAsia="Calibri"/>
                <w:color w:val="auto"/>
                <w:sz w:val="22"/>
                <w:szCs w:val="22"/>
              </w:rPr>
              <w:t>ственной поддер</w:t>
            </w:r>
            <w:r w:rsidRPr="004201E0">
              <w:rPr>
                <w:rFonts w:eastAsia="Calibri"/>
                <w:color w:val="auto"/>
                <w:sz w:val="22"/>
                <w:szCs w:val="22"/>
              </w:rPr>
              <w:t>ж</w:t>
            </w:r>
            <w:r w:rsidRPr="004201E0">
              <w:rPr>
                <w:rFonts w:eastAsia="Calibri"/>
                <w:color w:val="auto"/>
                <w:sz w:val="22"/>
                <w:szCs w:val="22"/>
              </w:rPr>
              <w:t xml:space="preserve">ки </w:t>
            </w:r>
            <w:r w:rsidR="004A4EAC" w:rsidRPr="004201E0">
              <w:rPr>
                <w:color w:val="auto"/>
                <w:kern w:val="0"/>
                <w:sz w:val="22"/>
                <w:szCs w:val="22"/>
                <w:lang w:eastAsia="en-US"/>
              </w:rPr>
              <w:t xml:space="preserve">на развитие </w:t>
            </w:r>
            <w:proofErr w:type="spellStart"/>
            <w:r w:rsidR="004A4EAC" w:rsidRPr="004201E0">
              <w:rPr>
                <w:color w:val="auto"/>
                <w:kern w:val="0"/>
                <w:sz w:val="22"/>
                <w:szCs w:val="22"/>
                <w:lang w:eastAsia="en-US"/>
              </w:rPr>
              <w:t>аквакультуры</w:t>
            </w:r>
            <w:proofErr w:type="spellEnd"/>
            <w:r w:rsidR="004A4EAC" w:rsidRPr="004201E0">
              <w:rPr>
                <w:color w:val="auto"/>
                <w:kern w:val="0"/>
                <w:sz w:val="22"/>
                <w:szCs w:val="22"/>
                <w:lang w:eastAsia="en-US"/>
              </w:rPr>
              <w:t xml:space="preserve"> </w:t>
            </w:r>
            <w:r w:rsidRPr="004201E0">
              <w:rPr>
                <w:color w:val="auto"/>
                <w:kern w:val="0"/>
                <w:sz w:val="22"/>
                <w:szCs w:val="22"/>
                <w:lang w:eastAsia="en-US"/>
              </w:rPr>
              <w:t>по итогам проведе</w:t>
            </w:r>
            <w:r w:rsidRPr="004201E0">
              <w:rPr>
                <w:color w:val="auto"/>
                <w:kern w:val="0"/>
                <w:sz w:val="22"/>
                <w:szCs w:val="22"/>
                <w:lang w:eastAsia="en-US"/>
              </w:rPr>
              <w:t>н</w:t>
            </w:r>
            <w:r w:rsidR="004A4EAC" w:rsidRPr="004201E0">
              <w:rPr>
                <w:color w:val="auto"/>
                <w:kern w:val="0"/>
                <w:sz w:val="22"/>
                <w:szCs w:val="22"/>
                <w:lang w:eastAsia="en-US"/>
              </w:rPr>
              <w:t xml:space="preserve">ного отбора </w:t>
            </w:r>
            <w:r w:rsidRPr="004201E0">
              <w:rPr>
                <w:color w:val="auto"/>
                <w:kern w:val="0"/>
                <w:sz w:val="22"/>
                <w:szCs w:val="22"/>
                <w:lang w:eastAsia="en-US"/>
              </w:rPr>
              <w:t>(ко</w:t>
            </w:r>
            <w:r w:rsidRPr="004201E0">
              <w:rPr>
                <w:color w:val="auto"/>
                <w:kern w:val="0"/>
                <w:sz w:val="22"/>
                <w:szCs w:val="22"/>
                <w:lang w:eastAsia="en-US"/>
              </w:rPr>
              <w:t>н</w:t>
            </w:r>
            <w:r w:rsidR="004A4EAC" w:rsidRPr="004201E0">
              <w:rPr>
                <w:color w:val="auto"/>
                <w:kern w:val="0"/>
                <w:sz w:val="22"/>
                <w:szCs w:val="22"/>
                <w:lang w:eastAsia="en-US"/>
              </w:rPr>
              <w:t>курса)</w:t>
            </w:r>
            <w:r w:rsidRPr="004201E0">
              <w:rPr>
                <w:color w:val="auto"/>
                <w:kern w:val="0"/>
                <w:sz w:val="22"/>
                <w:szCs w:val="22"/>
                <w:lang w:eastAsia="en-US"/>
              </w:rPr>
              <w:t xml:space="preserve"> </w:t>
            </w:r>
            <w:proofErr w:type="spellStart"/>
            <w:r w:rsidRPr="004201E0">
              <w:rPr>
                <w:rFonts w:eastAsia="Calibri"/>
                <w:color w:val="auto"/>
                <w:sz w:val="22"/>
                <w:szCs w:val="22"/>
              </w:rPr>
              <w:t>сельхозт</w:t>
            </w:r>
            <w:r w:rsidRPr="004201E0">
              <w:rPr>
                <w:rFonts w:eastAsia="Calibri"/>
                <w:color w:val="auto"/>
                <w:sz w:val="22"/>
                <w:szCs w:val="22"/>
              </w:rPr>
              <w:t>о</w:t>
            </w:r>
            <w:r w:rsidRPr="004201E0">
              <w:rPr>
                <w:rFonts w:eastAsia="Calibri"/>
                <w:color w:val="auto"/>
                <w:sz w:val="22"/>
                <w:szCs w:val="22"/>
              </w:rPr>
              <w:t>варопроизводитель</w:t>
            </w:r>
            <w:proofErr w:type="spellEnd"/>
            <w:r w:rsidRPr="004201E0">
              <w:rPr>
                <w:rFonts w:eastAsia="Calibri"/>
                <w:color w:val="auto"/>
                <w:sz w:val="22"/>
                <w:szCs w:val="22"/>
              </w:rPr>
              <w:t xml:space="preserve"> представляет в м</w:t>
            </w:r>
            <w:r w:rsidRPr="004201E0">
              <w:rPr>
                <w:rFonts w:eastAsia="Calibri"/>
                <w:color w:val="auto"/>
                <w:sz w:val="22"/>
                <w:szCs w:val="22"/>
              </w:rPr>
              <w:t>и</w:t>
            </w:r>
            <w:r w:rsidRPr="004201E0">
              <w:rPr>
                <w:rFonts w:eastAsia="Calibri"/>
                <w:color w:val="auto"/>
                <w:sz w:val="22"/>
                <w:szCs w:val="22"/>
              </w:rPr>
              <w:t>нистерство необх</w:t>
            </w:r>
            <w:r w:rsidRPr="004201E0">
              <w:rPr>
                <w:rFonts w:eastAsia="Calibri"/>
                <w:color w:val="auto"/>
                <w:sz w:val="22"/>
                <w:szCs w:val="22"/>
              </w:rPr>
              <w:t>о</w:t>
            </w:r>
            <w:r w:rsidRPr="004201E0">
              <w:rPr>
                <w:rFonts w:eastAsia="Calibri"/>
                <w:color w:val="auto"/>
                <w:sz w:val="22"/>
                <w:szCs w:val="22"/>
              </w:rPr>
              <w:t>димый пакет док</w:t>
            </w:r>
            <w:r w:rsidRPr="004201E0">
              <w:rPr>
                <w:rFonts w:eastAsia="Calibri"/>
                <w:color w:val="auto"/>
                <w:sz w:val="22"/>
                <w:szCs w:val="22"/>
              </w:rPr>
              <w:t>у</w:t>
            </w:r>
            <w:r w:rsidRPr="004201E0">
              <w:rPr>
                <w:rFonts w:eastAsia="Calibri"/>
                <w:color w:val="auto"/>
                <w:sz w:val="22"/>
                <w:szCs w:val="22"/>
              </w:rPr>
              <w:t>ментов для пол</w:t>
            </w:r>
            <w:r w:rsidRPr="004201E0">
              <w:rPr>
                <w:rFonts w:eastAsia="Calibri"/>
                <w:color w:val="auto"/>
                <w:sz w:val="22"/>
                <w:szCs w:val="22"/>
              </w:rPr>
              <w:t>у</w:t>
            </w:r>
            <w:r w:rsidRPr="004201E0">
              <w:rPr>
                <w:rFonts w:eastAsia="Calibri"/>
                <w:color w:val="auto"/>
                <w:sz w:val="22"/>
                <w:szCs w:val="22"/>
              </w:rPr>
              <w:t>чения субсидии, в соответствии с п</w:t>
            </w:r>
            <w:r w:rsidRPr="004201E0">
              <w:rPr>
                <w:rFonts w:eastAsia="Calibri"/>
                <w:color w:val="auto"/>
                <w:sz w:val="22"/>
                <w:szCs w:val="22"/>
              </w:rPr>
              <w:t>о</w:t>
            </w:r>
            <w:r w:rsidRPr="004201E0">
              <w:rPr>
                <w:rFonts w:eastAsia="Calibri"/>
                <w:color w:val="auto"/>
                <w:sz w:val="22"/>
                <w:szCs w:val="22"/>
              </w:rPr>
              <w:t>рядками, устано</w:t>
            </w:r>
            <w:r w:rsidRPr="004201E0">
              <w:rPr>
                <w:rFonts w:eastAsia="Calibri"/>
                <w:color w:val="auto"/>
                <w:sz w:val="22"/>
                <w:szCs w:val="22"/>
              </w:rPr>
              <w:t>в</w:t>
            </w:r>
            <w:r w:rsidRPr="004201E0">
              <w:rPr>
                <w:rFonts w:eastAsia="Calibri"/>
                <w:color w:val="auto"/>
                <w:sz w:val="22"/>
                <w:szCs w:val="22"/>
              </w:rPr>
              <w:t>ленными действ</w:t>
            </w:r>
            <w:r w:rsidRPr="004201E0">
              <w:rPr>
                <w:rFonts w:eastAsia="Calibri"/>
                <w:color w:val="auto"/>
                <w:sz w:val="22"/>
                <w:szCs w:val="22"/>
              </w:rPr>
              <w:t>у</w:t>
            </w:r>
            <w:r w:rsidRPr="004201E0">
              <w:rPr>
                <w:rFonts w:eastAsia="Calibri"/>
                <w:color w:val="auto"/>
                <w:sz w:val="22"/>
                <w:szCs w:val="22"/>
              </w:rPr>
              <w:t>ющими нормати</w:t>
            </w:r>
            <w:r w:rsidRPr="004201E0">
              <w:rPr>
                <w:rFonts w:eastAsia="Calibri"/>
                <w:color w:val="auto"/>
                <w:sz w:val="22"/>
                <w:szCs w:val="22"/>
              </w:rPr>
              <w:t>в</w:t>
            </w:r>
            <w:r w:rsidR="004A4EAC" w:rsidRPr="004201E0">
              <w:rPr>
                <w:rFonts w:eastAsia="Calibri"/>
                <w:color w:val="auto"/>
                <w:sz w:val="22"/>
                <w:szCs w:val="22"/>
              </w:rPr>
              <w:t xml:space="preserve">ными правовыми актами </w:t>
            </w:r>
            <w:r w:rsidRPr="004201E0">
              <w:rPr>
                <w:rFonts w:eastAsia="Calibri"/>
                <w:color w:val="auto"/>
                <w:sz w:val="22"/>
                <w:szCs w:val="22"/>
              </w:rPr>
              <w:t>Астраха</w:t>
            </w:r>
            <w:r w:rsidRPr="004201E0">
              <w:rPr>
                <w:rFonts w:eastAsia="Calibri"/>
                <w:color w:val="auto"/>
                <w:sz w:val="22"/>
                <w:szCs w:val="22"/>
              </w:rPr>
              <w:t>н</w:t>
            </w:r>
            <w:r w:rsidRPr="004201E0">
              <w:rPr>
                <w:rFonts w:eastAsia="Calibri"/>
                <w:color w:val="auto"/>
                <w:sz w:val="22"/>
                <w:szCs w:val="22"/>
              </w:rPr>
              <w:t>ской области</w:t>
            </w:r>
          </w:p>
        </w:tc>
        <w:tc>
          <w:tcPr>
            <w:tcW w:w="1134" w:type="dxa"/>
            <w:vAlign w:val="center"/>
          </w:tcPr>
          <w:p w:rsidR="00C4005A" w:rsidRPr="004201E0" w:rsidRDefault="00EE14BF" w:rsidP="00EF025A">
            <w:pPr>
              <w:ind w:left="57" w:right="57"/>
              <w:jc w:val="center"/>
              <w:rPr>
                <w:color w:val="auto"/>
                <w:sz w:val="22"/>
                <w:szCs w:val="22"/>
              </w:rPr>
            </w:pPr>
            <w:r w:rsidRPr="004201E0">
              <w:rPr>
                <w:rFonts w:eastAsia="Calibri"/>
                <w:color w:val="auto"/>
                <w:sz w:val="22"/>
                <w:szCs w:val="22"/>
              </w:rPr>
              <w:t>х</w:t>
            </w:r>
          </w:p>
        </w:tc>
      </w:tr>
      <w:tr w:rsidR="00EF025A" w:rsidRPr="004201E0" w:rsidTr="00D4614A">
        <w:trPr>
          <w:trHeight w:val="5457"/>
        </w:trPr>
        <w:tc>
          <w:tcPr>
            <w:tcW w:w="567" w:type="dxa"/>
            <w:vAlign w:val="center"/>
          </w:tcPr>
          <w:p w:rsidR="00C4005A" w:rsidRPr="004201E0" w:rsidRDefault="00C4005A" w:rsidP="00EF025A">
            <w:pPr>
              <w:pStyle w:val="TableParagraph"/>
              <w:shd w:val="clear" w:color="auto" w:fill="auto"/>
              <w:ind w:left="57" w:right="57"/>
              <w:jc w:val="center"/>
              <w:rPr>
                <w:rFonts w:eastAsia="Calibri"/>
              </w:rPr>
            </w:pPr>
            <w:r w:rsidRPr="004201E0">
              <w:rPr>
                <w:rFonts w:eastAsia="Calibri"/>
              </w:rPr>
              <w:lastRenderedPageBreak/>
              <w:t>1.4.</w:t>
            </w:r>
          </w:p>
        </w:tc>
        <w:tc>
          <w:tcPr>
            <w:tcW w:w="3119" w:type="dxa"/>
            <w:vAlign w:val="center"/>
          </w:tcPr>
          <w:p w:rsidR="00C4005A" w:rsidRPr="004201E0" w:rsidRDefault="00C4005A" w:rsidP="00EF025A">
            <w:pPr>
              <w:ind w:left="57" w:right="57"/>
              <w:jc w:val="both"/>
              <w:rPr>
                <w:color w:val="auto"/>
                <w:sz w:val="22"/>
                <w:szCs w:val="22"/>
              </w:rPr>
            </w:pPr>
            <w:r w:rsidRPr="004201E0">
              <w:rPr>
                <w:color w:val="auto"/>
                <w:sz w:val="22"/>
                <w:szCs w:val="22"/>
              </w:rPr>
              <w:t>Мероприятие (результат)</w:t>
            </w:r>
          </w:p>
          <w:p w:rsidR="00C4005A" w:rsidRPr="004201E0" w:rsidRDefault="00C4005A" w:rsidP="00EF025A">
            <w:pPr>
              <w:ind w:left="57" w:right="57"/>
              <w:jc w:val="both"/>
              <w:rPr>
                <w:rStyle w:val="fontstyle01"/>
                <w:color w:val="auto"/>
                <w:sz w:val="22"/>
                <w:szCs w:val="22"/>
              </w:rPr>
            </w:pPr>
            <w:r w:rsidRPr="004201E0">
              <w:rPr>
                <w:rStyle w:val="fontstyle01"/>
                <w:color w:val="auto"/>
                <w:sz w:val="22"/>
                <w:szCs w:val="22"/>
              </w:rPr>
              <w:t>«Созданы условия для разв</w:t>
            </w:r>
            <w:r w:rsidRPr="004201E0">
              <w:rPr>
                <w:rStyle w:val="fontstyle01"/>
                <w:color w:val="auto"/>
                <w:sz w:val="22"/>
                <w:szCs w:val="22"/>
              </w:rPr>
              <w:t>и</w:t>
            </w:r>
            <w:r w:rsidRPr="004201E0">
              <w:rPr>
                <w:rStyle w:val="fontstyle01"/>
                <w:color w:val="auto"/>
                <w:sz w:val="22"/>
                <w:szCs w:val="22"/>
              </w:rPr>
              <w:t xml:space="preserve">тия </w:t>
            </w:r>
            <w:proofErr w:type="spellStart"/>
            <w:r w:rsidRPr="004201E0">
              <w:rPr>
                <w:rStyle w:val="fontstyle01"/>
                <w:color w:val="auto"/>
                <w:sz w:val="22"/>
                <w:szCs w:val="22"/>
              </w:rPr>
              <w:t>аквакультуры</w:t>
            </w:r>
            <w:proofErr w:type="spellEnd"/>
            <w:r w:rsidRPr="004201E0">
              <w:rPr>
                <w:rStyle w:val="fontstyle01"/>
                <w:color w:val="auto"/>
                <w:sz w:val="22"/>
                <w:szCs w:val="22"/>
              </w:rPr>
              <w:t xml:space="preserve"> с целью с</w:t>
            </w:r>
            <w:r w:rsidRPr="004201E0">
              <w:rPr>
                <w:rStyle w:val="fontstyle01"/>
                <w:color w:val="auto"/>
                <w:sz w:val="22"/>
                <w:szCs w:val="22"/>
              </w:rPr>
              <w:t>о</w:t>
            </w:r>
            <w:r w:rsidRPr="004201E0">
              <w:rPr>
                <w:rStyle w:val="fontstyle01"/>
                <w:color w:val="auto"/>
                <w:sz w:val="22"/>
                <w:szCs w:val="22"/>
              </w:rPr>
              <w:t>хранения, рационального и</w:t>
            </w:r>
            <w:r w:rsidRPr="004201E0">
              <w:rPr>
                <w:rStyle w:val="fontstyle01"/>
                <w:color w:val="auto"/>
                <w:sz w:val="22"/>
                <w:szCs w:val="22"/>
              </w:rPr>
              <w:t>с</w:t>
            </w:r>
            <w:r w:rsidRPr="004201E0">
              <w:rPr>
                <w:rStyle w:val="fontstyle01"/>
                <w:color w:val="auto"/>
                <w:sz w:val="22"/>
                <w:szCs w:val="22"/>
              </w:rPr>
              <w:t>пользования и воспроизводства водных биологических ресу</w:t>
            </w:r>
            <w:r w:rsidRPr="004201E0">
              <w:rPr>
                <w:rStyle w:val="fontstyle01"/>
                <w:color w:val="auto"/>
                <w:sz w:val="22"/>
                <w:szCs w:val="22"/>
              </w:rPr>
              <w:t>р</w:t>
            </w:r>
            <w:r w:rsidRPr="004201E0">
              <w:rPr>
                <w:rStyle w:val="fontstyle01"/>
                <w:color w:val="auto"/>
                <w:sz w:val="22"/>
                <w:szCs w:val="22"/>
              </w:rPr>
              <w:t>сов» в 2024 году</w:t>
            </w:r>
          </w:p>
        </w:tc>
        <w:tc>
          <w:tcPr>
            <w:tcW w:w="1134"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01.01.2024</w:t>
            </w:r>
          </w:p>
        </w:tc>
        <w:tc>
          <w:tcPr>
            <w:tcW w:w="1134"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31.12.2024</w:t>
            </w:r>
          </w:p>
        </w:tc>
        <w:tc>
          <w:tcPr>
            <w:tcW w:w="992"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Макухин А.Н.</w:t>
            </w:r>
          </w:p>
        </w:tc>
        <w:tc>
          <w:tcPr>
            <w:tcW w:w="851" w:type="dxa"/>
            <w:vAlign w:val="center"/>
          </w:tcPr>
          <w:p w:rsidR="00C4005A" w:rsidRPr="004201E0" w:rsidRDefault="00C4005A"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C4005A" w:rsidRPr="004201E0" w:rsidRDefault="007E6D82" w:rsidP="00EF025A">
            <w:pPr>
              <w:ind w:left="57" w:right="57"/>
              <w:jc w:val="center"/>
              <w:rPr>
                <w:color w:val="auto"/>
                <w:sz w:val="22"/>
                <w:szCs w:val="22"/>
              </w:rPr>
            </w:pPr>
            <w:r w:rsidRPr="004201E0">
              <w:rPr>
                <w:rFonts w:eastAsia="Calibri"/>
                <w:color w:val="auto"/>
                <w:sz w:val="22"/>
                <w:szCs w:val="22"/>
              </w:rPr>
              <w:t>30000,00</w:t>
            </w:r>
          </w:p>
        </w:tc>
        <w:tc>
          <w:tcPr>
            <w:tcW w:w="1985" w:type="dxa"/>
            <w:vAlign w:val="center"/>
          </w:tcPr>
          <w:p w:rsidR="00C4005A" w:rsidRPr="004201E0" w:rsidRDefault="00C4005A" w:rsidP="00EF025A">
            <w:pPr>
              <w:ind w:left="57" w:right="57"/>
              <w:jc w:val="both"/>
              <w:rPr>
                <w:color w:val="auto"/>
                <w:sz w:val="22"/>
                <w:szCs w:val="22"/>
              </w:rPr>
            </w:pPr>
            <w:r w:rsidRPr="004201E0">
              <w:rPr>
                <w:rFonts w:eastAsia="Calibri"/>
                <w:color w:val="auto"/>
                <w:sz w:val="22"/>
                <w:szCs w:val="22"/>
              </w:rPr>
              <w:t>В целях предоста</w:t>
            </w:r>
            <w:r w:rsidRPr="004201E0">
              <w:rPr>
                <w:rFonts w:eastAsia="Calibri"/>
                <w:color w:val="auto"/>
                <w:sz w:val="22"/>
                <w:szCs w:val="22"/>
              </w:rPr>
              <w:t>в</w:t>
            </w:r>
            <w:r w:rsidRPr="004201E0">
              <w:rPr>
                <w:rFonts w:eastAsia="Calibri"/>
                <w:color w:val="auto"/>
                <w:sz w:val="22"/>
                <w:szCs w:val="22"/>
              </w:rPr>
              <w:t>ления госуда</w:t>
            </w:r>
            <w:r w:rsidRPr="004201E0">
              <w:rPr>
                <w:rFonts w:eastAsia="Calibri"/>
                <w:color w:val="auto"/>
                <w:sz w:val="22"/>
                <w:szCs w:val="22"/>
              </w:rPr>
              <w:t>р</w:t>
            </w:r>
            <w:r w:rsidRPr="004201E0">
              <w:rPr>
                <w:rFonts w:eastAsia="Calibri"/>
                <w:color w:val="auto"/>
                <w:sz w:val="22"/>
                <w:szCs w:val="22"/>
              </w:rPr>
              <w:t>ственной поддер</w:t>
            </w:r>
            <w:r w:rsidRPr="004201E0">
              <w:rPr>
                <w:rFonts w:eastAsia="Calibri"/>
                <w:color w:val="auto"/>
                <w:sz w:val="22"/>
                <w:szCs w:val="22"/>
              </w:rPr>
              <w:t>ж</w:t>
            </w:r>
            <w:r w:rsidRPr="004201E0">
              <w:rPr>
                <w:rFonts w:eastAsia="Calibri"/>
                <w:color w:val="auto"/>
                <w:sz w:val="22"/>
                <w:szCs w:val="22"/>
              </w:rPr>
              <w:t xml:space="preserve">ки </w:t>
            </w:r>
            <w:r w:rsidRPr="004201E0">
              <w:rPr>
                <w:color w:val="auto"/>
                <w:kern w:val="0"/>
                <w:sz w:val="22"/>
                <w:szCs w:val="22"/>
                <w:lang w:eastAsia="en-US"/>
              </w:rPr>
              <w:t xml:space="preserve">на развитие </w:t>
            </w:r>
            <w:proofErr w:type="spellStart"/>
            <w:r w:rsidRPr="004201E0">
              <w:rPr>
                <w:color w:val="auto"/>
                <w:kern w:val="0"/>
                <w:sz w:val="22"/>
                <w:szCs w:val="22"/>
                <w:lang w:eastAsia="en-US"/>
              </w:rPr>
              <w:t>аквакультуры</w:t>
            </w:r>
            <w:proofErr w:type="spellEnd"/>
            <w:r w:rsidR="000D54CA" w:rsidRPr="004201E0">
              <w:rPr>
                <w:color w:val="auto"/>
                <w:kern w:val="0"/>
                <w:sz w:val="22"/>
                <w:szCs w:val="22"/>
                <w:lang w:eastAsia="en-US"/>
              </w:rPr>
              <w:t xml:space="preserve"> </w:t>
            </w:r>
            <w:r w:rsidRPr="004201E0">
              <w:rPr>
                <w:color w:val="auto"/>
                <w:kern w:val="0"/>
                <w:sz w:val="22"/>
                <w:szCs w:val="22"/>
                <w:lang w:eastAsia="en-US"/>
              </w:rPr>
              <w:t>по итогам проведе</w:t>
            </w:r>
            <w:r w:rsidRPr="004201E0">
              <w:rPr>
                <w:color w:val="auto"/>
                <w:kern w:val="0"/>
                <w:sz w:val="22"/>
                <w:szCs w:val="22"/>
                <w:lang w:eastAsia="en-US"/>
              </w:rPr>
              <w:t>н</w:t>
            </w:r>
            <w:r w:rsidRPr="004201E0">
              <w:rPr>
                <w:color w:val="auto"/>
                <w:kern w:val="0"/>
                <w:sz w:val="22"/>
                <w:szCs w:val="22"/>
                <w:lang w:eastAsia="en-US"/>
              </w:rPr>
              <w:t>ного отбора</w:t>
            </w:r>
            <w:r w:rsidR="000D54CA" w:rsidRPr="004201E0">
              <w:rPr>
                <w:color w:val="auto"/>
                <w:kern w:val="0"/>
                <w:sz w:val="22"/>
                <w:szCs w:val="22"/>
                <w:lang w:eastAsia="en-US"/>
              </w:rPr>
              <w:t xml:space="preserve"> </w:t>
            </w:r>
            <w:r w:rsidRPr="004201E0">
              <w:rPr>
                <w:color w:val="auto"/>
                <w:kern w:val="0"/>
                <w:sz w:val="22"/>
                <w:szCs w:val="22"/>
                <w:lang w:eastAsia="en-US"/>
              </w:rPr>
              <w:t>(ко</w:t>
            </w:r>
            <w:r w:rsidRPr="004201E0">
              <w:rPr>
                <w:color w:val="auto"/>
                <w:kern w:val="0"/>
                <w:sz w:val="22"/>
                <w:szCs w:val="22"/>
                <w:lang w:eastAsia="en-US"/>
              </w:rPr>
              <w:t>н</w:t>
            </w:r>
            <w:r w:rsidR="004A4EAC" w:rsidRPr="004201E0">
              <w:rPr>
                <w:color w:val="auto"/>
                <w:kern w:val="0"/>
                <w:sz w:val="22"/>
                <w:szCs w:val="22"/>
                <w:lang w:eastAsia="en-US"/>
              </w:rPr>
              <w:t>курса)</w:t>
            </w:r>
            <w:r w:rsidRPr="004201E0">
              <w:rPr>
                <w:color w:val="auto"/>
                <w:kern w:val="0"/>
                <w:sz w:val="22"/>
                <w:szCs w:val="22"/>
                <w:lang w:eastAsia="en-US"/>
              </w:rPr>
              <w:t xml:space="preserve"> </w:t>
            </w:r>
            <w:proofErr w:type="spellStart"/>
            <w:r w:rsidRPr="004201E0">
              <w:rPr>
                <w:rFonts w:eastAsia="Calibri"/>
                <w:color w:val="auto"/>
                <w:sz w:val="22"/>
                <w:szCs w:val="22"/>
              </w:rPr>
              <w:t>сельхозт</w:t>
            </w:r>
            <w:r w:rsidRPr="004201E0">
              <w:rPr>
                <w:rFonts w:eastAsia="Calibri"/>
                <w:color w:val="auto"/>
                <w:sz w:val="22"/>
                <w:szCs w:val="22"/>
              </w:rPr>
              <w:t>о</w:t>
            </w:r>
            <w:r w:rsidRPr="004201E0">
              <w:rPr>
                <w:rFonts w:eastAsia="Calibri"/>
                <w:color w:val="auto"/>
                <w:sz w:val="22"/>
                <w:szCs w:val="22"/>
              </w:rPr>
              <w:t>варопроизводитель</w:t>
            </w:r>
            <w:proofErr w:type="spellEnd"/>
            <w:r w:rsidRPr="004201E0">
              <w:rPr>
                <w:rFonts w:eastAsia="Calibri"/>
                <w:color w:val="auto"/>
                <w:sz w:val="22"/>
                <w:szCs w:val="22"/>
              </w:rPr>
              <w:t xml:space="preserve"> представляет в м</w:t>
            </w:r>
            <w:r w:rsidRPr="004201E0">
              <w:rPr>
                <w:rFonts w:eastAsia="Calibri"/>
                <w:color w:val="auto"/>
                <w:sz w:val="22"/>
                <w:szCs w:val="22"/>
              </w:rPr>
              <w:t>и</w:t>
            </w:r>
            <w:r w:rsidRPr="004201E0">
              <w:rPr>
                <w:rFonts w:eastAsia="Calibri"/>
                <w:color w:val="auto"/>
                <w:sz w:val="22"/>
                <w:szCs w:val="22"/>
              </w:rPr>
              <w:t>нистерство необх</w:t>
            </w:r>
            <w:r w:rsidRPr="004201E0">
              <w:rPr>
                <w:rFonts w:eastAsia="Calibri"/>
                <w:color w:val="auto"/>
                <w:sz w:val="22"/>
                <w:szCs w:val="22"/>
              </w:rPr>
              <w:t>о</w:t>
            </w:r>
            <w:r w:rsidRPr="004201E0">
              <w:rPr>
                <w:rFonts w:eastAsia="Calibri"/>
                <w:color w:val="auto"/>
                <w:sz w:val="22"/>
                <w:szCs w:val="22"/>
              </w:rPr>
              <w:t>димый пакет док</w:t>
            </w:r>
            <w:r w:rsidRPr="004201E0">
              <w:rPr>
                <w:rFonts w:eastAsia="Calibri"/>
                <w:color w:val="auto"/>
                <w:sz w:val="22"/>
                <w:szCs w:val="22"/>
              </w:rPr>
              <w:t>у</w:t>
            </w:r>
            <w:r w:rsidRPr="004201E0">
              <w:rPr>
                <w:rFonts w:eastAsia="Calibri"/>
                <w:color w:val="auto"/>
                <w:sz w:val="22"/>
                <w:szCs w:val="22"/>
              </w:rPr>
              <w:t>ментов для пол</w:t>
            </w:r>
            <w:r w:rsidRPr="004201E0">
              <w:rPr>
                <w:rFonts w:eastAsia="Calibri"/>
                <w:color w:val="auto"/>
                <w:sz w:val="22"/>
                <w:szCs w:val="22"/>
              </w:rPr>
              <w:t>у</w:t>
            </w:r>
            <w:r w:rsidRPr="004201E0">
              <w:rPr>
                <w:rFonts w:eastAsia="Calibri"/>
                <w:color w:val="auto"/>
                <w:sz w:val="22"/>
                <w:szCs w:val="22"/>
              </w:rPr>
              <w:t>чения субсидии, в соответствии с п</w:t>
            </w:r>
            <w:r w:rsidRPr="004201E0">
              <w:rPr>
                <w:rFonts w:eastAsia="Calibri"/>
                <w:color w:val="auto"/>
                <w:sz w:val="22"/>
                <w:szCs w:val="22"/>
              </w:rPr>
              <w:t>о</w:t>
            </w:r>
            <w:r w:rsidRPr="004201E0">
              <w:rPr>
                <w:rFonts w:eastAsia="Calibri"/>
                <w:color w:val="auto"/>
                <w:sz w:val="22"/>
                <w:szCs w:val="22"/>
              </w:rPr>
              <w:t>рядками, устано</w:t>
            </w:r>
            <w:r w:rsidRPr="004201E0">
              <w:rPr>
                <w:rFonts w:eastAsia="Calibri"/>
                <w:color w:val="auto"/>
                <w:sz w:val="22"/>
                <w:szCs w:val="22"/>
              </w:rPr>
              <w:t>в</w:t>
            </w:r>
            <w:r w:rsidRPr="004201E0">
              <w:rPr>
                <w:rFonts w:eastAsia="Calibri"/>
                <w:color w:val="auto"/>
                <w:sz w:val="22"/>
                <w:szCs w:val="22"/>
              </w:rPr>
              <w:t>ленными действ</w:t>
            </w:r>
            <w:r w:rsidRPr="004201E0">
              <w:rPr>
                <w:rFonts w:eastAsia="Calibri"/>
                <w:color w:val="auto"/>
                <w:sz w:val="22"/>
                <w:szCs w:val="22"/>
              </w:rPr>
              <w:t>у</w:t>
            </w:r>
            <w:r w:rsidRPr="004201E0">
              <w:rPr>
                <w:rFonts w:eastAsia="Calibri"/>
                <w:color w:val="auto"/>
                <w:sz w:val="22"/>
                <w:szCs w:val="22"/>
              </w:rPr>
              <w:t>ющими нормати</w:t>
            </w:r>
            <w:r w:rsidRPr="004201E0">
              <w:rPr>
                <w:rFonts w:eastAsia="Calibri"/>
                <w:color w:val="auto"/>
                <w:sz w:val="22"/>
                <w:szCs w:val="22"/>
              </w:rPr>
              <w:t>в</w:t>
            </w:r>
            <w:r w:rsidRPr="004201E0">
              <w:rPr>
                <w:rFonts w:eastAsia="Calibri"/>
                <w:color w:val="auto"/>
                <w:sz w:val="22"/>
                <w:szCs w:val="22"/>
              </w:rPr>
              <w:t>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w:t>
            </w:r>
            <w:r w:rsidRPr="004201E0">
              <w:rPr>
                <w:rFonts w:eastAsia="Calibri"/>
                <w:color w:val="auto"/>
                <w:sz w:val="22"/>
                <w:szCs w:val="22"/>
              </w:rPr>
              <w:t>н</w:t>
            </w:r>
            <w:r w:rsidRPr="004201E0">
              <w:rPr>
                <w:rFonts w:eastAsia="Calibri"/>
                <w:color w:val="auto"/>
                <w:sz w:val="22"/>
                <w:szCs w:val="22"/>
              </w:rPr>
              <w:t>ской области</w:t>
            </w:r>
          </w:p>
        </w:tc>
        <w:tc>
          <w:tcPr>
            <w:tcW w:w="1134" w:type="dxa"/>
            <w:vAlign w:val="center"/>
          </w:tcPr>
          <w:p w:rsidR="00C4005A" w:rsidRPr="004201E0" w:rsidRDefault="00EE14BF" w:rsidP="00EF025A">
            <w:pPr>
              <w:ind w:left="57" w:right="57"/>
              <w:jc w:val="center"/>
              <w:rPr>
                <w:color w:val="auto"/>
                <w:sz w:val="22"/>
                <w:szCs w:val="22"/>
              </w:rPr>
            </w:pPr>
            <w:r w:rsidRPr="004201E0">
              <w:rPr>
                <w:rFonts w:eastAsia="Calibri"/>
                <w:color w:val="auto"/>
                <w:sz w:val="22"/>
                <w:szCs w:val="22"/>
              </w:rPr>
              <w:t>х</w:t>
            </w:r>
          </w:p>
        </w:tc>
      </w:tr>
      <w:tr w:rsidR="00EF025A" w:rsidRPr="004201E0" w:rsidTr="00D4614A">
        <w:trPr>
          <w:trHeight w:val="330"/>
        </w:trPr>
        <w:tc>
          <w:tcPr>
            <w:tcW w:w="567"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rPr>
                <w:rFonts w:eastAsia="Calibri"/>
              </w:rPr>
              <w:t>1.4.К.1</w:t>
            </w:r>
          </w:p>
        </w:tc>
        <w:tc>
          <w:tcPr>
            <w:tcW w:w="3119" w:type="dxa"/>
            <w:tcBorders>
              <w:bottom w:val="single" w:sz="4" w:space="0" w:color="000000"/>
            </w:tcBorders>
            <w:vAlign w:val="center"/>
          </w:tcPr>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Контрольная точка</w:t>
            </w:r>
          </w:p>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 xml:space="preserve">«Осуществлен мониторинг представленной отчетности о достижении </w:t>
            </w:r>
            <w:proofErr w:type="gramStart"/>
            <w:r w:rsidRPr="004201E0">
              <w:rPr>
                <w:color w:val="auto"/>
                <w:kern w:val="0"/>
                <w:sz w:val="22"/>
                <w:szCs w:val="22"/>
                <w:lang w:eastAsia="en-US"/>
              </w:rPr>
              <w:t>показателей р</w:t>
            </w:r>
            <w:r w:rsidRPr="004201E0">
              <w:rPr>
                <w:color w:val="auto"/>
                <w:kern w:val="0"/>
                <w:sz w:val="22"/>
                <w:szCs w:val="22"/>
                <w:lang w:eastAsia="en-US"/>
              </w:rPr>
              <w:t>е</w:t>
            </w:r>
            <w:r w:rsidRPr="004201E0">
              <w:rPr>
                <w:color w:val="auto"/>
                <w:kern w:val="0"/>
                <w:sz w:val="22"/>
                <w:szCs w:val="22"/>
                <w:lang w:eastAsia="en-US"/>
              </w:rPr>
              <w:t xml:space="preserve">зультативности использования субсидии </w:t>
            </w:r>
            <w:r w:rsidRPr="004201E0">
              <w:rPr>
                <w:color w:val="auto"/>
                <w:kern w:val="0"/>
                <w:sz w:val="22"/>
                <w:szCs w:val="22"/>
              </w:rPr>
              <w:t>грантов</w:t>
            </w:r>
            <w:proofErr w:type="gramEnd"/>
            <w:r w:rsidRPr="004201E0">
              <w:rPr>
                <w:color w:val="auto"/>
                <w:kern w:val="0"/>
                <w:sz w:val="22"/>
                <w:szCs w:val="22"/>
              </w:rPr>
              <w:t xml:space="preserve"> на приобр</w:t>
            </w:r>
            <w:r w:rsidRPr="004201E0">
              <w:rPr>
                <w:color w:val="auto"/>
                <w:kern w:val="0"/>
                <w:sz w:val="22"/>
                <w:szCs w:val="22"/>
              </w:rPr>
              <w:t>е</w:t>
            </w:r>
            <w:r w:rsidRPr="004201E0">
              <w:rPr>
                <w:color w:val="auto"/>
                <w:kern w:val="0"/>
                <w:sz w:val="22"/>
                <w:szCs w:val="22"/>
              </w:rPr>
              <w:t>тение технологического обор</w:t>
            </w:r>
            <w:r w:rsidRPr="004201E0">
              <w:rPr>
                <w:color w:val="auto"/>
                <w:kern w:val="0"/>
                <w:sz w:val="22"/>
                <w:szCs w:val="22"/>
              </w:rPr>
              <w:t>у</w:t>
            </w:r>
            <w:r w:rsidRPr="004201E0">
              <w:rPr>
                <w:color w:val="auto"/>
                <w:kern w:val="0"/>
                <w:sz w:val="22"/>
                <w:szCs w:val="22"/>
              </w:rPr>
              <w:t>дования для переработки сырья из водных биологических р</w:t>
            </w:r>
            <w:r w:rsidRPr="004201E0">
              <w:rPr>
                <w:color w:val="auto"/>
                <w:kern w:val="0"/>
                <w:sz w:val="22"/>
                <w:szCs w:val="22"/>
              </w:rPr>
              <w:t>е</w:t>
            </w:r>
            <w:r w:rsidRPr="004201E0">
              <w:rPr>
                <w:color w:val="auto"/>
                <w:kern w:val="0"/>
                <w:sz w:val="22"/>
                <w:szCs w:val="22"/>
              </w:rPr>
              <w:t xml:space="preserve">сурсов и объектов </w:t>
            </w:r>
            <w:proofErr w:type="spellStart"/>
            <w:r w:rsidRPr="004201E0">
              <w:rPr>
                <w:color w:val="auto"/>
                <w:kern w:val="0"/>
                <w:sz w:val="22"/>
                <w:szCs w:val="22"/>
              </w:rPr>
              <w:t>аквакульт</w:t>
            </w:r>
            <w:r w:rsidRPr="004201E0">
              <w:rPr>
                <w:color w:val="auto"/>
                <w:kern w:val="0"/>
                <w:sz w:val="22"/>
                <w:szCs w:val="22"/>
              </w:rPr>
              <w:t>у</w:t>
            </w:r>
            <w:r w:rsidRPr="004201E0">
              <w:rPr>
                <w:color w:val="auto"/>
                <w:kern w:val="0"/>
                <w:sz w:val="22"/>
                <w:szCs w:val="22"/>
              </w:rPr>
              <w:t>ры</w:t>
            </w:r>
            <w:proofErr w:type="spellEnd"/>
            <w:r w:rsidRPr="004201E0">
              <w:rPr>
                <w:color w:val="auto"/>
                <w:kern w:val="0"/>
                <w:sz w:val="22"/>
                <w:szCs w:val="22"/>
                <w:lang w:eastAsia="en-US"/>
              </w:rPr>
              <w:t>»</w:t>
            </w:r>
          </w:p>
        </w:tc>
        <w:tc>
          <w:tcPr>
            <w:tcW w:w="1134" w:type="dxa"/>
            <w:tcBorders>
              <w:bottom w:val="single" w:sz="4" w:space="0" w:color="000000"/>
            </w:tcBorders>
            <w:vAlign w:val="center"/>
          </w:tcPr>
          <w:p w:rsidR="002B084D" w:rsidRPr="004201E0" w:rsidRDefault="002B084D" w:rsidP="00EF025A">
            <w:pPr>
              <w:ind w:left="57" w:right="57"/>
              <w:jc w:val="center"/>
              <w:rPr>
                <w:color w:val="auto"/>
              </w:rPr>
            </w:pPr>
            <w:r w:rsidRPr="004201E0">
              <w:rPr>
                <w:color w:val="auto"/>
                <w:sz w:val="22"/>
                <w:szCs w:val="22"/>
              </w:rPr>
              <w:t>х</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15.01.2024</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pPr>
            <w:r w:rsidRPr="004201E0">
              <w:t>Макухин А.Н</w:t>
            </w:r>
          </w:p>
        </w:tc>
        <w:tc>
          <w:tcPr>
            <w:tcW w:w="851"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275"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985" w:type="dxa"/>
            <w:tcBorders>
              <w:bottom w:val="single" w:sz="4" w:space="0" w:color="000000"/>
            </w:tcBorders>
            <w:vAlign w:val="center"/>
          </w:tcPr>
          <w:p w:rsidR="002B084D" w:rsidRPr="004201E0" w:rsidRDefault="002B084D" w:rsidP="00EF025A">
            <w:pPr>
              <w:ind w:left="57" w:right="57"/>
              <w:jc w:val="both"/>
              <w:rPr>
                <w:color w:val="auto"/>
                <w:sz w:val="22"/>
                <w:szCs w:val="22"/>
              </w:rPr>
            </w:pPr>
            <w:r w:rsidRPr="004201E0">
              <w:rPr>
                <w:color w:val="auto"/>
                <w:sz w:val="22"/>
                <w:szCs w:val="22"/>
              </w:rPr>
              <w:t>Отчет получателя субсидии в мин</w:t>
            </w:r>
            <w:r w:rsidRPr="004201E0">
              <w:rPr>
                <w:color w:val="auto"/>
                <w:sz w:val="22"/>
                <w:szCs w:val="22"/>
              </w:rPr>
              <w:t>и</w:t>
            </w:r>
            <w:r w:rsidRPr="004201E0">
              <w:rPr>
                <w:color w:val="auto"/>
                <w:sz w:val="22"/>
                <w:szCs w:val="22"/>
              </w:rPr>
              <w:t xml:space="preserve">стерство </w:t>
            </w:r>
            <w:r w:rsidRPr="004201E0">
              <w:rPr>
                <w:color w:val="auto"/>
              </w:rPr>
              <w:t>сельского хозяйства и ры</w:t>
            </w:r>
            <w:r w:rsidRPr="004201E0">
              <w:rPr>
                <w:color w:val="auto"/>
              </w:rPr>
              <w:t>б</w:t>
            </w:r>
            <w:r w:rsidRPr="004201E0">
              <w:rPr>
                <w:color w:val="auto"/>
              </w:rPr>
              <w:t>ной промышле</w:t>
            </w:r>
            <w:r w:rsidRPr="004201E0">
              <w:rPr>
                <w:color w:val="auto"/>
              </w:rPr>
              <w:t>н</w:t>
            </w:r>
            <w:r w:rsidRPr="004201E0">
              <w:rPr>
                <w:color w:val="auto"/>
              </w:rPr>
              <w:t>ности Астраха</w:t>
            </w:r>
            <w:r w:rsidRPr="004201E0">
              <w:rPr>
                <w:color w:val="auto"/>
              </w:rPr>
              <w:t>н</w:t>
            </w:r>
            <w:r w:rsidRPr="004201E0">
              <w:rPr>
                <w:color w:val="auto"/>
              </w:rPr>
              <w:t>ской области</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Данные министе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D4614A">
        <w:trPr>
          <w:trHeight w:val="2354"/>
        </w:trPr>
        <w:tc>
          <w:tcPr>
            <w:tcW w:w="567"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rPr>
                <w:rFonts w:eastAsia="Calibri"/>
              </w:rPr>
              <w:lastRenderedPageBreak/>
              <w:t>1.4.К.2</w:t>
            </w:r>
          </w:p>
        </w:tc>
        <w:tc>
          <w:tcPr>
            <w:tcW w:w="3119" w:type="dxa"/>
            <w:tcBorders>
              <w:bottom w:val="single" w:sz="4" w:space="0" w:color="000000"/>
            </w:tcBorders>
            <w:vAlign w:val="center"/>
          </w:tcPr>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Контрольная точка</w:t>
            </w:r>
          </w:p>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«Осуществлен мониторинг представленной отчетности о достижении показателей р</w:t>
            </w:r>
            <w:r w:rsidRPr="004201E0">
              <w:rPr>
                <w:color w:val="auto"/>
                <w:kern w:val="0"/>
                <w:sz w:val="22"/>
                <w:szCs w:val="22"/>
                <w:lang w:eastAsia="en-US"/>
              </w:rPr>
              <w:t>е</w:t>
            </w:r>
            <w:r w:rsidRPr="004201E0">
              <w:rPr>
                <w:color w:val="auto"/>
                <w:kern w:val="0"/>
                <w:sz w:val="22"/>
                <w:szCs w:val="22"/>
                <w:lang w:eastAsia="en-US"/>
              </w:rPr>
              <w:t>зультативности использования субсидии на поддержку разв</w:t>
            </w:r>
            <w:r w:rsidRPr="004201E0">
              <w:rPr>
                <w:color w:val="auto"/>
                <w:kern w:val="0"/>
                <w:sz w:val="22"/>
                <w:szCs w:val="22"/>
                <w:lang w:eastAsia="en-US"/>
              </w:rPr>
              <w:t>и</w:t>
            </w:r>
            <w:r w:rsidRPr="004201E0">
              <w:rPr>
                <w:color w:val="auto"/>
                <w:kern w:val="0"/>
                <w:sz w:val="22"/>
                <w:szCs w:val="22"/>
                <w:lang w:eastAsia="en-US"/>
              </w:rPr>
              <w:t xml:space="preserve">тия </w:t>
            </w:r>
            <w:proofErr w:type="spellStart"/>
            <w:r w:rsidRPr="004201E0">
              <w:rPr>
                <w:color w:val="auto"/>
                <w:kern w:val="0"/>
                <w:sz w:val="22"/>
                <w:szCs w:val="22"/>
                <w:lang w:eastAsia="en-US"/>
              </w:rPr>
              <w:t>аквакультуры</w:t>
            </w:r>
            <w:proofErr w:type="spellEnd"/>
            <w:r w:rsidRPr="004201E0">
              <w:rPr>
                <w:color w:val="auto"/>
                <w:kern w:val="0"/>
                <w:sz w:val="22"/>
                <w:szCs w:val="22"/>
                <w:lang w:eastAsia="en-US"/>
              </w:rPr>
              <w:t xml:space="preserve"> в Астраха</w:t>
            </w:r>
            <w:r w:rsidRPr="004201E0">
              <w:rPr>
                <w:color w:val="auto"/>
                <w:kern w:val="0"/>
                <w:sz w:val="22"/>
                <w:szCs w:val="22"/>
                <w:lang w:eastAsia="en-US"/>
              </w:rPr>
              <w:t>н</w:t>
            </w:r>
            <w:r w:rsidRPr="004201E0">
              <w:rPr>
                <w:color w:val="auto"/>
                <w:kern w:val="0"/>
                <w:sz w:val="22"/>
                <w:szCs w:val="22"/>
                <w:lang w:eastAsia="en-US"/>
              </w:rPr>
              <w:t>ской области»</w:t>
            </w:r>
          </w:p>
        </w:tc>
        <w:tc>
          <w:tcPr>
            <w:tcW w:w="1134" w:type="dxa"/>
            <w:tcBorders>
              <w:bottom w:val="single" w:sz="4" w:space="0" w:color="000000"/>
            </w:tcBorders>
            <w:vAlign w:val="center"/>
          </w:tcPr>
          <w:p w:rsidR="002B084D" w:rsidRPr="004201E0" w:rsidRDefault="002B084D" w:rsidP="00EF025A">
            <w:pPr>
              <w:ind w:left="57" w:right="57"/>
              <w:jc w:val="center"/>
              <w:rPr>
                <w:color w:val="auto"/>
              </w:rPr>
            </w:pPr>
            <w:r w:rsidRPr="004201E0">
              <w:rPr>
                <w:color w:val="auto"/>
                <w:sz w:val="22"/>
                <w:szCs w:val="22"/>
              </w:rPr>
              <w:t>х</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01.04.2024</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pPr>
            <w:r w:rsidRPr="004201E0">
              <w:t>Макухин А.Н</w:t>
            </w:r>
          </w:p>
        </w:tc>
        <w:tc>
          <w:tcPr>
            <w:tcW w:w="851"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275"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985" w:type="dxa"/>
            <w:tcBorders>
              <w:bottom w:val="single" w:sz="4" w:space="0" w:color="000000"/>
            </w:tcBorders>
            <w:vAlign w:val="center"/>
          </w:tcPr>
          <w:p w:rsidR="002B084D" w:rsidRPr="004201E0" w:rsidRDefault="002B084D" w:rsidP="00EF025A">
            <w:pPr>
              <w:ind w:left="57" w:right="57"/>
              <w:jc w:val="both"/>
              <w:rPr>
                <w:color w:val="auto"/>
                <w:sz w:val="22"/>
                <w:szCs w:val="22"/>
              </w:rPr>
            </w:pPr>
            <w:r w:rsidRPr="004201E0">
              <w:rPr>
                <w:color w:val="auto"/>
                <w:sz w:val="22"/>
                <w:szCs w:val="22"/>
              </w:rPr>
              <w:t>Отчет получателя субсидии в мин</w:t>
            </w:r>
            <w:r w:rsidRPr="004201E0">
              <w:rPr>
                <w:color w:val="auto"/>
                <w:sz w:val="22"/>
                <w:szCs w:val="22"/>
              </w:rPr>
              <w:t>и</w:t>
            </w:r>
            <w:r w:rsidRPr="004201E0">
              <w:rPr>
                <w:color w:val="auto"/>
                <w:sz w:val="22"/>
                <w:szCs w:val="22"/>
              </w:rPr>
              <w:t xml:space="preserve">стерство </w:t>
            </w:r>
            <w:r w:rsidRPr="004201E0">
              <w:rPr>
                <w:color w:val="auto"/>
              </w:rPr>
              <w:t>сельского хозяйства и ры</w:t>
            </w:r>
            <w:r w:rsidRPr="004201E0">
              <w:rPr>
                <w:color w:val="auto"/>
              </w:rPr>
              <w:t>б</w:t>
            </w:r>
            <w:r w:rsidRPr="004201E0">
              <w:rPr>
                <w:color w:val="auto"/>
              </w:rPr>
              <w:t>ной промышле</w:t>
            </w:r>
            <w:r w:rsidRPr="004201E0">
              <w:rPr>
                <w:color w:val="auto"/>
              </w:rPr>
              <w:t>н</w:t>
            </w:r>
            <w:r w:rsidRPr="004201E0">
              <w:rPr>
                <w:color w:val="auto"/>
              </w:rPr>
              <w:t>ности Астраха</w:t>
            </w:r>
            <w:r w:rsidRPr="004201E0">
              <w:rPr>
                <w:color w:val="auto"/>
              </w:rPr>
              <w:t>н</w:t>
            </w:r>
            <w:r w:rsidRPr="004201E0">
              <w:rPr>
                <w:color w:val="auto"/>
              </w:rPr>
              <w:t>ской области</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Данные министе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D4614A">
        <w:trPr>
          <w:trHeight w:val="330"/>
        </w:trPr>
        <w:tc>
          <w:tcPr>
            <w:tcW w:w="567"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rPr>
                <w:rFonts w:eastAsia="Calibri"/>
              </w:rPr>
              <w:t>1.4.К.3</w:t>
            </w:r>
          </w:p>
        </w:tc>
        <w:tc>
          <w:tcPr>
            <w:tcW w:w="3119" w:type="dxa"/>
            <w:tcBorders>
              <w:bottom w:val="single" w:sz="4" w:space="0" w:color="000000"/>
            </w:tcBorders>
            <w:vAlign w:val="center"/>
          </w:tcPr>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Контрольная точка</w:t>
            </w:r>
          </w:p>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«Разработан нормативный пр</w:t>
            </w:r>
            <w:r w:rsidRPr="004201E0">
              <w:rPr>
                <w:color w:val="auto"/>
                <w:kern w:val="0"/>
                <w:sz w:val="22"/>
                <w:szCs w:val="22"/>
                <w:lang w:eastAsia="en-US"/>
              </w:rPr>
              <w:t>а</w:t>
            </w:r>
            <w:r w:rsidRPr="004201E0">
              <w:rPr>
                <w:color w:val="auto"/>
                <w:kern w:val="0"/>
                <w:sz w:val="22"/>
                <w:szCs w:val="22"/>
                <w:lang w:eastAsia="en-US"/>
              </w:rPr>
              <w:t>вовой акт в части предоставл</w:t>
            </w:r>
            <w:r w:rsidRPr="004201E0">
              <w:rPr>
                <w:color w:val="auto"/>
                <w:kern w:val="0"/>
                <w:sz w:val="22"/>
                <w:szCs w:val="22"/>
                <w:lang w:eastAsia="en-US"/>
              </w:rPr>
              <w:t>е</w:t>
            </w:r>
            <w:r w:rsidRPr="004201E0">
              <w:rPr>
                <w:color w:val="auto"/>
                <w:kern w:val="0"/>
                <w:sz w:val="22"/>
                <w:szCs w:val="22"/>
                <w:lang w:eastAsia="en-US"/>
              </w:rPr>
              <w:t xml:space="preserve">ния субсидии на поддержку развития </w:t>
            </w:r>
            <w:proofErr w:type="spellStart"/>
            <w:r w:rsidRPr="004201E0">
              <w:rPr>
                <w:color w:val="auto"/>
                <w:kern w:val="0"/>
                <w:sz w:val="22"/>
                <w:szCs w:val="22"/>
                <w:lang w:eastAsia="en-US"/>
              </w:rPr>
              <w:t>аквакультуры</w:t>
            </w:r>
            <w:proofErr w:type="spellEnd"/>
            <w:r w:rsidRPr="004201E0">
              <w:rPr>
                <w:color w:val="auto"/>
                <w:kern w:val="0"/>
                <w:sz w:val="22"/>
                <w:szCs w:val="22"/>
                <w:lang w:eastAsia="en-US"/>
              </w:rPr>
              <w:t xml:space="preserve"> в Ас</w:t>
            </w:r>
            <w:r w:rsidRPr="004201E0">
              <w:rPr>
                <w:color w:val="auto"/>
                <w:kern w:val="0"/>
                <w:sz w:val="22"/>
                <w:szCs w:val="22"/>
                <w:lang w:eastAsia="en-US"/>
              </w:rPr>
              <w:t>т</w:t>
            </w:r>
            <w:r w:rsidRPr="004201E0">
              <w:rPr>
                <w:color w:val="auto"/>
                <w:kern w:val="0"/>
                <w:sz w:val="22"/>
                <w:szCs w:val="22"/>
                <w:lang w:eastAsia="en-US"/>
              </w:rPr>
              <w:t xml:space="preserve">раханской области, </w:t>
            </w:r>
            <w:r w:rsidRPr="004201E0">
              <w:rPr>
                <w:color w:val="auto"/>
                <w:kern w:val="0"/>
                <w:sz w:val="22"/>
                <w:szCs w:val="22"/>
              </w:rPr>
              <w:t>грантов на приобретение технологическ</w:t>
            </w:r>
            <w:r w:rsidRPr="004201E0">
              <w:rPr>
                <w:color w:val="auto"/>
                <w:kern w:val="0"/>
                <w:sz w:val="22"/>
                <w:szCs w:val="22"/>
              </w:rPr>
              <w:t>о</w:t>
            </w:r>
            <w:r w:rsidRPr="004201E0">
              <w:rPr>
                <w:color w:val="auto"/>
                <w:kern w:val="0"/>
                <w:sz w:val="22"/>
                <w:szCs w:val="22"/>
              </w:rPr>
              <w:t>го оборудования для перер</w:t>
            </w:r>
            <w:r w:rsidRPr="004201E0">
              <w:rPr>
                <w:color w:val="auto"/>
                <w:kern w:val="0"/>
                <w:sz w:val="22"/>
                <w:szCs w:val="22"/>
              </w:rPr>
              <w:t>а</w:t>
            </w:r>
            <w:r w:rsidRPr="004201E0">
              <w:rPr>
                <w:color w:val="auto"/>
                <w:kern w:val="0"/>
                <w:sz w:val="22"/>
                <w:szCs w:val="22"/>
              </w:rPr>
              <w:t>ботки сырья из водных биол</w:t>
            </w:r>
            <w:r w:rsidRPr="004201E0">
              <w:rPr>
                <w:color w:val="auto"/>
                <w:kern w:val="0"/>
                <w:sz w:val="22"/>
                <w:szCs w:val="22"/>
              </w:rPr>
              <w:t>о</w:t>
            </w:r>
            <w:r w:rsidRPr="004201E0">
              <w:rPr>
                <w:color w:val="auto"/>
                <w:kern w:val="0"/>
                <w:sz w:val="22"/>
                <w:szCs w:val="22"/>
              </w:rPr>
              <w:t xml:space="preserve">гических ресурсов и объектов </w:t>
            </w:r>
            <w:proofErr w:type="spellStart"/>
            <w:r w:rsidRPr="004201E0">
              <w:rPr>
                <w:color w:val="auto"/>
                <w:kern w:val="0"/>
                <w:sz w:val="22"/>
                <w:szCs w:val="22"/>
              </w:rPr>
              <w:t>аквакультуры</w:t>
            </w:r>
            <w:proofErr w:type="spellEnd"/>
            <w:r w:rsidRPr="004201E0">
              <w:rPr>
                <w:color w:val="auto"/>
                <w:kern w:val="0"/>
                <w:sz w:val="22"/>
                <w:szCs w:val="22"/>
              </w:rPr>
              <w:t>»</w:t>
            </w:r>
          </w:p>
        </w:tc>
        <w:tc>
          <w:tcPr>
            <w:tcW w:w="1134" w:type="dxa"/>
            <w:tcBorders>
              <w:bottom w:val="single" w:sz="4" w:space="0" w:color="000000"/>
            </w:tcBorders>
            <w:vAlign w:val="center"/>
          </w:tcPr>
          <w:p w:rsidR="002B084D" w:rsidRPr="004201E0" w:rsidRDefault="002B084D" w:rsidP="00EF025A">
            <w:pPr>
              <w:ind w:left="57" w:right="57"/>
              <w:jc w:val="center"/>
              <w:rPr>
                <w:color w:val="auto"/>
              </w:rPr>
            </w:pPr>
            <w:r w:rsidRPr="004201E0">
              <w:rPr>
                <w:color w:val="auto"/>
                <w:sz w:val="22"/>
                <w:szCs w:val="22"/>
              </w:rPr>
              <w:t>х</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02.05.2024</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Макухин А.Н.</w:t>
            </w:r>
          </w:p>
        </w:tc>
        <w:tc>
          <w:tcPr>
            <w:tcW w:w="851"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275"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985" w:type="dxa"/>
            <w:tcBorders>
              <w:bottom w:val="single" w:sz="4" w:space="0" w:color="000000"/>
            </w:tcBorders>
            <w:vAlign w:val="center"/>
          </w:tcPr>
          <w:p w:rsidR="002B084D" w:rsidRPr="004201E0" w:rsidRDefault="002B084D" w:rsidP="00EF025A">
            <w:pPr>
              <w:ind w:left="57" w:right="57"/>
              <w:jc w:val="both"/>
              <w:rPr>
                <w:color w:val="auto"/>
                <w:sz w:val="22"/>
                <w:szCs w:val="22"/>
              </w:rPr>
            </w:pPr>
            <w:r w:rsidRPr="004201E0">
              <w:rPr>
                <w:color w:val="auto"/>
                <w:sz w:val="22"/>
                <w:szCs w:val="22"/>
              </w:rPr>
              <w:t>Постановление Правительства Астраханской о</w:t>
            </w:r>
            <w:r w:rsidRPr="004201E0">
              <w:rPr>
                <w:color w:val="auto"/>
                <w:sz w:val="22"/>
                <w:szCs w:val="22"/>
              </w:rPr>
              <w:t>б</w:t>
            </w:r>
            <w:r w:rsidRPr="004201E0">
              <w:rPr>
                <w:color w:val="auto"/>
                <w:sz w:val="22"/>
                <w:szCs w:val="22"/>
              </w:rPr>
              <w:t>ласти</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Данные министе</w:t>
            </w:r>
            <w:r w:rsidRPr="004201E0">
              <w:rPr>
                <w:color w:val="auto"/>
                <w:sz w:val="22"/>
                <w:szCs w:val="22"/>
              </w:rPr>
              <w:t>р</w:t>
            </w:r>
            <w:r w:rsidRPr="004201E0">
              <w:rPr>
                <w:color w:val="auto"/>
                <w:sz w:val="22"/>
                <w:szCs w:val="22"/>
              </w:rPr>
              <w:t>ство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D4614A">
        <w:trPr>
          <w:trHeight w:val="330"/>
        </w:trPr>
        <w:tc>
          <w:tcPr>
            <w:tcW w:w="567"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rPr>
                <w:rFonts w:eastAsia="Calibri"/>
              </w:rPr>
              <w:t>1.4.К.4</w:t>
            </w:r>
          </w:p>
        </w:tc>
        <w:tc>
          <w:tcPr>
            <w:tcW w:w="3119" w:type="dxa"/>
            <w:tcBorders>
              <w:bottom w:val="single" w:sz="4" w:space="0" w:color="000000"/>
            </w:tcBorders>
            <w:vAlign w:val="center"/>
          </w:tcPr>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Контрольная точка.</w:t>
            </w:r>
          </w:p>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«Осуществлено информиров</w:t>
            </w:r>
            <w:r w:rsidRPr="004201E0">
              <w:rPr>
                <w:color w:val="auto"/>
                <w:kern w:val="0"/>
                <w:sz w:val="22"/>
                <w:szCs w:val="22"/>
                <w:lang w:eastAsia="en-US"/>
              </w:rPr>
              <w:t>а</w:t>
            </w:r>
            <w:r w:rsidRPr="004201E0">
              <w:rPr>
                <w:color w:val="auto"/>
                <w:kern w:val="0"/>
                <w:sz w:val="22"/>
                <w:szCs w:val="22"/>
                <w:lang w:eastAsia="en-US"/>
              </w:rPr>
              <w:t xml:space="preserve">ние </w:t>
            </w:r>
            <w:proofErr w:type="spellStart"/>
            <w:r w:rsidRPr="004201E0">
              <w:rPr>
                <w:color w:val="auto"/>
                <w:kern w:val="0"/>
                <w:sz w:val="22"/>
                <w:szCs w:val="22"/>
                <w:lang w:eastAsia="en-US"/>
              </w:rPr>
              <w:t>сельхозтоваропроизвод</w:t>
            </w:r>
            <w:r w:rsidRPr="004201E0">
              <w:rPr>
                <w:color w:val="auto"/>
                <w:kern w:val="0"/>
                <w:sz w:val="22"/>
                <w:szCs w:val="22"/>
                <w:lang w:eastAsia="en-US"/>
              </w:rPr>
              <w:t>и</w:t>
            </w:r>
            <w:r w:rsidRPr="004201E0">
              <w:rPr>
                <w:color w:val="auto"/>
                <w:kern w:val="0"/>
                <w:sz w:val="22"/>
                <w:szCs w:val="22"/>
                <w:lang w:eastAsia="en-US"/>
              </w:rPr>
              <w:t>телей</w:t>
            </w:r>
            <w:proofErr w:type="spellEnd"/>
            <w:r w:rsidRPr="004201E0">
              <w:rPr>
                <w:color w:val="auto"/>
                <w:kern w:val="0"/>
                <w:sz w:val="22"/>
                <w:szCs w:val="22"/>
                <w:lang w:eastAsia="en-US"/>
              </w:rPr>
              <w:t xml:space="preserve"> об оказании госуда</w:t>
            </w:r>
            <w:r w:rsidRPr="004201E0">
              <w:rPr>
                <w:color w:val="auto"/>
                <w:kern w:val="0"/>
                <w:sz w:val="22"/>
                <w:szCs w:val="22"/>
                <w:lang w:eastAsia="en-US"/>
              </w:rPr>
              <w:t>р</w:t>
            </w:r>
            <w:r w:rsidRPr="004201E0">
              <w:rPr>
                <w:color w:val="auto"/>
                <w:kern w:val="0"/>
                <w:sz w:val="22"/>
                <w:szCs w:val="22"/>
                <w:lang w:eastAsia="en-US"/>
              </w:rPr>
              <w:t>ственной поддержки в виде субсидии по возмещению ч</w:t>
            </w:r>
            <w:r w:rsidRPr="004201E0">
              <w:rPr>
                <w:color w:val="auto"/>
                <w:kern w:val="0"/>
                <w:sz w:val="22"/>
                <w:szCs w:val="22"/>
                <w:lang w:eastAsia="en-US"/>
              </w:rPr>
              <w:t>а</w:t>
            </w:r>
            <w:r w:rsidRPr="004201E0">
              <w:rPr>
                <w:color w:val="auto"/>
                <w:kern w:val="0"/>
                <w:sz w:val="22"/>
                <w:szCs w:val="22"/>
                <w:lang w:eastAsia="en-US"/>
              </w:rPr>
              <w:t>сти затрат в целях развития т</w:t>
            </w:r>
            <w:r w:rsidRPr="004201E0">
              <w:rPr>
                <w:color w:val="auto"/>
                <w:kern w:val="0"/>
                <w:sz w:val="22"/>
                <w:szCs w:val="22"/>
                <w:lang w:eastAsia="en-US"/>
              </w:rPr>
              <w:t>о</w:t>
            </w:r>
            <w:r w:rsidRPr="004201E0">
              <w:rPr>
                <w:color w:val="auto"/>
                <w:kern w:val="0"/>
                <w:sz w:val="22"/>
                <w:szCs w:val="22"/>
                <w:lang w:eastAsia="en-US"/>
              </w:rPr>
              <w:t xml:space="preserve">варной </w:t>
            </w:r>
            <w:proofErr w:type="spellStart"/>
            <w:r w:rsidRPr="004201E0">
              <w:rPr>
                <w:color w:val="auto"/>
                <w:kern w:val="0"/>
                <w:sz w:val="22"/>
                <w:szCs w:val="22"/>
                <w:lang w:eastAsia="en-US"/>
              </w:rPr>
              <w:t>аквакультуры</w:t>
            </w:r>
            <w:proofErr w:type="spellEnd"/>
            <w:r w:rsidRPr="004201E0">
              <w:rPr>
                <w:color w:val="auto"/>
                <w:kern w:val="0"/>
                <w:sz w:val="22"/>
                <w:szCs w:val="22"/>
                <w:lang w:eastAsia="en-US"/>
              </w:rPr>
              <w:t xml:space="preserve"> на терр</w:t>
            </w:r>
            <w:r w:rsidRPr="004201E0">
              <w:rPr>
                <w:color w:val="auto"/>
                <w:kern w:val="0"/>
                <w:sz w:val="22"/>
                <w:szCs w:val="22"/>
                <w:lang w:eastAsia="en-US"/>
              </w:rPr>
              <w:t>и</w:t>
            </w:r>
            <w:r w:rsidRPr="004201E0">
              <w:rPr>
                <w:color w:val="auto"/>
                <w:kern w:val="0"/>
                <w:sz w:val="22"/>
                <w:szCs w:val="22"/>
                <w:lang w:eastAsia="en-US"/>
              </w:rPr>
              <w:t>тории Астраханской области, грантов на приобретение те</w:t>
            </w:r>
            <w:r w:rsidRPr="004201E0">
              <w:rPr>
                <w:color w:val="auto"/>
                <w:kern w:val="0"/>
                <w:sz w:val="22"/>
                <w:szCs w:val="22"/>
                <w:lang w:eastAsia="en-US"/>
              </w:rPr>
              <w:t>х</w:t>
            </w:r>
            <w:r w:rsidRPr="004201E0">
              <w:rPr>
                <w:color w:val="auto"/>
                <w:kern w:val="0"/>
                <w:sz w:val="22"/>
                <w:szCs w:val="22"/>
                <w:lang w:eastAsia="en-US"/>
              </w:rPr>
              <w:t>нологического оборудования для переработки сырья из во</w:t>
            </w:r>
            <w:r w:rsidRPr="004201E0">
              <w:rPr>
                <w:color w:val="auto"/>
                <w:kern w:val="0"/>
                <w:sz w:val="22"/>
                <w:szCs w:val="22"/>
                <w:lang w:eastAsia="en-US"/>
              </w:rPr>
              <w:t>д</w:t>
            </w:r>
            <w:r w:rsidRPr="004201E0">
              <w:rPr>
                <w:color w:val="auto"/>
                <w:kern w:val="0"/>
                <w:sz w:val="22"/>
                <w:szCs w:val="22"/>
                <w:lang w:eastAsia="en-US"/>
              </w:rPr>
              <w:t xml:space="preserve">ных биологических ресурсов и объектов </w:t>
            </w:r>
            <w:proofErr w:type="spellStart"/>
            <w:r w:rsidRPr="004201E0">
              <w:rPr>
                <w:color w:val="auto"/>
                <w:kern w:val="0"/>
                <w:sz w:val="22"/>
                <w:szCs w:val="22"/>
                <w:lang w:eastAsia="en-US"/>
              </w:rPr>
              <w:t>аквакультуры</w:t>
            </w:r>
            <w:proofErr w:type="spellEnd"/>
            <w:r w:rsidRPr="004201E0">
              <w:rPr>
                <w:color w:val="auto"/>
                <w:kern w:val="0"/>
                <w:sz w:val="22"/>
                <w:szCs w:val="22"/>
                <w:lang w:eastAsia="en-US"/>
              </w:rPr>
              <w:t>»</w:t>
            </w:r>
          </w:p>
        </w:tc>
        <w:tc>
          <w:tcPr>
            <w:tcW w:w="1134" w:type="dxa"/>
            <w:tcBorders>
              <w:bottom w:val="single" w:sz="4" w:space="0" w:color="000000"/>
            </w:tcBorders>
            <w:vAlign w:val="center"/>
          </w:tcPr>
          <w:p w:rsidR="002B084D" w:rsidRPr="004201E0" w:rsidRDefault="002B084D" w:rsidP="00EF025A">
            <w:pPr>
              <w:ind w:left="57" w:right="57"/>
              <w:jc w:val="center"/>
              <w:rPr>
                <w:color w:val="auto"/>
              </w:rPr>
            </w:pPr>
            <w:r w:rsidRPr="004201E0">
              <w:rPr>
                <w:color w:val="auto"/>
                <w:sz w:val="22"/>
                <w:szCs w:val="22"/>
              </w:rPr>
              <w:t>х</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01.07.2024</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t>Макухин А.Н.</w:t>
            </w:r>
          </w:p>
        </w:tc>
        <w:tc>
          <w:tcPr>
            <w:tcW w:w="851"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275"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985" w:type="dxa"/>
            <w:tcBorders>
              <w:bottom w:val="single" w:sz="4" w:space="0" w:color="000000"/>
            </w:tcBorders>
            <w:vAlign w:val="center"/>
          </w:tcPr>
          <w:p w:rsidR="002B084D" w:rsidRPr="004201E0" w:rsidRDefault="002B084D" w:rsidP="00EF025A">
            <w:pPr>
              <w:pStyle w:val="TableParagraph"/>
              <w:shd w:val="clear" w:color="auto" w:fill="auto"/>
              <w:ind w:left="57" w:right="57"/>
              <w:jc w:val="both"/>
              <w:rPr>
                <w:rFonts w:eastAsia="Calibri"/>
              </w:rPr>
            </w:pPr>
            <w:r w:rsidRPr="004201E0">
              <w:rPr>
                <w:rFonts w:eastAsia="Calibri"/>
              </w:rPr>
              <w:t>Письмо министе</w:t>
            </w:r>
            <w:r w:rsidRPr="004201E0">
              <w:rPr>
                <w:rFonts w:eastAsia="Calibri"/>
              </w:rPr>
              <w:t>р</w:t>
            </w:r>
            <w:r w:rsidRPr="004201E0">
              <w:rPr>
                <w:rFonts w:eastAsia="Calibri"/>
              </w:rPr>
              <w:t>ства сельского х</w:t>
            </w:r>
            <w:r w:rsidRPr="004201E0">
              <w:rPr>
                <w:rFonts w:eastAsia="Calibri"/>
              </w:rPr>
              <w:t>о</w:t>
            </w:r>
            <w:r w:rsidRPr="004201E0">
              <w:rPr>
                <w:rFonts w:eastAsia="Calibri"/>
              </w:rPr>
              <w:t>зяйства и рыбной промышленности Астраханской о</w:t>
            </w:r>
            <w:r w:rsidRPr="004201E0">
              <w:rPr>
                <w:rFonts w:eastAsia="Calibri"/>
              </w:rPr>
              <w:t>б</w:t>
            </w:r>
            <w:r w:rsidRPr="004201E0">
              <w:rPr>
                <w:rFonts w:eastAsia="Calibri"/>
              </w:rPr>
              <w:t>ласти</w:t>
            </w:r>
          </w:p>
        </w:tc>
        <w:tc>
          <w:tcPr>
            <w:tcW w:w="1134"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rPr>
                <w:rFonts w:eastAsia="Calibri"/>
              </w:rPr>
              <w:t>Сайт м</w:t>
            </w:r>
            <w:r w:rsidRPr="004201E0">
              <w:rPr>
                <w:rFonts w:eastAsia="Calibri"/>
              </w:rPr>
              <w:t>и</w:t>
            </w:r>
            <w:r w:rsidRPr="004201E0">
              <w:rPr>
                <w:rFonts w:eastAsia="Calibri"/>
              </w:rPr>
              <w:t>нисте</w:t>
            </w:r>
            <w:r w:rsidRPr="004201E0">
              <w:rPr>
                <w:rFonts w:eastAsia="Calibri"/>
              </w:rPr>
              <w:t>р</w:t>
            </w:r>
            <w:r w:rsidRPr="004201E0">
              <w:rPr>
                <w:rFonts w:eastAsia="Calibri"/>
              </w:rPr>
              <w:t>ства сел</w:t>
            </w:r>
            <w:r w:rsidRPr="004201E0">
              <w:rPr>
                <w:rFonts w:eastAsia="Calibri"/>
              </w:rPr>
              <w:t>ь</w:t>
            </w:r>
            <w:r w:rsidRPr="004201E0">
              <w:rPr>
                <w:rFonts w:eastAsia="Calibri"/>
              </w:rPr>
              <w:t>ского х</w:t>
            </w:r>
            <w:r w:rsidRPr="004201E0">
              <w:rPr>
                <w:rFonts w:eastAsia="Calibri"/>
              </w:rPr>
              <w:t>о</w:t>
            </w:r>
            <w:r w:rsidRPr="004201E0">
              <w:rPr>
                <w:rFonts w:eastAsia="Calibri"/>
              </w:rPr>
              <w:t>зяйства и рыбной промы</w:t>
            </w:r>
            <w:r w:rsidRPr="004201E0">
              <w:rPr>
                <w:rFonts w:eastAsia="Calibri"/>
              </w:rPr>
              <w:t>ш</w:t>
            </w:r>
            <w:r w:rsidRPr="004201E0">
              <w:rPr>
                <w:rFonts w:eastAsia="Calibri"/>
              </w:rPr>
              <w:t>ленности Астраха</w:t>
            </w:r>
            <w:r w:rsidRPr="004201E0">
              <w:rPr>
                <w:rFonts w:eastAsia="Calibri"/>
              </w:rPr>
              <w:t>н</w:t>
            </w:r>
            <w:r w:rsidRPr="004201E0">
              <w:rPr>
                <w:rFonts w:eastAsia="Calibri"/>
              </w:rPr>
              <w:t>ской о</w:t>
            </w:r>
            <w:r w:rsidRPr="004201E0">
              <w:rPr>
                <w:rFonts w:eastAsia="Calibri"/>
              </w:rPr>
              <w:t>б</w:t>
            </w:r>
            <w:r w:rsidRPr="004201E0">
              <w:rPr>
                <w:rFonts w:eastAsia="Calibri"/>
              </w:rPr>
              <w:t>ласти</w:t>
            </w:r>
          </w:p>
        </w:tc>
      </w:tr>
      <w:tr w:rsidR="00EF025A" w:rsidRPr="004201E0" w:rsidTr="00D4614A">
        <w:trPr>
          <w:trHeight w:val="330"/>
        </w:trPr>
        <w:tc>
          <w:tcPr>
            <w:tcW w:w="567"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rPr>
                <w:rFonts w:eastAsia="Calibri"/>
              </w:rPr>
              <w:lastRenderedPageBreak/>
              <w:t>1.4.К.5</w:t>
            </w:r>
          </w:p>
        </w:tc>
        <w:tc>
          <w:tcPr>
            <w:tcW w:w="3119" w:type="dxa"/>
            <w:tcBorders>
              <w:bottom w:val="single" w:sz="4" w:space="0" w:color="000000"/>
            </w:tcBorders>
            <w:vAlign w:val="center"/>
          </w:tcPr>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Контрольная точка</w:t>
            </w:r>
          </w:p>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«Осуществлен мониторинг представленной отчетности о достижение показателей р</w:t>
            </w:r>
            <w:r w:rsidRPr="004201E0">
              <w:rPr>
                <w:color w:val="auto"/>
                <w:kern w:val="0"/>
                <w:sz w:val="22"/>
                <w:szCs w:val="22"/>
                <w:lang w:eastAsia="en-US"/>
              </w:rPr>
              <w:t>е</w:t>
            </w:r>
            <w:r w:rsidRPr="004201E0">
              <w:rPr>
                <w:color w:val="auto"/>
                <w:kern w:val="0"/>
                <w:sz w:val="22"/>
                <w:szCs w:val="22"/>
                <w:lang w:eastAsia="en-US"/>
              </w:rPr>
              <w:t>зультативности использования субсидии»</w:t>
            </w:r>
          </w:p>
        </w:tc>
        <w:tc>
          <w:tcPr>
            <w:tcW w:w="1134" w:type="dxa"/>
            <w:tcBorders>
              <w:bottom w:val="single" w:sz="4" w:space="0" w:color="000000"/>
            </w:tcBorders>
            <w:vAlign w:val="center"/>
          </w:tcPr>
          <w:p w:rsidR="002B084D" w:rsidRPr="004201E0" w:rsidRDefault="002B084D" w:rsidP="00EF025A">
            <w:pPr>
              <w:ind w:left="57" w:right="57"/>
              <w:jc w:val="center"/>
              <w:rPr>
                <w:color w:val="auto"/>
              </w:rPr>
            </w:pPr>
            <w:r w:rsidRPr="004201E0">
              <w:rPr>
                <w:color w:val="auto"/>
                <w:sz w:val="22"/>
                <w:szCs w:val="22"/>
              </w:rPr>
              <w:t>х</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10.07.2024</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pPr>
            <w:r w:rsidRPr="004201E0">
              <w:t>Макухин А.Н</w:t>
            </w:r>
          </w:p>
        </w:tc>
        <w:tc>
          <w:tcPr>
            <w:tcW w:w="851"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275"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985" w:type="dxa"/>
            <w:tcBorders>
              <w:bottom w:val="single" w:sz="4" w:space="0" w:color="000000"/>
            </w:tcBorders>
            <w:vAlign w:val="center"/>
          </w:tcPr>
          <w:p w:rsidR="002B084D" w:rsidRPr="004201E0" w:rsidRDefault="002B084D" w:rsidP="00EF025A">
            <w:pPr>
              <w:ind w:left="57" w:right="57"/>
              <w:jc w:val="both"/>
              <w:rPr>
                <w:rStyle w:val="fontstyle01"/>
                <w:color w:val="auto"/>
                <w:sz w:val="22"/>
                <w:szCs w:val="22"/>
              </w:rPr>
            </w:pPr>
            <w:r w:rsidRPr="004201E0">
              <w:rPr>
                <w:rStyle w:val="fontstyle01"/>
                <w:color w:val="auto"/>
                <w:sz w:val="22"/>
                <w:szCs w:val="22"/>
              </w:rPr>
              <w:t>Справка об испо</w:t>
            </w:r>
            <w:r w:rsidRPr="004201E0">
              <w:rPr>
                <w:rStyle w:val="fontstyle01"/>
                <w:color w:val="auto"/>
                <w:sz w:val="22"/>
                <w:szCs w:val="22"/>
              </w:rPr>
              <w:t>л</w:t>
            </w:r>
            <w:r w:rsidRPr="004201E0">
              <w:rPr>
                <w:rStyle w:val="fontstyle01"/>
                <w:color w:val="auto"/>
                <w:sz w:val="22"/>
                <w:szCs w:val="22"/>
              </w:rPr>
              <w:t>нении КТ</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Данные министе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D4614A">
        <w:trPr>
          <w:trHeight w:val="330"/>
        </w:trPr>
        <w:tc>
          <w:tcPr>
            <w:tcW w:w="567"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rPr>
                <w:rFonts w:eastAsia="Calibri"/>
              </w:rPr>
              <w:t>1.4.К.6</w:t>
            </w:r>
          </w:p>
        </w:tc>
        <w:tc>
          <w:tcPr>
            <w:tcW w:w="3119" w:type="dxa"/>
            <w:tcBorders>
              <w:bottom w:val="single" w:sz="4" w:space="0" w:color="000000"/>
            </w:tcBorders>
            <w:vAlign w:val="center"/>
          </w:tcPr>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Контрольная точка</w:t>
            </w:r>
          </w:p>
          <w:p w:rsidR="002B084D" w:rsidRPr="004201E0" w:rsidRDefault="002B084D" w:rsidP="00EF025A">
            <w:pPr>
              <w:ind w:left="57" w:right="57"/>
              <w:jc w:val="both"/>
              <w:rPr>
                <w:color w:val="auto"/>
                <w:kern w:val="0"/>
                <w:sz w:val="22"/>
                <w:szCs w:val="22"/>
                <w:lang w:eastAsia="en-US"/>
              </w:rPr>
            </w:pPr>
            <w:r w:rsidRPr="004201E0">
              <w:rPr>
                <w:color w:val="auto"/>
                <w:kern w:val="0"/>
                <w:sz w:val="22"/>
                <w:szCs w:val="22"/>
                <w:lang w:eastAsia="en-US"/>
              </w:rPr>
              <w:t>Заключено соглашение о предоставление государстве</w:t>
            </w:r>
            <w:r w:rsidRPr="004201E0">
              <w:rPr>
                <w:color w:val="auto"/>
                <w:kern w:val="0"/>
                <w:sz w:val="22"/>
                <w:szCs w:val="22"/>
                <w:lang w:eastAsia="en-US"/>
              </w:rPr>
              <w:t>н</w:t>
            </w:r>
            <w:r w:rsidRPr="004201E0">
              <w:rPr>
                <w:color w:val="auto"/>
                <w:kern w:val="0"/>
                <w:sz w:val="22"/>
                <w:szCs w:val="22"/>
                <w:lang w:eastAsia="en-US"/>
              </w:rPr>
              <w:t xml:space="preserve">ной поддержки </w:t>
            </w:r>
            <w:proofErr w:type="spellStart"/>
            <w:r w:rsidRPr="004201E0">
              <w:rPr>
                <w:color w:val="auto"/>
                <w:kern w:val="0"/>
                <w:sz w:val="22"/>
                <w:szCs w:val="22"/>
                <w:lang w:eastAsia="en-US"/>
              </w:rPr>
              <w:t>сельхозтовар</w:t>
            </w:r>
            <w:r w:rsidRPr="004201E0">
              <w:rPr>
                <w:color w:val="auto"/>
                <w:kern w:val="0"/>
                <w:sz w:val="22"/>
                <w:szCs w:val="22"/>
                <w:lang w:eastAsia="en-US"/>
              </w:rPr>
              <w:t>о</w:t>
            </w:r>
            <w:r w:rsidRPr="004201E0">
              <w:rPr>
                <w:color w:val="auto"/>
                <w:kern w:val="0"/>
                <w:sz w:val="22"/>
                <w:szCs w:val="22"/>
                <w:lang w:eastAsia="en-US"/>
              </w:rPr>
              <w:t>производителям</w:t>
            </w:r>
            <w:proofErr w:type="spellEnd"/>
            <w:r w:rsidRPr="004201E0">
              <w:rPr>
                <w:color w:val="auto"/>
                <w:kern w:val="0"/>
                <w:sz w:val="22"/>
                <w:szCs w:val="22"/>
                <w:lang w:eastAsia="en-US"/>
              </w:rPr>
              <w:t xml:space="preserve"> в целях разв</w:t>
            </w:r>
            <w:r w:rsidRPr="004201E0">
              <w:rPr>
                <w:color w:val="auto"/>
                <w:kern w:val="0"/>
                <w:sz w:val="22"/>
                <w:szCs w:val="22"/>
                <w:lang w:eastAsia="en-US"/>
              </w:rPr>
              <w:t>и</w:t>
            </w:r>
            <w:r w:rsidRPr="004201E0">
              <w:rPr>
                <w:color w:val="auto"/>
                <w:kern w:val="0"/>
                <w:sz w:val="22"/>
                <w:szCs w:val="22"/>
                <w:lang w:eastAsia="en-US"/>
              </w:rPr>
              <w:t xml:space="preserve">тия товарной </w:t>
            </w:r>
            <w:proofErr w:type="spellStart"/>
            <w:r w:rsidRPr="004201E0">
              <w:rPr>
                <w:color w:val="auto"/>
                <w:kern w:val="0"/>
                <w:sz w:val="22"/>
                <w:szCs w:val="22"/>
                <w:lang w:eastAsia="en-US"/>
              </w:rPr>
              <w:t>аквакультуры</w:t>
            </w:r>
            <w:proofErr w:type="spellEnd"/>
            <w:r w:rsidRPr="004201E0">
              <w:rPr>
                <w:color w:val="auto"/>
                <w:kern w:val="0"/>
                <w:sz w:val="22"/>
                <w:szCs w:val="22"/>
                <w:lang w:eastAsia="en-US"/>
              </w:rPr>
              <w:t xml:space="preserve"> на территории Астраханской о</w:t>
            </w:r>
            <w:r w:rsidRPr="004201E0">
              <w:rPr>
                <w:color w:val="auto"/>
                <w:kern w:val="0"/>
                <w:sz w:val="22"/>
                <w:szCs w:val="22"/>
                <w:lang w:eastAsia="en-US"/>
              </w:rPr>
              <w:t>б</w:t>
            </w:r>
            <w:r w:rsidRPr="004201E0">
              <w:rPr>
                <w:color w:val="auto"/>
                <w:kern w:val="0"/>
                <w:sz w:val="22"/>
                <w:szCs w:val="22"/>
                <w:lang w:eastAsia="en-US"/>
              </w:rPr>
              <w:t>ласти, грантов на приобретение технологического оборудов</w:t>
            </w:r>
            <w:r w:rsidRPr="004201E0">
              <w:rPr>
                <w:color w:val="auto"/>
                <w:kern w:val="0"/>
                <w:sz w:val="22"/>
                <w:szCs w:val="22"/>
                <w:lang w:eastAsia="en-US"/>
              </w:rPr>
              <w:t>а</w:t>
            </w:r>
            <w:r w:rsidRPr="004201E0">
              <w:rPr>
                <w:color w:val="auto"/>
                <w:kern w:val="0"/>
                <w:sz w:val="22"/>
                <w:szCs w:val="22"/>
                <w:lang w:eastAsia="en-US"/>
              </w:rPr>
              <w:t>ния для переработки сырья из водных биологических ресу</w:t>
            </w:r>
            <w:r w:rsidRPr="004201E0">
              <w:rPr>
                <w:color w:val="auto"/>
                <w:kern w:val="0"/>
                <w:sz w:val="22"/>
                <w:szCs w:val="22"/>
                <w:lang w:eastAsia="en-US"/>
              </w:rPr>
              <w:t>р</w:t>
            </w:r>
            <w:r w:rsidRPr="004201E0">
              <w:rPr>
                <w:color w:val="auto"/>
                <w:kern w:val="0"/>
                <w:sz w:val="22"/>
                <w:szCs w:val="22"/>
                <w:lang w:eastAsia="en-US"/>
              </w:rPr>
              <w:t xml:space="preserve">сов и объектов </w:t>
            </w:r>
            <w:proofErr w:type="spellStart"/>
            <w:r w:rsidRPr="004201E0">
              <w:rPr>
                <w:color w:val="auto"/>
                <w:kern w:val="0"/>
                <w:sz w:val="22"/>
                <w:szCs w:val="22"/>
                <w:lang w:eastAsia="en-US"/>
              </w:rPr>
              <w:t>аквакультуры</w:t>
            </w:r>
            <w:proofErr w:type="spellEnd"/>
          </w:p>
        </w:tc>
        <w:tc>
          <w:tcPr>
            <w:tcW w:w="1134" w:type="dxa"/>
            <w:tcBorders>
              <w:bottom w:val="single" w:sz="4" w:space="0" w:color="000000"/>
            </w:tcBorders>
            <w:vAlign w:val="center"/>
          </w:tcPr>
          <w:p w:rsidR="002B084D" w:rsidRPr="004201E0" w:rsidRDefault="002B084D" w:rsidP="00EF025A">
            <w:pPr>
              <w:ind w:left="57" w:right="57"/>
              <w:jc w:val="center"/>
              <w:rPr>
                <w:color w:val="auto"/>
              </w:rPr>
            </w:pPr>
            <w:r w:rsidRPr="004201E0">
              <w:rPr>
                <w:color w:val="auto"/>
                <w:sz w:val="22"/>
                <w:szCs w:val="22"/>
              </w:rPr>
              <w:t>х</w:t>
            </w:r>
          </w:p>
        </w:tc>
        <w:tc>
          <w:tcPr>
            <w:tcW w:w="1134"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color w:val="auto"/>
                <w:sz w:val="22"/>
                <w:szCs w:val="22"/>
              </w:rPr>
              <w:t>25.11.2024</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2B084D" w:rsidRPr="004201E0" w:rsidRDefault="002B084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t>Макухин А.Н.</w:t>
            </w:r>
          </w:p>
        </w:tc>
        <w:tc>
          <w:tcPr>
            <w:tcW w:w="851"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275" w:type="dxa"/>
            <w:tcBorders>
              <w:bottom w:val="single" w:sz="4" w:space="0" w:color="000000"/>
            </w:tcBorders>
            <w:vAlign w:val="center"/>
          </w:tcPr>
          <w:p w:rsidR="002B084D" w:rsidRPr="004201E0" w:rsidRDefault="002B084D" w:rsidP="00EF025A">
            <w:pPr>
              <w:ind w:left="57" w:right="57"/>
              <w:jc w:val="center"/>
              <w:rPr>
                <w:color w:val="auto"/>
              </w:rPr>
            </w:pPr>
            <w:r w:rsidRPr="004201E0">
              <w:rPr>
                <w:rFonts w:eastAsia="Calibri"/>
                <w:color w:val="auto"/>
                <w:sz w:val="22"/>
                <w:szCs w:val="22"/>
              </w:rPr>
              <w:t>х</w:t>
            </w:r>
          </w:p>
        </w:tc>
        <w:tc>
          <w:tcPr>
            <w:tcW w:w="1985" w:type="dxa"/>
            <w:tcBorders>
              <w:bottom w:val="single" w:sz="4" w:space="0" w:color="000000"/>
            </w:tcBorders>
            <w:vAlign w:val="center"/>
          </w:tcPr>
          <w:p w:rsidR="002B084D" w:rsidRPr="004201E0" w:rsidRDefault="002B084D" w:rsidP="00EF025A">
            <w:pPr>
              <w:pStyle w:val="TableParagraph"/>
              <w:shd w:val="clear" w:color="auto" w:fill="auto"/>
              <w:ind w:left="57" w:right="57"/>
              <w:jc w:val="both"/>
              <w:rPr>
                <w:rFonts w:eastAsia="Calibri"/>
              </w:rPr>
            </w:pPr>
            <w:r w:rsidRPr="004201E0">
              <w:rPr>
                <w:rFonts w:eastAsia="Calibri"/>
              </w:rPr>
              <w:t>Соглашение</w:t>
            </w:r>
          </w:p>
        </w:tc>
        <w:tc>
          <w:tcPr>
            <w:tcW w:w="1134" w:type="dxa"/>
            <w:tcBorders>
              <w:bottom w:val="single" w:sz="4" w:space="0" w:color="000000"/>
            </w:tcBorders>
            <w:vAlign w:val="center"/>
          </w:tcPr>
          <w:p w:rsidR="002B084D" w:rsidRPr="004201E0" w:rsidRDefault="002B084D" w:rsidP="00EF025A">
            <w:pPr>
              <w:pStyle w:val="TableParagraph"/>
              <w:shd w:val="clear" w:color="auto" w:fill="auto"/>
              <w:ind w:left="57" w:right="57"/>
              <w:jc w:val="center"/>
              <w:rPr>
                <w:rFonts w:eastAsia="Calibri"/>
              </w:rPr>
            </w:pPr>
            <w:r w:rsidRPr="004201E0">
              <w:t>Данные министе</w:t>
            </w:r>
            <w:r w:rsidRPr="004201E0">
              <w:t>р</w:t>
            </w:r>
            <w:r w:rsidRPr="004201E0">
              <w:t>ства сел</w:t>
            </w:r>
            <w:r w:rsidRPr="004201E0">
              <w:t>ь</w:t>
            </w:r>
            <w:r w:rsidRPr="004201E0">
              <w:t>ского х</w:t>
            </w:r>
            <w:r w:rsidRPr="004201E0">
              <w:t>о</w:t>
            </w:r>
            <w:r w:rsidRPr="004201E0">
              <w:t>зяйства и рыбной промы</w:t>
            </w:r>
            <w:r w:rsidRPr="004201E0">
              <w:t>ш</w:t>
            </w:r>
            <w:r w:rsidRPr="004201E0">
              <w:t>ленности Астраха</w:t>
            </w:r>
            <w:r w:rsidRPr="004201E0">
              <w:t>н</w:t>
            </w:r>
            <w:r w:rsidRPr="004201E0">
              <w:t>ской о</w:t>
            </w:r>
            <w:r w:rsidRPr="004201E0">
              <w:t>б</w:t>
            </w:r>
            <w:r w:rsidRPr="004201E0">
              <w:t>ласти</w:t>
            </w:r>
          </w:p>
        </w:tc>
      </w:tr>
      <w:tr w:rsidR="00EF025A" w:rsidRPr="004201E0" w:rsidTr="00D4614A">
        <w:trPr>
          <w:trHeight w:val="65"/>
        </w:trPr>
        <w:tc>
          <w:tcPr>
            <w:tcW w:w="567" w:type="dxa"/>
            <w:vAlign w:val="center"/>
          </w:tcPr>
          <w:p w:rsidR="00BE1D2F" w:rsidRPr="004201E0" w:rsidRDefault="00BE1D2F" w:rsidP="00EF025A">
            <w:pPr>
              <w:pStyle w:val="TableParagraph"/>
              <w:shd w:val="clear" w:color="auto" w:fill="auto"/>
              <w:ind w:left="57" w:right="57"/>
              <w:jc w:val="center"/>
              <w:rPr>
                <w:rFonts w:eastAsia="Calibri"/>
              </w:rPr>
            </w:pPr>
            <w:r w:rsidRPr="004201E0">
              <w:rPr>
                <w:rFonts w:eastAsia="Calibri"/>
              </w:rPr>
              <w:t>1.4.</w:t>
            </w:r>
          </w:p>
        </w:tc>
        <w:tc>
          <w:tcPr>
            <w:tcW w:w="3119" w:type="dxa"/>
            <w:vAlign w:val="center"/>
          </w:tcPr>
          <w:p w:rsidR="00BE1D2F" w:rsidRPr="004201E0" w:rsidRDefault="00BE1D2F" w:rsidP="00EF025A">
            <w:pPr>
              <w:ind w:left="57" w:right="57"/>
              <w:jc w:val="both"/>
              <w:rPr>
                <w:color w:val="auto"/>
                <w:sz w:val="22"/>
                <w:szCs w:val="22"/>
              </w:rPr>
            </w:pPr>
            <w:r w:rsidRPr="004201E0">
              <w:rPr>
                <w:color w:val="auto"/>
                <w:sz w:val="22"/>
                <w:szCs w:val="22"/>
              </w:rPr>
              <w:t>Мероприятие (результат)</w:t>
            </w:r>
          </w:p>
          <w:p w:rsidR="00BE1D2F" w:rsidRPr="004201E0" w:rsidRDefault="00BE1D2F" w:rsidP="00EF025A">
            <w:pPr>
              <w:ind w:left="57" w:right="57"/>
              <w:jc w:val="both"/>
              <w:rPr>
                <w:rStyle w:val="fontstyle01"/>
                <w:color w:val="auto"/>
                <w:sz w:val="22"/>
                <w:szCs w:val="22"/>
              </w:rPr>
            </w:pPr>
            <w:r w:rsidRPr="004201E0">
              <w:rPr>
                <w:rStyle w:val="fontstyle01"/>
                <w:color w:val="auto"/>
                <w:sz w:val="22"/>
                <w:szCs w:val="22"/>
              </w:rPr>
              <w:t>«Созданы условия для разв</w:t>
            </w:r>
            <w:r w:rsidRPr="004201E0">
              <w:rPr>
                <w:rStyle w:val="fontstyle01"/>
                <w:color w:val="auto"/>
                <w:sz w:val="22"/>
                <w:szCs w:val="22"/>
              </w:rPr>
              <w:t>и</w:t>
            </w:r>
            <w:r w:rsidRPr="004201E0">
              <w:rPr>
                <w:rStyle w:val="fontstyle01"/>
                <w:color w:val="auto"/>
                <w:sz w:val="22"/>
                <w:szCs w:val="22"/>
              </w:rPr>
              <w:t xml:space="preserve">тия </w:t>
            </w:r>
            <w:proofErr w:type="spellStart"/>
            <w:r w:rsidRPr="004201E0">
              <w:rPr>
                <w:rStyle w:val="fontstyle01"/>
                <w:color w:val="auto"/>
                <w:sz w:val="22"/>
                <w:szCs w:val="22"/>
              </w:rPr>
              <w:t>аквакультуры</w:t>
            </w:r>
            <w:proofErr w:type="spellEnd"/>
            <w:r w:rsidRPr="004201E0">
              <w:rPr>
                <w:rStyle w:val="fontstyle01"/>
                <w:color w:val="auto"/>
                <w:sz w:val="22"/>
                <w:szCs w:val="22"/>
              </w:rPr>
              <w:t xml:space="preserve"> с целью с</w:t>
            </w:r>
            <w:r w:rsidRPr="004201E0">
              <w:rPr>
                <w:rStyle w:val="fontstyle01"/>
                <w:color w:val="auto"/>
                <w:sz w:val="22"/>
                <w:szCs w:val="22"/>
              </w:rPr>
              <w:t>о</w:t>
            </w:r>
            <w:r w:rsidRPr="004201E0">
              <w:rPr>
                <w:rStyle w:val="fontstyle01"/>
                <w:color w:val="auto"/>
                <w:sz w:val="22"/>
                <w:szCs w:val="22"/>
              </w:rPr>
              <w:t>хранения, рационального и</w:t>
            </w:r>
            <w:r w:rsidRPr="004201E0">
              <w:rPr>
                <w:rStyle w:val="fontstyle01"/>
                <w:color w:val="auto"/>
                <w:sz w:val="22"/>
                <w:szCs w:val="22"/>
              </w:rPr>
              <w:t>с</w:t>
            </w:r>
            <w:r w:rsidRPr="004201E0">
              <w:rPr>
                <w:rStyle w:val="fontstyle01"/>
                <w:color w:val="auto"/>
                <w:sz w:val="22"/>
                <w:szCs w:val="22"/>
              </w:rPr>
              <w:t>пользования и воспроизводства водных биологических ресу</w:t>
            </w:r>
            <w:r w:rsidRPr="004201E0">
              <w:rPr>
                <w:rStyle w:val="fontstyle01"/>
                <w:color w:val="auto"/>
                <w:sz w:val="22"/>
                <w:szCs w:val="22"/>
              </w:rPr>
              <w:t>р</w:t>
            </w:r>
            <w:r w:rsidRPr="004201E0">
              <w:rPr>
                <w:rStyle w:val="fontstyle01"/>
                <w:color w:val="auto"/>
                <w:sz w:val="22"/>
                <w:szCs w:val="22"/>
              </w:rPr>
              <w:t>сов» в 2025</w:t>
            </w:r>
            <w:r w:rsidR="00D25462" w:rsidRPr="004201E0">
              <w:rPr>
                <w:rStyle w:val="fontstyle01"/>
                <w:color w:val="auto"/>
                <w:sz w:val="22"/>
                <w:szCs w:val="22"/>
              </w:rPr>
              <w:t xml:space="preserve">–2030 </w:t>
            </w:r>
            <w:r w:rsidRPr="004201E0">
              <w:rPr>
                <w:rStyle w:val="fontstyle01"/>
                <w:color w:val="auto"/>
                <w:sz w:val="22"/>
                <w:szCs w:val="22"/>
              </w:rPr>
              <w:t>год</w:t>
            </w:r>
            <w:r w:rsidR="00D25462" w:rsidRPr="004201E0">
              <w:rPr>
                <w:rStyle w:val="fontstyle01"/>
                <w:color w:val="auto"/>
                <w:sz w:val="22"/>
                <w:szCs w:val="22"/>
              </w:rPr>
              <w:t>ах</w:t>
            </w:r>
          </w:p>
        </w:tc>
        <w:tc>
          <w:tcPr>
            <w:tcW w:w="1134" w:type="dxa"/>
            <w:vAlign w:val="center"/>
          </w:tcPr>
          <w:p w:rsidR="00BE1D2F" w:rsidRPr="004201E0" w:rsidRDefault="00BE1D2F" w:rsidP="00EF025A">
            <w:pPr>
              <w:ind w:left="57" w:right="57"/>
              <w:jc w:val="center"/>
              <w:rPr>
                <w:color w:val="auto"/>
                <w:sz w:val="22"/>
                <w:szCs w:val="22"/>
              </w:rPr>
            </w:pPr>
            <w:r w:rsidRPr="004201E0">
              <w:rPr>
                <w:rFonts w:eastAsia="Calibri"/>
                <w:color w:val="auto"/>
                <w:sz w:val="22"/>
                <w:szCs w:val="22"/>
              </w:rPr>
              <w:t>01.01.2025</w:t>
            </w:r>
          </w:p>
        </w:tc>
        <w:tc>
          <w:tcPr>
            <w:tcW w:w="1134" w:type="dxa"/>
            <w:vAlign w:val="center"/>
          </w:tcPr>
          <w:p w:rsidR="00BE1D2F" w:rsidRPr="004201E0" w:rsidRDefault="00BE1D2F" w:rsidP="00EF025A">
            <w:pPr>
              <w:ind w:left="57" w:right="57"/>
              <w:jc w:val="center"/>
              <w:rPr>
                <w:color w:val="auto"/>
                <w:sz w:val="22"/>
                <w:szCs w:val="22"/>
              </w:rPr>
            </w:pPr>
            <w:r w:rsidRPr="004201E0">
              <w:rPr>
                <w:rFonts w:eastAsia="Calibri"/>
                <w:color w:val="auto"/>
                <w:sz w:val="22"/>
                <w:szCs w:val="22"/>
              </w:rPr>
              <w:t>31.12.20</w:t>
            </w:r>
            <w:r w:rsidR="00D25462" w:rsidRPr="004201E0">
              <w:rPr>
                <w:rFonts w:eastAsia="Calibri"/>
                <w:color w:val="auto"/>
                <w:sz w:val="22"/>
                <w:szCs w:val="22"/>
              </w:rPr>
              <w:t>30</w:t>
            </w:r>
          </w:p>
        </w:tc>
        <w:tc>
          <w:tcPr>
            <w:tcW w:w="992" w:type="dxa"/>
            <w:vAlign w:val="center"/>
          </w:tcPr>
          <w:p w:rsidR="00BE1D2F" w:rsidRPr="004201E0" w:rsidRDefault="00BE1D2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BE1D2F" w:rsidRPr="004201E0" w:rsidRDefault="00BE1D2F"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276" w:type="dxa"/>
            <w:vAlign w:val="center"/>
          </w:tcPr>
          <w:p w:rsidR="00BE1D2F" w:rsidRPr="004201E0" w:rsidRDefault="00BE1D2F" w:rsidP="00EF025A">
            <w:pPr>
              <w:ind w:left="57" w:right="57"/>
              <w:jc w:val="center"/>
              <w:rPr>
                <w:color w:val="auto"/>
                <w:sz w:val="22"/>
                <w:szCs w:val="22"/>
              </w:rPr>
            </w:pPr>
            <w:r w:rsidRPr="004201E0">
              <w:rPr>
                <w:color w:val="auto"/>
                <w:sz w:val="22"/>
                <w:szCs w:val="22"/>
              </w:rPr>
              <w:t>Макухин А.Н.</w:t>
            </w:r>
          </w:p>
        </w:tc>
        <w:tc>
          <w:tcPr>
            <w:tcW w:w="851" w:type="dxa"/>
            <w:vAlign w:val="center"/>
          </w:tcPr>
          <w:p w:rsidR="00BE1D2F" w:rsidRPr="004201E0" w:rsidRDefault="00BE1D2F" w:rsidP="00EF025A">
            <w:pPr>
              <w:ind w:left="57" w:right="57"/>
              <w:jc w:val="center"/>
              <w:rPr>
                <w:color w:val="auto"/>
                <w:sz w:val="22"/>
                <w:szCs w:val="22"/>
              </w:rPr>
            </w:pPr>
            <w:r w:rsidRPr="004201E0">
              <w:rPr>
                <w:rFonts w:eastAsia="Calibri"/>
                <w:color w:val="auto"/>
                <w:sz w:val="22"/>
                <w:szCs w:val="22"/>
              </w:rPr>
              <w:t>х</w:t>
            </w:r>
          </w:p>
        </w:tc>
        <w:tc>
          <w:tcPr>
            <w:tcW w:w="1275" w:type="dxa"/>
            <w:vAlign w:val="center"/>
          </w:tcPr>
          <w:p w:rsidR="00BE1D2F" w:rsidRPr="004201E0" w:rsidRDefault="007E6D82" w:rsidP="00EF025A">
            <w:pPr>
              <w:ind w:left="57" w:right="57"/>
              <w:jc w:val="center"/>
              <w:rPr>
                <w:color w:val="auto"/>
                <w:sz w:val="22"/>
                <w:szCs w:val="22"/>
              </w:rPr>
            </w:pPr>
            <w:r w:rsidRPr="004201E0">
              <w:rPr>
                <w:rFonts w:eastAsia="Calibri"/>
                <w:color w:val="auto"/>
                <w:sz w:val="22"/>
                <w:szCs w:val="22"/>
              </w:rPr>
              <w:t>180000,00</w:t>
            </w:r>
          </w:p>
        </w:tc>
        <w:tc>
          <w:tcPr>
            <w:tcW w:w="1985" w:type="dxa"/>
            <w:vAlign w:val="center"/>
          </w:tcPr>
          <w:p w:rsidR="00BE1D2F" w:rsidRPr="004201E0" w:rsidRDefault="00BE1D2F" w:rsidP="00EF025A">
            <w:pPr>
              <w:ind w:left="57" w:right="57"/>
              <w:jc w:val="both"/>
              <w:rPr>
                <w:color w:val="auto"/>
                <w:sz w:val="22"/>
                <w:szCs w:val="22"/>
              </w:rPr>
            </w:pPr>
            <w:r w:rsidRPr="004201E0">
              <w:rPr>
                <w:rFonts w:eastAsia="Calibri"/>
                <w:color w:val="auto"/>
                <w:sz w:val="22"/>
                <w:szCs w:val="22"/>
              </w:rPr>
              <w:t>В целях предоста</w:t>
            </w:r>
            <w:r w:rsidRPr="004201E0">
              <w:rPr>
                <w:rFonts w:eastAsia="Calibri"/>
                <w:color w:val="auto"/>
                <w:sz w:val="22"/>
                <w:szCs w:val="22"/>
              </w:rPr>
              <w:t>в</w:t>
            </w:r>
            <w:r w:rsidRPr="004201E0">
              <w:rPr>
                <w:rFonts w:eastAsia="Calibri"/>
                <w:color w:val="auto"/>
                <w:sz w:val="22"/>
                <w:szCs w:val="22"/>
              </w:rPr>
              <w:t>ления госуда</w:t>
            </w:r>
            <w:r w:rsidRPr="004201E0">
              <w:rPr>
                <w:rFonts w:eastAsia="Calibri"/>
                <w:color w:val="auto"/>
                <w:sz w:val="22"/>
                <w:szCs w:val="22"/>
              </w:rPr>
              <w:t>р</w:t>
            </w:r>
            <w:r w:rsidRPr="004201E0">
              <w:rPr>
                <w:rFonts w:eastAsia="Calibri"/>
                <w:color w:val="auto"/>
                <w:sz w:val="22"/>
                <w:szCs w:val="22"/>
              </w:rPr>
              <w:t>ственной поддер</w:t>
            </w:r>
            <w:r w:rsidRPr="004201E0">
              <w:rPr>
                <w:rFonts w:eastAsia="Calibri"/>
                <w:color w:val="auto"/>
                <w:sz w:val="22"/>
                <w:szCs w:val="22"/>
              </w:rPr>
              <w:t>ж</w:t>
            </w:r>
            <w:r w:rsidRPr="004201E0">
              <w:rPr>
                <w:rFonts w:eastAsia="Calibri"/>
                <w:color w:val="auto"/>
                <w:sz w:val="22"/>
                <w:szCs w:val="22"/>
              </w:rPr>
              <w:t xml:space="preserve">ки </w:t>
            </w:r>
            <w:r w:rsidR="004A4EAC" w:rsidRPr="004201E0">
              <w:rPr>
                <w:color w:val="auto"/>
                <w:kern w:val="0"/>
                <w:sz w:val="22"/>
                <w:szCs w:val="22"/>
                <w:lang w:eastAsia="en-US"/>
              </w:rPr>
              <w:t xml:space="preserve">на развитие </w:t>
            </w:r>
            <w:proofErr w:type="spellStart"/>
            <w:r w:rsidR="004A4EAC" w:rsidRPr="004201E0">
              <w:rPr>
                <w:color w:val="auto"/>
                <w:kern w:val="0"/>
                <w:sz w:val="22"/>
                <w:szCs w:val="22"/>
                <w:lang w:eastAsia="en-US"/>
              </w:rPr>
              <w:t>аквакультуры</w:t>
            </w:r>
            <w:proofErr w:type="spellEnd"/>
            <w:r w:rsidRPr="004201E0">
              <w:rPr>
                <w:color w:val="auto"/>
                <w:kern w:val="0"/>
                <w:sz w:val="22"/>
                <w:szCs w:val="22"/>
                <w:lang w:eastAsia="en-US"/>
              </w:rPr>
              <w:t xml:space="preserve"> по итогам проведе</w:t>
            </w:r>
            <w:r w:rsidRPr="004201E0">
              <w:rPr>
                <w:color w:val="auto"/>
                <w:kern w:val="0"/>
                <w:sz w:val="22"/>
                <w:szCs w:val="22"/>
                <w:lang w:eastAsia="en-US"/>
              </w:rPr>
              <w:t>н</w:t>
            </w:r>
            <w:r w:rsidRPr="004201E0">
              <w:rPr>
                <w:color w:val="auto"/>
                <w:kern w:val="0"/>
                <w:sz w:val="22"/>
                <w:szCs w:val="22"/>
                <w:lang w:eastAsia="en-US"/>
              </w:rPr>
              <w:t>ного отбора</w:t>
            </w:r>
            <w:r w:rsidR="000D54CA" w:rsidRPr="004201E0">
              <w:rPr>
                <w:color w:val="auto"/>
                <w:kern w:val="0"/>
                <w:sz w:val="22"/>
                <w:szCs w:val="22"/>
                <w:lang w:eastAsia="en-US"/>
              </w:rPr>
              <w:t xml:space="preserve"> </w:t>
            </w:r>
            <w:r w:rsidRPr="004201E0">
              <w:rPr>
                <w:color w:val="auto"/>
                <w:kern w:val="0"/>
                <w:sz w:val="22"/>
                <w:szCs w:val="22"/>
                <w:lang w:eastAsia="en-US"/>
              </w:rPr>
              <w:t>(ко</w:t>
            </w:r>
            <w:r w:rsidRPr="004201E0">
              <w:rPr>
                <w:color w:val="auto"/>
                <w:kern w:val="0"/>
                <w:sz w:val="22"/>
                <w:szCs w:val="22"/>
                <w:lang w:eastAsia="en-US"/>
              </w:rPr>
              <w:t>н</w:t>
            </w:r>
            <w:r w:rsidRPr="004201E0">
              <w:rPr>
                <w:color w:val="auto"/>
                <w:kern w:val="0"/>
                <w:sz w:val="22"/>
                <w:szCs w:val="22"/>
                <w:lang w:eastAsia="en-US"/>
              </w:rPr>
              <w:t xml:space="preserve">курса) </w:t>
            </w:r>
            <w:proofErr w:type="spellStart"/>
            <w:r w:rsidRPr="004201E0">
              <w:rPr>
                <w:rFonts w:eastAsia="Calibri"/>
                <w:color w:val="auto"/>
                <w:sz w:val="22"/>
                <w:szCs w:val="22"/>
              </w:rPr>
              <w:t>сельхозт</w:t>
            </w:r>
            <w:r w:rsidRPr="004201E0">
              <w:rPr>
                <w:rFonts w:eastAsia="Calibri"/>
                <w:color w:val="auto"/>
                <w:sz w:val="22"/>
                <w:szCs w:val="22"/>
              </w:rPr>
              <w:t>о</w:t>
            </w:r>
            <w:r w:rsidRPr="004201E0">
              <w:rPr>
                <w:rFonts w:eastAsia="Calibri"/>
                <w:color w:val="auto"/>
                <w:sz w:val="22"/>
                <w:szCs w:val="22"/>
              </w:rPr>
              <w:t>варопроизводитель</w:t>
            </w:r>
            <w:proofErr w:type="spellEnd"/>
            <w:r w:rsidRPr="004201E0">
              <w:rPr>
                <w:rFonts w:eastAsia="Calibri"/>
                <w:color w:val="auto"/>
                <w:sz w:val="22"/>
                <w:szCs w:val="22"/>
              </w:rPr>
              <w:t xml:space="preserve"> представляет в м</w:t>
            </w:r>
            <w:r w:rsidRPr="004201E0">
              <w:rPr>
                <w:rFonts w:eastAsia="Calibri"/>
                <w:color w:val="auto"/>
                <w:sz w:val="22"/>
                <w:szCs w:val="22"/>
              </w:rPr>
              <w:t>и</w:t>
            </w:r>
            <w:r w:rsidRPr="004201E0">
              <w:rPr>
                <w:rFonts w:eastAsia="Calibri"/>
                <w:color w:val="auto"/>
                <w:sz w:val="22"/>
                <w:szCs w:val="22"/>
              </w:rPr>
              <w:t>нистерство необх</w:t>
            </w:r>
            <w:r w:rsidRPr="004201E0">
              <w:rPr>
                <w:rFonts w:eastAsia="Calibri"/>
                <w:color w:val="auto"/>
                <w:sz w:val="22"/>
                <w:szCs w:val="22"/>
              </w:rPr>
              <w:t>о</w:t>
            </w:r>
            <w:r w:rsidRPr="004201E0">
              <w:rPr>
                <w:rFonts w:eastAsia="Calibri"/>
                <w:color w:val="auto"/>
                <w:sz w:val="22"/>
                <w:szCs w:val="22"/>
              </w:rPr>
              <w:t>димый пакет док</w:t>
            </w:r>
            <w:r w:rsidRPr="004201E0">
              <w:rPr>
                <w:rFonts w:eastAsia="Calibri"/>
                <w:color w:val="auto"/>
                <w:sz w:val="22"/>
                <w:szCs w:val="22"/>
              </w:rPr>
              <w:t>у</w:t>
            </w:r>
            <w:r w:rsidRPr="004201E0">
              <w:rPr>
                <w:rFonts w:eastAsia="Calibri"/>
                <w:color w:val="auto"/>
                <w:sz w:val="22"/>
                <w:szCs w:val="22"/>
              </w:rPr>
              <w:t>ментов для пол</w:t>
            </w:r>
            <w:r w:rsidRPr="004201E0">
              <w:rPr>
                <w:rFonts w:eastAsia="Calibri"/>
                <w:color w:val="auto"/>
                <w:sz w:val="22"/>
                <w:szCs w:val="22"/>
              </w:rPr>
              <w:t>у</w:t>
            </w:r>
            <w:r w:rsidRPr="004201E0">
              <w:rPr>
                <w:rFonts w:eastAsia="Calibri"/>
                <w:color w:val="auto"/>
                <w:sz w:val="22"/>
                <w:szCs w:val="22"/>
              </w:rPr>
              <w:lastRenderedPageBreak/>
              <w:t>чения субсидии, в соответствии с п</w:t>
            </w:r>
            <w:r w:rsidRPr="004201E0">
              <w:rPr>
                <w:rFonts w:eastAsia="Calibri"/>
                <w:color w:val="auto"/>
                <w:sz w:val="22"/>
                <w:szCs w:val="22"/>
              </w:rPr>
              <w:t>о</w:t>
            </w:r>
            <w:r w:rsidRPr="004201E0">
              <w:rPr>
                <w:rFonts w:eastAsia="Calibri"/>
                <w:color w:val="auto"/>
                <w:sz w:val="22"/>
                <w:szCs w:val="22"/>
              </w:rPr>
              <w:t>рядками, устано</w:t>
            </w:r>
            <w:r w:rsidRPr="004201E0">
              <w:rPr>
                <w:rFonts w:eastAsia="Calibri"/>
                <w:color w:val="auto"/>
                <w:sz w:val="22"/>
                <w:szCs w:val="22"/>
              </w:rPr>
              <w:t>в</w:t>
            </w:r>
            <w:r w:rsidRPr="004201E0">
              <w:rPr>
                <w:rFonts w:eastAsia="Calibri"/>
                <w:color w:val="auto"/>
                <w:sz w:val="22"/>
                <w:szCs w:val="22"/>
              </w:rPr>
              <w:t>ленными действ</w:t>
            </w:r>
            <w:r w:rsidRPr="004201E0">
              <w:rPr>
                <w:rFonts w:eastAsia="Calibri"/>
                <w:color w:val="auto"/>
                <w:sz w:val="22"/>
                <w:szCs w:val="22"/>
              </w:rPr>
              <w:t>у</w:t>
            </w:r>
            <w:r w:rsidRPr="004201E0">
              <w:rPr>
                <w:rFonts w:eastAsia="Calibri"/>
                <w:color w:val="auto"/>
                <w:sz w:val="22"/>
                <w:szCs w:val="22"/>
              </w:rPr>
              <w:t>ющими нормати</w:t>
            </w:r>
            <w:r w:rsidRPr="004201E0">
              <w:rPr>
                <w:rFonts w:eastAsia="Calibri"/>
                <w:color w:val="auto"/>
                <w:sz w:val="22"/>
                <w:szCs w:val="22"/>
              </w:rPr>
              <w:t>в</w:t>
            </w:r>
            <w:r w:rsidRPr="004201E0">
              <w:rPr>
                <w:rFonts w:eastAsia="Calibri"/>
                <w:color w:val="auto"/>
                <w:sz w:val="22"/>
                <w:szCs w:val="22"/>
              </w:rPr>
              <w:t>ны</w:t>
            </w:r>
            <w:r w:rsidR="004A4EAC" w:rsidRPr="004201E0">
              <w:rPr>
                <w:rFonts w:eastAsia="Calibri"/>
                <w:color w:val="auto"/>
                <w:sz w:val="22"/>
                <w:szCs w:val="22"/>
              </w:rPr>
              <w:t>ми правовыми актами</w:t>
            </w:r>
            <w:r w:rsidRPr="004201E0">
              <w:rPr>
                <w:rFonts w:eastAsia="Calibri"/>
                <w:color w:val="auto"/>
                <w:sz w:val="22"/>
                <w:szCs w:val="22"/>
              </w:rPr>
              <w:t xml:space="preserve"> Астраха</w:t>
            </w:r>
            <w:r w:rsidRPr="004201E0">
              <w:rPr>
                <w:rFonts w:eastAsia="Calibri"/>
                <w:color w:val="auto"/>
                <w:sz w:val="22"/>
                <w:szCs w:val="22"/>
              </w:rPr>
              <w:t>н</w:t>
            </w:r>
            <w:r w:rsidRPr="004201E0">
              <w:rPr>
                <w:rFonts w:eastAsia="Calibri"/>
                <w:color w:val="auto"/>
                <w:sz w:val="22"/>
                <w:szCs w:val="22"/>
              </w:rPr>
              <w:t>ской области</w:t>
            </w:r>
          </w:p>
        </w:tc>
        <w:tc>
          <w:tcPr>
            <w:tcW w:w="1134" w:type="dxa"/>
            <w:vAlign w:val="center"/>
          </w:tcPr>
          <w:p w:rsidR="00BE1D2F" w:rsidRPr="004201E0" w:rsidRDefault="00BE1D2F" w:rsidP="00EF025A">
            <w:pPr>
              <w:ind w:left="57" w:right="57"/>
              <w:jc w:val="center"/>
              <w:rPr>
                <w:color w:val="auto"/>
              </w:rPr>
            </w:pPr>
            <w:r w:rsidRPr="004201E0">
              <w:rPr>
                <w:rFonts w:eastAsia="Calibri"/>
                <w:color w:val="auto"/>
                <w:sz w:val="22"/>
                <w:szCs w:val="22"/>
              </w:rPr>
              <w:lastRenderedPageBreak/>
              <w:t>х</w:t>
            </w:r>
          </w:p>
        </w:tc>
      </w:tr>
    </w:tbl>
    <w:p w:rsidR="0020072E" w:rsidRPr="004201E0" w:rsidRDefault="0020072E" w:rsidP="00EF025A">
      <w:pPr>
        <w:rPr>
          <w:color w:val="auto"/>
        </w:rPr>
        <w:sectPr w:rsidR="0020072E" w:rsidRPr="004201E0" w:rsidSect="009219BC">
          <w:pgSz w:w="16838" w:h="11906" w:orient="landscape"/>
          <w:pgMar w:top="1985" w:right="1134" w:bottom="567" w:left="1134" w:header="567" w:footer="720" w:gutter="0"/>
          <w:cols w:space="720"/>
          <w:docGrid w:linePitch="360" w:charSpace="-6554"/>
        </w:sectPr>
      </w:pPr>
    </w:p>
    <w:p w:rsidR="005D5686" w:rsidRPr="004201E0" w:rsidRDefault="005D5686" w:rsidP="00EF025A">
      <w:pPr>
        <w:ind w:left="11340"/>
        <w:rPr>
          <w:color w:val="auto"/>
          <w:sz w:val="28"/>
          <w:szCs w:val="28"/>
        </w:rPr>
      </w:pPr>
      <w:r w:rsidRPr="004201E0">
        <w:rPr>
          <w:color w:val="auto"/>
          <w:sz w:val="28"/>
          <w:szCs w:val="28"/>
        </w:rPr>
        <w:lastRenderedPageBreak/>
        <w:t>Приложение № 3</w:t>
      </w:r>
    </w:p>
    <w:p w:rsidR="005D5686" w:rsidRPr="004201E0" w:rsidRDefault="00921F47" w:rsidP="00EF025A">
      <w:pPr>
        <w:ind w:left="11340"/>
        <w:rPr>
          <w:color w:val="auto"/>
          <w:sz w:val="28"/>
          <w:szCs w:val="28"/>
        </w:rPr>
      </w:pPr>
      <w:r w:rsidRPr="004201E0">
        <w:rPr>
          <w:color w:val="auto"/>
          <w:sz w:val="28"/>
          <w:szCs w:val="28"/>
        </w:rPr>
        <w:t>к государственной программе</w:t>
      </w:r>
    </w:p>
    <w:p w:rsidR="0057682A" w:rsidRPr="004201E0" w:rsidRDefault="0057682A" w:rsidP="00EF025A">
      <w:pPr>
        <w:jc w:val="center"/>
        <w:rPr>
          <w:color w:val="auto"/>
          <w:sz w:val="28"/>
          <w:szCs w:val="28"/>
        </w:rPr>
      </w:pPr>
      <w:r w:rsidRPr="004201E0">
        <w:rPr>
          <w:color w:val="auto"/>
          <w:sz w:val="28"/>
          <w:szCs w:val="28"/>
        </w:rPr>
        <w:t>Паспорт</w:t>
      </w:r>
    </w:p>
    <w:p w:rsidR="0057682A" w:rsidRPr="004201E0" w:rsidRDefault="0057682A" w:rsidP="00EF025A">
      <w:pPr>
        <w:jc w:val="center"/>
        <w:rPr>
          <w:color w:val="auto"/>
          <w:sz w:val="28"/>
          <w:szCs w:val="28"/>
        </w:rPr>
      </w:pPr>
      <w:r w:rsidRPr="004201E0">
        <w:rPr>
          <w:color w:val="auto"/>
          <w:sz w:val="28"/>
          <w:szCs w:val="28"/>
        </w:rPr>
        <w:t>регионального проекта</w:t>
      </w:r>
    </w:p>
    <w:p w:rsidR="0032159A" w:rsidRPr="004201E0" w:rsidRDefault="0032159A" w:rsidP="00EF025A">
      <w:pPr>
        <w:jc w:val="center"/>
        <w:rPr>
          <w:color w:val="auto"/>
          <w:sz w:val="28"/>
          <w:szCs w:val="28"/>
        </w:rPr>
      </w:pPr>
      <w:r w:rsidRPr="004201E0">
        <w:rPr>
          <w:color w:val="auto"/>
          <w:sz w:val="28"/>
          <w:szCs w:val="28"/>
        </w:rPr>
        <w:t xml:space="preserve"> «Вовлечение в оборот и комплексная мелиорация земель сельскохозяйственного назначения Астраханской области»</w:t>
      </w:r>
    </w:p>
    <w:p w:rsidR="0032159A" w:rsidRPr="004201E0" w:rsidRDefault="0032159A" w:rsidP="00EF025A">
      <w:pPr>
        <w:rPr>
          <w:color w:val="auto"/>
        </w:rPr>
      </w:pPr>
    </w:p>
    <w:tbl>
      <w:tblPr>
        <w:tblW w:w="15025" w:type="dxa"/>
        <w:tblInd w:w="426" w:type="dxa"/>
        <w:tblLayout w:type="fixed"/>
        <w:tblCellMar>
          <w:left w:w="0" w:type="dxa"/>
          <w:right w:w="0" w:type="dxa"/>
        </w:tblCellMar>
        <w:tblLook w:val="04A0" w:firstRow="1" w:lastRow="0" w:firstColumn="1" w:lastColumn="0" w:noHBand="0" w:noVBand="1"/>
      </w:tblPr>
      <w:tblGrid>
        <w:gridCol w:w="4252"/>
        <w:gridCol w:w="425"/>
        <w:gridCol w:w="3995"/>
        <w:gridCol w:w="2149"/>
        <w:gridCol w:w="2149"/>
        <w:gridCol w:w="2055"/>
      </w:tblGrid>
      <w:tr w:rsidR="00EF025A" w:rsidRPr="004201E0" w:rsidTr="00236D80">
        <w:trPr>
          <w:trHeight w:hRule="exact" w:val="716"/>
        </w:trPr>
        <w:tc>
          <w:tcPr>
            <w:tcW w:w="15025" w:type="dxa"/>
            <w:gridSpan w:val="6"/>
            <w:tcBorders>
              <w:bottom w:val="single" w:sz="5" w:space="0" w:color="000000"/>
            </w:tcBorders>
            <w:shd w:val="clear" w:color="auto" w:fill="auto"/>
            <w:vAlign w:val="center"/>
          </w:tcPr>
          <w:p w:rsidR="0057682A" w:rsidRPr="004201E0" w:rsidRDefault="0057682A" w:rsidP="00EF025A">
            <w:pPr>
              <w:jc w:val="center"/>
              <w:rPr>
                <w:color w:val="auto"/>
                <w:sz w:val="28"/>
                <w:szCs w:val="28"/>
              </w:rPr>
            </w:pPr>
            <w:r w:rsidRPr="004201E0">
              <w:rPr>
                <w:color w:val="auto"/>
                <w:sz w:val="28"/>
                <w:szCs w:val="28"/>
              </w:rPr>
              <w:t>1. Основные положения</w:t>
            </w:r>
          </w:p>
        </w:tc>
      </w:tr>
      <w:tr w:rsidR="00EF025A" w:rsidRPr="004201E0" w:rsidTr="00236D80">
        <w:trPr>
          <w:trHeight w:hRule="exact" w:val="850"/>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32159A" w:rsidRPr="004201E0" w:rsidRDefault="0032159A" w:rsidP="00EF025A">
            <w:pPr>
              <w:rPr>
                <w:color w:val="auto"/>
              </w:rPr>
            </w:pPr>
            <w:r w:rsidRPr="004201E0">
              <w:rPr>
                <w:color w:val="auto"/>
              </w:rPr>
              <w:t xml:space="preserve">Краткое наименование </w:t>
            </w:r>
            <w:proofErr w:type="gramStart"/>
            <w:r w:rsidRPr="004201E0">
              <w:rPr>
                <w:color w:val="auto"/>
              </w:rPr>
              <w:t>регионального</w:t>
            </w:r>
            <w:proofErr w:type="gramEnd"/>
          </w:p>
          <w:p w:rsidR="0032159A" w:rsidRPr="004201E0" w:rsidRDefault="0032159A" w:rsidP="00EF025A">
            <w:pPr>
              <w:rPr>
                <w:color w:val="auto"/>
              </w:rPr>
            </w:pPr>
            <w:r w:rsidRPr="004201E0">
              <w:rPr>
                <w:color w:val="auto"/>
              </w:rPr>
              <w:t>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32159A" w:rsidRPr="004201E0" w:rsidRDefault="0032159A" w:rsidP="00EF025A">
            <w:pPr>
              <w:rPr>
                <w:color w:val="auto"/>
              </w:rPr>
            </w:pPr>
            <w:r w:rsidRPr="004201E0">
              <w:rPr>
                <w:color w:val="auto"/>
              </w:rPr>
              <w:t>Вовлечение в оборот и комплексная м</w:t>
            </w:r>
            <w:r w:rsidRPr="004201E0">
              <w:rPr>
                <w:color w:val="auto"/>
              </w:rPr>
              <w:t>е</w:t>
            </w:r>
            <w:r w:rsidRPr="004201E0">
              <w:rPr>
                <w:color w:val="auto"/>
              </w:rPr>
              <w:t>лиорация земель сельскохозяйственного назначения Астраханской области</w:t>
            </w:r>
          </w:p>
          <w:p w:rsidR="0032159A" w:rsidRPr="004201E0" w:rsidRDefault="0032159A" w:rsidP="00EF025A">
            <w:pPr>
              <w:rPr>
                <w:color w:val="auto"/>
              </w:rPr>
            </w:pPr>
          </w:p>
          <w:p w:rsidR="0032159A" w:rsidRPr="004201E0" w:rsidRDefault="0032159A" w:rsidP="00EF025A">
            <w:pPr>
              <w:rPr>
                <w:color w:val="auto"/>
              </w:rPr>
            </w:pP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32159A" w:rsidRPr="004201E0" w:rsidRDefault="0032159A" w:rsidP="00EF025A">
            <w:pPr>
              <w:rPr>
                <w:color w:val="auto"/>
              </w:rPr>
            </w:pPr>
            <w:r w:rsidRPr="004201E0">
              <w:rPr>
                <w:color w:val="auto"/>
              </w:rPr>
              <w:t xml:space="preserve">Срок реализации </w:t>
            </w:r>
            <w:proofErr w:type="gramStart"/>
            <w:r w:rsidRPr="004201E0">
              <w:rPr>
                <w:color w:val="auto"/>
              </w:rPr>
              <w:t>регионального</w:t>
            </w:r>
            <w:proofErr w:type="gramEnd"/>
            <w:r w:rsidRPr="004201E0">
              <w:rPr>
                <w:color w:val="auto"/>
              </w:rPr>
              <w:t xml:space="preserve"> </w:t>
            </w:r>
          </w:p>
          <w:p w:rsidR="0032159A" w:rsidRPr="004201E0" w:rsidRDefault="0032159A" w:rsidP="00EF025A">
            <w:pPr>
              <w:rPr>
                <w:color w:val="auto"/>
              </w:rPr>
            </w:pPr>
            <w:r w:rsidRPr="004201E0">
              <w:rPr>
                <w:color w:val="auto"/>
              </w:rPr>
              <w:t>проекта</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32159A" w:rsidRPr="004201E0" w:rsidRDefault="0032159A" w:rsidP="00EF025A">
            <w:pPr>
              <w:jc w:val="center"/>
              <w:rPr>
                <w:color w:val="auto"/>
              </w:rPr>
            </w:pPr>
            <w:r w:rsidRPr="004201E0">
              <w:rPr>
                <w:color w:val="auto"/>
              </w:rPr>
              <w:t>01.01.2024</w:t>
            </w:r>
          </w:p>
        </w:tc>
        <w:tc>
          <w:tcPr>
            <w:tcW w:w="2055"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32159A" w:rsidRPr="004201E0" w:rsidRDefault="0032159A" w:rsidP="00EF025A">
            <w:pPr>
              <w:jc w:val="center"/>
              <w:rPr>
                <w:color w:val="auto"/>
              </w:rPr>
            </w:pPr>
            <w:r w:rsidRPr="004201E0">
              <w:rPr>
                <w:color w:val="auto"/>
              </w:rPr>
              <w:t>31.12.2030</w:t>
            </w:r>
          </w:p>
        </w:tc>
      </w:tr>
      <w:tr w:rsidR="00EF025A" w:rsidRPr="004201E0" w:rsidTr="00236D80">
        <w:trPr>
          <w:trHeight w:hRule="exact" w:val="566"/>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rPr>
              <w:t>Куратор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proofErr w:type="spellStart"/>
            <w:r w:rsidRPr="004201E0">
              <w:rPr>
                <w:color w:val="auto"/>
              </w:rPr>
              <w:t>Хадиков</w:t>
            </w:r>
            <w:proofErr w:type="spellEnd"/>
            <w:r w:rsidRPr="004201E0">
              <w:rPr>
                <w:color w:val="auto"/>
              </w:rPr>
              <w:t xml:space="preserve"> К.А.</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Заместитель председателя Правительства Астраханской о</w:t>
            </w:r>
            <w:r w:rsidRPr="004201E0">
              <w:rPr>
                <w:color w:val="auto"/>
              </w:rPr>
              <w:t>б</w:t>
            </w:r>
            <w:r w:rsidRPr="004201E0">
              <w:rPr>
                <w:color w:val="auto"/>
              </w:rPr>
              <w:t xml:space="preserve">ласти </w:t>
            </w:r>
          </w:p>
        </w:tc>
      </w:tr>
      <w:tr w:rsidR="00EF025A" w:rsidRPr="004201E0" w:rsidTr="00236D80">
        <w:trPr>
          <w:trHeight w:hRule="exact" w:val="560"/>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rPr>
              <w:t>Руководитель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Тимофеев А.С.</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Первый заместитель министра сельского хозяйства и ры</w:t>
            </w:r>
            <w:r w:rsidRPr="004201E0">
              <w:rPr>
                <w:color w:val="auto"/>
              </w:rPr>
              <w:t>б</w:t>
            </w:r>
            <w:r w:rsidRPr="004201E0">
              <w:rPr>
                <w:color w:val="auto"/>
              </w:rPr>
              <w:t>ной промышленности Астраханской области</w:t>
            </w:r>
          </w:p>
        </w:tc>
      </w:tr>
      <w:tr w:rsidR="00EF025A" w:rsidRPr="004201E0" w:rsidTr="00236D80">
        <w:trPr>
          <w:trHeight w:hRule="exact" w:val="861"/>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rPr>
              <w:t>Администратор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Сенькина Т.В.</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color w:val="auto"/>
              </w:rPr>
              <w:t>Начальник отдела мелиорации, механизации и внедрения новых технологий министерства сельского хозяйства и рыбной промышленности Астраханской области</w:t>
            </w:r>
          </w:p>
        </w:tc>
      </w:tr>
      <w:tr w:rsidR="00EF025A" w:rsidRPr="004201E0" w:rsidTr="00236D80">
        <w:trPr>
          <w:trHeight w:hRule="exact" w:val="836"/>
        </w:trPr>
        <w:tc>
          <w:tcPr>
            <w:tcW w:w="42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rPr>
                <w:color w:val="auto"/>
              </w:rPr>
            </w:pPr>
            <w:r w:rsidRPr="004201E0">
              <w:rPr>
                <w:color w:val="auto"/>
                <w:sz w:val="23"/>
              </w:rPr>
              <w:t>Связь с государственными программами (комплексными программами) Российской Федерации (далее – государственные</w:t>
            </w:r>
            <w:r w:rsidR="000D54CA" w:rsidRPr="004201E0">
              <w:rPr>
                <w:color w:val="auto"/>
                <w:sz w:val="23"/>
              </w:rPr>
              <w:t xml:space="preserve"> </w:t>
            </w:r>
            <w:r w:rsidRPr="004201E0">
              <w:rPr>
                <w:color w:val="auto"/>
                <w:sz w:val="23"/>
              </w:rPr>
              <w:t>пр</w:t>
            </w:r>
            <w:r w:rsidRPr="004201E0">
              <w:rPr>
                <w:color w:val="auto"/>
                <w:sz w:val="23"/>
              </w:rPr>
              <w:t>о</w:t>
            </w:r>
            <w:r w:rsidRPr="004201E0">
              <w:rPr>
                <w:color w:val="auto"/>
                <w:sz w:val="23"/>
              </w:rPr>
              <w:t>граммы)</w:t>
            </w:r>
          </w:p>
        </w:tc>
        <w:tc>
          <w:tcPr>
            <w:tcW w:w="42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jc w:val="center"/>
              <w:rPr>
                <w:color w:val="auto"/>
              </w:rPr>
            </w:pPr>
            <w:r w:rsidRPr="004201E0">
              <w:rPr>
                <w:color w:val="auto"/>
              </w:rPr>
              <w:t>1</w:t>
            </w:r>
          </w:p>
        </w:tc>
        <w:tc>
          <w:tcPr>
            <w:tcW w:w="3995" w:type="dxa"/>
            <w:tcBorders>
              <w:top w:val="single" w:sz="5" w:space="0" w:color="000000"/>
              <w:left w:val="single" w:sz="5" w:space="0" w:color="000000"/>
              <w:bottom w:val="single" w:sz="5" w:space="0" w:color="000000"/>
              <w:right w:val="single" w:sz="5" w:space="0" w:color="000000"/>
            </w:tcBorders>
            <w:shd w:val="clear" w:color="auto" w:fill="auto"/>
          </w:tcPr>
          <w:p w:rsidR="0057682A" w:rsidRPr="004201E0" w:rsidRDefault="0057682A" w:rsidP="00EF025A">
            <w:pPr>
              <w:ind w:left="142"/>
              <w:rPr>
                <w:color w:val="auto"/>
              </w:rPr>
            </w:pPr>
            <w:r w:rsidRPr="004201E0">
              <w:rPr>
                <w:color w:val="auto"/>
              </w:rPr>
              <w:t>Государственная программа</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57682A" w:rsidRPr="004201E0" w:rsidRDefault="0057682A" w:rsidP="00EF025A">
            <w:pPr>
              <w:rPr>
                <w:color w:val="auto"/>
              </w:rPr>
            </w:pPr>
            <w:r w:rsidRPr="004201E0">
              <w:rPr>
                <w:color w:val="auto"/>
              </w:rPr>
              <w:t>Государственная программа «</w:t>
            </w:r>
            <w:r w:rsidR="00E85827" w:rsidRPr="004201E0">
              <w:rPr>
                <w:color w:val="auto"/>
              </w:rPr>
              <w:t>Развитие сельского хозяйства, пищевой и рыбной промышленности Астраханской обл</w:t>
            </w:r>
            <w:r w:rsidR="00E85827" w:rsidRPr="004201E0">
              <w:rPr>
                <w:color w:val="auto"/>
              </w:rPr>
              <w:t>а</w:t>
            </w:r>
            <w:r w:rsidR="00E85827" w:rsidRPr="004201E0">
              <w:rPr>
                <w:color w:val="auto"/>
              </w:rPr>
              <w:t>сти</w:t>
            </w:r>
            <w:r w:rsidRPr="004201E0">
              <w:rPr>
                <w:color w:val="auto"/>
              </w:rPr>
              <w:t>»</w:t>
            </w:r>
          </w:p>
        </w:tc>
      </w:tr>
      <w:tr w:rsidR="0057682A" w:rsidRPr="004201E0" w:rsidTr="00236D80">
        <w:trPr>
          <w:trHeight w:hRule="exact" w:val="1028"/>
        </w:trPr>
        <w:tc>
          <w:tcPr>
            <w:tcW w:w="42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rPr>
                <w:color w:val="auto"/>
              </w:rPr>
            </w:pPr>
          </w:p>
        </w:tc>
        <w:tc>
          <w:tcPr>
            <w:tcW w:w="42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rPr>
                <w:color w:val="auto"/>
              </w:rPr>
            </w:pPr>
          </w:p>
        </w:tc>
        <w:tc>
          <w:tcPr>
            <w:tcW w:w="39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ind w:left="142"/>
              <w:rPr>
                <w:color w:val="auto"/>
              </w:rPr>
            </w:pPr>
            <w:r w:rsidRPr="004201E0">
              <w:rPr>
                <w:color w:val="auto"/>
              </w:rPr>
              <w:t>Государственная программа Росси</w:t>
            </w:r>
            <w:r w:rsidRPr="004201E0">
              <w:rPr>
                <w:color w:val="auto"/>
              </w:rPr>
              <w:t>й</w:t>
            </w:r>
            <w:r w:rsidRPr="004201E0">
              <w:rPr>
                <w:color w:val="auto"/>
              </w:rPr>
              <w:t>ской Федерации</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rPr>
                <w:color w:val="auto"/>
              </w:rPr>
            </w:pPr>
            <w:r w:rsidRPr="004201E0">
              <w:rPr>
                <w:rFonts w:eastAsia="Calibri"/>
                <w:color w:val="auto"/>
              </w:rPr>
              <w:t>Государственная программа эффективного вовлечения в оборот земель сельскохозяйственного назначения и разв</w:t>
            </w:r>
            <w:r w:rsidRPr="004201E0">
              <w:rPr>
                <w:rFonts w:eastAsia="Calibri"/>
                <w:color w:val="auto"/>
              </w:rPr>
              <w:t>и</w:t>
            </w:r>
            <w:r w:rsidRPr="004201E0">
              <w:rPr>
                <w:rFonts w:eastAsia="Calibri"/>
                <w:color w:val="auto"/>
              </w:rPr>
              <w:t>тия мелиоративного комплекса Российской Федерации</w:t>
            </w:r>
          </w:p>
        </w:tc>
      </w:tr>
    </w:tbl>
    <w:p w:rsidR="0057682A" w:rsidRPr="004201E0" w:rsidRDefault="0057682A" w:rsidP="00EF025A">
      <w:pPr>
        <w:rPr>
          <w:color w:val="auto"/>
        </w:rPr>
      </w:pPr>
    </w:p>
    <w:p w:rsidR="0057682A" w:rsidRPr="004201E0" w:rsidRDefault="0057682A" w:rsidP="00EF025A">
      <w:pPr>
        <w:rPr>
          <w:color w:val="auto"/>
        </w:rPr>
      </w:pPr>
    </w:p>
    <w:p w:rsidR="0057682A" w:rsidRPr="004201E0" w:rsidRDefault="0057682A" w:rsidP="00EF025A">
      <w:pPr>
        <w:rPr>
          <w:color w:val="auto"/>
        </w:rPr>
      </w:pPr>
    </w:p>
    <w:p w:rsidR="0057682A" w:rsidRPr="004201E0" w:rsidRDefault="0057682A" w:rsidP="00EF025A">
      <w:pPr>
        <w:pStyle w:val="afffff8"/>
        <w:widowControl w:val="0"/>
        <w:tabs>
          <w:tab w:val="left" w:pos="6213"/>
        </w:tabs>
        <w:autoSpaceDE w:val="0"/>
        <w:autoSpaceDN w:val="0"/>
        <w:ind w:left="0"/>
        <w:contextualSpacing w:val="0"/>
        <w:jc w:val="center"/>
        <w:rPr>
          <w:color w:val="auto"/>
          <w:sz w:val="28"/>
          <w:szCs w:val="28"/>
        </w:rPr>
      </w:pPr>
      <w:r w:rsidRPr="004201E0">
        <w:rPr>
          <w:color w:val="auto"/>
          <w:sz w:val="28"/>
          <w:szCs w:val="28"/>
        </w:rPr>
        <w:t>2. Показатели регионального проекта</w:t>
      </w:r>
    </w:p>
    <w:p w:rsidR="0057682A" w:rsidRPr="004201E0" w:rsidRDefault="0057682A" w:rsidP="00EF025A">
      <w:pPr>
        <w:pStyle w:val="afffff8"/>
        <w:widowControl w:val="0"/>
        <w:tabs>
          <w:tab w:val="left" w:pos="6213"/>
        </w:tabs>
        <w:autoSpaceDE w:val="0"/>
        <w:autoSpaceDN w:val="0"/>
        <w:ind w:left="0"/>
        <w:contextualSpacing w:val="0"/>
        <w:jc w:val="center"/>
        <w:rPr>
          <w:color w:val="auto"/>
          <w:sz w:val="28"/>
          <w:szCs w:val="28"/>
        </w:rPr>
      </w:pPr>
    </w:p>
    <w:p w:rsidR="00BE1D2F" w:rsidRPr="004201E0" w:rsidRDefault="00BE1D2F" w:rsidP="00EF025A">
      <w:pPr>
        <w:pStyle w:val="afffff8"/>
        <w:widowControl w:val="0"/>
        <w:tabs>
          <w:tab w:val="left" w:pos="6213"/>
        </w:tabs>
        <w:autoSpaceDE w:val="0"/>
        <w:autoSpaceDN w:val="0"/>
        <w:ind w:left="0"/>
        <w:contextualSpacing w:val="0"/>
        <w:jc w:val="center"/>
        <w:rPr>
          <w:color w:val="auto"/>
          <w:sz w:val="28"/>
          <w:szCs w:val="28"/>
        </w:rPr>
      </w:pPr>
    </w:p>
    <w:p w:rsidR="00BE1D2F" w:rsidRPr="004201E0" w:rsidRDefault="00BE1D2F" w:rsidP="00EF025A">
      <w:pPr>
        <w:pStyle w:val="afffff8"/>
        <w:widowControl w:val="0"/>
        <w:tabs>
          <w:tab w:val="left" w:pos="6213"/>
        </w:tabs>
        <w:autoSpaceDE w:val="0"/>
        <w:autoSpaceDN w:val="0"/>
        <w:ind w:left="0"/>
        <w:contextualSpacing w:val="0"/>
        <w:jc w:val="center"/>
        <w:rPr>
          <w:color w:val="auto"/>
          <w:sz w:val="28"/>
          <w:szCs w:val="28"/>
        </w:rPr>
      </w:pPr>
    </w:p>
    <w:tbl>
      <w:tblPr>
        <w:tblW w:w="15022"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2"/>
        <w:gridCol w:w="1703"/>
        <w:gridCol w:w="706"/>
        <w:gridCol w:w="853"/>
        <w:gridCol w:w="707"/>
        <w:gridCol w:w="708"/>
        <w:gridCol w:w="709"/>
        <w:gridCol w:w="850"/>
        <w:gridCol w:w="851"/>
        <w:gridCol w:w="850"/>
        <w:gridCol w:w="851"/>
        <w:gridCol w:w="852"/>
        <w:gridCol w:w="851"/>
        <w:gridCol w:w="992"/>
        <w:gridCol w:w="851"/>
        <w:gridCol w:w="850"/>
        <w:gridCol w:w="1276"/>
      </w:tblGrid>
      <w:tr w:rsidR="00EF025A" w:rsidRPr="004201E0" w:rsidTr="00663577">
        <w:trPr>
          <w:trHeight w:val="593"/>
        </w:trPr>
        <w:tc>
          <w:tcPr>
            <w:tcW w:w="562" w:type="dxa"/>
            <w:vMerge w:val="restart"/>
            <w:tcBorders>
              <w:top w:val="single" w:sz="4" w:space="0" w:color="auto"/>
              <w:left w:val="single" w:sz="4" w:space="0" w:color="auto"/>
              <w:right w:val="single" w:sz="4" w:space="0" w:color="auto"/>
            </w:tcBorders>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 xml:space="preserve">№ </w:t>
            </w:r>
            <w:proofErr w:type="gramStart"/>
            <w:r w:rsidRPr="004201E0">
              <w:rPr>
                <w:rFonts w:eastAsia="Calibri"/>
                <w:color w:val="auto"/>
                <w:sz w:val="22"/>
                <w:szCs w:val="22"/>
              </w:rPr>
              <w:t>п</w:t>
            </w:r>
            <w:proofErr w:type="gramEnd"/>
            <w:r w:rsidRPr="004201E0">
              <w:rPr>
                <w:rFonts w:eastAsia="Calibri"/>
                <w:color w:val="auto"/>
                <w:sz w:val="22"/>
                <w:szCs w:val="22"/>
              </w:rPr>
              <w:t>/п</w:t>
            </w:r>
          </w:p>
        </w:tc>
        <w:tc>
          <w:tcPr>
            <w:tcW w:w="1703" w:type="dxa"/>
            <w:vMerge w:val="restart"/>
            <w:tcBorders>
              <w:top w:val="single" w:sz="4" w:space="0" w:color="auto"/>
              <w:left w:val="single" w:sz="4" w:space="0" w:color="auto"/>
              <w:right w:val="single" w:sz="4" w:space="0" w:color="auto"/>
            </w:tcBorders>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Показатель р</w:t>
            </w:r>
            <w:r w:rsidRPr="004201E0">
              <w:rPr>
                <w:rFonts w:eastAsia="Calibri"/>
                <w:color w:val="auto"/>
                <w:sz w:val="22"/>
                <w:szCs w:val="22"/>
              </w:rPr>
              <w:t>е</w:t>
            </w:r>
            <w:r w:rsidRPr="004201E0">
              <w:rPr>
                <w:rFonts w:eastAsia="Calibri"/>
                <w:color w:val="auto"/>
                <w:sz w:val="22"/>
                <w:szCs w:val="22"/>
              </w:rPr>
              <w:t>гионального проекта</w:t>
            </w:r>
          </w:p>
        </w:tc>
        <w:tc>
          <w:tcPr>
            <w:tcW w:w="706" w:type="dxa"/>
            <w:vMerge w:val="restart"/>
            <w:tcBorders>
              <w:top w:val="single" w:sz="4" w:space="0" w:color="auto"/>
              <w:left w:val="single" w:sz="4" w:space="0" w:color="auto"/>
              <w:right w:val="single" w:sz="4" w:space="0" w:color="auto"/>
            </w:tcBorders>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Ур</w:t>
            </w:r>
            <w:r w:rsidRPr="004201E0">
              <w:rPr>
                <w:rFonts w:eastAsia="Calibri"/>
                <w:color w:val="auto"/>
                <w:sz w:val="22"/>
                <w:szCs w:val="22"/>
              </w:rPr>
              <w:t>о</w:t>
            </w:r>
            <w:r w:rsidRPr="004201E0">
              <w:rPr>
                <w:rFonts w:eastAsia="Calibri"/>
                <w:color w:val="auto"/>
                <w:sz w:val="22"/>
                <w:szCs w:val="22"/>
              </w:rPr>
              <w:t>вень пок</w:t>
            </w:r>
            <w:r w:rsidRPr="004201E0">
              <w:rPr>
                <w:rFonts w:eastAsia="Calibri"/>
                <w:color w:val="auto"/>
                <w:sz w:val="22"/>
                <w:szCs w:val="22"/>
              </w:rPr>
              <w:t>а</w:t>
            </w:r>
            <w:r w:rsidRPr="004201E0">
              <w:rPr>
                <w:rFonts w:eastAsia="Calibri"/>
                <w:color w:val="auto"/>
                <w:sz w:val="22"/>
                <w:szCs w:val="22"/>
              </w:rPr>
              <w:t>зат</w:t>
            </w:r>
            <w:r w:rsidRPr="004201E0">
              <w:rPr>
                <w:rFonts w:eastAsia="Calibri"/>
                <w:color w:val="auto"/>
                <w:sz w:val="22"/>
                <w:szCs w:val="22"/>
              </w:rPr>
              <w:t>е</w:t>
            </w:r>
            <w:r w:rsidRPr="004201E0">
              <w:rPr>
                <w:rFonts w:eastAsia="Calibri"/>
                <w:color w:val="auto"/>
                <w:sz w:val="22"/>
                <w:szCs w:val="22"/>
              </w:rPr>
              <w:t>ля</w:t>
            </w:r>
          </w:p>
        </w:tc>
        <w:tc>
          <w:tcPr>
            <w:tcW w:w="853" w:type="dxa"/>
            <w:vMerge w:val="restart"/>
            <w:tcBorders>
              <w:top w:val="single" w:sz="4" w:space="0" w:color="auto"/>
              <w:left w:val="single" w:sz="4" w:space="0" w:color="auto"/>
              <w:right w:val="single" w:sz="4" w:space="0" w:color="auto"/>
            </w:tcBorders>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Един</w:t>
            </w:r>
            <w:r w:rsidRPr="004201E0">
              <w:rPr>
                <w:rFonts w:eastAsia="Calibri"/>
                <w:color w:val="auto"/>
                <w:sz w:val="22"/>
                <w:szCs w:val="22"/>
              </w:rPr>
              <w:t>и</w:t>
            </w:r>
            <w:r w:rsidRPr="004201E0">
              <w:rPr>
                <w:rFonts w:eastAsia="Calibri"/>
                <w:color w:val="auto"/>
                <w:sz w:val="22"/>
                <w:szCs w:val="22"/>
              </w:rPr>
              <w:t>ца и</w:t>
            </w:r>
            <w:r w:rsidRPr="004201E0">
              <w:rPr>
                <w:rFonts w:eastAsia="Calibri"/>
                <w:color w:val="auto"/>
                <w:sz w:val="22"/>
                <w:szCs w:val="22"/>
              </w:rPr>
              <w:t>з</w:t>
            </w:r>
            <w:r w:rsidRPr="004201E0">
              <w:rPr>
                <w:rFonts w:eastAsia="Calibri"/>
                <w:color w:val="auto"/>
                <w:sz w:val="22"/>
                <w:szCs w:val="22"/>
              </w:rPr>
              <w:t>мер</w:t>
            </w:r>
            <w:r w:rsidRPr="004201E0">
              <w:rPr>
                <w:rFonts w:eastAsia="Calibri"/>
                <w:color w:val="auto"/>
                <w:sz w:val="22"/>
                <w:szCs w:val="22"/>
              </w:rPr>
              <w:t>е</w:t>
            </w:r>
            <w:r w:rsidRPr="004201E0">
              <w:rPr>
                <w:rFonts w:eastAsia="Calibri"/>
                <w:color w:val="auto"/>
                <w:sz w:val="22"/>
                <w:szCs w:val="22"/>
              </w:rPr>
              <w:t>ния (по ОКЕИ)</w:t>
            </w:r>
          </w:p>
        </w:tc>
        <w:tc>
          <w:tcPr>
            <w:tcW w:w="1415" w:type="dxa"/>
            <w:gridSpan w:val="2"/>
            <w:tcBorders>
              <w:left w:val="single" w:sz="4" w:space="0" w:color="auto"/>
            </w:tcBorders>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Базовое</w:t>
            </w:r>
          </w:p>
          <w:p w:rsidR="0057682A" w:rsidRPr="004201E0" w:rsidRDefault="0057682A" w:rsidP="00EF025A">
            <w:pPr>
              <w:pStyle w:val="TableParagraph"/>
              <w:shd w:val="clear" w:color="auto" w:fill="auto"/>
              <w:ind w:left="57" w:right="57"/>
              <w:jc w:val="center"/>
              <w:rPr>
                <w:rFonts w:eastAsia="Calibri"/>
              </w:rPr>
            </w:pPr>
            <w:r w:rsidRPr="004201E0">
              <w:rPr>
                <w:rFonts w:eastAsia="Calibri"/>
              </w:rPr>
              <w:t>значение</w:t>
            </w:r>
          </w:p>
        </w:tc>
        <w:tc>
          <w:tcPr>
            <w:tcW w:w="5814" w:type="dxa"/>
            <w:gridSpan w:val="7"/>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Период, год</w:t>
            </w:r>
          </w:p>
        </w:tc>
        <w:tc>
          <w:tcPr>
            <w:tcW w:w="992" w:type="dxa"/>
            <w:vMerge w:val="restart"/>
            <w:shd w:val="clear" w:color="auto" w:fill="auto"/>
            <w:vAlign w:val="center"/>
          </w:tcPr>
          <w:p w:rsidR="0057682A" w:rsidRPr="004201E0" w:rsidRDefault="0057682A" w:rsidP="00EF025A">
            <w:pPr>
              <w:pStyle w:val="TableParagraph"/>
              <w:shd w:val="clear" w:color="auto" w:fill="auto"/>
              <w:ind w:left="57" w:right="57" w:hanging="56"/>
              <w:jc w:val="center"/>
              <w:rPr>
                <w:rFonts w:eastAsia="Calibri"/>
              </w:rPr>
            </w:pPr>
            <w:r w:rsidRPr="004201E0">
              <w:rPr>
                <w:rFonts w:eastAsia="Calibri"/>
              </w:rPr>
              <w:t>Признак возра</w:t>
            </w:r>
            <w:r w:rsidRPr="004201E0">
              <w:rPr>
                <w:rFonts w:eastAsia="Calibri"/>
              </w:rPr>
              <w:t>с</w:t>
            </w:r>
            <w:r w:rsidRPr="004201E0">
              <w:rPr>
                <w:rFonts w:eastAsia="Calibri"/>
              </w:rPr>
              <w:t>тания/ убыв</w:t>
            </w:r>
            <w:r w:rsidRPr="004201E0">
              <w:rPr>
                <w:rFonts w:eastAsia="Calibri"/>
              </w:rPr>
              <w:t>а</w:t>
            </w:r>
            <w:r w:rsidRPr="004201E0">
              <w:rPr>
                <w:rFonts w:eastAsia="Calibri"/>
              </w:rPr>
              <w:t>ния</w:t>
            </w:r>
          </w:p>
        </w:tc>
        <w:tc>
          <w:tcPr>
            <w:tcW w:w="851" w:type="dxa"/>
            <w:vMerge w:val="restart"/>
            <w:vAlign w:val="center"/>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Нара</w:t>
            </w:r>
            <w:r w:rsidRPr="004201E0">
              <w:rPr>
                <w:rFonts w:eastAsia="Calibri"/>
                <w:color w:val="auto"/>
                <w:sz w:val="22"/>
                <w:szCs w:val="22"/>
              </w:rPr>
              <w:t>с</w:t>
            </w:r>
            <w:r w:rsidRPr="004201E0">
              <w:rPr>
                <w:rFonts w:eastAsia="Calibri"/>
                <w:color w:val="auto"/>
                <w:sz w:val="22"/>
                <w:szCs w:val="22"/>
              </w:rPr>
              <w:t>та</w:t>
            </w:r>
            <w:r w:rsidRPr="004201E0">
              <w:rPr>
                <w:rFonts w:eastAsia="Calibri"/>
                <w:color w:val="auto"/>
                <w:sz w:val="22"/>
                <w:szCs w:val="22"/>
              </w:rPr>
              <w:t>ю</w:t>
            </w:r>
            <w:r w:rsidRPr="004201E0">
              <w:rPr>
                <w:rFonts w:eastAsia="Calibri"/>
                <w:color w:val="auto"/>
                <w:sz w:val="22"/>
                <w:szCs w:val="22"/>
              </w:rPr>
              <w:t>щий итог</w:t>
            </w:r>
          </w:p>
        </w:tc>
        <w:tc>
          <w:tcPr>
            <w:tcW w:w="850" w:type="dxa"/>
            <w:vMerge w:val="restart"/>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Деко</w:t>
            </w:r>
            <w:r w:rsidRPr="004201E0">
              <w:rPr>
                <w:rFonts w:eastAsia="Calibri"/>
                <w:color w:val="auto"/>
                <w:sz w:val="22"/>
                <w:szCs w:val="22"/>
              </w:rPr>
              <w:t>м</w:t>
            </w:r>
            <w:r w:rsidRPr="004201E0">
              <w:rPr>
                <w:rFonts w:eastAsia="Calibri"/>
                <w:color w:val="auto"/>
                <w:sz w:val="22"/>
                <w:szCs w:val="22"/>
              </w:rPr>
              <w:t>поз</w:t>
            </w:r>
            <w:r w:rsidRPr="004201E0">
              <w:rPr>
                <w:rFonts w:eastAsia="Calibri"/>
                <w:color w:val="auto"/>
                <w:sz w:val="22"/>
                <w:szCs w:val="22"/>
              </w:rPr>
              <w:t>и</w:t>
            </w:r>
            <w:r w:rsidRPr="004201E0">
              <w:rPr>
                <w:rFonts w:eastAsia="Calibri"/>
                <w:color w:val="auto"/>
                <w:sz w:val="22"/>
                <w:szCs w:val="22"/>
              </w:rPr>
              <w:t>ция на МО</w:t>
            </w:r>
          </w:p>
        </w:tc>
        <w:tc>
          <w:tcPr>
            <w:tcW w:w="1276" w:type="dxa"/>
            <w:vMerge w:val="restart"/>
            <w:vAlign w:val="center"/>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Информ</w:t>
            </w:r>
            <w:r w:rsidRPr="004201E0">
              <w:rPr>
                <w:rFonts w:eastAsia="Calibri"/>
                <w:color w:val="auto"/>
                <w:sz w:val="22"/>
                <w:szCs w:val="22"/>
              </w:rPr>
              <w:t>а</w:t>
            </w:r>
            <w:r w:rsidRPr="004201E0">
              <w:rPr>
                <w:rFonts w:eastAsia="Calibri"/>
                <w:color w:val="auto"/>
                <w:sz w:val="22"/>
                <w:szCs w:val="22"/>
              </w:rPr>
              <w:t>ционная система</w:t>
            </w:r>
          </w:p>
        </w:tc>
      </w:tr>
      <w:tr w:rsidR="00EF025A" w:rsidRPr="004201E0" w:rsidTr="00663577">
        <w:trPr>
          <w:trHeight w:val="654"/>
        </w:trPr>
        <w:tc>
          <w:tcPr>
            <w:tcW w:w="562" w:type="dxa"/>
            <w:vMerge/>
            <w:tcBorders>
              <w:left w:val="single" w:sz="4" w:space="0" w:color="auto"/>
              <w:right w:val="single" w:sz="4" w:space="0" w:color="auto"/>
            </w:tcBorders>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tc>
        <w:tc>
          <w:tcPr>
            <w:tcW w:w="1703" w:type="dxa"/>
            <w:vMerge/>
            <w:tcBorders>
              <w:left w:val="single" w:sz="4" w:space="0" w:color="auto"/>
              <w:right w:val="single" w:sz="4" w:space="0" w:color="auto"/>
            </w:tcBorders>
            <w:shd w:val="clear" w:color="auto" w:fill="auto"/>
            <w:vAlign w:val="center"/>
          </w:tcPr>
          <w:p w:rsidR="0057682A" w:rsidRPr="004201E0" w:rsidRDefault="0057682A" w:rsidP="00EF025A">
            <w:pPr>
              <w:pStyle w:val="TableParagraph"/>
              <w:shd w:val="clear" w:color="auto" w:fill="auto"/>
              <w:tabs>
                <w:tab w:val="left" w:pos="11057"/>
              </w:tabs>
              <w:ind w:left="57" w:right="57"/>
              <w:jc w:val="center"/>
            </w:pPr>
          </w:p>
        </w:tc>
        <w:tc>
          <w:tcPr>
            <w:tcW w:w="706" w:type="dxa"/>
            <w:vMerge/>
            <w:tcBorders>
              <w:left w:val="single" w:sz="4" w:space="0" w:color="auto"/>
              <w:right w:val="single" w:sz="4" w:space="0" w:color="auto"/>
            </w:tcBorders>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tc>
        <w:tc>
          <w:tcPr>
            <w:tcW w:w="853" w:type="dxa"/>
            <w:vMerge/>
            <w:tcBorders>
              <w:left w:val="single" w:sz="4" w:space="0" w:color="auto"/>
              <w:right w:val="single" w:sz="4" w:space="0" w:color="auto"/>
            </w:tcBorders>
            <w:shd w:val="clear" w:color="auto" w:fill="auto"/>
            <w:vAlign w:val="center"/>
          </w:tcPr>
          <w:p w:rsidR="0057682A" w:rsidRPr="004201E0" w:rsidRDefault="0057682A" w:rsidP="00EF025A">
            <w:pPr>
              <w:pStyle w:val="TableParagraph"/>
              <w:shd w:val="clear" w:color="auto" w:fill="auto"/>
              <w:ind w:left="57" w:right="57" w:hanging="56"/>
              <w:jc w:val="center"/>
              <w:rPr>
                <w:rFonts w:eastAsia="Calibri"/>
              </w:rPr>
            </w:pPr>
          </w:p>
        </w:tc>
        <w:tc>
          <w:tcPr>
            <w:tcW w:w="707" w:type="dxa"/>
            <w:tcBorders>
              <w:left w:val="single" w:sz="4" w:space="0" w:color="auto"/>
            </w:tcBorders>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зн</w:t>
            </w:r>
            <w:r w:rsidRPr="004201E0">
              <w:rPr>
                <w:rFonts w:eastAsia="Calibri"/>
              </w:rPr>
              <w:t>а</w:t>
            </w:r>
            <w:r w:rsidRPr="004201E0">
              <w:rPr>
                <w:rFonts w:eastAsia="Calibri"/>
              </w:rPr>
              <w:t>чение</w:t>
            </w:r>
          </w:p>
        </w:tc>
        <w:tc>
          <w:tcPr>
            <w:tcW w:w="708"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год</w:t>
            </w:r>
          </w:p>
        </w:tc>
        <w:tc>
          <w:tcPr>
            <w:tcW w:w="709"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2024</w:t>
            </w:r>
          </w:p>
        </w:tc>
        <w:tc>
          <w:tcPr>
            <w:tcW w:w="850"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2025</w:t>
            </w:r>
          </w:p>
        </w:tc>
        <w:tc>
          <w:tcPr>
            <w:tcW w:w="851"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2026</w:t>
            </w:r>
          </w:p>
        </w:tc>
        <w:tc>
          <w:tcPr>
            <w:tcW w:w="850"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2027</w:t>
            </w:r>
          </w:p>
        </w:tc>
        <w:tc>
          <w:tcPr>
            <w:tcW w:w="851"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2028</w:t>
            </w:r>
          </w:p>
        </w:tc>
        <w:tc>
          <w:tcPr>
            <w:tcW w:w="852"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2029</w:t>
            </w:r>
          </w:p>
        </w:tc>
        <w:tc>
          <w:tcPr>
            <w:tcW w:w="851"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2030</w:t>
            </w:r>
          </w:p>
        </w:tc>
        <w:tc>
          <w:tcPr>
            <w:tcW w:w="992" w:type="dxa"/>
            <w:vMerge/>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tc>
        <w:tc>
          <w:tcPr>
            <w:tcW w:w="851" w:type="dxa"/>
            <w:vMerge/>
            <w:vAlign w:val="center"/>
          </w:tcPr>
          <w:p w:rsidR="0057682A" w:rsidRPr="004201E0" w:rsidRDefault="0057682A" w:rsidP="00EF025A">
            <w:pPr>
              <w:pStyle w:val="TableParagraph"/>
              <w:shd w:val="clear" w:color="auto" w:fill="auto"/>
              <w:ind w:left="57" w:right="57"/>
              <w:jc w:val="center"/>
              <w:rPr>
                <w:rFonts w:eastAsia="Calibri"/>
              </w:rPr>
            </w:pPr>
          </w:p>
        </w:tc>
        <w:tc>
          <w:tcPr>
            <w:tcW w:w="850" w:type="dxa"/>
            <w:vMerge/>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tc>
        <w:tc>
          <w:tcPr>
            <w:tcW w:w="1276" w:type="dxa"/>
            <w:vMerge/>
            <w:vAlign w:val="center"/>
          </w:tcPr>
          <w:p w:rsidR="0057682A" w:rsidRPr="004201E0" w:rsidRDefault="0057682A" w:rsidP="00EF025A">
            <w:pPr>
              <w:pStyle w:val="TableParagraph"/>
              <w:shd w:val="clear" w:color="auto" w:fill="auto"/>
              <w:ind w:left="57" w:right="57"/>
              <w:jc w:val="center"/>
              <w:rPr>
                <w:rFonts w:eastAsia="Calibri"/>
              </w:rPr>
            </w:pPr>
          </w:p>
        </w:tc>
      </w:tr>
      <w:tr w:rsidR="00EF025A" w:rsidRPr="004201E0" w:rsidTr="00663577">
        <w:trPr>
          <w:trHeight w:val="230"/>
        </w:trPr>
        <w:tc>
          <w:tcPr>
            <w:tcW w:w="562"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w:t>
            </w:r>
          </w:p>
        </w:tc>
        <w:tc>
          <w:tcPr>
            <w:tcW w:w="14460" w:type="dxa"/>
            <w:gridSpan w:val="16"/>
            <w:shd w:val="clear" w:color="auto" w:fill="auto"/>
          </w:tcPr>
          <w:p w:rsidR="0057682A" w:rsidRPr="004201E0" w:rsidRDefault="00D72116" w:rsidP="00EF025A">
            <w:pPr>
              <w:pStyle w:val="TableParagraph"/>
              <w:shd w:val="clear" w:color="auto" w:fill="auto"/>
              <w:tabs>
                <w:tab w:val="left" w:pos="11057"/>
              </w:tabs>
              <w:ind w:left="57" w:right="57"/>
            </w:pPr>
            <w:r w:rsidRPr="004201E0">
              <w:t>Создание условий по вовлечению в оборот земель и проведению мелиоративных мероприятий земель сельскохозяйственного назначения</w:t>
            </w:r>
          </w:p>
        </w:tc>
      </w:tr>
      <w:tr w:rsidR="00EF025A" w:rsidRPr="004201E0" w:rsidTr="00663577">
        <w:trPr>
          <w:trHeight w:val="2535"/>
        </w:trPr>
        <w:tc>
          <w:tcPr>
            <w:tcW w:w="562"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1.1</w:t>
            </w:r>
          </w:p>
        </w:tc>
        <w:tc>
          <w:tcPr>
            <w:tcW w:w="1703" w:type="dxa"/>
            <w:shd w:val="clear" w:color="auto" w:fill="auto"/>
            <w:vAlign w:val="center"/>
          </w:tcPr>
          <w:p w:rsidR="0057682A" w:rsidRPr="004201E0" w:rsidRDefault="0057682A" w:rsidP="00EF025A">
            <w:pPr>
              <w:ind w:left="57" w:right="57"/>
              <w:jc w:val="both"/>
              <w:rPr>
                <w:color w:val="auto"/>
                <w:sz w:val="22"/>
                <w:szCs w:val="22"/>
              </w:rPr>
            </w:pPr>
            <w:r w:rsidRPr="004201E0">
              <w:rPr>
                <w:color w:val="auto"/>
                <w:sz w:val="22"/>
                <w:szCs w:val="22"/>
              </w:rPr>
              <w:t>Подготовлены проекты меж</w:t>
            </w:r>
            <w:r w:rsidRPr="004201E0">
              <w:rPr>
                <w:color w:val="auto"/>
                <w:sz w:val="22"/>
                <w:szCs w:val="22"/>
              </w:rPr>
              <w:t>е</w:t>
            </w:r>
            <w:r w:rsidRPr="004201E0">
              <w:rPr>
                <w:color w:val="auto"/>
                <w:sz w:val="22"/>
                <w:szCs w:val="22"/>
              </w:rPr>
              <w:t>вания земел</w:t>
            </w:r>
            <w:r w:rsidRPr="004201E0">
              <w:rPr>
                <w:color w:val="auto"/>
                <w:sz w:val="22"/>
                <w:szCs w:val="22"/>
              </w:rPr>
              <w:t>ь</w:t>
            </w:r>
            <w:r w:rsidRPr="004201E0">
              <w:rPr>
                <w:color w:val="auto"/>
                <w:sz w:val="22"/>
                <w:szCs w:val="22"/>
              </w:rPr>
              <w:t>ных участков, выделяемых в счет невостр</w:t>
            </w:r>
            <w:r w:rsidRPr="004201E0">
              <w:rPr>
                <w:color w:val="auto"/>
                <w:sz w:val="22"/>
                <w:szCs w:val="22"/>
              </w:rPr>
              <w:t>е</w:t>
            </w:r>
            <w:r w:rsidRPr="004201E0">
              <w:rPr>
                <w:color w:val="auto"/>
                <w:sz w:val="22"/>
                <w:szCs w:val="22"/>
              </w:rPr>
              <w:t>бованных з</w:t>
            </w:r>
            <w:r w:rsidRPr="004201E0">
              <w:rPr>
                <w:color w:val="auto"/>
                <w:sz w:val="22"/>
                <w:szCs w:val="22"/>
              </w:rPr>
              <w:t>е</w:t>
            </w:r>
            <w:r w:rsidRPr="004201E0">
              <w:rPr>
                <w:color w:val="auto"/>
                <w:sz w:val="22"/>
                <w:szCs w:val="22"/>
              </w:rPr>
              <w:t>мельных долей, находящихся в собственности муниципальных образований</w:t>
            </w:r>
          </w:p>
        </w:tc>
        <w:tc>
          <w:tcPr>
            <w:tcW w:w="706" w:type="dxa"/>
            <w:shd w:val="clear" w:color="auto" w:fill="auto"/>
            <w:vAlign w:val="center"/>
          </w:tcPr>
          <w:p w:rsidR="0057682A" w:rsidRPr="004201E0" w:rsidRDefault="00801B2A" w:rsidP="00EF025A">
            <w:pPr>
              <w:pStyle w:val="TableParagraph"/>
              <w:shd w:val="clear" w:color="auto" w:fill="auto"/>
              <w:ind w:left="57" w:right="57"/>
              <w:jc w:val="center"/>
              <w:rPr>
                <w:rFonts w:eastAsia="Calibri"/>
              </w:rPr>
            </w:pPr>
            <w:r w:rsidRPr="004201E0">
              <w:rPr>
                <w:rFonts w:eastAsia="Calibri"/>
              </w:rPr>
              <w:t>ФП</w:t>
            </w:r>
          </w:p>
        </w:tc>
        <w:tc>
          <w:tcPr>
            <w:tcW w:w="853"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Тысяча гект</w:t>
            </w:r>
            <w:r w:rsidRPr="004201E0">
              <w:rPr>
                <w:color w:val="auto"/>
                <w:sz w:val="22"/>
                <w:szCs w:val="22"/>
              </w:rPr>
              <w:t>а</w:t>
            </w:r>
            <w:r w:rsidRPr="004201E0">
              <w:rPr>
                <w:color w:val="auto"/>
                <w:sz w:val="22"/>
                <w:szCs w:val="22"/>
              </w:rPr>
              <w:t>ров</w:t>
            </w:r>
          </w:p>
        </w:tc>
        <w:tc>
          <w:tcPr>
            <w:tcW w:w="707" w:type="dxa"/>
            <w:shd w:val="clear" w:color="auto" w:fill="auto"/>
            <w:vAlign w:val="center"/>
          </w:tcPr>
          <w:p w:rsidR="0057682A" w:rsidRPr="004201E0" w:rsidRDefault="00E4596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2023</w:t>
            </w:r>
          </w:p>
        </w:tc>
        <w:tc>
          <w:tcPr>
            <w:tcW w:w="709"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7</w:t>
            </w:r>
          </w:p>
        </w:tc>
        <w:tc>
          <w:tcPr>
            <w:tcW w:w="850"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7</w:t>
            </w:r>
          </w:p>
        </w:tc>
        <w:tc>
          <w:tcPr>
            <w:tcW w:w="851"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7</w:t>
            </w:r>
          </w:p>
        </w:tc>
        <w:tc>
          <w:tcPr>
            <w:tcW w:w="850"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7</w:t>
            </w:r>
          </w:p>
        </w:tc>
        <w:tc>
          <w:tcPr>
            <w:tcW w:w="851"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7</w:t>
            </w:r>
          </w:p>
        </w:tc>
        <w:tc>
          <w:tcPr>
            <w:tcW w:w="852"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7</w:t>
            </w:r>
          </w:p>
        </w:tc>
        <w:tc>
          <w:tcPr>
            <w:tcW w:w="851"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7</w:t>
            </w:r>
          </w:p>
        </w:tc>
        <w:tc>
          <w:tcPr>
            <w:tcW w:w="992"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нет</w:t>
            </w:r>
          </w:p>
        </w:tc>
        <w:tc>
          <w:tcPr>
            <w:tcW w:w="1276" w:type="dxa"/>
            <w:vAlign w:val="center"/>
          </w:tcPr>
          <w:p w:rsidR="0057682A" w:rsidRPr="004201E0" w:rsidRDefault="000A68B2" w:rsidP="00EF025A">
            <w:pPr>
              <w:pStyle w:val="TableParagraph"/>
              <w:shd w:val="clear" w:color="auto" w:fill="auto"/>
              <w:ind w:left="57" w:right="57"/>
              <w:jc w:val="center"/>
            </w:pPr>
            <w:r w:rsidRPr="004201E0">
              <w:t>админ</w:t>
            </w:r>
            <w:r w:rsidRPr="004201E0">
              <w:t>и</w:t>
            </w:r>
            <w:r w:rsidRPr="004201E0">
              <w:t>стративные данные</w:t>
            </w:r>
          </w:p>
        </w:tc>
      </w:tr>
      <w:tr w:rsidR="00EF025A" w:rsidRPr="004201E0" w:rsidTr="00663577">
        <w:trPr>
          <w:trHeight w:val="273"/>
        </w:trPr>
        <w:tc>
          <w:tcPr>
            <w:tcW w:w="562" w:type="dxa"/>
            <w:shd w:val="clear" w:color="auto" w:fill="auto"/>
            <w:vAlign w:val="center"/>
          </w:tcPr>
          <w:p w:rsidR="000A68B2" w:rsidRPr="004201E0" w:rsidRDefault="000A68B2" w:rsidP="00EF025A">
            <w:pPr>
              <w:pStyle w:val="TableParagraph"/>
              <w:shd w:val="clear" w:color="auto" w:fill="auto"/>
              <w:ind w:left="57" w:right="57"/>
              <w:jc w:val="center"/>
              <w:rPr>
                <w:rFonts w:eastAsia="Calibri"/>
              </w:rPr>
            </w:pPr>
            <w:r w:rsidRPr="004201E0">
              <w:rPr>
                <w:rFonts w:eastAsia="Calibri"/>
              </w:rPr>
              <w:t>1.2</w:t>
            </w:r>
          </w:p>
        </w:tc>
        <w:tc>
          <w:tcPr>
            <w:tcW w:w="1703" w:type="dxa"/>
            <w:shd w:val="clear" w:color="auto" w:fill="auto"/>
            <w:vAlign w:val="center"/>
          </w:tcPr>
          <w:p w:rsidR="000A68B2" w:rsidRPr="004201E0" w:rsidRDefault="000A68B2" w:rsidP="00EF025A">
            <w:pPr>
              <w:ind w:left="57" w:right="57"/>
              <w:jc w:val="both"/>
              <w:rPr>
                <w:color w:val="auto"/>
                <w:sz w:val="22"/>
                <w:szCs w:val="22"/>
              </w:rPr>
            </w:pPr>
            <w:r w:rsidRPr="004201E0">
              <w:rPr>
                <w:color w:val="auto"/>
                <w:sz w:val="22"/>
                <w:szCs w:val="22"/>
              </w:rPr>
              <w:t>Осуществлен государстве</w:t>
            </w:r>
            <w:r w:rsidRPr="004201E0">
              <w:rPr>
                <w:color w:val="auto"/>
                <w:sz w:val="22"/>
                <w:szCs w:val="22"/>
              </w:rPr>
              <w:t>н</w:t>
            </w:r>
            <w:r w:rsidRPr="004201E0">
              <w:rPr>
                <w:color w:val="auto"/>
                <w:sz w:val="22"/>
                <w:szCs w:val="22"/>
              </w:rPr>
              <w:t>ный кадастр</w:t>
            </w:r>
            <w:r w:rsidRPr="004201E0">
              <w:rPr>
                <w:color w:val="auto"/>
                <w:sz w:val="22"/>
                <w:szCs w:val="22"/>
              </w:rPr>
              <w:t>о</w:t>
            </w:r>
            <w:r w:rsidRPr="004201E0">
              <w:rPr>
                <w:color w:val="auto"/>
                <w:sz w:val="22"/>
                <w:szCs w:val="22"/>
              </w:rPr>
              <w:t>вый учет з</w:t>
            </w:r>
            <w:r w:rsidRPr="004201E0">
              <w:rPr>
                <w:color w:val="auto"/>
                <w:sz w:val="22"/>
                <w:szCs w:val="22"/>
              </w:rPr>
              <w:t>е</w:t>
            </w:r>
            <w:r w:rsidRPr="004201E0">
              <w:rPr>
                <w:color w:val="auto"/>
                <w:sz w:val="22"/>
                <w:szCs w:val="22"/>
              </w:rPr>
              <w:t>мельных учас</w:t>
            </w:r>
            <w:r w:rsidRPr="004201E0">
              <w:rPr>
                <w:color w:val="auto"/>
                <w:sz w:val="22"/>
                <w:szCs w:val="22"/>
              </w:rPr>
              <w:t>т</w:t>
            </w:r>
            <w:r w:rsidRPr="004201E0">
              <w:rPr>
                <w:color w:val="auto"/>
                <w:sz w:val="22"/>
                <w:szCs w:val="22"/>
              </w:rPr>
              <w:t>ков, госуда</w:t>
            </w:r>
            <w:r w:rsidRPr="004201E0">
              <w:rPr>
                <w:color w:val="auto"/>
                <w:sz w:val="22"/>
                <w:szCs w:val="22"/>
              </w:rPr>
              <w:t>р</w:t>
            </w:r>
            <w:r w:rsidRPr="004201E0">
              <w:rPr>
                <w:color w:val="auto"/>
                <w:sz w:val="22"/>
                <w:szCs w:val="22"/>
              </w:rPr>
              <w:t>ственная со</w:t>
            </w:r>
            <w:r w:rsidRPr="004201E0">
              <w:rPr>
                <w:color w:val="auto"/>
                <w:sz w:val="22"/>
                <w:szCs w:val="22"/>
              </w:rPr>
              <w:t>б</w:t>
            </w:r>
            <w:r w:rsidRPr="004201E0">
              <w:rPr>
                <w:color w:val="auto"/>
                <w:sz w:val="22"/>
                <w:szCs w:val="22"/>
              </w:rPr>
              <w:t>ственность на которые не ра</w:t>
            </w:r>
            <w:r w:rsidRPr="004201E0">
              <w:rPr>
                <w:color w:val="auto"/>
                <w:sz w:val="22"/>
                <w:szCs w:val="22"/>
              </w:rPr>
              <w:t>з</w:t>
            </w:r>
            <w:r w:rsidRPr="004201E0">
              <w:rPr>
                <w:color w:val="auto"/>
                <w:sz w:val="22"/>
                <w:szCs w:val="22"/>
              </w:rPr>
              <w:t>граничена, из состава земель сельскохозя</w:t>
            </w:r>
            <w:r w:rsidRPr="004201E0">
              <w:rPr>
                <w:color w:val="auto"/>
                <w:sz w:val="22"/>
                <w:szCs w:val="22"/>
              </w:rPr>
              <w:t>й</w:t>
            </w:r>
            <w:r w:rsidRPr="004201E0">
              <w:rPr>
                <w:color w:val="auto"/>
                <w:sz w:val="22"/>
                <w:szCs w:val="22"/>
              </w:rPr>
              <w:t>ственного назначения и земельных участков, выд</w:t>
            </w:r>
            <w:r w:rsidRPr="004201E0">
              <w:rPr>
                <w:color w:val="auto"/>
                <w:sz w:val="22"/>
                <w:szCs w:val="22"/>
              </w:rPr>
              <w:t>е</w:t>
            </w:r>
            <w:r w:rsidRPr="004201E0">
              <w:rPr>
                <w:color w:val="auto"/>
                <w:sz w:val="22"/>
                <w:szCs w:val="22"/>
              </w:rPr>
              <w:t xml:space="preserve">ляемых в счет </w:t>
            </w:r>
            <w:r w:rsidRPr="004201E0">
              <w:rPr>
                <w:color w:val="auto"/>
                <w:sz w:val="22"/>
                <w:szCs w:val="22"/>
              </w:rPr>
              <w:lastRenderedPageBreak/>
              <w:t>невостребова</w:t>
            </w:r>
            <w:r w:rsidRPr="004201E0">
              <w:rPr>
                <w:color w:val="auto"/>
                <w:sz w:val="22"/>
                <w:szCs w:val="22"/>
              </w:rPr>
              <w:t>н</w:t>
            </w:r>
            <w:r w:rsidRPr="004201E0">
              <w:rPr>
                <w:color w:val="auto"/>
                <w:sz w:val="22"/>
                <w:szCs w:val="22"/>
              </w:rPr>
              <w:t>ных земельных долей, наход</w:t>
            </w:r>
            <w:r w:rsidRPr="004201E0">
              <w:rPr>
                <w:color w:val="auto"/>
                <w:sz w:val="22"/>
                <w:szCs w:val="22"/>
              </w:rPr>
              <w:t>я</w:t>
            </w:r>
            <w:r w:rsidRPr="004201E0">
              <w:rPr>
                <w:color w:val="auto"/>
                <w:sz w:val="22"/>
                <w:szCs w:val="22"/>
              </w:rPr>
              <w:t>щихся в со</w:t>
            </w:r>
            <w:r w:rsidRPr="004201E0">
              <w:rPr>
                <w:color w:val="auto"/>
                <w:sz w:val="22"/>
                <w:szCs w:val="22"/>
              </w:rPr>
              <w:t>б</w:t>
            </w:r>
            <w:r w:rsidRPr="004201E0">
              <w:rPr>
                <w:color w:val="auto"/>
                <w:sz w:val="22"/>
                <w:szCs w:val="22"/>
              </w:rPr>
              <w:t>ственности м</w:t>
            </w:r>
            <w:r w:rsidRPr="004201E0">
              <w:rPr>
                <w:color w:val="auto"/>
                <w:sz w:val="22"/>
                <w:szCs w:val="22"/>
              </w:rPr>
              <w:t>у</w:t>
            </w:r>
            <w:r w:rsidRPr="004201E0">
              <w:rPr>
                <w:color w:val="auto"/>
                <w:sz w:val="22"/>
                <w:szCs w:val="22"/>
              </w:rPr>
              <w:t>ниципальных образований</w:t>
            </w:r>
          </w:p>
        </w:tc>
        <w:tc>
          <w:tcPr>
            <w:tcW w:w="706" w:type="dxa"/>
            <w:shd w:val="clear" w:color="auto" w:fill="auto"/>
            <w:vAlign w:val="center"/>
          </w:tcPr>
          <w:p w:rsidR="000A68B2" w:rsidRPr="004201E0" w:rsidRDefault="000A68B2" w:rsidP="00EF025A">
            <w:pPr>
              <w:ind w:left="57" w:right="57"/>
              <w:jc w:val="center"/>
              <w:rPr>
                <w:color w:val="auto"/>
                <w:sz w:val="22"/>
                <w:szCs w:val="22"/>
              </w:rPr>
            </w:pPr>
            <w:r w:rsidRPr="004201E0">
              <w:rPr>
                <w:rFonts w:eastAsia="Calibri"/>
                <w:color w:val="auto"/>
                <w:sz w:val="22"/>
                <w:szCs w:val="22"/>
              </w:rPr>
              <w:lastRenderedPageBreak/>
              <w:t>ФП</w:t>
            </w:r>
          </w:p>
        </w:tc>
        <w:tc>
          <w:tcPr>
            <w:tcW w:w="853" w:type="dxa"/>
            <w:shd w:val="clear" w:color="auto" w:fill="auto"/>
            <w:vAlign w:val="center"/>
          </w:tcPr>
          <w:p w:rsidR="000A68B2" w:rsidRPr="004201E0" w:rsidRDefault="000A68B2" w:rsidP="00EF025A">
            <w:pPr>
              <w:ind w:left="57" w:right="57"/>
              <w:jc w:val="center"/>
              <w:rPr>
                <w:color w:val="auto"/>
                <w:sz w:val="22"/>
                <w:szCs w:val="22"/>
              </w:rPr>
            </w:pPr>
            <w:r w:rsidRPr="004201E0">
              <w:rPr>
                <w:color w:val="auto"/>
                <w:sz w:val="22"/>
                <w:szCs w:val="22"/>
              </w:rPr>
              <w:t>Тысяча гект</w:t>
            </w:r>
            <w:r w:rsidRPr="004201E0">
              <w:rPr>
                <w:color w:val="auto"/>
                <w:sz w:val="22"/>
                <w:szCs w:val="22"/>
              </w:rPr>
              <w:t>а</w:t>
            </w:r>
            <w:r w:rsidRPr="004201E0">
              <w:rPr>
                <w:color w:val="auto"/>
                <w:sz w:val="22"/>
                <w:szCs w:val="22"/>
              </w:rPr>
              <w:t>ров</w:t>
            </w:r>
          </w:p>
        </w:tc>
        <w:tc>
          <w:tcPr>
            <w:tcW w:w="707" w:type="dxa"/>
            <w:shd w:val="clear" w:color="auto" w:fill="auto"/>
            <w:vAlign w:val="center"/>
          </w:tcPr>
          <w:p w:rsidR="000A68B2" w:rsidRPr="004201E0" w:rsidRDefault="00E45963"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0A68B2" w:rsidRPr="004201E0" w:rsidRDefault="000A68B2" w:rsidP="00E45963">
            <w:pPr>
              <w:ind w:left="57" w:right="57"/>
              <w:jc w:val="center"/>
              <w:rPr>
                <w:color w:val="auto"/>
                <w:sz w:val="22"/>
                <w:szCs w:val="22"/>
              </w:rPr>
            </w:pPr>
            <w:r w:rsidRPr="004201E0">
              <w:rPr>
                <w:color w:val="auto"/>
                <w:sz w:val="22"/>
                <w:szCs w:val="22"/>
              </w:rPr>
              <w:t>202</w:t>
            </w:r>
            <w:r w:rsidR="00E45963" w:rsidRPr="004201E0">
              <w:rPr>
                <w:color w:val="auto"/>
                <w:sz w:val="22"/>
                <w:szCs w:val="22"/>
              </w:rPr>
              <w:t>2</w:t>
            </w:r>
          </w:p>
        </w:tc>
        <w:tc>
          <w:tcPr>
            <w:tcW w:w="709" w:type="dxa"/>
            <w:shd w:val="clear" w:color="auto" w:fill="auto"/>
            <w:vAlign w:val="center"/>
          </w:tcPr>
          <w:p w:rsidR="000A68B2" w:rsidRPr="004201E0" w:rsidRDefault="000A68B2" w:rsidP="00EF025A">
            <w:pPr>
              <w:ind w:left="57" w:right="57"/>
              <w:jc w:val="center"/>
              <w:rPr>
                <w:color w:val="auto"/>
                <w:sz w:val="22"/>
                <w:szCs w:val="22"/>
              </w:rPr>
            </w:pPr>
            <w:r w:rsidRPr="004201E0">
              <w:rPr>
                <w:color w:val="auto"/>
                <w:sz w:val="22"/>
                <w:szCs w:val="22"/>
              </w:rPr>
              <w:t>17</w:t>
            </w:r>
          </w:p>
        </w:tc>
        <w:tc>
          <w:tcPr>
            <w:tcW w:w="850" w:type="dxa"/>
            <w:shd w:val="clear" w:color="auto" w:fill="auto"/>
            <w:vAlign w:val="center"/>
          </w:tcPr>
          <w:p w:rsidR="000A68B2" w:rsidRPr="004201E0" w:rsidRDefault="000A68B2" w:rsidP="00EF025A">
            <w:pPr>
              <w:ind w:left="57" w:right="57"/>
              <w:jc w:val="center"/>
              <w:rPr>
                <w:color w:val="auto"/>
                <w:sz w:val="22"/>
                <w:szCs w:val="22"/>
              </w:rPr>
            </w:pPr>
            <w:r w:rsidRPr="004201E0">
              <w:rPr>
                <w:color w:val="auto"/>
                <w:sz w:val="22"/>
                <w:szCs w:val="22"/>
              </w:rPr>
              <w:t>19,3</w:t>
            </w:r>
          </w:p>
        </w:tc>
        <w:tc>
          <w:tcPr>
            <w:tcW w:w="851" w:type="dxa"/>
            <w:shd w:val="clear" w:color="auto" w:fill="auto"/>
            <w:vAlign w:val="center"/>
          </w:tcPr>
          <w:p w:rsidR="000A68B2" w:rsidRPr="004201E0" w:rsidRDefault="000A68B2" w:rsidP="00EF025A">
            <w:pPr>
              <w:ind w:left="57" w:right="57"/>
              <w:jc w:val="center"/>
              <w:rPr>
                <w:color w:val="auto"/>
                <w:sz w:val="22"/>
                <w:szCs w:val="22"/>
              </w:rPr>
            </w:pPr>
            <w:r w:rsidRPr="004201E0">
              <w:rPr>
                <w:color w:val="auto"/>
                <w:sz w:val="22"/>
                <w:szCs w:val="22"/>
              </w:rPr>
              <w:t>19,3</w:t>
            </w:r>
          </w:p>
        </w:tc>
        <w:tc>
          <w:tcPr>
            <w:tcW w:w="850" w:type="dxa"/>
            <w:shd w:val="clear" w:color="auto" w:fill="auto"/>
            <w:vAlign w:val="center"/>
          </w:tcPr>
          <w:p w:rsidR="000A68B2" w:rsidRPr="004201E0" w:rsidRDefault="000A68B2" w:rsidP="00EF025A">
            <w:pPr>
              <w:ind w:left="57" w:right="57"/>
              <w:jc w:val="center"/>
              <w:rPr>
                <w:color w:val="auto"/>
                <w:sz w:val="22"/>
                <w:szCs w:val="22"/>
              </w:rPr>
            </w:pPr>
            <w:r w:rsidRPr="004201E0">
              <w:rPr>
                <w:color w:val="auto"/>
                <w:sz w:val="22"/>
                <w:szCs w:val="22"/>
              </w:rPr>
              <w:t>19,3</w:t>
            </w:r>
          </w:p>
        </w:tc>
        <w:tc>
          <w:tcPr>
            <w:tcW w:w="851" w:type="dxa"/>
            <w:shd w:val="clear" w:color="auto" w:fill="auto"/>
            <w:vAlign w:val="center"/>
          </w:tcPr>
          <w:p w:rsidR="000A68B2" w:rsidRPr="004201E0" w:rsidRDefault="000A68B2" w:rsidP="00EF025A">
            <w:pPr>
              <w:ind w:left="57" w:right="57"/>
              <w:jc w:val="center"/>
              <w:rPr>
                <w:color w:val="auto"/>
                <w:sz w:val="22"/>
                <w:szCs w:val="22"/>
              </w:rPr>
            </w:pPr>
            <w:r w:rsidRPr="004201E0">
              <w:rPr>
                <w:color w:val="auto"/>
                <w:sz w:val="22"/>
                <w:szCs w:val="22"/>
              </w:rPr>
              <w:t>19,3</w:t>
            </w:r>
          </w:p>
        </w:tc>
        <w:tc>
          <w:tcPr>
            <w:tcW w:w="852" w:type="dxa"/>
            <w:shd w:val="clear" w:color="auto" w:fill="auto"/>
            <w:vAlign w:val="center"/>
          </w:tcPr>
          <w:p w:rsidR="000A68B2" w:rsidRPr="004201E0" w:rsidRDefault="000A68B2" w:rsidP="00EF025A">
            <w:pPr>
              <w:ind w:left="57" w:right="57"/>
              <w:jc w:val="center"/>
              <w:rPr>
                <w:color w:val="auto"/>
                <w:sz w:val="22"/>
                <w:szCs w:val="22"/>
              </w:rPr>
            </w:pPr>
            <w:r w:rsidRPr="004201E0">
              <w:rPr>
                <w:color w:val="auto"/>
                <w:sz w:val="22"/>
                <w:szCs w:val="22"/>
              </w:rPr>
              <w:t>19,3</w:t>
            </w:r>
          </w:p>
        </w:tc>
        <w:tc>
          <w:tcPr>
            <w:tcW w:w="851" w:type="dxa"/>
            <w:shd w:val="clear" w:color="auto" w:fill="auto"/>
            <w:vAlign w:val="center"/>
          </w:tcPr>
          <w:p w:rsidR="000A68B2" w:rsidRPr="004201E0" w:rsidRDefault="000A68B2" w:rsidP="00EF025A">
            <w:pPr>
              <w:ind w:left="57" w:right="57"/>
              <w:jc w:val="center"/>
              <w:rPr>
                <w:color w:val="auto"/>
                <w:sz w:val="22"/>
                <w:szCs w:val="22"/>
              </w:rPr>
            </w:pPr>
            <w:r w:rsidRPr="004201E0">
              <w:rPr>
                <w:color w:val="auto"/>
                <w:sz w:val="22"/>
                <w:szCs w:val="22"/>
              </w:rPr>
              <w:t>19,3</w:t>
            </w:r>
          </w:p>
        </w:tc>
        <w:tc>
          <w:tcPr>
            <w:tcW w:w="992" w:type="dxa"/>
            <w:shd w:val="clear" w:color="auto" w:fill="auto"/>
            <w:vAlign w:val="center"/>
          </w:tcPr>
          <w:p w:rsidR="000A68B2" w:rsidRPr="004201E0" w:rsidRDefault="000A68B2"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0A68B2" w:rsidRPr="004201E0" w:rsidRDefault="000A68B2"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0A68B2" w:rsidRPr="004201E0" w:rsidRDefault="000A68B2" w:rsidP="00EF025A">
            <w:pPr>
              <w:pStyle w:val="TableParagraph"/>
              <w:shd w:val="clear" w:color="auto" w:fill="auto"/>
              <w:ind w:left="57" w:right="57"/>
              <w:jc w:val="center"/>
              <w:rPr>
                <w:rFonts w:eastAsia="Calibri"/>
              </w:rPr>
            </w:pPr>
            <w:r w:rsidRPr="004201E0">
              <w:rPr>
                <w:rFonts w:eastAsia="Calibri"/>
              </w:rPr>
              <w:t>нет</w:t>
            </w:r>
          </w:p>
        </w:tc>
        <w:tc>
          <w:tcPr>
            <w:tcW w:w="1276" w:type="dxa"/>
            <w:vAlign w:val="center"/>
          </w:tcPr>
          <w:p w:rsidR="000A68B2" w:rsidRPr="004201E0" w:rsidRDefault="000A68B2" w:rsidP="00EF025A">
            <w:pPr>
              <w:jc w:val="center"/>
              <w:rPr>
                <w:color w:val="auto"/>
              </w:rPr>
            </w:pPr>
            <w:r w:rsidRPr="004201E0">
              <w:rPr>
                <w:color w:val="auto"/>
              </w:rPr>
              <w:t>админ</w:t>
            </w:r>
            <w:r w:rsidRPr="004201E0">
              <w:rPr>
                <w:color w:val="auto"/>
              </w:rPr>
              <w:t>и</w:t>
            </w:r>
            <w:r w:rsidRPr="004201E0">
              <w:rPr>
                <w:color w:val="auto"/>
              </w:rPr>
              <w:t>стративные данные</w:t>
            </w:r>
          </w:p>
        </w:tc>
      </w:tr>
      <w:tr w:rsidR="00EF025A" w:rsidRPr="004201E0" w:rsidTr="006034FD">
        <w:trPr>
          <w:trHeight w:val="692"/>
        </w:trPr>
        <w:tc>
          <w:tcPr>
            <w:tcW w:w="562" w:type="dxa"/>
            <w:shd w:val="clear" w:color="auto" w:fill="auto"/>
            <w:vAlign w:val="center"/>
          </w:tcPr>
          <w:p w:rsidR="00F6553A" w:rsidRPr="004201E0" w:rsidRDefault="00F6553A" w:rsidP="00EF025A">
            <w:pPr>
              <w:pStyle w:val="TableParagraph"/>
              <w:shd w:val="clear" w:color="auto" w:fill="auto"/>
              <w:ind w:left="57" w:right="57"/>
              <w:jc w:val="center"/>
              <w:rPr>
                <w:rFonts w:eastAsia="Calibri"/>
              </w:rPr>
            </w:pPr>
            <w:r w:rsidRPr="004201E0">
              <w:rPr>
                <w:rFonts w:eastAsia="Calibri"/>
              </w:rPr>
              <w:lastRenderedPageBreak/>
              <w:t>1.3</w:t>
            </w:r>
          </w:p>
        </w:tc>
        <w:tc>
          <w:tcPr>
            <w:tcW w:w="1703" w:type="dxa"/>
            <w:shd w:val="clear" w:color="auto" w:fill="auto"/>
          </w:tcPr>
          <w:p w:rsidR="00F6553A" w:rsidRPr="004201E0" w:rsidRDefault="00F6553A" w:rsidP="00EF025A">
            <w:pPr>
              <w:ind w:left="57" w:right="57"/>
              <w:jc w:val="both"/>
              <w:rPr>
                <w:color w:val="auto"/>
                <w:sz w:val="22"/>
                <w:szCs w:val="22"/>
              </w:rPr>
            </w:pPr>
            <w:r w:rsidRPr="004201E0">
              <w:rPr>
                <w:color w:val="auto"/>
                <w:sz w:val="22"/>
                <w:szCs w:val="22"/>
              </w:rPr>
              <w:t>Площадь сел</w:t>
            </w:r>
            <w:r w:rsidRPr="004201E0">
              <w:rPr>
                <w:color w:val="auto"/>
                <w:sz w:val="22"/>
                <w:szCs w:val="22"/>
              </w:rPr>
              <w:t>ь</w:t>
            </w:r>
            <w:r w:rsidRPr="004201E0">
              <w:rPr>
                <w:color w:val="auto"/>
                <w:sz w:val="22"/>
                <w:szCs w:val="22"/>
              </w:rPr>
              <w:t>скохозяйстве</w:t>
            </w:r>
            <w:r w:rsidRPr="004201E0">
              <w:rPr>
                <w:color w:val="auto"/>
                <w:sz w:val="22"/>
                <w:szCs w:val="22"/>
              </w:rPr>
              <w:t>н</w:t>
            </w:r>
            <w:r w:rsidRPr="004201E0">
              <w:rPr>
                <w:color w:val="auto"/>
                <w:sz w:val="22"/>
                <w:szCs w:val="22"/>
              </w:rPr>
              <w:t>ных угодий, в</w:t>
            </w:r>
            <w:r w:rsidRPr="004201E0">
              <w:rPr>
                <w:color w:val="auto"/>
                <w:sz w:val="22"/>
                <w:szCs w:val="22"/>
              </w:rPr>
              <w:t>о</w:t>
            </w:r>
            <w:r w:rsidRPr="004201E0">
              <w:rPr>
                <w:color w:val="auto"/>
                <w:sz w:val="22"/>
                <w:szCs w:val="22"/>
              </w:rPr>
              <w:t xml:space="preserve">влеченных в оборот за счет проведения </w:t>
            </w:r>
            <w:proofErr w:type="spellStart"/>
            <w:r w:rsidRPr="004201E0">
              <w:rPr>
                <w:color w:val="auto"/>
                <w:sz w:val="22"/>
                <w:szCs w:val="22"/>
              </w:rPr>
              <w:t>культуртехнич</w:t>
            </w:r>
            <w:r w:rsidRPr="004201E0">
              <w:rPr>
                <w:color w:val="auto"/>
                <w:sz w:val="22"/>
                <w:szCs w:val="22"/>
              </w:rPr>
              <w:t>е</w:t>
            </w:r>
            <w:r w:rsidRPr="004201E0">
              <w:rPr>
                <w:color w:val="auto"/>
                <w:sz w:val="22"/>
                <w:szCs w:val="22"/>
              </w:rPr>
              <w:t>ских</w:t>
            </w:r>
            <w:proofErr w:type="spellEnd"/>
            <w:r w:rsidRPr="004201E0">
              <w:rPr>
                <w:color w:val="auto"/>
                <w:sz w:val="22"/>
                <w:szCs w:val="22"/>
              </w:rPr>
              <w:t xml:space="preserve"> меропри</w:t>
            </w:r>
            <w:r w:rsidRPr="004201E0">
              <w:rPr>
                <w:color w:val="auto"/>
                <w:sz w:val="22"/>
                <w:szCs w:val="22"/>
              </w:rPr>
              <w:t>я</w:t>
            </w:r>
            <w:r w:rsidRPr="004201E0">
              <w:rPr>
                <w:color w:val="auto"/>
                <w:sz w:val="22"/>
                <w:szCs w:val="22"/>
              </w:rPr>
              <w:t xml:space="preserve">тий </w:t>
            </w:r>
          </w:p>
        </w:tc>
        <w:tc>
          <w:tcPr>
            <w:tcW w:w="706" w:type="dxa"/>
            <w:shd w:val="clear" w:color="auto" w:fill="auto"/>
            <w:vAlign w:val="center"/>
          </w:tcPr>
          <w:p w:rsidR="00F6553A" w:rsidRPr="004201E0" w:rsidRDefault="00F6553A" w:rsidP="00EF025A">
            <w:pPr>
              <w:ind w:left="57" w:right="57"/>
              <w:jc w:val="center"/>
              <w:rPr>
                <w:color w:val="auto"/>
                <w:sz w:val="22"/>
                <w:szCs w:val="22"/>
              </w:rPr>
            </w:pPr>
            <w:r w:rsidRPr="004201E0">
              <w:rPr>
                <w:color w:val="auto"/>
                <w:sz w:val="22"/>
                <w:szCs w:val="22"/>
              </w:rPr>
              <w:t>ФП</w:t>
            </w:r>
          </w:p>
        </w:tc>
        <w:tc>
          <w:tcPr>
            <w:tcW w:w="853" w:type="dxa"/>
            <w:shd w:val="clear" w:color="auto" w:fill="auto"/>
            <w:vAlign w:val="center"/>
          </w:tcPr>
          <w:p w:rsidR="00F6553A" w:rsidRPr="004201E0" w:rsidRDefault="00F6553A" w:rsidP="00EF025A">
            <w:pPr>
              <w:ind w:left="57" w:right="57"/>
              <w:jc w:val="center"/>
              <w:rPr>
                <w:color w:val="auto"/>
                <w:sz w:val="22"/>
                <w:szCs w:val="22"/>
              </w:rPr>
            </w:pPr>
            <w:r w:rsidRPr="004201E0">
              <w:rPr>
                <w:color w:val="auto"/>
                <w:sz w:val="22"/>
                <w:szCs w:val="22"/>
              </w:rPr>
              <w:t>гект</w:t>
            </w:r>
            <w:r w:rsidRPr="004201E0">
              <w:rPr>
                <w:color w:val="auto"/>
                <w:sz w:val="22"/>
                <w:szCs w:val="22"/>
              </w:rPr>
              <w:t>а</w:t>
            </w:r>
            <w:r w:rsidRPr="004201E0">
              <w:rPr>
                <w:color w:val="auto"/>
                <w:sz w:val="22"/>
                <w:szCs w:val="22"/>
              </w:rPr>
              <w:t>ров</w:t>
            </w:r>
          </w:p>
        </w:tc>
        <w:tc>
          <w:tcPr>
            <w:tcW w:w="707" w:type="dxa"/>
            <w:shd w:val="clear" w:color="auto" w:fill="auto"/>
            <w:vAlign w:val="center"/>
          </w:tcPr>
          <w:p w:rsidR="00F6553A" w:rsidRPr="004201E0" w:rsidRDefault="00E45963" w:rsidP="00B17201">
            <w:pPr>
              <w:ind w:left="57" w:right="57"/>
              <w:jc w:val="center"/>
              <w:rPr>
                <w:color w:val="auto"/>
                <w:sz w:val="22"/>
                <w:szCs w:val="22"/>
              </w:rPr>
            </w:pPr>
            <w:r w:rsidRPr="004201E0">
              <w:rPr>
                <w:color w:val="auto"/>
                <w:sz w:val="22"/>
                <w:szCs w:val="22"/>
              </w:rPr>
              <w:t>5527</w:t>
            </w:r>
          </w:p>
        </w:tc>
        <w:tc>
          <w:tcPr>
            <w:tcW w:w="708" w:type="dxa"/>
            <w:shd w:val="clear" w:color="auto" w:fill="auto"/>
            <w:vAlign w:val="center"/>
          </w:tcPr>
          <w:p w:rsidR="00F6553A" w:rsidRPr="004201E0" w:rsidRDefault="00F6553A" w:rsidP="00B17201">
            <w:pPr>
              <w:ind w:left="57" w:right="57"/>
              <w:jc w:val="center"/>
              <w:rPr>
                <w:color w:val="auto"/>
                <w:sz w:val="22"/>
                <w:szCs w:val="22"/>
              </w:rPr>
            </w:pPr>
            <w:r w:rsidRPr="004201E0">
              <w:rPr>
                <w:color w:val="auto"/>
                <w:sz w:val="22"/>
                <w:szCs w:val="22"/>
              </w:rPr>
              <w:t>202</w:t>
            </w:r>
            <w:r w:rsidR="00B17201" w:rsidRPr="004201E0">
              <w:rPr>
                <w:color w:val="auto"/>
                <w:sz w:val="22"/>
                <w:szCs w:val="22"/>
              </w:rPr>
              <w:t>2</w:t>
            </w:r>
          </w:p>
        </w:tc>
        <w:tc>
          <w:tcPr>
            <w:tcW w:w="709" w:type="dxa"/>
            <w:shd w:val="clear" w:color="auto" w:fill="auto"/>
            <w:vAlign w:val="center"/>
          </w:tcPr>
          <w:p w:rsidR="00F6553A" w:rsidRPr="004201E0" w:rsidRDefault="00F6553A" w:rsidP="00EF025A">
            <w:pPr>
              <w:ind w:left="57" w:right="57"/>
              <w:jc w:val="center"/>
              <w:rPr>
                <w:color w:val="auto"/>
                <w:sz w:val="22"/>
                <w:szCs w:val="22"/>
              </w:rPr>
            </w:pPr>
            <w:r w:rsidRPr="004201E0">
              <w:rPr>
                <w:color w:val="auto"/>
                <w:sz w:val="22"/>
                <w:szCs w:val="22"/>
              </w:rPr>
              <w:t>1520</w:t>
            </w:r>
          </w:p>
        </w:tc>
        <w:tc>
          <w:tcPr>
            <w:tcW w:w="850" w:type="dxa"/>
            <w:shd w:val="clear" w:color="auto" w:fill="auto"/>
            <w:vAlign w:val="center"/>
          </w:tcPr>
          <w:p w:rsidR="00F6553A" w:rsidRPr="004201E0" w:rsidRDefault="00F6553A" w:rsidP="00EF025A">
            <w:pPr>
              <w:ind w:left="57" w:right="57"/>
              <w:jc w:val="center"/>
              <w:rPr>
                <w:color w:val="auto"/>
                <w:sz w:val="22"/>
                <w:szCs w:val="22"/>
              </w:rPr>
            </w:pPr>
            <w:r w:rsidRPr="004201E0">
              <w:rPr>
                <w:color w:val="auto"/>
                <w:sz w:val="22"/>
                <w:szCs w:val="22"/>
              </w:rPr>
              <w:t>970</w:t>
            </w:r>
          </w:p>
        </w:tc>
        <w:tc>
          <w:tcPr>
            <w:tcW w:w="851" w:type="dxa"/>
            <w:shd w:val="clear" w:color="auto" w:fill="auto"/>
            <w:vAlign w:val="center"/>
          </w:tcPr>
          <w:p w:rsidR="00F6553A" w:rsidRPr="004201E0" w:rsidRDefault="00F6553A" w:rsidP="00EF025A">
            <w:pPr>
              <w:jc w:val="center"/>
              <w:rPr>
                <w:color w:val="auto"/>
              </w:rPr>
            </w:pPr>
            <w:r w:rsidRPr="004201E0">
              <w:rPr>
                <w:color w:val="auto"/>
                <w:sz w:val="22"/>
                <w:szCs w:val="22"/>
              </w:rPr>
              <w:t>200</w:t>
            </w:r>
          </w:p>
        </w:tc>
        <w:tc>
          <w:tcPr>
            <w:tcW w:w="850" w:type="dxa"/>
            <w:shd w:val="clear" w:color="auto" w:fill="auto"/>
            <w:vAlign w:val="center"/>
          </w:tcPr>
          <w:p w:rsidR="00F6553A" w:rsidRPr="004201E0" w:rsidRDefault="00F6553A" w:rsidP="00EF025A">
            <w:pPr>
              <w:jc w:val="center"/>
              <w:rPr>
                <w:color w:val="auto"/>
              </w:rPr>
            </w:pPr>
            <w:r w:rsidRPr="004201E0">
              <w:rPr>
                <w:color w:val="auto"/>
                <w:sz w:val="22"/>
                <w:szCs w:val="22"/>
              </w:rPr>
              <w:t>200</w:t>
            </w:r>
          </w:p>
        </w:tc>
        <w:tc>
          <w:tcPr>
            <w:tcW w:w="851" w:type="dxa"/>
            <w:shd w:val="clear" w:color="auto" w:fill="auto"/>
            <w:vAlign w:val="center"/>
          </w:tcPr>
          <w:p w:rsidR="00F6553A" w:rsidRPr="004201E0" w:rsidRDefault="00F6553A" w:rsidP="00EF025A">
            <w:pPr>
              <w:jc w:val="center"/>
              <w:rPr>
                <w:color w:val="auto"/>
              </w:rPr>
            </w:pPr>
            <w:r w:rsidRPr="004201E0">
              <w:rPr>
                <w:color w:val="auto"/>
                <w:sz w:val="22"/>
                <w:szCs w:val="22"/>
              </w:rPr>
              <w:t>200</w:t>
            </w:r>
          </w:p>
        </w:tc>
        <w:tc>
          <w:tcPr>
            <w:tcW w:w="852" w:type="dxa"/>
            <w:shd w:val="clear" w:color="auto" w:fill="auto"/>
            <w:vAlign w:val="center"/>
          </w:tcPr>
          <w:p w:rsidR="00F6553A" w:rsidRPr="004201E0" w:rsidRDefault="00F6553A" w:rsidP="00EF025A">
            <w:pPr>
              <w:jc w:val="center"/>
              <w:rPr>
                <w:color w:val="auto"/>
              </w:rPr>
            </w:pPr>
            <w:r w:rsidRPr="004201E0">
              <w:rPr>
                <w:color w:val="auto"/>
                <w:sz w:val="22"/>
                <w:szCs w:val="22"/>
              </w:rPr>
              <w:t>200</w:t>
            </w:r>
          </w:p>
        </w:tc>
        <w:tc>
          <w:tcPr>
            <w:tcW w:w="851" w:type="dxa"/>
            <w:shd w:val="clear" w:color="auto" w:fill="auto"/>
            <w:vAlign w:val="center"/>
          </w:tcPr>
          <w:p w:rsidR="00F6553A" w:rsidRPr="004201E0" w:rsidRDefault="00F6553A" w:rsidP="00EF025A">
            <w:pPr>
              <w:jc w:val="center"/>
              <w:rPr>
                <w:color w:val="auto"/>
              </w:rPr>
            </w:pPr>
            <w:r w:rsidRPr="004201E0">
              <w:rPr>
                <w:color w:val="auto"/>
                <w:sz w:val="22"/>
                <w:szCs w:val="22"/>
              </w:rPr>
              <w:t>200</w:t>
            </w:r>
          </w:p>
        </w:tc>
        <w:tc>
          <w:tcPr>
            <w:tcW w:w="992" w:type="dxa"/>
            <w:shd w:val="clear" w:color="auto" w:fill="auto"/>
            <w:vAlign w:val="center"/>
          </w:tcPr>
          <w:p w:rsidR="00F6553A" w:rsidRPr="004201E0" w:rsidRDefault="00F6553A"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F6553A" w:rsidRPr="004201E0" w:rsidRDefault="00F6553A"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F6553A" w:rsidRPr="004201E0" w:rsidRDefault="00F6553A" w:rsidP="00EF025A">
            <w:pPr>
              <w:pStyle w:val="TableParagraph"/>
              <w:shd w:val="clear" w:color="auto" w:fill="auto"/>
              <w:ind w:left="57" w:right="57"/>
              <w:jc w:val="center"/>
              <w:rPr>
                <w:rFonts w:eastAsia="Calibri"/>
              </w:rPr>
            </w:pPr>
            <w:r w:rsidRPr="004201E0">
              <w:rPr>
                <w:rFonts w:eastAsia="Calibri"/>
              </w:rPr>
              <w:t>нет</w:t>
            </w:r>
          </w:p>
        </w:tc>
        <w:tc>
          <w:tcPr>
            <w:tcW w:w="1276" w:type="dxa"/>
            <w:vAlign w:val="center"/>
          </w:tcPr>
          <w:p w:rsidR="00F6553A" w:rsidRPr="004201E0" w:rsidRDefault="00F6553A" w:rsidP="00EF025A">
            <w:pPr>
              <w:jc w:val="center"/>
              <w:rPr>
                <w:color w:val="auto"/>
              </w:rPr>
            </w:pPr>
            <w:r w:rsidRPr="004201E0">
              <w:rPr>
                <w:color w:val="auto"/>
              </w:rPr>
              <w:t>админ</w:t>
            </w:r>
            <w:r w:rsidRPr="004201E0">
              <w:rPr>
                <w:color w:val="auto"/>
              </w:rPr>
              <w:t>и</w:t>
            </w:r>
            <w:r w:rsidRPr="004201E0">
              <w:rPr>
                <w:color w:val="auto"/>
              </w:rPr>
              <w:t>стративные данные</w:t>
            </w:r>
          </w:p>
        </w:tc>
      </w:tr>
      <w:tr w:rsidR="00EF025A" w:rsidRPr="004201E0" w:rsidTr="00663577">
        <w:trPr>
          <w:trHeight w:val="273"/>
        </w:trPr>
        <w:tc>
          <w:tcPr>
            <w:tcW w:w="562" w:type="dxa"/>
            <w:shd w:val="clear" w:color="auto" w:fill="auto"/>
            <w:vAlign w:val="center"/>
          </w:tcPr>
          <w:p w:rsidR="00663577" w:rsidRPr="004201E0" w:rsidRDefault="00663577" w:rsidP="00EF025A">
            <w:pPr>
              <w:pStyle w:val="TableParagraph"/>
              <w:shd w:val="clear" w:color="auto" w:fill="auto"/>
              <w:ind w:left="57" w:right="57"/>
              <w:jc w:val="center"/>
              <w:rPr>
                <w:rFonts w:eastAsia="Calibri"/>
              </w:rPr>
            </w:pPr>
            <w:r w:rsidRPr="004201E0">
              <w:rPr>
                <w:rFonts w:eastAsia="Calibri"/>
              </w:rPr>
              <w:t>1.4</w:t>
            </w:r>
          </w:p>
        </w:tc>
        <w:tc>
          <w:tcPr>
            <w:tcW w:w="1703" w:type="dxa"/>
            <w:shd w:val="clear" w:color="auto" w:fill="auto"/>
          </w:tcPr>
          <w:p w:rsidR="00663577" w:rsidRPr="004201E0" w:rsidRDefault="00663577" w:rsidP="00EF025A">
            <w:pPr>
              <w:ind w:left="57" w:right="57"/>
              <w:jc w:val="both"/>
              <w:rPr>
                <w:color w:val="auto"/>
                <w:sz w:val="22"/>
                <w:szCs w:val="22"/>
              </w:rPr>
            </w:pPr>
            <w:r w:rsidRPr="004201E0">
              <w:rPr>
                <w:color w:val="auto"/>
                <w:sz w:val="22"/>
                <w:szCs w:val="22"/>
              </w:rPr>
              <w:t>Площадь вв</w:t>
            </w:r>
            <w:r w:rsidRPr="004201E0">
              <w:rPr>
                <w:color w:val="auto"/>
                <w:sz w:val="22"/>
                <w:szCs w:val="22"/>
              </w:rPr>
              <w:t>е</w:t>
            </w:r>
            <w:r w:rsidRPr="004201E0">
              <w:rPr>
                <w:color w:val="auto"/>
                <w:sz w:val="22"/>
                <w:szCs w:val="22"/>
              </w:rPr>
              <w:t>денных в эк</w:t>
            </w:r>
            <w:r w:rsidRPr="004201E0">
              <w:rPr>
                <w:color w:val="auto"/>
                <w:sz w:val="22"/>
                <w:szCs w:val="22"/>
              </w:rPr>
              <w:t>с</w:t>
            </w:r>
            <w:r w:rsidRPr="004201E0">
              <w:rPr>
                <w:color w:val="auto"/>
                <w:sz w:val="22"/>
                <w:szCs w:val="22"/>
              </w:rPr>
              <w:t>плуатацию м</w:t>
            </w:r>
            <w:r w:rsidRPr="004201E0">
              <w:rPr>
                <w:color w:val="auto"/>
                <w:sz w:val="22"/>
                <w:szCs w:val="22"/>
              </w:rPr>
              <w:t>е</w:t>
            </w:r>
            <w:r w:rsidRPr="004201E0">
              <w:rPr>
                <w:color w:val="auto"/>
                <w:sz w:val="22"/>
                <w:szCs w:val="22"/>
              </w:rPr>
              <w:t>лиорируемых земель за счет реконструкции, технического перевооружения и строительства новых мелиор</w:t>
            </w:r>
            <w:r w:rsidRPr="004201E0">
              <w:rPr>
                <w:color w:val="auto"/>
                <w:sz w:val="22"/>
                <w:szCs w:val="22"/>
              </w:rPr>
              <w:t>а</w:t>
            </w:r>
            <w:r w:rsidRPr="004201E0">
              <w:rPr>
                <w:color w:val="auto"/>
                <w:sz w:val="22"/>
                <w:szCs w:val="22"/>
              </w:rPr>
              <w:t>тивных систем общего и инд</w:t>
            </w:r>
            <w:r w:rsidRPr="004201E0">
              <w:rPr>
                <w:color w:val="auto"/>
                <w:sz w:val="22"/>
                <w:szCs w:val="22"/>
              </w:rPr>
              <w:t>и</w:t>
            </w:r>
            <w:r w:rsidRPr="004201E0">
              <w:rPr>
                <w:color w:val="auto"/>
                <w:sz w:val="22"/>
                <w:szCs w:val="22"/>
              </w:rPr>
              <w:t>видуального пользования</w:t>
            </w:r>
          </w:p>
        </w:tc>
        <w:tc>
          <w:tcPr>
            <w:tcW w:w="706" w:type="dxa"/>
            <w:shd w:val="clear" w:color="auto" w:fill="auto"/>
            <w:vAlign w:val="center"/>
          </w:tcPr>
          <w:p w:rsidR="00663577" w:rsidRPr="004201E0" w:rsidRDefault="00663577" w:rsidP="00EF025A">
            <w:pPr>
              <w:ind w:left="57" w:right="57"/>
              <w:jc w:val="center"/>
              <w:rPr>
                <w:color w:val="auto"/>
                <w:sz w:val="22"/>
                <w:szCs w:val="22"/>
              </w:rPr>
            </w:pPr>
            <w:r w:rsidRPr="004201E0">
              <w:rPr>
                <w:color w:val="auto"/>
                <w:sz w:val="22"/>
                <w:szCs w:val="22"/>
              </w:rPr>
              <w:t>ФП</w:t>
            </w:r>
          </w:p>
        </w:tc>
        <w:tc>
          <w:tcPr>
            <w:tcW w:w="853" w:type="dxa"/>
            <w:shd w:val="clear" w:color="auto" w:fill="auto"/>
            <w:vAlign w:val="center"/>
          </w:tcPr>
          <w:p w:rsidR="00663577" w:rsidRPr="004201E0" w:rsidRDefault="00663577" w:rsidP="00EF025A">
            <w:pPr>
              <w:ind w:left="57" w:right="57"/>
              <w:jc w:val="center"/>
              <w:rPr>
                <w:color w:val="auto"/>
                <w:sz w:val="22"/>
                <w:szCs w:val="22"/>
              </w:rPr>
            </w:pPr>
            <w:r w:rsidRPr="004201E0">
              <w:rPr>
                <w:color w:val="auto"/>
                <w:sz w:val="22"/>
                <w:szCs w:val="22"/>
              </w:rPr>
              <w:t>гект</w:t>
            </w:r>
            <w:r w:rsidRPr="004201E0">
              <w:rPr>
                <w:color w:val="auto"/>
                <w:sz w:val="22"/>
                <w:szCs w:val="22"/>
              </w:rPr>
              <w:t>а</w:t>
            </w:r>
            <w:r w:rsidRPr="004201E0">
              <w:rPr>
                <w:color w:val="auto"/>
                <w:sz w:val="22"/>
                <w:szCs w:val="22"/>
              </w:rPr>
              <w:t>ров</w:t>
            </w:r>
          </w:p>
        </w:tc>
        <w:tc>
          <w:tcPr>
            <w:tcW w:w="707" w:type="dxa"/>
            <w:shd w:val="clear" w:color="auto" w:fill="auto"/>
            <w:vAlign w:val="center"/>
          </w:tcPr>
          <w:p w:rsidR="00663577" w:rsidRPr="004201E0" w:rsidRDefault="00B17201" w:rsidP="00EF025A">
            <w:pPr>
              <w:ind w:left="57" w:right="57"/>
              <w:jc w:val="center"/>
              <w:rPr>
                <w:color w:val="auto"/>
                <w:sz w:val="22"/>
                <w:szCs w:val="22"/>
              </w:rPr>
            </w:pPr>
            <w:r w:rsidRPr="004201E0">
              <w:rPr>
                <w:color w:val="auto"/>
                <w:sz w:val="22"/>
                <w:szCs w:val="22"/>
              </w:rPr>
              <w:t>1508,95</w:t>
            </w:r>
          </w:p>
        </w:tc>
        <w:tc>
          <w:tcPr>
            <w:tcW w:w="708" w:type="dxa"/>
            <w:shd w:val="clear" w:color="auto" w:fill="auto"/>
            <w:vAlign w:val="center"/>
          </w:tcPr>
          <w:p w:rsidR="00663577" w:rsidRPr="004201E0" w:rsidRDefault="00663577" w:rsidP="00B17201">
            <w:pPr>
              <w:ind w:left="57" w:right="57"/>
              <w:jc w:val="center"/>
              <w:rPr>
                <w:color w:val="auto"/>
                <w:sz w:val="22"/>
                <w:szCs w:val="22"/>
              </w:rPr>
            </w:pPr>
            <w:r w:rsidRPr="004201E0">
              <w:rPr>
                <w:color w:val="auto"/>
                <w:sz w:val="22"/>
                <w:szCs w:val="22"/>
              </w:rPr>
              <w:t>202</w:t>
            </w:r>
            <w:r w:rsidR="00B17201" w:rsidRPr="004201E0">
              <w:rPr>
                <w:color w:val="auto"/>
                <w:sz w:val="22"/>
                <w:szCs w:val="22"/>
              </w:rPr>
              <w:t>2</w:t>
            </w:r>
          </w:p>
        </w:tc>
        <w:tc>
          <w:tcPr>
            <w:tcW w:w="709" w:type="dxa"/>
            <w:shd w:val="clear" w:color="auto" w:fill="auto"/>
            <w:vAlign w:val="center"/>
          </w:tcPr>
          <w:p w:rsidR="00663577" w:rsidRPr="004201E0" w:rsidRDefault="00663577" w:rsidP="00EF025A">
            <w:pPr>
              <w:ind w:left="57" w:right="57"/>
              <w:jc w:val="center"/>
              <w:rPr>
                <w:color w:val="auto"/>
                <w:sz w:val="22"/>
                <w:szCs w:val="22"/>
              </w:rPr>
            </w:pPr>
            <w:r w:rsidRPr="004201E0">
              <w:rPr>
                <w:color w:val="auto"/>
                <w:sz w:val="22"/>
                <w:szCs w:val="22"/>
              </w:rPr>
              <w:t>11848</w:t>
            </w:r>
          </w:p>
        </w:tc>
        <w:tc>
          <w:tcPr>
            <w:tcW w:w="850" w:type="dxa"/>
            <w:shd w:val="clear" w:color="auto" w:fill="auto"/>
            <w:vAlign w:val="center"/>
          </w:tcPr>
          <w:p w:rsidR="00663577" w:rsidRPr="004201E0" w:rsidRDefault="000F7BF1" w:rsidP="00EF025A">
            <w:pPr>
              <w:ind w:left="57" w:right="57"/>
              <w:jc w:val="center"/>
              <w:rPr>
                <w:color w:val="auto"/>
                <w:sz w:val="22"/>
                <w:szCs w:val="22"/>
              </w:rPr>
            </w:pPr>
            <w:r w:rsidRPr="004201E0">
              <w:rPr>
                <w:color w:val="auto"/>
                <w:sz w:val="22"/>
                <w:szCs w:val="22"/>
              </w:rPr>
              <w:t>11000</w:t>
            </w:r>
          </w:p>
        </w:tc>
        <w:tc>
          <w:tcPr>
            <w:tcW w:w="851" w:type="dxa"/>
            <w:shd w:val="clear" w:color="auto" w:fill="auto"/>
            <w:vAlign w:val="center"/>
          </w:tcPr>
          <w:p w:rsidR="00663577" w:rsidRPr="004201E0" w:rsidRDefault="000F7BF1" w:rsidP="00EF025A">
            <w:pPr>
              <w:ind w:left="57" w:right="57"/>
              <w:jc w:val="center"/>
              <w:rPr>
                <w:color w:val="auto"/>
                <w:sz w:val="22"/>
                <w:szCs w:val="22"/>
              </w:rPr>
            </w:pPr>
            <w:r w:rsidRPr="004201E0">
              <w:rPr>
                <w:color w:val="auto"/>
                <w:sz w:val="22"/>
                <w:szCs w:val="22"/>
              </w:rPr>
              <w:t>10000</w:t>
            </w:r>
          </w:p>
        </w:tc>
        <w:tc>
          <w:tcPr>
            <w:tcW w:w="850" w:type="dxa"/>
            <w:shd w:val="clear" w:color="auto" w:fill="auto"/>
            <w:vAlign w:val="center"/>
          </w:tcPr>
          <w:p w:rsidR="00663577" w:rsidRPr="004201E0" w:rsidRDefault="000F7BF1" w:rsidP="00EF025A">
            <w:pPr>
              <w:ind w:left="57" w:right="57"/>
              <w:jc w:val="center"/>
              <w:rPr>
                <w:color w:val="auto"/>
                <w:sz w:val="22"/>
                <w:szCs w:val="22"/>
              </w:rPr>
            </w:pPr>
            <w:r w:rsidRPr="004201E0">
              <w:rPr>
                <w:color w:val="auto"/>
                <w:sz w:val="22"/>
                <w:szCs w:val="22"/>
              </w:rPr>
              <w:t>8000</w:t>
            </w:r>
          </w:p>
        </w:tc>
        <w:tc>
          <w:tcPr>
            <w:tcW w:w="851" w:type="dxa"/>
            <w:shd w:val="clear" w:color="auto" w:fill="auto"/>
            <w:vAlign w:val="center"/>
          </w:tcPr>
          <w:p w:rsidR="00663577" w:rsidRPr="004201E0" w:rsidRDefault="000F7BF1" w:rsidP="00EF025A">
            <w:pPr>
              <w:ind w:left="57" w:right="57"/>
              <w:jc w:val="center"/>
              <w:rPr>
                <w:color w:val="auto"/>
                <w:sz w:val="22"/>
                <w:szCs w:val="22"/>
              </w:rPr>
            </w:pPr>
            <w:r w:rsidRPr="004201E0">
              <w:rPr>
                <w:color w:val="auto"/>
                <w:sz w:val="22"/>
                <w:szCs w:val="22"/>
              </w:rPr>
              <w:t>7000</w:t>
            </w:r>
          </w:p>
        </w:tc>
        <w:tc>
          <w:tcPr>
            <w:tcW w:w="852" w:type="dxa"/>
            <w:shd w:val="clear" w:color="auto" w:fill="auto"/>
            <w:vAlign w:val="center"/>
          </w:tcPr>
          <w:p w:rsidR="00663577" w:rsidRPr="004201E0" w:rsidRDefault="000F7BF1" w:rsidP="00EF025A">
            <w:pPr>
              <w:jc w:val="center"/>
              <w:rPr>
                <w:color w:val="auto"/>
              </w:rPr>
            </w:pPr>
            <w:r w:rsidRPr="004201E0">
              <w:rPr>
                <w:color w:val="auto"/>
                <w:sz w:val="22"/>
                <w:szCs w:val="22"/>
              </w:rPr>
              <w:t>6000</w:t>
            </w:r>
          </w:p>
        </w:tc>
        <w:tc>
          <w:tcPr>
            <w:tcW w:w="851" w:type="dxa"/>
            <w:shd w:val="clear" w:color="auto" w:fill="auto"/>
            <w:vAlign w:val="center"/>
          </w:tcPr>
          <w:p w:rsidR="00663577" w:rsidRPr="004201E0" w:rsidRDefault="000F7BF1" w:rsidP="00EF025A">
            <w:pPr>
              <w:jc w:val="center"/>
              <w:rPr>
                <w:color w:val="auto"/>
              </w:rPr>
            </w:pPr>
            <w:r w:rsidRPr="004201E0">
              <w:rPr>
                <w:color w:val="auto"/>
                <w:sz w:val="22"/>
                <w:szCs w:val="22"/>
              </w:rPr>
              <w:t>5000</w:t>
            </w:r>
          </w:p>
        </w:tc>
        <w:tc>
          <w:tcPr>
            <w:tcW w:w="992" w:type="dxa"/>
            <w:shd w:val="clear" w:color="auto" w:fill="auto"/>
            <w:vAlign w:val="center"/>
          </w:tcPr>
          <w:p w:rsidR="00663577" w:rsidRPr="004201E0" w:rsidRDefault="00663577"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663577" w:rsidRPr="004201E0" w:rsidRDefault="00663577"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663577" w:rsidRPr="004201E0" w:rsidRDefault="00663577" w:rsidP="00EF025A">
            <w:pPr>
              <w:pStyle w:val="TableParagraph"/>
              <w:shd w:val="clear" w:color="auto" w:fill="auto"/>
              <w:ind w:left="57" w:right="57"/>
              <w:jc w:val="center"/>
              <w:rPr>
                <w:rFonts w:eastAsia="Calibri"/>
              </w:rPr>
            </w:pPr>
            <w:r w:rsidRPr="004201E0">
              <w:rPr>
                <w:rFonts w:eastAsia="Calibri"/>
              </w:rPr>
              <w:t>нет</w:t>
            </w:r>
          </w:p>
        </w:tc>
        <w:tc>
          <w:tcPr>
            <w:tcW w:w="1276" w:type="dxa"/>
            <w:vAlign w:val="center"/>
          </w:tcPr>
          <w:p w:rsidR="00663577" w:rsidRPr="004201E0" w:rsidRDefault="00663577" w:rsidP="00EF025A">
            <w:pPr>
              <w:jc w:val="center"/>
              <w:rPr>
                <w:color w:val="auto"/>
              </w:rPr>
            </w:pPr>
            <w:r w:rsidRPr="004201E0">
              <w:rPr>
                <w:color w:val="auto"/>
              </w:rPr>
              <w:t>админ</w:t>
            </w:r>
            <w:r w:rsidRPr="004201E0">
              <w:rPr>
                <w:color w:val="auto"/>
              </w:rPr>
              <w:t>и</w:t>
            </w:r>
            <w:r w:rsidRPr="004201E0">
              <w:rPr>
                <w:color w:val="auto"/>
              </w:rPr>
              <w:t>стративные данные</w:t>
            </w:r>
          </w:p>
        </w:tc>
      </w:tr>
      <w:tr w:rsidR="00EF025A" w:rsidRPr="004201E0" w:rsidTr="006034FD">
        <w:trPr>
          <w:trHeight w:val="692"/>
        </w:trPr>
        <w:tc>
          <w:tcPr>
            <w:tcW w:w="562" w:type="dxa"/>
            <w:shd w:val="clear" w:color="auto" w:fill="auto"/>
            <w:vAlign w:val="center"/>
          </w:tcPr>
          <w:p w:rsidR="00F6553A" w:rsidRPr="004201E0" w:rsidRDefault="00F6553A" w:rsidP="00EF025A">
            <w:pPr>
              <w:pStyle w:val="TableParagraph"/>
              <w:shd w:val="clear" w:color="auto" w:fill="auto"/>
              <w:ind w:left="57" w:right="57"/>
              <w:jc w:val="center"/>
              <w:rPr>
                <w:rFonts w:eastAsia="Calibri"/>
              </w:rPr>
            </w:pPr>
            <w:r w:rsidRPr="004201E0">
              <w:rPr>
                <w:rFonts w:eastAsia="Calibri"/>
              </w:rPr>
              <w:t>1.5</w:t>
            </w:r>
          </w:p>
        </w:tc>
        <w:tc>
          <w:tcPr>
            <w:tcW w:w="1703" w:type="dxa"/>
            <w:shd w:val="clear" w:color="auto" w:fill="auto"/>
          </w:tcPr>
          <w:p w:rsidR="00F6553A" w:rsidRPr="004201E0" w:rsidRDefault="00F6553A" w:rsidP="00EF025A">
            <w:pPr>
              <w:ind w:left="57" w:right="57"/>
              <w:jc w:val="both"/>
              <w:rPr>
                <w:color w:val="auto"/>
                <w:sz w:val="22"/>
                <w:szCs w:val="22"/>
              </w:rPr>
            </w:pPr>
            <w:r w:rsidRPr="004201E0">
              <w:rPr>
                <w:color w:val="auto"/>
                <w:sz w:val="22"/>
                <w:szCs w:val="22"/>
              </w:rPr>
              <w:t>Защита и сохр</w:t>
            </w:r>
            <w:r w:rsidRPr="004201E0">
              <w:rPr>
                <w:color w:val="auto"/>
                <w:sz w:val="22"/>
                <w:szCs w:val="22"/>
              </w:rPr>
              <w:t>а</w:t>
            </w:r>
            <w:r w:rsidRPr="004201E0">
              <w:rPr>
                <w:color w:val="auto"/>
                <w:sz w:val="22"/>
                <w:szCs w:val="22"/>
              </w:rPr>
              <w:t>нение сельск</w:t>
            </w:r>
            <w:r w:rsidRPr="004201E0">
              <w:rPr>
                <w:color w:val="auto"/>
                <w:sz w:val="22"/>
                <w:szCs w:val="22"/>
              </w:rPr>
              <w:t>о</w:t>
            </w:r>
            <w:r w:rsidRPr="004201E0">
              <w:rPr>
                <w:color w:val="auto"/>
                <w:sz w:val="22"/>
                <w:szCs w:val="22"/>
              </w:rPr>
              <w:t>хозяйственных угодий от ве</w:t>
            </w:r>
            <w:r w:rsidRPr="004201E0">
              <w:rPr>
                <w:color w:val="auto"/>
                <w:sz w:val="22"/>
                <w:szCs w:val="22"/>
              </w:rPr>
              <w:t>т</w:t>
            </w:r>
            <w:r w:rsidRPr="004201E0">
              <w:rPr>
                <w:color w:val="auto"/>
                <w:sz w:val="22"/>
                <w:szCs w:val="22"/>
              </w:rPr>
              <w:t xml:space="preserve">ровой эрозии и опустынивания </w:t>
            </w:r>
            <w:r w:rsidRPr="004201E0">
              <w:rPr>
                <w:color w:val="auto"/>
                <w:sz w:val="22"/>
                <w:szCs w:val="22"/>
              </w:rPr>
              <w:lastRenderedPageBreak/>
              <w:t>за счет провед</w:t>
            </w:r>
            <w:r w:rsidRPr="004201E0">
              <w:rPr>
                <w:color w:val="auto"/>
                <w:sz w:val="22"/>
                <w:szCs w:val="22"/>
              </w:rPr>
              <w:t>е</w:t>
            </w:r>
            <w:r w:rsidRPr="004201E0">
              <w:rPr>
                <w:color w:val="auto"/>
                <w:sz w:val="22"/>
                <w:szCs w:val="22"/>
              </w:rPr>
              <w:t>ния фитомели</w:t>
            </w:r>
            <w:r w:rsidRPr="004201E0">
              <w:rPr>
                <w:color w:val="auto"/>
                <w:sz w:val="22"/>
                <w:szCs w:val="22"/>
              </w:rPr>
              <w:t>о</w:t>
            </w:r>
            <w:r w:rsidRPr="004201E0">
              <w:rPr>
                <w:color w:val="auto"/>
                <w:sz w:val="22"/>
                <w:szCs w:val="22"/>
              </w:rPr>
              <w:t>ративных мер</w:t>
            </w:r>
            <w:r w:rsidRPr="004201E0">
              <w:rPr>
                <w:color w:val="auto"/>
                <w:sz w:val="22"/>
                <w:szCs w:val="22"/>
              </w:rPr>
              <w:t>о</w:t>
            </w:r>
            <w:r w:rsidRPr="004201E0">
              <w:rPr>
                <w:color w:val="auto"/>
                <w:sz w:val="22"/>
                <w:szCs w:val="22"/>
              </w:rPr>
              <w:t>приятий, направленных на закрепление песков</w:t>
            </w:r>
          </w:p>
        </w:tc>
        <w:tc>
          <w:tcPr>
            <w:tcW w:w="706" w:type="dxa"/>
            <w:shd w:val="clear" w:color="auto" w:fill="auto"/>
            <w:vAlign w:val="center"/>
          </w:tcPr>
          <w:p w:rsidR="00F6553A" w:rsidRPr="004201E0" w:rsidRDefault="00F6553A" w:rsidP="00EF025A">
            <w:pPr>
              <w:ind w:left="57" w:right="57"/>
              <w:jc w:val="center"/>
              <w:rPr>
                <w:color w:val="auto"/>
                <w:sz w:val="22"/>
                <w:szCs w:val="22"/>
              </w:rPr>
            </w:pPr>
            <w:r w:rsidRPr="004201E0">
              <w:rPr>
                <w:color w:val="auto"/>
                <w:sz w:val="22"/>
                <w:szCs w:val="22"/>
              </w:rPr>
              <w:lastRenderedPageBreak/>
              <w:t>ФП</w:t>
            </w:r>
          </w:p>
        </w:tc>
        <w:tc>
          <w:tcPr>
            <w:tcW w:w="853" w:type="dxa"/>
            <w:shd w:val="clear" w:color="auto" w:fill="auto"/>
            <w:vAlign w:val="center"/>
          </w:tcPr>
          <w:p w:rsidR="00F6553A" w:rsidRPr="004201E0" w:rsidRDefault="00F6553A" w:rsidP="00EF025A">
            <w:pPr>
              <w:ind w:left="57" w:right="57"/>
              <w:jc w:val="center"/>
              <w:rPr>
                <w:color w:val="auto"/>
                <w:sz w:val="22"/>
                <w:szCs w:val="22"/>
              </w:rPr>
            </w:pPr>
            <w:r w:rsidRPr="004201E0">
              <w:rPr>
                <w:color w:val="auto"/>
                <w:sz w:val="22"/>
                <w:szCs w:val="22"/>
              </w:rPr>
              <w:t>гект</w:t>
            </w:r>
            <w:r w:rsidRPr="004201E0">
              <w:rPr>
                <w:color w:val="auto"/>
                <w:sz w:val="22"/>
                <w:szCs w:val="22"/>
              </w:rPr>
              <w:t>а</w:t>
            </w:r>
            <w:r w:rsidRPr="004201E0">
              <w:rPr>
                <w:color w:val="auto"/>
                <w:sz w:val="22"/>
                <w:szCs w:val="22"/>
              </w:rPr>
              <w:t>ров</w:t>
            </w:r>
          </w:p>
        </w:tc>
        <w:tc>
          <w:tcPr>
            <w:tcW w:w="707" w:type="dxa"/>
            <w:shd w:val="clear" w:color="auto" w:fill="auto"/>
            <w:vAlign w:val="center"/>
          </w:tcPr>
          <w:p w:rsidR="00F6553A" w:rsidRPr="004201E0" w:rsidRDefault="00B17201"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F6553A" w:rsidRPr="004201E0" w:rsidRDefault="00F6553A" w:rsidP="00B17201">
            <w:pPr>
              <w:ind w:left="57" w:right="57"/>
              <w:jc w:val="center"/>
              <w:rPr>
                <w:color w:val="auto"/>
                <w:sz w:val="22"/>
                <w:szCs w:val="22"/>
              </w:rPr>
            </w:pPr>
            <w:r w:rsidRPr="004201E0">
              <w:rPr>
                <w:color w:val="auto"/>
                <w:sz w:val="22"/>
                <w:szCs w:val="22"/>
              </w:rPr>
              <w:t>202</w:t>
            </w:r>
            <w:r w:rsidR="00B17201" w:rsidRPr="004201E0">
              <w:rPr>
                <w:color w:val="auto"/>
                <w:sz w:val="22"/>
                <w:szCs w:val="22"/>
              </w:rPr>
              <w:t>2</w:t>
            </w:r>
          </w:p>
        </w:tc>
        <w:tc>
          <w:tcPr>
            <w:tcW w:w="709" w:type="dxa"/>
            <w:shd w:val="clear" w:color="auto" w:fill="auto"/>
            <w:vAlign w:val="center"/>
          </w:tcPr>
          <w:p w:rsidR="00F6553A" w:rsidRPr="004201E0" w:rsidRDefault="00F6553A" w:rsidP="00EF025A">
            <w:pPr>
              <w:ind w:left="57" w:right="57"/>
              <w:jc w:val="center"/>
              <w:rPr>
                <w:color w:val="auto"/>
                <w:sz w:val="22"/>
                <w:szCs w:val="22"/>
              </w:rPr>
            </w:pPr>
            <w:r w:rsidRPr="004201E0">
              <w:rPr>
                <w:color w:val="auto"/>
                <w:sz w:val="22"/>
                <w:szCs w:val="22"/>
              </w:rPr>
              <w:t>485</w:t>
            </w:r>
          </w:p>
        </w:tc>
        <w:tc>
          <w:tcPr>
            <w:tcW w:w="850" w:type="dxa"/>
            <w:shd w:val="clear" w:color="auto" w:fill="auto"/>
            <w:vAlign w:val="center"/>
          </w:tcPr>
          <w:p w:rsidR="00F6553A" w:rsidRPr="004201E0" w:rsidRDefault="00F6553A" w:rsidP="00EF025A">
            <w:pPr>
              <w:ind w:left="57" w:right="57"/>
              <w:jc w:val="center"/>
              <w:rPr>
                <w:color w:val="auto"/>
                <w:sz w:val="22"/>
                <w:szCs w:val="22"/>
              </w:rPr>
            </w:pPr>
            <w:r w:rsidRPr="004201E0">
              <w:rPr>
                <w:color w:val="auto"/>
                <w:sz w:val="22"/>
                <w:szCs w:val="22"/>
              </w:rPr>
              <w:t>310</w:t>
            </w:r>
          </w:p>
        </w:tc>
        <w:tc>
          <w:tcPr>
            <w:tcW w:w="851" w:type="dxa"/>
            <w:shd w:val="clear" w:color="auto" w:fill="auto"/>
            <w:vAlign w:val="center"/>
          </w:tcPr>
          <w:p w:rsidR="00F6553A" w:rsidRPr="004201E0" w:rsidRDefault="00F6553A" w:rsidP="00EF025A">
            <w:pPr>
              <w:jc w:val="center"/>
              <w:rPr>
                <w:color w:val="auto"/>
              </w:rPr>
            </w:pPr>
            <w:r w:rsidRPr="004201E0">
              <w:rPr>
                <w:color w:val="auto"/>
                <w:sz w:val="22"/>
                <w:szCs w:val="22"/>
              </w:rPr>
              <w:t>100</w:t>
            </w:r>
          </w:p>
        </w:tc>
        <w:tc>
          <w:tcPr>
            <w:tcW w:w="850" w:type="dxa"/>
            <w:shd w:val="clear" w:color="auto" w:fill="auto"/>
            <w:vAlign w:val="center"/>
          </w:tcPr>
          <w:p w:rsidR="00F6553A" w:rsidRPr="004201E0" w:rsidRDefault="00F6553A" w:rsidP="00EF025A">
            <w:pPr>
              <w:jc w:val="center"/>
              <w:rPr>
                <w:color w:val="auto"/>
              </w:rPr>
            </w:pPr>
            <w:r w:rsidRPr="004201E0">
              <w:rPr>
                <w:color w:val="auto"/>
                <w:sz w:val="22"/>
                <w:szCs w:val="22"/>
              </w:rPr>
              <w:t>100</w:t>
            </w:r>
          </w:p>
        </w:tc>
        <w:tc>
          <w:tcPr>
            <w:tcW w:w="851" w:type="dxa"/>
            <w:shd w:val="clear" w:color="auto" w:fill="auto"/>
            <w:vAlign w:val="center"/>
          </w:tcPr>
          <w:p w:rsidR="00F6553A" w:rsidRPr="004201E0" w:rsidRDefault="00F6553A" w:rsidP="00EF025A">
            <w:pPr>
              <w:jc w:val="center"/>
              <w:rPr>
                <w:color w:val="auto"/>
              </w:rPr>
            </w:pPr>
            <w:r w:rsidRPr="004201E0">
              <w:rPr>
                <w:color w:val="auto"/>
                <w:sz w:val="22"/>
                <w:szCs w:val="22"/>
              </w:rPr>
              <w:t>100</w:t>
            </w:r>
          </w:p>
        </w:tc>
        <w:tc>
          <w:tcPr>
            <w:tcW w:w="852" w:type="dxa"/>
            <w:shd w:val="clear" w:color="auto" w:fill="auto"/>
            <w:vAlign w:val="center"/>
          </w:tcPr>
          <w:p w:rsidR="00F6553A" w:rsidRPr="004201E0" w:rsidRDefault="00F6553A" w:rsidP="00EF025A">
            <w:pPr>
              <w:jc w:val="center"/>
              <w:rPr>
                <w:color w:val="auto"/>
              </w:rPr>
            </w:pPr>
            <w:r w:rsidRPr="004201E0">
              <w:rPr>
                <w:color w:val="auto"/>
                <w:sz w:val="22"/>
                <w:szCs w:val="22"/>
              </w:rPr>
              <w:t>100</w:t>
            </w:r>
          </w:p>
        </w:tc>
        <w:tc>
          <w:tcPr>
            <w:tcW w:w="851" w:type="dxa"/>
            <w:shd w:val="clear" w:color="auto" w:fill="auto"/>
            <w:vAlign w:val="center"/>
          </w:tcPr>
          <w:p w:rsidR="00F6553A" w:rsidRPr="004201E0" w:rsidRDefault="00F6553A" w:rsidP="00EF025A">
            <w:pPr>
              <w:jc w:val="center"/>
              <w:rPr>
                <w:color w:val="auto"/>
              </w:rPr>
            </w:pPr>
            <w:r w:rsidRPr="004201E0">
              <w:rPr>
                <w:color w:val="auto"/>
                <w:sz w:val="22"/>
                <w:szCs w:val="22"/>
              </w:rPr>
              <w:t>100</w:t>
            </w:r>
          </w:p>
        </w:tc>
        <w:tc>
          <w:tcPr>
            <w:tcW w:w="992" w:type="dxa"/>
            <w:shd w:val="clear" w:color="auto" w:fill="auto"/>
            <w:vAlign w:val="center"/>
          </w:tcPr>
          <w:p w:rsidR="00F6553A" w:rsidRPr="004201E0" w:rsidRDefault="00F6553A"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F6553A" w:rsidRPr="004201E0" w:rsidRDefault="00F6553A"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F6553A" w:rsidRPr="004201E0" w:rsidRDefault="00F6553A" w:rsidP="00EF025A">
            <w:pPr>
              <w:pStyle w:val="TableParagraph"/>
              <w:shd w:val="clear" w:color="auto" w:fill="auto"/>
              <w:ind w:left="57" w:right="57"/>
              <w:jc w:val="center"/>
              <w:rPr>
                <w:rFonts w:eastAsia="Calibri"/>
              </w:rPr>
            </w:pPr>
            <w:r w:rsidRPr="004201E0">
              <w:rPr>
                <w:rFonts w:eastAsia="Calibri"/>
              </w:rPr>
              <w:t>нет</w:t>
            </w:r>
          </w:p>
        </w:tc>
        <w:tc>
          <w:tcPr>
            <w:tcW w:w="1276" w:type="dxa"/>
            <w:vAlign w:val="center"/>
          </w:tcPr>
          <w:p w:rsidR="00F6553A" w:rsidRPr="004201E0" w:rsidRDefault="00F6553A" w:rsidP="00EF025A">
            <w:pPr>
              <w:jc w:val="center"/>
              <w:rPr>
                <w:color w:val="auto"/>
              </w:rPr>
            </w:pPr>
            <w:r w:rsidRPr="004201E0">
              <w:rPr>
                <w:color w:val="auto"/>
              </w:rPr>
              <w:t>админ</w:t>
            </w:r>
            <w:r w:rsidRPr="004201E0">
              <w:rPr>
                <w:color w:val="auto"/>
              </w:rPr>
              <w:t>и</w:t>
            </w:r>
            <w:r w:rsidRPr="004201E0">
              <w:rPr>
                <w:color w:val="auto"/>
              </w:rPr>
              <w:t>стративные данные</w:t>
            </w:r>
          </w:p>
        </w:tc>
      </w:tr>
    </w:tbl>
    <w:p w:rsidR="0057682A" w:rsidRPr="004201E0" w:rsidRDefault="0057682A" w:rsidP="00EF025A">
      <w:pPr>
        <w:jc w:val="center"/>
        <w:rPr>
          <w:color w:val="auto"/>
          <w:sz w:val="28"/>
          <w:szCs w:val="28"/>
        </w:rPr>
      </w:pPr>
    </w:p>
    <w:p w:rsidR="0057682A" w:rsidRPr="004201E0" w:rsidRDefault="0057682A" w:rsidP="00EF025A">
      <w:pPr>
        <w:jc w:val="center"/>
        <w:rPr>
          <w:color w:val="auto"/>
          <w:sz w:val="28"/>
          <w:szCs w:val="28"/>
        </w:rPr>
      </w:pPr>
      <w:r w:rsidRPr="004201E0">
        <w:rPr>
          <w:color w:val="auto"/>
          <w:sz w:val="28"/>
          <w:szCs w:val="28"/>
        </w:rPr>
        <w:t>2.1. Прокси-показатели регионального проекта</w:t>
      </w:r>
    </w:p>
    <w:p w:rsidR="0057682A" w:rsidRPr="004201E0" w:rsidRDefault="000D54CA" w:rsidP="00EF025A">
      <w:pPr>
        <w:ind w:left="57" w:right="57"/>
        <w:jc w:val="center"/>
        <w:rPr>
          <w:color w:val="auto"/>
        </w:rPr>
      </w:pPr>
      <w:r w:rsidRPr="004201E0">
        <w:rPr>
          <w:color w:val="auto"/>
        </w:rPr>
        <w:t xml:space="preserve"> </w:t>
      </w: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400"/>
        <w:gridCol w:w="2222"/>
        <w:gridCol w:w="1629"/>
        <w:gridCol w:w="1365"/>
        <w:gridCol w:w="1298"/>
        <w:gridCol w:w="823"/>
        <w:gridCol w:w="822"/>
        <w:gridCol w:w="796"/>
        <w:gridCol w:w="822"/>
        <w:gridCol w:w="1288"/>
      </w:tblGrid>
      <w:tr w:rsidR="00EF025A" w:rsidRPr="004201E0" w:rsidTr="00066DE6">
        <w:trPr>
          <w:trHeight w:val="444"/>
        </w:trPr>
        <w:tc>
          <w:tcPr>
            <w:tcW w:w="560" w:type="dxa"/>
            <w:vMerge w:val="restart"/>
            <w:vAlign w:val="center"/>
          </w:tcPr>
          <w:p w:rsidR="0057682A" w:rsidRPr="004201E0" w:rsidRDefault="0057682A" w:rsidP="00EF025A">
            <w:pPr>
              <w:ind w:left="57" w:right="57"/>
              <w:jc w:val="center"/>
              <w:rPr>
                <w:color w:val="auto"/>
                <w:sz w:val="22"/>
                <w:szCs w:val="22"/>
              </w:rPr>
            </w:pPr>
            <w:r w:rsidRPr="004201E0">
              <w:rPr>
                <w:color w:val="auto"/>
                <w:sz w:val="22"/>
                <w:szCs w:val="22"/>
              </w:rPr>
              <w:t xml:space="preserve">№ </w:t>
            </w:r>
            <w:proofErr w:type="gramStart"/>
            <w:r w:rsidRPr="004201E0">
              <w:rPr>
                <w:color w:val="auto"/>
                <w:sz w:val="22"/>
                <w:szCs w:val="22"/>
              </w:rPr>
              <w:t>п</w:t>
            </w:r>
            <w:proofErr w:type="gramEnd"/>
            <w:r w:rsidRPr="004201E0">
              <w:rPr>
                <w:color w:val="auto"/>
                <w:sz w:val="22"/>
                <w:szCs w:val="22"/>
              </w:rPr>
              <w:t>/п</w:t>
            </w:r>
          </w:p>
        </w:tc>
        <w:tc>
          <w:tcPr>
            <w:tcW w:w="3400" w:type="dxa"/>
            <w:vMerge w:val="restart"/>
            <w:vAlign w:val="center"/>
          </w:tcPr>
          <w:p w:rsidR="0057682A" w:rsidRPr="004201E0" w:rsidRDefault="0057682A" w:rsidP="00EF025A">
            <w:pPr>
              <w:ind w:left="57" w:right="57"/>
              <w:jc w:val="center"/>
              <w:rPr>
                <w:color w:val="auto"/>
                <w:sz w:val="22"/>
                <w:szCs w:val="22"/>
              </w:rPr>
            </w:pPr>
          </w:p>
          <w:p w:rsidR="0057682A" w:rsidRPr="004201E0" w:rsidRDefault="0057682A" w:rsidP="00EF025A">
            <w:pPr>
              <w:ind w:left="57" w:right="57"/>
              <w:jc w:val="center"/>
              <w:rPr>
                <w:color w:val="auto"/>
                <w:sz w:val="22"/>
                <w:szCs w:val="22"/>
              </w:rPr>
            </w:pPr>
            <w:r w:rsidRPr="004201E0">
              <w:rPr>
                <w:color w:val="auto"/>
                <w:sz w:val="22"/>
                <w:szCs w:val="22"/>
              </w:rPr>
              <w:t>Наименование прокси-показателя</w:t>
            </w:r>
          </w:p>
        </w:tc>
        <w:tc>
          <w:tcPr>
            <w:tcW w:w="2222" w:type="dxa"/>
            <w:vMerge w:val="restart"/>
            <w:vAlign w:val="center"/>
          </w:tcPr>
          <w:p w:rsidR="0057682A" w:rsidRPr="004201E0" w:rsidRDefault="0057682A" w:rsidP="00EF025A">
            <w:pPr>
              <w:ind w:left="57" w:right="57"/>
              <w:jc w:val="center"/>
              <w:rPr>
                <w:color w:val="auto"/>
                <w:sz w:val="22"/>
                <w:szCs w:val="22"/>
              </w:rPr>
            </w:pPr>
            <w:r w:rsidRPr="004201E0">
              <w:rPr>
                <w:color w:val="auto"/>
                <w:sz w:val="22"/>
                <w:szCs w:val="22"/>
              </w:rPr>
              <w:t>Признак возраст</w:t>
            </w:r>
            <w:r w:rsidRPr="004201E0">
              <w:rPr>
                <w:color w:val="auto"/>
                <w:sz w:val="22"/>
                <w:szCs w:val="22"/>
              </w:rPr>
              <w:t>а</w:t>
            </w:r>
            <w:r w:rsidRPr="004201E0">
              <w:rPr>
                <w:color w:val="auto"/>
                <w:sz w:val="22"/>
                <w:szCs w:val="22"/>
              </w:rPr>
              <w:t>ния/убывания</w:t>
            </w:r>
          </w:p>
        </w:tc>
        <w:tc>
          <w:tcPr>
            <w:tcW w:w="1629" w:type="dxa"/>
            <w:vMerge w:val="restart"/>
            <w:vAlign w:val="center"/>
          </w:tcPr>
          <w:p w:rsidR="0057682A" w:rsidRPr="004201E0" w:rsidRDefault="0057682A" w:rsidP="00EF025A">
            <w:pPr>
              <w:ind w:left="57" w:right="57"/>
              <w:jc w:val="center"/>
              <w:rPr>
                <w:color w:val="auto"/>
                <w:sz w:val="22"/>
                <w:szCs w:val="22"/>
              </w:rPr>
            </w:pPr>
            <w:r w:rsidRPr="004201E0">
              <w:rPr>
                <w:color w:val="auto"/>
                <w:sz w:val="22"/>
                <w:szCs w:val="22"/>
              </w:rPr>
              <w:t>Единица и</w:t>
            </w:r>
            <w:r w:rsidRPr="004201E0">
              <w:rPr>
                <w:color w:val="auto"/>
                <w:sz w:val="22"/>
                <w:szCs w:val="22"/>
              </w:rPr>
              <w:t>з</w:t>
            </w:r>
            <w:r w:rsidRPr="004201E0">
              <w:rPr>
                <w:color w:val="auto"/>
                <w:sz w:val="22"/>
                <w:szCs w:val="22"/>
              </w:rPr>
              <w:t>мерения (по ОКЕИ)</w:t>
            </w:r>
          </w:p>
        </w:tc>
        <w:tc>
          <w:tcPr>
            <w:tcW w:w="2663" w:type="dxa"/>
            <w:gridSpan w:val="2"/>
            <w:vAlign w:val="center"/>
          </w:tcPr>
          <w:p w:rsidR="0057682A" w:rsidRPr="004201E0" w:rsidRDefault="0057682A" w:rsidP="00EF025A">
            <w:pPr>
              <w:ind w:left="57" w:right="57"/>
              <w:jc w:val="center"/>
              <w:rPr>
                <w:color w:val="auto"/>
                <w:sz w:val="22"/>
                <w:szCs w:val="22"/>
                <w:vertAlign w:val="superscript"/>
              </w:rPr>
            </w:pPr>
            <w:r w:rsidRPr="004201E0">
              <w:rPr>
                <w:color w:val="auto"/>
                <w:sz w:val="22"/>
                <w:szCs w:val="22"/>
              </w:rPr>
              <w:t>Базовое значение</w:t>
            </w:r>
          </w:p>
        </w:tc>
        <w:tc>
          <w:tcPr>
            <w:tcW w:w="3263" w:type="dxa"/>
            <w:gridSpan w:val="4"/>
            <w:vAlign w:val="center"/>
          </w:tcPr>
          <w:p w:rsidR="0057682A" w:rsidRPr="004201E0" w:rsidRDefault="0057682A" w:rsidP="00EF025A">
            <w:pPr>
              <w:ind w:left="57" w:right="57"/>
              <w:jc w:val="center"/>
              <w:rPr>
                <w:color w:val="auto"/>
                <w:sz w:val="22"/>
                <w:szCs w:val="22"/>
              </w:rPr>
            </w:pPr>
            <w:r w:rsidRPr="004201E0">
              <w:rPr>
                <w:color w:val="auto"/>
                <w:sz w:val="22"/>
                <w:szCs w:val="22"/>
              </w:rPr>
              <w:t>Значение показателя по ква</w:t>
            </w:r>
            <w:r w:rsidRPr="004201E0">
              <w:rPr>
                <w:color w:val="auto"/>
                <w:sz w:val="22"/>
                <w:szCs w:val="22"/>
              </w:rPr>
              <w:t>р</w:t>
            </w:r>
            <w:r w:rsidRPr="004201E0">
              <w:rPr>
                <w:color w:val="auto"/>
                <w:sz w:val="22"/>
                <w:szCs w:val="22"/>
              </w:rPr>
              <w:t>талам/месяцам</w:t>
            </w:r>
          </w:p>
        </w:tc>
        <w:tc>
          <w:tcPr>
            <w:tcW w:w="1288" w:type="dxa"/>
            <w:vMerge w:val="restart"/>
            <w:vAlign w:val="center"/>
          </w:tcPr>
          <w:p w:rsidR="0057682A" w:rsidRPr="004201E0" w:rsidRDefault="0057682A" w:rsidP="00EF025A">
            <w:pPr>
              <w:ind w:left="57" w:right="57"/>
              <w:jc w:val="center"/>
              <w:rPr>
                <w:color w:val="auto"/>
                <w:sz w:val="22"/>
                <w:szCs w:val="22"/>
              </w:rPr>
            </w:pPr>
            <w:proofErr w:type="gramStart"/>
            <w:r w:rsidRPr="004201E0">
              <w:rPr>
                <w:color w:val="auto"/>
                <w:sz w:val="22"/>
                <w:szCs w:val="22"/>
              </w:rPr>
              <w:t>Отве</w:t>
            </w:r>
            <w:r w:rsidRPr="004201E0">
              <w:rPr>
                <w:color w:val="auto"/>
                <w:sz w:val="22"/>
                <w:szCs w:val="22"/>
              </w:rPr>
              <w:t>т</w:t>
            </w:r>
            <w:r w:rsidRPr="004201E0">
              <w:rPr>
                <w:color w:val="auto"/>
                <w:sz w:val="22"/>
                <w:szCs w:val="22"/>
              </w:rPr>
              <w:t>ственный</w:t>
            </w:r>
            <w:proofErr w:type="gramEnd"/>
            <w:r w:rsidRPr="004201E0">
              <w:rPr>
                <w:color w:val="auto"/>
                <w:sz w:val="22"/>
                <w:szCs w:val="22"/>
              </w:rPr>
              <w:t xml:space="preserve"> за дост</w:t>
            </w:r>
            <w:r w:rsidRPr="004201E0">
              <w:rPr>
                <w:color w:val="auto"/>
                <w:sz w:val="22"/>
                <w:szCs w:val="22"/>
              </w:rPr>
              <w:t>и</w:t>
            </w:r>
            <w:r w:rsidRPr="004201E0">
              <w:rPr>
                <w:color w:val="auto"/>
                <w:sz w:val="22"/>
                <w:szCs w:val="22"/>
              </w:rPr>
              <w:t>жение прокси-показат</w:t>
            </w:r>
            <w:r w:rsidRPr="004201E0">
              <w:rPr>
                <w:color w:val="auto"/>
                <w:sz w:val="22"/>
                <w:szCs w:val="22"/>
              </w:rPr>
              <w:t>е</w:t>
            </w:r>
            <w:r w:rsidRPr="004201E0">
              <w:rPr>
                <w:color w:val="auto"/>
                <w:sz w:val="22"/>
                <w:szCs w:val="22"/>
              </w:rPr>
              <w:t>ля</w:t>
            </w:r>
          </w:p>
        </w:tc>
      </w:tr>
      <w:tr w:rsidR="00EF025A" w:rsidRPr="004201E0" w:rsidTr="00066DE6">
        <w:trPr>
          <w:trHeight w:val="594"/>
        </w:trPr>
        <w:tc>
          <w:tcPr>
            <w:tcW w:w="560" w:type="dxa"/>
            <w:vMerge/>
            <w:vAlign w:val="center"/>
          </w:tcPr>
          <w:p w:rsidR="0057682A" w:rsidRPr="004201E0" w:rsidRDefault="0057682A" w:rsidP="00EF025A">
            <w:pPr>
              <w:ind w:left="57" w:right="57"/>
              <w:jc w:val="center"/>
              <w:rPr>
                <w:color w:val="auto"/>
                <w:sz w:val="22"/>
                <w:szCs w:val="22"/>
              </w:rPr>
            </w:pPr>
          </w:p>
        </w:tc>
        <w:tc>
          <w:tcPr>
            <w:tcW w:w="3400" w:type="dxa"/>
            <w:vMerge/>
            <w:vAlign w:val="center"/>
          </w:tcPr>
          <w:p w:rsidR="0057682A" w:rsidRPr="004201E0" w:rsidRDefault="0057682A" w:rsidP="00EF025A">
            <w:pPr>
              <w:ind w:left="57" w:right="57"/>
              <w:jc w:val="center"/>
              <w:rPr>
                <w:color w:val="auto"/>
                <w:sz w:val="22"/>
                <w:szCs w:val="22"/>
              </w:rPr>
            </w:pPr>
          </w:p>
        </w:tc>
        <w:tc>
          <w:tcPr>
            <w:tcW w:w="2222" w:type="dxa"/>
            <w:vMerge/>
          </w:tcPr>
          <w:p w:rsidR="0057682A" w:rsidRPr="004201E0" w:rsidRDefault="0057682A" w:rsidP="00EF025A">
            <w:pPr>
              <w:ind w:left="57" w:right="57"/>
              <w:jc w:val="center"/>
              <w:rPr>
                <w:color w:val="auto"/>
                <w:sz w:val="22"/>
                <w:szCs w:val="22"/>
              </w:rPr>
            </w:pPr>
          </w:p>
        </w:tc>
        <w:tc>
          <w:tcPr>
            <w:tcW w:w="1629" w:type="dxa"/>
            <w:vMerge/>
            <w:vAlign w:val="center"/>
          </w:tcPr>
          <w:p w:rsidR="0057682A" w:rsidRPr="004201E0" w:rsidRDefault="0057682A" w:rsidP="00EF025A">
            <w:pPr>
              <w:ind w:left="57" w:right="57"/>
              <w:jc w:val="center"/>
              <w:rPr>
                <w:color w:val="auto"/>
                <w:sz w:val="22"/>
                <w:szCs w:val="22"/>
              </w:rPr>
            </w:pPr>
          </w:p>
        </w:tc>
        <w:tc>
          <w:tcPr>
            <w:tcW w:w="1365" w:type="dxa"/>
            <w:vAlign w:val="center"/>
          </w:tcPr>
          <w:p w:rsidR="0057682A" w:rsidRPr="004201E0" w:rsidRDefault="0057682A" w:rsidP="00EF025A">
            <w:pPr>
              <w:ind w:left="57" w:right="57"/>
              <w:jc w:val="center"/>
              <w:rPr>
                <w:color w:val="auto"/>
                <w:sz w:val="22"/>
                <w:szCs w:val="22"/>
              </w:rPr>
            </w:pPr>
            <w:r w:rsidRPr="004201E0">
              <w:rPr>
                <w:color w:val="auto"/>
                <w:sz w:val="22"/>
                <w:szCs w:val="22"/>
              </w:rPr>
              <w:t>значение</w:t>
            </w:r>
          </w:p>
        </w:tc>
        <w:tc>
          <w:tcPr>
            <w:tcW w:w="1298" w:type="dxa"/>
            <w:vAlign w:val="center"/>
          </w:tcPr>
          <w:p w:rsidR="0057682A" w:rsidRPr="004201E0" w:rsidRDefault="0057682A" w:rsidP="00EF025A">
            <w:pPr>
              <w:ind w:left="57" w:right="57"/>
              <w:jc w:val="center"/>
              <w:rPr>
                <w:color w:val="auto"/>
                <w:sz w:val="22"/>
                <w:szCs w:val="22"/>
              </w:rPr>
            </w:pPr>
            <w:r w:rsidRPr="004201E0">
              <w:rPr>
                <w:color w:val="auto"/>
                <w:sz w:val="22"/>
                <w:szCs w:val="22"/>
              </w:rPr>
              <w:t>год</w:t>
            </w:r>
          </w:p>
        </w:tc>
        <w:tc>
          <w:tcPr>
            <w:tcW w:w="823" w:type="dxa"/>
            <w:vAlign w:val="center"/>
          </w:tcPr>
          <w:p w:rsidR="0057682A" w:rsidRPr="004201E0" w:rsidRDefault="0057682A" w:rsidP="00EF025A">
            <w:pPr>
              <w:ind w:left="57" w:right="57"/>
              <w:jc w:val="center"/>
              <w:rPr>
                <w:color w:val="auto"/>
                <w:sz w:val="22"/>
                <w:szCs w:val="22"/>
              </w:rPr>
            </w:pPr>
            <w:r w:rsidRPr="004201E0">
              <w:rPr>
                <w:color w:val="auto"/>
                <w:sz w:val="22"/>
                <w:szCs w:val="22"/>
              </w:rPr>
              <w:t>2024</w:t>
            </w:r>
          </w:p>
        </w:tc>
        <w:tc>
          <w:tcPr>
            <w:tcW w:w="822" w:type="dxa"/>
            <w:vAlign w:val="center"/>
          </w:tcPr>
          <w:p w:rsidR="0057682A" w:rsidRPr="004201E0" w:rsidRDefault="0057682A" w:rsidP="00EF025A">
            <w:pPr>
              <w:ind w:left="57" w:right="57"/>
              <w:jc w:val="center"/>
              <w:rPr>
                <w:color w:val="auto"/>
                <w:sz w:val="22"/>
                <w:szCs w:val="22"/>
              </w:rPr>
            </w:pPr>
            <w:r w:rsidRPr="004201E0">
              <w:rPr>
                <w:color w:val="auto"/>
                <w:sz w:val="22"/>
                <w:szCs w:val="22"/>
              </w:rPr>
              <w:t>2025</w:t>
            </w:r>
          </w:p>
        </w:tc>
        <w:tc>
          <w:tcPr>
            <w:tcW w:w="796" w:type="dxa"/>
            <w:vAlign w:val="center"/>
          </w:tcPr>
          <w:p w:rsidR="0057682A" w:rsidRPr="004201E0" w:rsidRDefault="0057682A" w:rsidP="00EF025A">
            <w:pPr>
              <w:ind w:left="57" w:right="57"/>
              <w:jc w:val="center"/>
              <w:rPr>
                <w:color w:val="auto"/>
                <w:sz w:val="22"/>
                <w:szCs w:val="22"/>
              </w:rPr>
            </w:pPr>
            <w:r w:rsidRPr="004201E0">
              <w:rPr>
                <w:color w:val="auto"/>
                <w:sz w:val="22"/>
                <w:szCs w:val="22"/>
              </w:rPr>
              <w:t>…</w:t>
            </w:r>
          </w:p>
        </w:tc>
        <w:tc>
          <w:tcPr>
            <w:tcW w:w="822" w:type="dxa"/>
            <w:vAlign w:val="center"/>
          </w:tcPr>
          <w:p w:rsidR="0057682A" w:rsidRPr="004201E0" w:rsidRDefault="0057682A" w:rsidP="00EF025A">
            <w:pPr>
              <w:ind w:left="57" w:right="57"/>
              <w:jc w:val="center"/>
              <w:rPr>
                <w:color w:val="auto"/>
                <w:sz w:val="22"/>
                <w:szCs w:val="22"/>
              </w:rPr>
            </w:pPr>
            <w:r w:rsidRPr="004201E0">
              <w:rPr>
                <w:color w:val="auto"/>
                <w:sz w:val="22"/>
                <w:szCs w:val="22"/>
              </w:rPr>
              <w:t>2030</w:t>
            </w:r>
          </w:p>
        </w:tc>
        <w:tc>
          <w:tcPr>
            <w:tcW w:w="1288" w:type="dxa"/>
            <w:vMerge/>
            <w:vAlign w:val="center"/>
          </w:tcPr>
          <w:p w:rsidR="0057682A" w:rsidRPr="004201E0" w:rsidRDefault="0057682A" w:rsidP="00EF025A">
            <w:pPr>
              <w:ind w:left="57" w:right="57"/>
              <w:jc w:val="center"/>
              <w:rPr>
                <w:color w:val="auto"/>
                <w:sz w:val="22"/>
                <w:szCs w:val="22"/>
              </w:rPr>
            </w:pPr>
          </w:p>
        </w:tc>
      </w:tr>
      <w:tr w:rsidR="00EF025A" w:rsidRPr="004201E0" w:rsidTr="00066DE6">
        <w:trPr>
          <w:trHeight w:val="298"/>
        </w:trPr>
        <w:tc>
          <w:tcPr>
            <w:tcW w:w="560"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3400" w:type="dxa"/>
            <w:vAlign w:val="center"/>
          </w:tcPr>
          <w:p w:rsidR="0057682A" w:rsidRPr="004201E0" w:rsidRDefault="0057682A" w:rsidP="00EF025A">
            <w:pPr>
              <w:ind w:left="57" w:right="57"/>
              <w:jc w:val="center"/>
              <w:rPr>
                <w:color w:val="auto"/>
                <w:sz w:val="22"/>
                <w:szCs w:val="22"/>
              </w:rPr>
            </w:pPr>
            <w:r w:rsidRPr="004201E0">
              <w:rPr>
                <w:color w:val="auto"/>
                <w:sz w:val="22"/>
                <w:szCs w:val="22"/>
              </w:rPr>
              <w:t>2</w:t>
            </w:r>
          </w:p>
        </w:tc>
        <w:tc>
          <w:tcPr>
            <w:tcW w:w="2222" w:type="dxa"/>
            <w:vAlign w:val="center"/>
          </w:tcPr>
          <w:p w:rsidR="0057682A" w:rsidRPr="004201E0" w:rsidRDefault="0057682A" w:rsidP="00EF025A">
            <w:pPr>
              <w:ind w:left="57" w:right="57"/>
              <w:jc w:val="center"/>
              <w:rPr>
                <w:color w:val="auto"/>
                <w:sz w:val="22"/>
                <w:szCs w:val="22"/>
                <w:lang w:val="en-US"/>
              </w:rPr>
            </w:pPr>
            <w:r w:rsidRPr="004201E0">
              <w:rPr>
                <w:color w:val="auto"/>
                <w:sz w:val="22"/>
                <w:szCs w:val="22"/>
                <w:lang w:val="en-US"/>
              </w:rPr>
              <w:t>3</w:t>
            </w:r>
          </w:p>
        </w:tc>
        <w:tc>
          <w:tcPr>
            <w:tcW w:w="1629" w:type="dxa"/>
            <w:vAlign w:val="center"/>
          </w:tcPr>
          <w:p w:rsidR="0057682A" w:rsidRPr="004201E0" w:rsidRDefault="0057682A" w:rsidP="00EF025A">
            <w:pPr>
              <w:ind w:left="57" w:right="57"/>
              <w:jc w:val="center"/>
              <w:rPr>
                <w:color w:val="auto"/>
                <w:sz w:val="22"/>
                <w:szCs w:val="22"/>
                <w:lang w:val="en-US"/>
              </w:rPr>
            </w:pPr>
            <w:r w:rsidRPr="004201E0">
              <w:rPr>
                <w:color w:val="auto"/>
                <w:sz w:val="22"/>
                <w:szCs w:val="22"/>
                <w:lang w:val="en-US"/>
              </w:rPr>
              <w:t>4</w:t>
            </w:r>
          </w:p>
        </w:tc>
        <w:tc>
          <w:tcPr>
            <w:tcW w:w="1365" w:type="dxa"/>
            <w:vAlign w:val="center"/>
          </w:tcPr>
          <w:p w:rsidR="0057682A" w:rsidRPr="004201E0" w:rsidRDefault="0057682A" w:rsidP="00EF025A">
            <w:pPr>
              <w:ind w:left="57" w:right="57"/>
              <w:jc w:val="center"/>
              <w:rPr>
                <w:color w:val="auto"/>
                <w:sz w:val="22"/>
                <w:szCs w:val="22"/>
                <w:lang w:val="en-US"/>
              </w:rPr>
            </w:pPr>
            <w:r w:rsidRPr="004201E0">
              <w:rPr>
                <w:color w:val="auto"/>
                <w:sz w:val="22"/>
                <w:szCs w:val="22"/>
                <w:lang w:val="en-US"/>
              </w:rPr>
              <w:t>5</w:t>
            </w:r>
          </w:p>
        </w:tc>
        <w:tc>
          <w:tcPr>
            <w:tcW w:w="1298" w:type="dxa"/>
            <w:vAlign w:val="center"/>
          </w:tcPr>
          <w:p w:rsidR="0057682A" w:rsidRPr="004201E0" w:rsidRDefault="0057682A" w:rsidP="00EF025A">
            <w:pPr>
              <w:ind w:left="57" w:right="57"/>
              <w:jc w:val="center"/>
              <w:rPr>
                <w:color w:val="auto"/>
                <w:sz w:val="22"/>
                <w:szCs w:val="22"/>
                <w:lang w:val="en-US"/>
              </w:rPr>
            </w:pPr>
            <w:r w:rsidRPr="004201E0">
              <w:rPr>
                <w:color w:val="auto"/>
                <w:sz w:val="22"/>
                <w:szCs w:val="22"/>
                <w:lang w:val="en-US"/>
              </w:rPr>
              <w:t>6</w:t>
            </w:r>
          </w:p>
        </w:tc>
        <w:tc>
          <w:tcPr>
            <w:tcW w:w="823" w:type="dxa"/>
            <w:vAlign w:val="center"/>
          </w:tcPr>
          <w:p w:rsidR="0057682A" w:rsidRPr="004201E0" w:rsidRDefault="0057682A" w:rsidP="00EF025A">
            <w:pPr>
              <w:ind w:left="57" w:right="57"/>
              <w:jc w:val="center"/>
              <w:rPr>
                <w:color w:val="auto"/>
                <w:sz w:val="22"/>
                <w:szCs w:val="22"/>
                <w:lang w:val="en-US"/>
              </w:rPr>
            </w:pPr>
            <w:r w:rsidRPr="004201E0">
              <w:rPr>
                <w:color w:val="auto"/>
                <w:sz w:val="22"/>
                <w:szCs w:val="22"/>
                <w:lang w:val="en-US"/>
              </w:rPr>
              <w:t>7</w:t>
            </w:r>
          </w:p>
        </w:tc>
        <w:tc>
          <w:tcPr>
            <w:tcW w:w="822" w:type="dxa"/>
            <w:vAlign w:val="center"/>
          </w:tcPr>
          <w:p w:rsidR="0057682A" w:rsidRPr="004201E0" w:rsidRDefault="0057682A" w:rsidP="00EF025A">
            <w:pPr>
              <w:ind w:left="57" w:right="57"/>
              <w:jc w:val="center"/>
              <w:rPr>
                <w:color w:val="auto"/>
                <w:sz w:val="22"/>
                <w:szCs w:val="22"/>
                <w:lang w:val="en-US"/>
              </w:rPr>
            </w:pPr>
            <w:r w:rsidRPr="004201E0">
              <w:rPr>
                <w:color w:val="auto"/>
                <w:sz w:val="22"/>
                <w:szCs w:val="22"/>
                <w:lang w:val="en-US"/>
              </w:rPr>
              <w:t>8</w:t>
            </w:r>
          </w:p>
        </w:tc>
        <w:tc>
          <w:tcPr>
            <w:tcW w:w="796" w:type="dxa"/>
            <w:vAlign w:val="center"/>
          </w:tcPr>
          <w:p w:rsidR="0057682A" w:rsidRPr="004201E0" w:rsidRDefault="0057682A" w:rsidP="00EF025A">
            <w:pPr>
              <w:ind w:left="57" w:right="57"/>
              <w:jc w:val="center"/>
              <w:rPr>
                <w:color w:val="auto"/>
                <w:sz w:val="22"/>
                <w:szCs w:val="22"/>
                <w:lang w:val="en-US"/>
              </w:rPr>
            </w:pPr>
            <w:r w:rsidRPr="004201E0">
              <w:rPr>
                <w:color w:val="auto"/>
                <w:sz w:val="22"/>
                <w:szCs w:val="22"/>
                <w:lang w:val="en-US"/>
              </w:rPr>
              <w:t>9</w:t>
            </w:r>
          </w:p>
        </w:tc>
        <w:tc>
          <w:tcPr>
            <w:tcW w:w="822" w:type="dxa"/>
            <w:vAlign w:val="center"/>
          </w:tcPr>
          <w:p w:rsidR="0057682A" w:rsidRPr="004201E0" w:rsidRDefault="0057682A" w:rsidP="00EF025A">
            <w:pPr>
              <w:ind w:left="57" w:right="57"/>
              <w:jc w:val="center"/>
              <w:rPr>
                <w:color w:val="auto"/>
                <w:sz w:val="22"/>
                <w:szCs w:val="22"/>
                <w:lang w:val="en-US"/>
              </w:rPr>
            </w:pPr>
            <w:r w:rsidRPr="004201E0">
              <w:rPr>
                <w:color w:val="auto"/>
                <w:sz w:val="22"/>
                <w:szCs w:val="22"/>
                <w:lang w:val="en-US"/>
              </w:rPr>
              <w:t>10</w:t>
            </w:r>
          </w:p>
        </w:tc>
        <w:tc>
          <w:tcPr>
            <w:tcW w:w="1288" w:type="dxa"/>
            <w:vAlign w:val="center"/>
          </w:tcPr>
          <w:p w:rsidR="0057682A" w:rsidRPr="004201E0" w:rsidRDefault="0057682A" w:rsidP="00EF025A">
            <w:pPr>
              <w:ind w:left="57" w:right="57"/>
              <w:jc w:val="center"/>
              <w:rPr>
                <w:color w:val="auto"/>
                <w:sz w:val="22"/>
                <w:szCs w:val="22"/>
                <w:lang w:val="en-US"/>
              </w:rPr>
            </w:pPr>
            <w:r w:rsidRPr="004201E0">
              <w:rPr>
                <w:color w:val="auto"/>
                <w:sz w:val="22"/>
                <w:szCs w:val="22"/>
                <w:lang w:val="en-US"/>
              </w:rPr>
              <w:t>11</w:t>
            </w:r>
          </w:p>
        </w:tc>
      </w:tr>
      <w:tr w:rsidR="007E76B7" w:rsidRPr="004201E0" w:rsidTr="007E76B7">
        <w:trPr>
          <w:trHeight w:val="298"/>
        </w:trPr>
        <w:tc>
          <w:tcPr>
            <w:tcW w:w="560" w:type="dxa"/>
            <w:vAlign w:val="center"/>
          </w:tcPr>
          <w:p w:rsidR="007E76B7" w:rsidRPr="004201E0" w:rsidRDefault="007E76B7" w:rsidP="00EF025A">
            <w:pPr>
              <w:ind w:left="57" w:right="57"/>
              <w:jc w:val="center"/>
              <w:rPr>
                <w:color w:val="auto"/>
                <w:sz w:val="22"/>
                <w:szCs w:val="22"/>
              </w:rPr>
            </w:pPr>
          </w:p>
        </w:tc>
        <w:tc>
          <w:tcPr>
            <w:tcW w:w="3400" w:type="dxa"/>
            <w:vAlign w:val="center"/>
          </w:tcPr>
          <w:p w:rsidR="007E76B7" w:rsidRPr="004201E0" w:rsidRDefault="007E76B7" w:rsidP="00EF025A">
            <w:pPr>
              <w:ind w:left="57" w:right="57"/>
              <w:jc w:val="center"/>
              <w:rPr>
                <w:color w:val="auto"/>
                <w:sz w:val="22"/>
                <w:szCs w:val="22"/>
              </w:rPr>
            </w:pPr>
            <w:r w:rsidRPr="004201E0">
              <w:rPr>
                <w:color w:val="auto"/>
                <w:sz w:val="22"/>
                <w:szCs w:val="22"/>
              </w:rPr>
              <w:t>х</w:t>
            </w:r>
          </w:p>
        </w:tc>
        <w:tc>
          <w:tcPr>
            <w:tcW w:w="2222" w:type="dxa"/>
          </w:tcPr>
          <w:p w:rsidR="007E76B7" w:rsidRPr="004201E0" w:rsidRDefault="007E76B7" w:rsidP="00EF025A">
            <w:pPr>
              <w:jc w:val="center"/>
              <w:rPr>
                <w:color w:val="auto"/>
              </w:rPr>
            </w:pPr>
            <w:r w:rsidRPr="004201E0">
              <w:rPr>
                <w:color w:val="auto"/>
                <w:sz w:val="22"/>
                <w:szCs w:val="22"/>
              </w:rPr>
              <w:t>х</w:t>
            </w:r>
          </w:p>
        </w:tc>
        <w:tc>
          <w:tcPr>
            <w:tcW w:w="1629" w:type="dxa"/>
          </w:tcPr>
          <w:p w:rsidR="007E76B7" w:rsidRPr="004201E0" w:rsidRDefault="007E76B7" w:rsidP="00EF025A">
            <w:pPr>
              <w:jc w:val="center"/>
              <w:rPr>
                <w:color w:val="auto"/>
              </w:rPr>
            </w:pPr>
            <w:r w:rsidRPr="004201E0">
              <w:rPr>
                <w:color w:val="auto"/>
                <w:sz w:val="22"/>
                <w:szCs w:val="22"/>
              </w:rPr>
              <w:t>х</w:t>
            </w:r>
          </w:p>
        </w:tc>
        <w:tc>
          <w:tcPr>
            <w:tcW w:w="1365" w:type="dxa"/>
          </w:tcPr>
          <w:p w:rsidR="007E76B7" w:rsidRPr="004201E0" w:rsidRDefault="007E76B7" w:rsidP="00EF025A">
            <w:pPr>
              <w:jc w:val="center"/>
              <w:rPr>
                <w:color w:val="auto"/>
              </w:rPr>
            </w:pPr>
            <w:r w:rsidRPr="004201E0">
              <w:rPr>
                <w:color w:val="auto"/>
                <w:sz w:val="22"/>
                <w:szCs w:val="22"/>
              </w:rPr>
              <w:t>х</w:t>
            </w:r>
          </w:p>
        </w:tc>
        <w:tc>
          <w:tcPr>
            <w:tcW w:w="1298" w:type="dxa"/>
          </w:tcPr>
          <w:p w:rsidR="007E76B7" w:rsidRPr="004201E0" w:rsidRDefault="007E76B7" w:rsidP="00EF025A">
            <w:pPr>
              <w:jc w:val="center"/>
              <w:rPr>
                <w:color w:val="auto"/>
              </w:rPr>
            </w:pPr>
            <w:r w:rsidRPr="004201E0">
              <w:rPr>
                <w:color w:val="auto"/>
                <w:sz w:val="22"/>
                <w:szCs w:val="22"/>
              </w:rPr>
              <w:t>х</w:t>
            </w:r>
          </w:p>
        </w:tc>
        <w:tc>
          <w:tcPr>
            <w:tcW w:w="823" w:type="dxa"/>
          </w:tcPr>
          <w:p w:rsidR="007E76B7" w:rsidRPr="004201E0" w:rsidRDefault="007E76B7" w:rsidP="00EF025A">
            <w:pPr>
              <w:jc w:val="center"/>
              <w:rPr>
                <w:color w:val="auto"/>
              </w:rPr>
            </w:pPr>
            <w:r w:rsidRPr="004201E0">
              <w:rPr>
                <w:color w:val="auto"/>
                <w:sz w:val="22"/>
                <w:szCs w:val="22"/>
              </w:rPr>
              <w:t>х</w:t>
            </w:r>
          </w:p>
        </w:tc>
        <w:tc>
          <w:tcPr>
            <w:tcW w:w="822" w:type="dxa"/>
          </w:tcPr>
          <w:p w:rsidR="007E76B7" w:rsidRPr="004201E0" w:rsidRDefault="007E76B7" w:rsidP="00EF025A">
            <w:pPr>
              <w:jc w:val="center"/>
              <w:rPr>
                <w:color w:val="auto"/>
              </w:rPr>
            </w:pPr>
            <w:r w:rsidRPr="004201E0">
              <w:rPr>
                <w:color w:val="auto"/>
                <w:sz w:val="22"/>
                <w:szCs w:val="22"/>
              </w:rPr>
              <w:t>х</w:t>
            </w:r>
          </w:p>
        </w:tc>
        <w:tc>
          <w:tcPr>
            <w:tcW w:w="796" w:type="dxa"/>
          </w:tcPr>
          <w:p w:rsidR="007E76B7" w:rsidRPr="004201E0" w:rsidRDefault="007E76B7" w:rsidP="00EF025A">
            <w:pPr>
              <w:jc w:val="center"/>
              <w:rPr>
                <w:color w:val="auto"/>
              </w:rPr>
            </w:pPr>
            <w:r w:rsidRPr="004201E0">
              <w:rPr>
                <w:color w:val="auto"/>
                <w:sz w:val="22"/>
                <w:szCs w:val="22"/>
              </w:rPr>
              <w:t>х</w:t>
            </w:r>
          </w:p>
        </w:tc>
        <w:tc>
          <w:tcPr>
            <w:tcW w:w="822" w:type="dxa"/>
          </w:tcPr>
          <w:p w:rsidR="007E76B7" w:rsidRPr="004201E0" w:rsidRDefault="007E76B7" w:rsidP="00EF025A">
            <w:pPr>
              <w:jc w:val="center"/>
              <w:rPr>
                <w:color w:val="auto"/>
              </w:rPr>
            </w:pPr>
            <w:r w:rsidRPr="004201E0">
              <w:rPr>
                <w:color w:val="auto"/>
                <w:sz w:val="22"/>
                <w:szCs w:val="22"/>
              </w:rPr>
              <w:t>х</w:t>
            </w:r>
          </w:p>
        </w:tc>
        <w:tc>
          <w:tcPr>
            <w:tcW w:w="1288" w:type="dxa"/>
          </w:tcPr>
          <w:p w:rsidR="007E76B7" w:rsidRPr="004201E0" w:rsidRDefault="007E76B7" w:rsidP="00EF025A">
            <w:pPr>
              <w:jc w:val="center"/>
              <w:rPr>
                <w:color w:val="auto"/>
              </w:rPr>
            </w:pPr>
            <w:r w:rsidRPr="004201E0">
              <w:rPr>
                <w:color w:val="auto"/>
                <w:sz w:val="22"/>
                <w:szCs w:val="22"/>
              </w:rPr>
              <w:t>х</w:t>
            </w:r>
          </w:p>
        </w:tc>
      </w:tr>
    </w:tbl>
    <w:p w:rsidR="0057682A" w:rsidRPr="004201E0" w:rsidRDefault="0057682A" w:rsidP="00EF025A">
      <w:pPr>
        <w:pStyle w:val="afffff8"/>
        <w:widowControl w:val="0"/>
        <w:tabs>
          <w:tab w:val="left" w:pos="3704"/>
        </w:tabs>
        <w:autoSpaceDE w:val="0"/>
        <w:autoSpaceDN w:val="0"/>
        <w:ind w:left="0"/>
        <w:contextualSpacing w:val="0"/>
        <w:jc w:val="center"/>
        <w:rPr>
          <w:color w:val="auto"/>
          <w:sz w:val="28"/>
          <w:szCs w:val="28"/>
        </w:rPr>
      </w:pPr>
    </w:p>
    <w:p w:rsidR="0057682A" w:rsidRPr="004201E0" w:rsidRDefault="0057682A" w:rsidP="00EF025A">
      <w:pPr>
        <w:pStyle w:val="afffff8"/>
        <w:widowControl w:val="0"/>
        <w:tabs>
          <w:tab w:val="left" w:pos="3704"/>
        </w:tabs>
        <w:autoSpaceDE w:val="0"/>
        <w:autoSpaceDN w:val="0"/>
        <w:ind w:left="0"/>
        <w:contextualSpacing w:val="0"/>
        <w:jc w:val="center"/>
        <w:rPr>
          <w:color w:val="auto"/>
          <w:sz w:val="28"/>
          <w:szCs w:val="28"/>
        </w:rPr>
      </w:pPr>
      <w:r w:rsidRPr="004201E0">
        <w:rPr>
          <w:color w:val="auto"/>
          <w:sz w:val="28"/>
          <w:szCs w:val="28"/>
        </w:rPr>
        <w:t>3. План достижения показателей регионального проекта в 2024 году</w:t>
      </w:r>
    </w:p>
    <w:p w:rsidR="00066DE6" w:rsidRPr="004201E0" w:rsidRDefault="00066DE6" w:rsidP="00EF025A">
      <w:pPr>
        <w:pStyle w:val="afffff8"/>
        <w:widowControl w:val="0"/>
        <w:tabs>
          <w:tab w:val="left" w:pos="3704"/>
        </w:tabs>
        <w:autoSpaceDE w:val="0"/>
        <w:autoSpaceDN w:val="0"/>
        <w:ind w:left="0"/>
        <w:contextualSpacing w:val="0"/>
        <w:jc w:val="center"/>
        <w:rPr>
          <w:color w:val="auto"/>
        </w:rPr>
      </w:pPr>
    </w:p>
    <w:tbl>
      <w:tblPr>
        <w:tblW w:w="1502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5386"/>
        <w:gridCol w:w="992"/>
        <w:gridCol w:w="1134"/>
        <w:gridCol w:w="567"/>
        <w:gridCol w:w="567"/>
        <w:gridCol w:w="567"/>
        <w:gridCol w:w="567"/>
        <w:gridCol w:w="567"/>
        <w:gridCol w:w="567"/>
        <w:gridCol w:w="567"/>
        <w:gridCol w:w="567"/>
        <w:gridCol w:w="567"/>
        <w:gridCol w:w="567"/>
        <w:gridCol w:w="567"/>
        <w:gridCol w:w="709"/>
      </w:tblGrid>
      <w:tr w:rsidR="00EF025A" w:rsidRPr="004201E0" w:rsidTr="00B22DC0">
        <w:trPr>
          <w:trHeight w:val="417"/>
        </w:trPr>
        <w:tc>
          <w:tcPr>
            <w:tcW w:w="567"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p w:rsidR="0057682A" w:rsidRPr="004201E0" w:rsidRDefault="0057682A" w:rsidP="00EF025A">
            <w:pPr>
              <w:pStyle w:val="TableParagraph"/>
              <w:shd w:val="clear" w:color="auto" w:fill="auto"/>
              <w:ind w:left="57" w:right="57"/>
              <w:jc w:val="center"/>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5386" w:type="dxa"/>
            <w:vMerge w:val="restart"/>
            <w:shd w:val="clear" w:color="auto" w:fill="auto"/>
            <w:vAlign w:val="center"/>
          </w:tcPr>
          <w:p w:rsidR="0057682A" w:rsidRPr="004201E0" w:rsidRDefault="0057682A" w:rsidP="00EF025A">
            <w:pPr>
              <w:pStyle w:val="TableParagraph"/>
              <w:shd w:val="clear" w:color="auto" w:fill="auto"/>
              <w:ind w:left="57" w:right="57"/>
              <w:jc w:val="both"/>
              <w:rPr>
                <w:rFonts w:eastAsia="Calibri"/>
              </w:rPr>
            </w:pPr>
          </w:p>
          <w:p w:rsidR="0057682A" w:rsidRPr="004201E0" w:rsidRDefault="0057682A" w:rsidP="00EF025A">
            <w:pPr>
              <w:pStyle w:val="TableParagraph"/>
              <w:shd w:val="clear" w:color="auto" w:fill="auto"/>
              <w:ind w:left="57" w:right="57"/>
              <w:jc w:val="center"/>
              <w:rPr>
                <w:rFonts w:eastAsia="Calibri"/>
              </w:rPr>
            </w:pPr>
            <w:r w:rsidRPr="004201E0">
              <w:rPr>
                <w:rFonts w:eastAsia="Calibri"/>
              </w:rPr>
              <w:t>Показатели регионального проекта</w:t>
            </w:r>
          </w:p>
        </w:tc>
        <w:tc>
          <w:tcPr>
            <w:tcW w:w="992" w:type="dxa"/>
            <w:vMerge w:val="restart"/>
            <w:shd w:val="clear" w:color="auto" w:fill="auto"/>
            <w:vAlign w:val="center"/>
          </w:tcPr>
          <w:p w:rsidR="0057682A" w:rsidRPr="004201E0" w:rsidRDefault="0057682A" w:rsidP="00EF025A">
            <w:pPr>
              <w:pStyle w:val="TableParagraph"/>
              <w:shd w:val="clear" w:color="auto" w:fill="auto"/>
              <w:ind w:left="57" w:right="57" w:firstLine="118"/>
              <w:jc w:val="center"/>
              <w:rPr>
                <w:rFonts w:eastAsia="Calibri"/>
              </w:rPr>
            </w:pPr>
            <w:r w:rsidRPr="004201E0">
              <w:rPr>
                <w:rFonts w:eastAsia="Calibri"/>
              </w:rPr>
              <w:t>Ур</w:t>
            </w:r>
            <w:r w:rsidRPr="004201E0">
              <w:rPr>
                <w:rFonts w:eastAsia="Calibri"/>
              </w:rPr>
              <w:t>о</w:t>
            </w:r>
            <w:r w:rsidRPr="004201E0">
              <w:rPr>
                <w:rFonts w:eastAsia="Calibri"/>
              </w:rPr>
              <w:t>вень п</w:t>
            </w:r>
            <w:r w:rsidRPr="004201E0">
              <w:rPr>
                <w:rFonts w:eastAsia="Calibri"/>
              </w:rPr>
              <w:t>о</w:t>
            </w:r>
            <w:r w:rsidRPr="004201E0">
              <w:rPr>
                <w:rFonts w:eastAsia="Calibri"/>
              </w:rPr>
              <w:t>казателя</w:t>
            </w:r>
          </w:p>
        </w:tc>
        <w:tc>
          <w:tcPr>
            <w:tcW w:w="1134" w:type="dxa"/>
            <w:vMerge w:val="restart"/>
            <w:shd w:val="clear" w:color="auto" w:fill="auto"/>
            <w:vAlign w:val="center"/>
          </w:tcPr>
          <w:p w:rsidR="0057682A" w:rsidRPr="004201E0" w:rsidRDefault="0057682A" w:rsidP="00EF025A">
            <w:pPr>
              <w:pStyle w:val="TableParagraph"/>
              <w:shd w:val="clear" w:color="auto" w:fill="auto"/>
              <w:ind w:left="57" w:right="57" w:hanging="1"/>
              <w:jc w:val="center"/>
              <w:rPr>
                <w:rFonts w:eastAsia="Calibri"/>
              </w:rPr>
            </w:pPr>
            <w:r w:rsidRPr="004201E0">
              <w:rPr>
                <w:rFonts w:eastAsia="Calibri"/>
              </w:rPr>
              <w:t>Единица измерения</w:t>
            </w:r>
            <w:r w:rsidR="000D54CA" w:rsidRPr="004201E0">
              <w:rPr>
                <w:rFonts w:eastAsia="Calibri"/>
              </w:rPr>
              <w:t xml:space="preserve"> </w:t>
            </w:r>
            <w:r w:rsidRPr="004201E0">
              <w:rPr>
                <w:rFonts w:eastAsia="Calibri"/>
              </w:rPr>
              <w:t>(по ОКЕИ)</w:t>
            </w:r>
          </w:p>
        </w:tc>
        <w:tc>
          <w:tcPr>
            <w:tcW w:w="6237" w:type="dxa"/>
            <w:gridSpan w:val="11"/>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Плановые значения по месяцам</w:t>
            </w:r>
          </w:p>
        </w:tc>
        <w:tc>
          <w:tcPr>
            <w:tcW w:w="709" w:type="dxa"/>
            <w:vMerge w:val="restart"/>
            <w:shd w:val="clear" w:color="auto" w:fill="auto"/>
            <w:textDirection w:val="btLr"/>
          </w:tcPr>
          <w:p w:rsidR="0057682A" w:rsidRPr="004201E0" w:rsidRDefault="0057682A" w:rsidP="00EF025A">
            <w:pPr>
              <w:pStyle w:val="TableParagraph"/>
              <w:shd w:val="clear" w:color="auto" w:fill="auto"/>
              <w:ind w:left="57" w:right="57" w:firstLine="22"/>
              <w:jc w:val="center"/>
              <w:rPr>
                <w:rFonts w:eastAsia="Calibri"/>
              </w:rPr>
            </w:pPr>
            <w:proofErr w:type="gramStart"/>
            <w:r w:rsidRPr="004201E0">
              <w:rPr>
                <w:rFonts w:eastAsia="Calibri"/>
              </w:rPr>
              <w:t>На конец</w:t>
            </w:r>
            <w:proofErr w:type="gramEnd"/>
            <w:r w:rsidR="000D54CA" w:rsidRPr="004201E0">
              <w:rPr>
                <w:rFonts w:eastAsia="Calibri"/>
              </w:rPr>
              <w:t xml:space="preserve"> </w:t>
            </w:r>
            <w:r w:rsidRPr="004201E0">
              <w:rPr>
                <w:rFonts w:eastAsia="Calibri"/>
              </w:rPr>
              <w:t>2024 года</w:t>
            </w:r>
          </w:p>
        </w:tc>
      </w:tr>
      <w:tr w:rsidR="00EF025A" w:rsidRPr="004201E0" w:rsidTr="00B22DC0">
        <w:trPr>
          <w:cantSplit/>
          <w:trHeight w:val="1134"/>
        </w:trPr>
        <w:tc>
          <w:tcPr>
            <w:tcW w:w="567"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5386" w:type="dxa"/>
            <w:vMerge/>
            <w:tcBorders>
              <w:top w:val="nil"/>
            </w:tcBorders>
            <w:shd w:val="clear" w:color="auto" w:fill="auto"/>
          </w:tcPr>
          <w:p w:rsidR="0057682A" w:rsidRPr="004201E0" w:rsidRDefault="0057682A" w:rsidP="00EF025A">
            <w:pPr>
              <w:widowControl w:val="0"/>
              <w:autoSpaceDE w:val="0"/>
              <w:autoSpaceDN w:val="0"/>
              <w:ind w:left="57" w:right="57"/>
              <w:jc w:val="both"/>
              <w:rPr>
                <w:rFonts w:eastAsia="Calibri"/>
                <w:color w:val="auto"/>
                <w:sz w:val="22"/>
                <w:szCs w:val="22"/>
              </w:rPr>
            </w:pPr>
          </w:p>
        </w:tc>
        <w:tc>
          <w:tcPr>
            <w:tcW w:w="992"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1134"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январь</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февраль</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март</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апрель</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май</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июнь</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июль</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август</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сентябрь</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октябрь</w:t>
            </w:r>
          </w:p>
        </w:tc>
        <w:tc>
          <w:tcPr>
            <w:tcW w:w="567" w:type="dxa"/>
            <w:shd w:val="clear" w:color="auto" w:fill="auto"/>
            <w:textDirection w:val="btL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ноябрь</w:t>
            </w:r>
          </w:p>
        </w:tc>
        <w:tc>
          <w:tcPr>
            <w:tcW w:w="709" w:type="dxa"/>
            <w:vMerge/>
            <w:tcBorders>
              <w:top w:val="nil"/>
            </w:tcBorders>
            <w:shd w:val="clear" w:color="auto" w:fill="auto"/>
          </w:tcPr>
          <w:p w:rsidR="0057682A" w:rsidRPr="004201E0" w:rsidRDefault="0057682A" w:rsidP="00EF025A">
            <w:pPr>
              <w:widowControl w:val="0"/>
              <w:autoSpaceDE w:val="0"/>
              <w:autoSpaceDN w:val="0"/>
              <w:ind w:left="57" w:right="57"/>
              <w:jc w:val="center"/>
              <w:rPr>
                <w:rFonts w:eastAsia="Calibri"/>
                <w:color w:val="auto"/>
                <w:sz w:val="22"/>
                <w:szCs w:val="22"/>
              </w:rPr>
            </w:pPr>
          </w:p>
        </w:tc>
      </w:tr>
      <w:tr w:rsidR="00EF025A" w:rsidRPr="004201E0" w:rsidTr="00066DE6">
        <w:trPr>
          <w:trHeight w:val="193"/>
        </w:trPr>
        <w:tc>
          <w:tcPr>
            <w:tcW w:w="567" w:type="dxa"/>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w:t>
            </w:r>
          </w:p>
        </w:tc>
        <w:tc>
          <w:tcPr>
            <w:tcW w:w="14458" w:type="dxa"/>
            <w:gridSpan w:val="15"/>
            <w:shd w:val="clear" w:color="auto" w:fill="auto"/>
          </w:tcPr>
          <w:p w:rsidR="0057682A" w:rsidRPr="004201E0" w:rsidRDefault="00AB1522" w:rsidP="00EF025A">
            <w:pPr>
              <w:ind w:left="57" w:right="57"/>
              <w:jc w:val="both"/>
              <w:rPr>
                <w:color w:val="auto"/>
                <w:sz w:val="22"/>
                <w:szCs w:val="22"/>
              </w:rPr>
            </w:pPr>
            <w:r w:rsidRPr="004201E0">
              <w:rPr>
                <w:color w:val="auto"/>
                <w:sz w:val="22"/>
                <w:szCs w:val="22"/>
              </w:rPr>
              <w:t>С</w:t>
            </w:r>
            <w:r w:rsidR="00D72116" w:rsidRPr="004201E0">
              <w:rPr>
                <w:color w:val="auto"/>
                <w:sz w:val="22"/>
                <w:szCs w:val="22"/>
              </w:rPr>
              <w:t>оздание условий по вовлечению в оборот земель и проведению мелиоративных мероприятий</w:t>
            </w:r>
            <w:r w:rsidR="000D54CA" w:rsidRPr="004201E0">
              <w:rPr>
                <w:color w:val="auto"/>
                <w:sz w:val="22"/>
                <w:szCs w:val="22"/>
              </w:rPr>
              <w:t xml:space="preserve"> </w:t>
            </w:r>
            <w:r w:rsidR="00D72116" w:rsidRPr="004201E0">
              <w:rPr>
                <w:color w:val="auto"/>
                <w:sz w:val="22"/>
                <w:szCs w:val="22"/>
              </w:rPr>
              <w:t>земель сельскохозяйственного назначения</w:t>
            </w:r>
          </w:p>
        </w:tc>
      </w:tr>
      <w:tr w:rsidR="00EF025A" w:rsidRPr="004201E0" w:rsidTr="000245F2">
        <w:trPr>
          <w:cantSplit/>
          <w:trHeight w:val="1275"/>
        </w:trPr>
        <w:tc>
          <w:tcPr>
            <w:tcW w:w="567" w:type="dxa"/>
            <w:shd w:val="clear" w:color="auto" w:fill="auto"/>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t>1.1</w:t>
            </w:r>
          </w:p>
        </w:tc>
        <w:tc>
          <w:tcPr>
            <w:tcW w:w="5386" w:type="dxa"/>
            <w:shd w:val="clear" w:color="auto" w:fill="auto"/>
            <w:vAlign w:val="center"/>
          </w:tcPr>
          <w:p w:rsidR="007E76B7" w:rsidRPr="004201E0" w:rsidRDefault="007E76B7" w:rsidP="00EF025A">
            <w:pPr>
              <w:ind w:left="57" w:right="57"/>
              <w:jc w:val="both"/>
              <w:rPr>
                <w:color w:val="auto"/>
                <w:sz w:val="22"/>
                <w:szCs w:val="22"/>
              </w:rPr>
            </w:pPr>
            <w:r w:rsidRPr="004201E0">
              <w:rPr>
                <w:color w:val="auto"/>
                <w:sz w:val="22"/>
                <w:szCs w:val="22"/>
              </w:rPr>
              <w:t>Подготовлены проекты межевания земельных участков, выделяемых в счет невостребованных земельных д</w:t>
            </w:r>
            <w:r w:rsidRPr="004201E0">
              <w:rPr>
                <w:color w:val="auto"/>
                <w:sz w:val="22"/>
                <w:szCs w:val="22"/>
              </w:rPr>
              <w:t>о</w:t>
            </w:r>
            <w:r w:rsidRPr="004201E0">
              <w:rPr>
                <w:color w:val="auto"/>
                <w:sz w:val="22"/>
                <w:szCs w:val="22"/>
              </w:rPr>
              <w:t>лей, находящихся в собственности муниципальных о</w:t>
            </w:r>
            <w:r w:rsidRPr="004201E0">
              <w:rPr>
                <w:color w:val="auto"/>
                <w:sz w:val="22"/>
                <w:szCs w:val="22"/>
              </w:rPr>
              <w:t>б</w:t>
            </w:r>
            <w:r w:rsidRPr="004201E0">
              <w:rPr>
                <w:color w:val="auto"/>
                <w:sz w:val="22"/>
                <w:szCs w:val="22"/>
              </w:rPr>
              <w:t>разований</w:t>
            </w:r>
          </w:p>
        </w:tc>
        <w:tc>
          <w:tcPr>
            <w:tcW w:w="992" w:type="dxa"/>
            <w:shd w:val="clear" w:color="auto" w:fill="auto"/>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t>ФП</w:t>
            </w:r>
          </w:p>
        </w:tc>
        <w:tc>
          <w:tcPr>
            <w:tcW w:w="1134"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Тысяча гектаров</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709"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7</w:t>
            </w:r>
          </w:p>
        </w:tc>
      </w:tr>
      <w:tr w:rsidR="00EF025A" w:rsidRPr="004201E0" w:rsidTr="000245F2">
        <w:trPr>
          <w:cantSplit/>
          <w:trHeight w:val="1961"/>
        </w:trPr>
        <w:tc>
          <w:tcPr>
            <w:tcW w:w="567" w:type="dxa"/>
            <w:shd w:val="clear" w:color="auto" w:fill="auto"/>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lastRenderedPageBreak/>
              <w:t>1.2</w:t>
            </w:r>
          </w:p>
        </w:tc>
        <w:tc>
          <w:tcPr>
            <w:tcW w:w="5386" w:type="dxa"/>
            <w:shd w:val="clear" w:color="auto" w:fill="auto"/>
            <w:vAlign w:val="center"/>
          </w:tcPr>
          <w:p w:rsidR="007E76B7" w:rsidRPr="004201E0" w:rsidRDefault="007E76B7" w:rsidP="00EF025A">
            <w:pPr>
              <w:ind w:left="57" w:right="57"/>
              <w:jc w:val="both"/>
              <w:rPr>
                <w:color w:val="auto"/>
                <w:sz w:val="22"/>
                <w:szCs w:val="22"/>
              </w:rPr>
            </w:pPr>
            <w:r w:rsidRPr="004201E0">
              <w:rPr>
                <w:color w:val="auto"/>
                <w:sz w:val="22"/>
                <w:szCs w:val="22"/>
              </w:rPr>
              <w:t>Осуществлен государственный кадастровый учет з</w:t>
            </w:r>
            <w:r w:rsidRPr="004201E0">
              <w:rPr>
                <w:color w:val="auto"/>
                <w:sz w:val="22"/>
                <w:szCs w:val="22"/>
              </w:rPr>
              <w:t>е</w:t>
            </w:r>
            <w:r w:rsidRPr="004201E0">
              <w:rPr>
                <w:color w:val="auto"/>
                <w:sz w:val="22"/>
                <w:szCs w:val="22"/>
              </w:rPr>
              <w:t>мельных участков, государственная собственность на которые не разграничена, из состава земель сельскох</w:t>
            </w:r>
            <w:r w:rsidRPr="004201E0">
              <w:rPr>
                <w:color w:val="auto"/>
                <w:sz w:val="22"/>
                <w:szCs w:val="22"/>
              </w:rPr>
              <w:t>о</w:t>
            </w:r>
            <w:r w:rsidRPr="004201E0">
              <w:rPr>
                <w:color w:val="auto"/>
                <w:sz w:val="22"/>
                <w:szCs w:val="22"/>
              </w:rPr>
              <w:t>зяйственного назначения и земельных участков, выд</w:t>
            </w:r>
            <w:r w:rsidRPr="004201E0">
              <w:rPr>
                <w:color w:val="auto"/>
                <w:sz w:val="22"/>
                <w:szCs w:val="22"/>
              </w:rPr>
              <w:t>е</w:t>
            </w:r>
            <w:r w:rsidRPr="004201E0">
              <w:rPr>
                <w:color w:val="auto"/>
                <w:sz w:val="22"/>
                <w:szCs w:val="22"/>
              </w:rPr>
              <w:t>ляемых в счет невостребованных земельных долей, находящихся в собственности муниципальных образ</w:t>
            </w:r>
            <w:r w:rsidRPr="004201E0">
              <w:rPr>
                <w:color w:val="auto"/>
                <w:sz w:val="22"/>
                <w:szCs w:val="22"/>
              </w:rPr>
              <w:t>о</w:t>
            </w:r>
            <w:r w:rsidRPr="004201E0">
              <w:rPr>
                <w:color w:val="auto"/>
                <w:sz w:val="22"/>
                <w:szCs w:val="22"/>
              </w:rPr>
              <w:t>ваний</w:t>
            </w:r>
          </w:p>
        </w:tc>
        <w:tc>
          <w:tcPr>
            <w:tcW w:w="992" w:type="dxa"/>
            <w:shd w:val="clear" w:color="auto" w:fill="auto"/>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ФП</w:t>
            </w:r>
          </w:p>
        </w:tc>
        <w:tc>
          <w:tcPr>
            <w:tcW w:w="1134"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Тысяча гектаров</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709"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17</w:t>
            </w:r>
          </w:p>
        </w:tc>
      </w:tr>
      <w:tr w:rsidR="00EF025A" w:rsidRPr="004201E0" w:rsidTr="000245F2">
        <w:trPr>
          <w:cantSplit/>
          <w:trHeight w:val="981"/>
        </w:trPr>
        <w:tc>
          <w:tcPr>
            <w:tcW w:w="567" w:type="dxa"/>
            <w:shd w:val="clear" w:color="auto" w:fill="auto"/>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t>1.3</w:t>
            </w:r>
          </w:p>
        </w:tc>
        <w:tc>
          <w:tcPr>
            <w:tcW w:w="5386" w:type="dxa"/>
            <w:shd w:val="clear" w:color="auto" w:fill="auto"/>
          </w:tcPr>
          <w:p w:rsidR="007E76B7" w:rsidRPr="004201E0" w:rsidRDefault="007E76B7" w:rsidP="00EF025A">
            <w:pPr>
              <w:ind w:left="57" w:right="57"/>
              <w:jc w:val="both"/>
              <w:rPr>
                <w:color w:val="auto"/>
                <w:sz w:val="22"/>
                <w:szCs w:val="22"/>
              </w:rPr>
            </w:pPr>
            <w:r w:rsidRPr="004201E0">
              <w:rPr>
                <w:color w:val="auto"/>
                <w:sz w:val="22"/>
                <w:szCs w:val="22"/>
              </w:rPr>
              <w:t xml:space="preserve">Площадь сельскохозяйственных угодий, вовлеченных в оборот за счет проведения </w:t>
            </w:r>
            <w:proofErr w:type="spellStart"/>
            <w:r w:rsidRPr="004201E0">
              <w:rPr>
                <w:color w:val="auto"/>
                <w:sz w:val="22"/>
                <w:szCs w:val="22"/>
              </w:rPr>
              <w:t>культуртехнических</w:t>
            </w:r>
            <w:proofErr w:type="spellEnd"/>
            <w:r w:rsidRPr="004201E0">
              <w:rPr>
                <w:color w:val="auto"/>
                <w:sz w:val="22"/>
                <w:szCs w:val="22"/>
              </w:rPr>
              <w:t xml:space="preserve"> мер</w:t>
            </w:r>
            <w:r w:rsidRPr="004201E0">
              <w:rPr>
                <w:color w:val="auto"/>
                <w:sz w:val="22"/>
                <w:szCs w:val="22"/>
              </w:rPr>
              <w:t>о</w:t>
            </w:r>
            <w:r w:rsidRPr="004201E0">
              <w:rPr>
                <w:color w:val="auto"/>
                <w:sz w:val="22"/>
                <w:szCs w:val="22"/>
              </w:rPr>
              <w:t xml:space="preserve">приятий </w:t>
            </w:r>
          </w:p>
        </w:tc>
        <w:tc>
          <w:tcPr>
            <w:tcW w:w="992"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ФП</w:t>
            </w:r>
          </w:p>
        </w:tc>
        <w:tc>
          <w:tcPr>
            <w:tcW w:w="1134"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гектаров</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709" w:type="dxa"/>
            <w:shd w:val="clear" w:color="auto" w:fill="auto"/>
            <w:vAlign w:val="center"/>
          </w:tcPr>
          <w:p w:rsidR="007E76B7" w:rsidRPr="004201E0" w:rsidRDefault="00F6553A" w:rsidP="00EF025A">
            <w:pPr>
              <w:ind w:left="57" w:right="57"/>
              <w:jc w:val="center"/>
              <w:rPr>
                <w:color w:val="auto"/>
                <w:sz w:val="22"/>
                <w:szCs w:val="22"/>
              </w:rPr>
            </w:pPr>
            <w:r w:rsidRPr="004201E0">
              <w:rPr>
                <w:color w:val="auto"/>
                <w:sz w:val="22"/>
                <w:szCs w:val="22"/>
              </w:rPr>
              <w:t>1520</w:t>
            </w:r>
          </w:p>
        </w:tc>
      </w:tr>
      <w:tr w:rsidR="00EF025A" w:rsidRPr="004201E0" w:rsidTr="000245F2">
        <w:trPr>
          <w:cantSplit/>
          <w:trHeight w:val="1265"/>
        </w:trPr>
        <w:tc>
          <w:tcPr>
            <w:tcW w:w="567" w:type="dxa"/>
            <w:shd w:val="clear" w:color="auto" w:fill="auto"/>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t>1.4</w:t>
            </w:r>
          </w:p>
        </w:tc>
        <w:tc>
          <w:tcPr>
            <w:tcW w:w="5386" w:type="dxa"/>
            <w:shd w:val="clear" w:color="auto" w:fill="auto"/>
          </w:tcPr>
          <w:p w:rsidR="007E76B7" w:rsidRPr="004201E0" w:rsidRDefault="007E76B7" w:rsidP="00EF025A">
            <w:pPr>
              <w:ind w:left="57" w:right="57"/>
              <w:jc w:val="both"/>
              <w:rPr>
                <w:color w:val="auto"/>
                <w:sz w:val="22"/>
                <w:szCs w:val="22"/>
              </w:rPr>
            </w:pPr>
            <w:r w:rsidRPr="004201E0">
              <w:rPr>
                <w:color w:val="auto"/>
                <w:sz w:val="22"/>
                <w:szCs w:val="22"/>
              </w:rPr>
              <w:t>Площадь введенных в эксплуатацию мелиорируемых земель за счет реконструкции, технического перев</w:t>
            </w:r>
            <w:r w:rsidRPr="004201E0">
              <w:rPr>
                <w:color w:val="auto"/>
                <w:sz w:val="22"/>
                <w:szCs w:val="22"/>
              </w:rPr>
              <w:t>о</w:t>
            </w:r>
            <w:r w:rsidRPr="004201E0">
              <w:rPr>
                <w:color w:val="auto"/>
                <w:sz w:val="22"/>
                <w:szCs w:val="22"/>
              </w:rPr>
              <w:t>оружения и строительства новых мелиоративных с</w:t>
            </w:r>
            <w:r w:rsidRPr="004201E0">
              <w:rPr>
                <w:color w:val="auto"/>
                <w:sz w:val="22"/>
                <w:szCs w:val="22"/>
              </w:rPr>
              <w:t>и</w:t>
            </w:r>
            <w:r w:rsidRPr="004201E0">
              <w:rPr>
                <w:color w:val="auto"/>
                <w:sz w:val="22"/>
                <w:szCs w:val="22"/>
              </w:rPr>
              <w:t>стем общего и индивидуального пользования</w:t>
            </w:r>
          </w:p>
        </w:tc>
        <w:tc>
          <w:tcPr>
            <w:tcW w:w="992"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ФП</w:t>
            </w:r>
          </w:p>
        </w:tc>
        <w:tc>
          <w:tcPr>
            <w:tcW w:w="1134"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гектаров</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709" w:type="dxa"/>
            <w:shd w:val="clear" w:color="auto" w:fill="auto"/>
            <w:vAlign w:val="center"/>
          </w:tcPr>
          <w:p w:rsidR="007E76B7" w:rsidRPr="004201E0" w:rsidRDefault="006034FD" w:rsidP="00EF025A">
            <w:pPr>
              <w:ind w:left="57" w:right="57"/>
              <w:jc w:val="center"/>
              <w:rPr>
                <w:color w:val="auto"/>
                <w:sz w:val="22"/>
                <w:szCs w:val="22"/>
              </w:rPr>
            </w:pPr>
            <w:r w:rsidRPr="004201E0">
              <w:rPr>
                <w:color w:val="auto"/>
                <w:sz w:val="22"/>
                <w:szCs w:val="22"/>
              </w:rPr>
              <w:t>11848</w:t>
            </w:r>
          </w:p>
        </w:tc>
      </w:tr>
      <w:tr w:rsidR="007E76B7" w:rsidRPr="004201E0" w:rsidTr="000245F2">
        <w:trPr>
          <w:cantSplit/>
          <w:trHeight w:val="1255"/>
        </w:trPr>
        <w:tc>
          <w:tcPr>
            <w:tcW w:w="567" w:type="dxa"/>
            <w:shd w:val="clear" w:color="auto" w:fill="auto"/>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t>1.5</w:t>
            </w:r>
          </w:p>
        </w:tc>
        <w:tc>
          <w:tcPr>
            <w:tcW w:w="5386" w:type="dxa"/>
            <w:shd w:val="clear" w:color="auto" w:fill="auto"/>
          </w:tcPr>
          <w:p w:rsidR="007E76B7" w:rsidRPr="004201E0" w:rsidRDefault="007E76B7" w:rsidP="00EF025A">
            <w:pPr>
              <w:ind w:left="57" w:right="57"/>
              <w:jc w:val="both"/>
              <w:rPr>
                <w:color w:val="auto"/>
                <w:sz w:val="22"/>
                <w:szCs w:val="22"/>
              </w:rPr>
            </w:pPr>
            <w:r w:rsidRPr="004201E0">
              <w:rPr>
                <w:color w:val="auto"/>
                <w:sz w:val="22"/>
                <w:szCs w:val="22"/>
              </w:rPr>
              <w:t>Защита и сохранение сельскохозяйственных угодий от ветровой эрозии и опустынивания за счет проведения фитомелиоративных мероприятий, направленных на закрепление песков</w:t>
            </w:r>
          </w:p>
        </w:tc>
        <w:tc>
          <w:tcPr>
            <w:tcW w:w="992"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ФП</w:t>
            </w:r>
          </w:p>
        </w:tc>
        <w:tc>
          <w:tcPr>
            <w:tcW w:w="1134" w:type="dxa"/>
            <w:shd w:val="clear" w:color="auto" w:fill="auto"/>
            <w:vAlign w:val="center"/>
          </w:tcPr>
          <w:p w:rsidR="007E76B7" w:rsidRPr="004201E0" w:rsidRDefault="007E76B7" w:rsidP="00EF025A">
            <w:pPr>
              <w:ind w:left="57" w:right="57"/>
              <w:jc w:val="center"/>
              <w:rPr>
                <w:color w:val="auto"/>
                <w:sz w:val="22"/>
                <w:szCs w:val="22"/>
              </w:rPr>
            </w:pPr>
            <w:r w:rsidRPr="004201E0">
              <w:rPr>
                <w:color w:val="auto"/>
                <w:sz w:val="22"/>
                <w:szCs w:val="22"/>
              </w:rPr>
              <w:t>гектаров</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567" w:type="dxa"/>
            <w:shd w:val="clear" w:color="auto" w:fill="auto"/>
            <w:vAlign w:val="center"/>
          </w:tcPr>
          <w:p w:rsidR="007E76B7" w:rsidRPr="004201E0" w:rsidRDefault="007E76B7" w:rsidP="00EF025A">
            <w:pPr>
              <w:jc w:val="center"/>
              <w:rPr>
                <w:color w:val="auto"/>
              </w:rPr>
            </w:pPr>
            <w:r w:rsidRPr="004201E0">
              <w:rPr>
                <w:color w:val="auto"/>
                <w:sz w:val="22"/>
                <w:szCs w:val="22"/>
              </w:rPr>
              <w:t>х</w:t>
            </w:r>
          </w:p>
        </w:tc>
        <w:tc>
          <w:tcPr>
            <w:tcW w:w="709" w:type="dxa"/>
            <w:shd w:val="clear" w:color="auto" w:fill="auto"/>
            <w:vAlign w:val="center"/>
          </w:tcPr>
          <w:p w:rsidR="007E76B7" w:rsidRPr="004201E0" w:rsidRDefault="00F6553A" w:rsidP="00EF025A">
            <w:pPr>
              <w:ind w:left="57" w:right="57"/>
              <w:jc w:val="center"/>
              <w:rPr>
                <w:color w:val="auto"/>
                <w:sz w:val="22"/>
                <w:szCs w:val="22"/>
              </w:rPr>
            </w:pPr>
            <w:r w:rsidRPr="004201E0">
              <w:rPr>
                <w:color w:val="auto"/>
                <w:sz w:val="22"/>
                <w:szCs w:val="22"/>
              </w:rPr>
              <w:t>485</w:t>
            </w:r>
          </w:p>
        </w:tc>
      </w:tr>
    </w:tbl>
    <w:p w:rsidR="0057682A" w:rsidRPr="004201E0" w:rsidRDefault="0057682A" w:rsidP="00EF025A">
      <w:pPr>
        <w:jc w:val="center"/>
        <w:rPr>
          <w:color w:val="auto"/>
          <w:sz w:val="28"/>
          <w:szCs w:val="28"/>
        </w:rPr>
      </w:pPr>
    </w:p>
    <w:p w:rsidR="0057682A" w:rsidRPr="004201E0" w:rsidRDefault="0057682A" w:rsidP="00EF025A">
      <w:pPr>
        <w:pStyle w:val="afffff8"/>
        <w:widowControl w:val="0"/>
        <w:tabs>
          <w:tab w:val="left" w:pos="6366"/>
        </w:tabs>
        <w:autoSpaceDE w:val="0"/>
        <w:autoSpaceDN w:val="0"/>
        <w:contextualSpacing w:val="0"/>
        <w:jc w:val="center"/>
        <w:rPr>
          <w:color w:val="auto"/>
          <w:sz w:val="28"/>
          <w:szCs w:val="28"/>
        </w:rPr>
      </w:pPr>
      <w:r w:rsidRPr="004201E0">
        <w:rPr>
          <w:color w:val="auto"/>
          <w:sz w:val="28"/>
          <w:szCs w:val="28"/>
        </w:rPr>
        <w:t>4. Мероприятия (результаты) регионального проекта</w:t>
      </w:r>
    </w:p>
    <w:p w:rsidR="0057682A" w:rsidRPr="004201E0" w:rsidRDefault="0057682A" w:rsidP="00EF025A">
      <w:pPr>
        <w:pStyle w:val="a0"/>
        <w:spacing w:after="0" w:line="240" w:lineRule="auto"/>
        <w:rPr>
          <w:color w:val="auto"/>
          <w:sz w:val="24"/>
          <w:szCs w:val="24"/>
        </w:rPr>
      </w:pPr>
    </w:p>
    <w:tbl>
      <w:tblPr>
        <w:tblW w:w="1502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701"/>
        <w:gridCol w:w="1417"/>
        <w:gridCol w:w="851"/>
        <w:gridCol w:w="708"/>
        <w:gridCol w:w="709"/>
        <w:gridCol w:w="567"/>
        <w:gridCol w:w="567"/>
        <w:gridCol w:w="567"/>
        <w:gridCol w:w="567"/>
        <w:gridCol w:w="567"/>
        <w:gridCol w:w="567"/>
        <w:gridCol w:w="567"/>
        <w:gridCol w:w="2835"/>
        <w:gridCol w:w="851"/>
        <w:gridCol w:w="567"/>
        <w:gridCol w:w="850"/>
      </w:tblGrid>
      <w:tr w:rsidR="00EF025A" w:rsidRPr="004201E0" w:rsidTr="00C17AE0">
        <w:trPr>
          <w:trHeight w:val="617"/>
        </w:trPr>
        <w:tc>
          <w:tcPr>
            <w:tcW w:w="567" w:type="dxa"/>
            <w:vMerge w:val="restart"/>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w:t>
            </w:r>
            <w:r w:rsidR="000D54CA"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1701" w:type="dxa"/>
            <w:vMerge w:val="restart"/>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Наименование мероприятия (результата)</w:t>
            </w:r>
          </w:p>
        </w:tc>
        <w:tc>
          <w:tcPr>
            <w:tcW w:w="1417" w:type="dxa"/>
            <w:vMerge w:val="restart"/>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Наименов</w:t>
            </w:r>
            <w:r w:rsidRPr="004201E0">
              <w:rPr>
                <w:rFonts w:eastAsia="Calibri"/>
              </w:rPr>
              <w:t>а</w:t>
            </w:r>
            <w:r w:rsidRPr="004201E0">
              <w:rPr>
                <w:rFonts w:eastAsia="Calibri"/>
              </w:rPr>
              <w:t>ние стру</w:t>
            </w:r>
            <w:r w:rsidRPr="004201E0">
              <w:rPr>
                <w:rFonts w:eastAsia="Calibri"/>
              </w:rPr>
              <w:t>к</w:t>
            </w:r>
            <w:r w:rsidRPr="004201E0">
              <w:rPr>
                <w:rFonts w:eastAsia="Calibri"/>
              </w:rPr>
              <w:t>турных эл</w:t>
            </w:r>
            <w:r w:rsidRPr="004201E0">
              <w:rPr>
                <w:rFonts w:eastAsia="Calibri"/>
              </w:rPr>
              <w:t>е</w:t>
            </w:r>
            <w:r w:rsidRPr="004201E0">
              <w:rPr>
                <w:rFonts w:eastAsia="Calibri"/>
              </w:rPr>
              <w:t>ментов гос</w:t>
            </w:r>
            <w:r w:rsidRPr="004201E0">
              <w:rPr>
                <w:rFonts w:eastAsia="Calibri"/>
              </w:rPr>
              <w:t>у</w:t>
            </w:r>
            <w:r w:rsidRPr="004201E0">
              <w:rPr>
                <w:rFonts w:eastAsia="Calibri"/>
              </w:rPr>
              <w:t>дарственных программ вместе с наименов</w:t>
            </w:r>
            <w:r w:rsidRPr="004201E0">
              <w:rPr>
                <w:rFonts w:eastAsia="Calibri"/>
              </w:rPr>
              <w:t>а</w:t>
            </w:r>
            <w:r w:rsidRPr="004201E0">
              <w:rPr>
                <w:rFonts w:eastAsia="Calibri"/>
              </w:rPr>
              <w:t>нием гос</w:t>
            </w:r>
            <w:r w:rsidRPr="004201E0">
              <w:rPr>
                <w:rFonts w:eastAsia="Calibri"/>
              </w:rPr>
              <w:t>у</w:t>
            </w:r>
            <w:r w:rsidRPr="004201E0">
              <w:rPr>
                <w:rFonts w:eastAsia="Calibri"/>
              </w:rPr>
              <w:t xml:space="preserve">дарственной программы </w:t>
            </w:r>
          </w:p>
        </w:tc>
        <w:tc>
          <w:tcPr>
            <w:tcW w:w="851"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Един</w:t>
            </w:r>
            <w:r w:rsidRPr="004201E0">
              <w:rPr>
                <w:rFonts w:eastAsia="Calibri"/>
              </w:rPr>
              <w:t>и</w:t>
            </w:r>
            <w:r w:rsidRPr="004201E0">
              <w:rPr>
                <w:rFonts w:eastAsia="Calibri"/>
              </w:rPr>
              <w:t>ца и</w:t>
            </w:r>
            <w:r w:rsidRPr="004201E0">
              <w:rPr>
                <w:rFonts w:eastAsia="Calibri"/>
              </w:rPr>
              <w:t>з</w:t>
            </w:r>
            <w:r w:rsidRPr="004201E0">
              <w:rPr>
                <w:rFonts w:eastAsia="Calibri"/>
              </w:rPr>
              <w:t>мер</w:t>
            </w:r>
            <w:r w:rsidRPr="004201E0">
              <w:rPr>
                <w:rFonts w:eastAsia="Calibri"/>
              </w:rPr>
              <w:t>е</w:t>
            </w:r>
            <w:r w:rsidRPr="004201E0">
              <w:rPr>
                <w:rFonts w:eastAsia="Calibri"/>
              </w:rPr>
              <w:t>ния</w:t>
            </w:r>
          </w:p>
          <w:p w:rsidR="0057682A" w:rsidRPr="004201E0" w:rsidRDefault="0057682A" w:rsidP="00EF025A">
            <w:pPr>
              <w:pStyle w:val="TableParagraph"/>
              <w:shd w:val="clear" w:color="auto" w:fill="auto"/>
              <w:ind w:left="57" w:right="57"/>
              <w:jc w:val="center"/>
              <w:rPr>
                <w:rFonts w:eastAsia="Calibri"/>
              </w:rPr>
            </w:pPr>
            <w:r w:rsidRPr="004201E0">
              <w:rPr>
                <w:rFonts w:eastAsia="Calibri"/>
              </w:rPr>
              <w:t>(по ОКЕИ)</w:t>
            </w:r>
          </w:p>
        </w:tc>
        <w:tc>
          <w:tcPr>
            <w:tcW w:w="1417" w:type="dxa"/>
            <w:gridSpan w:val="2"/>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Базовое</w:t>
            </w:r>
          </w:p>
          <w:p w:rsidR="0057682A" w:rsidRPr="004201E0" w:rsidRDefault="0057682A" w:rsidP="00EF025A">
            <w:pPr>
              <w:pStyle w:val="TableParagraph"/>
              <w:shd w:val="clear" w:color="auto" w:fill="auto"/>
              <w:ind w:left="57" w:right="57"/>
              <w:jc w:val="center"/>
              <w:rPr>
                <w:rFonts w:eastAsia="Calibri"/>
              </w:rPr>
            </w:pPr>
            <w:r w:rsidRPr="004201E0">
              <w:rPr>
                <w:rFonts w:eastAsia="Calibri"/>
              </w:rPr>
              <w:t>значение</w:t>
            </w:r>
          </w:p>
        </w:tc>
        <w:tc>
          <w:tcPr>
            <w:tcW w:w="3969" w:type="dxa"/>
            <w:gridSpan w:val="7"/>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Период, год</w:t>
            </w:r>
          </w:p>
        </w:tc>
        <w:tc>
          <w:tcPr>
            <w:tcW w:w="2835" w:type="dxa"/>
            <w:vMerge w:val="restart"/>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Характеристика меропри</w:t>
            </w:r>
            <w:r w:rsidRPr="004201E0">
              <w:rPr>
                <w:rFonts w:eastAsia="Calibri"/>
              </w:rPr>
              <w:t>я</w:t>
            </w:r>
            <w:r w:rsidRPr="004201E0">
              <w:rPr>
                <w:rFonts w:eastAsia="Calibri"/>
              </w:rPr>
              <w:t>тия (результата)</w:t>
            </w:r>
          </w:p>
        </w:tc>
        <w:tc>
          <w:tcPr>
            <w:tcW w:w="851" w:type="dxa"/>
            <w:vMerge w:val="restart"/>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Тип мер</w:t>
            </w:r>
            <w:r w:rsidRPr="004201E0">
              <w:rPr>
                <w:rFonts w:eastAsia="Calibri"/>
              </w:rPr>
              <w:t>о</w:t>
            </w:r>
            <w:r w:rsidRPr="004201E0">
              <w:rPr>
                <w:rFonts w:eastAsia="Calibri"/>
              </w:rPr>
              <w:t>при</w:t>
            </w:r>
            <w:r w:rsidRPr="004201E0">
              <w:rPr>
                <w:rFonts w:eastAsia="Calibri"/>
              </w:rPr>
              <w:t>я</w:t>
            </w:r>
            <w:r w:rsidRPr="004201E0">
              <w:rPr>
                <w:rFonts w:eastAsia="Calibri"/>
              </w:rPr>
              <w:t>тия (р</w:t>
            </w:r>
            <w:r w:rsidRPr="004201E0">
              <w:rPr>
                <w:rFonts w:eastAsia="Calibri"/>
              </w:rPr>
              <w:t>е</w:t>
            </w:r>
            <w:r w:rsidRPr="004201E0">
              <w:rPr>
                <w:rFonts w:eastAsia="Calibri"/>
              </w:rPr>
              <w:t>зульт</w:t>
            </w:r>
            <w:r w:rsidRPr="004201E0">
              <w:rPr>
                <w:rFonts w:eastAsia="Calibri"/>
              </w:rPr>
              <w:t>а</w:t>
            </w:r>
            <w:r w:rsidRPr="004201E0">
              <w:rPr>
                <w:rFonts w:eastAsia="Calibri"/>
              </w:rPr>
              <w:t>та)</w:t>
            </w:r>
          </w:p>
        </w:tc>
        <w:tc>
          <w:tcPr>
            <w:tcW w:w="567" w:type="dxa"/>
            <w:vMerge w:val="restart"/>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Д</w:t>
            </w:r>
            <w:r w:rsidRPr="004201E0">
              <w:rPr>
                <w:rFonts w:eastAsia="Calibri"/>
              </w:rPr>
              <w:t>е</w:t>
            </w:r>
            <w:r w:rsidRPr="004201E0">
              <w:rPr>
                <w:rFonts w:eastAsia="Calibri"/>
              </w:rPr>
              <w:t>комп</w:t>
            </w:r>
            <w:r w:rsidRPr="004201E0">
              <w:rPr>
                <w:rFonts w:eastAsia="Calibri"/>
              </w:rPr>
              <w:t>о</w:t>
            </w:r>
            <w:r w:rsidRPr="004201E0">
              <w:rPr>
                <w:rFonts w:eastAsia="Calibri"/>
              </w:rPr>
              <w:t>з</w:t>
            </w:r>
            <w:r w:rsidRPr="004201E0">
              <w:rPr>
                <w:rFonts w:eastAsia="Calibri"/>
              </w:rPr>
              <w:t>и</w:t>
            </w:r>
            <w:r w:rsidRPr="004201E0">
              <w:rPr>
                <w:rFonts w:eastAsia="Calibri"/>
              </w:rPr>
              <w:t>ция на МО</w:t>
            </w:r>
          </w:p>
        </w:tc>
        <w:tc>
          <w:tcPr>
            <w:tcW w:w="850" w:type="dxa"/>
            <w:vMerge w:val="restart"/>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Связь с показ</w:t>
            </w:r>
            <w:r w:rsidRPr="004201E0">
              <w:rPr>
                <w:rFonts w:eastAsia="Calibri"/>
              </w:rPr>
              <w:t>а</w:t>
            </w:r>
            <w:r w:rsidRPr="004201E0">
              <w:rPr>
                <w:rFonts w:eastAsia="Calibri"/>
              </w:rPr>
              <w:t>телями реги</w:t>
            </w:r>
            <w:r w:rsidRPr="004201E0">
              <w:rPr>
                <w:rFonts w:eastAsia="Calibri"/>
              </w:rPr>
              <w:t>о</w:t>
            </w:r>
            <w:r w:rsidRPr="004201E0">
              <w:rPr>
                <w:rFonts w:eastAsia="Calibri"/>
              </w:rPr>
              <w:t>нал</w:t>
            </w:r>
            <w:r w:rsidRPr="004201E0">
              <w:rPr>
                <w:rFonts w:eastAsia="Calibri"/>
              </w:rPr>
              <w:t>ь</w:t>
            </w:r>
            <w:r w:rsidRPr="004201E0">
              <w:rPr>
                <w:rFonts w:eastAsia="Calibri"/>
              </w:rPr>
              <w:t>ного прое</w:t>
            </w:r>
            <w:r w:rsidRPr="004201E0">
              <w:rPr>
                <w:rFonts w:eastAsia="Calibri"/>
              </w:rPr>
              <w:t>к</w:t>
            </w:r>
            <w:r w:rsidRPr="004201E0">
              <w:rPr>
                <w:rFonts w:eastAsia="Calibri"/>
              </w:rPr>
              <w:t>та</w:t>
            </w:r>
          </w:p>
        </w:tc>
      </w:tr>
      <w:tr w:rsidR="00EF025A" w:rsidRPr="004201E0" w:rsidTr="00C17AE0">
        <w:trPr>
          <w:cantSplit/>
          <w:trHeight w:val="1281"/>
        </w:trPr>
        <w:tc>
          <w:tcPr>
            <w:tcW w:w="567"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1701"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1417"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851"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708" w:type="dxa"/>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зн</w:t>
            </w:r>
            <w:r w:rsidRPr="004201E0">
              <w:rPr>
                <w:rFonts w:eastAsia="Calibri"/>
              </w:rPr>
              <w:t>а</w:t>
            </w:r>
            <w:r w:rsidRPr="004201E0">
              <w:rPr>
                <w:rFonts w:eastAsia="Calibri"/>
              </w:rPr>
              <w:t>чение</w:t>
            </w:r>
          </w:p>
        </w:tc>
        <w:tc>
          <w:tcPr>
            <w:tcW w:w="709" w:type="dxa"/>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год</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2024</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2025</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2026</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2027</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2028</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2029</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2030</w:t>
            </w:r>
          </w:p>
        </w:tc>
        <w:tc>
          <w:tcPr>
            <w:tcW w:w="2835" w:type="dxa"/>
            <w:vMerge/>
            <w:shd w:val="clear" w:color="auto" w:fill="auto"/>
          </w:tcPr>
          <w:p w:rsidR="0057682A" w:rsidRPr="004201E0" w:rsidRDefault="0057682A" w:rsidP="00EF025A">
            <w:pPr>
              <w:pStyle w:val="TableParagraph"/>
              <w:shd w:val="clear" w:color="auto" w:fill="auto"/>
              <w:ind w:left="57" w:right="57"/>
              <w:jc w:val="both"/>
              <w:rPr>
                <w:rFonts w:eastAsia="Calibri"/>
              </w:rPr>
            </w:pPr>
          </w:p>
        </w:tc>
        <w:tc>
          <w:tcPr>
            <w:tcW w:w="851" w:type="dxa"/>
            <w:vMerge/>
            <w:shd w:val="clear" w:color="auto" w:fill="auto"/>
          </w:tcPr>
          <w:p w:rsidR="0057682A" w:rsidRPr="004201E0" w:rsidRDefault="0057682A" w:rsidP="00EF025A">
            <w:pPr>
              <w:pStyle w:val="TableParagraph"/>
              <w:shd w:val="clear" w:color="auto" w:fill="auto"/>
              <w:ind w:left="57" w:right="57" w:hanging="14"/>
              <w:jc w:val="both"/>
              <w:rPr>
                <w:rFonts w:eastAsia="Calibri"/>
              </w:rPr>
            </w:pPr>
          </w:p>
        </w:tc>
        <w:tc>
          <w:tcPr>
            <w:tcW w:w="567"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850" w:type="dxa"/>
            <w:vMerge/>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r>
      <w:tr w:rsidR="00EF025A" w:rsidRPr="004201E0" w:rsidTr="00236D80">
        <w:trPr>
          <w:cantSplit/>
          <w:trHeight w:val="311"/>
        </w:trPr>
        <w:tc>
          <w:tcPr>
            <w:tcW w:w="567" w:type="dxa"/>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lastRenderedPageBreak/>
              <w:t>1.</w:t>
            </w:r>
          </w:p>
        </w:tc>
        <w:tc>
          <w:tcPr>
            <w:tcW w:w="14458" w:type="dxa"/>
            <w:gridSpan w:val="16"/>
          </w:tcPr>
          <w:p w:rsidR="0057682A" w:rsidRPr="004201E0" w:rsidRDefault="00E74655" w:rsidP="00EF025A">
            <w:pPr>
              <w:pStyle w:val="TableParagraph"/>
              <w:shd w:val="clear" w:color="auto" w:fill="auto"/>
              <w:ind w:left="57" w:right="57"/>
              <w:rPr>
                <w:rFonts w:eastAsia="Calibri"/>
              </w:rPr>
            </w:pPr>
            <w:r w:rsidRPr="004201E0">
              <w:t>С</w:t>
            </w:r>
            <w:r w:rsidR="00D72116" w:rsidRPr="004201E0">
              <w:t>оздание условий по вовлечению в оборот земель и проведению мелиоративных мероприятий земель сельскохозяйственного назначения</w:t>
            </w:r>
          </w:p>
        </w:tc>
      </w:tr>
      <w:tr w:rsidR="00EF025A" w:rsidRPr="004201E0" w:rsidTr="00C17AE0">
        <w:trPr>
          <w:cantSplit/>
          <w:trHeight w:val="6742"/>
        </w:trPr>
        <w:tc>
          <w:tcPr>
            <w:tcW w:w="567"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1.1</w:t>
            </w:r>
          </w:p>
        </w:tc>
        <w:tc>
          <w:tcPr>
            <w:tcW w:w="1701" w:type="dxa"/>
            <w:vAlign w:val="center"/>
          </w:tcPr>
          <w:p w:rsidR="0057682A" w:rsidRPr="004201E0" w:rsidRDefault="005269AE" w:rsidP="00EF025A">
            <w:pPr>
              <w:ind w:left="57" w:right="57"/>
              <w:jc w:val="both"/>
              <w:rPr>
                <w:color w:val="auto"/>
                <w:sz w:val="22"/>
                <w:szCs w:val="22"/>
              </w:rPr>
            </w:pPr>
            <w:r w:rsidRPr="004201E0">
              <w:rPr>
                <w:color w:val="auto"/>
                <w:kern w:val="0"/>
                <w:sz w:val="22"/>
                <w:szCs w:val="22"/>
                <w:lang w:eastAsia="en-US"/>
              </w:rPr>
              <w:t xml:space="preserve">Осуществлена </w:t>
            </w:r>
            <w:r w:rsidR="0057682A" w:rsidRPr="004201E0">
              <w:rPr>
                <w:color w:val="auto"/>
                <w:sz w:val="22"/>
                <w:szCs w:val="22"/>
              </w:rPr>
              <w:t>подготовк</w:t>
            </w:r>
            <w:r w:rsidR="00D72116" w:rsidRPr="004201E0">
              <w:rPr>
                <w:color w:val="auto"/>
                <w:sz w:val="22"/>
                <w:szCs w:val="22"/>
              </w:rPr>
              <w:t>а</w:t>
            </w:r>
            <w:r w:rsidR="0057682A" w:rsidRPr="004201E0">
              <w:rPr>
                <w:color w:val="auto"/>
                <w:sz w:val="22"/>
                <w:szCs w:val="22"/>
              </w:rPr>
              <w:t xml:space="preserve"> пр</w:t>
            </w:r>
            <w:r w:rsidR="0057682A" w:rsidRPr="004201E0">
              <w:rPr>
                <w:color w:val="auto"/>
                <w:sz w:val="22"/>
                <w:szCs w:val="22"/>
              </w:rPr>
              <w:t>о</w:t>
            </w:r>
            <w:r w:rsidR="0057682A" w:rsidRPr="004201E0">
              <w:rPr>
                <w:color w:val="auto"/>
                <w:sz w:val="22"/>
                <w:szCs w:val="22"/>
              </w:rPr>
              <w:t>ектов межев</w:t>
            </w:r>
            <w:r w:rsidR="0057682A" w:rsidRPr="004201E0">
              <w:rPr>
                <w:color w:val="auto"/>
                <w:sz w:val="22"/>
                <w:szCs w:val="22"/>
              </w:rPr>
              <w:t>а</w:t>
            </w:r>
            <w:r w:rsidR="0057682A" w:rsidRPr="004201E0">
              <w:rPr>
                <w:color w:val="auto"/>
                <w:sz w:val="22"/>
                <w:szCs w:val="22"/>
              </w:rPr>
              <w:t>ния земельных участков и пр</w:t>
            </w:r>
            <w:r w:rsidR="0057682A" w:rsidRPr="004201E0">
              <w:rPr>
                <w:color w:val="auto"/>
                <w:sz w:val="22"/>
                <w:szCs w:val="22"/>
              </w:rPr>
              <w:t>о</w:t>
            </w:r>
            <w:r w:rsidR="0057682A" w:rsidRPr="004201E0">
              <w:rPr>
                <w:color w:val="auto"/>
                <w:sz w:val="22"/>
                <w:szCs w:val="22"/>
              </w:rPr>
              <w:t>ведени</w:t>
            </w:r>
            <w:r w:rsidR="00354F3D" w:rsidRPr="004201E0">
              <w:rPr>
                <w:color w:val="auto"/>
                <w:sz w:val="22"/>
                <w:szCs w:val="22"/>
              </w:rPr>
              <w:t>я</w:t>
            </w:r>
            <w:r w:rsidR="0057682A" w:rsidRPr="004201E0">
              <w:rPr>
                <w:color w:val="auto"/>
                <w:sz w:val="22"/>
                <w:szCs w:val="22"/>
              </w:rPr>
              <w:t xml:space="preserve"> кадас</w:t>
            </w:r>
            <w:r w:rsidR="0057682A" w:rsidRPr="004201E0">
              <w:rPr>
                <w:color w:val="auto"/>
                <w:sz w:val="22"/>
                <w:szCs w:val="22"/>
              </w:rPr>
              <w:t>т</w:t>
            </w:r>
            <w:r w:rsidR="0057682A" w:rsidRPr="004201E0">
              <w:rPr>
                <w:color w:val="auto"/>
                <w:sz w:val="22"/>
                <w:szCs w:val="22"/>
              </w:rPr>
              <w:t>ровых работ</w:t>
            </w:r>
            <w:r w:rsidR="00D72116" w:rsidRPr="004201E0">
              <w:rPr>
                <w:color w:val="auto"/>
                <w:kern w:val="0"/>
                <w:sz w:val="22"/>
                <w:szCs w:val="22"/>
                <w:lang w:eastAsia="en-US"/>
              </w:rPr>
              <w:t xml:space="preserve"> в рамках фед</w:t>
            </w:r>
            <w:r w:rsidR="00D72116" w:rsidRPr="004201E0">
              <w:rPr>
                <w:color w:val="auto"/>
                <w:kern w:val="0"/>
                <w:sz w:val="22"/>
                <w:szCs w:val="22"/>
                <w:lang w:eastAsia="en-US"/>
              </w:rPr>
              <w:t>е</w:t>
            </w:r>
            <w:r w:rsidR="00D72116" w:rsidRPr="004201E0">
              <w:rPr>
                <w:color w:val="auto"/>
                <w:kern w:val="0"/>
                <w:sz w:val="22"/>
                <w:szCs w:val="22"/>
                <w:lang w:eastAsia="en-US"/>
              </w:rPr>
              <w:t>рального прое</w:t>
            </w:r>
            <w:r w:rsidR="00D72116" w:rsidRPr="004201E0">
              <w:rPr>
                <w:color w:val="auto"/>
                <w:kern w:val="0"/>
                <w:sz w:val="22"/>
                <w:szCs w:val="22"/>
                <w:lang w:eastAsia="en-US"/>
              </w:rPr>
              <w:t>к</w:t>
            </w:r>
            <w:r w:rsidR="00D72116" w:rsidRPr="004201E0">
              <w:rPr>
                <w:color w:val="auto"/>
                <w:kern w:val="0"/>
                <w:sz w:val="22"/>
                <w:szCs w:val="22"/>
                <w:lang w:eastAsia="en-US"/>
              </w:rPr>
              <w:t>та «</w:t>
            </w:r>
            <w:r w:rsidR="00D72116" w:rsidRPr="004201E0">
              <w:rPr>
                <w:color w:val="auto"/>
                <w:sz w:val="22"/>
                <w:szCs w:val="22"/>
              </w:rPr>
              <w:t>Вовлечение в оборот и ко</w:t>
            </w:r>
            <w:r w:rsidR="00D72116" w:rsidRPr="004201E0">
              <w:rPr>
                <w:color w:val="auto"/>
                <w:sz w:val="22"/>
                <w:szCs w:val="22"/>
              </w:rPr>
              <w:t>м</w:t>
            </w:r>
            <w:r w:rsidR="00D72116" w:rsidRPr="004201E0">
              <w:rPr>
                <w:color w:val="auto"/>
                <w:sz w:val="22"/>
                <w:szCs w:val="22"/>
              </w:rPr>
              <w:t>плексная мел</w:t>
            </w:r>
            <w:r w:rsidR="00D72116" w:rsidRPr="004201E0">
              <w:rPr>
                <w:color w:val="auto"/>
                <w:sz w:val="22"/>
                <w:szCs w:val="22"/>
              </w:rPr>
              <w:t>и</w:t>
            </w:r>
            <w:r w:rsidR="00D72116" w:rsidRPr="004201E0">
              <w:rPr>
                <w:color w:val="auto"/>
                <w:sz w:val="22"/>
                <w:szCs w:val="22"/>
              </w:rPr>
              <w:t>орация земель сельскохозя</w:t>
            </w:r>
            <w:r w:rsidR="00D72116" w:rsidRPr="004201E0">
              <w:rPr>
                <w:color w:val="auto"/>
                <w:sz w:val="22"/>
                <w:szCs w:val="22"/>
              </w:rPr>
              <w:t>й</w:t>
            </w:r>
            <w:r w:rsidR="00D72116" w:rsidRPr="004201E0">
              <w:rPr>
                <w:color w:val="auto"/>
                <w:sz w:val="22"/>
                <w:szCs w:val="22"/>
              </w:rPr>
              <w:t>ственного назначения»</w:t>
            </w:r>
          </w:p>
          <w:p w:rsidR="0057682A" w:rsidRPr="004201E0" w:rsidRDefault="0057682A" w:rsidP="00EF025A">
            <w:pPr>
              <w:ind w:left="57" w:right="57"/>
              <w:jc w:val="both"/>
              <w:rPr>
                <w:color w:val="auto"/>
                <w:sz w:val="22"/>
                <w:szCs w:val="22"/>
              </w:rPr>
            </w:pPr>
          </w:p>
          <w:p w:rsidR="0057682A" w:rsidRPr="004201E0" w:rsidRDefault="0057682A" w:rsidP="00EF025A">
            <w:pPr>
              <w:autoSpaceDE w:val="0"/>
              <w:autoSpaceDN w:val="0"/>
              <w:adjustRightInd w:val="0"/>
              <w:ind w:left="57" w:right="57"/>
              <w:jc w:val="center"/>
              <w:rPr>
                <w:color w:val="auto"/>
                <w:sz w:val="22"/>
                <w:szCs w:val="22"/>
              </w:rPr>
            </w:pPr>
          </w:p>
        </w:tc>
        <w:tc>
          <w:tcPr>
            <w:tcW w:w="1417" w:type="dxa"/>
            <w:vAlign w:val="center"/>
          </w:tcPr>
          <w:p w:rsidR="0057682A" w:rsidRPr="004201E0" w:rsidRDefault="000A68B2" w:rsidP="00EF025A">
            <w:pPr>
              <w:ind w:left="57" w:right="57"/>
              <w:jc w:val="center"/>
              <w:rPr>
                <w:color w:val="auto"/>
                <w:sz w:val="22"/>
                <w:szCs w:val="22"/>
              </w:rPr>
            </w:pPr>
            <w:r w:rsidRPr="004201E0">
              <w:rPr>
                <w:color w:val="auto"/>
                <w:sz w:val="22"/>
                <w:szCs w:val="22"/>
              </w:rPr>
              <w:t>х</w:t>
            </w:r>
          </w:p>
        </w:tc>
        <w:tc>
          <w:tcPr>
            <w:tcW w:w="851" w:type="dxa"/>
            <w:vAlign w:val="center"/>
          </w:tcPr>
          <w:p w:rsidR="0057682A" w:rsidRPr="004201E0" w:rsidRDefault="0057682A" w:rsidP="00EF025A">
            <w:pPr>
              <w:ind w:left="57" w:right="57"/>
              <w:jc w:val="center"/>
              <w:rPr>
                <w:color w:val="auto"/>
                <w:sz w:val="22"/>
                <w:szCs w:val="22"/>
              </w:rPr>
            </w:pPr>
            <w:r w:rsidRPr="004201E0">
              <w:rPr>
                <w:color w:val="auto"/>
                <w:sz w:val="22"/>
                <w:szCs w:val="22"/>
              </w:rPr>
              <w:t>усло</w:t>
            </w:r>
            <w:r w:rsidRPr="004201E0">
              <w:rPr>
                <w:color w:val="auto"/>
                <w:sz w:val="22"/>
                <w:szCs w:val="22"/>
              </w:rPr>
              <w:t>в</w:t>
            </w:r>
            <w:r w:rsidRPr="004201E0">
              <w:rPr>
                <w:color w:val="auto"/>
                <w:sz w:val="22"/>
                <w:szCs w:val="22"/>
              </w:rPr>
              <w:t>ная един</w:t>
            </w:r>
            <w:r w:rsidRPr="004201E0">
              <w:rPr>
                <w:color w:val="auto"/>
                <w:sz w:val="22"/>
                <w:szCs w:val="22"/>
              </w:rPr>
              <w:t>и</w:t>
            </w:r>
            <w:r w:rsidRPr="004201E0">
              <w:rPr>
                <w:color w:val="auto"/>
                <w:sz w:val="22"/>
                <w:szCs w:val="22"/>
              </w:rPr>
              <w:t>ца</w:t>
            </w:r>
          </w:p>
        </w:tc>
        <w:tc>
          <w:tcPr>
            <w:tcW w:w="708"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709" w:type="dxa"/>
            <w:vAlign w:val="center"/>
          </w:tcPr>
          <w:p w:rsidR="0057682A" w:rsidRPr="004201E0" w:rsidRDefault="0057682A" w:rsidP="00EF025A">
            <w:pPr>
              <w:ind w:left="57" w:right="57"/>
              <w:jc w:val="center"/>
              <w:rPr>
                <w:color w:val="auto"/>
                <w:sz w:val="22"/>
                <w:szCs w:val="22"/>
              </w:rPr>
            </w:pPr>
            <w:r w:rsidRPr="004201E0">
              <w:rPr>
                <w:color w:val="auto"/>
                <w:sz w:val="22"/>
                <w:szCs w:val="22"/>
              </w:rPr>
              <w:t>2023</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2835" w:type="dxa"/>
            <w:shd w:val="clear" w:color="auto" w:fill="auto"/>
            <w:vAlign w:val="center"/>
          </w:tcPr>
          <w:p w:rsidR="006934B3" w:rsidRPr="004201E0" w:rsidRDefault="006934B3" w:rsidP="00EF025A">
            <w:pPr>
              <w:autoSpaceDE w:val="0"/>
              <w:autoSpaceDN w:val="0"/>
              <w:adjustRightInd w:val="0"/>
              <w:ind w:left="57" w:right="57"/>
              <w:jc w:val="both"/>
              <w:rPr>
                <w:color w:val="auto"/>
                <w:kern w:val="0"/>
                <w:sz w:val="22"/>
                <w:szCs w:val="22"/>
              </w:rPr>
            </w:pPr>
            <w:r w:rsidRPr="004201E0">
              <w:rPr>
                <w:color w:val="auto"/>
                <w:kern w:val="0"/>
                <w:sz w:val="22"/>
                <w:szCs w:val="22"/>
              </w:rPr>
              <w:t>Обеспечено предоставление субсидий на возмещение расходных обязательств Астраханской области, во</w:t>
            </w:r>
            <w:r w:rsidRPr="004201E0">
              <w:rPr>
                <w:color w:val="auto"/>
                <w:kern w:val="0"/>
                <w:sz w:val="22"/>
                <w:szCs w:val="22"/>
              </w:rPr>
              <w:t>з</w:t>
            </w:r>
            <w:r w:rsidRPr="004201E0">
              <w:rPr>
                <w:color w:val="auto"/>
                <w:kern w:val="0"/>
                <w:sz w:val="22"/>
                <w:szCs w:val="22"/>
              </w:rPr>
              <w:t>никающих при реализации мероприятий, связанных:</w:t>
            </w:r>
          </w:p>
          <w:p w:rsidR="006934B3" w:rsidRPr="004201E0" w:rsidRDefault="006934B3" w:rsidP="00EF025A">
            <w:pPr>
              <w:autoSpaceDE w:val="0"/>
              <w:autoSpaceDN w:val="0"/>
              <w:adjustRightInd w:val="0"/>
              <w:ind w:left="57" w:right="57"/>
              <w:jc w:val="both"/>
              <w:rPr>
                <w:color w:val="auto"/>
                <w:kern w:val="0"/>
                <w:sz w:val="22"/>
                <w:szCs w:val="22"/>
              </w:rPr>
            </w:pPr>
            <w:r w:rsidRPr="004201E0">
              <w:rPr>
                <w:color w:val="auto"/>
                <w:kern w:val="0"/>
                <w:sz w:val="22"/>
                <w:szCs w:val="22"/>
              </w:rPr>
              <w:t>- с подготовкой проектов межевания земельных участков, выделяемых в счет невостребованных з</w:t>
            </w:r>
            <w:r w:rsidRPr="004201E0">
              <w:rPr>
                <w:color w:val="auto"/>
                <w:kern w:val="0"/>
                <w:sz w:val="22"/>
                <w:szCs w:val="22"/>
              </w:rPr>
              <w:t>е</w:t>
            </w:r>
            <w:r w:rsidRPr="004201E0">
              <w:rPr>
                <w:color w:val="auto"/>
                <w:kern w:val="0"/>
                <w:sz w:val="22"/>
                <w:szCs w:val="22"/>
              </w:rPr>
              <w:t>мельных долей, находящи</w:t>
            </w:r>
            <w:r w:rsidRPr="004201E0">
              <w:rPr>
                <w:color w:val="auto"/>
                <w:kern w:val="0"/>
                <w:sz w:val="22"/>
                <w:szCs w:val="22"/>
              </w:rPr>
              <w:t>х</w:t>
            </w:r>
            <w:r w:rsidRPr="004201E0">
              <w:rPr>
                <w:color w:val="auto"/>
                <w:kern w:val="0"/>
                <w:sz w:val="22"/>
                <w:szCs w:val="22"/>
              </w:rPr>
              <w:t>ся на день подготовки пр</w:t>
            </w:r>
            <w:r w:rsidRPr="004201E0">
              <w:rPr>
                <w:color w:val="auto"/>
                <w:kern w:val="0"/>
                <w:sz w:val="22"/>
                <w:szCs w:val="22"/>
              </w:rPr>
              <w:t>о</w:t>
            </w:r>
            <w:r w:rsidRPr="004201E0">
              <w:rPr>
                <w:color w:val="auto"/>
                <w:kern w:val="0"/>
                <w:sz w:val="22"/>
                <w:szCs w:val="22"/>
              </w:rPr>
              <w:t>ектов межевания в со</w:t>
            </w:r>
            <w:r w:rsidRPr="004201E0">
              <w:rPr>
                <w:color w:val="auto"/>
                <w:kern w:val="0"/>
                <w:sz w:val="22"/>
                <w:szCs w:val="22"/>
              </w:rPr>
              <w:t>б</w:t>
            </w:r>
            <w:r w:rsidRPr="004201E0">
              <w:rPr>
                <w:color w:val="auto"/>
                <w:kern w:val="0"/>
                <w:sz w:val="22"/>
                <w:szCs w:val="22"/>
              </w:rPr>
              <w:t>ственности муниципальных образований;</w:t>
            </w:r>
          </w:p>
          <w:p w:rsidR="0057682A" w:rsidRPr="004201E0" w:rsidRDefault="006934B3" w:rsidP="00EF025A">
            <w:pPr>
              <w:autoSpaceDE w:val="0"/>
              <w:autoSpaceDN w:val="0"/>
              <w:adjustRightInd w:val="0"/>
              <w:ind w:left="57" w:right="57"/>
              <w:jc w:val="both"/>
              <w:rPr>
                <w:color w:val="auto"/>
                <w:kern w:val="0"/>
                <w:sz w:val="22"/>
                <w:szCs w:val="22"/>
              </w:rPr>
            </w:pPr>
            <w:r w:rsidRPr="004201E0">
              <w:rPr>
                <w:color w:val="auto"/>
                <w:kern w:val="0"/>
                <w:sz w:val="22"/>
                <w:szCs w:val="22"/>
              </w:rPr>
              <w:t>- с проведением кадастр</w:t>
            </w:r>
            <w:r w:rsidRPr="004201E0">
              <w:rPr>
                <w:color w:val="auto"/>
                <w:kern w:val="0"/>
                <w:sz w:val="22"/>
                <w:szCs w:val="22"/>
              </w:rPr>
              <w:t>о</w:t>
            </w:r>
            <w:r w:rsidRPr="004201E0">
              <w:rPr>
                <w:color w:val="auto"/>
                <w:kern w:val="0"/>
                <w:sz w:val="22"/>
                <w:szCs w:val="22"/>
              </w:rPr>
              <w:t>вых работ с последующим внесением в Единый гос</w:t>
            </w:r>
            <w:r w:rsidRPr="004201E0">
              <w:rPr>
                <w:color w:val="auto"/>
                <w:kern w:val="0"/>
                <w:sz w:val="22"/>
                <w:szCs w:val="22"/>
              </w:rPr>
              <w:t>у</w:t>
            </w:r>
            <w:r w:rsidRPr="004201E0">
              <w:rPr>
                <w:color w:val="auto"/>
                <w:kern w:val="0"/>
                <w:sz w:val="22"/>
                <w:szCs w:val="22"/>
              </w:rPr>
              <w:t>дарственный реестр недв</w:t>
            </w:r>
            <w:r w:rsidRPr="004201E0">
              <w:rPr>
                <w:color w:val="auto"/>
                <w:kern w:val="0"/>
                <w:sz w:val="22"/>
                <w:szCs w:val="22"/>
              </w:rPr>
              <w:t>и</w:t>
            </w:r>
            <w:r w:rsidRPr="004201E0">
              <w:rPr>
                <w:color w:val="auto"/>
                <w:kern w:val="0"/>
                <w:sz w:val="22"/>
                <w:szCs w:val="22"/>
              </w:rPr>
              <w:t xml:space="preserve">жимости </w:t>
            </w:r>
            <w:r w:rsidR="00530B86" w:rsidRPr="004201E0">
              <w:rPr>
                <w:color w:val="auto"/>
                <w:kern w:val="0"/>
                <w:sz w:val="22"/>
                <w:szCs w:val="22"/>
              </w:rPr>
              <w:t>соответствующих</w:t>
            </w:r>
            <w:r w:rsidR="007032D5" w:rsidRPr="004201E0">
              <w:rPr>
                <w:color w:val="auto"/>
                <w:kern w:val="0"/>
                <w:sz w:val="22"/>
                <w:szCs w:val="22"/>
              </w:rPr>
              <w:t xml:space="preserve"> </w:t>
            </w:r>
            <w:r w:rsidRPr="004201E0">
              <w:rPr>
                <w:color w:val="auto"/>
                <w:kern w:val="0"/>
                <w:sz w:val="22"/>
                <w:szCs w:val="22"/>
              </w:rPr>
              <w:t xml:space="preserve">сведений </w:t>
            </w:r>
          </w:p>
        </w:tc>
        <w:tc>
          <w:tcPr>
            <w:tcW w:w="851" w:type="dxa"/>
            <w:vAlign w:val="center"/>
          </w:tcPr>
          <w:p w:rsidR="0057682A" w:rsidRPr="004201E0" w:rsidRDefault="00950B8C" w:rsidP="00EF025A">
            <w:pPr>
              <w:pStyle w:val="TableParagraph"/>
              <w:shd w:val="clear" w:color="auto" w:fill="auto"/>
              <w:ind w:left="57" w:right="57"/>
              <w:jc w:val="center"/>
              <w:rPr>
                <w:rFonts w:eastAsia="Calibri"/>
              </w:rPr>
            </w:pPr>
            <w:r w:rsidRPr="004201E0">
              <w:t>Оказ</w:t>
            </w:r>
            <w:r w:rsidRPr="004201E0">
              <w:t>а</w:t>
            </w:r>
            <w:r w:rsidRPr="004201E0">
              <w:t>ние услуг (в</w:t>
            </w:r>
            <w:r w:rsidRPr="004201E0">
              <w:t>ы</w:t>
            </w:r>
            <w:r w:rsidRPr="004201E0">
              <w:t>полн</w:t>
            </w:r>
            <w:r w:rsidRPr="004201E0">
              <w:t>е</w:t>
            </w:r>
            <w:r w:rsidRPr="004201E0">
              <w:t>ние р</w:t>
            </w:r>
            <w:r w:rsidRPr="004201E0">
              <w:t>а</w:t>
            </w:r>
            <w:r w:rsidRPr="004201E0">
              <w:t>бот)</w:t>
            </w:r>
          </w:p>
        </w:tc>
        <w:tc>
          <w:tcPr>
            <w:tcW w:w="567" w:type="dxa"/>
            <w:vAlign w:val="center"/>
          </w:tcPr>
          <w:p w:rsidR="0057682A" w:rsidRPr="004201E0" w:rsidRDefault="000A68B2" w:rsidP="00EF025A">
            <w:pPr>
              <w:pStyle w:val="TableParagraph"/>
              <w:shd w:val="clear" w:color="auto" w:fill="auto"/>
              <w:ind w:left="57" w:right="57"/>
              <w:jc w:val="center"/>
              <w:rPr>
                <w:rFonts w:eastAsia="Calibri"/>
              </w:rPr>
            </w:pPr>
            <w:r w:rsidRPr="004201E0">
              <w:rPr>
                <w:rFonts w:eastAsia="Calibri"/>
              </w:rPr>
              <w:t>х</w:t>
            </w:r>
          </w:p>
        </w:tc>
        <w:tc>
          <w:tcPr>
            <w:tcW w:w="850" w:type="dxa"/>
            <w:vAlign w:val="center"/>
          </w:tcPr>
          <w:p w:rsidR="0057682A" w:rsidRPr="004201E0" w:rsidRDefault="00D72116" w:rsidP="00EF025A">
            <w:pPr>
              <w:ind w:left="57" w:right="57"/>
              <w:jc w:val="center"/>
              <w:rPr>
                <w:color w:val="auto"/>
                <w:sz w:val="22"/>
                <w:szCs w:val="22"/>
              </w:rPr>
            </w:pPr>
            <w:r w:rsidRPr="004201E0">
              <w:rPr>
                <w:color w:val="auto"/>
                <w:sz w:val="22"/>
                <w:szCs w:val="22"/>
              </w:rPr>
              <w:t>Пок</w:t>
            </w:r>
            <w:r w:rsidRPr="004201E0">
              <w:rPr>
                <w:color w:val="auto"/>
                <w:sz w:val="22"/>
                <w:szCs w:val="22"/>
              </w:rPr>
              <w:t>а</w:t>
            </w:r>
            <w:r w:rsidRPr="004201E0">
              <w:rPr>
                <w:color w:val="auto"/>
                <w:sz w:val="22"/>
                <w:szCs w:val="22"/>
              </w:rPr>
              <w:t>затели 1.1, 1.2</w:t>
            </w:r>
          </w:p>
        </w:tc>
      </w:tr>
      <w:tr w:rsidR="00EF025A" w:rsidRPr="004201E0" w:rsidTr="00C17AE0">
        <w:trPr>
          <w:cantSplit/>
          <w:trHeight w:val="9474"/>
        </w:trPr>
        <w:tc>
          <w:tcPr>
            <w:tcW w:w="567" w:type="dxa"/>
            <w:vAlign w:val="center"/>
          </w:tcPr>
          <w:p w:rsidR="00D72116" w:rsidRPr="004201E0" w:rsidRDefault="00D72116" w:rsidP="00EF025A">
            <w:pPr>
              <w:pStyle w:val="TableParagraph"/>
              <w:shd w:val="clear" w:color="auto" w:fill="auto"/>
              <w:ind w:left="57" w:right="57"/>
              <w:jc w:val="center"/>
              <w:rPr>
                <w:rFonts w:eastAsia="Calibri"/>
              </w:rPr>
            </w:pPr>
            <w:r w:rsidRPr="004201E0">
              <w:rPr>
                <w:rFonts w:eastAsia="Calibri"/>
              </w:rPr>
              <w:lastRenderedPageBreak/>
              <w:t>1.2</w:t>
            </w:r>
          </w:p>
        </w:tc>
        <w:tc>
          <w:tcPr>
            <w:tcW w:w="1701" w:type="dxa"/>
            <w:vAlign w:val="center"/>
          </w:tcPr>
          <w:p w:rsidR="00D72116" w:rsidRPr="004201E0" w:rsidRDefault="00D72116" w:rsidP="00EF025A">
            <w:pPr>
              <w:ind w:left="57" w:right="57"/>
              <w:jc w:val="both"/>
              <w:rPr>
                <w:color w:val="auto"/>
                <w:sz w:val="22"/>
                <w:szCs w:val="22"/>
              </w:rPr>
            </w:pPr>
            <w:r w:rsidRPr="004201E0">
              <w:rPr>
                <w:color w:val="auto"/>
                <w:sz w:val="22"/>
                <w:szCs w:val="22"/>
              </w:rPr>
              <w:t>Реализованы мероприятия в области мели</w:t>
            </w:r>
            <w:r w:rsidRPr="004201E0">
              <w:rPr>
                <w:color w:val="auto"/>
                <w:sz w:val="22"/>
                <w:szCs w:val="22"/>
              </w:rPr>
              <w:t>о</w:t>
            </w:r>
            <w:r w:rsidRPr="004201E0">
              <w:rPr>
                <w:color w:val="auto"/>
                <w:sz w:val="22"/>
                <w:szCs w:val="22"/>
              </w:rPr>
              <w:t>рации земель сельскохозя</w:t>
            </w:r>
            <w:r w:rsidRPr="004201E0">
              <w:rPr>
                <w:color w:val="auto"/>
                <w:sz w:val="22"/>
                <w:szCs w:val="22"/>
              </w:rPr>
              <w:t>й</w:t>
            </w:r>
            <w:r w:rsidRPr="004201E0">
              <w:rPr>
                <w:color w:val="auto"/>
                <w:sz w:val="22"/>
                <w:szCs w:val="22"/>
              </w:rPr>
              <w:t>ственного назначения</w:t>
            </w:r>
            <w:r w:rsidRPr="004201E0">
              <w:rPr>
                <w:color w:val="auto"/>
                <w:kern w:val="0"/>
                <w:sz w:val="22"/>
                <w:szCs w:val="22"/>
                <w:lang w:eastAsia="en-US"/>
              </w:rPr>
              <w:t xml:space="preserve"> в рамках фед</w:t>
            </w:r>
            <w:r w:rsidRPr="004201E0">
              <w:rPr>
                <w:color w:val="auto"/>
                <w:kern w:val="0"/>
                <w:sz w:val="22"/>
                <w:szCs w:val="22"/>
                <w:lang w:eastAsia="en-US"/>
              </w:rPr>
              <w:t>е</w:t>
            </w:r>
            <w:r w:rsidRPr="004201E0">
              <w:rPr>
                <w:color w:val="auto"/>
                <w:kern w:val="0"/>
                <w:sz w:val="22"/>
                <w:szCs w:val="22"/>
                <w:lang w:eastAsia="en-US"/>
              </w:rPr>
              <w:t>рального прое</w:t>
            </w:r>
            <w:r w:rsidRPr="004201E0">
              <w:rPr>
                <w:color w:val="auto"/>
                <w:kern w:val="0"/>
                <w:sz w:val="22"/>
                <w:szCs w:val="22"/>
                <w:lang w:eastAsia="en-US"/>
              </w:rPr>
              <w:t>к</w:t>
            </w:r>
            <w:r w:rsidRPr="004201E0">
              <w:rPr>
                <w:color w:val="auto"/>
                <w:kern w:val="0"/>
                <w:sz w:val="22"/>
                <w:szCs w:val="22"/>
                <w:lang w:eastAsia="en-US"/>
              </w:rPr>
              <w:t>та «</w:t>
            </w:r>
            <w:r w:rsidRPr="004201E0">
              <w:rPr>
                <w:color w:val="auto"/>
                <w:sz w:val="22"/>
                <w:szCs w:val="22"/>
              </w:rPr>
              <w:t>Вовлечение в оборот и ко</w:t>
            </w:r>
            <w:r w:rsidRPr="004201E0">
              <w:rPr>
                <w:color w:val="auto"/>
                <w:sz w:val="22"/>
                <w:szCs w:val="22"/>
              </w:rPr>
              <w:t>м</w:t>
            </w:r>
            <w:r w:rsidRPr="004201E0">
              <w:rPr>
                <w:color w:val="auto"/>
                <w:sz w:val="22"/>
                <w:szCs w:val="22"/>
              </w:rPr>
              <w:t>плексная мел</w:t>
            </w:r>
            <w:r w:rsidRPr="004201E0">
              <w:rPr>
                <w:color w:val="auto"/>
                <w:sz w:val="22"/>
                <w:szCs w:val="22"/>
              </w:rPr>
              <w:t>и</w:t>
            </w:r>
            <w:r w:rsidRPr="004201E0">
              <w:rPr>
                <w:color w:val="auto"/>
                <w:sz w:val="22"/>
                <w:szCs w:val="22"/>
              </w:rPr>
              <w:t>орация земель сельскохозя</w:t>
            </w:r>
            <w:r w:rsidRPr="004201E0">
              <w:rPr>
                <w:color w:val="auto"/>
                <w:sz w:val="22"/>
                <w:szCs w:val="22"/>
              </w:rPr>
              <w:t>й</w:t>
            </w:r>
            <w:r w:rsidRPr="004201E0">
              <w:rPr>
                <w:color w:val="auto"/>
                <w:sz w:val="22"/>
                <w:szCs w:val="22"/>
              </w:rPr>
              <w:t>ственного назначения»</w:t>
            </w:r>
          </w:p>
          <w:p w:rsidR="00D72116" w:rsidRPr="004201E0" w:rsidRDefault="00D72116" w:rsidP="00EF025A">
            <w:pPr>
              <w:pStyle w:val="TableParagraph"/>
              <w:shd w:val="clear" w:color="auto" w:fill="auto"/>
              <w:ind w:left="57" w:right="57"/>
              <w:jc w:val="center"/>
            </w:pPr>
          </w:p>
        </w:tc>
        <w:tc>
          <w:tcPr>
            <w:tcW w:w="1417" w:type="dxa"/>
            <w:vAlign w:val="center"/>
          </w:tcPr>
          <w:p w:rsidR="00D72116" w:rsidRPr="004201E0" w:rsidRDefault="00D72116" w:rsidP="00EF025A">
            <w:pPr>
              <w:ind w:left="57" w:right="57"/>
              <w:jc w:val="center"/>
              <w:rPr>
                <w:color w:val="auto"/>
                <w:sz w:val="22"/>
                <w:szCs w:val="22"/>
                <w:lang w:eastAsia="en-US"/>
              </w:rPr>
            </w:pPr>
            <w:r w:rsidRPr="004201E0">
              <w:rPr>
                <w:color w:val="auto"/>
                <w:kern w:val="0"/>
                <w:sz w:val="22"/>
                <w:szCs w:val="22"/>
                <w:lang w:eastAsia="en-US"/>
              </w:rPr>
              <w:t>-</w:t>
            </w:r>
          </w:p>
        </w:tc>
        <w:tc>
          <w:tcPr>
            <w:tcW w:w="851" w:type="dxa"/>
            <w:vAlign w:val="center"/>
          </w:tcPr>
          <w:p w:rsidR="00D72116" w:rsidRPr="004201E0" w:rsidRDefault="00D72116" w:rsidP="00EF025A">
            <w:pPr>
              <w:ind w:left="57" w:right="57"/>
              <w:jc w:val="center"/>
              <w:rPr>
                <w:color w:val="auto"/>
                <w:sz w:val="22"/>
                <w:szCs w:val="22"/>
              </w:rPr>
            </w:pPr>
            <w:r w:rsidRPr="004201E0">
              <w:rPr>
                <w:color w:val="auto"/>
                <w:sz w:val="22"/>
                <w:szCs w:val="22"/>
              </w:rPr>
              <w:t>усло</w:t>
            </w:r>
            <w:r w:rsidRPr="004201E0">
              <w:rPr>
                <w:color w:val="auto"/>
                <w:sz w:val="22"/>
                <w:szCs w:val="22"/>
              </w:rPr>
              <w:t>в</w:t>
            </w:r>
            <w:r w:rsidRPr="004201E0">
              <w:rPr>
                <w:color w:val="auto"/>
                <w:sz w:val="22"/>
                <w:szCs w:val="22"/>
              </w:rPr>
              <w:t>ная един</w:t>
            </w:r>
            <w:r w:rsidRPr="004201E0">
              <w:rPr>
                <w:color w:val="auto"/>
                <w:sz w:val="22"/>
                <w:szCs w:val="22"/>
              </w:rPr>
              <w:t>и</w:t>
            </w:r>
            <w:r w:rsidRPr="004201E0">
              <w:rPr>
                <w:color w:val="auto"/>
                <w:sz w:val="22"/>
                <w:szCs w:val="22"/>
              </w:rPr>
              <w:t>ца</w:t>
            </w:r>
          </w:p>
        </w:tc>
        <w:tc>
          <w:tcPr>
            <w:tcW w:w="708" w:type="dxa"/>
            <w:vAlign w:val="center"/>
          </w:tcPr>
          <w:p w:rsidR="00D72116" w:rsidRPr="004201E0" w:rsidRDefault="00D72116" w:rsidP="00EF025A">
            <w:pPr>
              <w:ind w:left="57" w:right="57"/>
              <w:jc w:val="center"/>
              <w:rPr>
                <w:color w:val="auto"/>
                <w:sz w:val="22"/>
                <w:szCs w:val="22"/>
              </w:rPr>
            </w:pPr>
            <w:r w:rsidRPr="004201E0">
              <w:rPr>
                <w:color w:val="auto"/>
                <w:sz w:val="22"/>
                <w:szCs w:val="22"/>
              </w:rPr>
              <w:t>1</w:t>
            </w:r>
          </w:p>
        </w:tc>
        <w:tc>
          <w:tcPr>
            <w:tcW w:w="709" w:type="dxa"/>
            <w:vAlign w:val="center"/>
          </w:tcPr>
          <w:p w:rsidR="00D72116" w:rsidRPr="004201E0" w:rsidRDefault="00D72116" w:rsidP="00EF025A">
            <w:pPr>
              <w:ind w:left="57" w:right="57"/>
              <w:jc w:val="center"/>
              <w:rPr>
                <w:color w:val="auto"/>
                <w:sz w:val="22"/>
                <w:szCs w:val="22"/>
              </w:rPr>
            </w:pPr>
            <w:r w:rsidRPr="004201E0">
              <w:rPr>
                <w:color w:val="auto"/>
                <w:sz w:val="22"/>
                <w:szCs w:val="22"/>
              </w:rPr>
              <w:t>2023</w:t>
            </w:r>
          </w:p>
        </w:tc>
        <w:tc>
          <w:tcPr>
            <w:tcW w:w="567" w:type="dxa"/>
            <w:vAlign w:val="center"/>
          </w:tcPr>
          <w:p w:rsidR="00D72116" w:rsidRPr="004201E0" w:rsidRDefault="00D72116" w:rsidP="00EF025A">
            <w:pPr>
              <w:ind w:left="57" w:right="57"/>
              <w:jc w:val="center"/>
              <w:rPr>
                <w:color w:val="auto"/>
                <w:sz w:val="22"/>
                <w:szCs w:val="22"/>
              </w:rPr>
            </w:pPr>
            <w:r w:rsidRPr="004201E0">
              <w:rPr>
                <w:color w:val="auto"/>
                <w:sz w:val="22"/>
                <w:szCs w:val="22"/>
              </w:rPr>
              <w:t>1</w:t>
            </w:r>
          </w:p>
        </w:tc>
        <w:tc>
          <w:tcPr>
            <w:tcW w:w="567" w:type="dxa"/>
            <w:vAlign w:val="center"/>
          </w:tcPr>
          <w:p w:rsidR="00D72116" w:rsidRPr="004201E0" w:rsidRDefault="00D72116" w:rsidP="00EF025A">
            <w:pPr>
              <w:ind w:left="57" w:right="57"/>
              <w:jc w:val="center"/>
              <w:rPr>
                <w:color w:val="auto"/>
                <w:sz w:val="22"/>
                <w:szCs w:val="22"/>
              </w:rPr>
            </w:pPr>
            <w:r w:rsidRPr="004201E0">
              <w:rPr>
                <w:color w:val="auto"/>
                <w:sz w:val="22"/>
                <w:szCs w:val="22"/>
              </w:rPr>
              <w:t>1</w:t>
            </w:r>
          </w:p>
        </w:tc>
        <w:tc>
          <w:tcPr>
            <w:tcW w:w="567" w:type="dxa"/>
            <w:vAlign w:val="center"/>
          </w:tcPr>
          <w:p w:rsidR="00D72116" w:rsidRPr="004201E0" w:rsidRDefault="00D72116" w:rsidP="00EF025A">
            <w:pPr>
              <w:ind w:left="57" w:right="57"/>
              <w:jc w:val="center"/>
              <w:rPr>
                <w:color w:val="auto"/>
                <w:sz w:val="22"/>
                <w:szCs w:val="22"/>
              </w:rPr>
            </w:pPr>
            <w:r w:rsidRPr="004201E0">
              <w:rPr>
                <w:color w:val="auto"/>
                <w:sz w:val="22"/>
                <w:szCs w:val="22"/>
              </w:rPr>
              <w:t>1</w:t>
            </w:r>
          </w:p>
        </w:tc>
        <w:tc>
          <w:tcPr>
            <w:tcW w:w="567" w:type="dxa"/>
            <w:vAlign w:val="center"/>
          </w:tcPr>
          <w:p w:rsidR="00D72116" w:rsidRPr="004201E0" w:rsidRDefault="00D72116" w:rsidP="00EF025A">
            <w:pPr>
              <w:ind w:left="57" w:right="57"/>
              <w:jc w:val="center"/>
              <w:rPr>
                <w:color w:val="auto"/>
                <w:sz w:val="22"/>
                <w:szCs w:val="22"/>
              </w:rPr>
            </w:pPr>
            <w:r w:rsidRPr="004201E0">
              <w:rPr>
                <w:color w:val="auto"/>
                <w:sz w:val="22"/>
                <w:szCs w:val="22"/>
              </w:rPr>
              <w:t>1</w:t>
            </w:r>
          </w:p>
        </w:tc>
        <w:tc>
          <w:tcPr>
            <w:tcW w:w="567" w:type="dxa"/>
            <w:vAlign w:val="center"/>
          </w:tcPr>
          <w:p w:rsidR="00D72116" w:rsidRPr="004201E0" w:rsidRDefault="00D72116" w:rsidP="00EF025A">
            <w:pPr>
              <w:ind w:left="57" w:right="57"/>
              <w:jc w:val="center"/>
              <w:rPr>
                <w:color w:val="auto"/>
                <w:sz w:val="22"/>
                <w:szCs w:val="22"/>
              </w:rPr>
            </w:pPr>
            <w:r w:rsidRPr="004201E0">
              <w:rPr>
                <w:color w:val="auto"/>
                <w:sz w:val="22"/>
                <w:szCs w:val="22"/>
              </w:rPr>
              <w:t>1</w:t>
            </w:r>
          </w:p>
        </w:tc>
        <w:tc>
          <w:tcPr>
            <w:tcW w:w="567" w:type="dxa"/>
            <w:vAlign w:val="center"/>
          </w:tcPr>
          <w:p w:rsidR="00D72116" w:rsidRPr="004201E0" w:rsidRDefault="00D72116" w:rsidP="00EF025A">
            <w:pPr>
              <w:ind w:left="57" w:right="57"/>
              <w:jc w:val="center"/>
              <w:rPr>
                <w:color w:val="auto"/>
                <w:sz w:val="22"/>
                <w:szCs w:val="22"/>
              </w:rPr>
            </w:pPr>
            <w:r w:rsidRPr="004201E0">
              <w:rPr>
                <w:color w:val="auto"/>
                <w:sz w:val="22"/>
                <w:szCs w:val="22"/>
              </w:rPr>
              <w:t>1</w:t>
            </w:r>
          </w:p>
        </w:tc>
        <w:tc>
          <w:tcPr>
            <w:tcW w:w="567" w:type="dxa"/>
            <w:vAlign w:val="center"/>
          </w:tcPr>
          <w:p w:rsidR="00D72116" w:rsidRPr="004201E0" w:rsidRDefault="00D72116" w:rsidP="00EF025A">
            <w:pPr>
              <w:ind w:left="57" w:right="57"/>
              <w:jc w:val="center"/>
              <w:rPr>
                <w:color w:val="auto"/>
                <w:sz w:val="22"/>
                <w:szCs w:val="22"/>
              </w:rPr>
            </w:pPr>
            <w:r w:rsidRPr="004201E0">
              <w:rPr>
                <w:color w:val="auto"/>
                <w:sz w:val="22"/>
                <w:szCs w:val="22"/>
              </w:rPr>
              <w:t>1</w:t>
            </w:r>
          </w:p>
        </w:tc>
        <w:tc>
          <w:tcPr>
            <w:tcW w:w="2835" w:type="dxa"/>
            <w:shd w:val="clear" w:color="auto" w:fill="auto"/>
          </w:tcPr>
          <w:p w:rsidR="00D72116" w:rsidRPr="004201E0" w:rsidRDefault="00D124F2" w:rsidP="00EF025A">
            <w:pPr>
              <w:autoSpaceDE w:val="0"/>
              <w:autoSpaceDN w:val="0"/>
              <w:adjustRightInd w:val="0"/>
              <w:ind w:left="57" w:right="57"/>
              <w:jc w:val="both"/>
              <w:rPr>
                <w:iCs/>
                <w:color w:val="auto"/>
                <w:sz w:val="22"/>
                <w:szCs w:val="22"/>
              </w:rPr>
            </w:pPr>
            <w:r w:rsidRPr="004201E0">
              <w:rPr>
                <w:rFonts w:eastAsia="Calibri"/>
                <w:color w:val="auto"/>
                <w:sz w:val="22"/>
                <w:szCs w:val="22"/>
              </w:rPr>
              <w:t xml:space="preserve">В целях предоставления государственной поддержки в области мелиорации </w:t>
            </w:r>
            <w:proofErr w:type="spellStart"/>
            <w:r w:rsidRPr="004201E0">
              <w:rPr>
                <w:rFonts w:eastAsia="Calibri"/>
                <w:color w:val="auto"/>
                <w:sz w:val="22"/>
                <w:szCs w:val="22"/>
              </w:rPr>
              <w:t>сел</w:t>
            </w:r>
            <w:r w:rsidRPr="004201E0">
              <w:rPr>
                <w:rFonts w:eastAsia="Calibri"/>
                <w:color w:val="auto"/>
                <w:sz w:val="22"/>
                <w:szCs w:val="22"/>
              </w:rPr>
              <w:t>ь</w:t>
            </w:r>
            <w:r w:rsidRPr="004201E0">
              <w:rPr>
                <w:rFonts w:eastAsia="Calibri"/>
                <w:color w:val="auto"/>
                <w:sz w:val="22"/>
                <w:szCs w:val="22"/>
              </w:rPr>
              <w:t>хозтоваропроизводители</w:t>
            </w:r>
            <w:proofErr w:type="spellEnd"/>
            <w:r w:rsidRPr="004201E0">
              <w:rPr>
                <w:rFonts w:eastAsia="Calibri"/>
                <w:color w:val="auto"/>
                <w:sz w:val="22"/>
                <w:szCs w:val="22"/>
              </w:rPr>
              <w:t xml:space="preserve"> в сроки, установленные м</w:t>
            </w:r>
            <w:r w:rsidRPr="004201E0">
              <w:rPr>
                <w:rFonts w:eastAsia="Calibri"/>
                <w:color w:val="auto"/>
                <w:sz w:val="22"/>
                <w:szCs w:val="22"/>
              </w:rPr>
              <w:t>и</w:t>
            </w:r>
            <w:r w:rsidRPr="004201E0">
              <w:rPr>
                <w:rFonts w:eastAsia="Calibri"/>
                <w:color w:val="auto"/>
                <w:sz w:val="22"/>
                <w:szCs w:val="22"/>
              </w:rPr>
              <w:t>нистерством сельского х</w:t>
            </w:r>
            <w:r w:rsidRPr="004201E0">
              <w:rPr>
                <w:rFonts w:eastAsia="Calibri"/>
                <w:color w:val="auto"/>
                <w:sz w:val="22"/>
                <w:szCs w:val="22"/>
              </w:rPr>
              <w:t>о</w:t>
            </w:r>
            <w:r w:rsidRPr="004201E0">
              <w:rPr>
                <w:rFonts w:eastAsia="Calibri"/>
                <w:color w:val="auto"/>
                <w:sz w:val="22"/>
                <w:szCs w:val="22"/>
              </w:rPr>
              <w:t>зяйства и рыбной промы</w:t>
            </w:r>
            <w:r w:rsidRPr="004201E0">
              <w:rPr>
                <w:rFonts w:eastAsia="Calibri"/>
                <w:color w:val="auto"/>
                <w:sz w:val="22"/>
                <w:szCs w:val="22"/>
              </w:rPr>
              <w:t>ш</w:t>
            </w:r>
            <w:r w:rsidRPr="004201E0">
              <w:rPr>
                <w:rFonts w:eastAsia="Calibri"/>
                <w:color w:val="auto"/>
                <w:sz w:val="22"/>
                <w:szCs w:val="22"/>
              </w:rPr>
              <w:t>ленности Астраханской о</w:t>
            </w:r>
            <w:r w:rsidRPr="004201E0">
              <w:rPr>
                <w:rFonts w:eastAsia="Calibri"/>
                <w:color w:val="auto"/>
                <w:sz w:val="22"/>
                <w:szCs w:val="22"/>
              </w:rPr>
              <w:t>б</w:t>
            </w:r>
            <w:r w:rsidRPr="004201E0">
              <w:rPr>
                <w:rFonts w:eastAsia="Calibri"/>
                <w:color w:val="auto"/>
                <w:sz w:val="22"/>
                <w:szCs w:val="22"/>
              </w:rPr>
              <w:t>ласти, представляют пакет документов для участия в предварительном отборе проектов мелиорации, пр</w:t>
            </w:r>
            <w:r w:rsidRPr="004201E0">
              <w:rPr>
                <w:rFonts w:eastAsia="Calibri"/>
                <w:color w:val="auto"/>
                <w:sz w:val="22"/>
                <w:szCs w:val="22"/>
              </w:rPr>
              <w:t>о</w:t>
            </w:r>
            <w:r w:rsidRPr="004201E0">
              <w:rPr>
                <w:rFonts w:eastAsia="Calibri"/>
                <w:color w:val="auto"/>
                <w:sz w:val="22"/>
                <w:szCs w:val="22"/>
              </w:rPr>
              <w:t>водимом на уровне мин</w:t>
            </w:r>
            <w:r w:rsidRPr="004201E0">
              <w:rPr>
                <w:rFonts w:eastAsia="Calibri"/>
                <w:color w:val="auto"/>
                <w:sz w:val="22"/>
                <w:szCs w:val="22"/>
              </w:rPr>
              <w:t>и</w:t>
            </w:r>
            <w:r w:rsidRPr="004201E0">
              <w:rPr>
                <w:rFonts w:eastAsia="Calibri"/>
                <w:color w:val="auto"/>
                <w:sz w:val="22"/>
                <w:szCs w:val="22"/>
              </w:rPr>
              <w:t>стерства. В дальнейшем проекты мелиорации, пр</w:t>
            </w:r>
            <w:r w:rsidRPr="004201E0">
              <w:rPr>
                <w:rFonts w:eastAsia="Calibri"/>
                <w:color w:val="auto"/>
                <w:sz w:val="22"/>
                <w:szCs w:val="22"/>
              </w:rPr>
              <w:t>о</w:t>
            </w:r>
            <w:r w:rsidRPr="004201E0">
              <w:rPr>
                <w:rFonts w:eastAsia="Calibri"/>
                <w:color w:val="auto"/>
                <w:sz w:val="22"/>
                <w:szCs w:val="22"/>
              </w:rPr>
              <w:t>шедшие предварительный отбор, направляются в адрес Департамента мелиорации Минсельхоз</w:t>
            </w:r>
            <w:r w:rsidR="00E84FE0" w:rsidRPr="004201E0">
              <w:rPr>
                <w:rFonts w:eastAsia="Calibri"/>
                <w:color w:val="auto"/>
                <w:sz w:val="22"/>
                <w:szCs w:val="22"/>
              </w:rPr>
              <w:t>а</w:t>
            </w:r>
            <w:r w:rsidRPr="004201E0">
              <w:rPr>
                <w:rFonts w:eastAsia="Calibri"/>
                <w:color w:val="auto"/>
                <w:sz w:val="22"/>
                <w:szCs w:val="22"/>
              </w:rPr>
              <w:t xml:space="preserve"> России. По итогам отбора формируется перечень проектов мелиор</w:t>
            </w:r>
            <w:r w:rsidRPr="004201E0">
              <w:rPr>
                <w:rFonts w:eastAsia="Calibri"/>
                <w:color w:val="auto"/>
                <w:sz w:val="22"/>
                <w:szCs w:val="22"/>
              </w:rPr>
              <w:t>а</w:t>
            </w:r>
            <w:r w:rsidRPr="004201E0">
              <w:rPr>
                <w:rFonts w:eastAsia="Calibri"/>
                <w:color w:val="auto"/>
                <w:sz w:val="22"/>
                <w:szCs w:val="22"/>
              </w:rPr>
              <w:t>ции отобранных Минсел</w:t>
            </w:r>
            <w:r w:rsidRPr="004201E0">
              <w:rPr>
                <w:rFonts w:eastAsia="Calibri"/>
                <w:color w:val="auto"/>
                <w:sz w:val="22"/>
                <w:szCs w:val="22"/>
              </w:rPr>
              <w:t>ь</w:t>
            </w:r>
            <w:r w:rsidRPr="004201E0">
              <w:rPr>
                <w:rFonts w:eastAsia="Calibri"/>
                <w:color w:val="auto"/>
                <w:sz w:val="22"/>
                <w:szCs w:val="22"/>
              </w:rPr>
              <w:t>хозом России в целях предоставления субсидии на очередной финансовый год. В году, следующем за годом участия в федеральном о</w:t>
            </w:r>
            <w:r w:rsidRPr="004201E0">
              <w:rPr>
                <w:rFonts w:eastAsia="Calibri"/>
                <w:color w:val="auto"/>
                <w:sz w:val="22"/>
                <w:szCs w:val="22"/>
              </w:rPr>
              <w:t>т</w:t>
            </w:r>
            <w:r w:rsidRPr="004201E0">
              <w:rPr>
                <w:rFonts w:eastAsia="Calibri"/>
                <w:color w:val="auto"/>
                <w:sz w:val="22"/>
                <w:szCs w:val="22"/>
              </w:rPr>
              <w:t>боре проектов мелиорации,</w:t>
            </w:r>
            <w:r w:rsidR="000D54CA" w:rsidRPr="004201E0">
              <w:rPr>
                <w:rFonts w:eastAsia="Calibri"/>
                <w:color w:val="auto"/>
                <w:sz w:val="22"/>
                <w:szCs w:val="22"/>
              </w:rPr>
              <w:t xml:space="preserve"> </w:t>
            </w:r>
            <w:proofErr w:type="spellStart"/>
            <w:r w:rsidRPr="004201E0">
              <w:rPr>
                <w:rFonts w:eastAsia="Calibri"/>
                <w:color w:val="auto"/>
                <w:sz w:val="22"/>
                <w:szCs w:val="22"/>
              </w:rPr>
              <w:t>сельхозтоваропроизвод</w:t>
            </w:r>
            <w:r w:rsidRPr="004201E0">
              <w:rPr>
                <w:rFonts w:eastAsia="Calibri"/>
                <w:color w:val="auto"/>
                <w:sz w:val="22"/>
                <w:szCs w:val="22"/>
              </w:rPr>
              <w:t>и</w:t>
            </w:r>
            <w:r w:rsidRPr="004201E0">
              <w:rPr>
                <w:rFonts w:eastAsia="Calibri"/>
                <w:color w:val="auto"/>
                <w:sz w:val="22"/>
                <w:szCs w:val="22"/>
              </w:rPr>
              <w:t>тель</w:t>
            </w:r>
            <w:proofErr w:type="spellEnd"/>
            <w:r w:rsidRPr="004201E0">
              <w:rPr>
                <w:rFonts w:eastAsia="Calibri"/>
                <w:color w:val="auto"/>
                <w:sz w:val="22"/>
                <w:szCs w:val="22"/>
              </w:rPr>
              <w:t xml:space="preserve"> представляет в мин</w:t>
            </w:r>
            <w:r w:rsidRPr="004201E0">
              <w:rPr>
                <w:rFonts w:eastAsia="Calibri"/>
                <w:color w:val="auto"/>
                <w:sz w:val="22"/>
                <w:szCs w:val="22"/>
              </w:rPr>
              <w:t>и</w:t>
            </w:r>
            <w:r w:rsidRPr="004201E0">
              <w:rPr>
                <w:rFonts w:eastAsia="Calibri"/>
                <w:color w:val="auto"/>
                <w:sz w:val="22"/>
                <w:szCs w:val="22"/>
              </w:rPr>
              <w:t>стерство необходимый пакет документов для получения субсидии, в соответствии</w:t>
            </w:r>
            <w:r w:rsidR="00253182" w:rsidRPr="004201E0">
              <w:rPr>
                <w:rFonts w:eastAsia="Calibri"/>
                <w:color w:val="auto"/>
                <w:sz w:val="22"/>
                <w:szCs w:val="22"/>
              </w:rPr>
              <w:t xml:space="preserve"> с порядками, установленными действующими нормати</w:t>
            </w:r>
            <w:r w:rsidR="00253182" w:rsidRPr="004201E0">
              <w:rPr>
                <w:rFonts w:eastAsia="Calibri"/>
                <w:color w:val="auto"/>
                <w:sz w:val="22"/>
                <w:szCs w:val="22"/>
              </w:rPr>
              <w:t>в</w:t>
            </w:r>
            <w:r w:rsidR="00253182" w:rsidRPr="004201E0">
              <w:rPr>
                <w:rFonts w:eastAsia="Calibri"/>
                <w:color w:val="auto"/>
                <w:sz w:val="22"/>
                <w:szCs w:val="22"/>
              </w:rPr>
              <w:t>ными правовыми актами</w:t>
            </w:r>
            <w:r w:rsidR="000D54CA" w:rsidRPr="004201E0">
              <w:rPr>
                <w:rFonts w:eastAsia="Calibri"/>
                <w:color w:val="auto"/>
                <w:sz w:val="22"/>
                <w:szCs w:val="22"/>
              </w:rPr>
              <w:t xml:space="preserve"> </w:t>
            </w:r>
            <w:r w:rsidR="00253182" w:rsidRPr="004201E0">
              <w:rPr>
                <w:rFonts w:eastAsia="Calibri"/>
                <w:color w:val="auto"/>
                <w:sz w:val="22"/>
                <w:szCs w:val="22"/>
              </w:rPr>
              <w:t>Астраханской области</w:t>
            </w:r>
          </w:p>
        </w:tc>
        <w:tc>
          <w:tcPr>
            <w:tcW w:w="851" w:type="dxa"/>
            <w:vAlign w:val="center"/>
          </w:tcPr>
          <w:p w:rsidR="00D72116" w:rsidRPr="004201E0" w:rsidRDefault="00950B8C" w:rsidP="00EF025A">
            <w:pPr>
              <w:pStyle w:val="TableParagraph"/>
              <w:shd w:val="clear" w:color="auto" w:fill="auto"/>
              <w:ind w:left="57" w:right="57"/>
              <w:jc w:val="center"/>
              <w:rPr>
                <w:rFonts w:eastAsia="Calibri"/>
              </w:rPr>
            </w:pPr>
            <w:r w:rsidRPr="004201E0">
              <w:t>Оказ</w:t>
            </w:r>
            <w:r w:rsidRPr="004201E0">
              <w:t>а</w:t>
            </w:r>
            <w:r w:rsidRPr="004201E0">
              <w:t>ние услуг (в</w:t>
            </w:r>
            <w:r w:rsidRPr="004201E0">
              <w:t>ы</w:t>
            </w:r>
            <w:r w:rsidRPr="004201E0">
              <w:t>полн</w:t>
            </w:r>
            <w:r w:rsidRPr="004201E0">
              <w:t>е</w:t>
            </w:r>
            <w:r w:rsidRPr="004201E0">
              <w:t>ние р</w:t>
            </w:r>
            <w:r w:rsidRPr="004201E0">
              <w:t>а</w:t>
            </w:r>
            <w:r w:rsidRPr="004201E0">
              <w:t>бот)</w:t>
            </w:r>
          </w:p>
        </w:tc>
        <w:tc>
          <w:tcPr>
            <w:tcW w:w="567" w:type="dxa"/>
            <w:vAlign w:val="center"/>
          </w:tcPr>
          <w:p w:rsidR="00D72116" w:rsidRPr="004201E0" w:rsidRDefault="00D72116" w:rsidP="00EF025A">
            <w:pPr>
              <w:pStyle w:val="TableParagraph"/>
              <w:shd w:val="clear" w:color="auto" w:fill="auto"/>
              <w:ind w:left="57" w:right="57"/>
              <w:jc w:val="center"/>
              <w:rPr>
                <w:rFonts w:eastAsia="Calibri"/>
              </w:rPr>
            </w:pPr>
            <w:r w:rsidRPr="004201E0">
              <w:rPr>
                <w:rFonts w:eastAsia="Calibri"/>
              </w:rPr>
              <w:t>-</w:t>
            </w:r>
          </w:p>
        </w:tc>
        <w:tc>
          <w:tcPr>
            <w:tcW w:w="850" w:type="dxa"/>
            <w:vAlign w:val="center"/>
          </w:tcPr>
          <w:p w:rsidR="00D72116" w:rsidRPr="004201E0" w:rsidRDefault="00D72116" w:rsidP="00EF025A">
            <w:pPr>
              <w:ind w:left="57" w:right="57"/>
              <w:jc w:val="center"/>
              <w:rPr>
                <w:color w:val="auto"/>
                <w:sz w:val="22"/>
                <w:szCs w:val="22"/>
              </w:rPr>
            </w:pPr>
            <w:r w:rsidRPr="004201E0">
              <w:rPr>
                <w:color w:val="auto"/>
                <w:sz w:val="22"/>
                <w:szCs w:val="22"/>
              </w:rPr>
              <w:t>Пок</w:t>
            </w:r>
            <w:r w:rsidRPr="004201E0">
              <w:rPr>
                <w:color w:val="auto"/>
                <w:sz w:val="22"/>
                <w:szCs w:val="22"/>
              </w:rPr>
              <w:t>а</w:t>
            </w:r>
            <w:r w:rsidRPr="004201E0">
              <w:rPr>
                <w:color w:val="auto"/>
                <w:sz w:val="22"/>
                <w:szCs w:val="22"/>
              </w:rPr>
              <w:t>затели 1.3 -1.6</w:t>
            </w:r>
          </w:p>
        </w:tc>
      </w:tr>
    </w:tbl>
    <w:p w:rsidR="0057682A" w:rsidRPr="004201E0" w:rsidRDefault="0057682A" w:rsidP="00EF025A">
      <w:pPr>
        <w:pStyle w:val="afffff8"/>
        <w:widowControl w:val="0"/>
        <w:tabs>
          <w:tab w:val="left" w:pos="4673"/>
        </w:tabs>
        <w:autoSpaceDE w:val="0"/>
        <w:autoSpaceDN w:val="0"/>
        <w:ind w:left="426"/>
        <w:contextualSpacing w:val="0"/>
        <w:jc w:val="center"/>
        <w:rPr>
          <w:color w:val="auto"/>
          <w:sz w:val="28"/>
          <w:szCs w:val="28"/>
        </w:rPr>
      </w:pPr>
      <w:r w:rsidRPr="004201E0">
        <w:rPr>
          <w:color w:val="auto"/>
          <w:sz w:val="28"/>
          <w:szCs w:val="28"/>
        </w:rPr>
        <w:lastRenderedPageBreak/>
        <w:t>5. Финансовое обеспечение реализации регионального проекта</w:t>
      </w:r>
    </w:p>
    <w:p w:rsidR="00E74655" w:rsidRPr="004201E0" w:rsidRDefault="00E74655" w:rsidP="00EF025A">
      <w:pPr>
        <w:pStyle w:val="afffff8"/>
        <w:widowControl w:val="0"/>
        <w:tabs>
          <w:tab w:val="left" w:pos="4673"/>
        </w:tabs>
        <w:autoSpaceDE w:val="0"/>
        <w:autoSpaceDN w:val="0"/>
        <w:ind w:left="426"/>
        <w:contextualSpacing w:val="0"/>
        <w:jc w:val="center"/>
        <w:rPr>
          <w:color w:val="auto"/>
          <w:sz w:val="28"/>
          <w:szCs w:val="28"/>
        </w:rPr>
      </w:pPr>
    </w:p>
    <w:tbl>
      <w:tblPr>
        <w:tblW w:w="15025" w:type="dxa"/>
        <w:tblInd w:w="534" w:type="dxa"/>
        <w:tblLook w:val="04A0" w:firstRow="1" w:lastRow="0" w:firstColumn="1" w:lastColumn="0" w:noHBand="0" w:noVBand="1"/>
      </w:tblPr>
      <w:tblGrid>
        <w:gridCol w:w="825"/>
        <w:gridCol w:w="3292"/>
        <w:gridCol w:w="1328"/>
        <w:gridCol w:w="1328"/>
        <w:gridCol w:w="1328"/>
        <w:gridCol w:w="1328"/>
        <w:gridCol w:w="1328"/>
        <w:gridCol w:w="1328"/>
        <w:gridCol w:w="1328"/>
        <w:gridCol w:w="1612"/>
      </w:tblGrid>
      <w:tr w:rsidR="00EF025A" w:rsidRPr="004201E0" w:rsidTr="00141D13">
        <w:trPr>
          <w:trHeight w:val="615"/>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 xml:space="preserve">№ </w:t>
            </w:r>
            <w:proofErr w:type="gramStart"/>
            <w:r w:rsidRPr="004201E0">
              <w:rPr>
                <w:color w:val="auto"/>
                <w:kern w:val="0"/>
                <w:sz w:val="22"/>
                <w:szCs w:val="22"/>
              </w:rPr>
              <w:t>п</w:t>
            </w:r>
            <w:proofErr w:type="gramEnd"/>
            <w:r w:rsidRPr="004201E0">
              <w:rPr>
                <w:color w:val="auto"/>
                <w:kern w:val="0"/>
                <w:sz w:val="22"/>
                <w:szCs w:val="22"/>
              </w:rPr>
              <w:t>/п</w:t>
            </w:r>
          </w:p>
        </w:tc>
        <w:tc>
          <w:tcPr>
            <w:tcW w:w="3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Наименование мероприятия (результата) и источники ф</w:t>
            </w:r>
            <w:r w:rsidRPr="004201E0">
              <w:rPr>
                <w:color w:val="auto"/>
                <w:kern w:val="0"/>
                <w:sz w:val="22"/>
                <w:szCs w:val="22"/>
              </w:rPr>
              <w:t>и</w:t>
            </w:r>
            <w:r w:rsidRPr="004201E0">
              <w:rPr>
                <w:color w:val="auto"/>
                <w:kern w:val="0"/>
                <w:sz w:val="22"/>
                <w:szCs w:val="22"/>
              </w:rPr>
              <w:t>нансирования</w:t>
            </w:r>
          </w:p>
        </w:tc>
        <w:tc>
          <w:tcPr>
            <w:tcW w:w="9296" w:type="dxa"/>
            <w:gridSpan w:val="7"/>
            <w:tcBorders>
              <w:top w:val="single" w:sz="4" w:space="0" w:color="auto"/>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Объем финансового обеспечения по годам реализации (тыс. рублей)</w:t>
            </w:r>
          </w:p>
        </w:tc>
        <w:tc>
          <w:tcPr>
            <w:tcW w:w="1612" w:type="dxa"/>
            <w:vMerge w:val="restart"/>
            <w:tcBorders>
              <w:top w:val="single" w:sz="4" w:space="0" w:color="auto"/>
              <w:left w:val="nil"/>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Всего</w:t>
            </w:r>
          </w:p>
          <w:p w:rsidR="00E74655" w:rsidRPr="004201E0" w:rsidRDefault="00E74655" w:rsidP="00EF025A">
            <w:pPr>
              <w:ind w:left="57" w:right="57"/>
              <w:jc w:val="center"/>
              <w:rPr>
                <w:color w:val="auto"/>
                <w:kern w:val="0"/>
                <w:sz w:val="22"/>
                <w:szCs w:val="22"/>
              </w:rPr>
            </w:pPr>
            <w:r w:rsidRPr="004201E0">
              <w:rPr>
                <w:color w:val="auto"/>
                <w:kern w:val="0"/>
                <w:sz w:val="22"/>
                <w:szCs w:val="22"/>
              </w:rPr>
              <w:t>(тыс. рублей)</w:t>
            </w:r>
          </w:p>
        </w:tc>
      </w:tr>
      <w:tr w:rsidR="00EF025A" w:rsidRPr="004201E0" w:rsidTr="00141D13">
        <w:trPr>
          <w:trHeight w:val="285"/>
        </w:trPr>
        <w:tc>
          <w:tcPr>
            <w:tcW w:w="8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4655" w:rsidRPr="004201E0" w:rsidRDefault="00E74655" w:rsidP="00EF025A">
            <w:pPr>
              <w:ind w:left="57" w:right="57"/>
              <w:rPr>
                <w:color w:val="auto"/>
                <w:kern w:val="0"/>
                <w:sz w:val="22"/>
                <w:szCs w:val="22"/>
              </w:rPr>
            </w:pPr>
          </w:p>
        </w:tc>
        <w:tc>
          <w:tcPr>
            <w:tcW w:w="3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4655" w:rsidRPr="004201E0" w:rsidRDefault="00E74655" w:rsidP="00EF025A">
            <w:pPr>
              <w:ind w:left="57" w:right="57"/>
              <w:rPr>
                <w:color w:val="auto"/>
                <w:kern w:val="0"/>
                <w:sz w:val="22"/>
                <w:szCs w:val="22"/>
              </w:rPr>
            </w:pPr>
          </w:p>
        </w:tc>
        <w:tc>
          <w:tcPr>
            <w:tcW w:w="1328" w:type="dxa"/>
            <w:tcBorders>
              <w:top w:val="nil"/>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2024</w:t>
            </w:r>
          </w:p>
        </w:tc>
        <w:tc>
          <w:tcPr>
            <w:tcW w:w="1328" w:type="dxa"/>
            <w:tcBorders>
              <w:top w:val="nil"/>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2025</w:t>
            </w:r>
          </w:p>
        </w:tc>
        <w:tc>
          <w:tcPr>
            <w:tcW w:w="1328" w:type="dxa"/>
            <w:tcBorders>
              <w:top w:val="nil"/>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2026</w:t>
            </w:r>
          </w:p>
        </w:tc>
        <w:tc>
          <w:tcPr>
            <w:tcW w:w="1328" w:type="dxa"/>
            <w:tcBorders>
              <w:top w:val="nil"/>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2027</w:t>
            </w:r>
          </w:p>
        </w:tc>
        <w:tc>
          <w:tcPr>
            <w:tcW w:w="1328" w:type="dxa"/>
            <w:tcBorders>
              <w:top w:val="nil"/>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2028</w:t>
            </w:r>
          </w:p>
        </w:tc>
        <w:tc>
          <w:tcPr>
            <w:tcW w:w="1328" w:type="dxa"/>
            <w:tcBorders>
              <w:top w:val="nil"/>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2029</w:t>
            </w:r>
          </w:p>
        </w:tc>
        <w:tc>
          <w:tcPr>
            <w:tcW w:w="1328" w:type="dxa"/>
            <w:tcBorders>
              <w:top w:val="nil"/>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r w:rsidRPr="004201E0">
              <w:rPr>
                <w:color w:val="auto"/>
                <w:kern w:val="0"/>
                <w:sz w:val="22"/>
                <w:szCs w:val="22"/>
              </w:rPr>
              <w:t>2030</w:t>
            </w:r>
          </w:p>
        </w:tc>
        <w:tc>
          <w:tcPr>
            <w:tcW w:w="1612" w:type="dxa"/>
            <w:vMerge/>
            <w:tcBorders>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jc w:val="center"/>
              <w:rPr>
                <w:color w:val="auto"/>
                <w:kern w:val="0"/>
                <w:sz w:val="22"/>
                <w:szCs w:val="22"/>
              </w:rPr>
            </w:pPr>
          </w:p>
        </w:tc>
      </w:tr>
      <w:tr w:rsidR="00EF025A" w:rsidRPr="004201E0" w:rsidTr="00141D13">
        <w:trPr>
          <w:trHeight w:val="394"/>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655" w:rsidRPr="004201E0" w:rsidRDefault="00E74655" w:rsidP="00EF025A">
            <w:pPr>
              <w:ind w:left="57" w:right="9"/>
              <w:jc w:val="center"/>
              <w:rPr>
                <w:color w:val="auto"/>
                <w:kern w:val="0"/>
                <w:sz w:val="22"/>
                <w:szCs w:val="22"/>
              </w:rPr>
            </w:pPr>
            <w:r w:rsidRPr="004201E0">
              <w:rPr>
                <w:color w:val="auto"/>
                <w:kern w:val="0"/>
                <w:sz w:val="22"/>
                <w:szCs w:val="22"/>
              </w:rPr>
              <w:t>1.</w:t>
            </w:r>
          </w:p>
        </w:tc>
        <w:tc>
          <w:tcPr>
            <w:tcW w:w="14200" w:type="dxa"/>
            <w:gridSpan w:val="9"/>
            <w:tcBorders>
              <w:top w:val="single" w:sz="4" w:space="0" w:color="auto"/>
              <w:left w:val="nil"/>
              <w:bottom w:val="single" w:sz="4" w:space="0" w:color="auto"/>
              <w:right w:val="single" w:sz="4" w:space="0" w:color="auto"/>
            </w:tcBorders>
            <w:shd w:val="clear" w:color="auto" w:fill="auto"/>
            <w:vAlign w:val="center"/>
            <w:hideMark/>
          </w:tcPr>
          <w:p w:rsidR="00E74655" w:rsidRPr="004201E0" w:rsidRDefault="00E74655" w:rsidP="00EF025A">
            <w:pPr>
              <w:ind w:left="57" w:right="57"/>
              <w:rPr>
                <w:bCs/>
                <w:color w:val="auto"/>
                <w:kern w:val="0"/>
                <w:sz w:val="22"/>
                <w:szCs w:val="22"/>
              </w:rPr>
            </w:pPr>
            <w:r w:rsidRPr="004201E0">
              <w:rPr>
                <w:bCs/>
                <w:color w:val="auto"/>
                <w:kern w:val="0"/>
                <w:sz w:val="22"/>
                <w:szCs w:val="22"/>
              </w:rPr>
              <w:t>Создание условий по вовлечению в оборот земель и проведению мелиоративных мероприятий земель сельскохозяйственного назначения</w:t>
            </w:r>
          </w:p>
        </w:tc>
      </w:tr>
      <w:tr w:rsidR="00EF025A" w:rsidRPr="004201E0" w:rsidTr="00141D13">
        <w:trPr>
          <w:trHeight w:val="116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57139B" w:rsidRPr="004201E0" w:rsidRDefault="0057139B" w:rsidP="00EF025A">
            <w:pPr>
              <w:ind w:left="57" w:right="9"/>
              <w:jc w:val="center"/>
              <w:rPr>
                <w:color w:val="auto"/>
                <w:kern w:val="0"/>
                <w:sz w:val="22"/>
                <w:szCs w:val="22"/>
              </w:rPr>
            </w:pPr>
            <w:r w:rsidRPr="004201E0">
              <w:rPr>
                <w:color w:val="auto"/>
                <w:kern w:val="0"/>
                <w:sz w:val="22"/>
                <w:szCs w:val="22"/>
              </w:rPr>
              <w:t>1.1.</w:t>
            </w:r>
          </w:p>
        </w:tc>
        <w:tc>
          <w:tcPr>
            <w:tcW w:w="3292" w:type="dxa"/>
            <w:tcBorders>
              <w:top w:val="nil"/>
              <w:left w:val="nil"/>
              <w:bottom w:val="single" w:sz="4" w:space="0" w:color="auto"/>
              <w:right w:val="single" w:sz="4" w:space="0" w:color="auto"/>
            </w:tcBorders>
            <w:shd w:val="clear" w:color="auto" w:fill="auto"/>
            <w:vAlign w:val="center"/>
            <w:hideMark/>
          </w:tcPr>
          <w:p w:rsidR="0057139B" w:rsidRPr="004201E0" w:rsidRDefault="0057139B" w:rsidP="00EF025A">
            <w:pPr>
              <w:ind w:left="57" w:right="57"/>
              <w:rPr>
                <w:color w:val="auto"/>
                <w:kern w:val="0"/>
                <w:sz w:val="22"/>
                <w:szCs w:val="22"/>
              </w:rPr>
            </w:pPr>
            <w:r w:rsidRPr="004201E0">
              <w:rPr>
                <w:color w:val="auto"/>
                <w:kern w:val="0"/>
                <w:sz w:val="22"/>
                <w:szCs w:val="22"/>
              </w:rPr>
              <w:t>Осуществлена подготовка пр</w:t>
            </w:r>
            <w:r w:rsidRPr="004201E0">
              <w:rPr>
                <w:color w:val="auto"/>
                <w:kern w:val="0"/>
                <w:sz w:val="22"/>
                <w:szCs w:val="22"/>
              </w:rPr>
              <w:t>о</w:t>
            </w:r>
            <w:r w:rsidRPr="004201E0">
              <w:rPr>
                <w:color w:val="auto"/>
                <w:kern w:val="0"/>
                <w:sz w:val="22"/>
                <w:szCs w:val="22"/>
              </w:rPr>
              <w:t>ектов межевания земельных участков и проведения кадас</w:t>
            </w:r>
            <w:r w:rsidRPr="004201E0">
              <w:rPr>
                <w:color w:val="auto"/>
                <w:kern w:val="0"/>
                <w:sz w:val="22"/>
                <w:szCs w:val="22"/>
              </w:rPr>
              <w:t>т</w:t>
            </w:r>
            <w:r w:rsidRPr="004201E0">
              <w:rPr>
                <w:color w:val="auto"/>
                <w:kern w:val="0"/>
                <w:sz w:val="22"/>
                <w:szCs w:val="22"/>
              </w:rPr>
              <w:t>ровых работ в рамках фед</w:t>
            </w:r>
            <w:r w:rsidRPr="004201E0">
              <w:rPr>
                <w:color w:val="auto"/>
                <w:kern w:val="0"/>
                <w:sz w:val="22"/>
                <w:szCs w:val="22"/>
              </w:rPr>
              <w:t>е</w:t>
            </w:r>
            <w:r w:rsidRPr="004201E0">
              <w:rPr>
                <w:color w:val="auto"/>
                <w:kern w:val="0"/>
                <w:sz w:val="22"/>
                <w:szCs w:val="22"/>
              </w:rPr>
              <w:t>рального проекта «Вовлечение в оборот и комплексная мел</w:t>
            </w:r>
            <w:r w:rsidRPr="004201E0">
              <w:rPr>
                <w:color w:val="auto"/>
                <w:kern w:val="0"/>
                <w:sz w:val="22"/>
                <w:szCs w:val="22"/>
              </w:rPr>
              <w:t>и</w:t>
            </w:r>
            <w:r w:rsidRPr="004201E0">
              <w:rPr>
                <w:color w:val="auto"/>
                <w:kern w:val="0"/>
                <w:sz w:val="22"/>
                <w:szCs w:val="22"/>
              </w:rPr>
              <w:t>орация земель сельскохозя</w:t>
            </w:r>
            <w:r w:rsidRPr="004201E0">
              <w:rPr>
                <w:color w:val="auto"/>
                <w:kern w:val="0"/>
                <w:sz w:val="22"/>
                <w:szCs w:val="22"/>
              </w:rPr>
              <w:t>й</w:t>
            </w:r>
            <w:r w:rsidRPr="004201E0">
              <w:rPr>
                <w:color w:val="auto"/>
                <w:kern w:val="0"/>
                <w:sz w:val="22"/>
                <w:szCs w:val="22"/>
              </w:rPr>
              <w:t>ственного назначения», всего</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31 762,70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35 391,10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34 974,24</w:t>
            </w:r>
          </w:p>
        </w:tc>
        <w:tc>
          <w:tcPr>
            <w:tcW w:w="1612" w:type="dxa"/>
            <w:tcBorders>
              <w:top w:val="nil"/>
              <w:left w:val="nil"/>
              <w:bottom w:val="single" w:sz="4" w:space="0" w:color="auto"/>
              <w:right w:val="single" w:sz="4" w:space="0" w:color="auto"/>
            </w:tcBorders>
            <w:shd w:val="clear" w:color="auto" w:fill="auto"/>
            <w:vAlign w:val="center"/>
          </w:tcPr>
          <w:p w:rsidR="0057139B" w:rsidRPr="004201E0" w:rsidRDefault="0057139B" w:rsidP="006E502E">
            <w:pPr>
              <w:jc w:val="center"/>
              <w:rPr>
                <w:color w:val="auto"/>
                <w:sz w:val="22"/>
                <w:szCs w:val="22"/>
              </w:rPr>
            </w:pPr>
            <w:r w:rsidRPr="004201E0">
              <w:rPr>
                <w:color w:val="auto"/>
                <w:sz w:val="22"/>
                <w:szCs w:val="22"/>
              </w:rPr>
              <w:t>242 02</w:t>
            </w:r>
            <w:r w:rsidR="006E502E" w:rsidRPr="004201E0">
              <w:rPr>
                <w:color w:val="auto"/>
                <w:sz w:val="22"/>
                <w:szCs w:val="22"/>
              </w:rPr>
              <w:t>5</w:t>
            </w:r>
            <w:r w:rsidRPr="004201E0">
              <w:rPr>
                <w:color w:val="auto"/>
                <w:sz w:val="22"/>
                <w:szCs w:val="22"/>
              </w:rPr>
              <w:t>,</w:t>
            </w:r>
            <w:r w:rsidR="006E502E" w:rsidRPr="004201E0">
              <w:rPr>
                <w:color w:val="auto"/>
                <w:sz w:val="22"/>
                <w:szCs w:val="22"/>
              </w:rPr>
              <w:t>00</w:t>
            </w:r>
          </w:p>
        </w:tc>
      </w:tr>
      <w:tr w:rsidR="00EF025A" w:rsidRPr="004201E0" w:rsidTr="00141D13">
        <w:trPr>
          <w:trHeight w:val="6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57139B" w:rsidRPr="004201E0" w:rsidRDefault="0057139B" w:rsidP="00EF025A">
            <w:pPr>
              <w:ind w:left="57" w:right="9"/>
              <w:jc w:val="center"/>
              <w:rPr>
                <w:color w:val="auto"/>
                <w:kern w:val="0"/>
                <w:sz w:val="22"/>
                <w:szCs w:val="22"/>
              </w:rPr>
            </w:pPr>
            <w:r w:rsidRPr="004201E0">
              <w:rPr>
                <w:color w:val="auto"/>
                <w:kern w:val="0"/>
                <w:sz w:val="22"/>
                <w:szCs w:val="22"/>
              </w:rPr>
              <w:t> </w:t>
            </w:r>
          </w:p>
        </w:tc>
        <w:tc>
          <w:tcPr>
            <w:tcW w:w="3292" w:type="dxa"/>
            <w:tcBorders>
              <w:top w:val="nil"/>
              <w:left w:val="nil"/>
              <w:bottom w:val="single" w:sz="4" w:space="0" w:color="auto"/>
              <w:right w:val="single" w:sz="4" w:space="0" w:color="auto"/>
            </w:tcBorders>
            <w:shd w:val="clear" w:color="auto" w:fill="auto"/>
            <w:vAlign w:val="center"/>
            <w:hideMark/>
          </w:tcPr>
          <w:p w:rsidR="0057139B" w:rsidRPr="004201E0" w:rsidRDefault="0057139B" w:rsidP="00EF025A">
            <w:pPr>
              <w:ind w:left="57" w:right="57"/>
              <w:rPr>
                <w:iCs/>
                <w:color w:val="auto"/>
                <w:kern w:val="0"/>
                <w:sz w:val="22"/>
                <w:szCs w:val="22"/>
              </w:rPr>
            </w:pPr>
            <w:r w:rsidRPr="004201E0">
              <w:rPr>
                <w:iCs/>
                <w:color w:val="auto"/>
                <w:kern w:val="0"/>
                <w:sz w:val="22"/>
                <w:szCs w:val="22"/>
              </w:rPr>
              <w:t>межбюджетные трансферты из федерального бюджета (спр</w:t>
            </w:r>
            <w:r w:rsidRPr="004201E0">
              <w:rPr>
                <w:iCs/>
                <w:color w:val="auto"/>
                <w:kern w:val="0"/>
                <w:sz w:val="22"/>
                <w:szCs w:val="22"/>
              </w:rPr>
              <w:t>а</w:t>
            </w:r>
            <w:r w:rsidRPr="004201E0">
              <w:rPr>
                <w:iCs/>
                <w:color w:val="auto"/>
                <w:kern w:val="0"/>
                <w:sz w:val="22"/>
                <w:szCs w:val="22"/>
              </w:rPr>
              <w:t>вочно)</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27 315,70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29 728,10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29 728,10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29 728,10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29 728,10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29 728,10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29 728,10</w:t>
            </w:r>
          </w:p>
        </w:tc>
        <w:tc>
          <w:tcPr>
            <w:tcW w:w="1612"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205 684,30</w:t>
            </w:r>
          </w:p>
        </w:tc>
      </w:tr>
      <w:tr w:rsidR="00EF025A" w:rsidRPr="004201E0" w:rsidTr="00141D13">
        <w:trPr>
          <w:trHeight w:val="3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57139B" w:rsidRPr="004201E0" w:rsidRDefault="0057139B" w:rsidP="00EF025A">
            <w:pPr>
              <w:ind w:left="57" w:right="9"/>
              <w:jc w:val="center"/>
              <w:rPr>
                <w:color w:val="auto"/>
                <w:kern w:val="0"/>
                <w:sz w:val="22"/>
                <w:szCs w:val="22"/>
              </w:rPr>
            </w:pPr>
            <w:r w:rsidRPr="004201E0">
              <w:rPr>
                <w:color w:val="auto"/>
                <w:kern w:val="0"/>
                <w:sz w:val="22"/>
                <w:szCs w:val="22"/>
              </w:rPr>
              <w:t> </w:t>
            </w:r>
          </w:p>
        </w:tc>
        <w:tc>
          <w:tcPr>
            <w:tcW w:w="3292" w:type="dxa"/>
            <w:tcBorders>
              <w:top w:val="nil"/>
              <w:left w:val="nil"/>
              <w:bottom w:val="single" w:sz="4" w:space="0" w:color="auto"/>
              <w:right w:val="single" w:sz="4" w:space="0" w:color="auto"/>
            </w:tcBorders>
            <w:shd w:val="clear" w:color="auto" w:fill="auto"/>
            <w:vAlign w:val="center"/>
            <w:hideMark/>
          </w:tcPr>
          <w:p w:rsidR="0057139B" w:rsidRPr="004201E0" w:rsidRDefault="0057139B" w:rsidP="00EF025A">
            <w:pPr>
              <w:ind w:left="57" w:right="57"/>
              <w:rPr>
                <w:iCs/>
                <w:color w:val="auto"/>
                <w:kern w:val="0"/>
                <w:sz w:val="22"/>
                <w:szCs w:val="22"/>
              </w:rPr>
            </w:pPr>
            <w:r w:rsidRPr="004201E0">
              <w:rPr>
                <w:iCs/>
                <w:color w:val="auto"/>
                <w:kern w:val="0"/>
                <w:sz w:val="22"/>
                <w:szCs w:val="22"/>
              </w:rPr>
              <w:t>Сумма соглашений (справо</w:t>
            </w:r>
            <w:r w:rsidRPr="004201E0">
              <w:rPr>
                <w:iCs/>
                <w:color w:val="auto"/>
                <w:kern w:val="0"/>
                <w:sz w:val="22"/>
                <w:szCs w:val="22"/>
              </w:rPr>
              <w:t>ч</w:t>
            </w:r>
            <w:r w:rsidRPr="004201E0">
              <w:rPr>
                <w:iCs/>
                <w:color w:val="auto"/>
                <w:kern w:val="0"/>
                <w:sz w:val="22"/>
                <w:szCs w:val="22"/>
              </w:rPr>
              <w:t>но)</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31 762,44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35 390,60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612"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67 153,04</w:t>
            </w:r>
          </w:p>
        </w:tc>
      </w:tr>
      <w:tr w:rsidR="00EF025A" w:rsidRPr="004201E0" w:rsidTr="00141D13">
        <w:trPr>
          <w:trHeight w:val="699"/>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57139B" w:rsidRPr="004201E0" w:rsidRDefault="0057139B" w:rsidP="00EF025A">
            <w:pPr>
              <w:ind w:left="57" w:right="9"/>
              <w:jc w:val="center"/>
              <w:rPr>
                <w:color w:val="auto"/>
                <w:kern w:val="0"/>
                <w:sz w:val="22"/>
                <w:szCs w:val="22"/>
              </w:rPr>
            </w:pPr>
            <w:r w:rsidRPr="004201E0">
              <w:rPr>
                <w:color w:val="auto"/>
                <w:kern w:val="0"/>
                <w:sz w:val="22"/>
                <w:szCs w:val="22"/>
              </w:rPr>
              <w:t>1.1.1.</w:t>
            </w:r>
          </w:p>
        </w:tc>
        <w:tc>
          <w:tcPr>
            <w:tcW w:w="3292" w:type="dxa"/>
            <w:tcBorders>
              <w:top w:val="nil"/>
              <w:left w:val="nil"/>
              <w:bottom w:val="single" w:sz="4" w:space="0" w:color="auto"/>
              <w:right w:val="single" w:sz="4" w:space="0" w:color="auto"/>
            </w:tcBorders>
            <w:shd w:val="clear" w:color="auto" w:fill="auto"/>
            <w:vAlign w:val="center"/>
            <w:hideMark/>
          </w:tcPr>
          <w:p w:rsidR="0057139B" w:rsidRPr="004201E0" w:rsidRDefault="0057139B" w:rsidP="00EF025A">
            <w:pPr>
              <w:ind w:left="57" w:right="57"/>
              <w:rPr>
                <w:bCs/>
                <w:color w:val="auto"/>
                <w:kern w:val="0"/>
                <w:sz w:val="22"/>
                <w:szCs w:val="22"/>
              </w:rPr>
            </w:pPr>
            <w:r w:rsidRPr="004201E0">
              <w:rPr>
                <w:bCs/>
                <w:color w:val="auto"/>
                <w:kern w:val="0"/>
                <w:sz w:val="22"/>
                <w:szCs w:val="22"/>
              </w:rPr>
              <w:t>консолидированный бюджет субъекта Российской Федер</w:t>
            </w:r>
            <w:r w:rsidRPr="004201E0">
              <w:rPr>
                <w:bCs/>
                <w:color w:val="auto"/>
                <w:kern w:val="0"/>
                <w:sz w:val="22"/>
                <w:szCs w:val="22"/>
              </w:rPr>
              <w:t>а</w:t>
            </w:r>
            <w:r w:rsidRPr="004201E0">
              <w:rPr>
                <w:bCs/>
                <w:color w:val="auto"/>
                <w:kern w:val="0"/>
                <w:sz w:val="22"/>
                <w:szCs w:val="22"/>
              </w:rPr>
              <w:t>ции, всего</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31 762,70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35 391,10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612" w:type="dxa"/>
            <w:tcBorders>
              <w:top w:val="nil"/>
              <w:left w:val="nil"/>
              <w:bottom w:val="single" w:sz="4" w:space="0" w:color="auto"/>
              <w:right w:val="single" w:sz="4" w:space="0" w:color="auto"/>
            </w:tcBorders>
            <w:shd w:val="clear" w:color="auto" w:fill="auto"/>
            <w:vAlign w:val="center"/>
          </w:tcPr>
          <w:p w:rsidR="0057139B" w:rsidRPr="004201E0" w:rsidRDefault="0057139B" w:rsidP="00242760">
            <w:pPr>
              <w:jc w:val="center"/>
              <w:rPr>
                <w:color w:val="auto"/>
                <w:sz w:val="22"/>
                <w:szCs w:val="22"/>
              </w:rPr>
            </w:pPr>
            <w:r w:rsidRPr="004201E0">
              <w:rPr>
                <w:color w:val="auto"/>
                <w:sz w:val="22"/>
                <w:szCs w:val="22"/>
              </w:rPr>
              <w:t>242</w:t>
            </w:r>
            <w:r w:rsidR="00242760" w:rsidRPr="004201E0">
              <w:rPr>
                <w:color w:val="auto"/>
                <w:sz w:val="22"/>
                <w:szCs w:val="22"/>
              </w:rPr>
              <w:t> </w:t>
            </w:r>
            <w:r w:rsidRPr="004201E0">
              <w:rPr>
                <w:color w:val="auto"/>
                <w:sz w:val="22"/>
                <w:szCs w:val="22"/>
              </w:rPr>
              <w:t>02</w:t>
            </w:r>
            <w:r w:rsidR="00242760" w:rsidRPr="004201E0">
              <w:rPr>
                <w:color w:val="auto"/>
                <w:sz w:val="22"/>
                <w:szCs w:val="22"/>
              </w:rPr>
              <w:t>5,00</w:t>
            </w:r>
          </w:p>
        </w:tc>
      </w:tr>
      <w:tr w:rsidR="00EF025A" w:rsidRPr="004201E0" w:rsidTr="00141D13">
        <w:trPr>
          <w:trHeight w:val="3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57139B" w:rsidRPr="004201E0" w:rsidRDefault="0057139B" w:rsidP="00EF025A">
            <w:pPr>
              <w:ind w:left="57" w:right="9"/>
              <w:jc w:val="center"/>
              <w:rPr>
                <w:color w:val="auto"/>
                <w:kern w:val="0"/>
                <w:sz w:val="22"/>
                <w:szCs w:val="22"/>
              </w:rPr>
            </w:pPr>
            <w:r w:rsidRPr="004201E0">
              <w:rPr>
                <w:color w:val="auto"/>
                <w:kern w:val="0"/>
                <w:sz w:val="22"/>
                <w:szCs w:val="22"/>
              </w:rPr>
              <w:t> </w:t>
            </w:r>
          </w:p>
        </w:tc>
        <w:tc>
          <w:tcPr>
            <w:tcW w:w="3292" w:type="dxa"/>
            <w:tcBorders>
              <w:top w:val="nil"/>
              <w:left w:val="nil"/>
              <w:bottom w:val="single" w:sz="4" w:space="0" w:color="auto"/>
              <w:right w:val="single" w:sz="4" w:space="0" w:color="auto"/>
            </w:tcBorders>
            <w:shd w:val="clear" w:color="auto" w:fill="auto"/>
            <w:vAlign w:val="center"/>
            <w:hideMark/>
          </w:tcPr>
          <w:p w:rsidR="0057139B" w:rsidRPr="004201E0" w:rsidRDefault="0057139B" w:rsidP="00EF025A">
            <w:pPr>
              <w:ind w:left="57" w:right="57"/>
              <w:rPr>
                <w:color w:val="auto"/>
                <w:kern w:val="0"/>
                <w:sz w:val="22"/>
                <w:szCs w:val="22"/>
              </w:rPr>
            </w:pPr>
            <w:r w:rsidRPr="004201E0">
              <w:rPr>
                <w:color w:val="auto"/>
                <w:kern w:val="0"/>
                <w:sz w:val="22"/>
                <w:szCs w:val="22"/>
              </w:rPr>
              <w:t>бюджет субъекта</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31 762,70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35 391,10</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328" w:type="dxa"/>
            <w:tcBorders>
              <w:top w:val="nil"/>
              <w:left w:val="nil"/>
              <w:bottom w:val="single" w:sz="4" w:space="0" w:color="auto"/>
              <w:right w:val="single" w:sz="4" w:space="0" w:color="auto"/>
            </w:tcBorders>
            <w:shd w:val="clear" w:color="auto" w:fill="auto"/>
            <w:vAlign w:val="center"/>
          </w:tcPr>
          <w:p w:rsidR="0057139B" w:rsidRPr="004201E0" w:rsidRDefault="0057139B" w:rsidP="00EF025A">
            <w:pPr>
              <w:jc w:val="right"/>
              <w:rPr>
                <w:color w:val="auto"/>
                <w:sz w:val="22"/>
                <w:szCs w:val="22"/>
              </w:rPr>
            </w:pPr>
            <w:r w:rsidRPr="004201E0">
              <w:rPr>
                <w:color w:val="auto"/>
                <w:sz w:val="22"/>
                <w:szCs w:val="22"/>
              </w:rPr>
              <w:t>34 974,24</w:t>
            </w:r>
          </w:p>
        </w:tc>
        <w:tc>
          <w:tcPr>
            <w:tcW w:w="1612" w:type="dxa"/>
            <w:tcBorders>
              <w:top w:val="nil"/>
              <w:left w:val="nil"/>
              <w:bottom w:val="single" w:sz="4" w:space="0" w:color="auto"/>
              <w:right w:val="single" w:sz="4" w:space="0" w:color="auto"/>
            </w:tcBorders>
            <w:shd w:val="clear" w:color="auto" w:fill="auto"/>
            <w:vAlign w:val="center"/>
          </w:tcPr>
          <w:p w:rsidR="0057139B" w:rsidRPr="004201E0" w:rsidRDefault="0057139B" w:rsidP="00242760">
            <w:pPr>
              <w:jc w:val="center"/>
              <w:rPr>
                <w:color w:val="auto"/>
                <w:sz w:val="22"/>
                <w:szCs w:val="22"/>
              </w:rPr>
            </w:pPr>
            <w:r w:rsidRPr="004201E0">
              <w:rPr>
                <w:color w:val="auto"/>
                <w:sz w:val="22"/>
                <w:szCs w:val="22"/>
              </w:rPr>
              <w:t>242 02</w:t>
            </w:r>
            <w:r w:rsidR="00242760" w:rsidRPr="004201E0">
              <w:rPr>
                <w:color w:val="auto"/>
                <w:sz w:val="22"/>
                <w:szCs w:val="22"/>
              </w:rPr>
              <w:t>5</w:t>
            </w:r>
            <w:r w:rsidRPr="004201E0">
              <w:rPr>
                <w:color w:val="auto"/>
                <w:sz w:val="22"/>
                <w:szCs w:val="22"/>
              </w:rPr>
              <w:t>,</w:t>
            </w:r>
            <w:r w:rsidR="00242760" w:rsidRPr="004201E0">
              <w:rPr>
                <w:color w:val="auto"/>
                <w:sz w:val="22"/>
                <w:szCs w:val="22"/>
              </w:rPr>
              <w:t>00</w:t>
            </w:r>
          </w:p>
        </w:tc>
      </w:tr>
      <w:tr w:rsidR="00EF025A" w:rsidRPr="004201E0" w:rsidTr="00141D13">
        <w:trPr>
          <w:trHeight w:val="300"/>
        </w:trPr>
        <w:tc>
          <w:tcPr>
            <w:tcW w:w="825" w:type="dxa"/>
            <w:tcBorders>
              <w:top w:val="nil"/>
              <w:left w:val="single" w:sz="4" w:space="0" w:color="auto"/>
              <w:bottom w:val="single" w:sz="4" w:space="0" w:color="auto"/>
              <w:right w:val="single" w:sz="4" w:space="0" w:color="auto"/>
            </w:tcBorders>
            <w:shd w:val="clear" w:color="auto" w:fill="auto"/>
            <w:vAlign w:val="center"/>
          </w:tcPr>
          <w:p w:rsidR="00F6553A" w:rsidRPr="004201E0" w:rsidRDefault="00F6553A" w:rsidP="00EF025A">
            <w:pPr>
              <w:ind w:left="57" w:right="9"/>
              <w:jc w:val="center"/>
              <w:rPr>
                <w:color w:val="auto"/>
                <w:kern w:val="0"/>
                <w:sz w:val="22"/>
                <w:szCs w:val="22"/>
              </w:rPr>
            </w:pPr>
            <w:r w:rsidRPr="004201E0">
              <w:rPr>
                <w:color w:val="auto"/>
                <w:kern w:val="0"/>
                <w:sz w:val="22"/>
                <w:szCs w:val="22"/>
              </w:rPr>
              <w:t>1.1.2.</w:t>
            </w:r>
          </w:p>
        </w:tc>
        <w:tc>
          <w:tcPr>
            <w:tcW w:w="3292"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57" w:right="57"/>
              <w:rPr>
                <w:color w:val="auto"/>
                <w:kern w:val="0"/>
                <w:sz w:val="22"/>
                <w:szCs w:val="22"/>
              </w:rPr>
            </w:pPr>
            <w:r w:rsidRPr="004201E0">
              <w:rPr>
                <w:bCs/>
                <w:color w:val="auto"/>
                <w:kern w:val="0"/>
                <w:sz w:val="22"/>
                <w:szCs w:val="22"/>
              </w:rPr>
              <w:t>бюджеты государственных внебюджетных фондов Ро</w:t>
            </w:r>
            <w:r w:rsidRPr="004201E0">
              <w:rPr>
                <w:bCs/>
                <w:color w:val="auto"/>
                <w:kern w:val="0"/>
                <w:sz w:val="22"/>
                <w:szCs w:val="22"/>
              </w:rPr>
              <w:t>с</w:t>
            </w:r>
            <w:r w:rsidRPr="004201E0">
              <w:rPr>
                <w:bCs/>
                <w:color w:val="auto"/>
                <w:kern w:val="0"/>
                <w:sz w:val="22"/>
                <w:szCs w:val="22"/>
              </w:rPr>
              <w:t>сийской Федерации, всего</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612"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r>
      <w:tr w:rsidR="00EF025A" w:rsidRPr="004201E0" w:rsidTr="00141D13">
        <w:trPr>
          <w:trHeight w:val="300"/>
        </w:trPr>
        <w:tc>
          <w:tcPr>
            <w:tcW w:w="825" w:type="dxa"/>
            <w:tcBorders>
              <w:top w:val="nil"/>
              <w:left w:val="single" w:sz="4" w:space="0" w:color="auto"/>
              <w:bottom w:val="single" w:sz="4" w:space="0" w:color="auto"/>
              <w:right w:val="single" w:sz="4" w:space="0" w:color="auto"/>
            </w:tcBorders>
            <w:shd w:val="clear" w:color="auto" w:fill="auto"/>
            <w:vAlign w:val="center"/>
          </w:tcPr>
          <w:p w:rsidR="00F6553A" w:rsidRPr="004201E0" w:rsidRDefault="00F6553A" w:rsidP="00EF025A">
            <w:pPr>
              <w:ind w:left="57" w:right="9"/>
              <w:jc w:val="center"/>
              <w:rPr>
                <w:color w:val="auto"/>
                <w:kern w:val="0"/>
                <w:sz w:val="22"/>
                <w:szCs w:val="22"/>
              </w:rPr>
            </w:pPr>
            <w:r w:rsidRPr="004201E0">
              <w:rPr>
                <w:color w:val="auto"/>
                <w:kern w:val="0"/>
                <w:sz w:val="22"/>
                <w:szCs w:val="22"/>
              </w:rPr>
              <w:t>1.1.3.</w:t>
            </w:r>
          </w:p>
        </w:tc>
        <w:tc>
          <w:tcPr>
            <w:tcW w:w="3292"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57" w:right="57"/>
              <w:rPr>
                <w:color w:val="auto"/>
                <w:kern w:val="0"/>
                <w:sz w:val="22"/>
                <w:szCs w:val="22"/>
              </w:rPr>
            </w:pPr>
            <w:r w:rsidRPr="004201E0">
              <w:rPr>
                <w:bCs/>
                <w:color w:val="auto"/>
                <w:kern w:val="0"/>
                <w:sz w:val="22"/>
                <w:szCs w:val="22"/>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612"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r>
      <w:tr w:rsidR="00EF025A" w:rsidRPr="004201E0" w:rsidTr="00505CED">
        <w:trPr>
          <w:trHeight w:val="274"/>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002662" w:rsidRPr="004201E0" w:rsidRDefault="00002662" w:rsidP="00EF025A">
            <w:pPr>
              <w:ind w:left="57" w:right="9"/>
              <w:jc w:val="center"/>
              <w:rPr>
                <w:color w:val="auto"/>
                <w:kern w:val="0"/>
                <w:sz w:val="22"/>
                <w:szCs w:val="22"/>
              </w:rPr>
            </w:pPr>
            <w:r w:rsidRPr="004201E0">
              <w:rPr>
                <w:color w:val="auto"/>
                <w:kern w:val="0"/>
                <w:sz w:val="22"/>
                <w:szCs w:val="22"/>
              </w:rPr>
              <w:t>1.2.</w:t>
            </w:r>
          </w:p>
        </w:tc>
        <w:tc>
          <w:tcPr>
            <w:tcW w:w="3292" w:type="dxa"/>
            <w:tcBorders>
              <w:top w:val="nil"/>
              <w:left w:val="nil"/>
              <w:bottom w:val="single" w:sz="4" w:space="0" w:color="auto"/>
              <w:right w:val="single" w:sz="4" w:space="0" w:color="auto"/>
            </w:tcBorders>
            <w:shd w:val="clear" w:color="auto" w:fill="auto"/>
            <w:vAlign w:val="center"/>
            <w:hideMark/>
          </w:tcPr>
          <w:p w:rsidR="00002662" w:rsidRPr="004201E0" w:rsidRDefault="00002662" w:rsidP="00EF025A">
            <w:pPr>
              <w:ind w:left="57" w:right="57"/>
              <w:rPr>
                <w:color w:val="auto"/>
                <w:kern w:val="0"/>
                <w:sz w:val="22"/>
                <w:szCs w:val="22"/>
              </w:rPr>
            </w:pPr>
            <w:r w:rsidRPr="004201E0">
              <w:rPr>
                <w:color w:val="auto"/>
                <w:kern w:val="0"/>
                <w:sz w:val="22"/>
                <w:szCs w:val="22"/>
              </w:rPr>
              <w:t>Реализованы мероприятия в области мелиорации земель сельскохозяйственного назн</w:t>
            </w:r>
            <w:r w:rsidRPr="004201E0">
              <w:rPr>
                <w:color w:val="auto"/>
                <w:kern w:val="0"/>
                <w:sz w:val="22"/>
                <w:szCs w:val="22"/>
              </w:rPr>
              <w:t>а</w:t>
            </w:r>
            <w:r w:rsidRPr="004201E0">
              <w:rPr>
                <w:color w:val="auto"/>
                <w:kern w:val="0"/>
                <w:sz w:val="22"/>
                <w:szCs w:val="22"/>
              </w:rPr>
              <w:t>чения в рамках федерального проекта «Вовлечение в оборот и комплексная мелиорация з</w:t>
            </w:r>
            <w:r w:rsidRPr="004201E0">
              <w:rPr>
                <w:color w:val="auto"/>
                <w:kern w:val="0"/>
                <w:sz w:val="22"/>
                <w:szCs w:val="22"/>
              </w:rPr>
              <w:t>е</w:t>
            </w:r>
            <w:r w:rsidRPr="004201E0">
              <w:rPr>
                <w:color w:val="auto"/>
                <w:kern w:val="0"/>
                <w:sz w:val="22"/>
                <w:szCs w:val="22"/>
              </w:rPr>
              <w:t xml:space="preserve">мель сельскохозяйственного </w:t>
            </w:r>
            <w:r w:rsidRPr="004201E0">
              <w:rPr>
                <w:color w:val="auto"/>
                <w:kern w:val="0"/>
                <w:sz w:val="22"/>
                <w:szCs w:val="22"/>
              </w:rPr>
              <w:lastRenderedPageBreak/>
              <w:t>назначения», всего</w:t>
            </w:r>
          </w:p>
          <w:p w:rsidR="00002662" w:rsidRPr="004201E0" w:rsidRDefault="00002662" w:rsidP="00EF025A">
            <w:pPr>
              <w:ind w:left="57" w:right="57"/>
              <w:rPr>
                <w:color w:val="auto"/>
                <w:kern w:val="0"/>
                <w:sz w:val="22"/>
                <w:szCs w:val="22"/>
              </w:rPr>
            </w:pP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73038A">
            <w:pPr>
              <w:ind w:left="-115"/>
              <w:jc w:val="right"/>
              <w:rPr>
                <w:color w:val="auto"/>
                <w:sz w:val="22"/>
                <w:szCs w:val="22"/>
              </w:rPr>
            </w:pPr>
            <w:r w:rsidRPr="004201E0">
              <w:rPr>
                <w:color w:val="auto"/>
                <w:sz w:val="22"/>
                <w:szCs w:val="22"/>
              </w:rPr>
              <w:lastRenderedPageBreak/>
              <w:t>1 354 403,</w:t>
            </w:r>
            <w:r w:rsidR="0073038A" w:rsidRPr="004201E0">
              <w:rPr>
                <w:color w:val="auto"/>
                <w:sz w:val="22"/>
                <w:szCs w:val="22"/>
              </w:rPr>
              <w:t>60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1 200 000,00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1 200 000,00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1 200 000,00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1 200 000,00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1 200 000,00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1 200 000,00</w:t>
            </w:r>
          </w:p>
        </w:tc>
        <w:tc>
          <w:tcPr>
            <w:tcW w:w="1612" w:type="dxa"/>
            <w:tcBorders>
              <w:top w:val="nil"/>
              <w:left w:val="nil"/>
              <w:bottom w:val="single" w:sz="4" w:space="0" w:color="auto"/>
              <w:right w:val="single" w:sz="4" w:space="0" w:color="auto"/>
            </w:tcBorders>
            <w:shd w:val="clear" w:color="auto" w:fill="auto"/>
            <w:vAlign w:val="center"/>
          </w:tcPr>
          <w:p w:rsidR="00002662" w:rsidRPr="004201E0" w:rsidRDefault="00002662" w:rsidP="000310EE">
            <w:pPr>
              <w:ind w:left="-115"/>
              <w:jc w:val="center"/>
              <w:rPr>
                <w:color w:val="auto"/>
                <w:sz w:val="22"/>
                <w:szCs w:val="22"/>
              </w:rPr>
            </w:pPr>
            <w:r w:rsidRPr="004201E0">
              <w:rPr>
                <w:color w:val="auto"/>
                <w:sz w:val="22"/>
                <w:szCs w:val="22"/>
              </w:rPr>
              <w:t>8 554 403,</w:t>
            </w:r>
            <w:r w:rsidR="000310EE" w:rsidRPr="004201E0">
              <w:rPr>
                <w:color w:val="auto"/>
                <w:sz w:val="22"/>
                <w:szCs w:val="22"/>
              </w:rPr>
              <w:t>60</w:t>
            </w:r>
          </w:p>
        </w:tc>
      </w:tr>
      <w:tr w:rsidR="00EF025A" w:rsidRPr="004201E0" w:rsidTr="00141D13">
        <w:trPr>
          <w:trHeight w:val="265"/>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662" w:rsidRPr="004201E0" w:rsidRDefault="00002662" w:rsidP="00EF025A">
            <w:pPr>
              <w:ind w:left="57" w:right="9"/>
              <w:jc w:val="center"/>
              <w:rPr>
                <w:color w:val="auto"/>
                <w:kern w:val="0"/>
                <w:sz w:val="22"/>
                <w:szCs w:val="22"/>
              </w:rPr>
            </w:pPr>
            <w:r w:rsidRPr="004201E0">
              <w:rPr>
                <w:color w:val="auto"/>
                <w:kern w:val="0"/>
                <w:sz w:val="22"/>
                <w:szCs w:val="22"/>
              </w:rPr>
              <w:lastRenderedPageBreak/>
              <w:t> </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662" w:rsidRPr="004201E0" w:rsidRDefault="00002662" w:rsidP="00EF025A">
            <w:pPr>
              <w:ind w:left="57" w:right="57"/>
              <w:rPr>
                <w:iCs/>
                <w:color w:val="auto"/>
                <w:kern w:val="0"/>
                <w:sz w:val="22"/>
                <w:szCs w:val="22"/>
              </w:rPr>
            </w:pPr>
            <w:r w:rsidRPr="004201E0">
              <w:rPr>
                <w:iCs/>
                <w:color w:val="auto"/>
                <w:kern w:val="0"/>
                <w:sz w:val="22"/>
                <w:szCs w:val="22"/>
              </w:rPr>
              <w:t>межбюджетные трансферты из федерального бюджета (спр</w:t>
            </w:r>
            <w:r w:rsidRPr="004201E0">
              <w:rPr>
                <w:iCs/>
                <w:color w:val="auto"/>
                <w:kern w:val="0"/>
                <w:sz w:val="22"/>
                <w:szCs w:val="22"/>
              </w:rPr>
              <w:t>а</w:t>
            </w:r>
            <w:r w:rsidRPr="004201E0">
              <w:rPr>
                <w:iCs/>
                <w:color w:val="auto"/>
                <w:kern w:val="0"/>
                <w:sz w:val="22"/>
                <w:szCs w:val="22"/>
              </w:rPr>
              <w:t>вочно)</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582 393,55</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504 000,00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510 000,00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510 000,00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510 000,00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510 000,00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002662" w:rsidRPr="004201E0" w:rsidRDefault="00002662" w:rsidP="00EF025A">
            <w:pPr>
              <w:ind w:left="-115"/>
              <w:jc w:val="right"/>
              <w:rPr>
                <w:color w:val="auto"/>
                <w:sz w:val="22"/>
                <w:szCs w:val="22"/>
              </w:rPr>
            </w:pPr>
            <w:r w:rsidRPr="004201E0">
              <w:rPr>
                <w:color w:val="auto"/>
                <w:sz w:val="22"/>
                <w:szCs w:val="22"/>
              </w:rPr>
              <w:t>510 000,00</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002662" w:rsidRPr="004201E0" w:rsidRDefault="00002662" w:rsidP="00EF025A">
            <w:pPr>
              <w:ind w:left="-115"/>
              <w:jc w:val="center"/>
              <w:rPr>
                <w:color w:val="auto"/>
                <w:sz w:val="22"/>
                <w:szCs w:val="22"/>
              </w:rPr>
            </w:pPr>
            <w:r w:rsidRPr="004201E0">
              <w:rPr>
                <w:color w:val="auto"/>
                <w:sz w:val="22"/>
                <w:szCs w:val="22"/>
              </w:rPr>
              <w:t>3 636 393,55</w:t>
            </w:r>
          </w:p>
        </w:tc>
      </w:tr>
      <w:tr w:rsidR="00EF025A" w:rsidRPr="004201E0" w:rsidTr="00141D13">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39B" w:rsidRPr="004201E0" w:rsidRDefault="0057139B" w:rsidP="00EF025A">
            <w:pPr>
              <w:ind w:left="57" w:right="9"/>
              <w:jc w:val="center"/>
              <w:rPr>
                <w:color w:val="auto"/>
                <w:kern w:val="0"/>
                <w:sz w:val="22"/>
                <w:szCs w:val="22"/>
              </w:rPr>
            </w:pPr>
            <w:r w:rsidRPr="004201E0">
              <w:rPr>
                <w:color w:val="auto"/>
                <w:kern w:val="0"/>
                <w:sz w:val="22"/>
                <w:szCs w:val="22"/>
              </w:rPr>
              <w:t> </w:t>
            </w:r>
          </w:p>
        </w:tc>
        <w:tc>
          <w:tcPr>
            <w:tcW w:w="3292" w:type="dxa"/>
            <w:tcBorders>
              <w:top w:val="single" w:sz="4" w:space="0" w:color="auto"/>
              <w:left w:val="nil"/>
              <w:bottom w:val="single" w:sz="4" w:space="0" w:color="auto"/>
              <w:right w:val="single" w:sz="4" w:space="0" w:color="auto"/>
            </w:tcBorders>
            <w:shd w:val="clear" w:color="auto" w:fill="auto"/>
            <w:vAlign w:val="center"/>
            <w:hideMark/>
          </w:tcPr>
          <w:p w:rsidR="0057139B" w:rsidRPr="004201E0" w:rsidRDefault="0057139B" w:rsidP="00EF025A">
            <w:pPr>
              <w:ind w:left="57" w:right="57"/>
              <w:rPr>
                <w:iCs/>
                <w:color w:val="auto"/>
                <w:kern w:val="0"/>
                <w:sz w:val="22"/>
                <w:szCs w:val="22"/>
              </w:rPr>
            </w:pPr>
            <w:r w:rsidRPr="004201E0">
              <w:rPr>
                <w:iCs/>
                <w:color w:val="auto"/>
                <w:kern w:val="0"/>
                <w:sz w:val="22"/>
                <w:szCs w:val="22"/>
              </w:rPr>
              <w:t>Сумма соглашений (справо</w:t>
            </w:r>
            <w:r w:rsidRPr="004201E0">
              <w:rPr>
                <w:iCs/>
                <w:color w:val="auto"/>
                <w:kern w:val="0"/>
                <w:sz w:val="22"/>
                <w:szCs w:val="22"/>
              </w:rPr>
              <w:t>ч</w:t>
            </w:r>
            <w:r w:rsidRPr="004201E0">
              <w:rPr>
                <w:iCs/>
                <w:color w:val="auto"/>
                <w:kern w:val="0"/>
                <w:sz w:val="22"/>
                <w:szCs w:val="22"/>
              </w:rPr>
              <w:t>но)</w:t>
            </w:r>
          </w:p>
        </w:tc>
        <w:tc>
          <w:tcPr>
            <w:tcW w:w="1328" w:type="dxa"/>
            <w:tcBorders>
              <w:top w:val="single" w:sz="4" w:space="0" w:color="auto"/>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18 355,00</w:t>
            </w:r>
          </w:p>
        </w:tc>
        <w:tc>
          <w:tcPr>
            <w:tcW w:w="1328" w:type="dxa"/>
            <w:tcBorders>
              <w:top w:val="single" w:sz="4" w:space="0" w:color="auto"/>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11 984,64</w:t>
            </w:r>
          </w:p>
        </w:tc>
        <w:tc>
          <w:tcPr>
            <w:tcW w:w="1328" w:type="dxa"/>
            <w:tcBorders>
              <w:top w:val="single" w:sz="4" w:space="0" w:color="auto"/>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328" w:type="dxa"/>
            <w:tcBorders>
              <w:top w:val="single" w:sz="4" w:space="0" w:color="auto"/>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328" w:type="dxa"/>
            <w:tcBorders>
              <w:top w:val="single" w:sz="4" w:space="0" w:color="auto"/>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328" w:type="dxa"/>
            <w:tcBorders>
              <w:top w:val="single" w:sz="4" w:space="0" w:color="auto"/>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328" w:type="dxa"/>
            <w:tcBorders>
              <w:top w:val="single" w:sz="4" w:space="0" w:color="auto"/>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х</w:t>
            </w:r>
          </w:p>
        </w:tc>
        <w:tc>
          <w:tcPr>
            <w:tcW w:w="1612" w:type="dxa"/>
            <w:tcBorders>
              <w:top w:val="single" w:sz="4" w:space="0" w:color="auto"/>
              <w:left w:val="nil"/>
              <w:bottom w:val="single" w:sz="4" w:space="0" w:color="auto"/>
              <w:right w:val="single" w:sz="4" w:space="0" w:color="auto"/>
            </w:tcBorders>
            <w:shd w:val="clear" w:color="auto" w:fill="auto"/>
            <w:vAlign w:val="center"/>
          </w:tcPr>
          <w:p w:rsidR="0057139B" w:rsidRPr="004201E0" w:rsidRDefault="0057139B" w:rsidP="00EF025A">
            <w:pPr>
              <w:jc w:val="center"/>
              <w:rPr>
                <w:color w:val="auto"/>
                <w:sz w:val="22"/>
                <w:szCs w:val="22"/>
              </w:rPr>
            </w:pPr>
            <w:r w:rsidRPr="004201E0">
              <w:rPr>
                <w:color w:val="auto"/>
                <w:sz w:val="22"/>
                <w:szCs w:val="22"/>
              </w:rPr>
              <w:t>30 339,64</w:t>
            </w:r>
          </w:p>
        </w:tc>
      </w:tr>
      <w:tr w:rsidR="00EF025A" w:rsidRPr="004201E0" w:rsidTr="00141D13">
        <w:trPr>
          <w:trHeight w:val="72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002662" w:rsidRPr="004201E0" w:rsidRDefault="00002662" w:rsidP="00EF025A">
            <w:pPr>
              <w:ind w:left="57" w:right="9"/>
              <w:jc w:val="center"/>
              <w:rPr>
                <w:color w:val="auto"/>
                <w:kern w:val="0"/>
                <w:sz w:val="22"/>
                <w:szCs w:val="22"/>
              </w:rPr>
            </w:pPr>
            <w:r w:rsidRPr="004201E0">
              <w:rPr>
                <w:color w:val="auto"/>
                <w:kern w:val="0"/>
                <w:sz w:val="22"/>
                <w:szCs w:val="22"/>
              </w:rPr>
              <w:t>1.2.1.</w:t>
            </w:r>
          </w:p>
        </w:tc>
        <w:tc>
          <w:tcPr>
            <w:tcW w:w="3292" w:type="dxa"/>
            <w:tcBorders>
              <w:top w:val="nil"/>
              <w:left w:val="nil"/>
              <w:bottom w:val="single" w:sz="4" w:space="0" w:color="auto"/>
              <w:right w:val="single" w:sz="4" w:space="0" w:color="auto"/>
            </w:tcBorders>
            <w:shd w:val="clear" w:color="auto" w:fill="auto"/>
            <w:vAlign w:val="center"/>
            <w:hideMark/>
          </w:tcPr>
          <w:p w:rsidR="00002662" w:rsidRPr="004201E0" w:rsidRDefault="00002662" w:rsidP="00EF025A">
            <w:pPr>
              <w:ind w:left="57" w:right="57"/>
              <w:rPr>
                <w:bCs/>
                <w:color w:val="auto"/>
                <w:kern w:val="0"/>
                <w:sz w:val="22"/>
                <w:szCs w:val="22"/>
              </w:rPr>
            </w:pPr>
            <w:r w:rsidRPr="004201E0">
              <w:rPr>
                <w:bCs/>
                <w:color w:val="auto"/>
                <w:kern w:val="0"/>
                <w:sz w:val="22"/>
                <w:szCs w:val="22"/>
              </w:rPr>
              <w:t>консолидированный бюджет субъекта Российской Федер</w:t>
            </w:r>
            <w:r w:rsidRPr="004201E0">
              <w:rPr>
                <w:bCs/>
                <w:color w:val="auto"/>
                <w:kern w:val="0"/>
                <w:sz w:val="22"/>
                <w:szCs w:val="22"/>
              </w:rPr>
              <w:t>а</w:t>
            </w:r>
            <w:r w:rsidRPr="004201E0">
              <w:rPr>
                <w:bCs/>
                <w:color w:val="auto"/>
                <w:kern w:val="0"/>
                <w:sz w:val="22"/>
                <w:szCs w:val="22"/>
              </w:rPr>
              <w:t>ции, всего</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677 201,80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612"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center"/>
              <w:rPr>
                <w:color w:val="auto"/>
                <w:sz w:val="22"/>
                <w:szCs w:val="22"/>
              </w:rPr>
            </w:pPr>
            <w:r w:rsidRPr="004201E0">
              <w:rPr>
                <w:color w:val="auto"/>
                <w:sz w:val="22"/>
                <w:szCs w:val="22"/>
              </w:rPr>
              <w:t>4 277 201,80</w:t>
            </w:r>
          </w:p>
        </w:tc>
      </w:tr>
      <w:tr w:rsidR="00EF025A" w:rsidRPr="004201E0" w:rsidTr="00141D13">
        <w:trPr>
          <w:trHeight w:val="3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002662" w:rsidRPr="004201E0" w:rsidRDefault="00002662" w:rsidP="00EF025A">
            <w:pPr>
              <w:ind w:left="57" w:right="9"/>
              <w:jc w:val="center"/>
              <w:rPr>
                <w:color w:val="auto"/>
                <w:kern w:val="0"/>
                <w:sz w:val="22"/>
                <w:szCs w:val="22"/>
              </w:rPr>
            </w:pPr>
            <w:r w:rsidRPr="004201E0">
              <w:rPr>
                <w:color w:val="auto"/>
                <w:kern w:val="0"/>
                <w:sz w:val="22"/>
                <w:szCs w:val="22"/>
              </w:rPr>
              <w:t> </w:t>
            </w:r>
          </w:p>
        </w:tc>
        <w:tc>
          <w:tcPr>
            <w:tcW w:w="3292" w:type="dxa"/>
            <w:tcBorders>
              <w:top w:val="nil"/>
              <w:left w:val="nil"/>
              <w:bottom w:val="single" w:sz="4" w:space="0" w:color="auto"/>
              <w:right w:val="single" w:sz="4" w:space="0" w:color="auto"/>
            </w:tcBorders>
            <w:shd w:val="clear" w:color="auto" w:fill="auto"/>
            <w:vAlign w:val="center"/>
            <w:hideMark/>
          </w:tcPr>
          <w:p w:rsidR="00002662" w:rsidRPr="004201E0" w:rsidRDefault="00002662" w:rsidP="00EF025A">
            <w:pPr>
              <w:ind w:left="57" w:right="57"/>
              <w:rPr>
                <w:color w:val="auto"/>
                <w:kern w:val="0"/>
                <w:sz w:val="22"/>
                <w:szCs w:val="22"/>
              </w:rPr>
            </w:pPr>
            <w:r w:rsidRPr="004201E0">
              <w:rPr>
                <w:color w:val="auto"/>
                <w:kern w:val="0"/>
                <w:sz w:val="22"/>
                <w:szCs w:val="22"/>
              </w:rPr>
              <w:t>бюджет субъекта</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677 201,80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right"/>
              <w:rPr>
                <w:color w:val="auto"/>
                <w:sz w:val="22"/>
                <w:szCs w:val="22"/>
              </w:rPr>
            </w:pPr>
            <w:r w:rsidRPr="004201E0">
              <w:rPr>
                <w:color w:val="auto"/>
                <w:sz w:val="22"/>
                <w:szCs w:val="22"/>
              </w:rPr>
              <w:t>600 000,00</w:t>
            </w:r>
          </w:p>
        </w:tc>
        <w:tc>
          <w:tcPr>
            <w:tcW w:w="1612" w:type="dxa"/>
            <w:tcBorders>
              <w:top w:val="nil"/>
              <w:left w:val="nil"/>
              <w:bottom w:val="single" w:sz="4" w:space="0" w:color="auto"/>
              <w:right w:val="single" w:sz="4" w:space="0" w:color="auto"/>
            </w:tcBorders>
            <w:shd w:val="clear" w:color="auto" w:fill="auto"/>
            <w:vAlign w:val="center"/>
          </w:tcPr>
          <w:p w:rsidR="00002662" w:rsidRPr="004201E0" w:rsidRDefault="00002662" w:rsidP="00EF025A">
            <w:pPr>
              <w:jc w:val="center"/>
              <w:rPr>
                <w:color w:val="auto"/>
                <w:sz w:val="22"/>
                <w:szCs w:val="22"/>
              </w:rPr>
            </w:pPr>
            <w:r w:rsidRPr="004201E0">
              <w:rPr>
                <w:color w:val="auto"/>
                <w:sz w:val="22"/>
                <w:szCs w:val="22"/>
              </w:rPr>
              <w:t>4 277 201,80</w:t>
            </w:r>
          </w:p>
        </w:tc>
      </w:tr>
      <w:tr w:rsidR="00EF025A" w:rsidRPr="004201E0" w:rsidTr="00141D13">
        <w:trPr>
          <w:trHeight w:val="300"/>
        </w:trPr>
        <w:tc>
          <w:tcPr>
            <w:tcW w:w="825" w:type="dxa"/>
            <w:tcBorders>
              <w:top w:val="nil"/>
              <w:left w:val="single" w:sz="4" w:space="0" w:color="auto"/>
              <w:bottom w:val="single" w:sz="4" w:space="0" w:color="auto"/>
              <w:right w:val="single" w:sz="4" w:space="0" w:color="auto"/>
            </w:tcBorders>
            <w:shd w:val="clear" w:color="auto" w:fill="auto"/>
            <w:vAlign w:val="center"/>
          </w:tcPr>
          <w:p w:rsidR="00F6553A" w:rsidRPr="004201E0" w:rsidRDefault="00F6553A" w:rsidP="00EF025A">
            <w:pPr>
              <w:ind w:left="57" w:right="9"/>
              <w:jc w:val="center"/>
              <w:rPr>
                <w:color w:val="auto"/>
                <w:kern w:val="0"/>
                <w:sz w:val="22"/>
                <w:szCs w:val="22"/>
              </w:rPr>
            </w:pPr>
            <w:r w:rsidRPr="004201E0">
              <w:rPr>
                <w:color w:val="auto"/>
                <w:kern w:val="0"/>
                <w:sz w:val="22"/>
                <w:szCs w:val="22"/>
              </w:rPr>
              <w:t>1.2.2.</w:t>
            </w:r>
          </w:p>
        </w:tc>
        <w:tc>
          <w:tcPr>
            <w:tcW w:w="3292"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57" w:right="57"/>
              <w:rPr>
                <w:color w:val="auto"/>
                <w:kern w:val="0"/>
                <w:sz w:val="22"/>
                <w:szCs w:val="22"/>
              </w:rPr>
            </w:pPr>
            <w:r w:rsidRPr="004201E0">
              <w:rPr>
                <w:bCs/>
                <w:color w:val="auto"/>
                <w:kern w:val="0"/>
                <w:sz w:val="22"/>
                <w:szCs w:val="22"/>
              </w:rPr>
              <w:t>бюджеты государственных внебюджетных фондов Ро</w:t>
            </w:r>
            <w:r w:rsidRPr="004201E0">
              <w:rPr>
                <w:bCs/>
                <w:color w:val="auto"/>
                <w:kern w:val="0"/>
                <w:sz w:val="22"/>
                <w:szCs w:val="22"/>
              </w:rPr>
              <w:t>с</w:t>
            </w:r>
            <w:r w:rsidRPr="004201E0">
              <w:rPr>
                <w:bCs/>
                <w:color w:val="auto"/>
                <w:kern w:val="0"/>
                <w:sz w:val="22"/>
                <w:szCs w:val="22"/>
              </w:rPr>
              <w:t>сийской Федерации, всего</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612"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r>
      <w:tr w:rsidR="00EF025A" w:rsidRPr="004201E0" w:rsidTr="00141D13">
        <w:trPr>
          <w:trHeight w:val="3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9"/>
              <w:jc w:val="center"/>
              <w:rPr>
                <w:color w:val="auto"/>
                <w:kern w:val="0"/>
                <w:sz w:val="22"/>
                <w:szCs w:val="22"/>
              </w:rPr>
            </w:pPr>
            <w:r w:rsidRPr="004201E0">
              <w:rPr>
                <w:color w:val="auto"/>
                <w:kern w:val="0"/>
                <w:sz w:val="22"/>
                <w:szCs w:val="22"/>
              </w:rPr>
              <w:t>1.2.3.</w:t>
            </w:r>
          </w:p>
        </w:tc>
        <w:tc>
          <w:tcPr>
            <w:tcW w:w="3292"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rPr>
                <w:bCs/>
                <w:color w:val="auto"/>
                <w:kern w:val="0"/>
                <w:sz w:val="22"/>
                <w:szCs w:val="22"/>
              </w:rPr>
            </w:pPr>
            <w:r w:rsidRPr="004201E0">
              <w:rPr>
                <w:bCs/>
                <w:color w:val="auto"/>
                <w:kern w:val="0"/>
                <w:sz w:val="22"/>
                <w:szCs w:val="22"/>
              </w:rPr>
              <w:t>внебюджетные источники, из них</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677 201,80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612"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4 277 201,80</w:t>
            </w:r>
          </w:p>
        </w:tc>
      </w:tr>
      <w:tr w:rsidR="00EF025A" w:rsidRPr="004201E0" w:rsidTr="00141D13">
        <w:trPr>
          <w:trHeight w:val="30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292"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rPr>
                <w:color w:val="auto"/>
                <w:kern w:val="0"/>
                <w:sz w:val="22"/>
                <w:szCs w:val="22"/>
              </w:rPr>
            </w:pPr>
            <w:proofErr w:type="gramStart"/>
            <w:r w:rsidRPr="004201E0">
              <w:rPr>
                <w:color w:val="auto"/>
                <w:kern w:val="0"/>
                <w:sz w:val="22"/>
                <w:szCs w:val="22"/>
              </w:rPr>
              <w:t>определенные</w:t>
            </w:r>
            <w:proofErr w:type="gramEnd"/>
            <w:r w:rsidRPr="004201E0">
              <w:rPr>
                <w:color w:val="auto"/>
                <w:kern w:val="0"/>
                <w:sz w:val="22"/>
                <w:szCs w:val="22"/>
              </w:rPr>
              <w:t xml:space="preserve"> на федеральном уровне</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677 201,80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right"/>
              <w:rPr>
                <w:color w:val="auto"/>
                <w:sz w:val="22"/>
                <w:szCs w:val="22"/>
              </w:rPr>
            </w:pPr>
            <w:r w:rsidRPr="004201E0">
              <w:rPr>
                <w:color w:val="auto"/>
                <w:sz w:val="22"/>
                <w:szCs w:val="22"/>
              </w:rPr>
              <w:t>600 000,00</w:t>
            </w:r>
          </w:p>
        </w:tc>
        <w:tc>
          <w:tcPr>
            <w:tcW w:w="1612"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4 277 201,80</w:t>
            </w:r>
          </w:p>
        </w:tc>
      </w:tr>
      <w:tr w:rsidR="00EF025A" w:rsidRPr="004201E0" w:rsidTr="00141D13">
        <w:trPr>
          <w:trHeight w:val="451"/>
        </w:trPr>
        <w:tc>
          <w:tcPr>
            <w:tcW w:w="41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right"/>
              <w:rPr>
                <w:color w:val="auto"/>
                <w:kern w:val="0"/>
                <w:sz w:val="22"/>
                <w:szCs w:val="22"/>
              </w:rPr>
            </w:pPr>
            <w:r w:rsidRPr="004201E0">
              <w:rPr>
                <w:color w:val="auto"/>
                <w:kern w:val="0"/>
                <w:sz w:val="22"/>
                <w:szCs w:val="22"/>
              </w:rPr>
              <w:t>Итого по региональному проекту:</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73038A">
            <w:pPr>
              <w:ind w:left="-115"/>
              <w:jc w:val="center"/>
              <w:rPr>
                <w:color w:val="auto"/>
                <w:sz w:val="22"/>
                <w:szCs w:val="22"/>
              </w:rPr>
            </w:pPr>
            <w:r w:rsidRPr="004201E0">
              <w:rPr>
                <w:color w:val="auto"/>
                <w:sz w:val="22"/>
                <w:szCs w:val="22"/>
              </w:rPr>
              <w:t>1 386 166,</w:t>
            </w:r>
            <w:r w:rsidR="0073038A" w:rsidRPr="004201E0">
              <w:rPr>
                <w:color w:val="auto"/>
                <w:sz w:val="22"/>
                <w:szCs w:val="22"/>
              </w:rPr>
              <w:t>30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1 235 391,10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1 234 974,24</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1 234 974,24</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1 234 974,24</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1 234 974,24</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1 234 974,24</w:t>
            </w:r>
          </w:p>
        </w:tc>
        <w:tc>
          <w:tcPr>
            <w:tcW w:w="1612" w:type="dxa"/>
            <w:tcBorders>
              <w:top w:val="nil"/>
              <w:left w:val="nil"/>
              <w:bottom w:val="single" w:sz="4" w:space="0" w:color="auto"/>
              <w:right w:val="single" w:sz="4" w:space="0" w:color="auto"/>
            </w:tcBorders>
            <w:shd w:val="clear" w:color="auto" w:fill="auto"/>
            <w:vAlign w:val="center"/>
          </w:tcPr>
          <w:p w:rsidR="00F6553A" w:rsidRPr="004201E0" w:rsidRDefault="00F6553A" w:rsidP="0073038A">
            <w:pPr>
              <w:ind w:left="-115"/>
              <w:jc w:val="center"/>
              <w:rPr>
                <w:color w:val="auto"/>
                <w:sz w:val="22"/>
                <w:szCs w:val="22"/>
              </w:rPr>
            </w:pPr>
            <w:r w:rsidRPr="004201E0">
              <w:rPr>
                <w:color w:val="auto"/>
                <w:sz w:val="22"/>
                <w:szCs w:val="22"/>
              </w:rPr>
              <w:t>8 796 428,</w:t>
            </w:r>
            <w:r w:rsidR="0073038A" w:rsidRPr="004201E0">
              <w:rPr>
                <w:color w:val="auto"/>
                <w:sz w:val="22"/>
                <w:szCs w:val="22"/>
              </w:rPr>
              <w:t>6</w:t>
            </w:r>
            <w:r w:rsidR="000310EE" w:rsidRPr="004201E0">
              <w:rPr>
                <w:color w:val="auto"/>
                <w:sz w:val="22"/>
                <w:szCs w:val="22"/>
              </w:rPr>
              <w:t>0</w:t>
            </w:r>
          </w:p>
        </w:tc>
      </w:tr>
      <w:tr w:rsidR="00EF025A" w:rsidRPr="004201E0" w:rsidTr="00141D13">
        <w:trPr>
          <w:trHeight w:val="429"/>
        </w:trPr>
        <w:tc>
          <w:tcPr>
            <w:tcW w:w="41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firstLineChars="100" w:firstLine="220"/>
              <w:rPr>
                <w:color w:val="auto"/>
                <w:kern w:val="0"/>
                <w:sz w:val="22"/>
                <w:szCs w:val="22"/>
              </w:rPr>
            </w:pPr>
            <w:r w:rsidRPr="004201E0">
              <w:rPr>
                <w:color w:val="auto"/>
                <w:kern w:val="0"/>
                <w:sz w:val="22"/>
                <w:szCs w:val="22"/>
              </w:rPr>
              <w:t>в том числе:</w:t>
            </w:r>
            <w:r w:rsidR="000D54CA" w:rsidRPr="004201E0">
              <w:rPr>
                <w:color w:val="auto"/>
                <w:kern w:val="0"/>
                <w:sz w:val="22"/>
                <w:szCs w:val="22"/>
              </w:rPr>
              <w:t xml:space="preserve">   </w:t>
            </w:r>
            <w:r w:rsidRPr="004201E0">
              <w:rPr>
                <w:color w:val="auto"/>
                <w:kern w:val="0"/>
                <w:sz w:val="22"/>
                <w:szCs w:val="22"/>
              </w:rPr>
              <w:t>Региональный бюджет</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708 964,50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635 391,10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634 974,24</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634 974,24</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634 974,24</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634 974,24</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115"/>
              <w:jc w:val="center"/>
              <w:rPr>
                <w:color w:val="auto"/>
                <w:sz w:val="22"/>
                <w:szCs w:val="22"/>
              </w:rPr>
            </w:pPr>
            <w:r w:rsidRPr="004201E0">
              <w:rPr>
                <w:color w:val="auto"/>
                <w:sz w:val="22"/>
                <w:szCs w:val="22"/>
              </w:rPr>
              <w:t>634 974,24</w:t>
            </w:r>
          </w:p>
        </w:tc>
        <w:tc>
          <w:tcPr>
            <w:tcW w:w="1612" w:type="dxa"/>
            <w:tcBorders>
              <w:top w:val="nil"/>
              <w:left w:val="nil"/>
              <w:bottom w:val="single" w:sz="4" w:space="0" w:color="auto"/>
              <w:right w:val="single" w:sz="4" w:space="0" w:color="auto"/>
            </w:tcBorders>
            <w:shd w:val="clear" w:color="auto" w:fill="auto"/>
            <w:vAlign w:val="center"/>
          </w:tcPr>
          <w:p w:rsidR="00F6553A" w:rsidRPr="004201E0" w:rsidRDefault="0073038A" w:rsidP="0073038A">
            <w:pPr>
              <w:ind w:left="-115"/>
              <w:jc w:val="center"/>
              <w:rPr>
                <w:color w:val="auto"/>
                <w:sz w:val="22"/>
                <w:szCs w:val="22"/>
              </w:rPr>
            </w:pPr>
            <w:r w:rsidRPr="004201E0">
              <w:rPr>
                <w:color w:val="auto"/>
                <w:sz w:val="22"/>
                <w:szCs w:val="22"/>
              </w:rPr>
              <w:t>4 519 226,80</w:t>
            </w:r>
          </w:p>
        </w:tc>
      </w:tr>
      <w:tr w:rsidR="00F6553A" w:rsidRPr="004201E0" w:rsidTr="00141D13">
        <w:trPr>
          <w:trHeight w:val="450"/>
        </w:trPr>
        <w:tc>
          <w:tcPr>
            <w:tcW w:w="41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right="57"/>
              <w:rPr>
                <w:color w:val="auto"/>
                <w:kern w:val="0"/>
                <w:sz w:val="22"/>
                <w:szCs w:val="22"/>
              </w:rPr>
            </w:pPr>
            <w:r w:rsidRPr="004201E0">
              <w:rPr>
                <w:color w:val="auto"/>
                <w:kern w:val="0"/>
                <w:sz w:val="22"/>
                <w:szCs w:val="22"/>
              </w:rPr>
              <w:t>Внебюджетные источники</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677 201,80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600 000,00</w:t>
            </w:r>
          </w:p>
        </w:tc>
        <w:tc>
          <w:tcPr>
            <w:tcW w:w="132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600 000,00</w:t>
            </w:r>
          </w:p>
        </w:tc>
        <w:tc>
          <w:tcPr>
            <w:tcW w:w="1612"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4 277 201,80</w:t>
            </w:r>
          </w:p>
        </w:tc>
      </w:tr>
    </w:tbl>
    <w:p w:rsidR="00E74655" w:rsidRPr="004201E0" w:rsidRDefault="00E74655" w:rsidP="00EF025A">
      <w:pPr>
        <w:pStyle w:val="afffff8"/>
        <w:widowControl w:val="0"/>
        <w:tabs>
          <w:tab w:val="left" w:pos="4673"/>
        </w:tabs>
        <w:autoSpaceDE w:val="0"/>
        <w:autoSpaceDN w:val="0"/>
        <w:ind w:left="426"/>
        <w:contextualSpacing w:val="0"/>
        <w:jc w:val="center"/>
        <w:rPr>
          <w:color w:val="auto"/>
          <w:sz w:val="28"/>
          <w:szCs w:val="28"/>
        </w:rPr>
      </w:pPr>
    </w:p>
    <w:p w:rsidR="0057682A" w:rsidRPr="004201E0" w:rsidRDefault="0057682A" w:rsidP="00EF025A">
      <w:pPr>
        <w:pStyle w:val="a0"/>
        <w:spacing w:after="0" w:line="240" w:lineRule="auto"/>
        <w:rPr>
          <w:color w:val="auto"/>
          <w:sz w:val="24"/>
        </w:rPr>
      </w:pPr>
    </w:p>
    <w:p w:rsidR="0057682A" w:rsidRPr="004201E0" w:rsidRDefault="0057682A" w:rsidP="00EF025A">
      <w:pPr>
        <w:pStyle w:val="afffff8"/>
        <w:widowControl w:val="0"/>
        <w:tabs>
          <w:tab w:val="left" w:pos="4673"/>
        </w:tabs>
        <w:autoSpaceDE w:val="0"/>
        <w:autoSpaceDN w:val="0"/>
        <w:ind w:left="425"/>
        <w:contextualSpacing w:val="0"/>
        <w:jc w:val="center"/>
        <w:rPr>
          <w:color w:val="auto"/>
          <w:sz w:val="26"/>
        </w:rPr>
      </w:pPr>
      <w:r w:rsidRPr="004201E0">
        <w:rPr>
          <w:color w:val="auto"/>
          <w:sz w:val="26"/>
        </w:rPr>
        <w:t xml:space="preserve">6. План исполнения бюджета Астраханской области в части бюджетных ассигнований, </w:t>
      </w:r>
    </w:p>
    <w:p w:rsidR="0057682A" w:rsidRPr="004201E0" w:rsidRDefault="0057682A" w:rsidP="00EF025A">
      <w:pPr>
        <w:pStyle w:val="afffff8"/>
        <w:widowControl w:val="0"/>
        <w:tabs>
          <w:tab w:val="left" w:pos="4673"/>
        </w:tabs>
        <w:autoSpaceDE w:val="0"/>
        <w:autoSpaceDN w:val="0"/>
        <w:ind w:left="425"/>
        <w:contextualSpacing w:val="0"/>
        <w:jc w:val="center"/>
        <w:rPr>
          <w:color w:val="auto"/>
          <w:sz w:val="26"/>
        </w:rPr>
      </w:pPr>
      <w:proofErr w:type="gramStart"/>
      <w:r w:rsidRPr="004201E0">
        <w:rPr>
          <w:color w:val="auto"/>
          <w:sz w:val="26"/>
        </w:rPr>
        <w:t>предусмотренных</w:t>
      </w:r>
      <w:proofErr w:type="gramEnd"/>
      <w:r w:rsidRPr="004201E0">
        <w:rPr>
          <w:color w:val="auto"/>
          <w:sz w:val="26"/>
        </w:rPr>
        <w:t xml:space="preserve"> на финансовое обеспечение реализации регионального проекта в 2024 году</w:t>
      </w:r>
    </w:p>
    <w:p w:rsidR="00CA68B7" w:rsidRPr="004201E0" w:rsidRDefault="00CA68B7" w:rsidP="00EF025A">
      <w:pPr>
        <w:pStyle w:val="afffff8"/>
        <w:widowControl w:val="0"/>
        <w:tabs>
          <w:tab w:val="left" w:pos="4673"/>
        </w:tabs>
        <w:autoSpaceDE w:val="0"/>
        <w:autoSpaceDN w:val="0"/>
        <w:ind w:left="425"/>
        <w:contextualSpacing w:val="0"/>
        <w:jc w:val="center"/>
        <w:rPr>
          <w:color w:val="auto"/>
          <w:sz w:val="26"/>
        </w:rPr>
      </w:pPr>
    </w:p>
    <w:p w:rsidR="0057682A" w:rsidRPr="004201E0" w:rsidRDefault="0057682A" w:rsidP="00EF025A">
      <w:pPr>
        <w:pStyle w:val="a0"/>
        <w:spacing w:after="0" w:line="240" w:lineRule="auto"/>
        <w:rPr>
          <w:color w:val="auto"/>
          <w:sz w:val="10"/>
        </w:rPr>
      </w:pPr>
    </w:p>
    <w:tbl>
      <w:tblPr>
        <w:tblW w:w="14884"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5"/>
        <w:gridCol w:w="5245"/>
        <w:gridCol w:w="709"/>
        <w:gridCol w:w="709"/>
        <w:gridCol w:w="709"/>
        <w:gridCol w:w="708"/>
        <w:gridCol w:w="709"/>
        <w:gridCol w:w="709"/>
        <w:gridCol w:w="709"/>
        <w:gridCol w:w="708"/>
        <w:gridCol w:w="709"/>
        <w:gridCol w:w="709"/>
        <w:gridCol w:w="709"/>
        <w:gridCol w:w="1417"/>
      </w:tblGrid>
      <w:tr w:rsidR="00EF025A" w:rsidRPr="004201E0" w:rsidTr="000245F2">
        <w:trPr>
          <w:trHeight w:val="417"/>
        </w:trPr>
        <w:tc>
          <w:tcPr>
            <w:tcW w:w="425"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5245"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p w:rsidR="0057682A" w:rsidRPr="004201E0" w:rsidRDefault="0057682A" w:rsidP="00EF025A">
            <w:pPr>
              <w:pStyle w:val="TableParagraph"/>
              <w:shd w:val="clear" w:color="auto" w:fill="auto"/>
              <w:ind w:left="57" w:right="57"/>
              <w:jc w:val="center"/>
              <w:rPr>
                <w:rFonts w:eastAsia="Calibri"/>
              </w:rPr>
            </w:pPr>
            <w:r w:rsidRPr="004201E0">
              <w:rPr>
                <w:rFonts w:eastAsia="Calibri"/>
              </w:rPr>
              <w:t>Наименование результата</w:t>
            </w:r>
          </w:p>
        </w:tc>
        <w:tc>
          <w:tcPr>
            <w:tcW w:w="7797" w:type="dxa"/>
            <w:gridSpan w:val="11"/>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План исполнения нарастающим итогом (тыс. рублей)</w:t>
            </w:r>
          </w:p>
        </w:tc>
        <w:tc>
          <w:tcPr>
            <w:tcW w:w="1417" w:type="dxa"/>
            <w:vMerge w:val="restart"/>
            <w:shd w:val="clear" w:color="auto" w:fill="auto"/>
            <w:vAlign w:val="center"/>
          </w:tcPr>
          <w:p w:rsidR="0057682A" w:rsidRPr="004201E0" w:rsidRDefault="0057682A" w:rsidP="00EF025A">
            <w:pPr>
              <w:pStyle w:val="TableParagraph"/>
              <w:shd w:val="clear" w:color="auto" w:fill="auto"/>
              <w:ind w:left="57" w:right="57" w:firstLine="1"/>
              <w:jc w:val="center"/>
              <w:rPr>
                <w:rFonts w:eastAsia="Calibri"/>
              </w:rPr>
            </w:pPr>
            <w:proofErr w:type="gramStart"/>
            <w:r w:rsidRPr="004201E0">
              <w:rPr>
                <w:rFonts w:eastAsia="Calibri"/>
              </w:rPr>
              <w:t>На конец</w:t>
            </w:r>
            <w:proofErr w:type="gramEnd"/>
            <w:r w:rsidRPr="004201E0">
              <w:rPr>
                <w:rFonts w:eastAsia="Calibri"/>
              </w:rPr>
              <w:t xml:space="preserve"> 2024 года (тыс. рублей)</w:t>
            </w:r>
          </w:p>
        </w:tc>
      </w:tr>
      <w:tr w:rsidR="00EF025A" w:rsidRPr="004201E0" w:rsidTr="000245F2">
        <w:trPr>
          <w:cantSplit/>
          <w:trHeight w:val="1134"/>
        </w:trPr>
        <w:tc>
          <w:tcPr>
            <w:tcW w:w="425" w:type="dxa"/>
            <w:vMerge/>
            <w:tcBorders>
              <w:top w:val="nil"/>
            </w:tcBorders>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p>
        </w:tc>
        <w:tc>
          <w:tcPr>
            <w:tcW w:w="5245" w:type="dxa"/>
            <w:vMerge/>
            <w:tcBorders>
              <w:top w:val="nil"/>
            </w:tcBorders>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p>
        </w:tc>
        <w:tc>
          <w:tcPr>
            <w:tcW w:w="709" w:type="dxa"/>
            <w:shd w:val="clear" w:color="auto" w:fill="auto"/>
            <w:textDirection w:val="btLr"/>
            <w:vAlign w:val="center"/>
          </w:tcPr>
          <w:p w:rsidR="0057682A" w:rsidRPr="004201E0" w:rsidRDefault="0057682A" w:rsidP="00EF025A">
            <w:pPr>
              <w:pStyle w:val="TableParagraph"/>
              <w:shd w:val="clear" w:color="auto" w:fill="auto"/>
              <w:tabs>
                <w:tab w:val="left" w:pos="864"/>
              </w:tabs>
              <w:ind w:left="57" w:right="57"/>
              <w:jc w:val="center"/>
              <w:rPr>
                <w:rFonts w:eastAsia="Calibri"/>
              </w:rPr>
            </w:pPr>
            <w:r w:rsidRPr="004201E0">
              <w:rPr>
                <w:rFonts w:eastAsia="Calibri"/>
              </w:rPr>
              <w:t>январь</w:t>
            </w:r>
          </w:p>
        </w:tc>
        <w:tc>
          <w:tcPr>
            <w:tcW w:w="709"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февраль</w:t>
            </w:r>
          </w:p>
        </w:tc>
        <w:tc>
          <w:tcPr>
            <w:tcW w:w="709"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март</w:t>
            </w:r>
          </w:p>
        </w:tc>
        <w:tc>
          <w:tcPr>
            <w:tcW w:w="708"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апрель</w:t>
            </w:r>
          </w:p>
        </w:tc>
        <w:tc>
          <w:tcPr>
            <w:tcW w:w="709"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май</w:t>
            </w:r>
          </w:p>
        </w:tc>
        <w:tc>
          <w:tcPr>
            <w:tcW w:w="709"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июнь</w:t>
            </w:r>
          </w:p>
        </w:tc>
        <w:tc>
          <w:tcPr>
            <w:tcW w:w="709"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июль</w:t>
            </w:r>
          </w:p>
        </w:tc>
        <w:tc>
          <w:tcPr>
            <w:tcW w:w="708"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август</w:t>
            </w:r>
          </w:p>
        </w:tc>
        <w:tc>
          <w:tcPr>
            <w:tcW w:w="709"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сентябрь</w:t>
            </w:r>
          </w:p>
        </w:tc>
        <w:tc>
          <w:tcPr>
            <w:tcW w:w="709"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октябрь</w:t>
            </w:r>
          </w:p>
        </w:tc>
        <w:tc>
          <w:tcPr>
            <w:tcW w:w="709"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ноябрь</w:t>
            </w:r>
          </w:p>
        </w:tc>
        <w:tc>
          <w:tcPr>
            <w:tcW w:w="1417" w:type="dxa"/>
            <w:vMerge/>
            <w:tcBorders>
              <w:top w:val="nil"/>
            </w:tcBorders>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p>
        </w:tc>
      </w:tr>
      <w:tr w:rsidR="00EF025A" w:rsidRPr="004201E0" w:rsidTr="000245F2">
        <w:trPr>
          <w:trHeight w:val="197"/>
        </w:trPr>
        <w:tc>
          <w:tcPr>
            <w:tcW w:w="425"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lastRenderedPageBreak/>
              <w:t>1</w:t>
            </w:r>
          </w:p>
        </w:tc>
        <w:tc>
          <w:tcPr>
            <w:tcW w:w="14459" w:type="dxa"/>
            <w:gridSpan w:val="13"/>
            <w:shd w:val="clear" w:color="auto" w:fill="auto"/>
            <w:vAlign w:val="center"/>
          </w:tcPr>
          <w:p w:rsidR="0057682A" w:rsidRPr="004201E0" w:rsidRDefault="00217EE8" w:rsidP="00EF025A">
            <w:pPr>
              <w:pStyle w:val="TableParagraph"/>
              <w:shd w:val="clear" w:color="auto" w:fill="auto"/>
              <w:ind w:left="57" w:right="57"/>
              <w:rPr>
                <w:rFonts w:eastAsia="Calibri"/>
              </w:rPr>
            </w:pPr>
            <w:r w:rsidRPr="004201E0">
              <w:rPr>
                <w:bCs/>
              </w:rPr>
              <w:t>Создание условий по вовлечению в оборот земель и проведению мелиоративных мероприятий земель сельскохозяйственного назначения</w:t>
            </w:r>
          </w:p>
        </w:tc>
      </w:tr>
      <w:tr w:rsidR="00EF025A" w:rsidRPr="004201E0" w:rsidTr="000245F2">
        <w:trPr>
          <w:trHeight w:val="488"/>
        </w:trPr>
        <w:tc>
          <w:tcPr>
            <w:tcW w:w="425"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1.1</w:t>
            </w:r>
          </w:p>
        </w:tc>
        <w:tc>
          <w:tcPr>
            <w:tcW w:w="5245" w:type="dxa"/>
            <w:shd w:val="clear" w:color="auto" w:fill="auto"/>
            <w:vAlign w:val="center"/>
          </w:tcPr>
          <w:p w:rsidR="00217EE8" w:rsidRPr="004201E0" w:rsidRDefault="005269AE" w:rsidP="00EF025A">
            <w:pPr>
              <w:ind w:left="57" w:right="57"/>
              <w:jc w:val="both"/>
              <w:rPr>
                <w:rFonts w:eastAsia="Calibri"/>
                <w:color w:val="auto"/>
                <w:sz w:val="22"/>
                <w:szCs w:val="22"/>
              </w:rPr>
            </w:pPr>
            <w:r w:rsidRPr="004201E0">
              <w:rPr>
                <w:color w:val="auto"/>
                <w:kern w:val="0"/>
                <w:sz w:val="22"/>
                <w:szCs w:val="22"/>
              </w:rPr>
              <w:t>Осуществлена</w:t>
            </w:r>
            <w:r w:rsidR="00217EE8" w:rsidRPr="004201E0">
              <w:rPr>
                <w:color w:val="auto"/>
                <w:kern w:val="0"/>
                <w:sz w:val="22"/>
                <w:szCs w:val="22"/>
              </w:rPr>
              <w:t xml:space="preserve"> подготовка проектов межевания з</w:t>
            </w:r>
            <w:r w:rsidR="00217EE8" w:rsidRPr="004201E0">
              <w:rPr>
                <w:color w:val="auto"/>
                <w:kern w:val="0"/>
                <w:sz w:val="22"/>
                <w:szCs w:val="22"/>
              </w:rPr>
              <w:t>е</w:t>
            </w:r>
            <w:r w:rsidR="00217EE8" w:rsidRPr="004201E0">
              <w:rPr>
                <w:color w:val="auto"/>
                <w:kern w:val="0"/>
                <w:sz w:val="22"/>
                <w:szCs w:val="22"/>
              </w:rPr>
              <w:t>мельных участков и проведения кадастровых работ в рамках федерального проекта «Вовлечение в оборот и комплексная мелиорация земель сельскохозяйстве</w:t>
            </w:r>
            <w:r w:rsidR="00217EE8" w:rsidRPr="004201E0">
              <w:rPr>
                <w:color w:val="auto"/>
                <w:kern w:val="0"/>
                <w:sz w:val="22"/>
                <w:szCs w:val="22"/>
              </w:rPr>
              <w:t>н</w:t>
            </w:r>
            <w:r w:rsidR="00217EE8" w:rsidRPr="004201E0">
              <w:rPr>
                <w:color w:val="auto"/>
                <w:kern w:val="0"/>
                <w:sz w:val="22"/>
                <w:szCs w:val="22"/>
              </w:rPr>
              <w:t>ного назначения»</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8"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8"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1417" w:type="dxa"/>
            <w:shd w:val="clear" w:color="auto" w:fill="auto"/>
            <w:vAlign w:val="center"/>
          </w:tcPr>
          <w:p w:rsidR="00217EE8" w:rsidRPr="004201E0" w:rsidRDefault="00E8114F" w:rsidP="00EF025A">
            <w:pPr>
              <w:ind w:left="57" w:right="57"/>
              <w:jc w:val="center"/>
              <w:rPr>
                <w:color w:val="auto"/>
                <w:sz w:val="22"/>
                <w:szCs w:val="22"/>
              </w:rPr>
            </w:pPr>
            <w:r w:rsidRPr="004201E0">
              <w:rPr>
                <w:color w:val="auto"/>
                <w:sz w:val="22"/>
                <w:szCs w:val="22"/>
              </w:rPr>
              <w:t>31762,70</w:t>
            </w:r>
          </w:p>
        </w:tc>
      </w:tr>
      <w:tr w:rsidR="00EF025A" w:rsidRPr="004201E0" w:rsidTr="000245F2">
        <w:trPr>
          <w:trHeight w:val="698"/>
        </w:trPr>
        <w:tc>
          <w:tcPr>
            <w:tcW w:w="425"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2.1</w:t>
            </w:r>
          </w:p>
        </w:tc>
        <w:tc>
          <w:tcPr>
            <w:tcW w:w="5245" w:type="dxa"/>
            <w:shd w:val="clear" w:color="auto" w:fill="auto"/>
            <w:vAlign w:val="center"/>
          </w:tcPr>
          <w:p w:rsidR="00217EE8" w:rsidRPr="004201E0" w:rsidRDefault="00217EE8" w:rsidP="00EF025A">
            <w:pPr>
              <w:ind w:left="57" w:right="57"/>
              <w:jc w:val="both"/>
              <w:rPr>
                <w:color w:val="auto"/>
                <w:sz w:val="22"/>
                <w:szCs w:val="22"/>
              </w:rPr>
            </w:pPr>
            <w:r w:rsidRPr="004201E0">
              <w:rPr>
                <w:color w:val="auto"/>
                <w:kern w:val="0"/>
                <w:sz w:val="22"/>
                <w:szCs w:val="22"/>
              </w:rPr>
              <w:t>Реализованы мероприятия в области мелиорации з</w:t>
            </w:r>
            <w:r w:rsidRPr="004201E0">
              <w:rPr>
                <w:color w:val="auto"/>
                <w:kern w:val="0"/>
                <w:sz w:val="22"/>
                <w:szCs w:val="22"/>
              </w:rPr>
              <w:t>е</w:t>
            </w:r>
            <w:r w:rsidRPr="004201E0">
              <w:rPr>
                <w:color w:val="auto"/>
                <w:kern w:val="0"/>
                <w:sz w:val="22"/>
                <w:szCs w:val="22"/>
              </w:rPr>
              <w:t>мель сельскохозяйственного назначения в рамках ф</w:t>
            </w:r>
            <w:r w:rsidRPr="004201E0">
              <w:rPr>
                <w:color w:val="auto"/>
                <w:kern w:val="0"/>
                <w:sz w:val="22"/>
                <w:szCs w:val="22"/>
              </w:rPr>
              <w:t>е</w:t>
            </w:r>
            <w:r w:rsidRPr="004201E0">
              <w:rPr>
                <w:color w:val="auto"/>
                <w:kern w:val="0"/>
                <w:sz w:val="22"/>
                <w:szCs w:val="22"/>
              </w:rPr>
              <w:t>дерального проекта «Вовлечение в оборот и ко</w:t>
            </w:r>
            <w:r w:rsidRPr="004201E0">
              <w:rPr>
                <w:color w:val="auto"/>
                <w:kern w:val="0"/>
                <w:sz w:val="22"/>
                <w:szCs w:val="22"/>
              </w:rPr>
              <w:t>м</w:t>
            </w:r>
            <w:r w:rsidRPr="004201E0">
              <w:rPr>
                <w:color w:val="auto"/>
                <w:kern w:val="0"/>
                <w:sz w:val="22"/>
                <w:szCs w:val="22"/>
              </w:rPr>
              <w:t>плексная мелиорация земель сельскохозяйственного назначения»</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8"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8"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1417" w:type="dxa"/>
            <w:shd w:val="clear" w:color="auto" w:fill="auto"/>
            <w:vAlign w:val="center"/>
          </w:tcPr>
          <w:p w:rsidR="00217EE8" w:rsidRPr="004201E0" w:rsidRDefault="00D45C21" w:rsidP="004B7BF9">
            <w:pPr>
              <w:jc w:val="center"/>
              <w:rPr>
                <w:rFonts w:eastAsia="Calibri"/>
                <w:color w:val="auto"/>
              </w:rPr>
            </w:pPr>
            <w:r w:rsidRPr="004201E0">
              <w:rPr>
                <w:color w:val="auto"/>
                <w:sz w:val="22"/>
                <w:szCs w:val="22"/>
              </w:rPr>
              <w:t>1354403,</w:t>
            </w:r>
            <w:r w:rsidR="004B7BF9">
              <w:rPr>
                <w:color w:val="auto"/>
                <w:sz w:val="22"/>
                <w:szCs w:val="22"/>
              </w:rPr>
              <w:t>60</w:t>
            </w:r>
          </w:p>
        </w:tc>
      </w:tr>
      <w:tr w:rsidR="00217EE8" w:rsidRPr="004201E0" w:rsidTr="000245F2">
        <w:trPr>
          <w:trHeight w:val="431"/>
        </w:trPr>
        <w:tc>
          <w:tcPr>
            <w:tcW w:w="5670" w:type="dxa"/>
            <w:gridSpan w:val="2"/>
            <w:shd w:val="clear" w:color="auto" w:fill="auto"/>
            <w:vAlign w:val="center"/>
          </w:tcPr>
          <w:p w:rsidR="00217EE8" w:rsidRPr="004201E0" w:rsidRDefault="00217EE8" w:rsidP="00EF025A">
            <w:pPr>
              <w:pStyle w:val="TableParagraph"/>
              <w:shd w:val="clear" w:color="auto" w:fill="auto"/>
              <w:ind w:left="57" w:right="57"/>
              <w:jc w:val="right"/>
              <w:rPr>
                <w:rFonts w:eastAsia="Calibri"/>
              </w:rPr>
            </w:pPr>
            <w:r w:rsidRPr="004201E0">
              <w:rPr>
                <w:rFonts w:eastAsia="Calibri"/>
              </w:rPr>
              <w:t>Итого:</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8"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8"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709" w:type="dxa"/>
            <w:shd w:val="clear" w:color="auto" w:fill="auto"/>
            <w:vAlign w:val="center"/>
          </w:tcPr>
          <w:p w:rsidR="00217EE8" w:rsidRPr="004201E0" w:rsidRDefault="00217EE8" w:rsidP="00EF025A">
            <w:pPr>
              <w:pStyle w:val="TableParagraph"/>
              <w:shd w:val="clear" w:color="auto" w:fill="auto"/>
              <w:ind w:left="57" w:right="57"/>
              <w:jc w:val="center"/>
              <w:rPr>
                <w:rFonts w:eastAsia="Calibri"/>
              </w:rPr>
            </w:pPr>
            <w:r w:rsidRPr="004201E0">
              <w:rPr>
                <w:rFonts w:eastAsia="Calibri"/>
              </w:rPr>
              <w:t>0,00</w:t>
            </w:r>
          </w:p>
        </w:tc>
        <w:tc>
          <w:tcPr>
            <w:tcW w:w="1417" w:type="dxa"/>
            <w:shd w:val="clear" w:color="auto" w:fill="auto"/>
            <w:vAlign w:val="center"/>
          </w:tcPr>
          <w:p w:rsidR="00217EE8" w:rsidRPr="004201E0" w:rsidRDefault="00D45C21" w:rsidP="004B7BF9">
            <w:pPr>
              <w:ind w:left="57" w:right="57"/>
              <w:jc w:val="center"/>
              <w:rPr>
                <w:color w:val="auto"/>
                <w:sz w:val="22"/>
                <w:szCs w:val="22"/>
              </w:rPr>
            </w:pPr>
            <w:r w:rsidRPr="004201E0">
              <w:rPr>
                <w:color w:val="auto"/>
                <w:sz w:val="22"/>
                <w:szCs w:val="22"/>
              </w:rPr>
              <w:t>1386166,</w:t>
            </w:r>
            <w:r w:rsidR="004B7BF9">
              <w:rPr>
                <w:color w:val="auto"/>
                <w:sz w:val="22"/>
                <w:szCs w:val="22"/>
              </w:rPr>
              <w:t>30</w:t>
            </w:r>
          </w:p>
        </w:tc>
      </w:tr>
    </w:tbl>
    <w:p w:rsidR="0057682A" w:rsidRPr="004201E0" w:rsidRDefault="0057682A" w:rsidP="00EF025A">
      <w:pPr>
        <w:ind w:left="11340"/>
        <w:rPr>
          <w:color w:val="auto"/>
          <w:sz w:val="28"/>
          <w:szCs w:val="28"/>
        </w:rPr>
      </w:pPr>
    </w:p>
    <w:p w:rsidR="00533024" w:rsidRPr="004201E0" w:rsidRDefault="00533024" w:rsidP="00EF025A">
      <w:pPr>
        <w:pStyle w:val="afffff8"/>
        <w:widowControl w:val="0"/>
        <w:tabs>
          <w:tab w:val="left" w:pos="4673"/>
        </w:tabs>
        <w:autoSpaceDE w:val="0"/>
        <w:autoSpaceDN w:val="0"/>
        <w:ind w:left="425"/>
        <w:contextualSpacing w:val="0"/>
        <w:jc w:val="center"/>
        <w:rPr>
          <w:color w:val="auto"/>
          <w:sz w:val="28"/>
          <w:szCs w:val="28"/>
        </w:rPr>
      </w:pPr>
      <w:r w:rsidRPr="004201E0">
        <w:rPr>
          <w:color w:val="auto"/>
          <w:sz w:val="28"/>
          <w:szCs w:val="28"/>
        </w:rPr>
        <w:t>7. Дополнительная информация</w:t>
      </w:r>
    </w:p>
    <w:p w:rsidR="00533024" w:rsidRPr="004201E0" w:rsidRDefault="00533024" w:rsidP="00EF025A">
      <w:pPr>
        <w:pStyle w:val="afffff8"/>
        <w:widowControl w:val="0"/>
        <w:tabs>
          <w:tab w:val="left" w:pos="4673"/>
        </w:tabs>
        <w:autoSpaceDE w:val="0"/>
        <w:autoSpaceDN w:val="0"/>
        <w:ind w:left="425"/>
        <w:contextualSpacing w:val="0"/>
        <w:jc w:val="center"/>
        <w:rPr>
          <w:color w:val="auto"/>
          <w:sz w:val="28"/>
          <w:szCs w:val="28"/>
        </w:rPr>
      </w:pPr>
    </w:p>
    <w:tbl>
      <w:tblPr>
        <w:tblW w:w="469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3"/>
      </w:tblGrid>
      <w:tr w:rsidR="00533024" w:rsidRPr="004201E0" w:rsidTr="00E06781">
        <w:trPr>
          <w:trHeight w:val="373"/>
        </w:trPr>
        <w:tc>
          <w:tcPr>
            <w:tcW w:w="5000" w:type="pct"/>
            <w:shd w:val="clear" w:color="auto" w:fill="auto"/>
            <w:vAlign w:val="center"/>
          </w:tcPr>
          <w:p w:rsidR="006F5363" w:rsidRPr="004201E0" w:rsidRDefault="006F5363" w:rsidP="00EF025A">
            <w:pPr>
              <w:ind w:firstLine="601"/>
              <w:jc w:val="both"/>
              <w:rPr>
                <w:color w:val="auto"/>
                <w:kern w:val="0"/>
              </w:rPr>
            </w:pPr>
            <w:proofErr w:type="gramStart"/>
            <w:r w:rsidRPr="004201E0">
              <w:rPr>
                <w:color w:val="auto"/>
                <w:kern w:val="0"/>
              </w:rPr>
              <w:t xml:space="preserve">Реализация мероприятий, предусмотренных региональным проектом </w:t>
            </w:r>
            <w:r w:rsidR="0032159A" w:rsidRPr="004201E0">
              <w:rPr>
                <w:color w:val="auto"/>
              </w:rPr>
              <w:t>«Вовлечение в оборот и комплексная мелиорация земель сельск</w:t>
            </w:r>
            <w:r w:rsidR="0032159A" w:rsidRPr="004201E0">
              <w:rPr>
                <w:color w:val="auto"/>
              </w:rPr>
              <w:t>о</w:t>
            </w:r>
            <w:r w:rsidR="0032159A" w:rsidRPr="004201E0">
              <w:rPr>
                <w:color w:val="auto"/>
              </w:rPr>
              <w:t xml:space="preserve">хозяйственного назначения Астраханской области» </w:t>
            </w:r>
            <w:r w:rsidRPr="004201E0">
              <w:rPr>
                <w:color w:val="auto"/>
                <w:kern w:val="0"/>
              </w:rPr>
              <w:t>в 2023 году осуществлялась в рамках подпрограммы «Развитие сельского хозяйства и м</w:t>
            </w:r>
            <w:r w:rsidRPr="004201E0">
              <w:rPr>
                <w:color w:val="auto"/>
                <w:kern w:val="0"/>
              </w:rPr>
              <w:t>е</w:t>
            </w:r>
            <w:r w:rsidRPr="004201E0">
              <w:rPr>
                <w:color w:val="auto"/>
                <w:kern w:val="0"/>
              </w:rPr>
              <w:t>лиоративного комплекса Астраханской области, эффективное вовлечение в оборот земель сельскохозяйственного назначения» государстве</w:t>
            </w:r>
            <w:r w:rsidRPr="004201E0">
              <w:rPr>
                <w:color w:val="auto"/>
                <w:kern w:val="0"/>
              </w:rPr>
              <w:t>н</w:t>
            </w:r>
            <w:r w:rsidRPr="004201E0">
              <w:rPr>
                <w:color w:val="auto"/>
                <w:kern w:val="0"/>
              </w:rPr>
              <w:t>ной программы «</w:t>
            </w:r>
            <w:r w:rsidR="00E85827" w:rsidRPr="004201E0">
              <w:rPr>
                <w:color w:val="auto"/>
                <w:kern w:val="0"/>
              </w:rPr>
              <w:t>Развитие сельского хозяйства, пищевой и рыбной промышленности Астраханской области</w:t>
            </w:r>
            <w:r w:rsidRPr="004201E0">
              <w:rPr>
                <w:color w:val="auto"/>
                <w:kern w:val="0"/>
              </w:rPr>
              <w:t>», утвержденной постановлением Правительства Астраханской области от 20.12.2022 № 650-П.</w:t>
            </w:r>
            <w:proofErr w:type="gramEnd"/>
          </w:p>
          <w:p w:rsidR="00FF1E28" w:rsidRPr="004201E0" w:rsidRDefault="006F5363" w:rsidP="00EF025A">
            <w:pPr>
              <w:ind w:firstLine="601"/>
              <w:rPr>
                <w:color w:val="auto"/>
                <w:kern w:val="0"/>
              </w:rPr>
            </w:pPr>
            <w:proofErr w:type="gramStart"/>
            <w:r w:rsidRPr="004201E0">
              <w:rPr>
                <w:color w:val="auto"/>
                <w:kern w:val="0"/>
              </w:rPr>
              <w:t xml:space="preserve">В рамках регионального проекта </w:t>
            </w:r>
            <w:r w:rsidR="0032159A" w:rsidRPr="004201E0">
              <w:rPr>
                <w:color w:val="auto"/>
              </w:rPr>
              <w:t>«Вовлечение в оборот и комплексная мелиорация земель сельскохозяйственного назначения Астраха</w:t>
            </w:r>
            <w:r w:rsidR="0032159A" w:rsidRPr="004201E0">
              <w:rPr>
                <w:color w:val="auto"/>
              </w:rPr>
              <w:t>н</w:t>
            </w:r>
            <w:r w:rsidR="0032159A" w:rsidRPr="004201E0">
              <w:rPr>
                <w:color w:val="auto"/>
              </w:rPr>
              <w:t>ской области»</w:t>
            </w:r>
            <w:r w:rsidR="000D54CA" w:rsidRPr="004201E0">
              <w:rPr>
                <w:color w:val="auto"/>
              </w:rPr>
              <w:t xml:space="preserve"> </w:t>
            </w:r>
            <w:r w:rsidRPr="004201E0">
              <w:rPr>
                <w:color w:val="auto"/>
                <w:kern w:val="0"/>
              </w:rPr>
              <w:t xml:space="preserve">предусмотрено </w:t>
            </w:r>
            <w:r w:rsidR="00AB1522" w:rsidRPr="004201E0">
              <w:rPr>
                <w:color w:val="auto"/>
                <w:kern w:val="0"/>
              </w:rPr>
              <w:t xml:space="preserve">предоставление </w:t>
            </w:r>
            <w:r w:rsidR="00FF1E28" w:rsidRPr="004201E0">
              <w:rPr>
                <w:color w:val="auto"/>
                <w:kern w:val="0"/>
              </w:rPr>
              <w:t>субсидий на возмещение расходных обязательств Астраханской области, возникающих при р</w:t>
            </w:r>
            <w:r w:rsidR="00FF1E28" w:rsidRPr="004201E0">
              <w:rPr>
                <w:color w:val="auto"/>
                <w:kern w:val="0"/>
              </w:rPr>
              <w:t>е</w:t>
            </w:r>
            <w:r w:rsidR="00FF1E28" w:rsidRPr="004201E0">
              <w:rPr>
                <w:color w:val="auto"/>
                <w:kern w:val="0"/>
              </w:rPr>
              <w:t>ализации мероприятий, связанны</w:t>
            </w:r>
            <w:r w:rsidR="007032D5" w:rsidRPr="004201E0">
              <w:rPr>
                <w:color w:val="auto"/>
                <w:kern w:val="0"/>
              </w:rPr>
              <w:t xml:space="preserve"> </w:t>
            </w:r>
            <w:r w:rsidR="00FF1E28" w:rsidRPr="004201E0">
              <w:rPr>
                <w:color w:val="auto"/>
                <w:kern w:val="0"/>
              </w:rPr>
              <w:t>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r w:rsidR="007032D5" w:rsidRPr="004201E0">
              <w:rPr>
                <w:color w:val="auto"/>
                <w:kern w:val="0"/>
              </w:rPr>
              <w:t xml:space="preserve">, </w:t>
            </w:r>
            <w:r w:rsidR="00FF1E28" w:rsidRPr="004201E0">
              <w:rPr>
                <w:color w:val="auto"/>
                <w:kern w:val="0"/>
              </w:rPr>
              <w:t>проведением кадастровых работ с последующим внесением в Единый государственный</w:t>
            </w:r>
            <w:proofErr w:type="gramEnd"/>
            <w:r w:rsidR="00FF1E28" w:rsidRPr="004201E0">
              <w:rPr>
                <w:color w:val="auto"/>
                <w:kern w:val="0"/>
              </w:rPr>
              <w:t xml:space="preserve"> реестр недвижимости сведений в отношении:</w:t>
            </w:r>
          </w:p>
          <w:p w:rsidR="00FF1E28" w:rsidRPr="004201E0" w:rsidRDefault="00FF1E28" w:rsidP="00EF025A">
            <w:pPr>
              <w:autoSpaceDE w:val="0"/>
              <w:autoSpaceDN w:val="0"/>
              <w:adjustRightInd w:val="0"/>
              <w:ind w:firstLine="601"/>
              <w:jc w:val="both"/>
              <w:rPr>
                <w:color w:val="auto"/>
                <w:kern w:val="0"/>
              </w:rPr>
            </w:pPr>
            <w:r w:rsidRPr="004201E0">
              <w:rPr>
                <w:color w:val="auto"/>
                <w:kern w:val="0"/>
              </w:rPr>
              <w:t>-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субъектов Российской Федерации или органы местного самоуправления получают право распоряжения после постановки земельных участков на государственный кадастровый учет;</w:t>
            </w:r>
          </w:p>
          <w:p w:rsidR="00FF1E28" w:rsidRPr="004201E0" w:rsidRDefault="00FF1E28" w:rsidP="00EF025A">
            <w:pPr>
              <w:autoSpaceDE w:val="0"/>
              <w:autoSpaceDN w:val="0"/>
              <w:adjustRightInd w:val="0"/>
              <w:ind w:firstLine="601"/>
              <w:jc w:val="both"/>
              <w:rPr>
                <w:color w:val="auto"/>
                <w:kern w:val="0"/>
              </w:rPr>
            </w:pPr>
            <w:r w:rsidRPr="004201E0">
              <w:rPr>
                <w:color w:val="auto"/>
                <w:kern w:val="0"/>
              </w:rPr>
              <w:t>- 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p w:rsidR="00E06781" w:rsidRPr="004201E0" w:rsidRDefault="00260CF2" w:rsidP="00EF025A">
            <w:pPr>
              <w:autoSpaceDE w:val="0"/>
              <w:autoSpaceDN w:val="0"/>
              <w:adjustRightInd w:val="0"/>
              <w:ind w:firstLine="567"/>
              <w:jc w:val="both"/>
              <w:rPr>
                <w:color w:val="auto"/>
                <w:kern w:val="0"/>
              </w:rPr>
            </w:pPr>
            <w:r w:rsidRPr="004201E0">
              <w:rPr>
                <w:color w:val="auto"/>
                <w:kern w:val="0"/>
              </w:rPr>
              <w:t xml:space="preserve">Кроме того, предусмотрено предоставление субсидий </w:t>
            </w:r>
            <w:r w:rsidR="00E06781" w:rsidRPr="004201E0">
              <w:rPr>
                <w:color w:val="auto"/>
                <w:kern w:val="0"/>
              </w:rPr>
              <w:t>на возмещение части затрат на реализацию мероприятий по мелиорации земель сельскохозяйственного назначения на территории Астраханской области по следующим направлениям:</w:t>
            </w:r>
          </w:p>
          <w:p w:rsidR="00E06781" w:rsidRPr="004201E0" w:rsidRDefault="00E06781" w:rsidP="00EF025A">
            <w:pPr>
              <w:autoSpaceDE w:val="0"/>
              <w:autoSpaceDN w:val="0"/>
              <w:adjustRightInd w:val="0"/>
              <w:ind w:firstLine="567"/>
              <w:jc w:val="both"/>
              <w:rPr>
                <w:color w:val="auto"/>
                <w:kern w:val="0"/>
              </w:rPr>
            </w:pPr>
            <w:proofErr w:type="gramStart"/>
            <w:r w:rsidRPr="004201E0">
              <w:rPr>
                <w:color w:val="auto"/>
                <w:kern w:val="0"/>
              </w:rPr>
              <w:t>-гидромелиоративные мероприятия - строительство, реконструкция и техническое перевооружение оросительных и осушительных с</w:t>
            </w:r>
            <w:r w:rsidRPr="004201E0">
              <w:rPr>
                <w:color w:val="auto"/>
                <w:kern w:val="0"/>
              </w:rPr>
              <w:t>и</w:t>
            </w:r>
            <w:r w:rsidRPr="004201E0">
              <w:rPr>
                <w:color w:val="auto"/>
                <w:kern w:val="0"/>
              </w:rPr>
              <w:lastRenderedPageBreak/>
              <w:t>стем общего и индивидуального пользования и отдельно расположенных гидротехнических сооружений, а также рыбоводных прудов, пр</w:t>
            </w:r>
            <w:r w:rsidRPr="004201E0">
              <w:rPr>
                <w:color w:val="auto"/>
                <w:kern w:val="0"/>
              </w:rPr>
              <w:t>и</w:t>
            </w:r>
            <w:r w:rsidRPr="004201E0">
              <w:rPr>
                <w:color w:val="auto"/>
                <w:kern w:val="0"/>
              </w:rPr>
              <w:t>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w:t>
            </w:r>
            <w:r w:rsidRPr="004201E0">
              <w:rPr>
                <w:color w:val="auto"/>
                <w:kern w:val="0"/>
              </w:rPr>
              <w:t>о</w:t>
            </w:r>
            <w:r w:rsidRPr="004201E0">
              <w:rPr>
                <w:color w:val="auto"/>
                <w:kern w:val="0"/>
              </w:rPr>
              <w:t>го перевооружения (в том числе приобретенных в лизинг);</w:t>
            </w:r>
            <w:proofErr w:type="gramEnd"/>
          </w:p>
          <w:p w:rsidR="00E06781" w:rsidRPr="004201E0" w:rsidRDefault="00E06781" w:rsidP="00EF025A">
            <w:pPr>
              <w:autoSpaceDE w:val="0"/>
              <w:autoSpaceDN w:val="0"/>
              <w:adjustRightInd w:val="0"/>
              <w:ind w:firstLine="567"/>
              <w:jc w:val="both"/>
              <w:rPr>
                <w:color w:val="auto"/>
                <w:kern w:val="0"/>
              </w:rPr>
            </w:pPr>
            <w:r w:rsidRPr="004201E0">
              <w:rPr>
                <w:color w:val="auto"/>
                <w:kern w:val="0"/>
              </w:rPr>
              <w:t xml:space="preserve">- </w:t>
            </w:r>
            <w:proofErr w:type="spellStart"/>
            <w:r w:rsidRPr="004201E0">
              <w:rPr>
                <w:color w:val="auto"/>
                <w:kern w:val="0"/>
              </w:rPr>
              <w:t>культуртехнические</w:t>
            </w:r>
            <w:proofErr w:type="spellEnd"/>
            <w:r w:rsidRPr="004201E0">
              <w:rPr>
                <w:color w:val="auto"/>
                <w:kern w:val="0"/>
              </w:rPr>
              <w:t xml:space="preserve"> мероприятия на выбывших сельскохозяйственных угодьях, вовлекаемых в сельскохозяйственный оборот;</w:t>
            </w:r>
          </w:p>
          <w:p w:rsidR="00E06781" w:rsidRPr="004201E0" w:rsidRDefault="00E06781" w:rsidP="00EF025A">
            <w:pPr>
              <w:autoSpaceDE w:val="0"/>
              <w:autoSpaceDN w:val="0"/>
              <w:adjustRightInd w:val="0"/>
              <w:ind w:firstLine="567"/>
              <w:jc w:val="both"/>
              <w:rPr>
                <w:color w:val="auto"/>
                <w:kern w:val="0"/>
              </w:rPr>
            </w:pPr>
            <w:r w:rsidRPr="004201E0">
              <w:rPr>
                <w:color w:val="auto"/>
                <w:kern w:val="0"/>
              </w:rPr>
              <w:t xml:space="preserve">- </w:t>
            </w:r>
            <w:proofErr w:type="spellStart"/>
            <w:r w:rsidRPr="004201E0">
              <w:rPr>
                <w:color w:val="auto"/>
                <w:kern w:val="0"/>
              </w:rPr>
              <w:t>агролесомелиоративные</w:t>
            </w:r>
            <w:proofErr w:type="spellEnd"/>
            <w:r w:rsidRPr="004201E0">
              <w:rPr>
                <w:color w:val="auto"/>
                <w:kern w:val="0"/>
              </w:rPr>
              <w:t xml:space="preserve"> мероприятия;</w:t>
            </w:r>
          </w:p>
          <w:p w:rsidR="00533024" w:rsidRPr="004201E0" w:rsidRDefault="00E06781" w:rsidP="00EF025A">
            <w:pPr>
              <w:autoSpaceDE w:val="0"/>
              <w:autoSpaceDN w:val="0"/>
              <w:adjustRightInd w:val="0"/>
              <w:ind w:firstLine="567"/>
              <w:jc w:val="both"/>
              <w:rPr>
                <w:color w:val="auto"/>
                <w:kern w:val="0"/>
                <w:sz w:val="28"/>
                <w:szCs w:val="28"/>
              </w:rPr>
            </w:pPr>
            <w:r w:rsidRPr="004201E0">
              <w:rPr>
                <w:color w:val="auto"/>
                <w:kern w:val="0"/>
              </w:rPr>
              <w:t>- фитомелиоративные мероприятия, направленные на закрепление песков</w:t>
            </w:r>
          </w:p>
        </w:tc>
      </w:tr>
    </w:tbl>
    <w:p w:rsidR="00533024" w:rsidRPr="004201E0" w:rsidRDefault="00533024" w:rsidP="00EF025A">
      <w:pPr>
        <w:rPr>
          <w:color w:val="auto"/>
        </w:rPr>
      </w:pPr>
    </w:p>
    <w:p w:rsidR="00533024" w:rsidRPr="004201E0" w:rsidRDefault="00533024" w:rsidP="00EF025A">
      <w:pPr>
        <w:ind w:left="12008" w:right="1090"/>
        <w:jc w:val="center"/>
        <w:rPr>
          <w:color w:val="auto"/>
          <w:sz w:val="23"/>
        </w:rPr>
      </w:pPr>
    </w:p>
    <w:p w:rsidR="00533024" w:rsidRPr="004201E0" w:rsidRDefault="00533024" w:rsidP="00EF025A">
      <w:pPr>
        <w:ind w:right="1090"/>
        <w:jc w:val="center"/>
        <w:rPr>
          <w:color w:val="auto"/>
          <w:sz w:val="23"/>
        </w:rPr>
        <w:sectPr w:rsidR="00533024" w:rsidRPr="004201E0" w:rsidSect="009219BC">
          <w:pgSz w:w="16838" w:h="11906" w:orient="landscape"/>
          <w:pgMar w:top="1701" w:right="567" w:bottom="851" w:left="624" w:header="567" w:footer="567" w:gutter="0"/>
          <w:cols w:space="720"/>
          <w:docGrid w:linePitch="360" w:charSpace="-6554"/>
        </w:sectPr>
      </w:pPr>
    </w:p>
    <w:p w:rsidR="0057682A" w:rsidRPr="004201E0" w:rsidRDefault="0057682A" w:rsidP="00EF025A">
      <w:pPr>
        <w:ind w:left="10065"/>
        <w:jc w:val="both"/>
        <w:rPr>
          <w:color w:val="auto"/>
          <w:sz w:val="28"/>
          <w:szCs w:val="28"/>
        </w:rPr>
      </w:pPr>
      <w:r w:rsidRPr="004201E0">
        <w:rPr>
          <w:color w:val="auto"/>
          <w:sz w:val="28"/>
          <w:szCs w:val="28"/>
        </w:rPr>
        <w:lastRenderedPageBreak/>
        <w:t>Приложение</w:t>
      </w:r>
    </w:p>
    <w:p w:rsidR="0057682A" w:rsidRPr="004201E0" w:rsidRDefault="0057682A" w:rsidP="00EF025A">
      <w:pPr>
        <w:ind w:left="10065"/>
        <w:jc w:val="both"/>
        <w:rPr>
          <w:color w:val="auto"/>
          <w:sz w:val="28"/>
          <w:szCs w:val="28"/>
        </w:rPr>
      </w:pPr>
      <w:r w:rsidRPr="004201E0">
        <w:rPr>
          <w:color w:val="auto"/>
          <w:sz w:val="28"/>
          <w:szCs w:val="28"/>
        </w:rPr>
        <w:t>к паспорту регионального проекта</w:t>
      </w:r>
    </w:p>
    <w:p w:rsidR="0032159A" w:rsidRPr="004201E0" w:rsidRDefault="0032159A" w:rsidP="00EF025A">
      <w:pPr>
        <w:ind w:left="10065"/>
        <w:jc w:val="both"/>
        <w:rPr>
          <w:color w:val="auto"/>
          <w:sz w:val="28"/>
          <w:szCs w:val="28"/>
        </w:rPr>
      </w:pPr>
      <w:r w:rsidRPr="004201E0">
        <w:rPr>
          <w:color w:val="auto"/>
          <w:sz w:val="28"/>
          <w:szCs w:val="28"/>
        </w:rPr>
        <w:t>«Вовлечение в оборот и</w:t>
      </w:r>
      <w:r w:rsidR="007F02BB" w:rsidRPr="004201E0">
        <w:rPr>
          <w:color w:val="auto"/>
          <w:sz w:val="28"/>
          <w:szCs w:val="28"/>
        </w:rPr>
        <w:t xml:space="preserve"> </w:t>
      </w:r>
      <w:r w:rsidRPr="004201E0">
        <w:rPr>
          <w:color w:val="auto"/>
          <w:sz w:val="28"/>
          <w:szCs w:val="28"/>
        </w:rPr>
        <w:t>комплексная мелиорация земель сельскохозя</w:t>
      </w:r>
      <w:r w:rsidRPr="004201E0">
        <w:rPr>
          <w:color w:val="auto"/>
          <w:sz w:val="28"/>
          <w:szCs w:val="28"/>
        </w:rPr>
        <w:t>й</w:t>
      </w:r>
      <w:r w:rsidRPr="004201E0">
        <w:rPr>
          <w:color w:val="auto"/>
          <w:sz w:val="28"/>
          <w:szCs w:val="28"/>
        </w:rPr>
        <w:t>ственного назначения Астраханской области»</w:t>
      </w:r>
    </w:p>
    <w:p w:rsidR="0057682A" w:rsidRPr="004201E0" w:rsidRDefault="0057682A" w:rsidP="00EF025A">
      <w:pPr>
        <w:pStyle w:val="a0"/>
        <w:spacing w:after="0" w:line="240" w:lineRule="auto"/>
        <w:ind w:right="70"/>
        <w:jc w:val="center"/>
        <w:rPr>
          <w:rFonts w:ascii="Times New Roman" w:hAnsi="Times New Roman" w:cs="Times New Roman"/>
          <w:color w:val="auto"/>
          <w:sz w:val="28"/>
          <w:szCs w:val="28"/>
        </w:rPr>
      </w:pPr>
    </w:p>
    <w:p w:rsidR="0057682A" w:rsidRPr="004201E0" w:rsidRDefault="0057682A" w:rsidP="00EF025A">
      <w:pPr>
        <w:pStyle w:val="a0"/>
        <w:spacing w:after="0" w:line="240" w:lineRule="auto"/>
        <w:ind w:right="70"/>
        <w:jc w:val="center"/>
        <w:rPr>
          <w:rFonts w:ascii="Times New Roman" w:hAnsi="Times New Roman" w:cs="Times New Roman"/>
          <w:color w:val="auto"/>
          <w:sz w:val="28"/>
          <w:szCs w:val="28"/>
        </w:rPr>
      </w:pPr>
      <w:r w:rsidRPr="004201E0">
        <w:rPr>
          <w:rFonts w:ascii="Times New Roman" w:hAnsi="Times New Roman" w:cs="Times New Roman"/>
          <w:color w:val="auto"/>
          <w:sz w:val="28"/>
          <w:szCs w:val="28"/>
        </w:rPr>
        <w:t>План реализации регионального проекта</w:t>
      </w:r>
    </w:p>
    <w:p w:rsidR="007F02BB" w:rsidRPr="004201E0" w:rsidRDefault="007F02BB" w:rsidP="00EF025A">
      <w:pPr>
        <w:pStyle w:val="a0"/>
        <w:spacing w:after="0" w:line="240" w:lineRule="auto"/>
        <w:ind w:right="70"/>
        <w:jc w:val="center"/>
        <w:rPr>
          <w:rFonts w:ascii="Times New Roman" w:hAnsi="Times New Roman" w:cs="Times New Roman"/>
          <w:color w:val="auto"/>
        </w:rPr>
      </w:pPr>
    </w:p>
    <w:tbl>
      <w:tblPr>
        <w:tblW w:w="14317"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2835"/>
        <w:gridCol w:w="284"/>
        <w:gridCol w:w="850"/>
        <w:gridCol w:w="142"/>
        <w:gridCol w:w="992"/>
        <w:gridCol w:w="851"/>
        <w:gridCol w:w="850"/>
        <w:gridCol w:w="1134"/>
        <w:gridCol w:w="851"/>
        <w:gridCol w:w="1276"/>
        <w:gridCol w:w="2409"/>
        <w:gridCol w:w="1276"/>
      </w:tblGrid>
      <w:tr w:rsidR="00EF025A" w:rsidRPr="004201E0" w:rsidTr="00B6521D">
        <w:trPr>
          <w:trHeight w:val="711"/>
        </w:trPr>
        <w:tc>
          <w:tcPr>
            <w:tcW w:w="567" w:type="dxa"/>
            <w:vMerge w:val="restart"/>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 xml:space="preserve">№ </w:t>
            </w:r>
            <w:proofErr w:type="gramStart"/>
            <w:r w:rsidRPr="004201E0">
              <w:rPr>
                <w:rFonts w:eastAsia="Calibri"/>
                <w:color w:val="auto"/>
                <w:sz w:val="22"/>
                <w:szCs w:val="22"/>
              </w:rPr>
              <w:t>п</w:t>
            </w:r>
            <w:proofErr w:type="gramEnd"/>
            <w:r w:rsidRPr="004201E0">
              <w:rPr>
                <w:rFonts w:eastAsia="Calibri"/>
                <w:color w:val="auto"/>
                <w:sz w:val="22"/>
                <w:szCs w:val="22"/>
              </w:rPr>
              <w:t>/п</w:t>
            </w:r>
          </w:p>
        </w:tc>
        <w:tc>
          <w:tcPr>
            <w:tcW w:w="3119" w:type="dxa"/>
            <w:gridSpan w:val="2"/>
            <w:vMerge w:val="restart"/>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Наименование мероприятия (результата), контрольной то</w:t>
            </w:r>
            <w:r w:rsidRPr="004201E0">
              <w:rPr>
                <w:rFonts w:eastAsia="Calibri"/>
                <w:color w:val="auto"/>
                <w:sz w:val="22"/>
                <w:szCs w:val="22"/>
              </w:rPr>
              <w:t>ч</w:t>
            </w:r>
            <w:r w:rsidRPr="004201E0">
              <w:rPr>
                <w:rFonts w:eastAsia="Calibri"/>
                <w:color w:val="auto"/>
                <w:sz w:val="22"/>
                <w:szCs w:val="22"/>
              </w:rPr>
              <w:t>ки</w:t>
            </w:r>
          </w:p>
        </w:tc>
        <w:tc>
          <w:tcPr>
            <w:tcW w:w="1984" w:type="dxa"/>
            <w:gridSpan w:val="3"/>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Сроки реализации</w:t>
            </w:r>
          </w:p>
        </w:tc>
        <w:tc>
          <w:tcPr>
            <w:tcW w:w="1701" w:type="dxa"/>
            <w:gridSpan w:val="2"/>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Взаимосвязь</w:t>
            </w:r>
          </w:p>
        </w:tc>
        <w:tc>
          <w:tcPr>
            <w:tcW w:w="1134" w:type="dxa"/>
            <w:vMerge w:val="restart"/>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Отве</w:t>
            </w:r>
            <w:r w:rsidRPr="004201E0">
              <w:rPr>
                <w:rFonts w:eastAsia="Calibri"/>
                <w:color w:val="auto"/>
                <w:sz w:val="22"/>
                <w:szCs w:val="22"/>
              </w:rPr>
              <w:t>т</w:t>
            </w:r>
            <w:r w:rsidRPr="004201E0">
              <w:rPr>
                <w:rFonts w:eastAsia="Calibri"/>
                <w:color w:val="auto"/>
                <w:sz w:val="22"/>
                <w:szCs w:val="22"/>
              </w:rPr>
              <w:t>ственный исполн</w:t>
            </w:r>
            <w:r w:rsidRPr="004201E0">
              <w:rPr>
                <w:rFonts w:eastAsia="Calibri"/>
                <w:color w:val="auto"/>
                <w:sz w:val="22"/>
                <w:szCs w:val="22"/>
              </w:rPr>
              <w:t>и</w:t>
            </w:r>
            <w:r w:rsidRPr="004201E0">
              <w:rPr>
                <w:rFonts w:eastAsia="Calibri"/>
                <w:color w:val="auto"/>
                <w:sz w:val="22"/>
                <w:szCs w:val="22"/>
              </w:rPr>
              <w:t>тель</w:t>
            </w:r>
          </w:p>
        </w:tc>
        <w:tc>
          <w:tcPr>
            <w:tcW w:w="851" w:type="dxa"/>
            <w:vMerge w:val="restart"/>
            <w:vAlign w:val="center"/>
          </w:tcPr>
          <w:p w:rsidR="008A0FDA" w:rsidRPr="004201E0" w:rsidRDefault="0057682A" w:rsidP="00EF025A">
            <w:pPr>
              <w:ind w:left="57" w:right="57"/>
              <w:jc w:val="center"/>
              <w:rPr>
                <w:rFonts w:eastAsia="Calibri"/>
                <w:color w:val="auto"/>
                <w:sz w:val="22"/>
                <w:szCs w:val="22"/>
              </w:rPr>
            </w:pPr>
            <w:proofErr w:type="gramStart"/>
            <w:r w:rsidRPr="004201E0">
              <w:rPr>
                <w:rFonts w:eastAsia="Calibri"/>
                <w:color w:val="auto"/>
                <w:sz w:val="22"/>
                <w:szCs w:val="22"/>
              </w:rPr>
              <w:t>Адрес объе</w:t>
            </w:r>
            <w:r w:rsidRPr="004201E0">
              <w:rPr>
                <w:rFonts w:eastAsia="Calibri"/>
                <w:color w:val="auto"/>
                <w:sz w:val="22"/>
                <w:szCs w:val="22"/>
              </w:rPr>
              <w:t>к</w:t>
            </w:r>
            <w:r w:rsidRPr="004201E0">
              <w:rPr>
                <w:rFonts w:eastAsia="Calibri"/>
                <w:color w:val="auto"/>
                <w:sz w:val="22"/>
                <w:szCs w:val="22"/>
              </w:rPr>
              <w:t>та (в соо</w:t>
            </w:r>
            <w:r w:rsidRPr="004201E0">
              <w:rPr>
                <w:rFonts w:eastAsia="Calibri"/>
                <w:color w:val="auto"/>
                <w:sz w:val="22"/>
                <w:szCs w:val="22"/>
              </w:rPr>
              <w:t>т</w:t>
            </w:r>
            <w:r w:rsidRPr="004201E0">
              <w:rPr>
                <w:rFonts w:eastAsia="Calibri"/>
                <w:color w:val="auto"/>
                <w:sz w:val="22"/>
                <w:szCs w:val="22"/>
              </w:rPr>
              <w:t>ве</w:t>
            </w:r>
            <w:r w:rsidRPr="004201E0">
              <w:rPr>
                <w:rFonts w:eastAsia="Calibri"/>
                <w:color w:val="auto"/>
                <w:sz w:val="22"/>
                <w:szCs w:val="22"/>
              </w:rPr>
              <w:t>т</w:t>
            </w:r>
            <w:r w:rsidRPr="004201E0">
              <w:rPr>
                <w:rFonts w:eastAsia="Calibri"/>
                <w:color w:val="auto"/>
                <w:sz w:val="22"/>
                <w:szCs w:val="22"/>
              </w:rPr>
              <w:t>ствии с</w:t>
            </w:r>
            <w:proofErr w:type="gramEnd"/>
          </w:p>
          <w:p w:rsidR="0057682A" w:rsidRPr="004201E0" w:rsidRDefault="0057682A" w:rsidP="00EF025A">
            <w:pPr>
              <w:ind w:left="57" w:right="57"/>
              <w:jc w:val="center"/>
              <w:rPr>
                <w:rFonts w:eastAsia="Calibri"/>
                <w:color w:val="auto"/>
                <w:sz w:val="22"/>
                <w:szCs w:val="22"/>
              </w:rPr>
            </w:pPr>
            <w:proofErr w:type="gramStart"/>
            <w:r w:rsidRPr="004201E0">
              <w:rPr>
                <w:rFonts w:eastAsia="Calibri"/>
                <w:color w:val="auto"/>
                <w:sz w:val="22"/>
                <w:szCs w:val="22"/>
              </w:rPr>
              <w:t>ФИАС)</w:t>
            </w:r>
            <w:proofErr w:type="gramEnd"/>
          </w:p>
        </w:tc>
        <w:tc>
          <w:tcPr>
            <w:tcW w:w="1276" w:type="dxa"/>
            <w:vMerge w:val="restart"/>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Объем ф</w:t>
            </w:r>
            <w:r w:rsidRPr="004201E0">
              <w:rPr>
                <w:rFonts w:eastAsia="Calibri"/>
                <w:color w:val="auto"/>
                <w:sz w:val="22"/>
                <w:szCs w:val="22"/>
              </w:rPr>
              <w:t>и</w:t>
            </w:r>
            <w:r w:rsidRPr="004201E0">
              <w:rPr>
                <w:rFonts w:eastAsia="Calibri"/>
                <w:color w:val="auto"/>
                <w:sz w:val="22"/>
                <w:szCs w:val="22"/>
              </w:rPr>
              <w:t>нансового обеспеч</w:t>
            </w:r>
            <w:r w:rsidRPr="004201E0">
              <w:rPr>
                <w:rFonts w:eastAsia="Calibri"/>
                <w:color w:val="auto"/>
                <w:sz w:val="22"/>
                <w:szCs w:val="22"/>
              </w:rPr>
              <w:t>е</w:t>
            </w:r>
            <w:r w:rsidRPr="004201E0">
              <w:rPr>
                <w:rFonts w:eastAsia="Calibri"/>
                <w:color w:val="auto"/>
                <w:sz w:val="22"/>
                <w:szCs w:val="22"/>
              </w:rPr>
              <w:t>ния (тыс. руб.)</w:t>
            </w:r>
          </w:p>
        </w:tc>
        <w:tc>
          <w:tcPr>
            <w:tcW w:w="2409" w:type="dxa"/>
            <w:vMerge w:val="restart"/>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Вид документа и хара</w:t>
            </w:r>
            <w:r w:rsidRPr="004201E0">
              <w:rPr>
                <w:rFonts w:eastAsia="Calibri"/>
                <w:color w:val="auto"/>
                <w:sz w:val="22"/>
                <w:szCs w:val="22"/>
              </w:rPr>
              <w:t>к</w:t>
            </w:r>
            <w:r w:rsidRPr="004201E0">
              <w:rPr>
                <w:rFonts w:eastAsia="Calibri"/>
                <w:color w:val="auto"/>
                <w:sz w:val="22"/>
                <w:szCs w:val="22"/>
              </w:rPr>
              <w:t>теристика</w:t>
            </w:r>
            <w:r w:rsidR="000D54CA" w:rsidRPr="004201E0">
              <w:rPr>
                <w:rFonts w:eastAsia="Calibri"/>
                <w:color w:val="auto"/>
                <w:sz w:val="22"/>
                <w:szCs w:val="22"/>
              </w:rPr>
              <w:t xml:space="preserve"> </w:t>
            </w:r>
            <w:r w:rsidRPr="004201E0">
              <w:rPr>
                <w:rFonts w:eastAsia="Calibri"/>
                <w:color w:val="auto"/>
                <w:sz w:val="22"/>
                <w:szCs w:val="22"/>
              </w:rPr>
              <w:t>мероприятия (результата)</w:t>
            </w:r>
          </w:p>
        </w:tc>
        <w:tc>
          <w:tcPr>
            <w:tcW w:w="1276" w:type="dxa"/>
            <w:vMerge w:val="restart"/>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Информ</w:t>
            </w:r>
            <w:r w:rsidRPr="004201E0">
              <w:rPr>
                <w:rFonts w:eastAsia="Calibri"/>
                <w:color w:val="auto"/>
                <w:sz w:val="22"/>
                <w:szCs w:val="22"/>
              </w:rPr>
              <w:t>а</w:t>
            </w:r>
            <w:r w:rsidRPr="004201E0">
              <w:rPr>
                <w:rFonts w:eastAsia="Calibri"/>
                <w:color w:val="auto"/>
                <w:sz w:val="22"/>
                <w:szCs w:val="22"/>
              </w:rPr>
              <w:t>ционная система (источник данных)</w:t>
            </w:r>
          </w:p>
        </w:tc>
      </w:tr>
      <w:tr w:rsidR="00EF025A" w:rsidRPr="004201E0" w:rsidTr="00B6521D">
        <w:trPr>
          <w:trHeight w:val="1274"/>
        </w:trPr>
        <w:tc>
          <w:tcPr>
            <w:tcW w:w="567" w:type="dxa"/>
            <w:vMerge/>
            <w:tcBorders>
              <w:top w:val="nil"/>
            </w:tcBorders>
            <w:shd w:val="clear" w:color="auto" w:fill="auto"/>
            <w:vAlign w:val="center"/>
          </w:tcPr>
          <w:p w:rsidR="0057682A" w:rsidRPr="004201E0" w:rsidRDefault="0057682A" w:rsidP="00EF025A">
            <w:pPr>
              <w:ind w:left="57" w:right="57"/>
              <w:jc w:val="center"/>
              <w:rPr>
                <w:rFonts w:eastAsia="Calibri"/>
                <w:color w:val="auto"/>
                <w:sz w:val="22"/>
                <w:szCs w:val="22"/>
              </w:rPr>
            </w:pPr>
          </w:p>
        </w:tc>
        <w:tc>
          <w:tcPr>
            <w:tcW w:w="3119" w:type="dxa"/>
            <w:gridSpan w:val="2"/>
            <w:vMerge/>
            <w:tcBorders>
              <w:top w:val="nil"/>
            </w:tcBorders>
            <w:shd w:val="clear" w:color="auto" w:fill="auto"/>
            <w:vAlign w:val="center"/>
          </w:tcPr>
          <w:p w:rsidR="0057682A" w:rsidRPr="004201E0" w:rsidRDefault="0057682A" w:rsidP="00EF025A">
            <w:pPr>
              <w:ind w:left="57" w:right="57"/>
              <w:jc w:val="center"/>
              <w:rPr>
                <w:rFonts w:eastAsia="Calibri"/>
                <w:color w:val="auto"/>
                <w:sz w:val="22"/>
                <w:szCs w:val="22"/>
              </w:rPr>
            </w:pPr>
          </w:p>
        </w:tc>
        <w:tc>
          <w:tcPr>
            <w:tcW w:w="992" w:type="dxa"/>
            <w:gridSpan w:val="2"/>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начало</w:t>
            </w:r>
          </w:p>
        </w:tc>
        <w:tc>
          <w:tcPr>
            <w:tcW w:w="992" w:type="dxa"/>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оконч</w:t>
            </w:r>
            <w:r w:rsidRPr="004201E0">
              <w:rPr>
                <w:rFonts w:eastAsia="Calibri"/>
                <w:color w:val="auto"/>
                <w:sz w:val="22"/>
                <w:szCs w:val="22"/>
              </w:rPr>
              <w:t>а</w:t>
            </w:r>
            <w:r w:rsidRPr="004201E0">
              <w:rPr>
                <w:rFonts w:eastAsia="Calibri"/>
                <w:color w:val="auto"/>
                <w:sz w:val="22"/>
                <w:szCs w:val="22"/>
              </w:rPr>
              <w:t>ние</w:t>
            </w:r>
          </w:p>
        </w:tc>
        <w:tc>
          <w:tcPr>
            <w:tcW w:w="851" w:type="dxa"/>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пре</w:t>
            </w:r>
            <w:r w:rsidRPr="004201E0">
              <w:rPr>
                <w:rFonts w:eastAsia="Calibri"/>
                <w:color w:val="auto"/>
                <w:sz w:val="22"/>
                <w:szCs w:val="22"/>
              </w:rPr>
              <w:t>д</w:t>
            </w:r>
            <w:r w:rsidRPr="004201E0">
              <w:rPr>
                <w:rFonts w:eastAsia="Calibri"/>
                <w:color w:val="auto"/>
                <w:sz w:val="22"/>
                <w:szCs w:val="22"/>
              </w:rPr>
              <w:t>ш</w:t>
            </w:r>
            <w:r w:rsidRPr="004201E0">
              <w:rPr>
                <w:rFonts w:eastAsia="Calibri"/>
                <w:color w:val="auto"/>
                <w:sz w:val="22"/>
                <w:szCs w:val="22"/>
              </w:rPr>
              <w:t>е</w:t>
            </w:r>
            <w:r w:rsidRPr="004201E0">
              <w:rPr>
                <w:rFonts w:eastAsia="Calibri"/>
                <w:color w:val="auto"/>
                <w:sz w:val="22"/>
                <w:szCs w:val="22"/>
              </w:rPr>
              <w:t>стве</w:t>
            </w:r>
            <w:r w:rsidRPr="004201E0">
              <w:rPr>
                <w:rFonts w:eastAsia="Calibri"/>
                <w:color w:val="auto"/>
                <w:sz w:val="22"/>
                <w:szCs w:val="22"/>
              </w:rPr>
              <w:t>н</w:t>
            </w:r>
            <w:r w:rsidRPr="004201E0">
              <w:rPr>
                <w:rFonts w:eastAsia="Calibri"/>
                <w:color w:val="auto"/>
                <w:sz w:val="22"/>
                <w:szCs w:val="22"/>
              </w:rPr>
              <w:t>ники</w:t>
            </w:r>
          </w:p>
        </w:tc>
        <w:tc>
          <w:tcPr>
            <w:tcW w:w="850" w:type="dxa"/>
            <w:shd w:val="clear" w:color="auto" w:fill="auto"/>
            <w:vAlign w:val="center"/>
          </w:tcPr>
          <w:p w:rsidR="0057682A" w:rsidRPr="004201E0" w:rsidRDefault="0057682A" w:rsidP="00EF025A">
            <w:pPr>
              <w:ind w:left="57" w:right="57"/>
              <w:jc w:val="center"/>
              <w:rPr>
                <w:rFonts w:eastAsia="Calibri"/>
                <w:color w:val="auto"/>
                <w:sz w:val="22"/>
                <w:szCs w:val="22"/>
              </w:rPr>
            </w:pPr>
            <w:r w:rsidRPr="004201E0">
              <w:rPr>
                <w:rFonts w:eastAsia="Calibri"/>
                <w:color w:val="auto"/>
                <w:sz w:val="22"/>
                <w:szCs w:val="22"/>
              </w:rPr>
              <w:t>посл</w:t>
            </w:r>
            <w:r w:rsidRPr="004201E0">
              <w:rPr>
                <w:rFonts w:eastAsia="Calibri"/>
                <w:color w:val="auto"/>
                <w:sz w:val="22"/>
                <w:szCs w:val="22"/>
              </w:rPr>
              <w:t>е</w:t>
            </w:r>
            <w:r w:rsidRPr="004201E0">
              <w:rPr>
                <w:rFonts w:eastAsia="Calibri"/>
                <w:color w:val="auto"/>
                <w:sz w:val="22"/>
                <w:szCs w:val="22"/>
              </w:rPr>
              <w:t>доват</w:t>
            </w:r>
            <w:r w:rsidRPr="004201E0">
              <w:rPr>
                <w:rFonts w:eastAsia="Calibri"/>
                <w:color w:val="auto"/>
                <w:sz w:val="22"/>
                <w:szCs w:val="22"/>
              </w:rPr>
              <w:t>е</w:t>
            </w:r>
            <w:r w:rsidRPr="004201E0">
              <w:rPr>
                <w:rFonts w:eastAsia="Calibri"/>
                <w:color w:val="auto"/>
                <w:sz w:val="22"/>
                <w:szCs w:val="22"/>
              </w:rPr>
              <w:t>ли</w:t>
            </w:r>
          </w:p>
        </w:tc>
        <w:tc>
          <w:tcPr>
            <w:tcW w:w="1134" w:type="dxa"/>
            <w:vMerge/>
            <w:tcBorders>
              <w:top w:val="nil"/>
            </w:tcBorders>
            <w:shd w:val="clear" w:color="auto" w:fill="auto"/>
            <w:vAlign w:val="center"/>
          </w:tcPr>
          <w:p w:rsidR="0057682A" w:rsidRPr="004201E0" w:rsidRDefault="0057682A" w:rsidP="00EF025A">
            <w:pPr>
              <w:ind w:left="57" w:right="57"/>
              <w:jc w:val="center"/>
              <w:rPr>
                <w:rFonts w:eastAsia="Calibri"/>
                <w:color w:val="auto"/>
                <w:sz w:val="22"/>
                <w:szCs w:val="22"/>
              </w:rPr>
            </w:pPr>
          </w:p>
        </w:tc>
        <w:tc>
          <w:tcPr>
            <w:tcW w:w="851" w:type="dxa"/>
            <w:vMerge/>
            <w:vAlign w:val="center"/>
          </w:tcPr>
          <w:p w:rsidR="0057682A" w:rsidRPr="004201E0" w:rsidRDefault="0057682A" w:rsidP="00EF025A">
            <w:pPr>
              <w:ind w:left="57" w:right="57"/>
              <w:jc w:val="center"/>
              <w:rPr>
                <w:rFonts w:eastAsia="Calibri"/>
                <w:color w:val="auto"/>
                <w:sz w:val="22"/>
                <w:szCs w:val="22"/>
              </w:rPr>
            </w:pPr>
          </w:p>
        </w:tc>
        <w:tc>
          <w:tcPr>
            <w:tcW w:w="1276" w:type="dxa"/>
            <w:vMerge/>
            <w:tcBorders>
              <w:top w:val="nil"/>
            </w:tcBorders>
            <w:shd w:val="clear" w:color="auto" w:fill="auto"/>
            <w:vAlign w:val="center"/>
          </w:tcPr>
          <w:p w:rsidR="0057682A" w:rsidRPr="004201E0" w:rsidRDefault="0057682A" w:rsidP="00EF025A">
            <w:pPr>
              <w:ind w:left="57" w:right="57"/>
              <w:jc w:val="center"/>
              <w:rPr>
                <w:rFonts w:eastAsia="Calibri"/>
                <w:color w:val="auto"/>
                <w:sz w:val="22"/>
                <w:szCs w:val="22"/>
              </w:rPr>
            </w:pPr>
          </w:p>
        </w:tc>
        <w:tc>
          <w:tcPr>
            <w:tcW w:w="2409" w:type="dxa"/>
            <w:vMerge/>
            <w:tcBorders>
              <w:top w:val="nil"/>
            </w:tcBorders>
            <w:shd w:val="clear" w:color="auto" w:fill="auto"/>
            <w:vAlign w:val="center"/>
          </w:tcPr>
          <w:p w:rsidR="0057682A" w:rsidRPr="004201E0" w:rsidRDefault="0057682A" w:rsidP="00EF025A">
            <w:pPr>
              <w:ind w:left="57" w:right="57"/>
              <w:jc w:val="center"/>
              <w:rPr>
                <w:rFonts w:eastAsia="Calibri"/>
                <w:color w:val="auto"/>
                <w:sz w:val="22"/>
                <w:szCs w:val="22"/>
              </w:rPr>
            </w:pPr>
          </w:p>
        </w:tc>
        <w:tc>
          <w:tcPr>
            <w:tcW w:w="1276" w:type="dxa"/>
            <w:vMerge/>
            <w:tcBorders>
              <w:top w:val="nil"/>
            </w:tcBorders>
            <w:shd w:val="clear" w:color="auto" w:fill="auto"/>
            <w:vAlign w:val="center"/>
          </w:tcPr>
          <w:p w:rsidR="0057682A" w:rsidRPr="004201E0" w:rsidRDefault="0057682A" w:rsidP="00EF025A">
            <w:pPr>
              <w:ind w:left="57" w:right="57"/>
              <w:jc w:val="center"/>
              <w:rPr>
                <w:rFonts w:eastAsia="Calibri"/>
                <w:color w:val="auto"/>
                <w:sz w:val="22"/>
                <w:szCs w:val="22"/>
              </w:rPr>
            </w:pPr>
          </w:p>
        </w:tc>
      </w:tr>
      <w:tr w:rsidR="00EF025A" w:rsidRPr="004201E0" w:rsidTr="00D500BC">
        <w:trPr>
          <w:trHeight w:val="1103"/>
        </w:trPr>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13750" w:type="dxa"/>
            <w:gridSpan w:val="12"/>
            <w:vAlign w:val="center"/>
          </w:tcPr>
          <w:p w:rsidR="0057682A" w:rsidRPr="004201E0" w:rsidRDefault="00533024" w:rsidP="00EF025A">
            <w:pPr>
              <w:ind w:left="57" w:right="57"/>
              <w:rPr>
                <w:rFonts w:eastAsia="Calibri"/>
                <w:color w:val="auto"/>
                <w:sz w:val="22"/>
                <w:szCs w:val="22"/>
              </w:rPr>
            </w:pPr>
            <w:r w:rsidRPr="004201E0">
              <w:rPr>
                <w:color w:val="auto"/>
                <w:sz w:val="22"/>
                <w:szCs w:val="22"/>
              </w:rPr>
              <w:t>Создание условий по вовлечению в оборот земель и проведению мелиоративных мероприятий земель сельскохозяйственного назначения</w:t>
            </w:r>
          </w:p>
        </w:tc>
      </w:tr>
      <w:tr w:rsidR="00EF025A" w:rsidRPr="004201E0" w:rsidTr="00B6521D">
        <w:trPr>
          <w:cantSplit/>
          <w:trHeight w:val="1134"/>
        </w:trPr>
        <w:tc>
          <w:tcPr>
            <w:tcW w:w="567" w:type="dxa"/>
            <w:shd w:val="clear" w:color="auto" w:fill="auto"/>
            <w:vAlign w:val="center"/>
          </w:tcPr>
          <w:p w:rsidR="00533024" w:rsidRPr="004201E0" w:rsidRDefault="00533024" w:rsidP="00EF025A">
            <w:pPr>
              <w:ind w:left="57" w:right="57"/>
              <w:jc w:val="center"/>
              <w:rPr>
                <w:color w:val="auto"/>
                <w:sz w:val="22"/>
                <w:szCs w:val="22"/>
              </w:rPr>
            </w:pPr>
            <w:r w:rsidRPr="004201E0">
              <w:rPr>
                <w:color w:val="auto"/>
                <w:sz w:val="22"/>
                <w:szCs w:val="22"/>
              </w:rPr>
              <w:lastRenderedPageBreak/>
              <w:t>1.1.</w:t>
            </w:r>
          </w:p>
        </w:tc>
        <w:tc>
          <w:tcPr>
            <w:tcW w:w="2835" w:type="dxa"/>
            <w:shd w:val="clear" w:color="auto" w:fill="auto"/>
            <w:vAlign w:val="center"/>
          </w:tcPr>
          <w:p w:rsidR="00533024" w:rsidRPr="004201E0" w:rsidRDefault="00533024" w:rsidP="00EF025A">
            <w:pPr>
              <w:ind w:left="57" w:right="57"/>
              <w:jc w:val="both"/>
              <w:rPr>
                <w:color w:val="auto"/>
                <w:kern w:val="0"/>
                <w:sz w:val="22"/>
                <w:szCs w:val="22"/>
                <w:lang w:eastAsia="en-US"/>
              </w:rPr>
            </w:pPr>
            <w:r w:rsidRPr="004201E0">
              <w:rPr>
                <w:color w:val="auto"/>
                <w:kern w:val="0"/>
                <w:sz w:val="22"/>
                <w:szCs w:val="22"/>
                <w:lang w:eastAsia="en-US"/>
              </w:rPr>
              <w:t>Мероприятие (результат)</w:t>
            </w:r>
          </w:p>
          <w:p w:rsidR="00533024" w:rsidRPr="004201E0" w:rsidRDefault="007055ED" w:rsidP="00EF025A">
            <w:pPr>
              <w:ind w:left="57" w:right="57"/>
              <w:jc w:val="both"/>
              <w:rPr>
                <w:rStyle w:val="fontstyle01"/>
                <w:color w:val="auto"/>
                <w:sz w:val="22"/>
                <w:szCs w:val="22"/>
              </w:rPr>
            </w:pPr>
            <w:r w:rsidRPr="004201E0">
              <w:rPr>
                <w:color w:val="auto"/>
                <w:kern w:val="0"/>
                <w:sz w:val="22"/>
                <w:szCs w:val="22"/>
                <w:lang w:eastAsia="en-US"/>
              </w:rPr>
              <w:t>«</w:t>
            </w:r>
            <w:r w:rsidR="003949D9" w:rsidRPr="004201E0">
              <w:rPr>
                <w:color w:val="auto"/>
                <w:kern w:val="0"/>
                <w:sz w:val="22"/>
                <w:szCs w:val="22"/>
                <w:lang w:eastAsia="en-US"/>
              </w:rPr>
              <w:t>Осуществлена</w:t>
            </w:r>
            <w:r w:rsidR="00533024" w:rsidRPr="004201E0">
              <w:rPr>
                <w:color w:val="auto"/>
                <w:kern w:val="0"/>
                <w:sz w:val="22"/>
                <w:szCs w:val="22"/>
                <w:lang w:eastAsia="en-US"/>
              </w:rPr>
              <w:t xml:space="preserve"> подготовка проектов межевания з</w:t>
            </w:r>
            <w:r w:rsidR="00533024" w:rsidRPr="004201E0">
              <w:rPr>
                <w:color w:val="auto"/>
                <w:kern w:val="0"/>
                <w:sz w:val="22"/>
                <w:szCs w:val="22"/>
                <w:lang w:eastAsia="en-US"/>
              </w:rPr>
              <w:t>е</w:t>
            </w:r>
            <w:r w:rsidR="00533024" w:rsidRPr="004201E0">
              <w:rPr>
                <w:color w:val="auto"/>
                <w:kern w:val="0"/>
                <w:sz w:val="22"/>
                <w:szCs w:val="22"/>
                <w:lang w:eastAsia="en-US"/>
              </w:rPr>
              <w:t>мельных участков и пров</w:t>
            </w:r>
            <w:r w:rsidR="00533024" w:rsidRPr="004201E0">
              <w:rPr>
                <w:color w:val="auto"/>
                <w:kern w:val="0"/>
                <w:sz w:val="22"/>
                <w:szCs w:val="22"/>
                <w:lang w:eastAsia="en-US"/>
              </w:rPr>
              <w:t>е</w:t>
            </w:r>
            <w:r w:rsidR="00533024" w:rsidRPr="004201E0">
              <w:rPr>
                <w:color w:val="auto"/>
                <w:kern w:val="0"/>
                <w:sz w:val="22"/>
                <w:szCs w:val="22"/>
                <w:lang w:eastAsia="en-US"/>
              </w:rPr>
              <w:t>дения кадастровых работ в рамках федерального прое</w:t>
            </w:r>
            <w:r w:rsidR="00533024" w:rsidRPr="004201E0">
              <w:rPr>
                <w:color w:val="auto"/>
                <w:kern w:val="0"/>
                <w:sz w:val="22"/>
                <w:szCs w:val="22"/>
                <w:lang w:eastAsia="en-US"/>
              </w:rPr>
              <w:t>к</w:t>
            </w:r>
            <w:r w:rsidR="00533024" w:rsidRPr="004201E0">
              <w:rPr>
                <w:color w:val="auto"/>
                <w:kern w:val="0"/>
                <w:sz w:val="22"/>
                <w:szCs w:val="22"/>
                <w:lang w:eastAsia="en-US"/>
              </w:rPr>
              <w:t>та «Вовлечение в оборот и комплексная мелиорация земель сельскохозяйстве</w:t>
            </w:r>
            <w:r w:rsidR="00533024" w:rsidRPr="004201E0">
              <w:rPr>
                <w:color w:val="auto"/>
                <w:kern w:val="0"/>
                <w:sz w:val="22"/>
                <w:szCs w:val="22"/>
                <w:lang w:eastAsia="en-US"/>
              </w:rPr>
              <w:t>н</w:t>
            </w:r>
            <w:r w:rsidR="00533024" w:rsidRPr="004201E0">
              <w:rPr>
                <w:color w:val="auto"/>
                <w:kern w:val="0"/>
                <w:sz w:val="22"/>
                <w:szCs w:val="22"/>
                <w:lang w:eastAsia="en-US"/>
              </w:rPr>
              <w:t>ного назначения»</w:t>
            </w:r>
          </w:p>
        </w:tc>
        <w:tc>
          <w:tcPr>
            <w:tcW w:w="1134" w:type="dxa"/>
            <w:gridSpan w:val="2"/>
            <w:shd w:val="clear" w:color="auto" w:fill="auto"/>
            <w:vAlign w:val="center"/>
          </w:tcPr>
          <w:p w:rsidR="00533024" w:rsidRPr="004201E0" w:rsidRDefault="00533024" w:rsidP="00EF025A">
            <w:pPr>
              <w:ind w:left="57" w:right="57"/>
              <w:jc w:val="center"/>
              <w:rPr>
                <w:color w:val="auto"/>
                <w:sz w:val="22"/>
                <w:szCs w:val="22"/>
              </w:rPr>
            </w:pPr>
            <w:r w:rsidRPr="004201E0">
              <w:rPr>
                <w:rFonts w:eastAsia="Calibri"/>
                <w:color w:val="auto"/>
                <w:sz w:val="22"/>
                <w:szCs w:val="22"/>
              </w:rPr>
              <w:t>01.01.2024</w:t>
            </w:r>
          </w:p>
        </w:tc>
        <w:tc>
          <w:tcPr>
            <w:tcW w:w="1134" w:type="dxa"/>
            <w:gridSpan w:val="2"/>
            <w:shd w:val="clear" w:color="auto" w:fill="auto"/>
            <w:vAlign w:val="center"/>
          </w:tcPr>
          <w:p w:rsidR="00533024" w:rsidRPr="004201E0" w:rsidRDefault="00533024" w:rsidP="00EF025A">
            <w:pPr>
              <w:ind w:left="57" w:right="57"/>
              <w:jc w:val="center"/>
              <w:rPr>
                <w:color w:val="auto"/>
                <w:sz w:val="22"/>
                <w:szCs w:val="22"/>
              </w:rPr>
            </w:pPr>
            <w:r w:rsidRPr="004201E0">
              <w:rPr>
                <w:rFonts w:eastAsia="Calibri"/>
                <w:color w:val="auto"/>
                <w:sz w:val="22"/>
                <w:szCs w:val="22"/>
              </w:rPr>
              <w:t>31.12.2030</w:t>
            </w:r>
          </w:p>
        </w:tc>
        <w:tc>
          <w:tcPr>
            <w:tcW w:w="851" w:type="dxa"/>
            <w:shd w:val="clear" w:color="auto" w:fill="auto"/>
            <w:vAlign w:val="center"/>
          </w:tcPr>
          <w:p w:rsidR="00533024" w:rsidRPr="004201E0" w:rsidRDefault="00533024"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shd w:val="clear" w:color="auto" w:fill="auto"/>
            <w:vAlign w:val="center"/>
          </w:tcPr>
          <w:p w:rsidR="00533024" w:rsidRPr="004201E0" w:rsidRDefault="00533024"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shd w:val="clear" w:color="auto" w:fill="auto"/>
            <w:vAlign w:val="center"/>
          </w:tcPr>
          <w:p w:rsidR="00533024" w:rsidRPr="004201E0" w:rsidRDefault="00533024" w:rsidP="00EF025A">
            <w:pPr>
              <w:ind w:left="57" w:right="57"/>
              <w:jc w:val="center"/>
              <w:rPr>
                <w:color w:val="auto"/>
                <w:sz w:val="22"/>
                <w:szCs w:val="22"/>
              </w:rPr>
            </w:pPr>
            <w:r w:rsidRPr="004201E0">
              <w:rPr>
                <w:rFonts w:eastAsia="Calibri"/>
                <w:color w:val="auto"/>
                <w:sz w:val="22"/>
                <w:szCs w:val="22"/>
              </w:rPr>
              <w:t>Тимофеев А.С.</w:t>
            </w:r>
          </w:p>
        </w:tc>
        <w:tc>
          <w:tcPr>
            <w:tcW w:w="851" w:type="dxa"/>
            <w:shd w:val="clear" w:color="auto" w:fill="auto"/>
            <w:vAlign w:val="center"/>
          </w:tcPr>
          <w:p w:rsidR="00533024" w:rsidRPr="004201E0" w:rsidRDefault="00533024" w:rsidP="00EF025A">
            <w:pPr>
              <w:ind w:left="57" w:right="57"/>
              <w:jc w:val="center"/>
              <w:rPr>
                <w:color w:val="auto"/>
                <w:sz w:val="22"/>
                <w:szCs w:val="22"/>
              </w:rPr>
            </w:pPr>
            <w:r w:rsidRPr="004201E0">
              <w:rPr>
                <w:rFonts w:eastAsia="Calibri"/>
                <w:color w:val="auto"/>
                <w:sz w:val="22"/>
                <w:szCs w:val="22"/>
              </w:rPr>
              <w:t>х</w:t>
            </w:r>
          </w:p>
        </w:tc>
        <w:tc>
          <w:tcPr>
            <w:tcW w:w="1276" w:type="dxa"/>
            <w:shd w:val="clear" w:color="auto" w:fill="auto"/>
            <w:vAlign w:val="center"/>
          </w:tcPr>
          <w:p w:rsidR="00533024" w:rsidRPr="004201E0" w:rsidRDefault="00D45C21" w:rsidP="005817BE">
            <w:pPr>
              <w:ind w:left="57" w:right="57"/>
              <w:jc w:val="center"/>
              <w:rPr>
                <w:color w:val="auto"/>
                <w:sz w:val="22"/>
                <w:szCs w:val="22"/>
              </w:rPr>
            </w:pPr>
            <w:r w:rsidRPr="004201E0">
              <w:rPr>
                <w:color w:val="auto"/>
                <w:sz w:val="22"/>
                <w:szCs w:val="22"/>
              </w:rPr>
              <w:t>24202</w:t>
            </w:r>
            <w:r w:rsidR="005817BE">
              <w:rPr>
                <w:color w:val="auto"/>
                <w:sz w:val="22"/>
                <w:szCs w:val="22"/>
              </w:rPr>
              <w:t>5</w:t>
            </w:r>
            <w:r w:rsidRPr="004201E0">
              <w:rPr>
                <w:color w:val="auto"/>
                <w:sz w:val="22"/>
                <w:szCs w:val="22"/>
              </w:rPr>
              <w:t>,</w:t>
            </w:r>
            <w:r w:rsidR="005817BE">
              <w:rPr>
                <w:color w:val="auto"/>
                <w:sz w:val="22"/>
                <w:szCs w:val="22"/>
              </w:rPr>
              <w:t>00</w:t>
            </w:r>
          </w:p>
        </w:tc>
        <w:tc>
          <w:tcPr>
            <w:tcW w:w="2409" w:type="dxa"/>
            <w:shd w:val="clear" w:color="auto" w:fill="auto"/>
            <w:vAlign w:val="center"/>
          </w:tcPr>
          <w:p w:rsidR="006159CA" w:rsidRPr="004201E0" w:rsidRDefault="006159CA" w:rsidP="00EF025A">
            <w:pPr>
              <w:autoSpaceDE w:val="0"/>
              <w:autoSpaceDN w:val="0"/>
              <w:adjustRightInd w:val="0"/>
              <w:ind w:left="57" w:right="57"/>
              <w:jc w:val="both"/>
              <w:rPr>
                <w:color w:val="auto"/>
                <w:kern w:val="0"/>
                <w:sz w:val="22"/>
                <w:szCs w:val="22"/>
              </w:rPr>
            </w:pPr>
            <w:r w:rsidRPr="004201E0">
              <w:rPr>
                <w:color w:val="auto"/>
                <w:kern w:val="0"/>
                <w:sz w:val="22"/>
                <w:szCs w:val="22"/>
              </w:rPr>
              <w:t>Обеспечено предоста</w:t>
            </w:r>
            <w:r w:rsidRPr="004201E0">
              <w:rPr>
                <w:color w:val="auto"/>
                <w:kern w:val="0"/>
                <w:sz w:val="22"/>
                <w:szCs w:val="22"/>
              </w:rPr>
              <w:t>в</w:t>
            </w:r>
            <w:r w:rsidRPr="004201E0">
              <w:rPr>
                <w:color w:val="auto"/>
                <w:kern w:val="0"/>
                <w:sz w:val="22"/>
                <w:szCs w:val="22"/>
              </w:rPr>
              <w:t>ление субсидий на во</w:t>
            </w:r>
            <w:r w:rsidRPr="004201E0">
              <w:rPr>
                <w:color w:val="auto"/>
                <w:kern w:val="0"/>
                <w:sz w:val="22"/>
                <w:szCs w:val="22"/>
              </w:rPr>
              <w:t>з</w:t>
            </w:r>
            <w:r w:rsidRPr="004201E0">
              <w:rPr>
                <w:color w:val="auto"/>
                <w:kern w:val="0"/>
                <w:sz w:val="22"/>
                <w:szCs w:val="22"/>
              </w:rPr>
              <w:t>мещение расходных обязательств Астраха</w:t>
            </w:r>
            <w:r w:rsidRPr="004201E0">
              <w:rPr>
                <w:color w:val="auto"/>
                <w:kern w:val="0"/>
                <w:sz w:val="22"/>
                <w:szCs w:val="22"/>
              </w:rPr>
              <w:t>н</w:t>
            </w:r>
            <w:r w:rsidRPr="004201E0">
              <w:rPr>
                <w:color w:val="auto"/>
                <w:kern w:val="0"/>
                <w:sz w:val="22"/>
                <w:szCs w:val="22"/>
              </w:rPr>
              <w:t>ской области, возник</w:t>
            </w:r>
            <w:r w:rsidRPr="004201E0">
              <w:rPr>
                <w:color w:val="auto"/>
                <w:kern w:val="0"/>
                <w:sz w:val="22"/>
                <w:szCs w:val="22"/>
              </w:rPr>
              <w:t>а</w:t>
            </w:r>
            <w:r w:rsidRPr="004201E0">
              <w:rPr>
                <w:color w:val="auto"/>
                <w:kern w:val="0"/>
                <w:sz w:val="22"/>
                <w:szCs w:val="22"/>
              </w:rPr>
              <w:t>ющих при реализации мероприятий, связа</w:t>
            </w:r>
            <w:r w:rsidRPr="004201E0">
              <w:rPr>
                <w:color w:val="auto"/>
                <w:kern w:val="0"/>
                <w:sz w:val="22"/>
                <w:szCs w:val="22"/>
              </w:rPr>
              <w:t>н</w:t>
            </w:r>
            <w:r w:rsidRPr="004201E0">
              <w:rPr>
                <w:color w:val="auto"/>
                <w:kern w:val="0"/>
                <w:sz w:val="22"/>
                <w:szCs w:val="22"/>
              </w:rPr>
              <w:t>ных:</w:t>
            </w:r>
          </w:p>
          <w:p w:rsidR="006159CA" w:rsidRPr="004201E0" w:rsidRDefault="006159CA" w:rsidP="00EF025A">
            <w:pPr>
              <w:autoSpaceDE w:val="0"/>
              <w:autoSpaceDN w:val="0"/>
              <w:adjustRightInd w:val="0"/>
              <w:ind w:left="57" w:right="57"/>
              <w:jc w:val="both"/>
              <w:rPr>
                <w:color w:val="auto"/>
                <w:kern w:val="0"/>
                <w:sz w:val="22"/>
                <w:szCs w:val="22"/>
              </w:rPr>
            </w:pPr>
            <w:r w:rsidRPr="004201E0">
              <w:rPr>
                <w:color w:val="auto"/>
                <w:kern w:val="0"/>
                <w:sz w:val="22"/>
                <w:szCs w:val="22"/>
              </w:rPr>
              <w:t>- с подготовкой прое</w:t>
            </w:r>
            <w:r w:rsidRPr="004201E0">
              <w:rPr>
                <w:color w:val="auto"/>
                <w:kern w:val="0"/>
                <w:sz w:val="22"/>
                <w:szCs w:val="22"/>
              </w:rPr>
              <w:t>к</w:t>
            </w:r>
            <w:r w:rsidRPr="004201E0">
              <w:rPr>
                <w:color w:val="auto"/>
                <w:kern w:val="0"/>
                <w:sz w:val="22"/>
                <w:szCs w:val="22"/>
              </w:rPr>
              <w:t>тов межевания земел</w:t>
            </w:r>
            <w:r w:rsidRPr="004201E0">
              <w:rPr>
                <w:color w:val="auto"/>
                <w:kern w:val="0"/>
                <w:sz w:val="22"/>
                <w:szCs w:val="22"/>
              </w:rPr>
              <w:t>ь</w:t>
            </w:r>
            <w:r w:rsidRPr="004201E0">
              <w:rPr>
                <w:color w:val="auto"/>
                <w:kern w:val="0"/>
                <w:sz w:val="22"/>
                <w:szCs w:val="22"/>
              </w:rPr>
              <w:t>ных участков, выдел</w:t>
            </w:r>
            <w:r w:rsidRPr="004201E0">
              <w:rPr>
                <w:color w:val="auto"/>
                <w:kern w:val="0"/>
                <w:sz w:val="22"/>
                <w:szCs w:val="22"/>
              </w:rPr>
              <w:t>я</w:t>
            </w:r>
            <w:r w:rsidRPr="004201E0">
              <w:rPr>
                <w:color w:val="auto"/>
                <w:kern w:val="0"/>
                <w:sz w:val="22"/>
                <w:szCs w:val="22"/>
              </w:rPr>
              <w:t>емых в счет невостр</w:t>
            </w:r>
            <w:r w:rsidRPr="004201E0">
              <w:rPr>
                <w:color w:val="auto"/>
                <w:kern w:val="0"/>
                <w:sz w:val="22"/>
                <w:szCs w:val="22"/>
              </w:rPr>
              <w:t>е</w:t>
            </w:r>
            <w:r w:rsidRPr="004201E0">
              <w:rPr>
                <w:color w:val="auto"/>
                <w:kern w:val="0"/>
                <w:sz w:val="22"/>
                <w:szCs w:val="22"/>
              </w:rPr>
              <w:t>бованных земельных долей, находящихся на день подготовки прое</w:t>
            </w:r>
            <w:r w:rsidRPr="004201E0">
              <w:rPr>
                <w:color w:val="auto"/>
                <w:kern w:val="0"/>
                <w:sz w:val="22"/>
                <w:szCs w:val="22"/>
              </w:rPr>
              <w:t>к</w:t>
            </w:r>
            <w:r w:rsidRPr="004201E0">
              <w:rPr>
                <w:color w:val="auto"/>
                <w:kern w:val="0"/>
                <w:sz w:val="22"/>
                <w:szCs w:val="22"/>
              </w:rPr>
              <w:t>тов межевания в со</w:t>
            </w:r>
            <w:r w:rsidRPr="004201E0">
              <w:rPr>
                <w:color w:val="auto"/>
                <w:kern w:val="0"/>
                <w:sz w:val="22"/>
                <w:szCs w:val="22"/>
              </w:rPr>
              <w:t>б</w:t>
            </w:r>
            <w:r w:rsidRPr="004201E0">
              <w:rPr>
                <w:color w:val="auto"/>
                <w:kern w:val="0"/>
                <w:sz w:val="22"/>
                <w:szCs w:val="22"/>
              </w:rPr>
              <w:t>ственности муниц</w:t>
            </w:r>
            <w:r w:rsidRPr="004201E0">
              <w:rPr>
                <w:color w:val="auto"/>
                <w:kern w:val="0"/>
                <w:sz w:val="22"/>
                <w:szCs w:val="22"/>
              </w:rPr>
              <w:t>и</w:t>
            </w:r>
            <w:r w:rsidRPr="004201E0">
              <w:rPr>
                <w:color w:val="auto"/>
                <w:kern w:val="0"/>
                <w:sz w:val="22"/>
                <w:szCs w:val="22"/>
              </w:rPr>
              <w:t>пальных образований;</w:t>
            </w:r>
          </w:p>
          <w:p w:rsidR="00533024" w:rsidRPr="004201E0" w:rsidRDefault="006159CA" w:rsidP="00EF025A">
            <w:pPr>
              <w:autoSpaceDE w:val="0"/>
              <w:autoSpaceDN w:val="0"/>
              <w:adjustRightInd w:val="0"/>
              <w:ind w:left="57" w:right="57"/>
              <w:jc w:val="both"/>
              <w:rPr>
                <w:color w:val="auto"/>
                <w:kern w:val="0"/>
                <w:sz w:val="22"/>
                <w:szCs w:val="22"/>
              </w:rPr>
            </w:pPr>
            <w:r w:rsidRPr="004201E0">
              <w:rPr>
                <w:color w:val="auto"/>
                <w:kern w:val="0"/>
                <w:sz w:val="22"/>
                <w:szCs w:val="22"/>
              </w:rPr>
              <w:t>- с проведением кадас</w:t>
            </w:r>
            <w:r w:rsidRPr="004201E0">
              <w:rPr>
                <w:color w:val="auto"/>
                <w:kern w:val="0"/>
                <w:sz w:val="22"/>
                <w:szCs w:val="22"/>
              </w:rPr>
              <w:t>т</w:t>
            </w:r>
            <w:r w:rsidRPr="004201E0">
              <w:rPr>
                <w:color w:val="auto"/>
                <w:kern w:val="0"/>
                <w:sz w:val="22"/>
                <w:szCs w:val="22"/>
              </w:rPr>
              <w:t>ровых работ с посл</w:t>
            </w:r>
            <w:r w:rsidRPr="004201E0">
              <w:rPr>
                <w:color w:val="auto"/>
                <w:kern w:val="0"/>
                <w:sz w:val="22"/>
                <w:szCs w:val="22"/>
              </w:rPr>
              <w:t>е</w:t>
            </w:r>
            <w:r w:rsidRPr="004201E0">
              <w:rPr>
                <w:color w:val="auto"/>
                <w:kern w:val="0"/>
                <w:sz w:val="22"/>
                <w:szCs w:val="22"/>
              </w:rPr>
              <w:t>дующим внесением в Единый государстве</w:t>
            </w:r>
            <w:r w:rsidRPr="004201E0">
              <w:rPr>
                <w:color w:val="auto"/>
                <w:kern w:val="0"/>
                <w:sz w:val="22"/>
                <w:szCs w:val="22"/>
              </w:rPr>
              <w:t>н</w:t>
            </w:r>
            <w:r w:rsidRPr="004201E0">
              <w:rPr>
                <w:color w:val="auto"/>
                <w:kern w:val="0"/>
                <w:sz w:val="22"/>
                <w:szCs w:val="22"/>
              </w:rPr>
              <w:t>ный реестр недвижим</w:t>
            </w:r>
            <w:r w:rsidRPr="004201E0">
              <w:rPr>
                <w:color w:val="auto"/>
                <w:kern w:val="0"/>
                <w:sz w:val="22"/>
                <w:szCs w:val="22"/>
              </w:rPr>
              <w:t>о</w:t>
            </w:r>
            <w:r w:rsidRPr="004201E0">
              <w:rPr>
                <w:color w:val="auto"/>
                <w:kern w:val="0"/>
                <w:sz w:val="22"/>
                <w:szCs w:val="22"/>
              </w:rPr>
              <w:t xml:space="preserve">сти </w:t>
            </w:r>
            <w:r w:rsidR="007032D5" w:rsidRPr="004201E0">
              <w:rPr>
                <w:color w:val="auto"/>
                <w:kern w:val="0"/>
                <w:sz w:val="22"/>
                <w:szCs w:val="22"/>
              </w:rPr>
              <w:t xml:space="preserve">соответствующих </w:t>
            </w:r>
            <w:r w:rsidRPr="004201E0">
              <w:rPr>
                <w:color w:val="auto"/>
                <w:kern w:val="0"/>
                <w:sz w:val="22"/>
                <w:szCs w:val="22"/>
              </w:rPr>
              <w:t>сведений</w:t>
            </w:r>
          </w:p>
        </w:tc>
        <w:tc>
          <w:tcPr>
            <w:tcW w:w="1276" w:type="dxa"/>
            <w:shd w:val="clear" w:color="auto" w:fill="auto"/>
            <w:vAlign w:val="center"/>
          </w:tcPr>
          <w:p w:rsidR="00533024" w:rsidRPr="004201E0" w:rsidRDefault="00505CED" w:rsidP="00EF025A">
            <w:pPr>
              <w:ind w:left="57" w:right="57"/>
              <w:jc w:val="center"/>
              <w:rPr>
                <w:color w:val="auto"/>
                <w:sz w:val="22"/>
                <w:szCs w:val="22"/>
              </w:rPr>
            </w:pPr>
            <w:r w:rsidRPr="004201E0">
              <w:rPr>
                <w:color w:val="auto"/>
                <w:sz w:val="22"/>
                <w:szCs w:val="22"/>
              </w:rPr>
              <w:t>х</w:t>
            </w:r>
          </w:p>
        </w:tc>
      </w:tr>
      <w:tr w:rsidR="00EF025A" w:rsidRPr="004201E0" w:rsidTr="00B6521D">
        <w:trPr>
          <w:trHeight w:val="127"/>
        </w:trPr>
        <w:tc>
          <w:tcPr>
            <w:tcW w:w="567" w:type="dxa"/>
            <w:shd w:val="clear" w:color="auto" w:fill="auto"/>
            <w:vAlign w:val="center"/>
          </w:tcPr>
          <w:p w:rsidR="00533024" w:rsidRPr="004201E0" w:rsidRDefault="00533024" w:rsidP="00EF025A">
            <w:pPr>
              <w:ind w:left="57" w:right="57"/>
              <w:jc w:val="center"/>
              <w:rPr>
                <w:color w:val="auto"/>
                <w:sz w:val="22"/>
                <w:szCs w:val="22"/>
              </w:rPr>
            </w:pPr>
            <w:r w:rsidRPr="004201E0">
              <w:rPr>
                <w:color w:val="auto"/>
                <w:sz w:val="22"/>
                <w:szCs w:val="22"/>
              </w:rPr>
              <w:t>1.1</w:t>
            </w:r>
          </w:p>
        </w:tc>
        <w:tc>
          <w:tcPr>
            <w:tcW w:w="2835" w:type="dxa"/>
            <w:shd w:val="clear" w:color="auto" w:fill="auto"/>
            <w:vAlign w:val="center"/>
          </w:tcPr>
          <w:p w:rsidR="00533024" w:rsidRPr="004201E0" w:rsidRDefault="00533024" w:rsidP="00EF025A">
            <w:pPr>
              <w:ind w:left="57" w:right="57"/>
              <w:jc w:val="both"/>
              <w:rPr>
                <w:color w:val="auto"/>
                <w:kern w:val="0"/>
                <w:sz w:val="22"/>
                <w:szCs w:val="22"/>
                <w:lang w:eastAsia="en-US"/>
              </w:rPr>
            </w:pPr>
            <w:r w:rsidRPr="004201E0">
              <w:rPr>
                <w:color w:val="auto"/>
                <w:kern w:val="0"/>
                <w:sz w:val="22"/>
                <w:szCs w:val="22"/>
                <w:lang w:eastAsia="en-US"/>
              </w:rPr>
              <w:t>Мероприятие (результат)</w:t>
            </w:r>
          </w:p>
          <w:p w:rsidR="00533024" w:rsidRPr="004201E0" w:rsidRDefault="007055ED" w:rsidP="00EF025A">
            <w:pPr>
              <w:ind w:left="57" w:right="57"/>
              <w:jc w:val="both"/>
              <w:rPr>
                <w:color w:val="auto"/>
                <w:kern w:val="0"/>
                <w:sz w:val="22"/>
                <w:szCs w:val="22"/>
                <w:lang w:eastAsia="en-US"/>
              </w:rPr>
            </w:pPr>
            <w:r w:rsidRPr="004201E0">
              <w:rPr>
                <w:color w:val="auto"/>
                <w:kern w:val="0"/>
                <w:sz w:val="22"/>
                <w:szCs w:val="22"/>
                <w:lang w:eastAsia="en-US"/>
              </w:rPr>
              <w:t>«</w:t>
            </w:r>
            <w:r w:rsidR="003949D9" w:rsidRPr="004201E0">
              <w:rPr>
                <w:color w:val="auto"/>
                <w:kern w:val="0"/>
                <w:sz w:val="22"/>
                <w:szCs w:val="22"/>
                <w:lang w:eastAsia="en-US"/>
              </w:rPr>
              <w:t>Осуществлена</w:t>
            </w:r>
            <w:r w:rsidR="00533024" w:rsidRPr="004201E0">
              <w:rPr>
                <w:color w:val="auto"/>
                <w:kern w:val="0"/>
                <w:sz w:val="22"/>
                <w:szCs w:val="22"/>
                <w:lang w:eastAsia="en-US"/>
              </w:rPr>
              <w:t xml:space="preserve"> подготовка проектов межевания з</w:t>
            </w:r>
            <w:r w:rsidR="00533024" w:rsidRPr="004201E0">
              <w:rPr>
                <w:color w:val="auto"/>
                <w:kern w:val="0"/>
                <w:sz w:val="22"/>
                <w:szCs w:val="22"/>
                <w:lang w:eastAsia="en-US"/>
              </w:rPr>
              <w:t>е</w:t>
            </w:r>
            <w:r w:rsidR="00533024" w:rsidRPr="004201E0">
              <w:rPr>
                <w:color w:val="auto"/>
                <w:kern w:val="0"/>
                <w:sz w:val="22"/>
                <w:szCs w:val="22"/>
                <w:lang w:eastAsia="en-US"/>
              </w:rPr>
              <w:t>мельных участков и пров</w:t>
            </w:r>
            <w:r w:rsidR="00533024" w:rsidRPr="004201E0">
              <w:rPr>
                <w:color w:val="auto"/>
                <w:kern w:val="0"/>
                <w:sz w:val="22"/>
                <w:szCs w:val="22"/>
                <w:lang w:eastAsia="en-US"/>
              </w:rPr>
              <w:t>е</w:t>
            </w:r>
            <w:r w:rsidR="00533024" w:rsidRPr="004201E0">
              <w:rPr>
                <w:color w:val="auto"/>
                <w:kern w:val="0"/>
                <w:sz w:val="22"/>
                <w:szCs w:val="22"/>
                <w:lang w:eastAsia="en-US"/>
              </w:rPr>
              <w:t>дения кадастровых работ в рамках федерального прое</w:t>
            </w:r>
            <w:r w:rsidR="00533024" w:rsidRPr="004201E0">
              <w:rPr>
                <w:color w:val="auto"/>
                <w:kern w:val="0"/>
                <w:sz w:val="22"/>
                <w:szCs w:val="22"/>
                <w:lang w:eastAsia="en-US"/>
              </w:rPr>
              <w:t>к</w:t>
            </w:r>
            <w:r w:rsidR="00533024" w:rsidRPr="004201E0">
              <w:rPr>
                <w:color w:val="auto"/>
                <w:kern w:val="0"/>
                <w:sz w:val="22"/>
                <w:szCs w:val="22"/>
                <w:lang w:eastAsia="en-US"/>
              </w:rPr>
              <w:t>та «Вовлечение в оборот и комплексная мелиорация земель сельскохозяйстве</w:t>
            </w:r>
            <w:r w:rsidR="00533024" w:rsidRPr="004201E0">
              <w:rPr>
                <w:color w:val="auto"/>
                <w:kern w:val="0"/>
                <w:sz w:val="22"/>
                <w:szCs w:val="22"/>
                <w:lang w:eastAsia="en-US"/>
              </w:rPr>
              <w:t>н</w:t>
            </w:r>
            <w:r w:rsidR="00533024" w:rsidRPr="004201E0">
              <w:rPr>
                <w:color w:val="auto"/>
                <w:kern w:val="0"/>
                <w:sz w:val="22"/>
                <w:szCs w:val="22"/>
                <w:lang w:eastAsia="en-US"/>
              </w:rPr>
              <w:t>ного назначения» в 2024 г</w:t>
            </w:r>
            <w:r w:rsidR="00533024" w:rsidRPr="004201E0">
              <w:rPr>
                <w:color w:val="auto"/>
                <w:kern w:val="0"/>
                <w:sz w:val="22"/>
                <w:szCs w:val="22"/>
                <w:lang w:eastAsia="en-US"/>
              </w:rPr>
              <w:t>о</w:t>
            </w:r>
            <w:r w:rsidR="00533024" w:rsidRPr="004201E0">
              <w:rPr>
                <w:color w:val="auto"/>
                <w:kern w:val="0"/>
                <w:sz w:val="22"/>
                <w:szCs w:val="22"/>
                <w:lang w:eastAsia="en-US"/>
              </w:rPr>
              <w:t>ду</w:t>
            </w:r>
          </w:p>
        </w:tc>
        <w:tc>
          <w:tcPr>
            <w:tcW w:w="1134" w:type="dxa"/>
            <w:gridSpan w:val="2"/>
            <w:shd w:val="clear" w:color="auto" w:fill="auto"/>
            <w:vAlign w:val="center"/>
          </w:tcPr>
          <w:p w:rsidR="00533024" w:rsidRPr="004201E0" w:rsidRDefault="00533024" w:rsidP="00EF025A">
            <w:pPr>
              <w:ind w:left="57" w:right="57"/>
              <w:jc w:val="both"/>
              <w:rPr>
                <w:rFonts w:eastAsia="Calibri"/>
                <w:color w:val="auto"/>
                <w:sz w:val="22"/>
                <w:szCs w:val="22"/>
              </w:rPr>
            </w:pPr>
            <w:r w:rsidRPr="004201E0">
              <w:rPr>
                <w:rFonts w:eastAsia="Calibri"/>
                <w:color w:val="auto"/>
                <w:sz w:val="22"/>
                <w:szCs w:val="22"/>
              </w:rPr>
              <w:t>01.01.2024</w:t>
            </w:r>
          </w:p>
        </w:tc>
        <w:tc>
          <w:tcPr>
            <w:tcW w:w="1134" w:type="dxa"/>
            <w:gridSpan w:val="2"/>
            <w:shd w:val="clear" w:color="auto" w:fill="auto"/>
            <w:vAlign w:val="center"/>
          </w:tcPr>
          <w:p w:rsidR="00533024" w:rsidRPr="004201E0" w:rsidRDefault="00533024" w:rsidP="00EF025A">
            <w:pPr>
              <w:ind w:left="57" w:right="57"/>
              <w:jc w:val="center"/>
              <w:rPr>
                <w:rFonts w:eastAsia="Calibri"/>
                <w:color w:val="auto"/>
                <w:sz w:val="22"/>
                <w:szCs w:val="22"/>
              </w:rPr>
            </w:pPr>
            <w:r w:rsidRPr="004201E0">
              <w:rPr>
                <w:rFonts w:eastAsia="Calibri"/>
                <w:color w:val="auto"/>
                <w:sz w:val="22"/>
                <w:szCs w:val="22"/>
              </w:rPr>
              <w:t>31.12.2024</w:t>
            </w:r>
          </w:p>
        </w:tc>
        <w:tc>
          <w:tcPr>
            <w:tcW w:w="851" w:type="dxa"/>
            <w:shd w:val="clear" w:color="auto" w:fill="auto"/>
            <w:vAlign w:val="center"/>
          </w:tcPr>
          <w:p w:rsidR="00533024" w:rsidRPr="004201E0" w:rsidRDefault="00533024"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shd w:val="clear" w:color="auto" w:fill="auto"/>
            <w:vAlign w:val="center"/>
          </w:tcPr>
          <w:p w:rsidR="00533024" w:rsidRPr="004201E0" w:rsidRDefault="00533024"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shd w:val="clear" w:color="auto" w:fill="auto"/>
            <w:vAlign w:val="center"/>
          </w:tcPr>
          <w:p w:rsidR="00533024" w:rsidRPr="004201E0" w:rsidRDefault="00533024" w:rsidP="00EF025A">
            <w:pPr>
              <w:ind w:left="57" w:right="57"/>
              <w:jc w:val="center"/>
              <w:rPr>
                <w:rFonts w:eastAsia="Calibri"/>
                <w:color w:val="auto"/>
                <w:sz w:val="22"/>
                <w:szCs w:val="22"/>
              </w:rPr>
            </w:pPr>
            <w:r w:rsidRPr="004201E0">
              <w:rPr>
                <w:rFonts w:eastAsia="Calibri"/>
                <w:color w:val="auto"/>
                <w:sz w:val="22"/>
                <w:szCs w:val="22"/>
              </w:rPr>
              <w:t>Тимофеев А.С.</w:t>
            </w:r>
          </w:p>
        </w:tc>
        <w:tc>
          <w:tcPr>
            <w:tcW w:w="851" w:type="dxa"/>
            <w:shd w:val="clear" w:color="auto" w:fill="auto"/>
            <w:vAlign w:val="center"/>
          </w:tcPr>
          <w:p w:rsidR="00533024" w:rsidRPr="004201E0" w:rsidRDefault="00533024" w:rsidP="00EF025A">
            <w:pPr>
              <w:ind w:left="57" w:right="57"/>
              <w:jc w:val="center"/>
              <w:rPr>
                <w:rFonts w:eastAsia="Calibri"/>
                <w:color w:val="auto"/>
                <w:sz w:val="22"/>
                <w:szCs w:val="22"/>
              </w:rPr>
            </w:pPr>
            <w:r w:rsidRPr="004201E0">
              <w:rPr>
                <w:rFonts w:eastAsia="Calibri"/>
                <w:color w:val="auto"/>
                <w:sz w:val="22"/>
                <w:szCs w:val="22"/>
              </w:rPr>
              <w:t>х</w:t>
            </w:r>
          </w:p>
        </w:tc>
        <w:tc>
          <w:tcPr>
            <w:tcW w:w="1276" w:type="dxa"/>
            <w:shd w:val="clear" w:color="auto" w:fill="auto"/>
            <w:vAlign w:val="center"/>
          </w:tcPr>
          <w:p w:rsidR="00533024" w:rsidRPr="004201E0" w:rsidRDefault="00D45C21" w:rsidP="00EF025A">
            <w:pPr>
              <w:ind w:left="57" w:right="57"/>
              <w:jc w:val="center"/>
              <w:rPr>
                <w:color w:val="auto"/>
                <w:sz w:val="22"/>
                <w:szCs w:val="22"/>
              </w:rPr>
            </w:pPr>
            <w:r w:rsidRPr="004201E0">
              <w:rPr>
                <w:color w:val="auto"/>
                <w:sz w:val="22"/>
                <w:szCs w:val="22"/>
              </w:rPr>
              <w:t>31762,70</w:t>
            </w:r>
          </w:p>
        </w:tc>
        <w:tc>
          <w:tcPr>
            <w:tcW w:w="2409" w:type="dxa"/>
            <w:shd w:val="clear" w:color="auto" w:fill="auto"/>
            <w:vAlign w:val="center"/>
          </w:tcPr>
          <w:p w:rsidR="007032D5" w:rsidRPr="004201E0" w:rsidRDefault="007032D5" w:rsidP="00EF025A">
            <w:pPr>
              <w:autoSpaceDE w:val="0"/>
              <w:autoSpaceDN w:val="0"/>
              <w:adjustRightInd w:val="0"/>
              <w:ind w:left="57" w:right="57"/>
              <w:jc w:val="both"/>
              <w:rPr>
                <w:color w:val="auto"/>
                <w:kern w:val="0"/>
                <w:sz w:val="22"/>
                <w:szCs w:val="22"/>
              </w:rPr>
            </w:pPr>
            <w:r w:rsidRPr="004201E0">
              <w:rPr>
                <w:color w:val="auto"/>
                <w:kern w:val="0"/>
                <w:sz w:val="22"/>
                <w:szCs w:val="22"/>
              </w:rPr>
              <w:t>Обеспечено предоста</w:t>
            </w:r>
            <w:r w:rsidRPr="004201E0">
              <w:rPr>
                <w:color w:val="auto"/>
                <w:kern w:val="0"/>
                <w:sz w:val="22"/>
                <w:szCs w:val="22"/>
              </w:rPr>
              <w:t>в</w:t>
            </w:r>
            <w:r w:rsidRPr="004201E0">
              <w:rPr>
                <w:color w:val="auto"/>
                <w:kern w:val="0"/>
                <w:sz w:val="22"/>
                <w:szCs w:val="22"/>
              </w:rPr>
              <w:t>ление субсидий на во</w:t>
            </w:r>
            <w:r w:rsidRPr="004201E0">
              <w:rPr>
                <w:color w:val="auto"/>
                <w:kern w:val="0"/>
                <w:sz w:val="22"/>
                <w:szCs w:val="22"/>
              </w:rPr>
              <w:t>з</w:t>
            </w:r>
            <w:r w:rsidRPr="004201E0">
              <w:rPr>
                <w:color w:val="auto"/>
                <w:kern w:val="0"/>
                <w:sz w:val="22"/>
                <w:szCs w:val="22"/>
              </w:rPr>
              <w:t>мещение расходных обязательств Астраха</w:t>
            </w:r>
            <w:r w:rsidRPr="004201E0">
              <w:rPr>
                <w:color w:val="auto"/>
                <w:kern w:val="0"/>
                <w:sz w:val="22"/>
                <w:szCs w:val="22"/>
              </w:rPr>
              <w:t>н</w:t>
            </w:r>
            <w:r w:rsidRPr="004201E0">
              <w:rPr>
                <w:color w:val="auto"/>
                <w:kern w:val="0"/>
                <w:sz w:val="22"/>
                <w:szCs w:val="22"/>
              </w:rPr>
              <w:t>ской области, возник</w:t>
            </w:r>
            <w:r w:rsidRPr="004201E0">
              <w:rPr>
                <w:color w:val="auto"/>
                <w:kern w:val="0"/>
                <w:sz w:val="22"/>
                <w:szCs w:val="22"/>
              </w:rPr>
              <w:t>а</w:t>
            </w:r>
            <w:r w:rsidRPr="004201E0">
              <w:rPr>
                <w:color w:val="auto"/>
                <w:kern w:val="0"/>
                <w:sz w:val="22"/>
                <w:szCs w:val="22"/>
              </w:rPr>
              <w:t>ющих при реализации мероприятий, связа</w:t>
            </w:r>
            <w:r w:rsidRPr="004201E0">
              <w:rPr>
                <w:color w:val="auto"/>
                <w:kern w:val="0"/>
                <w:sz w:val="22"/>
                <w:szCs w:val="22"/>
              </w:rPr>
              <w:t>н</w:t>
            </w:r>
            <w:r w:rsidRPr="004201E0">
              <w:rPr>
                <w:color w:val="auto"/>
                <w:kern w:val="0"/>
                <w:sz w:val="22"/>
                <w:szCs w:val="22"/>
              </w:rPr>
              <w:t>ных:</w:t>
            </w:r>
          </w:p>
          <w:p w:rsidR="007032D5" w:rsidRPr="004201E0" w:rsidRDefault="007032D5" w:rsidP="00EF025A">
            <w:pPr>
              <w:autoSpaceDE w:val="0"/>
              <w:autoSpaceDN w:val="0"/>
              <w:adjustRightInd w:val="0"/>
              <w:ind w:left="57" w:right="57"/>
              <w:jc w:val="both"/>
              <w:rPr>
                <w:color w:val="auto"/>
                <w:kern w:val="0"/>
                <w:sz w:val="22"/>
                <w:szCs w:val="22"/>
              </w:rPr>
            </w:pPr>
            <w:r w:rsidRPr="004201E0">
              <w:rPr>
                <w:color w:val="auto"/>
                <w:kern w:val="0"/>
                <w:sz w:val="22"/>
                <w:szCs w:val="22"/>
              </w:rPr>
              <w:t>- с подготовкой прое</w:t>
            </w:r>
            <w:r w:rsidRPr="004201E0">
              <w:rPr>
                <w:color w:val="auto"/>
                <w:kern w:val="0"/>
                <w:sz w:val="22"/>
                <w:szCs w:val="22"/>
              </w:rPr>
              <w:t>к</w:t>
            </w:r>
            <w:r w:rsidRPr="004201E0">
              <w:rPr>
                <w:color w:val="auto"/>
                <w:kern w:val="0"/>
                <w:sz w:val="22"/>
                <w:szCs w:val="22"/>
              </w:rPr>
              <w:t>тов межевания земел</w:t>
            </w:r>
            <w:r w:rsidRPr="004201E0">
              <w:rPr>
                <w:color w:val="auto"/>
                <w:kern w:val="0"/>
                <w:sz w:val="22"/>
                <w:szCs w:val="22"/>
              </w:rPr>
              <w:t>ь</w:t>
            </w:r>
            <w:r w:rsidRPr="004201E0">
              <w:rPr>
                <w:color w:val="auto"/>
                <w:kern w:val="0"/>
                <w:sz w:val="22"/>
                <w:szCs w:val="22"/>
              </w:rPr>
              <w:t>ных участков, выдел</w:t>
            </w:r>
            <w:r w:rsidRPr="004201E0">
              <w:rPr>
                <w:color w:val="auto"/>
                <w:kern w:val="0"/>
                <w:sz w:val="22"/>
                <w:szCs w:val="22"/>
              </w:rPr>
              <w:t>я</w:t>
            </w:r>
            <w:r w:rsidRPr="004201E0">
              <w:rPr>
                <w:color w:val="auto"/>
                <w:kern w:val="0"/>
                <w:sz w:val="22"/>
                <w:szCs w:val="22"/>
              </w:rPr>
              <w:lastRenderedPageBreak/>
              <w:t>емых в счет невостр</w:t>
            </w:r>
            <w:r w:rsidRPr="004201E0">
              <w:rPr>
                <w:color w:val="auto"/>
                <w:kern w:val="0"/>
                <w:sz w:val="22"/>
                <w:szCs w:val="22"/>
              </w:rPr>
              <w:t>е</w:t>
            </w:r>
            <w:r w:rsidRPr="004201E0">
              <w:rPr>
                <w:color w:val="auto"/>
                <w:kern w:val="0"/>
                <w:sz w:val="22"/>
                <w:szCs w:val="22"/>
              </w:rPr>
              <w:t>бованных земельных долей, находящихся на день подготовки прое</w:t>
            </w:r>
            <w:r w:rsidRPr="004201E0">
              <w:rPr>
                <w:color w:val="auto"/>
                <w:kern w:val="0"/>
                <w:sz w:val="22"/>
                <w:szCs w:val="22"/>
              </w:rPr>
              <w:t>к</w:t>
            </w:r>
            <w:r w:rsidRPr="004201E0">
              <w:rPr>
                <w:color w:val="auto"/>
                <w:kern w:val="0"/>
                <w:sz w:val="22"/>
                <w:szCs w:val="22"/>
              </w:rPr>
              <w:t>тов межевания в со</w:t>
            </w:r>
            <w:r w:rsidRPr="004201E0">
              <w:rPr>
                <w:color w:val="auto"/>
                <w:kern w:val="0"/>
                <w:sz w:val="22"/>
                <w:szCs w:val="22"/>
              </w:rPr>
              <w:t>б</w:t>
            </w:r>
            <w:r w:rsidRPr="004201E0">
              <w:rPr>
                <w:color w:val="auto"/>
                <w:kern w:val="0"/>
                <w:sz w:val="22"/>
                <w:szCs w:val="22"/>
              </w:rPr>
              <w:t>ственности муниц</w:t>
            </w:r>
            <w:r w:rsidRPr="004201E0">
              <w:rPr>
                <w:color w:val="auto"/>
                <w:kern w:val="0"/>
                <w:sz w:val="22"/>
                <w:szCs w:val="22"/>
              </w:rPr>
              <w:t>и</w:t>
            </w:r>
            <w:r w:rsidRPr="004201E0">
              <w:rPr>
                <w:color w:val="auto"/>
                <w:kern w:val="0"/>
                <w:sz w:val="22"/>
                <w:szCs w:val="22"/>
              </w:rPr>
              <w:t>пальных образований;</w:t>
            </w:r>
          </w:p>
          <w:p w:rsidR="00533024" w:rsidRPr="004201E0" w:rsidRDefault="007032D5" w:rsidP="00EF025A">
            <w:pPr>
              <w:ind w:left="57" w:right="57"/>
              <w:jc w:val="both"/>
              <w:rPr>
                <w:rFonts w:eastAsia="Calibri"/>
                <w:i/>
                <w:color w:val="auto"/>
                <w:sz w:val="22"/>
                <w:szCs w:val="22"/>
              </w:rPr>
            </w:pPr>
            <w:r w:rsidRPr="004201E0">
              <w:rPr>
                <w:color w:val="auto"/>
                <w:kern w:val="0"/>
                <w:sz w:val="22"/>
                <w:szCs w:val="22"/>
              </w:rPr>
              <w:t>- с проведением кадас</w:t>
            </w:r>
            <w:r w:rsidRPr="004201E0">
              <w:rPr>
                <w:color w:val="auto"/>
                <w:kern w:val="0"/>
                <w:sz w:val="22"/>
                <w:szCs w:val="22"/>
              </w:rPr>
              <w:t>т</w:t>
            </w:r>
            <w:r w:rsidRPr="004201E0">
              <w:rPr>
                <w:color w:val="auto"/>
                <w:kern w:val="0"/>
                <w:sz w:val="22"/>
                <w:szCs w:val="22"/>
              </w:rPr>
              <w:t>ровых работ с посл</w:t>
            </w:r>
            <w:r w:rsidRPr="004201E0">
              <w:rPr>
                <w:color w:val="auto"/>
                <w:kern w:val="0"/>
                <w:sz w:val="22"/>
                <w:szCs w:val="22"/>
              </w:rPr>
              <w:t>е</w:t>
            </w:r>
            <w:r w:rsidRPr="004201E0">
              <w:rPr>
                <w:color w:val="auto"/>
                <w:kern w:val="0"/>
                <w:sz w:val="22"/>
                <w:szCs w:val="22"/>
              </w:rPr>
              <w:t>дующим внесением в Единый государстве</w:t>
            </w:r>
            <w:r w:rsidRPr="004201E0">
              <w:rPr>
                <w:color w:val="auto"/>
                <w:kern w:val="0"/>
                <w:sz w:val="22"/>
                <w:szCs w:val="22"/>
              </w:rPr>
              <w:t>н</w:t>
            </w:r>
            <w:r w:rsidRPr="004201E0">
              <w:rPr>
                <w:color w:val="auto"/>
                <w:kern w:val="0"/>
                <w:sz w:val="22"/>
                <w:szCs w:val="22"/>
              </w:rPr>
              <w:t>ный реестр недвижим</w:t>
            </w:r>
            <w:r w:rsidRPr="004201E0">
              <w:rPr>
                <w:color w:val="auto"/>
                <w:kern w:val="0"/>
                <w:sz w:val="22"/>
                <w:szCs w:val="22"/>
              </w:rPr>
              <w:t>о</w:t>
            </w:r>
            <w:r w:rsidRPr="004201E0">
              <w:rPr>
                <w:color w:val="auto"/>
                <w:kern w:val="0"/>
                <w:sz w:val="22"/>
                <w:szCs w:val="22"/>
              </w:rPr>
              <w:t>сти соответствующих сведений</w:t>
            </w:r>
          </w:p>
        </w:tc>
        <w:tc>
          <w:tcPr>
            <w:tcW w:w="1276" w:type="dxa"/>
            <w:shd w:val="clear" w:color="auto" w:fill="auto"/>
            <w:vAlign w:val="center"/>
          </w:tcPr>
          <w:p w:rsidR="00533024" w:rsidRPr="004201E0" w:rsidRDefault="007E76B7" w:rsidP="00EF025A">
            <w:pPr>
              <w:ind w:left="57" w:right="57"/>
              <w:jc w:val="center"/>
              <w:rPr>
                <w:rFonts w:eastAsia="Calibri"/>
                <w:color w:val="auto"/>
                <w:sz w:val="22"/>
                <w:szCs w:val="22"/>
              </w:rPr>
            </w:pPr>
            <w:r w:rsidRPr="004201E0">
              <w:rPr>
                <w:rFonts w:eastAsia="Calibri"/>
                <w:color w:val="auto"/>
                <w:sz w:val="22"/>
                <w:szCs w:val="22"/>
              </w:rPr>
              <w:lastRenderedPageBreak/>
              <w:t>х</w:t>
            </w:r>
          </w:p>
        </w:tc>
      </w:tr>
      <w:tr w:rsidR="00EF025A" w:rsidRPr="004201E0" w:rsidTr="00B6521D">
        <w:trPr>
          <w:trHeight w:val="273"/>
        </w:trPr>
        <w:tc>
          <w:tcPr>
            <w:tcW w:w="567" w:type="dxa"/>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lastRenderedPageBreak/>
              <w:t>1.1.К.1</w:t>
            </w:r>
          </w:p>
        </w:tc>
        <w:tc>
          <w:tcPr>
            <w:tcW w:w="2835" w:type="dxa"/>
            <w:vAlign w:val="center"/>
          </w:tcPr>
          <w:p w:rsidR="007E76B7" w:rsidRPr="004201E0" w:rsidRDefault="007E76B7"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7E76B7" w:rsidRPr="004201E0" w:rsidRDefault="007E76B7" w:rsidP="00EF025A">
            <w:pPr>
              <w:ind w:left="57" w:right="57"/>
              <w:jc w:val="both"/>
              <w:rPr>
                <w:rStyle w:val="fontstyle01"/>
                <w:color w:val="auto"/>
                <w:sz w:val="22"/>
                <w:szCs w:val="22"/>
              </w:rPr>
            </w:pPr>
            <w:r w:rsidRPr="004201E0">
              <w:rPr>
                <w:rStyle w:val="fontstyle01"/>
                <w:color w:val="auto"/>
                <w:sz w:val="22"/>
                <w:szCs w:val="22"/>
              </w:rPr>
              <w:t>«Заключено соглашение о предоставлении субсидии муниципальным образов</w:t>
            </w:r>
            <w:r w:rsidRPr="004201E0">
              <w:rPr>
                <w:rStyle w:val="fontstyle01"/>
                <w:color w:val="auto"/>
                <w:sz w:val="22"/>
                <w:szCs w:val="22"/>
              </w:rPr>
              <w:t>а</w:t>
            </w:r>
            <w:r w:rsidRPr="004201E0">
              <w:rPr>
                <w:rStyle w:val="fontstyle01"/>
                <w:color w:val="auto"/>
                <w:sz w:val="22"/>
                <w:szCs w:val="22"/>
              </w:rPr>
              <w:t>ниям Астраханской обл</w:t>
            </w:r>
            <w:r w:rsidRPr="004201E0">
              <w:rPr>
                <w:rStyle w:val="fontstyle01"/>
                <w:color w:val="auto"/>
                <w:sz w:val="22"/>
                <w:szCs w:val="22"/>
              </w:rPr>
              <w:t>а</w:t>
            </w:r>
            <w:r w:rsidRPr="004201E0">
              <w:rPr>
                <w:rStyle w:val="fontstyle01"/>
                <w:color w:val="auto"/>
                <w:sz w:val="22"/>
                <w:szCs w:val="22"/>
              </w:rPr>
              <w:t>сти»</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х</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01.04.2024</w:t>
            </w:r>
          </w:p>
        </w:tc>
        <w:tc>
          <w:tcPr>
            <w:tcW w:w="851"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7E76B7" w:rsidRPr="004201E0" w:rsidRDefault="007E76B7" w:rsidP="00EF025A">
            <w:pPr>
              <w:ind w:left="57" w:right="57"/>
              <w:jc w:val="center"/>
              <w:rPr>
                <w:color w:val="auto"/>
                <w:sz w:val="22"/>
                <w:szCs w:val="22"/>
              </w:rPr>
            </w:pPr>
            <w:r w:rsidRPr="004201E0">
              <w:rPr>
                <w:color w:val="auto"/>
                <w:sz w:val="22"/>
                <w:szCs w:val="22"/>
              </w:rPr>
              <w:t>Скрипкин А.Г.</w:t>
            </w:r>
          </w:p>
        </w:tc>
        <w:tc>
          <w:tcPr>
            <w:tcW w:w="851" w:type="dxa"/>
            <w:vAlign w:val="center"/>
          </w:tcPr>
          <w:p w:rsidR="007E76B7" w:rsidRPr="004201E0" w:rsidRDefault="007E76B7" w:rsidP="00EF025A">
            <w:pPr>
              <w:jc w:val="center"/>
              <w:rPr>
                <w:color w:val="auto"/>
              </w:rPr>
            </w:pPr>
            <w:r w:rsidRPr="004201E0">
              <w:rPr>
                <w:color w:val="auto"/>
                <w:sz w:val="22"/>
                <w:szCs w:val="22"/>
              </w:rPr>
              <w:t>х</w:t>
            </w:r>
          </w:p>
        </w:tc>
        <w:tc>
          <w:tcPr>
            <w:tcW w:w="1276" w:type="dxa"/>
            <w:vAlign w:val="center"/>
          </w:tcPr>
          <w:p w:rsidR="007E76B7" w:rsidRPr="004201E0" w:rsidRDefault="007E76B7" w:rsidP="00EF025A">
            <w:pPr>
              <w:jc w:val="center"/>
              <w:rPr>
                <w:color w:val="auto"/>
              </w:rPr>
            </w:pPr>
            <w:r w:rsidRPr="004201E0">
              <w:rPr>
                <w:color w:val="auto"/>
                <w:sz w:val="22"/>
                <w:szCs w:val="22"/>
              </w:rPr>
              <w:t>х</w:t>
            </w:r>
          </w:p>
        </w:tc>
        <w:tc>
          <w:tcPr>
            <w:tcW w:w="2409" w:type="dxa"/>
            <w:vAlign w:val="center"/>
          </w:tcPr>
          <w:p w:rsidR="007E76B7" w:rsidRPr="004201E0" w:rsidRDefault="007E76B7" w:rsidP="00EF025A">
            <w:pPr>
              <w:ind w:left="57" w:right="57"/>
              <w:jc w:val="both"/>
              <w:rPr>
                <w:color w:val="auto"/>
                <w:sz w:val="22"/>
                <w:szCs w:val="22"/>
              </w:rPr>
            </w:pPr>
            <w:r w:rsidRPr="004201E0">
              <w:rPr>
                <w:color w:val="auto"/>
                <w:sz w:val="22"/>
                <w:szCs w:val="22"/>
              </w:rPr>
              <w:t>Соглашение</w:t>
            </w:r>
          </w:p>
        </w:tc>
        <w:tc>
          <w:tcPr>
            <w:tcW w:w="1276" w:type="dxa"/>
            <w:vAlign w:val="center"/>
          </w:tcPr>
          <w:p w:rsidR="007E76B7" w:rsidRPr="004201E0" w:rsidRDefault="007E76B7" w:rsidP="00EF025A">
            <w:pPr>
              <w:ind w:left="57" w:right="57"/>
              <w:jc w:val="center"/>
              <w:rPr>
                <w:color w:val="auto"/>
                <w:sz w:val="22"/>
                <w:szCs w:val="22"/>
              </w:rPr>
            </w:pPr>
            <w:r w:rsidRPr="004201E0">
              <w:rPr>
                <w:color w:val="auto"/>
                <w:sz w:val="22"/>
                <w:szCs w:val="22"/>
              </w:rPr>
              <w:t>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t>жет</w:t>
            </w:r>
          </w:p>
        </w:tc>
      </w:tr>
      <w:tr w:rsidR="00EF025A" w:rsidRPr="004201E0" w:rsidTr="00B6521D">
        <w:trPr>
          <w:trHeight w:val="273"/>
        </w:trPr>
        <w:tc>
          <w:tcPr>
            <w:tcW w:w="567" w:type="dxa"/>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t>1.1.К.2</w:t>
            </w:r>
          </w:p>
        </w:tc>
        <w:tc>
          <w:tcPr>
            <w:tcW w:w="2835" w:type="dxa"/>
            <w:vAlign w:val="center"/>
          </w:tcPr>
          <w:p w:rsidR="007E76B7" w:rsidRPr="004201E0" w:rsidRDefault="007E76B7"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7E76B7" w:rsidRPr="004201E0" w:rsidRDefault="007E76B7" w:rsidP="00EF025A">
            <w:pPr>
              <w:ind w:left="57" w:right="57"/>
              <w:jc w:val="both"/>
              <w:rPr>
                <w:color w:val="auto"/>
                <w:sz w:val="22"/>
                <w:szCs w:val="22"/>
              </w:rPr>
            </w:pPr>
            <w:r w:rsidRPr="004201E0">
              <w:rPr>
                <w:color w:val="auto"/>
                <w:sz w:val="22"/>
                <w:szCs w:val="22"/>
              </w:rPr>
              <w:t>«Предоставлен отчет о ра</w:t>
            </w:r>
            <w:r w:rsidRPr="004201E0">
              <w:rPr>
                <w:color w:val="auto"/>
                <w:sz w:val="22"/>
                <w:szCs w:val="22"/>
              </w:rPr>
              <w:t>с</w:t>
            </w:r>
            <w:r w:rsidRPr="004201E0">
              <w:rPr>
                <w:color w:val="auto"/>
                <w:sz w:val="22"/>
                <w:szCs w:val="22"/>
              </w:rPr>
              <w:t>ходах бюджета Астраха</w:t>
            </w:r>
            <w:r w:rsidRPr="004201E0">
              <w:rPr>
                <w:color w:val="auto"/>
                <w:sz w:val="22"/>
                <w:szCs w:val="22"/>
              </w:rPr>
              <w:t>н</w:t>
            </w:r>
            <w:r w:rsidRPr="004201E0">
              <w:rPr>
                <w:color w:val="auto"/>
                <w:sz w:val="22"/>
                <w:szCs w:val="22"/>
              </w:rPr>
              <w:t xml:space="preserve">ской области,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которых предоставляются субсидии»</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х</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10.04.2024</w:t>
            </w:r>
          </w:p>
        </w:tc>
        <w:tc>
          <w:tcPr>
            <w:tcW w:w="851"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7E76B7" w:rsidRPr="004201E0" w:rsidRDefault="007E76B7" w:rsidP="00EF025A">
            <w:pPr>
              <w:ind w:left="57" w:right="57"/>
              <w:jc w:val="center"/>
              <w:rPr>
                <w:color w:val="auto"/>
                <w:sz w:val="22"/>
                <w:szCs w:val="22"/>
              </w:rPr>
            </w:pPr>
            <w:r w:rsidRPr="004201E0">
              <w:rPr>
                <w:color w:val="auto"/>
                <w:sz w:val="22"/>
                <w:szCs w:val="22"/>
              </w:rPr>
              <w:t>Скрипкин А.Г.</w:t>
            </w:r>
          </w:p>
        </w:tc>
        <w:tc>
          <w:tcPr>
            <w:tcW w:w="851" w:type="dxa"/>
            <w:vAlign w:val="center"/>
          </w:tcPr>
          <w:p w:rsidR="007E76B7" w:rsidRPr="004201E0" w:rsidRDefault="007E76B7" w:rsidP="00EF025A">
            <w:pPr>
              <w:jc w:val="center"/>
              <w:rPr>
                <w:color w:val="auto"/>
              </w:rPr>
            </w:pPr>
            <w:r w:rsidRPr="004201E0">
              <w:rPr>
                <w:color w:val="auto"/>
                <w:sz w:val="22"/>
                <w:szCs w:val="22"/>
              </w:rPr>
              <w:t>х</w:t>
            </w:r>
          </w:p>
        </w:tc>
        <w:tc>
          <w:tcPr>
            <w:tcW w:w="1276" w:type="dxa"/>
            <w:vAlign w:val="center"/>
          </w:tcPr>
          <w:p w:rsidR="007E76B7" w:rsidRPr="004201E0" w:rsidRDefault="007E76B7" w:rsidP="00EF025A">
            <w:pPr>
              <w:jc w:val="center"/>
              <w:rPr>
                <w:color w:val="auto"/>
              </w:rPr>
            </w:pPr>
            <w:r w:rsidRPr="004201E0">
              <w:rPr>
                <w:color w:val="auto"/>
                <w:sz w:val="22"/>
                <w:szCs w:val="22"/>
              </w:rPr>
              <w:t>х</w:t>
            </w:r>
          </w:p>
        </w:tc>
        <w:tc>
          <w:tcPr>
            <w:tcW w:w="2409" w:type="dxa"/>
            <w:vAlign w:val="center"/>
          </w:tcPr>
          <w:p w:rsidR="007E76B7" w:rsidRPr="004201E0" w:rsidRDefault="007E76B7" w:rsidP="00EF025A">
            <w:pPr>
              <w:ind w:left="57" w:right="57"/>
              <w:jc w:val="both"/>
              <w:rPr>
                <w:color w:val="auto"/>
                <w:sz w:val="22"/>
                <w:szCs w:val="22"/>
              </w:rPr>
            </w:pPr>
            <w:r w:rsidRPr="004201E0">
              <w:rPr>
                <w:rStyle w:val="fontstyle01"/>
                <w:color w:val="auto"/>
                <w:sz w:val="22"/>
                <w:szCs w:val="22"/>
              </w:rPr>
              <w:t>Отчет за 1 квартал м</w:t>
            </w:r>
            <w:r w:rsidRPr="004201E0">
              <w:rPr>
                <w:rStyle w:val="fontstyle01"/>
                <w:color w:val="auto"/>
                <w:sz w:val="22"/>
                <w:szCs w:val="22"/>
              </w:rPr>
              <w:t>и</w:t>
            </w:r>
            <w:r w:rsidRPr="004201E0">
              <w:rPr>
                <w:rStyle w:val="fontstyle01"/>
                <w:color w:val="auto"/>
                <w:sz w:val="22"/>
                <w:szCs w:val="22"/>
              </w:rPr>
              <w:t>нистерства сельского хозяйства и рыбной промышленности Ас</w:t>
            </w:r>
            <w:r w:rsidRPr="004201E0">
              <w:rPr>
                <w:rStyle w:val="fontstyle01"/>
                <w:color w:val="auto"/>
                <w:sz w:val="22"/>
                <w:szCs w:val="22"/>
              </w:rPr>
              <w:t>т</w:t>
            </w:r>
            <w:r w:rsidRPr="004201E0">
              <w:rPr>
                <w:rStyle w:val="fontstyle01"/>
                <w:color w:val="auto"/>
                <w:sz w:val="22"/>
                <w:szCs w:val="22"/>
              </w:rPr>
              <w:t>раханской области Минсельхозу России</w:t>
            </w:r>
          </w:p>
          <w:p w:rsidR="007E76B7" w:rsidRPr="004201E0" w:rsidRDefault="007E76B7" w:rsidP="00EF025A">
            <w:pPr>
              <w:ind w:left="57" w:right="57"/>
              <w:jc w:val="both"/>
              <w:rPr>
                <w:color w:val="auto"/>
                <w:sz w:val="22"/>
                <w:szCs w:val="22"/>
              </w:rPr>
            </w:pPr>
          </w:p>
        </w:tc>
        <w:tc>
          <w:tcPr>
            <w:tcW w:w="1276" w:type="dxa"/>
            <w:vAlign w:val="center"/>
          </w:tcPr>
          <w:p w:rsidR="007E76B7" w:rsidRPr="004201E0" w:rsidRDefault="007E76B7" w:rsidP="00EF025A">
            <w:pPr>
              <w:ind w:left="57" w:right="57"/>
              <w:jc w:val="center"/>
              <w:rPr>
                <w:color w:val="auto"/>
                <w:sz w:val="22"/>
                <w:szCs w:val="22"/>
              </w:rPr>
            </w:pPr>
            <w:r w:rsidRPr="004201E0">
              <w:rPr>
                <w:color w:val="auto"/>
                <w:sz w:val="22"/>
                <w:szCs w:val="22"/>
              </w:rPr>
              <w:t>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t>жет</w:t>
            </w:r>
          </w:p>
        </w:tc>
      </w:tr>
      <w:tr w:rsidR="00EF025A" w:rsidRPr="004201E0" w:rsidTr="00B6521D">
        <w:trPr>
          <w:trHeight w:val="273"/>
        </w:trPr>
        <w:tc>
          <w:tcPr>
            <w:tcW w:w="567" w:type="dxa"/>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t>1.1.К.3</w:t>
            </w:r>
          </w:p>
        </w:tc>
        <w:tc>
          <w:tcPr>
            <w:tcW w:w="2835" w:type="dxa"/>
            <w:vAlign w:val="center"/>
          </w:tcPr>
          <w:p w:rsidR="007E76B7" w:rsidRPr="004201E0" w:rsidRDefault="007E76B7"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7E76B7" w:rsidRPr="004201E0" w:rsidRDefault="007E76B7" w:rsidP="00EF025A">
            <w:pPr>
              <w:ind w:left="57" w:right="57"/>
              <w:jc w:val="both"/>
              <w:rPr>
                <w:color w:val="auto"/>
                <w:sz w:val="22"/>
                <w:szCs w:val="22"/>
              </w:rPr>
            </w:pPr>
            <w:r w:rsidRPr="004201E0">
              <w:rPr>
                <w:color w:val="auto"/>
                <w:sz w:val="22"/>
                <w:szCs w:val="22"/>
              </w:rPr>
              <w:t>«Предоставлен отчет о ра</w:t>
            </w:r>
            <w:r w:rsidRPr="004201E0">
              <w:rPr>
                <w:color w:val="auto"/>
                <w:sz w:val="22"/>
                <w:szCs w:val="22"/>
              </w:rPr>
              <w:t>с</w:t>
            </w:r>
            <w:r w:rsidRPr="004201E0">
              <w:rPr>
                <w:color w:val="auto"/>
                <w:sz w:val="22"/>
                <w:szCs w:val="22"/>
              </w:rPr>
              <w:t>ходах бюджета Астраха</w:t>
            </w:r>
            <w:r w:rsidRPr="004201E0">
              <w:rPr>
                <w:color w:val="auto"/>
                <w:sz w:val="22"/>
                <w:szCs w:val="22"/>
              </w:rPr>
              <w:t>н</w:t>
            </w:r>
            <w:r w:rsidRPr="004201E0">
              <w:rPr>
                <w:color w:val="auto"/>
                <w:sz w:val="22"/>
                <w:szCs w:val="22"/>
              </w:rPr>
              <w:t xml:space="preserve">ской области,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которых предоставляются субсидии»</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х</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10.07.2024</w:t>
            </w:r>
          </w:p>
        </w:tc>
        <w:tc>
          <w:tcPr>
            <w:tcW w:w="851"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7E76B7" w:rsidRPr="004201E0" w:rsidRDefault="007E76B7" w:rsidP="00EF025A">
            <w:pPr>
              <w:ind w:left="57" w:right="57"/>
              <w:jc w:val="center"/>
              <w:rPr>
                <w:color w:val="auto"/>
                <w:sz w:val="22"/>
                <w:szCs w:val="22"/>
              </w:rPr>
            </w:pPr>
            <w:r w:rsidRPr="004201E0">
              <w:rPr>
                <w:color w:val="auto"/>
                <w:sz w:val="22"/>
                <w:szCs w:val="22"/>
              </w:rPr>
              <w:t>Скрипкин А.Г.</w:t>
            </w:r>
          </w:p>
        </w:tc>
        <w:tc>
          <w:tcPr>
            <w:tcW w:w="851" w:type="dxa"/>
            <w:vAlign w:val="center"/>
          </w:tcPr>
          <w:p w:rsidR="007E76B7" w:rsidRPr="004201E0" w:rsidRDefault="007E76B7" w:rsidP="00EF025A">
            <w:pPr>
              <w:jc w:val="center"/>
              <w:rPr>
                <w:color w:val="auto"/>
              </w:rPr>
            </w:pPr>
            <w:r w:rsidRPr="004201E0">
              <w:rPr>
                <w:color w:val="auto"/>
                <w:sz w:val="22"/>
                <w:szCs w:val="22"/>
              </w:rPr>
              <w:t>х</w:t>
            </w:r>
          </w:p>
        </w:tc>
        <w:tc>
          <w:tcPr>
            <w:tcW w:w="1276" w:type="dxa"/>
            <w:vAlign w:val="center"/>
          </w:tcPr>
          <w:p w:rsidR="007E76B7" w:rsidRPr="004201E0" w:rsidRDefault="007E76B7" w:rsidP="00EF025A">
            <w:pPr>
              <w:jc w:val="center"/>
              <w:rPr>
                <w:color w:val="auto"/>
              </w:rPr>
            </w:pPr>
            <w:r w:rsidRPr="004201E0">
              <w:rPr>
                <w:color w:val="auto"/>
                <w:sz w:val="22"/>
                <w:szCs w:val="22"/>
              </w:rPr>
              <w:t>х</w:t>
            </w:r>
          </w:p>
        </w:tc>
        <w:tc>
          <w:tcPr>
            <w:tcW w:w="2409" w:type="dxa"/>
            <w:vAlign w:val="center"/>
          </w:tcPr>
          <w:p w:rsidR="007E76B7" w:rsidRPr="004201E0" w:rsidRDefault="007E76B7" w:rsidP="00EF025A">
            <w:pPr>
              <w:ind w:left="57" w:right="57"/>
              <w:jc w:val="both"/>
              <w:rPr>
                <w:color w:val="auto"/>
                <w:sz w:val="22"/>
                <w:szCs w:val="22"/>
              </w:rPr>
            </w:pPr>
            <w:r w:rsidRPr="004201E0">
              <w:rPr>
                <w:rStyle w:val="fontstyle01"/>
                <w:color w:val="auto"/>
                <w:sz w:val="22"/>
                <w:szCs w:val="22"/>
              </w:rPr>
              <w:t>Отчет за 2 квартал м</w:t>
            </w:r>
            <w:r w:rsidRPr="004201E0">
              <w:rPr>
                <w:rStyle w:val="fontstyle01"/>
                <w:color w:val="auto"/>
                <w:sz w:val="22"/>
                <w:szCs w:val="22"/>
              </w:rPr>
              <w:t>и</w:t>
            </w:r>
            <w:r w:rsidRPr="004201E0">
              <w:rPr>
                <w:rStyle w:val="fontstyle01"/>
                <w:color w:val="auto"/>
                <w:sz w:val="22"/>
                <w:szCs w:val="22"/>
              </w:rPr>
              <w:t>нистерства сельского хозяйства и рыбной промышленности Ас</w:t>
            </w:r>
            <w:r w:rsidRPr="004201E0">
              <w:rPr>
                <w:rStyle w:val="fontstyle01"/>
                <w:color w:val="auto"/>
                <w:sz w:val="22"/>
                <w:szCs w:val="22"/>
              </w:rPr>
              <w:t>т</w:t>
            </w:r>
            <w:r w:rsidRPr="004201E0">
              <w:rPr>
                <w:rStyle w:val="fontstyle01"/>
                <w:color w:val="auto"/>
                <w:sz w:val="22"/>
                <w:szCs w:val="22"/>
              </w:rPr>
              <w:t>раханской области Минсельхозу России</w:t>
            </w:r>
          </w:p>
        </w:tc>
        <w:tc>
          <w:tcPr>
            <w:tcW w:w="1276" w:type="dxa"/>
            <w:vAlign w:val="center"/>
          </w:tcPr>
          <w:p w:rsidR="007E76B7" w:rsidRPr="004201E0" w:rsidRDefault="007E76B7" w:rsidP="00EF025A">
            <w:pPr>
              <w:ind w:left="57" w:right="57"/>
              <w:jc w:val="center"/>
              <w:rPr>
                <w:color w:val="auto"/>
                <w:sz w:val="22"/>
                <w:szCs w:val="22"/>
              </w:rPr>
            </w:pPr>
            <w:r w:rsidRPr="004201E0">
              <w:rPr>
                <w:color w:val="auto"/>
                <w:sz w:val="22"/>
                <w:szCs w:val="22"/>
              </w:rPr>
              <w:t>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t>жет</w:t>
            </w:r>
          </w:p>
        </w:tc>
      </w:tr>
      <w:tr w:rsidR="00EF025A" w:rsidRPr="004201E0" w:rsidTr="00B6521D">
        <w:trPr>
          <w:trHeight w:val="273"/>
        </w:trPr>
        <w:tc>
          <w:tcPr>
            <w:tcW w:w="567" w:type="dxa"/>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t>1.1.К.4</w:t>
            </w:r>
          </w:p>
        </w:tc>
        <w:tc>
          <w:tcPr>
            <w:tcW w:w="2835" w:type="dxa"/>
            <w:vAlign w:val="center"/>
          </w:tcPr>
          <w:p w:rsidR="007E76B7" w:rsidRPr="004201E0" w:rsidRDefault="007E76B7"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7E76B7" w:rsidRPr="004201E0" w:rsidRDefault="007E76B7" w:rsidP="00EF025A">
            <w:pPr>
              <w:ind w:left="57" w:right="57"/>
              <w:jc w:val="both"/>
              <w:rPr>
                <w:color w:val="auto"/>
                <w:sz w:val="22"/>
                <w:szCs w:val="22"/>
              </w:rPr>
            </w:pPr>
            <w:r w:rsidRPr="004201E0">
              <w:rPr>
                <w:color w:val="auto"/>
                <w:sz w:val="22"/>
                <w:szCs w:val="22"/>
              </w:rPr>
              <w:t>«Предоставлен отчет о ра</w:t>
            </w:r>
            <w:r w:rsidRPr="004201E0">
              <w:rPr>
                <w:color w:val="auto"/>
                <w:sz w:val="22"/>
                <w:szCs w:val="22"/>
              </w:rPr>
              <w:t>с</w:t>
            </w:r>
            <w:r w:rsidRPr="004201E0">
              <w:rPr>
                <w:color w:val="auto"/>
                <w:sz w:val="22"/>
                <w:szCs w:val="22"/>
              </w:rPr>
              <w:t>ходах бюджета Астраха</w:t>
            </w:r>
            <w:r w:rsidRPr="004201E0">
              <w:rPr>
                <w:color w:val="auto"/>
                <w:sz w:val="22"/>
                <w:szCs w:val="22"/>
              </w:rPr>
              <w:t>н</w:t>
            </w:r>
            <w:r w:rsidRPr="004201E0">
              <w:rPr>
                <w:color w:val="auto"/>
                <w:sz w:val="22"/>
                <w:szCs w:val="22"/>
              </w:rPr>
              <w:lastRenderedPageBreak/>
              <w:t xml:space="preserve">ской области,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которых предоставляются субсидии»</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lastRenderedPageBreak/>
              <w:t>х</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10.10.2024</w:t>
            </w:r>
          </w:p>
        </w:tc>
        <w:tc>
          <w:tcPr>
            <w:tcW w:w="851"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7E76B7" w:rsidRPr="004201E0" w:rsidRDefault="007E76B7" w:rsidP="00EF025A">
            <w:pPr>
              <w:ind w:left="57" w:right="57"/>
              <w:jc w:val="center"/>
              <w:rPr>
                <w:color w:val="auto"/>
                <w:sz w:val="22"/>
                <w:szCs w:val="22"/>
              </w:rPr>
            </w:pPr>
            <w:r w:rsidRPr="004201E0">
              <w:rPr>
                <w:color w:val="auto"/>
                <w:sz w:val="22"/>
                <w:szCs w:val="22"/>
              </w:rPr>
              <w:t>Скрипкин А.Г.</w:t>
            </w:r>
          </w:p>
        </w:tc>
        <w:tc>
          <w:tcPr>
            <w:tcW w:w="851" w:type="dxa"/>
            <w:vAlign w:val="center"/>
          </w:tcPr>
          <w:p w:rsidR="007E76B7" w:rsidRPr="004201E0" w:rsidRDefault="007E76B7" w:rsidP="00EF025A">
            <w:pPr>
              <w:jc w:val="center"/>
              <w:rPr>
                <w:color w:val="auto"/>
              </w:rPr>
            </w:pPr>
            <w:r w:rsidRPr="004201E0">
              <w:rPr>
                <w:color w:val="auto"/>
                <w:sz w:val="22"/>
                <w:szCs w:val="22"/>
              </w:rPr>
              <w:t>х</w:t>
            </w:r>
          </w:p>
        </w:tc>
        <w:tc>
          <w:tcPr>
            <w:tcW w:w="1276" w:type="dxa"/>
            <w:vAlign w:val="center"/>
          </w:tcPr>
          <w:p w:rsidR="007E76B7" w:rsidRPr="004201E0" w:rsidRDefault="007E76B7" w:rsidP="00EF025A">
            <w:pPr>
              <w:jc w:val="center"/>
              <w:rPr>
                <w:color w:val="auto"/>
              </w:rPr>
            </w:pPr>
            <w:r w:rsidRPr="004201E0">
              <w:rPr>
                <w:color w:val="auto"/>
                <w:sz w:val="22"/>
                <w:szCs w:val="22"/>
              </w:rPr>
              <w:t>х</w:t>
            </w:r>
          </w:p>
        </w:tc>
        <w:tc>
          <w:tcPr>
            <w:tcW w:w="2409" w:type="dxa"/>
            <w:vAlign w:val="center"/>
          </w:tcPr>
          <w:p w:rsidR="007E76B7" w:rsidRPr="004201E0" w:rsidRDefault="007E76B7" w:rsidP="00EF025A">
            <w:pPr>
              <w:ind w:left="57" w:right="57"/>
              <w:jc w:val="both"/>
              <w:rPr>
                <w:color w:val="auto"/>
                <w:sz w:val="22"/>
                <w:szCs w:val="22"/>
              </w:rPr>
            </w:pPr>
            <w:r w:rsidRPr="004201E0">
              <w:rPr>
                <w:rStyle w:val="fontstyle01"/>
                <w:color w:val="auto"/>
                <w:sz w:val="22"/>
                <w:szCs w:val="22"/>
              </w:rPr>
              <w:t>Отчет за 3 квартал м</w:t>
            </w:r>
            <w:r w:rsidRPr="004201E0">
              <w:rPr>
                <w:rStyle w:val="fontstyle01"/>
                <w:color w:val="auto"/>
                <w:sz w:val="22"/>
                <w:szCs w:val="22"/>
              </w:rPr>
              <w:t>и</w:t>
            </w:r>
            <w:r w:rsidRPr="004201E0">
              <w:rPr>
                <w:rStyle w:val="fontstyle01"/>
                <w:color w:val="auto"/>
                <w:sz w:val="22"/>
                <w:szCs w:val="22"/>
              </w:rPr>
              <w:t xml:space="preserve">нистерства сельского хозяйства и рыбной </w:t>
            </w:r>
            <w:r w:rsidRPr="004201E0">
              <w:rPr>
                <w:rStyle w:val="fontstyle01"/>
                <w:color w:val="auto"/>
                <w:sz w:val="22"/>
                <w:szCs w:val="22"/>
              </w:rPr>
              <w:lastRenderedPageBreak/>
              <w:t>промышленности Ас</w:t>
            </w:r>
            <w:r w:rsidRPr="004201E0">
              <w:rPr>
                <w:rStyle w:val="fontstyle01"/>
                <w:color w:val="auto"/>
                <w:sz w:val="22"/>
                <w:szCs w:val="22"/>
              </w:rPr>
              <w:t>т</w:t>
            </w:r>
            <w:r w:rsidRPr="004201E0">
              <w:rPr>
                <w:rStyle w:val="fontstyle01"/>
                <w:color w:val="auto"/>
                <w:sz w:val="22"/>
                <w:szCs w:val="22"/>
              </w:rPr>
              <w:t>раханской области Минсельхозу России</w:t>
            </w:r>
          </w:p>
        </w:tc>
        <w:tc>
          <w:tcPr>
            <w:tcW w:w="1276" w:type="dxa"/>
            <w:vAlign w:val="center"/>
          </w:tcPr>
          <w:p w:rsidR="007E76B7" w:rsidRPr="004201E0" w:rsidRDefault="007E76B7" w:rsidP="00EF025A">
            <w:pPr>
              <w:ind w:left="57" w:right="57"/>
              <w:jc w:val="center"/>
              <w:rPr>
                <w:color w:val="auto"/>
                <w:sz w:val="22"/>
                <w:szCs w:val="22"/>
              </w:rPr>
            </w:pPr>
            <w:r w:rsidRPr="004201E0">
              <w:rPr>
                <w:color w:val="auto"/>
                <w:sz w:val="22"/>
                <w:szCs w:val="22"/>
              </w:rPr>
              <w:lastRenderedPageBreak/>
              <w:t>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lastRenderedPageBreak/>
              <w:t>жет</w:t>
            </w:r>
          </w:p>
        </w:tc>
      </w:tr>
      <w:tr w:rsidR="00EF025A" w:rsidRPr="004201E0" w:rsidTr="00B6521D">
        <w:trPr>
          <w:trHeight w:val="273"/>
        </w:trPr>
        <w:tc>
          <w:tcPr>
            <w:tcW w:w="567" w:type="dxa"/>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lastRenderedPageBreak/>
              <w:t>1.1.К.5</w:t>
            </w:r>
          </w:p>
        </w:tc>
        <w:tc>
          <w:tcPr>
            <w:tcW w:w="2835" w:type="dxa"/>
            <w:vAlign w:val="center"/>
          </w:tcPr>
          <w:p w:rsidR="007E76B7" w:rsidRPr="004201E0" w:rsidRDefault="007E76B7"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7E76B7" w:rsidRPr="004201E0" w:rsidRDefault="007E76B7" w:rsidP="00EF025A">
            <w:pPr>
              <w:ind w:left="57" w:right="57"/>
              <w:jc w:val="both"/>
              <w:rPr>
                <w:color w:val="auto"/>
                <w:sz w:val="22"/>
                <w:szCs w:val="22"/>
              </w:rPr>
            </w:pPr>
            <w:r w:rsidRPr="004201E0">
              <w:rPr>
                <w:color w:val="auto"/>
                <w:sz w:val="22"/>
                <w:szCs w:val="22"/>
              </w:rPr>
              <w:t>«Осуществлен мониторинг представленной отчетности о достижение показателей результативности использ</w:t>
            </w:r>
            <w:r w:rsidRPr="004201E0">
              <w:rPr>
                <w:color w:val="auto"/>
                <w:sz w:val="22"/>
                <w:szCs w:val="22"/>
              </w:rPr>
              <w:t>о</w:t>
            </w:r>
            <w:r w:rsidRPr="004201E0">
              <w:rPr>
                <w:color w:val="auto"/>
                <w:sz w:val="22"/>
                <w:szCs w:val="22"/>
              </w:rPr>
              <w:t>вания субсидии»</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х</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27.12.2024</w:t>
            </w:r>
          </w:p>
        </w:tc>
        <w:tc>
          <w:tcPr>
            <w:tcW w:w="851"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7E76B7" w:rsidRPr="004201E0" w:rsidRDefault="007E76B7" w:rsidP="00EF025A">
            <w:pPr>
              <w:ind w:left="57" w:right="57"/>
              <w:jc w:val="center"/>
              <w:rPr>
                <w:color w:val="auto"/>
                <w:sz w:val="22"/>
                <w:szCs w:val="22"/>
              </w:rPr>
            </w:pPr>
            <w:r w:rsidRPr="004201E0">
              <w:rPr>
                <w:color w:val="auto"/>
                <w:sz w:val="22"/>
                <w:szCs w:val="22"/>
              </w:rPr>
              <w:t>Скрипкин А.Г.</w:t>
            </w:r>
          </w:p>
        </w:tc>
        <w:tc>
          <w:tcPr>
            <w:tcW w:w="851" w:type="dxa"/>
            <w:vAlign w:val="center"/>
          </w:tcPr>
          <w:p w:rsidR="007E76B7" w:rsidRPr="004201E0" w:rsidRDefault="007E76B7" w:rsidP="00EF025A">
            <w:pPr>
              <w:jc w:val="center"/>
              <w:rPr>
                <w:color w:val="auto"/>
              </w:rPr>
            </w:pPr>
            <w:r w:rsidRPr="004201E0">
              <w:rPr>
                <w:color w:val="auto"/>
                <w:sz w:val="22"/>
                <w:szCs w:val="22"/>
              </w:rPr>
              <w:t>х</w:t>
            </w:r>
          </w:p>
        </w:tc>
        <w:tc>
          <w:tcPr>
            <w:tcW w:w="1276" w:type="dxa"/>
            <w:vAlign w:val="center"/>
          </w:tcPr>
          <w:p w:rsidR="007E76B7" w:rsidRPr="004201E0" w:rsidRDefault="007E76B7" w:rsidP="00EF025A">
            <w:pPr>
              <w:jc w:val="center"/>
              <w:rPr>
                <w:color w:val="auto"/>
              </w:rPr>
            </w:pPr>
            <w:r w:rsidRPr="004201E0">
              <w:rPr>
                <w:color w:val="auto"/>
                <w:sz w:val="22"/>
                <w:szCs w:val="22"/>
              </w:rPr>
              <w:t>х</w:t>
            </w:r>
          </w:p>
        </w:tc>
        <w:tc>
          <w:tcPr>
            <w:tcW w:w="2409" w:type="dxa"/>
            <w:vAlign w:val="center"/>
          </w:tcPr>
          <w:p w:rsidR="007E76B7" w:rsidRPr="004201E0" w:rsidRDefault="007E76B7" w:rsidP="00EF025A">
            <w:pPr>
              <w:ind w:left="57" w:right="57"/>
              <w:jc w:val="both"/>
              <w:rPr>
                <w:rStyle w:val="fontstyle01"/>
                <w:color w:val="auto"/>
                <w:sz w:val="22"/>
                <w:szCs w:val="22"/>
              </w:rPr>
            </w:pPr>
            <w:r w:rsidRPr="004201E0">
              <w:rPr>
                <w:rStyle w:val="fontstyle01"/>
                <w:color w:val="auto"/>
                <w:sz w:val="22"/>
                <w:szCs w:val="22"/>
              </w:rPr>
              <w:t>Отчет по результатам мониторинга</w:t>
            </w:r>
          </w:p>
        </w:tc>
        <w:tc>
          <w:tcPr>
            <w:tcW w:w="1276" w:type="dxa"/>
            <w:vAlign w:val="center"/>
          </w:tcPr>
          <w:p w:rsidR="007E76B7" w:rsidRPr="004201E0" w:rsidRDefault="007E76B7" w:rsidP="00EF025A">
            <w:pPr>
              <w:ind w:left="57" w:right="57"/>
              <w:jc w:val="center"/>
              <w:rPr>
                <w:color w:val="auto"/>
                <w:sz w:val="22"/>
                <w:szCs w:val="22"/>
              </w:rPr>
            </w:pPr>
            <w:r w:rsidRPr="004201E0">
              <w:rPr>
                <w:rStyle w:val="fontstyle01"/>
                <w:color w:val="auto"/>
                <w:sz w:val="22"/>
                <w:szCs w:val="22"/>
              </w:rPr>
              <w:t>Данные министе</w:t>
            </w:r>
            <w:r w:rsidRPr="004201E0">
              <w:rPr>
                <w:rStyle w:val="fontstyle01"/>
                <w:color w:val="auto"/>
                <w:sz w:val="22"/>
                <w:szCs w:val="22"/>
              </w:rPr>
              <w:t>р</w:t>
            </w:r>
            <w:r w:rsidRPr="004201E0">
              <w:rPr>
                <w:rStyle w:val="fontstyle01"/>
                <w:color w:val="auto"/>
                <w:sz w:val="22"/>
                <w:szCs w:val="22"/>
              </w:rPr>
              <w:t>ства сел</w:t>
            </w:r>
            <w:r w:rsidRPr="004201E0">
              <w:rPr>
                <w:rStyle w:val="fontstyle01"/>
                <w:color w:val="auto"/>
                <w:sz w:val="22"/>
                <w:szCs w:val="22"/>
              </w:rPr>
              <w:t>ь</w:t>
            </w:r>
            <w:r w:rsidRPr="004201E0">
              <w:rPr>
                <w:rStyle w:val="fontstyle01"/>
                <w:color w:val="auto"/>
                <w:sz w:val="22"/>
                <w:szCs w:val="22"/>
              </w:rPr>
              <w:t>ского х</w:t>
            </w:r>
            <w:r w:rsidRPr="004201E0">
              <w:rPr>
                <w:rStyle w:val="fontstyle01"/>
                <w:color w:val="auto"/>
                <w:sz w:val="22"/>
                <w:szCs w:val="22"/>
              </w:rPr>
              <w:t>о</w:t>
            </w:r>
            <w:r w:rsidRPr="004201E0">
              <w:rPr>
                <w:rStyle w:val="fontstyle01"/>
                <w:color w:val="auto"/>
                <w:sz w:val="22"/>
                <w:szCs w:val="22"/>
              </w:rPr>
              <w:t>зяйства и рыбной промы</w:t>
            </w:r>
            <w:r w:rsidRPr="004201E0">
              <w:rPr>
                <w:rStyle w:val="fontstyle01"/>
                <w:color w:val="auto"/>
                <w:sz w:val="22"/>
                <w:szCs w:val="22"/>
              </w:rPr>
              <w:t>ш</w:t>
            </w:r>
            <w:r w:rsidRPr="004201E0">
              <w:rPr>
                <w:rStyle w:val="fontstyle01"/>
                <w:color w:val="auto"/>
                <w:sz w:val="22"/>
                <w:szCs w:val="22"/>
              </w:rPr>
              <w:t>ленности Астраха</w:t>
            </w:r>
            <w:r w:rsidRPr="004201E0">
              <w:rPr>
                <w:rStyle w:val="fontstyle01"/>
                <w:color w:val="auto"/>
                <w:sz w:val="22"/>
                <w:szCs w:val="22"/>
              </w:rPr>
              <w:t>н</w:t>
            </w:r>
            <w:r w:rsidRPr="004201E0">
              <w:rPr>
                <w:rStyle w:val="fontstyle01"/>
                <w:color w:val="auto"/>
                <w:sz w:val="22"/>
                <w:szCs w:val="22"/>
              </w:rPr>
              <w:t>ской обл</w:t>
            </w:r>
            <w:r w:rsidRPr="004201E0">
              <w:rPr>
                <w:rStyle w:val="fontstyle01"/>
                <w:color w:val="auto"/>
                <w:sz w:val="22"/>
                <w:szCs w:val="22"/>
              </w:rPr>
              <w:t>а</w:t>
            </w:r>
            <w:r w:rsidRPr="004201E0">
              <w:rPr>
                <w:rStyle w:val="fontstyle01"/>
                <w:color w:val="auto"/>
                <w:sz w:val="22"/>
                <w:szCs w:val="22"/>
              </w:rPr>
              <w:t>сти</w:t>
            </w:r>
          </w:p>
        </w:tc>
      </w:tr>
      <w:tr w:rsidR="00EF025A" w:rsidRPr="004201E0" w:rsidTr="00B6521D">
        <w:trPr>
          <w:trHeight w:val="273"/>
        </w:trPr>
        <w:tc>
          <w:tcPr>
            <w:tcW w:w="567" w:type="dxa"/>
            <w:vAlign w:val="center"/>
          </w:tcPr>
          <w:p w:rsidR="007E76B7" w:rsidRPr="004201E0" w:rsidRDefault="007E76B7" w:rsidP="00EF025A">
            <w:pPr>
              <w:pStyle w:val="TableParagraph"/>
              <w:shd w:val="clear" w:color="auto" w:fill="auto"/>
              <w:ind w:left="57" w:right="57"/>
              <w:jc w:val="center"/>
              <w:rPr>
                <w:rFonts w:eastAsia="Calibri"/>
              </w:rPr>
            </w:pPr>
            <w:r w:rsidRPr="004201E0">
              <w:rPr>
                <w:rFonts w:eastAsia="Calibri"/>
              </w:rPr>
              <w:t>1.1.К.6</w:t>
            </w:r>
          </w:p>
        </w:tc>
        <w:tc>
          <w:tcPr>
            <w:tcW w:w="2835" w:type="dxa"/>
            <w:vAlign w:val="center"/>
          </w:tcPr>
          <w:p w:rsidR="007E76B7" w:rsidRPr="004201E0" w:rsidRDefault="007E76B7"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7E76B7" w:rsidRPr="004201E0" w:rsidRDefault="007E76B7" w:rsidP="00EF025A">
            <w:pPr>
              <w:ind w:left="57" w:right="57"/>
              <w:jc w:val="both"/>
              <w:rPr>
                <w:color w:val="auto"/>
                <w:sz w:val="22"/>
                <w:szCs w:val="22"/>
              </w:rPr>
            </w:pPr>
            <w:r w:rsidRPr="004201E0">
              <w:rPr>
                <w:rStyle w:val="fontstyle01"/>
                <w:color w:val="auto"/>
                <w:sz w:val="22"/>
                <w:szCs w:val="22"/>
              </w:rPr>
              <w:t>«Заключено</w:t>
            </w:r>
            <w:r w:rsidRPr="004201E0">
              <w:rPr>
                <w:color w:val="auto"/>
                <w:sz w:val="22"/>
                <w:szCs w:val="22"/>
              </w:rPr>
              <w:t xml:space="preserve"> соглашение о предоставлении субсидии из федерального бюджета субъекта Российской Фед</w:t>
            </w:r>
            <w:r w:rsidRPr="004201E0">
              <w:rPr>
                <w:color w:val="auto"/>
                <w:sz w:val="22"/>
                <w:szCs w:val="22"/>
              </w:rPr>
              <w:t>е</w:t>
            </w:r>
            <w:r w:rsidRPr="004201E0">
              <w:rPr>
                <w:color w:val="auto"/>
                <w:sz w:val="22"/>
                <w:szCs w:val="22"/>
              </w:rPr>
              <w:t>рации на реализацию мер</w:t>
            </w:r>
            <w:r w:rsidRPr="004201E0">
              <w:rPr>
                <w:color w:val="auto"/>
                <w:sz w:val="22"/>
                <w:szCs w:val="22"/>
              </w:rPr>
              <w:t>о</w:t>
            </w:r>
            <w:r w:rsidRPr="004201E0">
              <w:rPr>
                <w:color w:val="auto"/>
                <w:sz w:val="22"/>
                <w:szCs w:val="22"/>
              </w:rPr>
              <w:t>приятий в области мелиор</w:t>
            </w:r>
            <w:r w:rsidRPr="004201E0">
              <w:rPr>
                <w:color w:val="auto"/>
                <w:sz w:val="22"/>
                <w:szCs w:val="22"/>
              </w:rPr>
              <w:t>а</w:t>
            </w:r>
            <w:r w:rsidRPr="004201E0">
              <w:rPr>
                <w:color w:val="auto"/>
                <w:sz w:val="22"/>
                <w:szCs w:val="22"/>
              </w:rPr>
              <w:t>ции земель сельскохозя</w:t>
            </w:r>
            <w:r w:rsidRPr="004201E0">
              <w:rPr>
                <w:color w:val="auto"/>
                <w:sz w:val="22"/>
                <w:szCs w:val="22"/>
              </w:rPr>
              <w:t>й</w:t>
            </w:r>
            <w:r w:rsidRPr="004201E0">
              <w:rPr>
                <w:color w:val="auto"/>
                <w:sz w:val="22"/>
                <w:szCs w:val="22"/>
              </w:rPr>
              <w:t>ственного назначения»</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х</w:t>
            </w:r>
          </w:p>
        </w:tc>
        <w:tc>
          <w:tcPr>
            <w:tcW w:w="1134" w:type="dxa"/>
            <w:gridSpan w:val="2"/>
            <w:vAlign w:val="center"/>
          </w:tcPr>
          <w:p w:rsidR="007E76B7" w:rsidRPr="004201E0" w:rsidRDefault="007E76B7" w:rsidP="00EF025A">
            <w:pPr>
              <w:ind w:left="57" w:right="57"/>
              <w:jc w:val="center"/>
              <w:rPr>
                <w:color w:val="auto"/>
                <w:sz w:val="22"/>
                <w:szCs w:val="22"/>
              </w:rPr>
            </w:pPr>
            <w:r w:rsidRPr="004201E0">
              <w:rPr>
                <w:color w:val="auto"/>
                <w:sz w:val="22"/>
                <w:szCs w:val="22"/>
              </w:rPr>
              <w:t>28.12.2024</w:t>
            </w:r>
          </w:p>
        </w:tc>
        <w:tc>
          <w:tcPr>
            <w:tcW w:w="851"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7E76B7" w:rsidRPr="004201E0" w:rsidRDefault="007E76B7"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7E76B7" w:rsidRPr="004201E0" w:rsidRDefault="007E76B7" w:rsidP="00EF025A">
            <w:pPr>
              <w:ind w:left="57" w:right="57"/>
              <w:jc w:val="center"/>
              <w:rPr>
                <w:color w:val="auto"/>
                <w:sz w:val="22"/>
                <w:szCs w:val="22"/>
              </w:rPr>
            </w:pPr>
            <w:r w:rsidRPr="004201E0">
              <w:rPr>
                <w:color w:val="auto"/>
                <w:sz w:val="22"/>
                <w:szCs w:val="22"/>
              </w:rPr>
              <w:t>Скрипкин А.Г.</w:t>
            </w:r>
          </w:p>
        </w:tc>
        <w:tc>
          <w:tcPr>
            <w:tcW w:w="851" w:type="dxa"/>
            <w:vAlign w:val="center"/>
          </w:tcPr>
          <w:p w:rsidR="007E76B7" w:rsidRPr="004201E0" w:rsidRDefault="007E76B7" w:rsidP="00EF025A">
            <w:pPr>
              <w:jc w:val="center"/>
              <w:rPr>
                <w:color w:val="auto"/>
              </w:rPr>
            </w:pPr>
            <w:r w:rsidRPr="004201E0">
              <w:rPr>
                <w:color w:val="auto"/>
                <w:sz w:val="22"/>
                <w:szCs w:val="22"/>
              </w:rPr>
              <w:t>х</w:t>
            </w:r>
          </w:p>
        </w:tc>
        <w:tc>
          <w:tcPr>
            <w:tcW w:w="1276" w:type="dxa"/>
            <w:vAlign w:val="center"/>
          </w:tcPr>
          <w:p w:rsidR="007E76B7" w:rsidRPr="004201E0" w:rsidRDefault="007E76B7" w:rsidP="00EF025A">
            <w:pPr>
              <w:jc w:val="center"/>
              <w:rPr>
                <w:color w:val="auto"/>
              </w:rPr>
            </w:pPr>
            <w:r w:rsidRPr="004201E0">
              <w:rPr>
                <w:color w:val="auto"/>
                <w:sz w:val="22"/>
                <w:szCs w:val="22"/>
              </w:rPr>
              <w:t>х</w:t>
            </w:r>
          </w:p>
        </w:tc>
        <w:tc>
          <w:tcPr>
            <w:tcW w:w="2409" w:type="dxa"/>
            <w:vAlign w:val="center"/>
          </w:tcPr>
          <w:p w:rsidR="007E76B7" w:rsidRPr="004201E0" w:rsidRDefault="007E76B7" w:rsidP="00EF025A">
            <w:pPr>
              <w:ind w:left="57" w:right="57"/>
              <w:jc w:val="both"/>
              <w:rPr>
                <w:color w:val="auto"/>
                <w:sz w:val="22"/>
                <w:szCs w:val="22"/>
              </w:rPr>
            </w:pPr>
            <w:r w:rsidRPr="004201E0">
              <w:rPr>
                <w:color w:val="auto"/>
                <w:sz w:val="22"/>
                <w:szCs w:val="22"/>
              </w:rPr>
              <w:t>Соглашение</w:t>
            </w:r>
          </w:p>
        </w:tc>
        <w:tc>
          <w:tcPr>
            <w:tcW w:w="1276" w:type="dxa"/>
            <w:vAlign w:val="center"/>
          </w:tcPr>
          <w:p w:rsidR="007E76B7" w:rsidRPr="004201E0" w:rsidRDefault="007E76B7" w:rsidP="00EF025A">
            <w:pPr>
              <w:ind w:left="57" w:right="57"/>
              <w:jc w:val="center"/>
              <w:rPr>
                <w:color w:val="auto"/>
                <w:sz w:val="22"/>
                <w:szCs w:val="22"/>
              </w:rPr>
            </w:pPr>
            <w:r w:rsidRPr="004201E0">
              <w:rPr>
                <w:color w:val="auto"/>
                <w:sz w:val="22"/>
                <w:szCs w:val="22"/>
              </w:rPr>
              <w:t>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t>жет</w:t>
            </w:r>
          </w:p>
        </w:tc>
      </w:tr>
      <w:tr w:rsidR="00EF025A" w:rsidRPr="004201E0" w:rsidTr="00B6521D">
        <w:trPr>
          <w:trHeight w:val="127"/>
        </w:trPr>
        <w:tc>
          <w:tcPr>
            <w:tcW w:w="567" w:type="dxa"/>
            <w:shd w:val="clear" w:color="auto" w:fill="auto"/>
            <w:vAlign w:val="center"/>
          </w:tcPr>
          <w:p w:rsidR="007055ED" w:rsidRPr="004201E0" w:rsidRDefault="007055ED" w:rsidP="00EF025A">
            <w:pPr>
              <w:ind w:left="57" w:right="57"/>
              <w:jc w:val="center"/>
              <w:rPr>
                <w:color w:val="auto"/>
                <w:sz w:val="22"/>
                <w:szCs w:val="22"/>
              </w:rPr>
            </w:pPr>
            <w:r w:rsidRPr="004201E0">
              <w:rPr>
                <w:color w:val="auto"/>
                <w:sz w:val="22"/>
                <w:szCs w:val="22"/>
              </w:rPr>
              <w:t>1.1</w:t>
            </w:r>
          </w:p>
        </w:tc>
        <w:tc>
          <w:tcPr>
            <w:tcW w:w="2835" w:type="dxa"/>
            <w:shd w:val="clear" w:color="auto" w:fill="auto"/>
            <w:vAlign w:val="center"/>
          </w:tcPr>
          <w:p w:rsidR="007055ED" w:rsidRPr="004201E0" w:rsidRDefault="007055ED" w:rsidP="00EF025A">
            <w:pPr>
              <w:ind w:left="57" w:right="57"/>
              <w:jc w:val="both"/>
              <w:rPr>
                <w:color w:val="auto"/>
                <w:kern w:val="0"/>
                <w:sz w:val="22"/>
                <w:szCs w:val="22"/>
                <w:lang w:eastAsia="en-US"/>
              </w:rPr>
            </w:pPr>
            <w:r w:rsidRPr="004201E0">
              <w:rPr>
                <w:color w:val="auto"/>
                <w:kern w:val="0"/>
                <w:sz w:val="22"/>
                <w:szCs w:val="22"/>
                <w:lang w:eastAsia="en-US"/>
              </w:rPr>
              <w:t>Мероприятие (результат)</w:t>
            </w:r>
          </w:p>
          <w:p w:rsidR="007055ED" w:rsidRPr="004201E0" w:rsidRDefault="007055ED" w:rsidP="00EF025A">
            <w:pPr>
              <w:ind w:left="57" w:right="57"/>
              <w:jc w:val="both"/>
              <w:rPr>
                <w:color w:val="auto"/>
                <w:kern w:val="0"/>
                <w:sz w:val="22"/>
                <w:szCs w:val="22"/>
                <w:lang w:eastAsia="en-US"/>
              </w:rPr>
            </w:pPr>
            <w:r w:rsidRPr="004201E0">
              <w:rPr>
                <w:color w:val="auto"/>
                <w:kern w:val="0"/>
                <w:sz w:val="22"/>
                <w:szCs w:val="22"/>
                <w:lang w:eastAsia="en-US"/>
              </w:rPr>
              <w:t>«</w:t>
            </w:r>
            <w:r w:rsidR="003949D9" w:rsidRPr="004201E0">
              <w:rPr>
                <w:color w:val="auto"/>
                <w:kern w:val="0"/>
                <w:sz w:val="22"/>
                <w:szCs w:val="22"/>
                <w:lang w:eastAsia="en-US"/>
              </w:rPr>
              <w:t>Осуществлена</w:t>
            </w:r>
            <w:r w:rsidRPr="004201E0">
              <w:rPr>
                <w:color w:val="auto"/>
                <w:kern w:val="0"/>
                <w:sz w:val="22"/>
                <w:szCs w:val="22"/>
                <w:lang w:eastAsia="en-US"/>
              </w:rPr>
              <w:t xml:space="preserve"> подготовка проектов межевания з</w:t>
            </w:r>
            <w:r w:rsidRPr="004201E0">
              <w:rPr>
                <w:color w:val="auto"/>
                <w:kern w:val="0"/>
                <w:sz w:val="22"/>
                <w:szCs w:val="22"/>
                <w:lang w:eastAsia="en-US"/>
              </w:rPr>
              <w:t>е</w:t>
            </w:r>
            <w:r w:rsidRPr="004201E0">
              <w:rPr>
                <w:color w:val="auto"/>
                <w:kern w:val="0"/>
                <w:sz w:val="22"/>
                <w:szCs w:val="22"/>
                <w:lang w:eastAsia="en-US"/>
              </w:rPr>
              <w:t>мельных участков и пров</w:t>
            </w:r>
            <w:r w:rsidRPr="004201E0">
              <w:rPr>
                <w:color w:val="auto"/>
                <w:kern w:val="0"/>
                <w:sz w:val="22"/>
                <w:szCs w:val="22"/>
                <w:lang w:eastAsia="en-US"/>
              </w:rPr>
              <w:t>е</w:t>
            </w:r>
            <w:r w:rsidRPr="004201E0">
              <w:rPr>
                <w:color w:val="auto"/>
                <w:kern w:val="0"/>
                <w:sz w:val="22"/>
                <w:szCs w:val="22"/>
                <w:lang w:eastAsia="en-US"/>
              </w:rPr>
              <w:t>дения кадастровых работ в рамках федерального прое</w:t>
            </w:r>
            <w:r w:rsidRPr="004201E0">
              <w:rPr>
                <w:color w:val="auto"/>
                <w:kern w:val="0"/>
                <w:sz w:val="22"/>
                <w:szCs w:val="22"/>
                <w:lang w:eastAsia="en-US"/>
              </w:rPr>
              <w:t>к</w:t>
            </w:r>
            <w:r w:rsidRPr="004201E0">
              <w:rPr>
                <w:color w:val="auto"/>
                <w:kern w:val="0"/>
                <w:sz w:val="22"/>
                <w:szCs w:val="22"/>
                <w:lang w:eastAsia="en-US"/>
              </w:rPr>
              <w:t>та «Вовлечение в оборот и комплексная мелиорация земель сельскохозяйстве</w:t>
            </w:r>
            <w:r w:rsidRPr="004201E0">
              <w:rPr>
                <w:color w:val="auto"/>
                <w:kern w:val="0"/>
                <w:sz w:val="22"/>
                <w:szCs w:val="22"/>
                <w:lang w:eastAsia="en-US"/>
              </w:rPr>
              <w:t>н</w:t>
            </w:r>
            <w:r w:rsidRPr="004201E0">
              <w:rPr>
                <w:color w:val="auto"/>
                <w:kern w:val="0"/>
                <w:sz w:val="22"/>
                <w:szCs w:val="22"/>
                <w:lang w:eastAsia="en-US"/>
              </w:rPr>
              <w:t>ного назначения» в 2025</w:t>
            </w:r>
            <w:r w:rsidR="007E76B7" w:rsidRPr="004201E0">
              <w:rPr>
                <w:color w:val="auto"/>
                <w:kern w:val="0"/>
                <w:sz w:val="22"/>
                <w:szCs w:val="22"/>
                <w:lang w:eastAsia="en-US"/>
              </w:rPr>
              <w:t>–2030 годах</w:t>
            </w:r>
          </w:p>
        </w:tc>
        <w:tc>
          <w:tcPr>
            <w:tcW w:w="1134" w:type="dxa"/>
            <w:gridSpan w:val="2"/>
            <w:shd w:val="clear" w:color="auto" w:fill="auto"/>
            <w:vAlign w:val="center"/>
          </w:tcPr>
          <w:p w:rsidR="007055ED" w:rsidRPr="004201E0" w:rsidRDefault="007055ED" w:rsidP="00EF025A">
            <w:pPr>
              <w:ind w:left="57" w:right="57"/>
              <w:jc w:val="center"/>
              <w:rPr>
                <w:rFonts w:eastAsia="Calibri"/>
                <w:color w:val="auto"/>
                <w:sz w:val="22"/>
                <w:szCs w:val="22"/>
              </w:rPr>
            </w:pPr>
            <w:r w:rsidRPr="004201E0">
              <w:rPr>
                <w:rFonts w:eastAsia="Calibri"/>
                <w:color w:val="auto"/>
                <w:sz w:val="22"/>
                <w:szCs w:val="22"/>
              </w:rPr>
              <w:t>01.01.2025</w:t>
            </w:r>
          </w:p>
        </w:tc>
        <w:tc>
          <w:tcPr>
            <w:tcW w:w="1134" w:type="dxa"/>
            <w:gridSpan w:val="2"/>
            <w:shd w:val="clear" w:color="auto" w:fill="auto"/>
            <w:vAlign w:val="center"/>
          </w:tcPr>
          <w:p w:rsidR="007055ED" w:rsidRPr="004201E0" w:rsidRDefault="007055ED" w:rsidP="00EF025A">
            <w:pPr>
              <w:ind w:left="57" w:right="57"/>
              <w:jc w:val="center"/>
              <w:rPr>
                <w:rFonts w:eastAsia="Calibri"/>
                <w:color w:val="auto"/>
                <w:sz w:val="22"/>
                <w:szCs w:val="22"/>
              </w:rPr>
            </w:pPr>
            <w:r w:rsidRPr="004201E0">
              <w:rPr>
                <w:rFonts w:eastAsia="Calibri"/>
                <w:color w:val="auto"/>
                <w:sz w:val="22"/>
                <w:szCs w:val="22"/>
              </w:rPr>
              <w:t>31.12.20</w:t>
            </w:r>
            <w:r w:rsidR="007E76B7" w:rsidRPr="004201E0">
              <w:rPr>
                <w:rFonts w:eastAsia="Calibri"/>
                <w:color w:val="auto"/>
                <w:sz w:val="22"/>
                <w:szCs w:val="22"/>
              </w:rPr>
              <w:t>30</w:t>
            </w:r>
          </w:p>
        </w:tc>
        <w:tc>
          <w:tcPr>
            <w:tcW w:w="851" w:type="dxa"/>
            <w:shd w:val="clear" w:color="auto" w:fill="auto"/>
            <w:vAlign w:val="center"/>
          </w:tcPr>
          <w:p w:rsidR="007055ED" w:rsidRPr="004201E0" w:rsidRDefault="007055ED"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shd w:val="clear" w:color="auto" w:fill="auto"/>
            <w:vAlign w:val="center"/>
          </w:tcPr>
          <w:p w:rsidR="007055ED" w:rsidRPr="004201E0" w:rsidRDefault="007055ED"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shd w:val="clear" w:color="auto" w:fill="auto"/>
            <w:vAlign w:val="center"/>
          </w:tcPr>
          <w:p w:rsidR="007055ED" w:rsidRPr="004201E0" w:rsidRDefault="007055ED" w:rsidP="00EF025A">
            <w:pPr>
              <w:ind w:left="57" w:right="57"/>
              <w:jc w:val="center"/>
              <w:rPr>
                <w:rFonts w:eastAsia="Calibri"/>
                <w:color w:val="auto"/>
                <w:sz w:val="22"/>
                <w:szCs w:val="22"/>
              </w:rPr>
            </w:pPr>
            <w:r w:rsidRPr="004201E0">
              <w:rPr>
                <w:rFonts w:eastAsia="Calibri"/>
                <w:color w:val="auto"/>
                <w:sz w:val="22"/>
                <w:szCs w:val="22"/>
              </w:rPr>
              <w:t>Тимофеев А.С.</w:t>
            </w:r>
          </w:p>
        </w:tc>
        <w:tc>
          <w:tcPr>
            <w:tcW w:w="851" w:type="dxa"/>
            <w:shd w:val="clear" w:color="auto" w:fill="auto"/>
            <w:vAlign w:val="center"/>
          </w:tcPr>
          <w:p w:rsidR="007055ED" w:rsidRPr="004201E0" w:rsidRDefault="007055ED" w:rsidP="00EF025A">
            <w:pPr>
              <w:ind w:left="57" w:right="57"/>
              <w:jc w:val="center"/>
              <w:rPr>
                <w:rFonts w:eastAsia="Calibri"/>
                <w:color w:val="auto"/>
                <w:sz w:val="22"/>
                <w:szCs w:val="22"/>
              </w:rPr>
            </w:pPr>
            <w:r w:rsidRPr="004201E0">
              <w:rPr>
                <w:rFonts w:eastAsia="Calibri"/>
                <w:color w:val="auto"/>
                <w:sz w:val="22"/>
                <w:szCs w:val="22"/>
              </w:rPr>
              <w:t>х</w:t>
            </w:r>
          </w:p>
        </w:tc>
        <w:tc>
          <w:tcPr>
            <w:tcW w:w="1276" w:type="dxa"/>
            <w:shd w:val="clear" w:color="auto" w:fill="auto"/>
            <w:vAlign w:val="center"/>
          </w:tcPr>
          <w:p w:rsidR="00BE44F3" w:rsidRPr="004201E0" w:rsidRDefault="00BE44F3" w:rsidP="00EF025A">
            <w:pPr>
              <w:jc w:val="center"/>
              <w:rPr>
                <w:rFonts w:eastAsia="Calibri"/>
                <w:color w:val="auto"/>
                <w:sz w:val="22"/>
                <w:szCs w:val="22"/>
              </w:rPr>
            </w:pPr>
            <w:r w:rsidRPr="004201E0">
              <w:rPr>
                <w:rFonts w:eastAsia="Calibri"/>
                <w:color w:val="auto"/>
                <w:sz w:val="22"/>
                <w:szCs w:val="22"/>
              </w:rPr>
              <w:t>210262,</w:t>
            </w:r>
            <w:r w:rsidR="005817BE">
              <w:rPr>
                <w:rFonts w:eastAsia="Calibri"/>
                <w:color w:val="auto"/>
                <w:sz w:val="22"/>
                <w:szCs w:val="22"/>
              </w:rPr>
              <w:t>30</w:t>
            </w:r>
          </w:p>
          <w:p w:rsidR="007055ED" w:rsidRPr="004201E0" w:rsidRDefault="007055ED" w:rsidP="00EF025A">
            <w:pPr>
              <w:ind w:left="57" w:right="57"/>
              <w:jc w:val="center"/>
              <w:rPr>
                <w:rFonts w:eastAsia="Calibri"/>
                <w:color w:val="auto"/>
                <w:sz w:val="22"/>
                <w:szCs w:val="22"/>
              </w:rPr>
            </w:pPr>
          </w:p>
        </w:tc>
        <w:tc>
          <w:tcPr>
            <w:tcW w:w="2409" w:type="dxa"/>
            <w:shd w:val="clear" w:color="auto" w:fill="auto"/>
            <w:vAlign w:val="center"/>
          </w:tcPr>
          <w:p w:rsidR="007032D5" w:rsidRPr="004201E0" w:rsidRDefault="007032D5" w:rsidP="00EF025A">
            <w:pPr>
              <w:autoSpaceDE w:val="0"/>
              <w:autoSpaceDN w:val="0"/>
              <w:adjustRightInd w:val="0"/>
              <w:ind w:left="57" w:right="57"/>
              <w:jc w:val="both"/>
              <w:rPr>
                <w:color w:val="auto"/>
                <w:kern w:val="0"/>
                <w:sz w:val="22"/>
                <w:szCs w:val="22"/>
              </w:rPr>
            </w:pPr>
            <w:r w:rsidRPr="004201E0">
              <w:rPr>
                <w:color w:val="auto"/>
                <w:kern w:val="0"/>
                <w:sz w:val="22"/>
                <w:szCs w:val="22"/>
              </w:rPr>
              <w:t>Обеспечено предоста</w:t>
            </w:r>
            <w:r w:rsidRPr="004201E0">
              <w:rPr>
                <w:color w:val="auto"/>
                <w:kern w:val="0"/>
                <w:sz w:val="22"/>
                <w:szCs w:val="22"/>
              </w:rPr>
              <w:t>в</w:t>
            </w:r>
            <w:r w:rsidRPr="004201E0">
              <w:rPr>
                <w:color w:val="auto"/>
                <w:kern w:val="0"/>
                <w:sz w:val="22"/>
                <w:szCs w:val="22"/>
              </w:rPr>
              <w:t>ление субсидий на во</w:t>
            </w:r>
            <w:r w:rsidRPr="004201E0">
              <w:rPr>
                <w:color w:val="auto"/>
                <w:kern w:val="0"/>
                <w:sz w:val="22"/>
                <w:szCs w:val="22"/>
              </w:rPr>
              <w:t>з</w:t>
            </w:r>
            <w:r w:rsidRPr="004201E0">
              <w:rPr>
                <w:color w:val="auto"/>
                <w:kern w:val="0"/>
                <w:sz w:val="22"/>
                <w:szCs w:val="22"/>
              </w:rPr>
              <w:t>мещение расходных обязательств Астраха</w:t>
            </w:r>
            <w:r w:rsidRPr="004201E0">
              <w:rPr>
                <w:color w:val="auto"/>
                <w:kern w:val="0"/>
                <w:sz w:val="22"/>
                <w:szCs w:val="22"/>
              </w:rPr>
              <w:t>н</w:t>
            </w:r>
            <w:r w:rsidRPr="004201E0">
              <w:rPr>
                <w:color w:val="auto"/>
                <w:kern w:val="0"/>
                <w:sz w:val="22"/>
                <w:szCs w:val="22"/>
              </w:rPr>
              <w:t>ской области, возник</w:t>
            </w:r>
            <w:r w:rsidRPr="004201E0">
              <w:rPr>
                <w:color w:val="auto"/>
                <w:kern w:val="0"/>
                <w:sz w:val="22"/>
                <w:szCs w:val="22"/>
              </w:rPr>
              <w:t>а</w:t>
            </w:r>
            <w:r w:rsidRPr="004201E0">
              <w:rPr>
                <w:color w:val="auto"/>
                <w:kern w:val="0"/>
                <w:sz w:val="22"/>
                <w:szCs w:val="22"/>
              </w:rPr>
              <w:t>ющих при реализации мероприятий, связа</w:t>
            </w:r>
            <w:r w:rsidRPr="004201E0">
              <w:rPr>
                <w:color w:val="auto"/>
                <w:kern w:val="0"/>
                <w:sz w:val="22"/>
                <w:szCs w:val="22"/>
              </w:rPr>
              <w:t>н</w:t>
            </w:r>
            <w:r w:rsidRPr="004201E0">
              <w:rPr>
                <w:color w:val="auto"/>
                <w:kern w:val="0"/>
                <w:sz w:val="22"/>
                <w:szCs w:val="22"/>
              </w:rPr>
              <w:t>ных:</w:t>
            </w:r>
          </w:p>
          <w:p w:rsidR="007032D5" w:rsidRPr="004201E0" w:rsidRDefault="007032D5" w:rsidP="00EF025A">
            <w:pPr>
              <w:autoSpaceDE w:val="0"/>
              <w:autoSpaceDN w:val="0"/>
              <w:adjustRightInd w:val="0"/>
              <w:ind w:left="57" w:right="57"/>
              <w:jc w:val="both"/>
              <w:rPr>
                <w:color w:val="auto"/>
                <w:kern w:val="0"/>
                <w:sz w:val="22"/>
                <w:szCs w:val="22"/>
              </w:rPr>
            </w:pPr>
            <w:r w:rsidRPr="004201E0">
              <w:rPr>
                <w:color w:val="auto"/>
                <w:kern w:val="0"/>
                <w:sz w:val="22"/>
                <w:szCs w:val="22"/>
              </w:rPr>
              <w:t>- с подготовкой прое</w:t>
            </w:r>
            <w:r w:rsidRPr="004201E0">
              <w:rPr>
                <w:color w:val="auto"/>
                <w:kern w:val="0"/>
                <w:sz w:val="22"/>
                <w:szCs w:val="22"/>
              </w:rPr>
              <w:t>к</w:t>
            </w:r>
            <w:r w:rsidRPr="004201E0">
              <w:rPr>
                <w:color w:val="auto"/>
                <w:kern w:val="0"/>
                <w:sz w:val="22"/>
                <w:szCs w:val="22"/>
              </w:rPr>
              <w:t>тов межевания земел</w:t>
            </w:r>
            <w:r w:rsidRPr="004201E0">
              <w:rPr>
                <w:color w:val="auto"/>
                <w:kern w:val="0"/>
                <w:sz w:val="22"/>
                <w:szCs w:val="22"/>
              </w:rPr>
              <w:t>ь</w:t>
            </w:r>
            <w:r w:rsidRPr="004201E0">
              <w:rPr>
                <w:color w:val="auto"/>
                <w:kern w:val="0"/>
                <w:sz w:val="22"/>
                <w:szCs w:val="22"/>
              </w:rPr>
              <w:t>ных участков, выдел</w:t>
            </w:r>
            <w:r w:rsidRPr="004201E0">
              <w:rPr>
                <w:color w:val="auto"/>
                <w:kern w:val="0"/>
                <w:sz w:val="22"/>
                <w:szCs w:val="22"/>
              </w:rPr>
              <w:t>я</w:t>
            </w:r>
            <w:r w:rsidRPr="004201E0">
              <w:rPr>
                <w:color w:val="auto"/>
                <w:kern w:val="0"/>
                <w:sz w:val="22"/>
                <w:szCs w:val="22"/>
              </w:rPr>
              <w:t>емых в счет невостр</w:t>
            </w:r>
            <w:r w:rsidRPr="004201E0">
              <w:rPr>
                <w:color w:val="auto"/>
                <w:kern w:val="0"/>
                <w:sz w:val="22"/>
                <w:szCs w:val="22"/>
              </w:rPr>
              <w:t>е</w:t>
            </w:r>
            <w:r w:rsidRPr="004201E0">
              <w:rPr>
                <w:color w:val="auto"/>
                <w:kern w:val="0"/>
                <w:sz w:val="22"/>
                <w:szCs w:val="22"/>
              </w:rPr>
              <w:t xml:space="preserve">бованных земельных </w:t>
            </w:r>
            <w:r w:rsidRPr="004201E0">
              <w:rPr>
                <w:color w:val="auto"/>
                <w:kern w:val="0"/>
                <w:sz w:val="22"/>
                <w:szCs w:val="22"/>
              </w:rPr>
              <w:lastRenderedPageBreak/>
              <w:t>долей, находящихся на день подготовки прое</w:t>
            </w:r>
            <w:r w:rsidRPr="004201E0">
              <w:rPr>
                <w:color w:val="auto"/>
                <w:kern w:val="0"/>
                <w:sz w:val="22"/>
                <w:szCs w:val="22"/>
              </w:rPr>
              <w:t>к</w:t>
            </w:r>
            <w:r w:rsidRPr="004201E0">
              <w:rPr>
                <w:color w:val="auto"/>
                <w:kern w:val="0"/>
                <w:sz w:val="22"/>
                <w:szCs w:val="22"/>
              </w:rPr>
              <w:t>тов межевания в со</w:t>
            </w:r>
            <w:r w:rsidRPr="004201E0">
              <w:rPr>
                <w:color w:val="auto"/>
                <w:kern w:val="0"/>
                <w:sz w:val="22"/>
                <w:szCs w:val="22"/>
              </w:rPr>
              <w:t>б</w:t>
            </w:r>
            <w:r w:rsidRPr="004201E0">
              <w:rPr>
                <w:color w:val="auto"/>
                <w:kern w:val="0"/>
                <w:sz w:val="22"/>
                <w:szCs w:val="22"/>
              </w:rPr>
              <w:t>ственности муниц</w:t>
            </w:r>
            <w:r w:rsidRPr="004201E0">
              <w:rPr>
                <w:color w:val="auto"/>
                <w:kern w:val="0"/>
                <w:sz w:val="22"/>
                <w:szCs w:val="22"/>
              </w:rPr>
              <w:t>и</w:t>
            </w:r>
            <w:r w:rsidRPr="004201E0">
              <w:rPr>
                <w:color w:val="auto"/>
                <w:kern w:val="0"/>
                <w:sz w:val="22"/>
                <w:szCs w:val="22"/>
              </w:rPr>
              <w:t>пальных образований;</w:t>
            </w:r>
          </w:p>
          <w:p w:rsidR="007055ED" w:rsidRPr="004201E0" w:rsidRDefault="007032D5" w:rsidP="00EF025A">
            <w:pPr>
              <w:ind w:left="57" w:right="57"/>
              <w:jc w:val="both"/>
              <w:rPr>
                <w:rFonts w:eastAsia="Calibri"/>
                <w:i/>
                <w:color w:val="auto"/>
                <w:sz w:val="22"/>
                <w:szCs w:val="22"/>
              </w:rPr>
            </w:pPr>
            <w:r w:rsidRPr="004201E0">
              <w:rPr>
                <w:color w:val="auto"/>
                <w:kern w:val="0"/>
                <w:sz w:val="22"/>
                <w:szCs w:val="22"/>
              </w:rPr>
              <w:t>- с проведением кадас</w:t>
            </w:r>
            <w:r w:rsidRPr="004201E0">
              <w:rPr>
                <w:color w:val="auto"/>
                <w:kern w:val="0"/>
                <w:sz w:val="22"/>
                <w:szCs w:val="22"/>
              </w:rPr>
              <w:t>т</w:t>
            </w:r>
            <w:r w:rsidRPr="004201E0">
              <w:rPr>
                <w:color w:val="auto"/>
                <w:kern w:val="0"/>
                <w:sz w:val="22"/>
                <w:szCs w:val="22"/>
              </w:rPr>
              <w:t>ровых работ с посл</w:t>
            </w:r>
            <w:r w:rsidRPr="004201E0">
              <w:rPr>
                <w:color w:val="auto"/>
                <w:kern w:val="0"/>
                <w:sz w:val="22"/>
                <w:szCs w:val="22"/>
              </w:rPr>
              <w:t>е</w:t>
            </w:r>
            <w:r w:rsidRPr="004201E0">
              <w:rPr>
                <w:color w:val="auto"/>
                <w:kern w:val="0"/>
                <w:sz w:val="22"/>
                <w:szCs w:val="22"/>
              </w:rPr>
              <w:t>дующим внесением в Единый государстве</w:t>
            </w:r>
            <w:r w:rsidRPr="004201E0">
              <w:rPr>
                <w:color w:val="auto"/>
                <w:kern w:val="0"/>
                <w:sz w:val="22"/>
                <w:szCs w:val="22"/>
              </w:rPr>
              <w:t>н</w:t>
            </w:r>
            <w:r w:rsidRPr="004201E0">
              <w:rPr>
                <w:color w:val="auto"/>
                <w:kern w:val="0"/>
                <w:sz w:val="22"/>
                <w:szCs w:val="22"/>
              </w:rPr>
              <w:t>ный реестр недвижим</w:t>
            </w:r>
            <w:r w:rsidRPr="004201E0">
              <w:rPr>
                <w:color w:val="auto"/>
                <w:kern w:val="0"/>
                <w:sz w:val="22"/>
                <w:szCs w:val="22"/>
              </w:rPr>
              <w:t>о</w:t>
            </w:r>
            <w:r w:rsidRPr="004201E0">
              <w:rPr>
                <w:color w:val="auto"/>
                <w:kern w:val="0"/>
                <w:sz w:val="22"/>
                <w:szCs w:val="22"/>
              </w:rPr>
              <w:t>сти соответствующих сведений</w:t>
            </w:r>
          </w:p>
        </w:tc>
        <w:tc>
          <w:tcPr>
            <w:tcW w:w="1276" w:type="dxa"/>
            <w:shd w:val="clear" w:color="auto" w:fill="auto"/>
            <w:vAlign w:val="center"/>
          </w:tcPr>
          <w:p w:rsidR="007055ED" w:rsidRPr="004201E0" w:rsidRDefault="004A1025" w:rsidP="00EF025A">
            <w:pPr>
              <w:ind w:left="57" w:right="57"/>
              <w:jc w:val="center"/>
              <w:rPr>
                <w:rFonts w:eastAsia="Calibri"/>
                <w:color w:val="auto"/>
                <w:sz w:val="22"/>
                <w:szCs w:val="22"/>
              </w:rPr>
            </w:pPr>
            <w:r w:rsidRPr="004201E0">
              <w:rPr>
                <w:rFonts w:eastAsia="Calibri"/>
                <w:color w:val="auto"/>
                <w:sz w:val="22"/>
                <w:szCs w:val="22"/>
              </w:rPr>
              <w:lastRenderedPageBreak/>
              <w:t>х</w:t>
            </w:r>
          </w:p>
        </w:tc>
      </w:tr>
      <w:tr w:rsidR="00EF025A" w:rsidRPr="004201E0" w:rsidTr="00B6521D">
        <w:trPr>
          <w:trHeight w:val="273"/>
        </w:trPr>
        <w:tc>
          <w:tcPr>
            <w:tcW w:w="567" w:type="dxa"/>
            <w:vAlign w:val="center"/>
          </w:tcPr>
          <w:p w:rsidR="00FF46B2" w:rsidRPr="004201E0" w:rsidRDefault="00FF46B2" w:rsidP="00EF025A">
            <w:pPr>
              <w:pStyle w:val="TableParagraph"/>
              <w:shd w:val="clear" w:color="auto" w:fill="auto"/>
              <w:ind w:left="57" w:right="57"/>
              <w:jc w:val="center"/>
              <w:rPr>
                <w:rFonts w:eastAsia="Calibri"/>
              </w:rPr>
            </w:pPr>
            <w:r w:rsidRPr="004201E0">
              <w:rPr>
                <w:rFonts w:eastAsia="Calibri"/>
              </w:rPr>
              <w:lastRenderedPageBreak/>
              <w:t>1.2</w:t>
            </w:r>
          </w:p>
        </w:tc>
        <w:tc>
          <w:tcPr>
            <w:tcW w:w="2835" w:type="dxa"/>
            <w:vAlign w:val="center"/>
          </w:tcPr>
          <w:p w:rsidR="00FF46B2" w:rsidRPr="004201E0" w:rsidRDefault="00FF46B2" w:rsidP="00EF025A">
            <w:pPr>
              <w:ind w:left="57" w:right="57"/>
              <w:jc w:val="both"/>
              <w:rPr>
                <w:color w:val="auto"/>
                <w:kern w:val="0"/>
                <w:sz w:val="22"/>
                <w:szCs w:val="22"/>
                <w:lang w:eastAsia="en-US"/>
              </w:rPr>
            </w:pPr>
            <w:r w:rsidRPr="004201E0">
              <w:rPr>
                <w:color w:val="auto"/>
                <w:kern w:val="0"/>
                <w:sz w:val="22"/>
                <w:szCs w:val="22"/>
                <w:lang w:eastAsia="en-US"/>
              </w:rPr>
              <w:t>Мероприятие (результат)</w:t>
            </w:r>
          </w:p>
          <w:p w:rsidR="00FF46B2" w:rsidRPr="004201E0" w:rsidRDefault="00FF46B2" w:rsidP="00EF025A">
            <w:pPr>
              <w:ind w:left="57" w:right="57"/>
              <w:jc w:val="both"/>
              <w:rPr>
                <w:rStyle w:val="fontstyle01"/>
                <w:color w:val="auto"/>
                <w:sz w:val="22"/>
                <w:szCs w:val="22"/>
              </w:rPr>
            </w:pPr>
            <w:r w:rsidRPr="004201E0">
              <w:rPr>
                <w:rStyle w:val="fontstyle01"/>
                <w:color w:val="auto"/>
                <w:sz w:val="22"/>
                <w:szCs w:val="22"/>
              </w:rPr>
              <w:t>«Реализованы мероприятия в области мелиорации з</w:t>
            </w:r>
            <w:r w:rsidRPr="004201E0">
              <w:rPr>
                <w:rStyle w:val="fontstyle01"/>
                <w:color w:val="auto"/>
                <w:sz w:val="22"/>
                <w:szCs w:val="22"/>
              </w:rPr>
              <w:t>е</w:t>
            </w:r>
            <w:r w:rsidRPr="004201E0">
              <w:rPr>
                <w:rStyle w:val="fontstyle01"/>
                <w:color w:val="auto"/>
                <w:sz w:val="22"/>
                <w:szCs w:val="22"/>
              </w:rPr>
              <w:t>мель сельскохозяйственного назначения в рамках фед</w:t>
            </w:r>
            <w:r w:rsidRPr="004201E0">
              <w:rPr>
                <w:rStyle w:val="fontstyle01"/>
                <w:color w:val="auto"/>
                <w:sz w:val="22"/>
                <w:szCs w:val="22"/>
              </w:rPr>
              <w:t>е</w:t>
            </w:r>
            <w:r w:rsidRPr="004201E0">
              <w:rPr>
                <w:rStyle w:val="fontstyle01"/>
                <w:color w:val="auto"/>
                <w:sz w:val="22"/>
                <w:szCs w:val="22"/>
              </w:rPr>
              <w:t>рального проекта «Вовлеч</w:t>
            </w:r>
            <w:r w:rsidRPr="004201E0">
              <w:rPr>
                <w:rStyle w:val="fontstyle01"/>
                <w:color w:val="auto"/>
                <w:sz w:val="22"/>
                <w:szCs w:val="22"/>
              </w:rPr>
              <w:t>е</w:t>
            </w:r>
            <w:r w:rsidRPr="004201E0">
              <w:rPr>
                <w:rStyle w:val="fontstyle01"/>
                <w:color w:val="auto"/>
                <w:sz w:val="22"/>
                <w:szCs w:val="22"/>
              </w:rPr>
              <w:t>ние в оборот и комплексная мелиорация земель сельск</w:t>
            </w:r>
            <w:r w:rsidRPr="004201E0">
              <w:rPr>
                <w:rStyle w:val="fontstyle01"/>
                <w:color w:val="auto"/>
                <w:sz w:val="22"/>
                <w:szCs w:val="22"/>
              </w:rPr>
              <w:t>о</w:t>
            </w:r>
            <w:r w:rsidRPr="004201E0">
              <w:rPr>
                <w:rStyle w:val="fontstyle01"/>
                <w:color w:val="auto"/>
                <w:sz w:val="22"/>
                <w:szCs w:val="22"/>
              </w:rPr>
              <w:t>хозяйственного назначения»</w:t>
            </w:r>
          </w:p>
        </w:tc>
        <w:tc>
          <w:tcPr>
            <w:tcW w:w="1134" w:type="dxa"/>
            <w:gridSpan w:val="2"/>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01.01.2024</w:t>
            </w:r>
          </w:p>
        </w:tc>
        <w:tc>
          <w:tcPr>
            <w:tcW w:w="1134" w:type="dxa"/>
            <w:gridSpan w:val="2"/>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31.12.2030</w:t>
            </w:r>
          </w:p>
        </w:tc>
        <w:tc>
          <w:tcPr>
            <w:tcW w:w="851" w:type="dxa"/>
            <w:vAlign w:val="center"/>
          </w:tcPr>
          <w:p w:rsidR="00FF46B2" w:rsidRPr="004201E0" w:rsidRDefault="00FF46B2"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FF46B2" w:rsidRPr="004201E0" w:rsidRDefault="00FF46B2"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Тимофеев А.С.</w:t>
            </w:r>
          </w:p>
        </w:tc>
        <w:tc>
          <w:tcPr>
            <w:tcW w:w="851" w:type="dxa"/>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х</w:t>
            </w:r>
          </w:p>
        </w:tc>
        <w:tc>
          <w:tcPr>
            <w:tcW w:w="1276" w:type="dxa"/>
            <w:vAlign w:val="center"/>
          </w:tcPr>
          <w:p w:rsidR="00FF46B2" w:rsidRPr="004201E0" w:rsidRDefault="00002662" w:rsidP="005817BE">
            <w:pPr>
              <w:ind w:left="57" w:right="57"/>
              <w:jc w:val="center"/>
              <w:rPr>
                <w:color w:val="auto"/>
                <w:sz w:val="22"/>
                <w:szCs w:val="22"/>
              </w:rPr>
            </w:pPr>
            <w:r w:rsidRPr="004201E0">
              <w:rPr>
                <w:color w:val="auto"/>
                <w:sz w:val="22"/>
                <w:szCs w:val="22"/>
              </w:rPr>
              <w:t>8554403,</w:t>
            </w:r>
            <w:r w:rsidR="005817BE">
              <w:rPr>
                <w:color w:val="auto"/>
                <w:sz w:val="22"/>
                <w:szCs w:val="22"/>
              </w:rPr>
              <w:t>60</w:t>
            </w:r>
          </w:p>
        </w:tc>
        <w:tc>
          <w:tcPr>
            <w:tcW w:w="2409" w:type="dxa"/>
            <w:vAlign w:val="center"/>
          </w:tcPr>
          <w:p w:rsidR="007032D5" w:rsidRPr="004201E0" w:rsidRDefault="007032D5" w:rsidP="00EF025A">
            <w:pPr>
              <w:autoSpaceDE w:val="0"/>
              <w:autoSpaceDN w:val="0"/>
              <w:adjustRightInd w:val="0"/>
              <w:ind w:left="57" w:right="57"/>
              <w:jc w:val="both"/>
              <w:rPr>
                <w:color w:val="auto"/>
                <w:kern w:val="0"/>
                <w:sz w:val="22"/>
                <w:szCs w:val="22"/>
              </w:rPr>
            </w:pPr>
            <w:r w:rsidRPr="004201E0">
              <w:rPr>
                <w:color w:val="auto"/>
                <w:kern w:val="0"/>
                <w:sz w:val="22"/>
                <w:szCs w:val="22"/>
              </w:rPr>
              <w:t>Обеспечено предоста</w:t>
            </w:r>
            <w:r w:rsidRPr="004201E0">
              <w:rPr>
                <w:color w:val="auto"/>
                <w:kern w:val="0"/>
                <w:sz w:val="22"/>
                <w:szCs w:val="22"/>
              </w:rPr>
              <w:t>в</w:t>
            </w:r>
            <w:r w:rsidRPr="004201E0">
              <w:rPr>
                <w:color w:val="auto"/>
                <w:kern w:val="0"/>
                <w:sz w:val="22"/>
                <w:szCs w:val="22"/>
              </w:rPr>
              <w:t>ление субсидий на во</w:t>
            </w:r>
            <w:r w:rsidRPr="004201E0">
              <w:rPr>
                <w:color w:val="auto"/>
                <w:kern w:val="0"/>
                <w:sz w:val="22"/>
                <w:szCs w:val="22"/>
              </w:rPr>
              <w:t>з</w:t>
            </w:r>
            <w:r w:rsidRPr="004201E0">
              <w:rPr>
                <w:color w:val="auto"/>
                <w:kern w:val="0"/>
                <w:sz w:val="22"/>
                <w:szCs w:val="22"/>
              </w:rPr>
              <w:t>мещение расходных обязательств Астраха</w:t>
            </w:r>
            <w:r w:rsidRPr="004201E0">
              <w:rPr>
                <w:color w:val="auto"/>
                <w:kern w:val="0"/>
                <w:sz w:val="22"/>
                <w:szCs w:val="22"/>
              </w:rPr>
              <w:t>н</w:t>
            </w:r>
            <w:r w:rsidRPr="004201E0">
              <w:rPr>
                <w:color w:val="auto"/>
                <w:kern w:val="0"/>
                <w:sz w:val="22"/>
                <w:szCs w:val="22"/>
              </w:rPr>
              <w:t>ской области, возник</w:t>
            </w:r>
            <w:r w:rsidRPr="004201E0">
              <w:rPr>
                <w:color w:val="auto"/>
                <w:kern w:val="0"/>
                <w:sz w:val="22"/>
                <w:szCs w:val="22"/>
              </w:rPr>
              <w:t>а</w:t>
            </w:r>
            <w:r w:rsidRPr="004201E0">
              <w:rPr>
                <w:color w:val="auto"/>
                <w:kern w:val="0"/>
                <w:sz w:val="22"/>
                <w:szCs w:val="22"/>
              </w:rPr>
              <w:t>ющих при реализации мероприятий, связа</w:t>
            </w:r>
            <w:r w:rsidRPr="004201E0">
              <w:rPr>
                <w:color w:val="auto"/>
                <w:kern w:val="0"/>
                <w:sz w:val="22"/>
                <w:szCs w:val="22"/>
              </w:rPr>
              <w:t>н</w:t>
            </w:r>
            <w:r w:rsidRPr="004201E0">
              <w:rPr>
                <w:color w:val="auto"/>
                <w:kern w:val="0"/>
                <w:sz w:val="22"/>
                <w:szCs w:val="22"/>
              </w:rPr>
              <w:t>ных:</w:t>
            </w:r>
          </w:p>
          <w:p w:rsidR="007032D5" w:rsidRPr="004201E0" w:rsidRDefault="007032D5" w:rsidP="00EF025A">
            <w:pPr>
              <w:autoSpaceDE w:val="0"/>
              <w:autoSpaceDN w:val="0"/>
              <w:adjustRightInd w:val="0"/>
              <w:ind w:left="57" w:right="57"/>
              <w:jc w:val="both"/>
              <w:rPr>
                <w:color w:val="auto"/>
                <w:kern w:val="0"/>
                <w:sz w:val="22"/>
                <w:szCs w:val="22"/>
              </w:rPr>
            </w:pPr>
            <w:r w:rsidRPr="004201E0">
              <w:rPr>
                <w:color w:val="auto"/>
                <w:kern w:val="0"/>
                <w:sz w:val="22"/>
                <w:szCs w:val="22"/>
              </w:rPr>
              <w:t>- с подготовкой прое</w:t>
            </w:r>
            <w:r w:rsidRPr="004201E0">
              <w:rPr>
                <w:color w:val="auto"/>
                <w:kern w:val="0"/>
                <w:sz w:val="22"/>
                <w:szCs w:val="22"/>
              </w:rPr>
              <w:t>к</w:t>
            </w:r>
            <w:r w:rsidRPr="004201E0">
              <w:rPr>
                <w:color w:val="auto"/>
                <w:kern w:val="0"/>
                <w:sz w:val="22"/>
                <w:szCs w:val="22"/>
              </w:rPr>
              <w:t>тов межевания земел</w:t>
            </w:r>
            <w:r w:rsidRPr="004201E0">
              <w:rPr>
                <w:color w:val="auto"/>
                <w:kern w:val="0"/>
                <w:sz w:val="22"/>
                <w:szCs w:val="22"/>
              </w:rPr>
              <w:t>ь</w:t>
            </w:r>
            <w:r w:rsidRPr="004201E0">
              <w:rPr>
                <w:color w:val="auto"/>
                <w:kern w:val="0"/>
                <w:sz w:val="22"/>
                <w:szCs w:val="22"/>
              </w:rPr>
              <w:t>ных участков, выдел</w:t>
            </w:r>
            <w:r w:rsidRPr="004201E0">
              <w:rPr>
                <w:color w:val="auto"/>
                <w:kern w:val="0"/>
                <w:sz w:val="22"/>
                <w:szCs w:val="22"/>
              </w:rPr>
              <w:t>я</w:t>
            </w:r>
            <w:r w:rsidRPr="004201E0">
              <w:rPr>
                <w:color w:val="auto"/>
                <w:kern w:val="0"/>
                <w:sz w:val="22"/>
                <w:szCs w:val="22"/>
              </w:rPr>
              <w:t>емых в счет невостр</w:t>
            </w:r>
            <w:r w:rsidRPr="004201E0">
              <w:rPr>
                <w:color w:val="auto"/>
                <w:kern w:val="0"/>
                <w:sz w:val="22"/>
                <w:szCs w:val="22"/>
              </w:rPr>
              <w:t>е</w:t>
            </w:r>
            <w:r w:rsidRPr="004201E0">
              <w:rPr>
                <w:color w:val="auto"/>
                <w:kern w:val="0"/>
                <w:sz w:val="22"/>
                <w:szCs w:val="22"/>
              </w:rPr>
              <w:t>бованных земельных долей, находящихся на день подготовки прое</w:t>
            </w:r>
            <w:r w:rsidRPr="004201E0">
              <w:rPr>
                <w:color w:val="auto"/>
                <w:kern w:val="0"/>
                <w:sz w:val="22"/>
                <w:szCs w:val="22"/>
              </w:rPr>
              <w:t>к</w:t>
            </w:r>
            <w:r w:rsidRPr="004201E0">
              <w:rPr>
                <w:color w:val="auto"/>
                <w:kern w:val="0"/>
                <w:sz w:val="22"/>
                <w:szCs w:val="22"/>
              </w:rPr>
              <w:t>тов межевания в со</w:t>
            </w:r>
            <w:r w:rsidRPr="004201E0">
              <w:rPr>
                <w:color w:val="auto"/>
                <w:kern w:val="0"/>
                <w:sz w:val="22"/>
                <w:szCs w:val="22"/>
              </w:rPr>
              <w:t>б</w:t>
            </w:r>
            <w:r w:rsidRPr="004201E0">
              <w:rPr>
                <w:color w:val="auto"/>
                <w:kern w:val="0"/>
                <w:sz w:val="22"/>
                <w:szCs w:val="22"/>
              </w:rPr>
              <w:t>ственности муниц</w:t>
            </w:r>
            <w:r w:rsidRPr="004201E0">
              <w:rPr>
                <w:color w:val="auto"/>
                <w:kern w:val="0"/>
                <w:sz w:val="22"/>
                <w:szCs w:val="22"/>
              </w:rPr>
              <w:t>и</w:t>
            </w:r>
            <w:r w:rsidRPr="004201E0">
              <w:rPr>
                <w:color w:val="auto"/>
                <w:kern w:val="0"/>
                <w:sz w:val="22"/>
                <w:szCs w:val="22"/>
              </w:rPr>
              <w:t>пальных образований;</w:t>
            </w:r>
          </w:p>
          <w:p w:rsidR="00FF46B2" w:rsidRPr="004201E0" w:rsidRDefault="007032D5" w:rsidP="00EF025A">
            <w:pPr>
              <w:ind w:left="57" w:right="57"/>
              <w:jc w:val="both"/>
              <w:rPr>
                <w:color w:val="auto"/>
                <w:sz w:val="22"/>
                <w:szCs w:val="22"/>
              </w:rPr>
            </w:pPr>
            <w:r w:rsidRPr="004201E0">
              <w:rPr>
                <w:color w:val="auto"/>
                <w:kern w:val="0"/>
                <w:sz w:val="22"/>
                <w:szCs w:val="22"/>
              </w:rPr>
              <w:t>- с проведением кадас</w:t>
            </w:r>
            <w:r w:rsidRPr="004201E0">
              <w:rPr>
                <w:color w:val="auto"/>
                <w:kern w:val="0"/>
                <w:sz w:val="22"/>
                <w:szCs w:val="22"/>
              </w:rPr>
              <w:t>т</w:t>
            </w:r>
            <w:r w:rsidRPr="004201E0">
              <w:rPr>
                <w:color w:val="auto"/>
                <w:kern w:val="0"/>
                <w:sz w:val="22"/>
                <w:szCs w:val="22"/>
              </w:rPr>
              <w:t>ровых работ с посл</w:t>
            </w:r>
            <w:r w:rsidRPr="004201E0">
              <w:rPr>
                <w:color w:val="auto"/>
                <w:kern w:val="0"/>
                <w:sz w:val="22"/>
                <w:szCs w:val="22"/>
              </w:rPr>
              <w:t>е</w:t>
            </w:r>
            <w:r w:rsidRPr="004201E0">
              <w:rPr>
                <w:color w:val="auto"/>
                <w:kern w:val="0"/>
                <w:sz w:val="22"/>
                <w:szCs w:val="22"/>
              </w:rPr>
              <w:t>дующим внесением в Единый государстве</w:t>
            </w:r>
            <w:r w:rsidRPr="004201E0">
              <w:rPr>
                <w:color w:val="auto"/>
                <w:kern w:val="0"/>
                <w:sz w:val="22"/>
                <w:szCs w:val="22"/>
              </w:rPr>
              <w:t>н</w:t>
            </w:r>
            <w:r w:rsidRPr="004201E0">
              <w:rPr>
                <w:color w:val="auto"/>
                <w:kern w:val="0"/>
                <w:sz w:val="22"/>
                <w:szCs w:val="22"/>
              </w:rPr>
              <w:t>ный реестр недвижим</w:t>
            </w:r>
            <w:r w:rsidRPr="004201E0">
              <w:rPr>
                <w:color w:val="auto"/>
                <w:kern w:val="0"/>
                <w:sz w:val="22"/>
                <w:szCs w:val="22"/>
              </w:rPr>
              <w:t>о</w:t>
            </w:r>
            <w:r w:rsidRPr="004201E0">
              <w:rPr>
                <w:color w:val="auto"/>
                <w:kern w:val="0"/>
                <w:sz w:val="22"/>
                <w:szCs w:val="22"/>
              </w:rPr>
              <w:t xml:space="preserve">сти соответствующих </w:t>
            </w:r>
            <w:r w:rsidRPr="004201E0">
              <w:rPr>
                <w:color w:val="auto"/>
                <w:kern w:val="0"/>
                <w:sz w:val="22"/>
                <w:szCs w:val="22"/>
              </w:rPr>
              <w:lastRenderedPageBreak/>
              <w:t>сведений</w:t>
            </w:r>
          </w:p>
        </w:tc>
        <w:tc>
          <w:tcPr>
            <w:tcW w:w="1276" w:type="dxa"/>
            <w:vAlign w:val="center"/>
          </w:tcPr>
          <w:p w:rsidR="00FF46B2" w:rsidRPr="004201E0" w:rsidRDefault="004A1025" w:rsidP="00EF025A">
            <w:pPr>
              <w:ind w:left="57" w:right="57"/>
              <w:jc w:val="center"/>
              <w:rPr>
                <w:color w:val="auto"/>
                <w:sz w:val="22"/>
                <w:szCs w:val="22"/>
              </w:rPr>
            </w:pPr>
            <w:r w:rsidRPr="004201E0">
              <w:rPr>
                <w:rFonts w:eastAsia="Calibri"/>
                <w:color w:val="auto"/>
                <w:sz w:val="22"/>
                <w:szCs w:val="22"/>
              </w:rPr>
              <w:lastRenderedPageBreak/>
              <w:t>х</w:t>
            </w:r>
          </w:p>
        </w:tc>
      </w:tr>
      <w:tr w:rsidR="00EF025A" w:rsidRPr="004201E0" w:rsidTr="00B6521D">
        <w:trPr>
          <w:trHeight w:val="273"/>
        </w:trPr>
        <w:tc>
          <w:tcPr>
            <w:tcW w:w="567" w:type="dxa"/>
            <w:vAlign w:val="center"/>
          </w:tcPr>
          <w:p w:rsidR="00FF46B2" w:rsidRPr="004201E0" w:rsidRDefault="00FF46B2" w:rsidP="00EF025A">
            <w:pPr>
              <w:pStyle w:val="TableParagraph"/>
              <w:shd w:val="clear" w:color="auto" w:fill="auto"/>
              <w:ind w:left="57" w:right="57"/>
              <w:jc w:val="center"/>
              <w:rPr>
                <w:rStyle w:val="fontstyle01"/>
                <w:color w:val="auto"/>
                <w:kern w:val="1"/>
                <w:sz w:val="22"/>
                <w:szCs w:val="22"/>
                <w:lang w:eastAsia="ru-RU"/>
              </w:rPr>
            </w:pPr>
            <w:r w:rsidRPr="004201E0">
              <w:rPr>
                <w:rStyle w:val="fontstyle01"/>
                <w:color w:val="auto"/>
                <w:kern w:val="1"/>
                <w:sz w:val="22"/>
                <w:szCs w:val="22"/>
                <w:lang w:eastAsia="ru-RU"/>
              </w:rPr>
              <w:lastRenderedPageBreak/>
              <w:t>1.2</w:t>
            </w:r>
          </w:p>
        </w:tc>
        <w:tc>
          <w:tcPr>
            <w:tcW w:w="2835" w:type="dxa"/>
            <w:vAlign w:val="center"/>
          </w:tcPr>
          <w:p w:rsidR="00FF46B2" w:rsidRPr="004201E0" w:rsidRDefault="00FF46B2" w:rsidP="00EF025A">
            <w:pPr>
              <w:ind w:left="57" w:right="57"/>
              <w:jc w:val="both"/>
              <w:rPr>
                <w:color w:val="auto"/>
                <w:kern w:val="0"/>
                <w:sz w:val="22"/>
                <w:szCs w:val="22"/>
                <w:lang w:eastAsia="en-US"/>
              </w:rPr>
            </w:pPr>
            <w:r w:rsidRPr="004201E0">
              <w:rPr>
                <w:color w:val="auto"/>
                <w:kern w:val="0"/>
                <w:sz w:val="22"/>
                <w:szCs w:val="22"/>
                <w:lang w:eastAsia="en-US"/>
              </w:rPr>
              <w:t>Мероприятие (результат)</w:t>
            </w:r>
          </w:p>
          <w:p w:rsidR="00FF46B2" w:rsidRPr="004201E0" w:rsidRDefault="00FF46B2" w:rsidP="00EF025A">
            <w:pPr>
              <w:ind w:left="57" w:right="57"/>
              <w:jc w:val="both"/>
              <w:rPr>
                <w:rStyle w:val="fontstyle01"/>
                <w:color w:val="auto"/>
                <w:sz w:val="22"/>
                <w:szCs w:val="22"/>
              </w:rPr>
            </w:pPr>
            <w:r w:rsidRPr="004201E0">
              <w:rPr>
                <w:rStyle w:val="fontstyle01"/>
                <w:color w:val="auto"/>
                <w:sz w:val="22"/>
                <w:szCs w:val="22"/>
              </w:rPr>
              <w:t>«Реализованы мероприятия в области мелиорации з</w:t>
            </w:r>
            <w:r w:rsidRPr="004201E0">
              <w:rPr>
                <w:rStyle w:val="fontstyle01"/>
                <w:color w:val="auto"/>
                <w:sz w:val="22"/>
                <w:szCs w:val="22"/>
              </w:rPr>
              <w:t>е</w:t>
            </w:r>
            <w:r w:rsidRPr="004201E0">
              <w:rPr>
                <w:rStyle w:val="fontstyle01"/>
                <w:color w:val="auto"/>
                <w:sz w:val="22"/>
                <w:szCs w:val="22"/>
              </w:rPr>
              <w:t>мель сельскохозяйственного назначения в рамках фед</w:t>
            </w:r>
            <w:r w:rsidRPr="004201E0">
              <w:rPr>
                <w:rStyle w:val="fontstyle01"/>
                <w:color w:val="auto"/>
                <w:sz w:val="22"/>
                <w:szCs w:val="22"/>
              </w:rPr>
              <w:t>е</w:t>
            </w:r>
            <w:r w:rsidRPr="004201E0">
              <w:rPr>
                <w:rStyle w:val="fontstyle01"/>
                <w:color w:val="auto"/>
                <w:sz w:val="22"/>
                <w:szCs w:val="22"/>
              </w:rPr>
              <w:t>рального проекта «Вовлеч</w:t>
            </w:r>
            <w:r w:rsidRPr="004201E0">
              <w:rPr>
                <w:rStyle w:val="fontstyle01"/>
                <w:color w:val="auto"/>
                <w:sz w:val="22"/>
                <w:szCs w:val="22"/>
              </w:rPr>
              <w:t>е</w:t>
            </w:r>
            <w:r w:rsidRPr="004201E0">
              <w:rPr>
                <w:rStyle w:val="fontstyle01"/>
                <w:color w:val="auto"/>
                <w:sz w:val="22"/>
                <w:szCs w:val="22"/>
              </w:rPr>
              <w:t>ние в оборот и комплексная мелиорация земель сельск</w:t>
            </w:r>
            <w:r w:rsidRPr="004201E0">
              <w:rPr>
                <w:rStyle w:val="fontstyle01"/>
                <w:color w:val="auto"/>
                <w:sz w:val="22"/>
                <w:szCs w:val="22"/>
              </w:rPr>
              <w:t>о</w:t>
            </w:r>
            <w:r w:rsidRPr="004201E0">
              <w:rPr>
                <w:rStyle w:val="fontstyle01"/>
                <w:color w:val="auto"/>
                <w:sz w:val="22"/>
                <w:szCs w:val="22"/>
              </w:rPr>
              <w:t>хозяйственного назначения» в 2024 году</w:t>
            </w:r>
          </w:p>
        </w:tc>
        <w:tc>
          <w:tcPr>
            <w:tcW w:w="1134" w:type="dxa"/>
            <w:gridSpan w:val="2"/>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01.01.2024</w:t>
            </w:r>
          </w:p>
        </w:tc>
        <w:tc>
          <w:tcPr>
            <w:tcW w:w="1134" w:type="dxa"/>
            <w:gridSpan w:val="2"/>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31.12.2024</w:t>
            </w:r>
          </w:p>
        </w:tc>
        <w:tc>
          <w:tcPr>
            <w:tcW w:w="851" w:type="dxa"/>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Тимофеев А.С.</w:t>
            </w:r>
          </w:p>
        </w:tc>
        <w:tc>
          <w:tcPr>
            <w:tcW w:w="851" w:type="dxa"/>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х</w:t>
            </w:r>
          </w:p>
        </w:tc>
        <w:tc>
          <w:tcPr>
            <w:tcW w:w="1276" w:type="dxa"/>
            <w:vAlign w:val="center"/>
          </w:tcPr>
          <w:p w:rsidR="00FF46B2" w:rsidRPr="004201E0" w:rsidRDefault="004A1025" w:rsidP="005817BE">
            <w:pPr>
              <w:ind w:left="57" w:right="57"/>
              <w:jc w:val="center"/>
              <w:rPr>
                <w:color w:val="auto"/>
                <w:sz w:val="22"/>
                <w:szCs w:val="22"/>
              </w:rPr>
            </w:pPr>
            <w:r w:rsidRPr="004201E0">
              <w:rPr>
                <w:color w:val="auto"/>
                <w:sz w:val="22"/>
                <w:szCs w:val="22"/>
              </w:rPr>
              <w:t>1354403,</w:t>
            </w:r>
            <w:r w:rsidR="005817BE">
              <w:rPr>
                <w:color w:val="auto"/>
                <w:sz w:val="22"/>
                <w:szCs w:val="22"/>
              </w:rPr>
              <w:t>60</w:t>
            </w:r>
          </w:p>
        </w:tc>
        <w:tc>
          <w:tcPr>
            <w:tcW w:w="2409" w:type="dxa"/>
            <w:vAlign w:val="center"/>
          </w:tcPr>
          <w:p w:rsidR="00FF46B2" w:rsidRPr="004201E0" w:rsidRDefault="00FF46B2" w:rsidP="00EF025A">
            <w:pPr>
              <w:ind w:left="57" w:right="57"/>
              <w:jc w:val="both"/>
              <w:rPr>
                <w:color w:val="auto"/>
                <w:sz w:val="22"/>
                <w:szCs w:val="22"/>
              </w:rPr>
            </w:pPr>
            <w:r w:rsidRPr="004201E0">
              <w:rPr>
                <w:rFonts w:eastAsia="Calibri"/>
                <w:color w:val="auto"/>
                <w:sz w:val="22"/>
                <w:szCs w:val="22"/>
              </w:rPr>
              <w:t>В целях предоставл</w:t>
            </w:r>
            <w:r w:rsidRPr="004201E0">
              <w:rPr>
                <w:rFonts w:eastAsia="Calibri"/>
                <w:color w:val="auto"/>
                <w:sz w:val="22"/>
                <w:szCs w:val="22"/>
              </w:rPr>
              <w:t>е</w:t>
            </w:r>
            <w:r w:rsidRPr="004201E0">
              <w:rPr>
                <w:rFonts w:eastAsia="Calibri"/>
                <w:color w:val="auto"/>
                <w:sz w:val="22"/>
                <w:szCs w:val="22"/>
              </w:rPr>
              <w:t xml:space="preserve">ния государственной поддержки в области мелиорации </w:t>
            </w:r>
            <w:proofErr w:type="spellStart"/>
            <w:r w:rsidRPr="004201E0">
              <w:rPr>
                <w:rFonts w:eastAsia="Calibri"/>
                <w:color w:val="auto"/>
                <w:sz w:val="22"/>
                <w:szCs w:val="22"/>
              </w:rPr>
              <w:t>сельхозт</w:t>
            </w:r>
            <w:r w:rsidRPr="004201E0">
              <w:rPr>
                <w:rFonts w:eastAsia="Calibri"/>
                <w:color w:val="auto"/>
                <w:sz w:val="22"/>
                <w:szCs w:val="22"/>
              </w:rPr>
              <w:t>о</w:t>
            </w:r>
            <w:r w:rsidRPr="004201E0">
              <w:rPr>
                <w:rFonts w:eastAsia="Calibri"/>
                <w:color w:val="auto"/>
                <w:sz w:val="22"/>
                <w:szCs w:val="22"/>
              </w:rPr>
              <w:t>варопроизводители</w:t>
            </w:r>
            <w:proofErr w:type="spellEnd"/>
            <w:r w:rsidRPr="004201E0">
              <w:rPr>
                <w:rFonts w:eastAsia="Calibri"/>
                <w:color w:val="auto"/>
                <w:sz w:val="22"/>
                <w:szCs w:val="22"/>
              </w:rPr>
              <w:t xml:space="preserve"> в сроки, установленные министерством сел</w:t>
            </w:r>
            <w:r w:rsidRPr="004201E0">
              <w:rPr>
                <w:rFonts w:eastAsia="Calibri"/>
                <w:color w:val="auto"/>
                <w:sz w:val="22"/>
                <w:szCs w:val="22"/>
              </w:rPr>
              <w:t>ь</w:t>
            </w:r>
            <w:r w:rsidRPr="004201E0">
              <w:rPr>
                <w:rFonts w:eastAsia="Calibri"/>
                <w:color w:val="auto"/>
                <w:sz w:val="22"/>
                <w:szCs w:val="22"/>
              </w:rPr>
              <w:t>ского хозяйства и ры</w:t>
            </w:r>
            <w:r w:rsidRPr="004201E0">
              <w:rPr>
                <w:rFonts w:eastAsia="Calibri"/>
                <w:color w:val="auto"/>
                <w:sz w:val="22"/>
                <w:szCs w:val="22"/>
              </w:rPr>
              <w:t>б</w:t>
            </w:r>
            <w:r w:rsidRPr="004201E0">
              <w:rPr>
                <w:rFonts w:eastAsia="Calibri"/>
                <w:color w:val="auto"/>
                <w:sz w:val="22"/>
                <w:szCs w:val="22"/>
              </w:rPr>
              <w:t>ной промышленности Астраханской области, представляют пакет д</w:t>
            </w:r>
            <w:r w:rsidRPr="004201E0">
              <w:rPr>
                <w:rFonts w:eastAsia="Calibri"/>
                <w:color w:val="auto"/>
                <w:sz w:val="22"/>
                <w:szCs w:val="22"/>
              </w:rPr>
              <w:t>о</w:t>
            </w:r>
            <w:r w:rsidRPr="004201E0">
              <w:rPr>
                <w:rFonts w:eastAsia="Calibri"/>
                <w:color w:val="auto"/>
                <w:sz w:val="22"/>
                <w:szCs w:val="22"/>
              </w:rPr>
              <w:t>кументов для участия в предварительном отб</w:t>
            </w:r>
            <w:r w:rsidRPr="004201E0">
              <w:rPr>
                <w:rFonts w:eastAsia="Calibri"/>
                <w:color w:val="auto"/>
                <w:sz w:val="22"/>
                <w:szCs w:val="22"/>
              </w:rPr>
              <w:t>о</w:t>
            </w:r>
            <w:r w:rsidRPr="004201E0">
              <w:rPr>
                <w:rFonts w:eastAsia="Calibri"/>
                <w:color w:val="auto"/>
                <w:sz w:val="22"/>
                <w:szCs w:val="22"/>
              </w:rPr>
              <w:t>ре проектов мелиор</w:t>
            </w:r>
            <w:r w:rsidRPr="004201E0">
              <w:rPr>
                <w:rFonts w:eastAsia="Calibri"/>
                <w:color w:val="auto"/>
                <w:sz w:val="22"/>
                <w:szCs w:val="22"/>
              </w:rPr>
              <w:t>а</w:t>
            </w:r>
            <w:r w:rsidRPr="004201E0">
              <w:rPr>
                <w:rFonts w:eastAsia="Calibri"/>
                <w:color w:val="auto"/>
                <w:sz w:val="22"/>
                <w:szCs w:val="22"/>
              </w:rPr>
              <w:t>ции, проводимом на уровне министерства. В дальнейшем проекты мелиорации, проше</w:t>
            </w:r>
            <w:r w:rsidRPr="004201E0">
              <w:rPr>
                <w:rFonts w:eastAsia="Calibri"/>
                <w:color w:val="auto"/>
                <w:sz w:val="22"/>
                <w:szCs w:val="22"/>
              </w:rPr>
              <w:t>д</w:t>
            </w:r>
            <w:r w:rsidRPr="004201E0">
              <w:rPr>
                <w:rFonts w:eastAsia="Calibri"/>
                <w:color w:val="auto"/>
                <w:sz w:val="22"/>
                <w:szCs w:val="22"/>
              </w:rPr>
              <w:t>шие предварительный отбор, направляются в адрес Департамента мелиорации Минсел</w:t>
            </w:r>
            <w:r w:rsidRPr="004201E0">
              <w:rPr>
                <w:rFonts w:eastAsia="Calibri"/>
                <w:color w:val="auto"/>
                <w:sz w:val="22"/>
                <w:szCs w:val="22"/>
              </w:rPr>
              <w:t>ь</w:t>
            </w:r>
            <w:r w:rsidRPr="004201E0">
              <w:rPr>
                <w:rFonts w:eastAsia="Calibri"/>
                <w:color w:val="auto"/>
                <w:sz w:val="22"/>
                <w:szCs w:val="22"/>
              </w:rPr>
              <w:t>хоза России. По итогам отбора формируется перечень проектов м</w:t>
            </w:r>
            <w:r w:rsidRPr="004201E0">
              <w:rPr>
                <w:rFonts w:eastAsia="Calibri"/>
                <w:color w:val="auto"/>
                <w:sz w:val="22"/>
                <w:szCs w:val="22"/>
              </w:rPr>
              <w:t>е</w:t>
            </w:r>
            <w:r w:rsidRPr="004201E0">
              <w:rPr>
                <w:rFonts w:eastAsia="Calibri"/>
                <w:color w:val="auto"/>
                <w:sz w:val="22"/>
                <w:szCs w:val="22"/>
              </w:rPr>
              <w:t>лиорации отобранных Минсельхозом России в целях предоставления субсидии на очередной финансовый год. В г</w:t>
            </w:r>
            <w:r w:rsidRPr="004201E0">
              <w:rPr>
                <w:rFonts w:eastAsia="Calibri"/>
                <w:color w:val="auto"/>
                <w:sz w:val="22"/>
                <w:szCs w:val="22"/>
              </w:rPr>
              <w:t>о</w:t>
            </w:r>
            <w:r w:rsidRPr="004201E0">
              <w:rPr>
                <w:rFonts w:eastAsia="Calibri"/>
                <w:color w:val="auto"/>
                <w:sz w:val="22"/>
                <w:szCs w:val="22"/>
              </w:rPr>
              <w:t>ду, следующем за годом участия в федеральном отборе проектов мели</w:t>
            </w:r>
            <w:r w:rsidRPr="004201E0">
              <w:rPr>
                <w:rFonts w:eastAsia="Calibri"/>
                <w:color w:val="auto"/>
                <w:sz w:val="22"/>
                <w:szCs w:val="22"/>
              </w:rPr>
              <w:t>о</w:t>
            </w:r>
            <w:r w:rsidRPr="004201E0">
              <w:rPr>
                <w:rFonts w:eastAsia="Calibri"/>
                <w:color w:val="auto"/>
                <w:sz w:val="22"/>
                <w:szCs w:val="22"/>
              </w:rPr>
              <w:t>рации,</w:t>
            </w:r>
            <w:r w:rsidR="000D54CA" w:rsidRPr="004201E0">
              <w:rPr>
                <w:rFonts w:eastAsia="Calibri"/>
                <w:color w:val="auto"/>
                <w:sz w:val="22"/>
                <w:szCs w:val="22"/>
              </w:rPr>
              <w:t xml:space="preserve"> </w:t>
            </w:r>
            <w:proofErr w:type="spellStart"/>
            <w:r w:rsidRPr="004201E0">
              <w:rPr>
                <w:rFonts w:eastAsia="Calibri"/>
                <w:color w:val="auto"/>
                <w:sz w:val="22"/>
                <w:szCs w:val="22"/>
              </w:rPr>
              <w:t>сельхозтовар</w:t>
            </w:r>
            <w:r w:rsidRPr="004201E0">
              <w:rPr>
                <w:rFonts w:eastAsia="Calibri"/>
                <w:color w:val="auto"/>
                <w:sz w:val="22"/>
                <w:szCs w:val="22"/>
              </w:rPr>
              <w:t>о</w:t>
            </w:r>
            <w:r w:rsidRPr="004201E0">
              <w:rPr>
                <w:rFonts w:eastAsia="Calibri"/>
                <w:color w:val="auto"/>
                <w:sz w:val="22"/>
                <w:szCs w:val="22"/>
              </w:rPr>
              <w:t>производитель</w:t>
            </w:r>
            <w:proofErr w:type="spellEnd"/>
            <w:r w:rsidRPr="004201E0">
              <w:rPr>
                <w:rFonts w:eastAsia="Calibri"/>
                <w:color w:val="auto"/>
                <w:sz w:val="22"/>
                <w:szCs w:val="22"/>
              </w:rPr>
              <w:t xml:space="preserve"> пре</w:t>
            </w:r>
            <w:r w:rsidRPr="004201E0">
              <w:rPr>
                <w:rFonts w:eastAsia="Calibri"/>
                <w:color w:val="auto"/>
                <w:sz w:val="22"/>
                <w:szCs w:val="22"/>
              </w:rPr>
              <w:t>д</w:t>
            </w:r>
            <w:r w:rsidRPr="004201E0">
              <w:rPr>
                <w:rFonts w:eastAsia="Calibri"/>
                <w:color w:val="auto"/>
                <w:sz w:val="22"/>
                <w:szCs w:val="22"/>
              </w:rPr>
              <w:lastRenderedPageBreak/>
              <w:t>ставляет в министе</w:t>
            </w:r>
            <w:r w:rsidRPr="004201E0">
              <w:rPr>
                <w:rFonts w:eastAsia="Calibri"/>
                <w:color w:val="auto"/>
                <w:sz w:val="22"/>
                <w:szCs w:val="22"/>
              </w:rPr>
              <w:t>р</w:t>
            </w:r>
            <w:r w:rsidRPr="004201E0">
              <w:rPr>
                <w:rFonts w:eastAsia="Calibri"/>
                <w:color w:val="auto"/>
                <w:sz w:val="22"/>
                <w:szCs w:val="22"/>
              </w:rPr>
              <w:t>ство необходимый п</w:t>
            </w:r>
            <w:r w:rsidRPr="004201E0">
              <w:rPr>
                <w:rFonts w:eastAsia="Calibri"/>
                <w:color w:val="auto"/>
                <w:sz w:val="22"/>
                <w:szCs w:val="22"/>
              </w:rPr>
              <w:t>а</w:t>
            </w:r>
            <w:r w:rsidRPr="004201E0">
              <w:rPr>
                <w:rFonts w:eastAsia="Calibri"/>
                <w:color w:val="auto"/>
                <w:sz w:val="22"/>
                <w:szCs w:val="22"/>
              </w:rPr>
              <w:t>кет документов для п</w:t>
            </w:r>
            <w:r w:rsidRPr="004201E0">
              <w:rPr>
                <w:rFonts w:eastAsia="Calibri"/>
                <w:color w:val="auto"/>
                <w:sz w:val="22"/>
                <w:szCs w:val="22"/>
              </w:rPr>
              <w:t>о</w:t>
            </w:r>
            <w:r w:rsidRPr="004201E0">
              <w:rPr>
                <w:rFonts w:eastAsia="Calibri"/>
                <w:color w:val="auto"/>
                <w:sz w:val="22"/>
                <w:szCs w:val="22"/>
              </w:rPr>
              <w:t>лучения субсидии, в с</w:t>
            </w:r>
            <w:r w:rsidRPr="004201E0">
              <w:rPr>
                <w:rFonts w:eastAsia="Calibri"/>
                <w:color w:val="auto"/>
                <w:sz w:val="22"/>
                <w:szCs w:val="22"/>
              </w:rPr>
              <w:t>о</w:t>
            </w:r>
            <w:r w:rsidRPr="004201E0">
              <w:rPr>
                <w:rFonts w:eastAsia="Calibri"/>
                <w:color w:val="auto"/>
                <w:sz w:val="22"/>
                <w:szCs w:val="22"/>
              </w:rPr>
              <w:t>ответствии с порядк</w:t>
            </w:r>
            <w:r w:rsidRPr="004201E0">
              <w:rPr>
                <w:rFonts w:eastAsia="Calibri"/>
                <w:color w:val="auto"/>
                <w:sz w:val="22"/>
                <w:szCs w:val="22"/>
              </w:rPr>
              <w:t>а</w:t>
            </w:r>
            <w:r w:rsidRPr="004201E0">
              <w:rPr>
                <w:rFonts w:eastAsia="Calibri"/>
                <w:color w:val="auto"/>
                <w:sz w:val="22"/>
                <w:szCs w:val="22"/>
              </w:rPr>
              <w:t>ми, установленными действующими норм</w:t>
            </w:r>
            <w:r w:rsidRPr="004201E0">
              <w:rPr>
                <w:rFonts w:eastAsia="Calibri"/>
                <w:color w:val="auto"/>
                <w:sz w:val="22"/>
                <w:szCs w:val="22"/>
              </w:rPr>
              <w:t>а</w:t>
            </w:r>
            <w:r w:rsidRPr="004201E0">
              <w:rPr>
                <w:rFonts w:eastAsia="Calibri"/>
                <w:color w:val="auto"/>
                <w:sz w:val="22"/>
                <w:szCs w:val="22"/>
              </w:rPr>
              <w:t>тивными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области</w:t>
            </w:r>
          </w:p>
        </w:tc>
        <w:tc>
          <w:tcPr>
            <w:tcW w:w="1276" w:type="dxa"/>
            <w:vAlign w:val="center"/>
          </w:tcPr>
          <w:p w:rsidR="00FF46B2" w:rsidRPr="004201E0" w:rsidRDefault="004A1025" w:rsidP="00EF025A">
            <w:pPr>
              <w:ind w:left="57" w:right="57"/>
              <w:jc w:val="center"/>
              <w:rPr>
                <w:color w:val="auto"/>
                <w:sz w:val="22"/>
                <w:szCs w:val="22"/>
              </w:rPr>
            </w:pPr>
            <w:r w:rsidRPr="004201E0">
              <w:rPr>
                <w:rFonts w:eastAsia="Calibri"/>
                <w:color w:val="auto"/>
                <w:sz w:val="22"/>
                <w:szCs w:val="22"/>
              </w:rPr>
              <w:lastRenderedPageBreak/>
              <w:t>х</w:t>
            </w:r>
          </w:p>
        </w:tc>
      </w:tr>
      <w:tr w:rsidR="00EF025A" w:rsidRPr="004201E0" w:rsidTr="00B6521D">
        <w:trPr>
          <w:trHeight w:val="273"/>
        </w:trPr>
        <w:tc>
          <w:tcPr>
            <w:tcW w:w="567" w:type="dxa"/>
            <w:vAlign w:val="center"/>
          </w:tcPr>
          <w:p w:rsidR="004A1025" w:rsidRPr="004201E0" w:rsidRDefault="004A1025" w:rsidP="00EF025A">
            <w:pPr>
              <w:pStyle w:val="TableParagraph"/>
              <w:shd w:val="clear" w:color="auto" w:fill="auto"/>
              <w:ind w:left="57" w:right="57"/>
              <w:jc w:val="center"/>
              <w:rPr>
                <w:rStyle w:val="fontstyle01"/>
                <w:color w:val="auto"/>
                <w:kern w:val="1"/>
                <w:sz w:val="22"/>
                <w:szCs w:val="22"/>
                <w:lang w:eastAsia="ru-RU"/>
              </w:rPr>
            </w:pPr>
            <w:r w:rsidRPr="004201E0">
              <w:rPr>
                <w:rStyle w:val="fontstyle01"/>
                <w:color w:val="auto"/>
                <w:kern w:val="1"/>
                <w:sz w:val="22"/>
                <w:szCs w:val="22"/>
                <w:lang w:eastAsia="ru-RU"/>
              </w:rPr>
              <w:lastRenderedPageBreak/>
              <w:t>1.2.К.1</w:t>
            </w:r>
          </w:p>
        </w:tc>
        <w:tc>
          <w:tcPr>
            <w:tcW w:w="2835" w:type="dxa"/>
            <w:vAlign w:val="center"/>
          </w:tcPr>
          <w:p w:rsidR="004A1025" w:rsidRPr="004201E0" w:rsidRDefault="004A1025" w:rsidP="00EF025A">
            <w:pPr>
              <w:ind w:left="57" w:right="57"/>
              <w:jc w:val="both"/>
              <w:rPr>
                <w:rFonts w:ascii="TimesNewRomanPSMT" w:hAnsi="TimesNewRomanPSMT"/>
                <w:color w:val="auto"/>
                <w:sz w:val="22"/>
                <w:szCs w:val="22"/>
              </w:rPr>
            </w:pPr>
            <w:r w:rsidRPr="004201E0">
              <w:rPr>
                <w:rFonts w:ascii="TimesNewRomanPSMT" w:hAnsi="TimesNewRomanPSMT"/>
                <w:color w:val="auto"/>
                <w:sz w:val="22"/>
                <w:szCs w:val="22"/>
              </w:rPr>
              <w:t>Контрольная точка</w:t>
            </w:r>
          </w:p>
          <w:p w:rsidR="004A1025" w:rsidRPr="004201E0" w:rsidRDefault="004A1025" w:rsidP="00EF025A">
            <w:pPr>
              <w:ind w:left="57" w:right="57"/>
              <w:jc w:val="both"/>
              <w:rPr>
                <w:color w:val="auto"/>
                <w:kern w:val="0"/>
                <w:sz w:val="22"/>
                <w:szCs w:val="22"/>
                <w:lang w:eastAsia="en-US"/>
              </w:rPr>
            </w:pPr>
            <w:r w:rsidRPr="004201E0">
              <w:rPr>
                <w:rFonts w:ascii="TimesNewRomanPSMT" w:hAnsi="TimesNewRomanPSMT"/>
                <w:color w:val="auto"/>
                <w:sz w:val="22"/>
                <w:szCs w:val="22"/>
              </w:rPr>
              <w:t>«Утверждены (одобрены, сформированы) документы, необходимые для оказания услуги (выполнения раб</w:t>
            </w:r>
            <w:r w:rsidRPr="004201E0">
              <w:rPr>
                <w:rFonts w:ascii="TimesNewRomanPSMT" w:hAnsi="TimesNewRomanPSMT"/>
                <w:color w:val="auto"/>
                <w:sz w:val="22"/>
                <w:szCs w:val="22"/>
              </w:rPr>
              <w:t>о</w:t>
            </w:r>
            <w:r w:rsidRPr="004201E0">
              <w:rPr>
                <w:rFonts w:ascii="TimesNewRomanPSMT" w:hAnsi="TimesNewRomanPSMT"/>
                <w:color w:val="auto"/>
                <w:sz w:val="22"/>
                <w:szCs w:val="22"/>
              </w:rPr>
              <w:t>ты)»</w:t>
            </w:r>
          </w:p>
        </w:tc>
        <w:tc>
          <w:tcPr>
            <w:tcW w:w="1134" w:type="dxa"/>
            <w:gridSpan w:val="2"/>
            <w:vAlign w:val="center"/>
          </w:tcPr>
          <w:p w:rsidR="004A1025" w:rsidRPr="004201E0" w:rsidRDefault="004A1025" w:rsidP="00EF025A">
            <w:pPr>
              <w:ind w:left="57" w:right="57"/>
              <w:jc w:val="center"/>
              <w:rPr>
                <w:rFonts w:eastAsia="Calibri"/>
                <w:color w:val="auto"/>
                <w:sz w:val="22"/>
                <w:szCs w:val="22"/>
              </w:rPr>
            </w:pPr>
            <w:r w:rsidRPr="004201E0">
              <w:rPr>
                <w:rFonts w:eastAsia="Calibri"/>
                <w:color w:val="auto"/>
                <w:sz w:val="22"/>
                <w:szCs w:val="22"/>
              </w:rPr>
              <w:t>х</w:t>
            </w:r>
          </w:p>
        </w:tc>
        <w:tc>
          <w:tcPr>
            <w:tcW w:w="1134" w:type="dxa"/>
            <w:gridSpan w:val="2"/>
            <w:vAlign w:val="center"/>
          </w:tcPr>
          <w:p w:rsidR="004A1025" w:rsidRPr="004201E0" w:rsidRDefault="004A1025" w:rsidP="00EF025A">
            <w:pPr>
              <w:ind w:left="57" w:right="57"/>
              <w:jc w:val="center"/>
              <w:rPr>
                <w:rFonts w:eastAsia="Calibri"/>
                <w:color w:val="auto"/>
                <w:sz w:val="22"/>
                <w:szCs w:val="22"/>
              </w:rPr>
            </w:pPr>
            <w:r w:rsidRPr="004201E0">
              <w:rPr>
                <w:rFonts w:eastAsia="Calibri"/>
                <w:color w:val="auto"/>
                <w:sz w:val="22"/>
                <w:szCs w:val="22"/>
              </w:rPr>
              <w:t>10.04.2024</w:t>
            </w:r>
          </w:p>
        </w:tc>
        <w:tc>
          <w:tcPr>
            <w:tcW w:w="851" w:type="dxa"/>
            <w:vAlign w:val="center"/>
          </w:tcPr>
          <w:p w:rsidR="004A1025" w:rsidRPr="004201E0" w:rsidRDefault="004A1025"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4A1025" w:rsidRPr="004201E0" w:rsidRDefault="004A1025"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4A1025" w:rsidRPr="004201E0" w:rsidRDefault="004A1025" w:rsidP="00EF025A">
            <w:pPr>
              <w:ind w:left="57" w:right="57"/>
              <w:jc w:val="center"/>
              <w:rPr>
                <w:color w:val="auto"/>
                <w:sz w:val="22"/>
                <w:szCs w:val="22"/>
              </w:rPr>
            </w:pPr>
            <w:r w:rsidRPr="004201E0">
              <w:rPr>
                <w:color w:val="auto"/>
                <w:sz w:val="22"/>
                <w:szCs w:val="22"/>
              </w:rPr>
              <w:t>Сенькина Т.В.</w:t>
            </w:r>
          </w:p>
        </w:tc>
        <w:tc>
          <w:tcPr>
            <w:tcW w:w="851" w:type="dxa"/>
            <w:vAlign w:val="center"/>
          </w:tcPr>
          <w:p w:rsidR="004A1025" w:rsidRPr="004201E0" w:rsidRDefault="004A1025" w:rsidP="00EF025A">
            <w:pPr>
              <w:jc w:val="center"/>
              <w:rPr>
                <w:color w:val="auto"/>
              </w:rPr>
            </w:pPr>
            <w:r w:rsidRPr="004201E0">
              <w:rPr>
                <w:color w:val="auto"/>
                <w:sz w:val="22"/>
                <w:szCs w:val="22"/>
              </w:rPr>
              <w:t>х</w:t>
            </w:r>
          </w:p>
        </w:tc>
        <w:tc>
          <w:tcPr>
            <w:tcW w:w="1276" w:type="dxa"/>
            <w:vAlign w:val="center"/>
          </w:tcPr>
          <w:p w:rsidR="004A1025" w:rsidRPr="004201E0" w:rsidRDefault="004A1025" w:rsidP="00EF025A">
            <w:pPr>
              <w:jc w:val="center"/>
              <w:rPr>
                <w:color w:val="auto"/>
              </w:rPr>
            </w:pPr>
            <w:r w:rsidRPr="004201E0">
              <w:rPr>
                <w:color w:val="auto"/>
                <w:sz w:val="22"/>
                <w:szCs w:val="22"/>
              </w:rPr>
              <w:t>х</w:t>
            </w:r>
          </w:p>
        </w:tc>
        <w:tc>
          <w:tcPr>
            <w:tcW w:w="2409" w:type="dxa"/>
            <w:vAlign w:val="center"/>
          </w:tcPr>
          <w:p w:rsidR="004A1025" w:rsidRPr="004201E0" w:rsidRDefault="004A1025" w:rsidP="00EF025A">
            <w:pPr>
              <w:ind w:left="57" w:right="57"/>
              <w:jc w:val="both"/>
              <w:rPr>
                <w:rStyle w:val="fontstyle01"/>
                <w:color w:val="auto"/>
                <w:sz w:val="22"/>
                <w:szCs w:val="22"/>
              </w:rPr>
            </w:pPr>
            <w:r w:rsidRPr="004201E0">
              <w:rPr>
                <w:rStyle w:val="fontstyle01"/>
                <w:color w:val="auto"/>
                <w:sz w:val="22"/>
                <w:szCs w:val="22"/>
              </w:rPr>
              <w:t>Прочие документы</w:t>
            </w:r>
          </w:p>
        </w:tc>
        <w:tc>
          <w:tcPr>
            <w:tcW w:w="1276" w:type="dxa"/>
            <w:vAlign w:val="center"/>
          </w:tcPr>
          <w:p w:rsidR="004A1025" w:rsidRPr="004201E0" w:rsidRDefault="004A1025" w:rsidP="00EF025A">
            <w:pPr>
              <w:ind w:left="57" w:right="57"/>
              <w:jc w:val="center"/>
              <w:rPr>
                <w:rFonts w:eastAsia="Calibri"/>
                <w:color w:val="auto"/>
                <w:sz w:val="22"/>
                <w:szCs w:val="22"/>
              </w:rPr>
            </w:pPr>
            <w:r w:rsidRPr="004201E0">
              <w:rPr>
                <w:color w:val="auto"/>
                <w:sz w:val="22"/>
                <w:szCs w:val="22"/>
              </w:rPr>
              <w:t>Данные министе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B6521D">
        <w:trPr>
          <w:trHeight w:val="65"/>
        </w:trPr>
        <w:tc>
          <w:tcPr>
            <w:tcW w:w="567" w:type="dxa"/>
            <w:vAlign w:val="center"/>
          </w:tcPr>
          <w:p w:rsidR="00B6521D" w:rsidRPr="004201E0" w:rsidRDefault="00B6521D" w:rsidP="00EF025A">
            <w:pPr>
              <w:pStyle w:val="TableParagraph"/>
              <w:shd w:val="clear" w:color="auto" w:fill="auto"/>
              <w:ind w:left="57" w:right="57"/>
              <w:jc w:val="center"/>
              <w:rPr>
                <w:rFonts w:eastAsia="Calibri"/>
              </w:rPr>
            </w:pPr>
            <w:r w:rsidRPr="004201E0">
              <w:rPr>
                <w:rFonts w:eastAsia="Calibri"/>
              </w:rPr>
              <w:t>1.2.К.2</w:t>
            </w:r>
          </w:p>
        </w:tc>
        <w:tc>
          <w:tcPr>
            <w:tcW w:w="2835" w:type="dxa"/>
            <w:vAlign w:val="center"/>
          </w:tcPr>
          <w:p w:rsidR="00B6521D" w:rsidRPr="004201E0" w:rsidRDefault="00B6521D"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21D" w:rsidRPr="004201E0" w:rsidRDefault="00B6521D" w:rsidP="00EF025A">
            <w:pPr>
              <w:ind w:left="57" w:right="57"/>
              <w:jc w:val="both"/>
              <w:rPr>
                <w:color w:val="auto"/>
                <w:sz w:val="22"/>
                <w:szCs w:val="22"/>
              </w:rPr>
            </w:pPr>
            <w:r w:rsidRPr="004201E0">
              <w:rPr>
                <w:color w:val="auto"/>
                <w:sz w:val="22"/>
                <w:szCs w:val="22"/>
              </w:rPr>
              <w:t>«Предоставлен отчет о ра</w:t>
            </w:r>
            <w:r w:rsidRPr="004201E0">
              <w:rPr>
                <w:color w:val="auto"/>
                <w:sz w:val="22"/>
                <w:szCs w:val="22"/>
              </w:rPr>
              <w:t>с</w:t>
            </w:r>
            <w:r w:rsidRPr="004201E0">
              <w:rPr>
                <w:color w:val="auto"/>
                <w:sz w:val="22"/>
                <w:szCs w:val="22"/>
              </w:rPr>
              <w:t>ходах бюджета Астраха</w:t>
            </w:r>
            <w:r w:rsidRPr="004201E0">
              <w:rPr>
                <w:color w:val="auto"/>
                <w:sz w:val="22"/>
                <w:szCs w:val="22"/>
              </w:rPr>
              <w:t>н</w:t>
            </w:r>
            <w:r w:rsidRPr="004201E0">
              <w:rPr>
                <w:color w:val="auto"/>
                <w:sz w:val="22"/>
                <w:szCs w:val="22"/>
              </w:rPr>
              <w:t xml:space="preserve">ской области,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которых предоставляются субсидии»</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t>х</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t>15.04.2024</w:t>
            </w:r>
          </w:p>
        </w:tc>
        <w:tc>
          <w:tcPr>
            <w:tcW w:w="851"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B6521D" w:rsidRPr="004201E0" w:rsidRDefault="00B6521D" w:rsidP="00EF025A">
            <w:pPr>
              <w:ind w:left="57" w:right="57"/>
              <w:jc w:val="center"/>
              <w:rPr>
                <w:color w:val="auto"/>
                <w:sz w:val="22"/>
                <w:szCs w:val="22"/>
              </w:rPr>
            </w:pPr>
            <w:r w:rsidRPr="004201E0">
              <w:rPr>
                <w:color w:val="auto"/>
                <w:sz w:val="22"/>
                <w:szCs w:val="22"/>
              </w:rPr>
              <w:t>Сенькина Т.В.</w:t>
            </w:r>
          </w:p>
        </w:tc>
        <w:tc>
          <w:tcPr>
            <w:tcW w:w="851" w:type="dxa"/>
            <w:vAlign w:val="center"/>
          </w:tcPr>
          <w:p w:rsidR="00B6521D" w:rsidRPr="004201E0" w:rsidRDefault="00B6521D" w:rsidP="00EF025A">
            <w:pPr>
              <w:jc w:val="center"/>
              <w:rPr>
                <w:color w:val="auto"/>
              </w:rPr>
            </w:pPr>
            <w:r w:rsidRPr="004201E0">
              <w:rPr>
                <w:color w:val="auto"/>
                <w:sz w:val="22"/>
                <w:szCs w:val="22"/>
              </w:rPr>
              <w:t>х</w:t>
            </w:r>
          </w:p>
        </w:tc>
        <w:tc>
          <w:tcPr>
            <w:tcW w:w="1276" w:type="dxa"/>
            <w:vAlign w:val="center"/>
          </w:tcPr>
          <w:p w:rsidR="00B6521D" w:rsidRPr="004201E0" w:rsidRDefault="00B6521D" w:rsidP="00EF025A">
            <w:pPr>
              <w:jc w:val="center"/>
              <w:rPr>
                <w:color w:val="auto"/>
              </w:rPr>
            </w:pPr>
            <w:r w:rsidRPr="004201E0">
              <w:rPr>
                <w:color w:val="auto"/>
                <w:sz w:val="22"/>
                <w:szCs w:val="22"/>
              </w:rPr>
              <w:t>х</w:t>
            </w:r>
          </w:p>
        </w:tc>
        <w:tc>
          <w:tcPr>
            <w:tcW w:w="2409" w:type="dxa"/>
            <w:vAlign w:val="center"/>
          </w:tcPr>
          <w:p w:rsidR="00B6521D" w:rsidRPr="004201E0" w:rsidRDefault="00B6521D" w:rsidP="00EF025A">
            <w:pPr>
              <w:ind w:left="57" w:right="57"/>
              <w:jc w:val="both"/>
              <w:rPr>
                <w:color w:val="auto"/>
                <w:sz w:val="22"/>
                <w:szCs w:val="22"/>
              </w:rPr>
            </w:pPr>
            <w:r w:rsidRPr="004201E0">
              <w:rPr>
                <w:rStyle w:val="fontstyle01"/>
                <w:color w:val="auto"/>
                <w:sz w:val="22"/>
                <w:szCs w:val="22"/>
              </w:rPr>
              <w:t>Отчет за 1 квартал м</w:t>
            </w:r>
            <w:r w:rsidRPr="004201E0">
              <w:rPr>
                <w:rStyle w:val="fontstyle01"/>
                <w:color w:val="auto"/>
                <w:sz w:val="22"/>
                <w:szCs w:val="22"/>
              </w:rPr>
              <w:t>и</w:t>
            </w:r>
            <w:r w:rsidRPr="004201E0">
              <w:rPr>
                <w:rStyle w:val="fontstyle01"/>
                <w:color w:val="auto"/>
                <w:sz w:val="22"/>
                <w:szCs w:val="22"/>
              </w:rPr>
              <w:t>нистерства сельского хозяйства и рыбной промышленности Ас</w:t>
            </w:r>
            <w:r w:rsidRPr="004201E0">
              <w:rPr>
                <w:rStyle w:val="fontstyle01"/>
                <w:color w:val="auto"/>
                <w:sz w:val="22"/>
                <w:szCs w:val="22"/>
              </w:rPr>
              <w:t>т</w:t>
            </w:r>
            <w:r w:rsidRPr="004201E0">
              <w:rPr>
                <w:rStyle w:val="fontstyle01"/>
                <w:color w:val="auto"/>
                <w:sz w:val="22"/>
                <w:szCs w:val="22"/>
              </w:rPr>
              <w:t>раханской области Минсельхозу России</w:t>
            </w:r>
          </w:p>
        </w:tc>
        <w:tc>
          <w:tcPr>
            <w:tcW w:w="1276" w:type="dxa"/>
            <w:vAlign w:val="center"/>
          </w:tcPr>
          <w:p w:rsidR="00B6521D" w:rsidRPr="004201E0" w:rsidRDefault="00B6521D" w:rsidP="00EF025A">
            <w:pPr>
              <w:ind w:left="57" w:right="57"/>
              <w:jc w:val="center"/>
              <w:rPr>
                <w:color w:val="auto"/>
                <w:sz w:val="22"/>
                <w:szCs w:val="22"/>
              </w:rPr>
            </w:pPr>
            <w:r w:rsidRPr="004201E0">
              <w:rPr>
                <w:color w:val="auto"/>
                <w:sz w:val="22"/>
                <w:szCs w:val="22"/>
              </w:rPr>
              <w:t>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t>жет</w:t>
            </w:r>
          </w:p>
        </w:tc>
      </w:tr>
      <w:tr w:rsidR="00EF025A" w:rsidRPr="004201E0" w:rsidTr="00B6521D">
        <w:trPr>
          <w:trHeight w:val="65"/>
        </w:trPr>
        <w:tc>
          <w:tcPr>
            <w:tcW w:w="567" w:type="dxa"/>
            <w:vAlign w:val="center"/>
          </w:tcPr>
          <w:p w:rsidR="00B6521D" w:rsidRPr="004201E0" w:rsidRDefault="00B6521D" w:rsidP="00EF025A">
            <w:pPr>
              <w:pStyle w:val="TableParagraph"/>
              <w:shd w:val="clear" w:color="auto" w:fill="auto"/>
              <w:ind w:left="57" w:right="57"/>
              <w:jc w:val="center"/>
              <w:rPr>
                <w:rFonts w:eastAsia="Calibri"/>
              </w:rPr>
            </w:pPr>
            <w:r w:rsidRPr="004201E0">
              <w:rPr>
                <w:rFonts w:eastAsia="Calibri"/>
              </w:rPr>
              <w:t>1.2.К.3</w:t>
            </w:r>
          </w:p>
        </w:tc>
        <w:tc>
          <w:tcPr>
            <w:tcW w:w="2835" w:type="dxa"/>
            <w:vAlign w:val="center"/>
          </w:tcPr>
          <w:p w:rsidR="00B6521D" w:rsidRPr="004201E0" w:rsidRDefault="00B6521D"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21D" w:rsidRPr="004201E0" w:rsidRDefault="00B6521D" w:rsidP="00EF025A">
            <w:pPr>
              <w:ind w:left="57" w:right="57"/>
              <w:jc w:val="both"/>
              <w:rPr>
                <w:color w:val="auto"/>
                <w:sz w:val="22"/>
                <w:szCs w:val="22"/>
              </w:rPr>
            </w:pPr>
            <w:r w:rsidRPr="004201E0">
              <w:rPr>
                <w:color w:val="auto"/>
                <w:sz w:val="22"/>
                <w:szCs w:val="22"/>
              </w:rPr>
              <w:t>«Предоставлен отчет о ра</w:t>
            </w:r>
            <w:r w:rsidRPr="004201E0">
              <w:rPr>
                <w:color w:val="auto"/>
                <w:sz w:val="22"/>
                <w:szCs w:val="22"/>
              </w:rPr>
              <w:t>с</w:t>
            </w:r>
            <w:r w:rsidRPr="004201E0">
              <w:rPr>
                <w:color w:val="auto"/>
                <w:sz w:val="22"/>
                <w:szCs w:val="22"/>
              </w:rPr>
              <w:t>ходах бюджета Астраха</w:t>
            </w:r>
            <w:r w:rsidRPr="004201E0">
              <w:rPr>
                <w:color w:val="auto"/>
                <w:sz w:val="22"/>
                <w:szCs w:val="22"/>
              </w:rPr>
              <w:t>н</w:t>
            </w:r>
            <w:r w:rsidRPr="004201E0">
              <w:rPr>
                <w:color w:val="auto"/>
                <w:sz w:val="22"/>
                <w:szCs w:val="22"/>
              </w:rPr>
              <w:t xml:space="preserve">ской области,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которых предоставляются субсидии»</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t>х</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t>15.07.2024</w:t>
            </w:r>
          </w:p>
        </w:tc>
        <w:tc>
          <w:tcPr>
            <w:tcW w:w="851"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B6521D" w:rsidRPr="004201E0" w:rsidRDefault="00B6521D" w:rsidP="00EF025A">
            <w:pPr>
              <w:ind w:left="57" w:right="57"/>
              <w:jc w:val="center"/>
              <w:rPr>
                <w:color w:val="auto"/>
                <w:sz w:val="22"/>
                <w:szCs w:val="22"/>
              </w:rPr>
            </w:pPr>
            <w:r w:rsidRPr="004201E0">
              <w:rPr>
                <w:color w:val="auto"/>
                <w:sz w:val="22"/>
                <w:szCs w:val="22"/>
              </w:rPr>
              <w:t>Сенькина Т.В.</w:t>
            </w:r>
          </w:p>
        </w:tc>
        <w:tc>
          <w:tcPr>
            <w:tcW w:w="851" w:type="dxa"/>
            <w:vAlign w:val="center"/>
          </w:tcPr>
          <w:p w:rsidR="00B6521D" w:rsidRPr="004201E0" w:rsidRDefault="00B6521D" w:rsidP="00EF025A">
            <w:pPr>
              <w:jc w:val="center"/>
              <w:rPr>
                <w:color w:val="auto"/>
              </w:rPr>
            </w:pPr>
            <w:r w:rsidRPr="004201E0">
              <w:rPr>
                <w:color w:val="auto"/>
                <w:sz w:val="22"/>
                <w:szCs w:val="22"/>
              </w:rPr>
              <w:t>х</w:t>
            </w:r>
          </w:p>
        </w:tc>
        <w:tc>
          <w:tcPr>
            <w:tcW w:w="1276" w:type="dxa"/>
            <w:vAlign w:val="center"/>
          </w:tcPr>
          <w:p w:rsidR="00B6521D" w:rsidRPr="004201E0" w:rsidRDefault="00B6521D" w:rsidP="00EF025A">
            <w:pPr>
              <w:jc w:val="center"/>
              <w:rPr>
                <w:color w:val="auto"/>
              </w:rPr>
            </w:pPr>
            <w:r w:rsidRPr="004201E0">
              <w:rPr>
                <w:color w:val="auto"/>
                <w:sz w:val="22"/>
                <w:szCs w:val="22"/>
              </w:rPr>
              <w:t>х</w:t>
            </w:r>
          </w:p>
        </w:tc>
        <w:tc>
          <w:tcPr>
            <w:tcW w:w="2409" w:type="dxa"/>
            <w:vAlign w:val="center"/>
          </w:tcPr>
          <w:p w:rsidR="00B6521D" w:rsidRPr="004201E0" w:rsidRDefault="00B6521D" w:rsidP="00EF025A">
            <w:pPr>
              <w:ind w:left="57" w:right="57"/>
              <w:jc w:val="both"/>
              <w:rPr>
                <w:color w:val="auto"/>
                <w:sz w:val="22"/>
                <w:szCs w:val="22"/>
              </w:rPr>
            </w:pPr>
            <w:r w:rsidRPr="004201E0">
              <w:rPr>
                <w:rStyle w:val="fontstyle01"/>
                <w:color w:val="auto"/>
                <w:sz w:val="22"/>
                <w:szCs w:val="22"/>
              </w:rPr>
              <w:t>Отчет за 2 квартал м</w:t>
            </w:r>
            <w:r w:rsidRPr="004201E0">
              <w:rPr>
                <w:rStyle w:val="fontstyle01"/>
                <w:color w:val="auto"/>
                <w:sz w:val="22"/>
                <w:szCs w:val="22"/>
              </w:rPr>
              <w:t>и</w:t>
            </w:r>
            <w:r w:rsidRPr="004201E0">
              <w:rPr>
                <w:rStyle w:val="fontstyle01"/>
                <w:color w:val="auto"/>
                <w:sz w:val="22"/>
                <w:szCs w:val="22"/>
              </w:rPr>
              <w:t>нистерства сельского хозяйства и рыбной промышленности Ас</w:t>
            </w:r>
            <w:r w:rsidRPr="004201E0">
              <w:rPr>
                <w:rStyle w:val="fontstyle01"/>
                <w:color w:val="auto"/>
                <w:sz w:val="22"/>
                <w:szCs w:val="22"/>
              </w:rPr>
              <w:t>т</w:t>
            </w:r>
            <w:r w:rsidRPr="004201E0">
              <w:rPr>
                <w:rStyle w:val="fontstyle01"/>
                <w:color w:val="auto"/>
                <w:sz w:val="22"/>
                <w:szCs w:val="22"/>
              </w:rPr>
              <w:t>раханской области Минсельхозу России</w:t>
            </w:r>
          </w:p>
        </w:tc>
        <w:tc>
          <w:tcPr>
            <w:tcW w:w="1276" w:type="dxa"/>
            <w:vAlign w:val="center"/>
          </w:tcPr>
          <w:p w:rsidR="00B6521D" w:rsidRPr="004201E0" w:rsidRDefault="00B6521D" w:rsidP="00EF025A">
            <w:pPr>
              <w:ind w:left="57" w:right="57"/>
              <w:jc w:val="center"/>
              <w:rPr>
                <w:color w:val="auto"/>
                <w:sz w:val="22"/>
                <w:szCs w:val="22"/>
              </w:rPr>
            </w:pPr>
            <w:r w:rsidRPr="004201E0">
              <w:rPr>
                <w:color w:val="auto"/>
                <w:sz w:val="22"/>
                <w:szCs w:val="22"/>
              </w:rPr>
              <w:t>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t>жет</w:t>
            </w:r>
          </w:p>
        </w:tc>
      </w:tr>
      <w:tr w:rsidR="00EF025A" w:rsidRPr="004201E0" w:rsidTr="00B6521D">
        <w:trPr>
          <w:trHeight w:val="65"/>
        </w:trPr>
        <w:tc>
          <w:tcPr>
            <w:tcW w:w="567" w:type="dxa"/>
            <w:vAlign w:val="center"/>
          </w:tcPr>
          <w:p w:rsidR="00B6521D" w:rsidRPr="004201E0" w:rsidRDefault="00B6521D" w:rsidP="00EF025A">
            <w:pPr>
              <w:pStyle w:val="TableParagraph"/>
              <w:shd w:val="clear" w:color="auto" w:fill="auto"/>
              <w:ind w:left="57" w:right="57"/>
              <w:jc w:val="center"/>
              <w:rPr>
                <w:rFonts w:eastAsia="Calibri"/>
              </w:rPr>
            </w:pPr>
            <w:r w:rsidRPr="004201E0">
              <w:rPr>
                <w:rFonts w:eastAsia="Calibri"/>
              </w:rPr>
              <w:t>1.2.К.4</w:t>
            </w:r>
          </w:p>
        </w:tc>
        <w:tc>
          <w:tcPr>
            <w:tcW w:w="2835" w:type="dxa"/>
            <w:vAlign w:val="center"/>
          </w:tcPr>
          <w:p w:rsidR="00B6521D" w:rsidRPr="004201E0" w:rsidRDefault="00B6521D"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21D" w:rsidRPr="004201E0" w:rsidRDefault="00B6521D" w:rsidP="00EF025A">
            <w:pPr>
              <w:ind w:left="57" w:right="57"/>
              <w:jc w:val="both"/>
              <w:rPr>
                <w:rStyle w:val="fontstyle01"/>
                <w:color w:val="auto"/>
                <w:sz w:val="22"/>
                <w:szCs w:val="22"/>
              </w:rPr>
            </w:pPr>
            <w:r w:rsidRPr="004201E0">
              <w:rPr>
                <w:rStyle w:val="fontstyle01"/>
                <w:color w:val="auto"/>
                <w:sz w:val="22"/>
                <w:szCs w:val="22"/>
              </w:rPr>
              <w:t>«Проведен предварител</w:t>
            </w:r>
            <w:r w:rsidRPr="004201E0">
              <w:rPr>
                <w:rStyle w:val="fontstyle01"/>
                <w:color w:val="auto"/>
                <w:sz w:val="22"/>
                <w:szCs w:val="22"/>
              </w:rPr>
              <w:t>ь</w:t>
            </w:r>
            <w:r w:rsidRPr="004201E0">
              <w:rPr>
                <w:rStyle w:val="fontstyle01"/>
                <w:color w:val="auto"/>
                <w:sz w:val="22"/>
                <w:szCs w:val="22"/>
              </w:rPr>
              <w:t>ный отбор проектов мели</w:t>
            </w:r>
            <w:r w:rsidRPr="004201E0">
              <w:rPr>
                <w:rStyle w:val="fontstyle01"/>
                <w:color w:val="auto"/>
                <w:sz w:val="22"/>
                <w:szCs w:val="22"/>
              </w:rPr>
              <w:t>о</w:t>
            </w:r>
            <w:r w:rsidRPr="004201E0">
              <w:rPr>
                <w:rStyle w:val="fontstyle01"/>
                <w:color w:val="auto"/>
                <w:sz w:val="22"/>
                <w:szCs w:val="22"/>
              </w:rPr>
              <w:lastRenderedPageBreak/>
              <w:t>рации на очередной фина</w:t>
            </w:r>
            <w:r w:rsidRPr="004201E0">
              <w:rPr>
                <w:rStyle w:val="fontstyle01"/>
                <w:color w:val="auto"/>
                <w:sz w:val="22"/>
                <w:szCs w:val="22"/>
              </w:rPr>
              <w:t>н</w:t>
            </w:r>
            <w:r w:rsidRPr="004201E0">
              <w:rPr>
                <w:rStyle w:val="fontstyle01"/>
                <w:color w:val="auto"/>
                <w:sz w:val="22"/>
                <w:szCs w:val="22"/>
              </w:rPr>
              <w:t>совый год в соответствии с правилами предоставления и распределения субсидий из федерального бюджета бюджетам субъектам Ро</w:t>
            </w:r>
            <w:r w:rsidRPr="004201E0">
              <w:rPr>
                <w:rStyle w:val="fontstyle01"/>
                <w:color w:val="auto"/>
                <w:sz w:val="22"/>
                <w:szCs w:val="22"/>
              </w:rPr>
              <w:t>с</w:t>
            </w:r>
            <w:r w:rsidRPr="004201E0">
              <w:rPr>
                <w:rStyle w:val="fontstyle01"/>
                <w:color w:val="auto"/>
                <w:sz w:val="22"/>
                <w:szCs w:val="22"/>
              </w:rPr>
              <w:t>сийской Федерации»</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lastRenderedPageBreak/>
              <w:t>х</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t>01.08.2024</w:t>
            </w:r>
          </w:p>
        </w:tc>
        <w:tc>
          <w:tcPr>
            <w:tcW w:w="851"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B6521D" w:rsidRPr="004201E0" w:rsidRDefault="00B6521D" w:rsidP="00EF025A">
            <w:pPr>
              <w:ind w:left="57" w:right="57"/>
              <w:jc w:val="center"/>
              <w:rPr>
                <w:color w:val="auto"/>
                <w:sz w:val="22"/>
                <w:szCs w:val="22"/>
              </w:rPr>
            </w:pPr>
            <w:r w:rsidRPr="004201E0">
              <w:rPr>
                <w:color w:val="auto"/>
                <w:sz w:val="22"/>
                <w:szCs w:val="22"/>
              </w:rPr>
              <w:t>Сенькина Т.В.</w:t>
            </w:r>
          </w:p>
        </w:tc>
        <w:tc>
          <w:tcPr>
            <w:tcW w:w="851" w:type="dxa"/>
            <w:vAlign w:val="center"/>
          </w:tcPr>
          <w:p w:rsidR="00B6521D" w:rsidRPr="004201E0" w:rsidRDefault="00B6521D" w:rsidP="00EF025A">
            <w:pPr>
              <w:jc w:val="center"/>
              <w:rPr>
                <w:color w:val="auto"/>
              </w:rPr>
            </w:pPr>
            <w:r w:rsidRPr="004201E0">
              <w:rPr>
                <w:color w:val="auto"/>
                <w:sz w:val="22"/>
                <w:szCs w:val="22"/>
              </w:rPr>
              <w:t>х</w:t>
            </w:r>
          </w:p>
        </w:tc>
        <w:tc>
          <w:tcPr>
            <w:tcW w:w="1276" w:type="dxa"/>
            <w:vAlign w:val="center"/>
          </w:tcPr>
          <w:p w:rsidR="00B6521D" w:rsidRPr="004201E0" w:rsidRDefault="00B6521D" w:rsidP="00EF025A">
            <w:pPr>
              <w:jc w:val="center"/>
              <w:rPr>
                <w:color w:val="auto"/>
              </w:rPr>
            </w:pPr>
            <w:r w:rsidRPr="004201E0">
              <w:rPr>
                <w:color w:val="auto"/>
                <w:sz w:val="22"/>
                <w:szCs w:val="22"/>
              </w:rPr>
              <w:t>х</w:t>
            </w:r>
          </w:p>
        </w:tc>
        <w:tc>
          <w:tcPr>
            <w:tcW w:w="2409" w:type="dxa"/>
            <w:vAlign w:val="center"/>
          </w:tcPr>
          <w:p w:rsidR="00B6521D" w:rsidRPr="004201E0" w:rsidRDefault="00B6521D" w:rsidP="00EF025A">
            <w:pPr>
              <w:ind w:left="57" w:right="57"/>
              <w:jc w:val="both"/>
              <w:rPr>
                <w:rStyle w:val="fontstyle01"/>
                <w:color w:val="auto"/>
                <w:sz w:val="22"/>
                <w:szCs w:val="22"/>
              </w:rPr>
            </w:pPr>
            <w:r w:rsidRPr="004201E0">
              <w:rPr>
                <w:rStyle w:val="fontstyle01"/>
                <w:color w:val="auto"/>
                <w:sz w:val="22"/>
                <w:szCs w:val="22"/>
              </w:rPr>
              <w:t>Справка об исполнении контрольной точки</w:t>
            </w:r>
          </w:p>
        </w:tc>
        <w:tc>
          <w:tcPr>
            <w:tcW w:w="1276" w:type="dxa"/>
            <w:vAlign w:val="center"/>
          </w:tcPr>
          <w:p w:rsidR="00B6521D" w:rsidRPr="004201E0" w:rsidRDefault="00B6521D" w:rsidP="00EF025A">
            <w:pPr>
              <w:ind w:left="57" w:right="57"/>
              <w:jc w:val="center"/>
              <w:rPr>
                <w:color w:val="auto"/>
                <w:sz w:val="22"/>
                <w:szCs w:val="22"/>
              </w:rPr>
            </w:pPr>
            <w:r w:rsidRPr="004201E0">
              <w:rPr>
                <w:color w:val="auto"/>
                <w:sz w:val="22"/>
                <w:szCs w:val="22"/>
              </w:rPr>
              <w:t>Данные министе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lastRenderedPageBreak/>
              <w:t>ского х</w:t>
            </w:r>
            <w:r w:rsidRPr="004201E0">
              <w:rPr>
                <w:color w:val="auto"/>
                <w:sz w:val="22"/>
                <w:szCs w:val="22"/>
              </w:rPr>
              <w:t>о</w:t>
            </w:r>
            <w:r w:rsidRPr="004201E0">
              <w:rPr>
                <w:color w:val="auto"/>
                <w:sz w:val="22"/>
                <w:szCs w:val="22"/>
              </w:rPr>
              <w:t>зяйства и рыбной промы</w:t>
            </w:r>
            <w:r w:rsidRPr="004201E0">
              <w:rPr>
                <w:color w:val="auto"/>
                <w:sz w:val="22"/>
                <w:szCs w:val="22"/>
              </w:rPr>
              <w:t>ш</w:t>
            </w:r>
            <w:r w:rsidRPr="004201E0">
              <w:rPr>
                <w:color w:val="auto"/>
                <w:sz w:val="22"/>
                <w:szCs w:val="22"/>
              </w:rPr>
              <w:t>ленности Астраха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 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t>жет</w:t>
            </w:r>
          </w:p>
        </w:tc>
      </w:tr>
      <w:tr w:rsidR="00EF025A" w:rsidRPr="004201E0" w:rsidTr="00B6521D">
        <w:trPr>
          <w:trHeight w:val="65"/>
        </w:trPr>
        <w:tc>
          <w:tcPr>
            <w:tcW w:w="567" w:type="dxa"/>
            <w:vAlign w:val="center"/>
          </w:tcPr>
          <w:p w:rsidR="00B6521D" w:rsidRPr="004201E0" w:rsidRDefault="00B6521D" w:rsidP="00EF025A">
            <w:pPr>
              <w:pStyle w:val="TableParagraph"/>
              <w:shd w:val="clear" w:color="auto" w:fill="auto"/>
              <w:ind w:left="57" w:right="57"/>
              <w:jc w:val="center"/>
              <w:rPr>
                <w:rFonts w:eastAsia="Calibri"/>
              </w:rPr>
            </w:pPr>
            <w:r w:rsidRPr="004201E0">
              <w:rPr>
                <w:rFonts w:eastAsia="Calibri"/>
              </w:rPr>
              <w:lastRenderedPageBreak/>
              <w:t>1.2.К.5</w:t>
            </w:r>
          </w:p>
        </w:tc>
        <w:tc>
          <w:tcPr>
            <w:tcW w:w="2835" w:type="dxa"/>
            <w:vAlign w:val="center"/>
          </w:tcPr>
          <w:p w:rsidR="00B6521D" w:rsidRPr="004201E0" w:rsidRDefault="00B6521D"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21D" w:rsidRPr="004201E0" w:rsidRDefault="00B6521D" w:rsidP="00EF025A">
            <w:pPr>
              <w:ind w:left="57" w:right="57"/>
              <w:jc w:val="both"/>
              <w:rPr>
                <w:color w:val="auto"/>
                <w:sz w:val="22"/>
                <w:szCs w:val="22"/>
              </w:rPr>
            </w:pPr>
            <w:r w:rsidRPr="004201E0">
              <w:rPr>
                <w:color w:val="auto"/>
                <w:sz w:val="22"/>
                <w:szCs w:val="22"/>
              </w:rPr>
              <w:t>«Предоставлен отчет о ра</w:t>
            </w:r>
            <w:r w:rsidRPr="004201E0">
              <w:rPr>
                <w:color w:val="auto"/>
                <w:sz w:val="22"/>
                <w:szCs w:val="22"/>
              </w:rPr>
              <w:t>с</w:t>
            </w:r>
            <w:r w:rsidRPr="004201E0">
              <w:rPr>
                <w:color w:val="auto"/>
                <w:sz w:val="22"/>
                <w:szCs w:val="22"/>
              </w:rPr>
              <w:t>ходах бюджета Астраха</w:t>
            </w:r>
            <w:r w:rsidRPr="004201E0">
              <w:rPr>
                <w:color w:val="auto"/>
                <w:sz w:val="22"/>
                <w:szCs w:val="22"/>
              </w:rPr>
              <w:t>н</w:t>
            </w:r>
            <w:r w:rsidRPr="004201E0">
              <w:rPr>
                <w:color w:val="auto"/>
                <w:sz w:val="22"/>
                <w:szCs w:val="22"/>
              </w:rPr>
              <w:t xml:space="preserve">ской области,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которых предоставляются субсидии»</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t>х</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t>15.10.2024</w:t>
            </w:r>
          </w:p>
        </w:tc>
        <w:tc>
          <w:tcPr>
            <w:tcW w:w="851"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B6521D" w:rsidRPr="004201E0" w:rsidRDefault="00B6521D" w:rsidP="00EF025A">
            <w:pPr>
              <w:ind w:left="57" w:right="57"/>
              <w:jc w:val="center"/>
              <w:rPr>
                <w:color w:val="auto"/>
                <w:sz w:val="22"/>
                <w:szCs w:val="22"/>
              </w:rPr>
            </w:pPr>
            <w:r w:rsidRPr="004201E0">
              <w:rPr>
                <w:color w:val="auto"/>
                <w:sz w:val="22"/>
                <w:szCs w:val="22"/>
              </w:rPr>
              <w:t>Сенькина Т.В.</w:t>
            </w:r>
          </w:p>
        </w:tc>
        <w:tc>
          <w:tcPr>
            <w:tcW w:w="851" w:type="dxa"/>
            <w:vAlign w:val="center"/>
          </w:tcPr>
          <w:p w:rsidR="00B6521D" w:rsidRPr="004201E0" w:rsidRDefault="00B6521D" w:rsidP="00EF025A">
            <w:pPr>
              <w:jc w:val="center"/>
              <w:rPr>
                <w:color w:val="auto"/>
              </w:rPr>
            </w:pPr>
            <w:r w:rsidRPr="004201E0">
              <w:rPr>
                <w:color w:val="auto"/>
                <w:sz w:val="22"/>
                <w:szCs w:val="22"/>
              </w:rPr>
              <w:t>х</w:t>
            </w:r>
          </w:p>
        </w:tc>
        <w:tc>
          <w:tcPr>
            <w:tcW w:w="1276" w:type="dxa"/>
            <w:vAlign w:val="center"/>
          </w:tcPr>
          <w:p w:rsidR="00B6521D" w:rsidRPr="004201E0" w:rsidRDefault="00B6521D" w:rsidP="00EF025A">
            <w:pPr>
              <w:jc w:val="center"/>
              <w:rPr>
                <w:color w:val="auto"/>
              </w:rPr>
            </w:pPr>
            <w:r w:rsidRPr="004201E0">
              <w:rPr>
                <w:color w:val="auto"/>
                <w:sz w:val="22"/>
                <w:szCs w:val="22"/>
              </w:rPr>
              <w:t>х</w:t>
            </w:r>
          </w:p>
        </w:tc>
        <w:tc>
          <w:tcPr>
            <w:tcW w:w="2409" w:type="dxa"/>
            <w:vAlign w:val="center"/>
          </w:tcPr>
          <w:p w:rsidR="00B6521D" w:rsidRPr="004201E0" w:rsidRDefault="00B6521D" w:rsidP="00EF025A">
            <w:pPr>
              <w:ind w:left="57" w:right="57"/>
              <w:jc w:val="both"/>
              <w:rPr>
                <w:color w:val="auto"/>
                <w:sz w:val="22"/>
                <w:szCs w:val="22"/>
              </w:rPr>
            </w:pPr>
            <w:r w:rsidRPr="004201E0">
              <w:rPr>
                <w:rStyle w:val="fontstyle01"/>
                <w:color w:val="auto"/>
                <w:sz w:val="22"/>
                <w:szCs w:val="22"/>
              </w:rPr>
              <w:t>Отчет за 3 квартал м</w:t>
            </w:r>
            <w:r w:rsidRPr="004201E0">
              <w:rPr>
                <w:rStyle w:val="fontstyle01"/>
                <w:color w:val="auto"/>
                <w:sz w:val="22"/>
                <w:szCs w:val="22"/>
              </w:rPr>
              <w:t>и</w:t>
            </w:r>
            <w:r w:rsidRPr="004201E0">
              <w:rPr>
                <w:rStyle w:val="fontstyle01"/>
                <w:color w:val="auto"/>
                <w:sz w:val="22"/>
                <w:szCs w:val="22"/>
              </w:rPr>
              <w:t>нистерства сельского хозяйства и рыбной промышленности Ас</w:t>
            </w:r>
            <w:r w:rsidRPr="004201E0">
              <w:rPr>
                <w:rStyle w:val="fontstyle01"/>
                <w:color w:val="auto"/>
                <w:sz w:val="22"/>
                <w:szCs w:val="22"/>
              </w:rPr>
              <w:t>т</w:t>
            </w:r>
            <w:r w:rsidRPr="004201E0">
              <w:rPr>
                <w:rStyle w:val="fontstyle01"/>
                <w:color w:val="auto"/>
                <w:sz w:val="22"/>
                <w:szCs w:val="22"/>
              </w:rPr>
              <w:t>раханской области Минсельхозу России</w:t>
            </w:r>
          </w:p>
          <w:p w:rsidR="00B6521D" w:rsidRPr="004201E0" w:rsidRDefault="00B6521D" w:rsidP="00EF025A">
            <w:pPr>
              <w:ind w:left="57" w:right="57"/>
              <w:jc w:val="both"/>
              <w:rPr>
                <w:color w:val="auto"/>
                <w:sz w:val="22"/>
                <w:szCs w:val="22"/>
              </w:rPr>
            </w:pPr>
          </w:p>
        </w:tc>
        <w:tc>
          <w:tcPr>
            <w:tcW w:w="1276" w:type="dxa"/>
            <w:vAlign w:val="center"/>
          </w:tcPr>
          <w:p w:rsidR="00B6521D" w:rsidRPr="004201E0" w:rsidRDefault="00B6521D" w:rsidP="00EF025A">
            <w:pPr>
              <w:ind w:left="57" w:right="57"/>
              <w:jc w:val="center"/>
              <w:rPr>
                <w:color w:val="auto"/>
                <w:sz w:val="22"/>
                <w:szCs w:val="22"/>
              </w:rPr>
            </w:pPr>
            <w:r w:rsidRPr="004201E0">
              <w:rPr>
                <w:color w:val="auto"/>
                <w:sz w:val="22"/>
                <w:szCs w:val="22"/>
              </w:rPr>
              <w:t>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t>жет</w:t>
            </w:r>
          </w:p>
        </w:tc>
      </w:tr>
      <w:tr w:rsidR="00EF025A" w:rsidRPr="004201E0" w:rsidTr="00B6521D">
        <w:trPr>
          <w:trHeight w:val="65"/>
        </w:trPr>
        <w:tc>
          <w:tcPr>
            <w:tcW w:w="567" w:type="dxa"/>
            <w:vAlign w:val="center"/>
          </w:tcPr>
          <w:p w:rsidR="00B6521D" w:rsidRPr="004201E0" w:rsidRDefault="00B6521D" w:rsidP="00EF025A">
            <w:pPr>
              <w:pStyle w:val="TableParagraph"/>
              <w:shd w:val="clear" w:color="auto" w:fill="auto"/>
              <w:ind w:left="57" w:right="57"/>
              <w:jc w:val="center"/>
              <w:rPr>
                <w:rFonts w:eastAsia="Calibri"/>
              </w:rPr>
            </w:pPr>
            <w:r w:rsidRPr="004201E0">
              <w:rPr>
                <w:rFonts w:eastAsia="Calibri"/>
              </w:rPr>
              <w:t>1.2.К.6</w:t>
            </w:r>
          </w:p>
        </w:tc>
        <w:tc>
          <w:tcPr>
            <w:tcW w:w="2835" w:type="dxa"/>
            <w:vAlign w:val="center"/>
          </w:tcPr>
          <w:p w:rsidR="00B6521D" w:rsidRPr="004201E0" w:rsidRDefault="00B6521D"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21D" w:rsidRPr="004201E0" w:rsidRDefault="00B6521D" w:rsidP="00EF025A">
            <w:pPr>
              <w:ind w:left="57" w:right="57"/>
              <w:jc w:val="both"/>
              <w:rPr>
                <w:color w:val="auto"/>
                <w:sz w:val="22"/>
                <w:szCs w:val="22"/>
              </w:rPr>
            </w:pPr>
            <w:r w:rsidRPr="004201E0">
              <w:rPr>
                <w:color w:val="auto"/>
                <w:sz w:val="22"/>
                <w:szCs w:val="22"/>
              </w:rPr>
              <w:t>«Заключено соглашение о предоставлении субсидии юридическому (физическ</w:t>
            </w:r>
            <w:r w:rsidRPr="004201E0">
              <w:rPr>
                <w:color w:val="auto"/>
                <w:sz w:val="22"/>
                <w:szCs w:val="22"/>
              </w:rPr>
              <w:t>о</w:t>
            </w:r>
            <w:r w:rsidRPr="004201E0">
              <w:rPr>
                <w:color w:val="auto"/>
                <w:sz w:val="22"/>
                <w:szCs w:val="22"/>
              </w:rPr>
              <w:t>му) лицу»</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t>х</w:t>
            </w:r>
          </w:p>
        </w:tc>
        <w:tc>
          <w:tcPr>
            <w:tcW w:w="1134" w:type="dxa"/>
            <w:gridSpan w:val="2"/>
            <w:vAlign w:val="center"/>
          </w:tcPr>
          <w:p w:rsidR="00B6521D" w:rsidRPr="004201E0" w:rsidRDefault="00B6521D" w:rsidP="00EF025A">
            <w:pPr>
              <w:ind w:left="57" w:right="57"/>
              <w:jc w:val="center"/>
              <w:rPr>
                <w:color w:val="auto"/>
                <w:sz w:val="22"/>
                <w:szCs w:val="22"/>
              </w:rPr>
            </w:pPr>
            <w:r w:rsidRPr="004201E0">
              <w:rPr>
                <w:color w:val="auto"/>
                <w:sz w:val="22"/>
                <w:szCs w:val="22"/>
              </w:rPr>
              <w:t>28.12.2024</w:t>
            </w:r>
          </w:p>
        </w:tc>
        <w:tc>
          <w:tcPr>
            <w:tcW w:w="851"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B6521D" w:rsidRPr="004201E0" w:rsidRDefault="00B6521D"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B6521D" w:rsidRPr="004201E0" w:rsidRDefault="00B6521D" w:rsidP="00EF025A">
            <w:pPr>
              <w:ind w:left="57" w:right="57"/>
              <w:jc w:val="center"/>
              <w:rPr>
                <w:color w:val="auto"/>
                <w:sz w:val="22"/>
                <w:szCs w:val="22"/>
              </w:rPr>
            </w:pPr>
            <w:r w:rsidRPr="004201E0">
              <w:rPr>
                <w:color w:val="auto"/>
                <w:sz w:val="22"/>
                <w:szCs w:val="22"/>
              </w:rPr>
              <w:t>Сенькина Т.В.</w:t>
            </w:r>
          </w:p>
        </w:tc>
        <w:tc>
          <w:tcPr>
            <w:tcW w:w="851" w:type="dxa"/>
            <w:vAlign w:val="center"/>
          </w:tcPr>
          <w:p w:rsidR="00B6521D" w:rsidRPr="004201E0" w:rsidRDefault="00B6521D" w:rsidP="00EF025A">
            <w:pPr>
              <w:jc w:val="center"/>
              <w:rPr>
                <w:color w:val="auto"/>
              </w:rPr>
            </w:pPr>
            <w:r w:rsidRPr="004201E0">
              <w:rPr>
                <w:color w:val="auto"/>
                <w:sz w:val="22"/>
                <w:szCs w:val="22"/>
              </w:rPr>
              <w:t>х</w:t>
            </w:r>
          </w:p>
        </w:tc>
        <w:tc>
          <w:tcPr>
            <w:tcW w:w="1276" w:type="dxa"/>
            <w:vAlign w:val="center"/>
          </w:tcPr>
          <w:p w:rsidR="00B6521D" w:rsidRPr="004201E0" w:rsidRDefault="00B6521D" w:rsidP="00EF025A">
            <w:pPr>
              <w:jc w:val="center"/>
              <w:rPr>
                <w:color w:val="auto"/>
              </w:rPr>
            </w:pPr>
            <w:r w:rsidRPr="004201E0">
              <w:rPr>
                <w:color w:val="auto"/>
                <w:sz w:val="22"/>
                <w:szCs w:val="22"/>
              </w:rPr>
              <w:t>х</w:t>
            </w:r>
          </w:p>
        </w:tc>
        <w:tc>
          <w:tcPr>
            <w:tcW w:w="2409" w:type="dxa"/>
            <w:vAlign w:val="center"/>
          </w:tcPr>
          <w:p w:rsidR="00B6521D" w:rsidRPr="004201E0" w:rsidRDefault="00B6521D" w:rsidP="00EF025A">
            <w:pPr>
              <w:ind w:left="57" w:right="57"/>
              <w:jc w:val="both"/>
              <w:rPr>
                <w:color w:val="auto"/>
                <w:sz w:val="22"/>
                <w:szCs w:val="22"/>
              </w:rPr>
            </w:pPr>
            <w:r w:rsidRPr="004201E0">
              <w:rPr>
                <w:color w:val="auto"/>
                <w:sz w:val="22"/>
                <w:szCs w:val="22"/>
              </w:rPr>
              <w:t>Соглашение</w:t>
            </w:r>
          </w:p>
        </w:tc>
        <w:tc>
          <w:tcPr>
            <w:tcW w:w="1276" w:type="dxa"/>
            <w:vAlign w:val="center"/>
          </w:tcPr>
          <w:p w:rsidR="00B6521D" w:rsidRPr="004201E0" w:rsidRDefault="00B6521D" w:rsidP="00EF025A">
            <w:pPr>
              <w:ind w:left="57" w:right="57"/>
              <w:jc w:val="center"/>
              <w:rPr>
                <w:color w:val="auto"/>
                <w:sz w:val="22"/>
                <w:szCs w:val="22"/>
              </w:rPr>
            </w:pPr>
            <w:r w:rsidRPr="004201E0">
              <w:rPr>
                <w:color w:val="auto"/>
                <w:sz w:val="22"/>
                <w:szCs w:val="22"/>
              </w:rPr>
              <w:t>ГИИС Электро</w:t>
            </w:r>
            <w:r w:rsidRPr="004201E0">
              <w:rPr>
                <w:color w:val="auto"/>
                <w:sz w:val="22"/>
                <w:szCs w:val="22"/>
              </w:rPr>
              <w:t>н</w:t>
            </w:r>
            <w:r w:rsidRPr="004201E0">
              <w:rPr>
                <w:color w:val="auto"/>
                <w:sz w:val="22"/>
                <w:szCs w:val="22"/>
              </w:rPr>
              <w:t>ный бю</w:t>
            </w:r>
            <w:r w:rsidRPr="004201E0">
              <w:rPr>
                <w:color w:val="auto"/>
                <w:sz w:val="22"/>
                <w:szCs w:val="22"/>
              </w:rPr>
              <w:t>д</w:t>
            </w:r>
            <w:r w:rsidRPr="004201E0">
              <w:rPr>
                <w:color w:val="auto"/>
                <w:sz w:val="22"/>
                <w:szCs w:val="22"/>
              </w:rPr>
              <w:t>жет</w:t>
            </w:r>
          </w:p>
        </w:tc>
      </w:tr>
      <w:tr w:rsidR="00EF025A" w:rsidRPr="004201E0" w:rsidTr="00B6521D">
        <w:trPr>
          <w:trHeight w:val="65"/>
        </w:trPr>
        <w:tc>
          <w:tcPr>
            <w:tcW w:w="567" w:type="dxa"/>
            <w:vAlign w:val="center"/>
          </w:tcPr>
          <w:p w:rsidR="00FF46B2" w:rsidRPr="004201E0" w:rsidRDefault="00B6521D" w:rsidP="00EF025A">
            <w:pPr>
              <w:pStyle w:val="TableParagraph"/>
              <w:shd w:val="clear" w:color="auto" w:fill="auto"/>
              <w:ind w:left="57" w:right="57"/>
              <w:jc w:val="center"/>
              <w:rPr>
                <w:rFonts w:eastAsia="Calibri"/>
              </w:rPr>
            </w:pPr>
            <w:r w:rsidRPr="004201E0">
              <w:rPr>
                <w:rFonts w:eastAsia="Calibri"/>
              </w:rPr>
              <w:t>1.2</w:t>
            </w:r>
          </w:p>
        </w:tc>
        <w:tc>
          <w:tcPr>
            <w:tcW w:w="2835" w:type="dxa"/>
            <w:vAlign w:val="center"/>
          </w:tcPr>
          <w:p w:rsidR="00FF46B2" w:rsidRPr="004201E0" w:rsidRDefault="00FF46B2" w:rsidP="00EF025A">
            <w:pPr>
              <w:ind w:left="57" w:right="57"/>
              <w:jc w:val="both"/>
              <w:rPr>
                <w:color w:val="auto"/>
                <w:kern w:val="0"/>
                <w:sz w:val="22"/>
                <w:szCs w:val="22"/>
                <w:lang w:eastAsia="en-US"/>
              </w:rPr>
            </w:pPr>
            <w:r w:rsidRPr="004201E0">
              <w:rPr>
                <w:color w:val="auto"/>
                <w:kern w:val="0"/>
                <w:sz w:val="22"/>
                <w:szCs w:val="22"/>
                <w:lang w:eastAsia="en-US"/>
              </w:rPr>
              <w:t>Мероприятие (результат)</w:t>
            </w:r>
          </w:p>
          <w:p w:rsidR="00FF46B2" w:rsidRPr="004201E0" w:rsidRDefault="00FF46B2" w:rsidP="00EF025A">
            <w:pPr>
              <w:ind w:left="57" w:right="57"/>
              <w:jc w:val="both"/>
              <w:rPr>
                <w:rStyle w:val="fontstyle01"/>
                <w:color w:val="auto"/>
                <w:sz w:val="22"/>
                <w:szCs w:val="22"/>
              </w:rPr>
            </w:pPr>
            <w:r w:rsidRPr="004201E0">
              <w:rPr>
                <w:rStyle w:val="fontstyle01"/>
                <w:color w:val="auto"/>
                <w:sz w:val="22"/>
                <w:szCs w:val="22"/>
              </w:rPr>
              <w:t>«Реализованы мероприятия в области мелиорации з</w:t>
            </w:r>
            <w:r w:rsidRPr="004201E0">
              <w:rPr>
                <w:rStyle w:val="fontstyle01"/>
                <w:color w:val="auto"/>
                <w:sz w:val="22"/>
                <w:szCs w:val="22"/>
              </w:rPr>
              <w:t>е</w:t>
            </w:r>
            <w:r w:rsidRPr="004201E0">
              <w:rPr>
                <w:rStyle w:val="fontstyle01"/>
                <w:color w:val="auto"/>
                <w:sz w:val="22"/>
                <w:szCs w:val="22"/>
              </w:rPr>
              <w:t>мель сельскохозяйственного назначения в рамках фед</w:t>
            </w:r>
            <w:r w:rsidRPr="004201E0">
              <w:rPr>
                <w:rStyle w:val="fontstyle01"/>
                <w:color w:val="auto"/>
                <w:sz w:val="22"/>
                <w:szCs w:val="22"/>
              </w:rPr>
              <w:t>е</w:t>
            </w:r>
            <w:r w:rsidRPr="004201E0">
              <w:rPr>
                <w:rStyle w:val="fontstyle01"/>
                <w:color w:val="auto"/>
                <w:sz w:val="22"/>
                <w:szCs w:val="22"/>
              </w:rPr>
              <w:t>рального проекта «Вовлеч</w:t>
            </w:r>
            <w:r w:rsidRPr="004201E0">
              <w:rPr>
                <w:rStyle w:val="fontstyle01"/>
                <w:color w:val="auto"/>
                <w:sz w:val="22"/>
                <w:szCs w:val="22"/>
              </w:rPr>
              <w:t>е</w:t>
            </w:r>
            <w:r w:rsidRPr="004201E0">
              <w:rPr>
                <w:rStyle w:val="fontstyle01"/>
                <w:color w:val="auto"/>
                <w:sz w:val="22"/>
                <w:szCs w:val="22"/>
              </w:rPr>
              <w:t>ние в оборот и комплексная мелиорация земель сельск</w:t>
            </w:r>
            <w:r w:rsidRPr="004201E0">
              <w:rPr>
                <w:rStyle w:val="fontstyle01"/>
                <w:color w:val="auto"/>
                <w:sz w:val="22"/>
                <w:szCs w:val="22"/>
              </w:rPr>
              <w:t>о</w:t>
            </w:r>
            <w:r w:rsidRPr="004201E0">
              <w:rPr>
                <w:rStyle w:val="fontstyle01"/>
                <w:color w:val="auto"/>
                <w:sz w:val="22"/>
                <w:szCs w:val="22"/>
              </w:rPr>
              <w:t>хозяйственного назначения» в 2025</w:t>
            </w:r>
            <w:r w:rsidR="00B6521D" w:rsidRPr="004201E0">
              <w:rPr>
                <w:rStyle w:val="fontstyle01"/>
                <w:color w:val="auto"/>
                <w:sz w:val="22"/>
                <w:szCs w:val="22"/>
              </w:rPr>
              <w:t>–2030</w:t>
            </w:r>
            <w:r w:rsidRPr="004201E0">
              <w:rPr>
                <w:rStyle w:val="fontstyle01"/>
                <w:color w:val="auto"/>
                <w:sz w:val="22"/>
                <w:szCs w:val="22"/>
              </w:rPr>
              <w:t xml:space="preserve"> год</w:t>
            </w:r>
            <w:r w:rsidR="00B6521D" w:rsidRPr="004201E0">
              <w:rPr>
                <w:rStyle w:val="fontstyle01"/>
                <w:color w:val="auto"/>
                <w:sz w:val="22"/>
                <w:szCs w:val="22"/>
              </w:rPr>
              <w:t>ах</w:t>
            </w:r>
          </w:p>
        </w:tc>
        <w:tc>
          <w:tcPr>
            <w:tcW w:w="1134" w:type="dxa"/>
            <w:gridSpan w:val="2"/>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01.01.2025</w:t>
            </w:r>
          </w:p>
        </w:tc>
        <w:tc>
          <w:tcPr>
            <w:tcW w:w="1134" w:type="dxa"/>
            <w:gridSpan w:val="2"/>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31.12.20</w:t>
            </w:r>
            <w:r w:rsidR="00B6521D" w:rsidRPr="004201E0">
              <w:rPr>
                <w:rFonts w:eastAsia="Calibri"/>
                <w:color w:val="auto"/>
                <w:sz w:val="22"/>
                <w:szCs w:val="22"/>
              </w:rPr>
              <w:t>30</w:t>
            </w:r>
          </w:p>
        </w:tc>
        <w:tc>
          <w:tcPr>
            <w:tcW w:w="851" w:type="dxa"/>
            <w:vAlign w:val="center"/>
          </w:tcPr>
          <w:p w:rsidR="00FF46B2" w:rsidRPr="004201E0" w:rsidRDefault="00FF46B2"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0" w:type="dxa"/>
            <w:vAlign w:val="center"/>
          </w:tcPr>
          <w:p w:rsidR="00FF46B2" w:rsidRPr="004201E0" w:rsidRDefault="00FF46B2"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1134" w:type="dxa"/>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Тимофеев А.С.</w:t>
            </w:r>
          </w:p>
        </w:tc>
        <w:tc>
          <w:tcPr>
            <w:tcW w:w="851" w:type="dxa"/>
            <w:vAlign w:val="center"/>
          </w:tcPr>
          <w:p w:rsidR="00FF46B2" w:rsidRPr="004201E0" w:rsidRDefault="00FF46B2" w:rsidP="00EF025A">
            <w:pPr>
              <w:ind w:left="57" w:right="57"/>
              <w:jc w:val="center"/>
              <w:rPr>
                <w:color w:val="auto"/>
                <w:sz w:val="22"/>
                <w:szCs w:val="22"/>
              </w:rPr>
            </w:pPr>
            <w:r w:rsidRPr="004201E0">
              <w:rPr>
                <w:rFonts w:eastAsia="Calibri"/>
                <w:color w:val="auto"/>
                <w:sz w:val="22"/>
                <w:szCs w:val="22"/>
              </w:rPr>
              <w:t>х</w:t>
            </w:r>
          </w:p>
        </w:tc>
        <w:tc>
          <w:tcPr>
            <w:tcW w:w="1276" w:type="dxa"/>
            <w:vAlign w:val="center"/>
          </w:tcPr>
          <w:p w:rsidR="00BE44F3" w:rsidRPr="004201E0" w:rsidRDefault="00002662" w:rsidP="00EF025A">
            <w:pPr>
              <w:ind w:left="57" w:right="57"/>
              <w:jc w:val="center"/>
              <w:rPr>
                <w:rFonts w:eastAsia="Calibri"/>
                <w:color w:val="auto"/>
                <w:sz w:val="22"/>
                <w:szCs w:val="22"/>
              </w:rPr>
            </w:pPr>
            <w:r w:rsidRPr="004201E0">
              <w:rPr>
                <w:rFonts w:eastAsia="Calibri"/>
                <w:color w:val="auto"/>
                <w:sz w:val="22"/>
                <w:szCs w:val="22"/>
              </w:rPr>
              <w:t>7200000,00</w:t>
            </w:r>
          </w:p>
          <w:p w:rsidR="00FF46B2" w:rsidRPr="004201E0" w:rsidRDefault="00FF46B2" w:rsidP="00EF025A">
            <w:pPr>
              <w:ind w:left="57" w:right="57"/>
              <w:jc w:val="center"/>
              <w:rPr>
                <w:rFonts w:eastAsia="Calibri"/>
                <w:color w:val="auto"/>
                <w:sz w:val="22"/>
                <w:szCs w:val="22"/>
              </w:rPr>
            </w:pPr>
          </w:p>
        </w:tc>
        <w:tc>
          <w:tcPr>
            <w:tcW w:w="2409" w:type="dxa"/>
            <w:vAlign w:val="center"/>
          </w:tcPr>
          <w:p w:rsidR="00FF46B2" w:rsidRPr="004201E0" w:rsidRDefault="00FF46B2" w:rsidP="00EF025A">
            <w:pPr>
              <w:ind w:left="57" w:right="57"/>
              <w:jc w:val="both"/>
              <w:rPr>
                <w:color w:val="auto"/>
                <w:sz w:val="22"/>
                <w:szCs w:val="22"/>
              </w:rPr>
            </w:pPr>
            <w:r w:rsidRPr="004201E0">
              <w:rPr>
                <w:rFonts w:eastAsia="Calibri"/>
                <w:color w:val="auto"/>
                <w:sz w:val="22"/>
                <w:szCs w:val="22"/>
              </w:rPr>
              <w:t>В целях предоставл</w:t>
            </w:r>
            <w:r w:rsidRPr="004201E0">
              <w:rPr>
                <w:rFonts w:eastAsia="Calibri"/>
                <w:color w:val="auto"/>
                <w:sz w:val="22"/>
                <w:szCs w:val="22"/>
              </w:rPr>
              <w:t>е</w:t>
            </w:r>
            <w:r w:rsidRPr="004201E0">
              <w:rPr>
                <w:rFonts w:eastAsia="Calibri"/>
                <w:color w:val="auto"/>
                <w:sz w:val="22"/>
                <w:szCs w:val="22"/>
              </w:rPr>
              <w:t xml:space="preserve">ния государственной поддержки в области мелиорации </w:t>
            </w:r>
            <w:proofErr w:type="spellStart"/>
            <w:r w:rsidRPr="004201E0">
              <w:rPr>
                <w:rFonts w:eastAsia="Calibri"/>
                <w:color w:val="auto"/>
                <w:sz w:val="22"/>
                <w:szCs w:val="22"/>
              </w:rPr>
              <w:t>сельхозт</w:t>
            </w:r>
            <w:r w:rsidRPr="004201E0">
              <w:rPr>
                <w:rFonts w:eastAsia="Calibri"/>
                <w:color w:val="auto"/>
                <w:sz w:val="22"/>
                <w:szCs w:val="22"/>
              </w:rPr>
              <w:t>о</w:t>
            </w:r>
            <w:r w:rsidRPr="004201E0">
              <w:rPr>
                <w:rFonts w:eastAsia="Calibri"/>
                <w:color w:val="auto"/>
                <w:sz w:val="22"/>
                <w:szCs w:val="22"/>
              </w:rPr>
              <w:t>варопроизводители</w:t>
            </w:r>
            <w:proofErr w:type="spellEnd"/>
            <w:r w:rsidRPr="004201E0">
              <w:rPr>
                <w:rFonts w:eastAsia="Calibri"/>
                <w:color w:val="auto"/>
                <w:sz w:val="22"/>
                <w:szCs w:val="22"/>
              </w:rPr>
              <w:t xml:space="preserve"> в сроки, установленные министерством сел</w:t>
            </w:r>
            <w:r w:rsidRPr="004201E0">
              <w:rPr>
                <w:rFonts w:eastAsia="Calibri"/>
                <w:color w:val="auto"/>
                <w:sz w:val="22"/>
                <w:szCs w:val="22"/>
              </w:rPr>
              <w:t>ь</w:t>
            </w:r>
            <w:r w:rsidRPr="004201E0">
              <w:rPr>
                <w:rFonts w:eastAsia="Calibri"/>
                <w:color w:val="auto"/>
                <w:sz w:val="22"/>
                <w:szCs w:val="22"/>
              </w:rPr>
              <w:t>ского хозяйства и ры</w:t>
            </w:r>
            <w:r w:rsidRPr="004201E0">
              <w:rPr>
                <w:rFonts w:eastAsia="Calibri"/>
                <w:color w:val="auto"/>
                <w:sz w:val="22"/>
                <w:szCs w:val="22"/>
              </w:rPr>
              <w:t>б</w:t>
            </w:r>
            <w:r w:rsidRPr="004201E0">
              <w:rPr>
                <w:rFonts w:eastAsia="Calibri"/>
                <w:color w:val="auto"/>
                <w:sz w:val="22"/>
                <w:szCs w:val="22"/>
              </w:rPr>
              <w:t>ной промышленности Астраханской области, представляют пакет д</w:t>
            </w:r>
            <w:r w:rsidRPr="004201E0">
              <w:rPr>
                <w:rFonts w:eastAsia="Calibri"/>
                <w:color w:val="auto"/>
                <w:sz w:val="22"/>
                <w:szCs w:val="22"/>
              </w:rPr>
              <w:t>о</w:t>
            </w:r>
            <w:r w:rsidRPr="004201E0">
              <w:rPr>
                <w:rFonts w:eastAsia="Calibri"/>
                <w:color w:val="auto"/>
                <w:sz w:val="22"/>
                <w:szCs w:val="22"/>
              </w:rPr>
              <w:t>кументов для участия в предварительном отб</w:t>
            </w:r>
            <w:r w:rsidRPr="004201E0">
              <w:rPr>
                <w:rFonts w:eastAsia="Calibri"/>
                <w:color w:val="auto"/>
                <w:sz w:val="22"/>
                <w:szCs w:val="22"/>
              </w:rPr>
              <w:t>о</w:t>
            </w:r>
            <w:r w:rsidRPr="004201E0">
              <w:rPr>
                <w:rFonts w:eastAsia="Calibri"/>
                <w:color w:val="auto"/>
                <w:sz w:val="22"/>
                <w:szCs w:val="22"/>
              </w:rPr>
              <w:lastRenderedPageBreak/>
              <w:t>ре проектов мелиор</w:t>
            </w:r>
            <w:r w:rsidRPr="004201E0">
              <w:rPr>
                <w:rFonts w:eastAsia="Calibri"/>
                <w:color w:val="auto"/>
                <w:sz w:val="22"/>
                <w:szCs w:val="22"/>
              </w:rPr>
              <w:t>а</w:t>
            </w:r>
            <w:r w:rsidRPr="004201E0">
              <w:rPr>
                <w:rFonts w:eastAsia="Calibri"/>
                <w:color w:val="auto"/>
                <w:sz w:val="22"/>
                <w:szCs w:val="22"/>
              </w:rPr>
              <w:t>ции, проводимом на уровне министерства. В дальнейшем проекты мелиорации, проше</w:t>
            </w:r>
            <w:r w:rsidRPr="004201E0">
              <w:rPr>
                <w:rFonts w:eastAsia="Calibri"/>
                <w:color w:val="auto"/>
                <w:sz w:val="22"/>
                <w:szCs w:val="22"/>
              </w:rPr>
              <w:t>д</w:t>
            </w:r>
            <w:r w:rsidRPr="004201E0">
              <w:rPr>
                <w:rFonts w:eastAsia="Calibri"/>
                <w:color w:val="auto"/>
                <w:sz w:val="22"/>
                <w:szCs w:val="22"/>
              </w:rPr>
              <w:t>шие предварительный отбор, направляются в адрес Департамента мелиорации Минсел</w:t>
            </w:r>
            <w:r w:rsidRPr="004201E0">
              <w:rPr>
                <w:rFonts w:eastAsia="Calibri"/>
                <w:color w:val="auto"/>
                <w:sz w:val="22"/>
                <w:szCs w:val="22"/>
              </w:rPr>
              <w:t>ь</w:t>
            </w:r>
            <w:r w:rsidRPr="004201E0">
              <w:rPr>
                <w:rFonts w:eastAsia="Calibri"/>
                <w:color w:val="auto"/>
                <w:sz w:val="22"/>
                <w:szCs w:val="22"/>
              </w:rPr>
              <w:t>хоза России. По итогам отбора формируется перечень проектов м</w:t>
            </w:r>
            <w:r w:rsidRPr="004201E0">
              <w:rPr>
                <w:rFonts w:eastAsia="Calibri"/>
                <w:color w:val="auto"/>
                <w:sz w:val="22"/>
                <w:szCs w:val="22"/>
              </w:rPr>
              <w:t>е</w:t>
            </w:r>
            <w:r w:rsidRPr="004201E0">
              <w:rPr>
                <w:rFonts w:eastAsia="Calibri"/>
                <w:color w:val="auto"/>
                <w:sz w:val="22"/>
                <w:szCs w:val="22"/>
              </w:rPr>
              <w:t>лиорации отобранных Минсельхозом России в целях предоставления субсидии на очередной финансовый год. В г</w:t>
            </w:r>
            <w:r w:rsidRPr="004201E0">
              <w:rPr>
                <w:rFonts w:eastAsia="Calibri"/>
                <w:color w:val="auto"/>
                <w:sz w:val="22"/>
                <w:szCs w:val="22"/>
              </w:rPr>
              <w:t>о</w:t>
            </w:r>
            <w:r w:rsidRPr="004201E0">
              <w:rPr>
                <w:rFonts w:eastAsia="Calibri"/>
                <w:color w:val="auto"/>
                <w:sz w:val="22"/>
                <w:szCs w:val="22"/>
              </w:rPr>
              <w:t>ду, следующем за годом участия в федеральном отборе проектов мели</w:t>
            </w:r>
            <w:r w:rsidRPr="004201E0">
              <w:rPr>
                <w:rFonts w:eastAsia="Calibri"/>
                <w:color w:val="auto"/>
                <w:sz w:val="22"/>
                <w:szCs w:val="22"/>
              </w:rPr>
              <w:t>о</w:t>
            </w:r>
            <w:r w:rsidRPr="004201E0">
              <w:rPr>
                <w:rFonts w:eastAsia="Calibri"/>
                <w:color w:val="auto"/>
                <w:sz w:val="22"/>
                <w:szCs w:val="22"/>
              </w:rPr>
              <w:t>рации,</w:t>
            </w:r>
            <w:r w:rsidR="000D54CA" w:rsidRPr="004201E0">
              <w:rPr>
                <w:rFonts w:eastAsia="Calibri"/>
                <w:color w:val="auto"/>
                <w:sz w:val="22"/>
                <w:szCs w:val="22"/>
              </w:rPr>
              <w:t xml:space="preserve"> </w:t>
            </w:r>
            <w:proofErr w:type="spellStart"/>
            <w:r w:rsidRPr="004201E0">
              <w:rPr>
                <w:rFonts w:eastAsia="Calibri"/>
                <w:color w:val="auto"/>
                <w:sz w:val="22"/>
                <w:szCs w:val="22"/>
              </w:rPr>
              <w:t>сельхозтовар</w:t>
            </w:r>
            <w:r w:rsidRPr="004201E0">
              <w:rPr>
                <w:rFonts w:eastAsia="Calibri"/>
                <w:color w:val="auto"/>
                <w:sz w:val="22"/>
                <w:szCs w:val="22"/>
              </w:rPr>
              <w:t>о</w:t>
            </w:r>
            <w:r w:rsidRPr="004201E0">
              <w:rPr>
                <w:rFonts w:eastAsia="Calibri"/>
                <w:color w:val="auto"/>
                <w:sz w:val="22"/>
                <w:szCs w:val="22"/>
              </w:rPr>
              <w:t>производитель</w:t>
            </w:r>
            <w:proofErr w:type="spellEnd"/>
            <w:r w:rsidRPr="004201E0">
              <w:rPr>
                <w:rFonts w:eastAsia="Calibri"/>
                <w:color w:val="auto"/>
                <w:sz w:val="22"/>
                <w:szCs w:val="22"/>
              </w:rPr>
              <w:t xml:space="preserve"> пре</w:t>
            </w:r>
            <w:r w:rsidRPr="004201E0">
              <w:rPr>
                <w:rFonts w:eastAsia="Calibri"/>
                <w:color w:val="auto"/>
                <w:sz w:val="22"/>
                <w:szCs w:val="22"/>
              </w:rPr>
              <w:t>д</w:t>
            </w:r>
            <w:r w:rsidRPr="004201E0">
              <w:rPr>
                <w:rFonts w:eastAsia="Calibri"/>
                <w:color w:val="auto"/>
                <w:sz w:val="22"/>
                <w:szCs w:val="22"/>
              </w:rPr>
              <w:t>ставляет в министе</w:t>
            </w:r>
            <w:r w:rsidRPr="004201E0">
              <w:rPr>
                <w:rFonts w:eastAsia="Calibri"/>
                <w:color w:val="auto"/>
                <w:sz w:val="22"/>
                <w:szCs w:val="22"/>
              </w:rPr>
              <w:t>р</w:t>
            </w:r>
            <w:r w:rsidRPr="004201E0">
              <w:rPr>
                <w:rFonts w:eastAsia="Calibri"/>
                <w:color w:val="auto"/>
                <w:sz w:val="22"/>
                <w:szCs w:val="22"/>
              </w:rPr>
              <w:t>ство необходимый п</w:t>
            </w:r>
            <w:r w:rsidRPr="004201E0">
              <w:rPr>
                <w:rFonts w:eastAsia="Calibri"/>
                <w:color w:val="auto"/>
                <w:sz w:val="22"/>
                <w:szCs w:val="22"/>
              </w:rPr>
              <w:t>а</w:t>
            </w:r>
            <w:r w:rsidRPr="004201E0">
              <w:rPr>
                <w:rFonts w:eastAsia="Calibri"/>
                <w:color w:val="auto"/>
                <w:sz w:val="22"/>
                <w:szCs w:val="22"/>
              </w:rPr>
              <w:t>кет документов для п</w:t>
            </w:r>
            <w:r w:rsidRPr="004201E0">
              <w:rPr>
                <w:rFonts w:eastAsia="Calibri"/>
                <w:color w:val="auto"/>
                <w:sz w:val="22"/>
                <w:szCs w:val="22"/>
              </w:rPr>
              <w:t>о</w:t>
            </w:r>
            <w:r w:rsidRPr="004201E0">
              <w:rPr>
                <w:rFonts w:eastAsia="Calibri"/>
                <w:color w:val="auto"/>
                <w:sz w:val="22"/>
                <w:szCs w:val="22"/>
              </w:rPr>
              <w:t>лучения субсидии, в с</w:t>
            </w:r>
            <w:r w:rsidRPr="004201E0">
              <w:rPr>
                <w:rFonts w:eastAsia="Calibri"/>
                <w:color w:val="auto"/>
                <w:sz w:val="22"/>
                <w:szCs w:val="22"/>
              </w:rPr>
              <w:t>о</w:t>
            </w:r>
            <w:r w:rsidRPr="004201E0">
              <w:rPr>
                <w:rFonts w:eastAsia="Calibri"/>
                <w:color w:val="auto"/>
                <w:sz w:val="22"/>
                <w:szCs w:val="22"/>
              </w:rPr>
              <w:t>ответствии с порядк</w:t>
            </w:r>
            <w:r w:rsidRPr="004201E0">
              <w:rPr>
                <w:rFonts w:eastAsia="Calibri"/>
                <w:color w:val="auto"/>
                <w:sz w:val="22"/>
                <w:szCs w:val="22"/>
              </w:rPr>
              <w:t>а</w:t>
            </w:r>
            <w:r w:rsidRPr="004201E0">
              <w:rPr>
                <w:rFonts w:eastAsia="Calibri"/>
                <w:color w:val="auto"/>
                <w:sz w:val="22"/>
                <w:szCs w:val="22"/>
              </w:rPr>
              <w:t>ми, установленными действующими норм</w:t>
            </w:r>
            <w:r w:rsidRPr="004201E0">
              <w:rPr>
                <w:rFonts w:eastAsia="Calibri"/>
                <w:color w:val="auto"/>
                <w:sz w:val="22"/>
                <w:szCs w:val="22"/>
              </w:rPr>
              <w:t>а</w:t>
            </w:r>
            <w:r w:rsidRPr="004201E0">
              <w:rPr>
                <w:rFonts w:eastAsia="Calibri"/>
                <w:color w:val="auto"/>
                <w:sz w:val="22"/>
                <w:szCs w:val="22"/>
              </w:rPr>
              <w:t>тивными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области</w:t>
            </w:r>
          </w:p>
        </w:tc>
        <w:tc>
          <w:tcPr>
            <w:tcW w:w="1276" w:type="dxa"/>
            <w:vAlign w:val="center"/>
          </w:tcPr>
          <w:p w:rsidR="00FF46B2" w:rsidRPr="004201E0" w:rsidRDefault="00B6521D" w:rsidP="00EF025A">
            <w:pPr>
              <w:ind w:left="57" w:right="57"/>
              <w:jc w:val="center"/>
              <w:rPr>
                <w:color w:val="auto"/>
                <w:sz w:val="22"/>
                <w:szCs w:val="22"/>
              </w:rPr>
            </w:pPr>
            <w:r w:rsidRPr="004201E0">
              <w:rPr>
                <w:rFonts w:eastAsia="Calibri"/>
                <w:color w:val="auto"/>
                <w:sz w:val="22"/>
                <w:szCs w:val="22"/>
              </w:rPr>
              <w:lastRenderedPageBreak/>
              <w:t>х</w:t>
            </w:r>
          </w:p>
        </w:tc>
      </w:tr>
    </w:tbl>
    <w:p w:rsidR="0057682A" w:rsidRPr="004201E0" w:rsidRDefault="0057682A" w:rsidP="00EF025A">
      <w:pPr>
        <w:rPr>
          <w:color w:val="auto"/>
          <w:kern w:val="0"/>
          <w:sz w:val="28"/>
          <w:szCs w:val="28"/>
        </w:rPr>
        <w:sectPr w:rsidR="0057682A" w:rsidRPr="004201E0" w:rsidSect="009219BC">
          <w:headerReference w:type="default" r:id="rId39"/>
          <w:pgSz w:w="16838" w:h="11906" w:orient="landscape"/>
          <w:pgMar w:top="1985" w:right="1134" w:bottom="567" w:left="1134" w:header="567" w:footer="720" w:gutter="0"/>
          <w:cols w:space="720"/>
          <w:docGrid w:linePitch="360" w:charSpace="-6554"/>
        </w:sectPr>
      </w:pPr>
    </w:p>
    <w:p w:rsidR="005D5686" w:rsidRPr="004201E0" w:rsidRDefault="005D5686" w:rsidP="00EF025A">
      <w:pPr>
        <w:ind w:firstLine="11766"/>
        <w:rPr>
          <w:color w:val="auto"/>
          <w:sz w:val="28"/>
          <w:szCs w:val="28"/>
        </w:rPr>
      </w:pPr>
      <w:r w:rsidRPr="004201E0">
        <w:rPr>
          <w:color w:val="auto"/>
          <w:sz w:val="28"/>
          <w:szCs w:val="28"/>
        </w:rPr>
        <w:lastRenderedPageBreak/>
        <w:t xml:space="preserve">Приложение № </w:t>
      </w:r>
      <w:r w:rsidR="00A544FD" w:rsidRPr="004201E0">
        <w:rPr>
          <w:color w:val="auto"/>
          <w:sz w:val="28"/>
          <w:szCs w:val="28"/>
        </w:rPr>
        <w:t>4</w:t>
      </w:r>
    </w:p>
    <w:p w:rsidR="005D5686" w:rsidRPr="004201E0" w:rsidRDefault="00921F47" w:rsidP="00EF025A">
      <w:pPr>
        <w:ind w:firstLine="11766"/>
        <w:rPr>
          <w:color w:val="auto"/>
          <w:sz w:val="28"/>
          <w:szCs w:val="28"/>
        </w:rPr>
      </w:pPr>
      <w:r w:rsidRPr="004201E0">
        <w:rPr>
          <w:color w:val="auto"/>
          <w:sz w:val="28"/>
          <w:szCs w:val="28"/>
        </w:rPr>
        <w:t>к государственной программе</w:t>
      </w:r>
    </w:p>
    <w:p w:rsidR="0057682A" w:rsidRPr="004201E0" w:rsidRDefault="0057682A" w:rsidP="00EF025A">
      <w:pPr>
        <w:jc w:val="center"/>
        <w:rPr>
          <w:color w:val="auto"/>
          <w:sz w:val="28"/>
          <w:szCs w:val="28"/>
        </w:rPr>
      </w:pPr>
      <w:r w:rsidRPr="004201E0">
        <w:rPr>
          <w:color w:val="auto"/>
          <w:sz w:val="28"/>
          <w:szCs w:val="28"/>
        </w:rPr>
        <w:t>Паспорт</w:t>
      </w:r>
    </w:p>
    <w:p w:rsidR="0057682A" w:rsidRPr="004201E0" w:rsidRDefault="0057682A" w:rsidP="00EF025A">
      <w:pPr>
        <w:jc w:val="center"/>
        <w:rPr>
          <w:color w:val="auto"/>
          <w:sz w:val="28"/>
          <w:szCs w:val="28"/>
        </w:rPr>
      </w:pPr>
      <w:r w:rsidRPr="004201E0">
        <w:rPr>
          <w:color w:val="auto"/>
          <w:sz w:val="28"/>
          <w:szCs w:val="28"/>
        </w:rPr>
        <w:t>регионального проекта</w:t>
      </w:r>
    </w:p>
    <w:p w:rsidR="0057682A" w:rsidRPr="004201E0" w:rsidRDefault="0057682A" w:rsidP="00EF025A">
      <w:pPr>
        <w:jc w:val="center"/>
        <w:rPr>
          <w:color w:val="auto"/>
          <w:sz w:val="28"/>
          <w:szCs w:val="28"/>
        </w:rPr>
      </w:pPr>
      <w:r w:rsidRPr="004201E0">
        <w:rPr>
          <w:color w:val="auto"/>
          <w:sz w:val="28"/>
          <w:szCs w:val="28"/>
        </w:rPr>
        <w:t>«Комплексное развитие сельских территорий Астраханской области»</w:t>
      </w:r>
    </w:p>
    <w:tbl>
      <w:tblPr>
        <w:tblW w:w="15025" w:type="dxa"/>
        <w:tblInd w:w="426" w:type="dxa"/>
        <w:tblLayout w:type="fixed"/>
        <w:tblCellMar>
          <w:left w:w="0" w:type="dxa"/>
          <w:right w:w="0" w:type="dxa"/>
        </w:tblCellMar>
        <w:tblLook w:val="04A0" w:firstRow="1" w:lastRow="0" w:firstColumn="1" w:lastColumn="0" w:noHBand="0" w:noVBand="1"/>
      </w:tblPr>
      <w:tblGrid>
        <w:gridCol w:w="4252"/>
        <w:gridCol w:w="425"/>
        <w:gridCol w:w="3995"/>
        <w:gridCol w:w="2149"/>
        <w:gridCol w:w="2149"/>
        <w:gridCol w:w="2055"/>
      </w:tblGrid>
      <w:tr w:rsidR="00EF025A" w:rsidRPr="004201E0" w:rsidTr="00236D80">
        <w:trPr>
          <w:trHeight w:hRule="exact" w:val="716"/>
        </w:trPr>
        <w:tc>
          <w:tcPr>
            <w:tcW w:w="15025" w:type="dxa"/>
            <w:gridSpan w:val="6"/>
            <w:tcBorders>
              <w:bottom w:val="single" w:sz="5" w:space="0" w:color="000000"/>
            </w:tcBorders>
            <w:shd w:val="clear" w:color="auto" w:fill="auto"/>
            <w:vAlign w:val="center"/>
          </w:tcPr>
          <w:p w:rsidR="0057682A" w:rsidRPr="004201E0" w:rsidRDefault="0057682A" w:rsidP="00EF025A">
            <w:pPr>
              <w:jc w:val="center"/>
              <w:rPr>
                <w:color w:val="auto"/>
                <w:sz w:val="28"/>
                <w:szCs w:val="28"/>
              </w:rPr>
            </w:pPr>
            <w:r w:rsidRPr="004201E0">
              <w:rPr>
                <w:color w:val="auto"/>
                <w:sz w:val="28"/>
                <w:szCs w:val="28"/>
              </w:rPr>
              <w:t>1. Основные положения</w:t>
            </w:r>
          </w:p>
        </w:tc>
      </w:tr>
      <w:tr w:rsidR="00EF025A" w:rsidRPr="004201E0" w:rsidTr="00097310">
        <w:trPr>
          <w:trHeight w:hRule="exact" w:val="1161"/>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jc w:val="both"/>
              <w:rPr>
                <w:color w:val="auto"/>
              </w:rPr>
            </w:pPr>
            <w:r w:rsidRPr="004201E0">
              <w:rPr>
                <w:color w:val="auto"/>
              </w:rPr>
              <w:t xml:space="preserve">Краткое наименование </w:t>
            </w:r>
            <w:proofErr w:type="gramStart"/>
            <w:r w:rsidRPr="004201E0">
              <w:rPr>
                <w:color w:val="auto"/>
              </w:rPr>
              <w:t>регионального</w:t>
            </w:r>
            <w:proofErr w:type="gramEnd"/>
          </w:p>
          <w:p w:rsidR="0057682A" w:rsidRPr="004201E0" w:rsidRDefault="0057682A" w:rsidP="00EF025A">
            <w:pPr>
              <w:jc w:val="both"/>
              <w:rPr>
                <w:color w:val="auto"/>
              </w:rPr>
            </w:pPr>
            <w:r w:rsidRPr="004201E0">
              <w:rPr>
                <w:color w:val="auto"/>
              </w:rPr>
              <w:t>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Комплексное развитие сельских террит</w:t>
            </w:r>
            <w:r w:rsidRPr="004201E0">
              <w:rPr>
                <w:color w:val="auto"/>
              </w:rPr>
              <w:t>о</w:t>
            </w:r>
            <w:r w:rsidRPr="004201E0">
              <w:rPr>
                <w:color w:val="auto"/>
              </w:rPr>
              <w:t>рий Астраханской области</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 xml:space="preserve">Срок реализации </w:t>
            </w:r>
            <w:proofErr w:type="gramStart"/>
            <w:r w:rsidRPr="004201E0">
              <w:rPr>
                <w:color w:val="auto"/>
              </w:rPr>
              <w:t>регионального</w:t>
            </w:r>
            <w:proofErr w:type="gramEnd"/>
            <w:r w:rsidRPr="004201E0">
              <w:rPr>
                <w:color w:val="auto"/>
              </w:rPr>
              <w:t xml:space="preserve"> </w:t>
            </w:r>
          </w:p>
          <w:p w:rsidR="0057682A" w:rsidRPr="004201E0" w:rsidRDefault="0057682A" w:rsidP="00EF025A">
            <w:pPr>
              <w:jc w:val="both"/>
              <w:rPr>
                <w:color w:val="auto"/>
              </w:rPr>
            </w:pPr>
            <w:r w:rsidRPr="004201E0">
              <w:rPr>
                <w:color w:val="auto"/>
              </w:rPr>
              <w:t>проекта</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01.01.2024</w:t>
            </w:r>
          </w:p>
        </w:tc>
        <w:tc>
          <w:tcPr>
            <w:tcW w:w="2055"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31.12.2030</w:t>
            </w:r>
          </w:p>
        </w:tc>
      </w:tr>
      <w:tr w:rsidR="00EF025A" w:rsidRPr="004201E0" w:rsidTr="00E525F9">
        <w:trPr>
          <w:trHeight w:hRule="exact" w:val="619"/>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jc w:val="both"/>
              <w:rPr>
                <w:color w:val="auto"/>
              </w:rPr>
            </w:pPr>
            <w:r w:rsidRPr="004201E0">
              <w:rPr>
                <w:color w:val="auto"/>
              </w:rPr>
              <w:t>Куратор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proofErr w:type="spellStart"/>
            <w:r w:rsidRPr="004201E0">
              <w:rPr>
                <w:color w:val="auto"/>
              </w:rPr>
              <w:t>Хадиков</w:t>
            </w:r>
            <w:proofErr w:type="spellEnd"/>
            <w:r w:rsidRPr="004201E0">
              <w:rPr>
                <w:color w:val="auto"/>
              </w:rPr>
              <w:t xml:space="preserve"> К.А.</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Заместитель председателя Правительства Астраханской о</w:t>
            </w:r>
            <w:r w:rsidRPr="004201E0">
              <w:rPr>
                <w:color w:val="auto"/>
              </w:rPr>
              <w:t>б</w:t>
            </w:r>
            <w:r w:rsidRPr="004201E0">
              <w:rPr>
                <w:color w:val="auto"/>
              </w:rPr>
              <w:t xml:space="preserve">ласти </w:t>
            </w:r>
          </w:p>
        </w:tc>
      </w:tr>
      <w:tr w:rsidR="00EF025A" w:rsidRPr="004201E0" w:rsidTr="00097310">
        <w:trPr>
          <w:trHeight w:hRule="exact" w:val="835"/>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jc w:val="both"/>
              <w:rPr>
                <w:color w:val="auto"/>
              </w:rPr>
            </w:pPr>
            <w:r w:rsidRPr="004201E0">
              <w:rPr>
                <w:color w:val="auto"/>
              </w:rPr>
              <w:t>Руководитель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Османов К.И.</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Заместитель министра сельского хозяйства и рыбной пр</w:t>
            </w:r>
            <w:r w:rsidRPr="004201E0">
              <w:rPr>
                <w:color w:val="auto"/>
              </w:rPr>
              <w:t>о</w:t>
            </w:r>
            <w:r w:rsidRPr="004201E0">
              <w:rPr>
                <w:color w:val="auto"/>
              </w:rPr>
              <w:t>мышленности Астраханской области</w:t>
            </w:r>
          </w:p>
        </w:tc>
      </w:tr>
      <w:tr w:rsidR="00EF025A" w:rsidRPr="004201E0" w:rsidTr="00097310">
        <w:trPr>
          <w:trHeight w:hRule="exact" w:val="861"/>
        </w:trPr>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jc w:val="both"/>
              <w:rPr>
                <w:color w:val="auto"/>
              </w:rPr>
            </w:pPr>
            <w:r w:rsidRPr="004201E0">
              <w:rPr>
                <w:color w:val="auto"/>
              </w:rPr>
              <w:t>Администратор регионального проекта</w:t>
            </w:r>
          </w:p>
        </w:tc>
        <w:tc>
          <w:tcPr>
            <w:tcW w:w="4420"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Родионов А.В.</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 xml:space="preserve">Начальник </w:t>
            </w:r>
            <w:proofErr w:type="gramStart"/>
            <w:r w:rsidRPr="004201E0">
              <w:rPr>
                <w:color w:val="auto"/>
              </w:rPr>
              <w:t>отдела развития сельских территорий министе</w:t>
            </w:r>
            <w:r w:rsidRPr="004201E0">
              <w:rPr>
                <w:color w:val="auto"/>
              </w:rPr>
              <w:t>р</w:t>
            </w:r>
            <w:r w:rsidRPr="004201E0">
              <w:rPr>
                <w:color w:val="auto"/>
              </w:rPr>
              <w:t>ства сельского хозяйства</w:t>
            </w:r>
            <w:proofErr w:type="gramEnd"/>
            <w:r w:rsidRPr="004201E0">
              <w:rPr>
                <w:color w:val="auto"/>
              </w:rPr>
              <w:t xml:space="preserve"> и рыбной промышленности Ас</w:t>
            </w:r>
            <w:r w:rsidRPr="004201E0">
              <w:rPr>
                <w:color w:val="auto"/>
              </w:rPr>
              <w:t>т</w:t>
            </w:r>
            <w:r w:rsidRPr="004201E0">
              <w:rPr>
                <w:color w:val="auto"/>
              </w:rPr>
              <w:t>раханской области</w:t>
            </w:r>
          </w:p>
        </w:tc>
      </w:tr>
      <w:tr w:rsidR="00EF025A" w:rsidRPr="004201E0" w:rsidTr="00E525F9">
        <w:trPr>
          <w:trHeight w:hRule="exact" w:val="865"/>
        </w:trPr>
        <w:tc>
          <w:tcPr>
            <w:tcW w:w="42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57682A" w:rsidRPr="004201E0" w:rsidRDefault="0057682A" w:rsidP="00EF025A">
            <w:pPr>
              <w:jc w:val="both"/>
              <w:rPr>
                <w:color w:val="auto"/>
              </w:rPr>
            </w:pPr>
            <w:r w:rsidRPr="004201E0">
              <w:rPr>
                <w:color w:val="auto"/>
              </w:rPr>
              <w:t>Связь с государственными программами (комплексными программами) Росси</w:t>
            </w:r>
            <w:r w:rsidRPr="004201E0">
              <w:rPr>
                <w:color w:val="auto"/>
              </w:rPr>
              <w:t>й</w:t>
            </w:r>
            <w:r w:rsidRPr="004201E0">
              <w:rPr>
                <w:color w:val="auto"/>
              </w:rPr>
              <w:t>ской Федерации (далее – государстве</w:t>
            </w:r>
            <w:r w:rsidRPr="004201E0">
              <w:rPr>
                <w:color w:val="auto"/>
              </w:rPr>
              <w:t>н</w:t>
            </w:r>
            <w:r w:rsidRPr="004201E0">
              <w:rPr>
                <w:color w:val="auto"/>
              </w:rPr>
              <w:t>ные</w:t>
            </w:r>
            <w:r w:rsidR="000D54CA" w:rsidRPr="004201E0">
              <w:rPr>
                <w:color w:val="auto"/>
              </w:rPr>
              <w:t xml:space="preserve"> </w:t>
            </w:r>
            <w:r w:rsidRPr="004201E0">
              <w:rPr>
                <w:color w:val="auto"/>
              </w:rPr>
              <w:t>программы)</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jc w:val="center"/>
              <w:rPr>
                <w:color w:val="auto"/>
              </w:rPr>
            </w:pPr>
            <w:r w:rsidRPr="004201E0">
              <w:rPr>
                <w:color w:val="auto"/>
              </w:rPr>
              <w:t>1</w:t>
            </w:r>
          </w:p>
        </w:tc>
        <w:tc>
          <w:tcPr>
            <w:tcW w:w="39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ind w:left="142"/>
              <w:jc w:val="both"/>
              <w:rPr>
                <w:color w:val="auto"/>
              </w:rPr>
            </w:pPr>
            <w:r w:rsidRPr="004201E0">
              <w:rPr>
                <w:color w:val="auto"/>
              </w:rPr>
              <w:t>Государственная программа</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color w:val="auto"/>
              </w:rPr>
              <w:t>Государственная программа «</w:t>
            </w:r>
            <w:r w:rsidR="00E85827" w:rsidRPr="004201E0">
              <w:rPr>
                <w:color w:val="auto"/>
              </w:rPr>
              <w:t>Развитие сельского хозяйства, пищевой и рыбной промышленности Астраханской обл</w:t>
            </w:r>
            <w:r w:rsidR="00E85827" w:rsidRPr="004201E0">
              <w:rPr>
                <w:color w:val="auto"/>
              </w:rPr>
              <w:t>а</w:t>
            </w:r>
            <w:r w:rsidR="00E85827" w:rsidRPr="004201E0">
              <w:rPr>
                <w:color w:val="auto"/>
              </w:rPr>
              <w:t>сти</w:t>
            </w:r>
            <w:r w:rsidRPr="004201E0">
              <w:rPr>
                <w:color w:val="auto"/>
              </w:rPr>
              <w:t>»</w:t>
            </w:r>
          </w:p>
        </w:tc>
      </w:tr>
      <w:tr w:rsidR="0057682A" w:rsidRPr="004201E0" w:rsidTr="00097310">
        <w:trPr>
          <w:trHeight w:hRule="exact" w:val="1028"/>
        </w:trPr>
        <w:tc>
          <w:tcPr>
            <w:tcW w:w="42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jc w:val="both"/>
              <w:rPr>
                <w:color w:val="auto"/>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jc w:val="center"/>
              <w:rPr>
                <w:color w:val="auto"/>
              </w:rPr>
            </w:pPr>
            <w:r w:rsidRPr="004201E0">
              <w:rPr>
                <w:color w:val="auto"/>
              </w:rPr>
              <w:t>1</w:t>
            </w:r>
          </w:p>
        </w:tc>
        <w:tc>
          <w:tcPr>
            <w:tcW w:w="39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7682A" w:rsidRPr="004201E0" w:rsidRDefault="0057682A" w:rsidP="00EF025A">
            <w:pPr>
              <w:ind w:left="142"/>
              <w:jc w:val="both"/>
              <w:rPr>
                <w:color w:val="auto"/>
              </w:rPr>
            </w:pPr>
            <w:r w:rsidRPr="004201E0">
              <w:rPr>
                <w:color w:val="auto"/>
              </w:rPr>
              <w:t>Государственная программа Росси</w:t>
            </w:r>
            <w:r w:rsidRPr="004201E0">
              <w:rPr>
                <w:color w:val="auto"/>
              </w:rPr>
              <w:t>й</w:t>
            </w:r>
            <w:r w:rsidRPr="004201E0">
              <w:rPr>
                <w:color w:val="auto"/>
              </w:rPr>
              <w:t>ской Федерации</w:t>
            </w:r>
          </w:p>
        </w:tc>
        <w:tc>
          <w:tcPr>
            <w:tcW w:w="6353"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57682A" w:rsidRPr="004201E0" w:rsidRDefault="0057682A" w:rsidP="00EF025A">
            <w:pPr>
              <w:jc w:val="both"/>
              <w:rPr>
                <w:color w:val="auto"/>
              </w:rPr>
            </w:pPr>
            <w:r w:rsidRPr="004201E0">
              <w:rPr>
                <w:rFonts w:eastAsia="Calibri"/>
                <w:color w:val="auto"/>
              </w:rPr>
              <w:t>Государственная программа Российской Федерации «Ко</w:t>
            </w:r>
            <w:r w:rsidRPr="004201E0">
              <w:rPr>
                <w:rFonts w:eastAsia="Calibri"/>
                <w:color w:val="auto"/>
              </w:rPr>
              <w:t>м</w:t>
            </w:r>
            <w:r w:rsidRPr="004201E0">
              <w:rPr>
                <w:rFonts w:eastAsia="Calibri"/>
                <w:color w:val="auto"/>
              </w:rPr>
              <w:t>плексное развитие сельских территорий»</w:t>
            </w:r>
          </w:p>
        </w:tc>
      </w:tr>
    </w:tbl>
    <w:p w:rsidR="0057682A" w:rsidRPr="004201E0" w:rsidRDefault="0057682A" w:rsidP="00EF025A">
      <w:pPr>
        <w:rPr>
          <w:color w:val="auto"/>
        </w:rPr>
      </w:pPr>
    </w:p>
    <w:p w:rsidR="00D500BC" w:rsidRPr="004201E0" w:rsidRDefault="00D500BC" w:rsidP="00EF025A">
      <w:pPr>
        <w:rPr>
          <w:color w:val="auto"/>
        </w:rPr>
      </w:pPr>
    </w:p>
    <w:p w:rsidR="0057682A" w:rsidRPr="004201E0" w:rsidRDefault="0057682A" w:rsidP="00EF025A">
      <w:pPr>
        <w:pStyle w:val="afffff8"/>
        <w:widowControl w:val="0"/>
        <w:tabs>
          <w:tab w:val="left" w:pos="6213"/>
        </w:tabs>
        <w:autoSpaceDE w:val="0"/>
        <w:autoSpaceDN w:val="0"/>
        <w:ind w:left="0"/>
        <w:contextualSpacing w:val="0"/>
        <w:jc w:val="center"/>
        <w:rPr>
          <w:color w:val="auto"/>
          <w:sz w:val="28"/>
          <w:szCs w:val="28"/>
        </w:rPr>
      </w:pPr>
      <w:r w:rsidRPr="004201E0">
        <w:rPr>
          <w:color w:val="auto"/>
          <w:sz w:val="28"/>
          <w:szCs w:val="28"/>
        </w:rPr>
        <w:t>2. Показатели регионального проекта</w:t>
      </w:r>
    </w:p>
    <w:p w:rsidR="00D500BC" w:rsidRPr="004201E0" w:rsidRDefault="00D500BC" w:rsidP="00EF025A">
      <w:pPr>
        <w:pStyle w:val="afffff8"/>
        <w:widowControl w:val="0"/>
        <w:tabs>
          <w:tab w:val="left" w:pos="6213"/>
        </w:tabs>
        <w:autoSpaceDE w:val="0"/>
        <w:autoSpaceDN w:val="0"/>
        <w:ind w:left="0"/>
        <w:contextualSpacing w:val="0"/>
        <w:jc w:val="center"/>
        <w:rPr>
          <w:color w:val="auto"/>
          <w:sz w:val="28"/>
          <w:szCs w:val="28"/>
        </w:rPr>
      </w:pPr>
    </w:p>
    <w:tbl>
      <w:tblPr>
        <w:tblW w:w="15022"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
        <w:gridCol w:w="1703"/>
        <w:gridCol w:w="706"/>
        <w:gridCol w:w="853"/>
        <w:gridCol w:w="707"/>
        <w:gridCol w:w="708"/>
        <w:gridCol w:w="709"/>
        <w:gridCol w:w="850"/>
        <w:gridCol w:w="851"/>
        <w:gridCol w:w="850"/>
        <w:gridCol w:w="851"/>
        <w:gridCol w:w="850"/>
        <w:gridCol w:w="851"/>
        <w:gridCol w:w="992"/>
        <w:gridCol w:w="851"/>
        <w:gridCol w:w="850"/>
        <w:gridCol w:w="1276"/>
      </w:tblGrid>
      <w:tr w:rsidR="00EF025A" w:rsidRPr="004201E0" w:rsidTr="00FC30DE">
        <w:trPr>
          <w:trHeight w:val="593"/>
        </w:trPr>
        <w:tc>
          <w:tcPr>
            <w:tcW w:w="564" w:type="dxa"/>
            <w:vMerge w:val="restart"/>
            <w:tcBorders>
              <w:top w:val="single" w:sz="4" w:space="0" w:color="auto"/>
              <w:left w:val="single" w:sz="4" w:space="0" w:color="auto"/>
              <w:right w:val="single" w:sz="4" w:space="0" w:color="auto"/>
            </w:tcBorders>
            <w:shd w:val="clear" w:color="auto" w:fill="auto"/>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 xml:space="preserve">№ </w:t>
            </w:r>
            <w:proofErr w:type="gramStart"/>
            <w:r w:rsidRPr="004201E0">
              <w:rPr>
                <w:rFonts w:eastAsia="Calibri"/>
                <w:color w:val="auto"/>
                <w:sz w:val="22"/>
                <w:szCs w:val="22"/>
              </w:rPr>
              <w:t>п</w:t>
            </w:r>
            <w:proofErr w:type="gramEnd"/>
            <w:r w:rsidRPr="004201E0">
              <w:rPr>
                <w:rFonts w:eastAsia="Calibri"/>
                <w:color w:val="auto"/>
                <w:sz w:val="22"/>
                <w:szCs w:val="22"/>
              </w:rPr>
              <w:t>/п</w:t>
            </w:r>
          </w:p>
        </w:tc>
        <w:tc>
          <w:tcPr>
            <w:tcW w:w="1703" w:type="dxa"/>
            <w:vMerge w:val="restart"/>
            <w:tcBorders>
              <w:top w:val="single" w:sz="4" w:space="0" w:color="auto"/>
              <w:left w:val="single" w:sz="4" w:space="0" w:color="auto"/>
              <w:right w:val="single" w:sz="4" w:space="0" w:color="auto"/>
            </w:tcBorders>
            <w:shd w:val="clear" w:color="auto" w:fill="auto"/>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Показатель р</w:t>
            </w:r>
            <w:r w:rsidRPr="004201E0">
              <w:rPr>
                <w:rFonts w:eastAsia="Calibri"/>
                <w:color w:val="auto"/>
                <w:sz w:val="22"/>
                <w:szCs w:val="22"/>
              </w:rPr>
              <w:t>е</w:t>
            </w:r>
            <w:r w:rsidRPr="004201E0">
              <w:rPr>
                <w:rFonts w:eastAsia="Calibri"/>
                <w:color w:val="auto"/>
                <w:sz w:val="22"/>
                <w:szCs w:val="22"/>
              </w:rPr>
              <w:t>гионального проекта</w:t>
            </w:r>
          </w:p>
        </w:tc>
        <w:tc>
          <w:tcPr>
            <w:tcW w:w="706" w:type="dxa"/>
            <w:vMerge w:val="restart"/>
            <w:tcBorders>
              <w:top w:val="single" w:sz="4" w:space="0" w:color="auto"/>
              <w:left w:val="single" w:sz="4" w:space="0" w:color="auto"/>
              <w:right w:val="single" w:sz="4" w:space="0" w:color="auto"/>
            </w:tcBorders>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Ур</w:t>
            </w:r>
            <w:r w:rsidRPr="004201E0">
              <w:rPr>
                <w:rFonts w:eastAsia="Calibri"/>
                <w:color w:val="auto"/>
                <w:sz w:val="22"/>
                <w:szCs w:val="22"/>
              </w:rPr>
              <w:t>о</w:t>
            </w:r>
            <w:r w:rsidRPr="004201E0">
              <w:rPr>
                <w:rFonts w:eastAsia="Calibri"/>
                <w:color w:val="auto"/>
                <w:sz w:val="22"/>
                <w:szCs w:val="22"/>
              </w:rPr>
              <w:t>вень пок</w:t>
            </w:r>
            <w:r w:rsidRPr="004201E0">
              <w:rPr>
                <w:rFonts w:eastAsia="Calibri"/>
                <w:color w:val="auto"/>
                <w:sz w:val="22"/>
                <w:szCs w:val="22"/>
              </w:rPr>
              <w:t>а</w:t>
            </w:r>
            <w:r w:rsidRPr="004201E0">
              <w:rPr>
                <w:rFonts w:eastAsia="Calibri"/>
                <w:color w:val="auto"/>
                <w:sz w:val="22"/>
                <w:szCs w:val="22"/>
              </w:rPr>
              <w:t>зат</w:t>
            </w:r>
            <w:r w:rsidRPr="004201E0">
              <w:rPr>
                <w:rFonts w:eastAsia="Calibri"/>
                <w:color w:val="auto"/>
                <w:sz w:val="22"/>
                <w:szCs w:val="22"/>
              </w:rPr>
              <w:t>е</w:t>
            </w:r>
            <w:r w:rsidRPr="004201E0">
              <w:rPr>
                <w:rFonts w:eastAsia="Calibri"/>
                <w:color w:val="auto"/>
                <w:sz w:val="22"/>
                <w:szCs w:val="22"/>
              </w:rPr>
              <w:t>ля</w:t>
            </w:r>
          </w:p>
        </w:tc>
        <w:tc>
          <w:tcPr>
            <w:tcW w:w="853" w:type="dxa"/>
            <w:vMerge w:val="restart"/>
            <w:tcBorders>
              <w:top w:val="single" w:sz="4" w:space="0" w:color="auto"/>
              <w:left w:val="single" w:sz="4" w:space="0" w:color="auto"/>
              <w:right w:val="single" w:sz="4" w:space="0" w:color="auto"/>
            </w:tcBorders>
            <w:shd w:val="clear" w:color="auto" w:fill="auto"/>
            <w:vAlign w:val="center"/>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Един</w:t>
            </w:r>
            <w:r w:rsidRPr="004201E0">
              <w:rPr>
                <w:rFonts w:eastAsia="Calibri"/>
                <w:color w:val="auto"/>
                <w:sz w:val="22"/>
                <w:szCs w:val="22"/>
              </w:rPr>
              <w:t>и</w:t>
            </w:r>
            <w:r w:rsidRPr="004201E0">
              <w:rPr>
                <w:rFonts w:eastAsia="Calibri"/>
                <w:color w:val="auto"/>
                <w:sz w:val="22"/>
                <w:szCs w:val="22"/>
              </w:rPr>
              <w:t>ца и</w:t>
            </w:r>
            <w:r w:rsidRPr="004201E0">
              <w:rPr>
                <w:rFonts w:eastAsia="Calibri"/>
                <w:color w:val="auto"/>
                <w:sz w:val="22"/>
                <w:szCs w:val="22"/>
              </w:rPr>
              <w:t>з</w:t>
            </w:r>
            <w:r w:rsidRPr="004201E0">
              <w:rPr>
                <w:rFonts w:eastAsia="Calibri"/>
                <w:color w:val="auto"/>
                <w:sz w:val="22"/>
                <w:szCs w:val="22"/>
              </w:rPr>
              <w:t>мер</w:t>
            </w:r>
            <w:r w:rsidRPr="004201E0">
              <w:rPr>
                <w:rFonts w:eastAsia="Calibri"/>
                <w:color w:val="auto"/>
                <w:sz w:val="22"/>
                <w:szCs w:val="22"/>
              </w:rPr>
              <w:t>е</w:t>
            </w:r>
            <w:r w:rsidRPr="004201E0">
              <w:rPr>
                <w:rFonts w:eastAsia="Calibri"/>
                <w:color w:val="auto"/>
                <w:sz w:val="22"/>
                <w:szCs w:val="22"/>
              </w:rPr>
              <w:t>ния (по ОКЕИ)</w:t>
            </w:r>
          </w:p>
        </w:tc>
        <w:tc>
          <w:tcPr>
            <w:tcW w:w="1415" w:type="dxa"/>
            <w:gridSpan w:val="2"/>
            <w:tcBorders>
              <w:left w:val="single" w:sz="4" w:space="0" w:color="auto"/>
            </w:tcBorders>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Базовое</w:t>
            </w:r>
          </w:p>
          <w:p w:rsidR="0057682A" w:rsidRPr="004201E0" w:rsidRDefault="0057682A" w:rsidP="00EF025A">
            <w:pPr>
              <w:pStyle w:val="TableParagraph"/>
              <w:shd w:val="clear" w:color="auto" w:fill="auto"/>
              <w:ind w:left="57" w:right="57"/>
              <w:jc w:val="center"/>
              <w:rPr>
                <w:rFonts w:eastAsia="Calibri"/>
              </w:rPr>
            </w:pPr>
            <w:r w:rsidRPr="004201E0">
              <w:rPr>
                <w:rFonts w:eastAsia="Calibri"/>
              </w:rPr>
              <w:t>значение</w:t>
            </w:r>
          </w:p>
        </w:tc>
        <w:tc>
          <w:tcPr>
            <w:tcW w:w="5812" w:type="dxa"/>
            <w:gridSpan w:val="7"/>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Период, год</w:t>
            </w:r>
          </w:p>
        </w:tc>
        <w:tc>
          <w:tcPr>
            <w:tcW w:w="992" w:type="dxa"/>
            <w:vMerge w:val="restart"/>
            <w:shd w:val="clear" w:color="auto" w:fill="auto"/>
            <w:vAlign w:val="center"/>
          </w:tcPr>
          <w:p w:rsidR="0057682A" w:rsidRPr="004201E0" w:rsidRDefault="0057682A" w:rsidP="00EF025A">
            <w:pPr>
              <w:pStyle w:val="TableParagraph"/>
              <w:shd w:val="clear" w:color="auto" w:fill="auto"/>
              <w:ind w:left="57" w:right="57" w:hanging="56"/>
              <w:jc w:val="center"/>
              <w:rPr>
                <w:rFonts w:eastAsia="Calibri"/>
              </w:rPr>
            </w:pPr>
            <w:r w:rsidRPr="004201E0">
              <w:rPr>
                <w:rFonts w:eastAsia="Calibri"/>
              </w:rPr>
              <w:t>Признак возра</w:t>
            </w:r>
            <w:r w:rsidRPr="004201E0">
              <w:rPr>
                <w:rFonts w:eastAsia="Calibri"/>
              </w:rPr>
              <w:t>с</w:t>
            </w:r>
            <w:r w:rsidRPr="004201E0">
              <w:rPr>
                <w:rFonts w:eastAsia="Calibri"/>
              </w:rPr>
              <w:t>тания/ убыв</w:t>
            </w:r>
            <w:r w:rsidRPr="004201E0">
              <w:rPr>
                <w:rFonts w:eastAsia="Calibri"/>
              </w:rPr>
              <w:t>а</w:t>
            </w:r>
            <w:r w:rsidRPr="004201E0">
              <w:rPr>
                <w:rFonts w:eastAsia="Calibri"/>
              </w:rPr>
              <w:t>ния</w:t>
            </w:r>
          </w:p>
        </w:tc>
        <w:tc>
          <w:tcPr>
            <w:tcW w:w="851" w:type="dxa"/>
            <w:vMerge w:val="restart"/>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Нара</w:t>
            </w:r>
            <w:r w:rsidRPr="004201E0">
              <w:rPr>
                <w:rFonts w:eastAsia="Calibri"/>
                <w:color w:val="auto"/>
                <w:sz w:val="22"/>
                <w:szCs w:val="22"/>
              </w:rPr>
              <w:t>с</w:t>
            </w:r>
            <w:r w:rsidRPr="004201E0">
              <w:rPr>
                <w:rFonts w:eastAsia="Calibri"/>
                <w:color w:val="auto"/>
                <w:sz w:val="22"/>
                <w:szCs w:val="22"/>
              </w:rPr>
              <w:t>та</w:t>
            </w:r>
            <w:r w:rsidRPr="004201E0">
              <w:rPr>
                <w:rFonts w:eastAsia="Calibri"/>
                <w:color w:val="auto"/>
                <w:sz w:val="22"/>
                <w:szCs w:val="22"/>
              </w:rPr>
              <w:t>ю</w:t>
            </w:r>
            <w:r w:rsidRPr="004201E0">
              <w:rPr>
                <w:rFonts w:eastAsia="Calibri"/>
                <w:color w:val="auto"/>
                <w:sz w:val="22"/>
                <w:szCs w:val="22"/>
              </w:rPr>
              <w:t>щий итог</w:t>
            </w:r>
          </w:p>
        </w:tc>
        <w:tc>
          <w:tcPr>
            <w:tcW w:w="850" w:type="dxa"/>
            <w:vMerge w:val="restart"/>
            <w:shd w:val="clear" w:color="auto" w:fill="auto"/>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Деко</w:t>
            </w:r>
            <w:r w:rsidRPr="004201E0">
              <w:rPr>
                <w:rFonts w:eastAsia="Calibri"/>
                <w:color w:val="auto"/>
                <w:sz w:val="22"/>
                <w:szCs w:val="22"/>
              </w:rPr>
              <w:t>м</w:t>
            </w:r>
            <w:r w:rsidRPr="004201E0">
              <w:rPr>
                <w:rFonts w:eastAsia="Calibri"/>
                <w:color w:val="auto"/>
                <w:sz w:val="22"/>
                <w:szCs w:val="22"/>
              </w:rPr>
              <w:t>поз</w:t>
            </w:r>
            <w:r w:rsidRPr="004201E0">
              <w:rPr>
                <w:rFonts w:eastAsia="Calibri"/>
                <w:color w:val="auto"/>
                <w:sz w:val="22"/>
                <w:szCs w:val="22"/>
              </w:rPr>
              <w:t>и</w:t>
            </w:r>
            <w:r w:rsidRPr="004201E0">
              <w:rPr>
                <w:rFonts w:eastAsia="Calibri"/>
                <w:color w:val="auto"/>
                <w:sz w:val="22"/>
                <w:szCs w:val="22"/>
              </w:rPr>
              <w:t>ция на МО</w:t>
            </w:r>
          </w:p>
        </w:tc>
        <w:tc>
          <w:tcPr>
            <w:tcW w:w="1276" w:type="dxa"/>
            <w:vMerge w:val="restart"/>
          </w:tcPr>
          <w:p w:rsidR="0057682A" w:rsidRPr="004201E0" w:rsidRDefault="0057682A" w:rsidP="00EF025A">
            <w:pPr>
              <w:widowControl w:val="0"/>
              <w:autoSpaceDE w:val="0"/>
              <w:autoSpaceDN w:val="0"/>
              <w:ind w:left="57" w:right="57"/>
              <w:jc w:val="center"/>
              <w:rPr>
                <w:rFonts w:eastAsia="Calibri"/>
                <w:color w:val="auto"/>
                <w:sz w:val="22"/>
                <w:szCs w:val="22"/>
              </w:rPr>
            </w:pPr>
            <w:r w:rsidRPr="004201E0">
              <w:rPr>
                <w:rFonts w:eastAsia="Calibri"/>
                <w:color w:val="auto"/>
                <w:sz w:val="22"/>
                <w:szCs w:val="22"/>
              </w:rPr>
              <w:t>Информ</w:t>
            </w:r>
            <w:r w:rsidRPr="004201E0">
              <w:rPr>
                <w:rFonts w:eastAsia="Calibri"/>
                <w:color w:val="auto"/>
                <w:sz w:val="22"/>
                <w:szCs w:val="22"/>
              </w:rPr>
              <w:t>а</w:t>
            </w:r>
            <w:r w:rsidRPr="004201E0">
              <w:rPr>
                <w:rFonts w:eastAsia="Calibri"/>
                <w:color w:val="auto"/>
                <w:sz w:val="22"/>
                <w:szCs w:val="22"/>
              </w:rPr>
              <w:t>ционная система</w:t>
            </w:r>
          </w:p>
        </w:tc>
      </w:tr>
      <w:tr w:rsidR="00EF025A" w:rsidRPr="004201E0" w:rsidTr="00FC30DE">
        <w:trPr>
          <w:trHeight w:val="654"/>
        </w:trPr>
        <w:tc>
          <w:tcPr>
            <w:tcW w:w="564" w:type="dxa"/>
            <w:vMerge/>
            <w:tcBorders>
              <w:left w:val="single" w:sz="4" w:space="0" w:color="auto"/>
              <w:right w:val="single" w:sz="4" w:space="0" w:color="auto"/>
            </w:tcBorders>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tc>
        <w:tc>
          <w:tcPr>
            <w:tcW w:w="1703" w:type="dxa"/>
            <w:vMerge/>
            <w:tcBorders>
              <w:left w:val="single" w:sz="4" w:space="0" w:color="auto"/>
              <w:right w:val="single" w:sz="4" w:space="0" w:color="auto"/>
            </w:tcBorders>
            <w:shd w:val="clear" w:color="auto" w:fill="auto"/>
          </w:tcPr>
          <w:p w:rsidR="0057682A" w:rsidRPr="004201E0" w:rsidRDefault="0057682A" w:rsidP="00EF025A">
            <w:pPr>
              <w:pStyle w:val="TableParagraph"/>
              <w:shd w:val="clear" w:color="auto" w:fill="auto"/>
              <w:tabs>
                <w:tab w:val="left" w:pos="11057"/>
              </w:tabs>
              <w:ind w:left="57" w:right="57"/>
              <w:jc w:val="both"/>
            </w:pPr>
          </w:p>
        </w:tc>
        <w:tc>
          <w:tcPr>
            <w:tcW w:w="706" w:type="dxa"/>
            <w:vMerge/>
            <w:tcBorders>
              <w:left w:val="single" w:sz="4" w:space="0" w:color="auto"/>
              <w:right w:val="single" w:sz="4" w:space="0" w:color="auto"/>
            </w:tcBorders>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tc>
        <w:tc>
          <w:tcPr>
            <w:tcW w:w="853" w:type="dxa"/>
            <w:vMerge/>
            <w:tcBorders>
              <w:left w:val="single" w:sz="4" w:space="0" w:color="auto"/>
              <w:right w:val="single" w:sz="4" w:space="0" w:color="auto"/>
            </w:tcBorders>
            <w:shd w:val="clear" w:color="auto" w:fill="auto"/>
            <w:vAlign w:val="center"/>
          </w:tcPr>
          <w:p w:rsidR="0057682A" w:rsidRPr="004201E0" w:rsidRDefault="0057682A" w:rsidP="00EF025A">
            <w:pPr>
              <w:pStyle w:val="TableParagraph"/>
              <w:shd w:val="clear" w:color="auto" w:fill="auto"/>
              <w:ind w:left="57" w:right="57" w:hanging="56"/>
              <w:jc w:val="center"/>
              <w:rPr>
                <w:rFonts w:eastAsia="Calibri"/>
              </w:rPr>
            </w:pPr>
          </w:p>
        </w:tc>
        <w:tc>
          <w:tcPr>
            <w:tcW w:w="707" w:type="dxa"/>
            <w:tcBorders>
              <w:left w:val="single" w:sz="4" w:space="0" w:color="auto"/>
            </w:tcBorders>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зн</w:t>
            </w:r>
            <w:r w:rsidRPr="004201E0">
              <w:rPr>
                <w:rFonts w:eastAsia="Calibri"/>
              </w:rPr>
              <w:t>а</w:t>
            </w:r>
            <w:r w:rsidRPr="004201E0">
              <w:rPr>
                <w:rFonts w:eastAsia="Calibri"/>
              </w:rPr>
              <w:t>чение</w:t>
            </w:r>
          </w:p>
        </w:tc>
        <w:tc>
          <w:tcPr>
            <w:tcW w:w="708"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год</w:t>
            </w:r>
          </w:p>
        </w:tc>
        <w:tc>
          <w:tcPr>
            <w:tcW w:w="709"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2024</w:t>
            </w:r>
          </w:p>
        </w:tc>
        <w:tc>
          <w:tcPr>
            <w:tcW w:w="850"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2025</w:t>
            </w:r>
          </w:p>
        </w:tc>
        <w:tc>
          <w:tcPr>
            <w:tcW w:w="851"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2026</w:t>
            </w:r>
          </w:p>
        </w:tc>
        <w:tc>
          <w:tcPr>
            <w:tcW w:w="850"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2027</w:t>
            </w:r>
          </w:p>
        </w:tc>
        <w:tc>
          <w:tcPr>
            <w:tcW w:w="851"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2028</w:t>
            </w:r>
          </w:p>
        </w:tc>
        <w:tc>
          <w:tcPr>
            <w:tcW w:w="850"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2029</w:t>
            </w:r>
          </w:p>
        </w:tc>
        <w:tc>
          <w:tcPr>
            <w:tcW w:w="851"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2030</w:t>
            </w:r>
          </w:p>
        </w:tc>
        <w:tc>
          <w:tcPr>
            <w:tcW w:w="992" w:type="dxa"/>
            <w:vMerge/>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tc>
        <w:tc>
          <w:tcPr>
            <w:tcW w:w="851" w:type="dxa"/>
            <w:vMerge/>
          </w:tcPr>
          <w:p w:rsidR="0057682A" w:rsidRPr="004201E0" w:rsidRDefault="0057682A" w:rsidP="00EF025A">
            <w:pPr>
              <w:pStyle w:val="TableParagraph"/>
              <w:shd w:val="clear" w:color="auto" w:fill="auto"/>
              <w:ind w:left="57" w:right="57"/>
              <w:jc w:val="center"/>
              <w:rPr>
                <w:rFonts w:eastAsia="Calibri"/>
              </w:rPr>
            </w:pPr>
          </w:p>
        </w:tc>
        <w:tc>
          <w:tcPr>
            <w:tcW w:w="850" w:type="dxa"/>
            <w:vMerge/>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tc>
        <w:tc>
          <w:tcPr>
            <w:tcW w:w="1276" w:type="dxa"/>
            <w:vMerge/>
          </w:tcPr>
          <w:p w:rsidR="0057682A" w:rsidRPr="004201E0" w:rsidRDefault="0057682A" w:rsidP="00EF025A">
            <w:pPr>
              <w:pStyle w:val="TableParagraph"/>
              <w:shd w:val="clear" w:color="auto" w:fill="auto"/>
              <w:ind w:left="57" w:right="57"/>
              <w:jc w:val="center"/>
              <w:rPr>
                <w:rFonts w:eastAsia="Calibri"/>
              </w:rPr>
            </w:pPr>
          </w:p>
        </w:tc>
      </w:tr>
      <w:tr w:rsidR="00EF025A" w:rsidRPr="004201E0" w:rsidTr="00236D80">
        <w:trPr>
          <w:trHeight w:val="230"/>
        </w:trPr>
        <w:tc>
          <w:tcPr>
            <w:tcW w:w="564"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w:t>
            </w:r>
          </w:p>
        </w:tc>
        <w:tc>
          <w:tcPr>
            <w:tcW w:w="14458" w:type="dxa"/>
            <w:gridSpan w:val="16"/>
            <w:shd w:val="clear" w:color="auto" w:fill="auto"/>
          </w:tcPr>
          <w:p w:rsidR="0057682A" w:rsidRPr="004201E0" w:rsidRDefault="00C93EBB" w:rsidP="00EF025A">
            <w:pPr>
              <w:ind w:left="57" w:right="57"/>
              <w:jc w:val="both"/>
              <w:rPr>
                <w:color w:val="auto"/>
                <w:sz w:val="22"/>
                <w:szCs w:val="22"/>
              </w:rPr>
            </w:pPr>
            <w:r w:rsidRPr="004201E0">
              <w:rPr>
                <w:color w:val="auto"/>
                <w:sz w:val="22"/>
                <w:szCs w:val="22"/>
              </w:rPr>
              <w:t>Улучшение условий жизнедеятельности на сельских территориях Астраханской области</w:t>
            </w:r>
          </w:p>
        </w:tc>
      </w:tr>
      <w:tr w:rsidR="00EF025A" w:rsidRPr="004201E0" w:rsidTr="00FC30DE">
        <w:trPr>
          <w:trHeight w:val="654"/>
        </w:trPr>
        <w:tc>
          <w:tcPr>
            <w:tcW w:w="564" w:type="dxa"/>
            <w:shd w:val="clear" w:color="auto" w:fill="auto"/>
            <w:vAlign w:val="center"/>
          </w:tcPr>
          <w:p w:rsidR="00CC0DE6" w:rsidRPr="004201E0" w:rsidRDefault="00CC0DE6" w:rsidP="00EF025A">
            <w:pPr>
              <w:pStyle w:val="TableParagraph"/>
              <w:shd w:val="clear" w:color="auto" w:fill="auto"/>
              <w:ind w:left="57" w:right="57"/>
              <w:jc w:val="center"/>
              <w:rPr>
                <w:rFonts w:eastAsia="Calibri"/>
              </w:rPr>
            </w:pPr>
            <w:r w:rsidRPr="004201E0">
              <w:rPr>
                <w:rFonts w:eastAsia="Calibri"/>
              </w:rPr>
              <w:t>1.1</w:t>
            </w:r>
          </w:p>
        </w:tc>
        <w:tc>
          <w:tcPr>
            <w:tcW w:w="1703" w:type="dxa"/>
            <w:shd w:val="clear" w:color="auto" w:fill="auto"/>
          </w:tcPr>
          <w:p w:rsidR="00CC0DE6" w:rsidRPr="004201E0" w:rsidRDefault="00CC0DE6" w:rsidP="00EF025A">
            <w:pPr>
              <w:ind w:left="57" w:right="57"/>
              <w:jc w:val="both"/>
              <w:rPr>
                <w:color w:val="auto"/>
                <w:sz w:val="22"/>
                <w:szCs w:val="22"/>
              </w:rPr>
            </w:pPr>
            <w:r w:rsidRPr="004201E0">
              <w:rPr>
                <w:color w:val="auto"/>
                <w:sz w:val="22"/>
                <w:szCs w:val="22"/>
              </w:rPr>
              <w:t>Осуществлено строительство (приобретение) жилья гражд</w:t>
            </w:r>
            <w:r w:rsidRPr="004201E0">
              <w:rPr>
                <w:color w:val="auto"/>
                <w:sz w:val="22"/>
                <w:szCs w:val="22"/>
              </w:rPr>
              <w:t>а</w:t>
            </w:r>
            <w:r w:rsidRPr="004201E0">
              <w:rPr>
                <w:color w:val="auto"/>
                <w:sz w:val="22"/>
                <w:szCs w:val="22"/>
              </w:rPr>
              <w:t>нами, прожив</w:t>
            </w:r>
            <w:r w:rsidRPr="004201E0">
              <w:rPr>
                <w:color w:val="auto"/>
                <w:sz w:val="22"/>
                <w:szCs w:val="22"/>
              </w:rPr>
              <w:t>а</w:t>
            </w:r>
            <w:r w:rsidRPr="004201E0">
              <w:rPr>
                <w:color w:val="auto"/>
                <w:sz w:val="22"/>
                <w:szCs w:val="22"/>
              </w:rPr>
              <w:t>ющими на сел</w:t>
            </w:r>
            <w:r w:rsidRPr="004201E0">
              <w:rPr>
                <w:color w:val="auto"/>
                <w:sz w:val="22"/>
                <w:szCs w:val="22"/>
              </w:rPr>
              <w:t>ь</w:t>
            </w:r>
            <w:r w:rsidRPr="004201E0">
              <w:rPr>
                <w:color w:val="auto"/>
                <w:sz w:val="22"/>
                <w:szCs w:val="22"/>
              </w:rPr>
              <w:t>ских территор</w:t>
            </w:r>
            <w:r w:rsidRPr="004201E0">
              <w:rPr>
                <w:color w:val="auto"/>
                <w:sz w:val="22"/>
                <w:szCs w:val="22"/>
              </w:rPr>
              <w:t>и</w:t>
            </w:r>
            <w:r w:rsidRPr="004201E0">
              <w:rPr>
                <w:color w:val="auto"/>
                <w:sz w:val="22"/>
                <w:szCs w:val="22"/>
              </w:rPr>
              <w:t>ях или из</w:t>
            </w:r>
            <w:r w:rsidRPr="004201E0">
              <w:rPr>
                <w:color w:val="auto"/>
                <w:sz w:val="22"/>
                <w:szCs w:val="22"/>
              </w:rPr>
              <w:t>ъ</w:t>
            </w:r>
            <w:r w:rsidRPr="004201E0">
              <w:rPr>
                <w:color w:val="auto"/>
                <w:sz w:val="22"/>
                <w:szCs w:val="22"/>
              </w:rPr>
              <w:t>явивших жел</w:t>
            </w:r>
            <w:r w:rsidRPr="004201E0">
              <w:rPr>
                <w:color w:val="auto"/>
                <w:sz w:val="22"/>
                <w:szCs w:val="22"/>
              </w:rPr>
              <w:t>а</w:t>
            </w:r>
            <w:r w:rsidRPr="004201E0">
              <w:rPr>
                <w:color w:val="auto"/>
                <w:sz w:val="22"/>
                <w:szCs w:val="22"/>
              </w:rPr>
              <w:t>ние постоянно проживать на сельских терр</w:t>
            </w:r>
            <w:r w:rsidRPr="004201E0">
              <w:rPr>
                <w:color w:val="auto"/>
                <w:sz w:val="22"/>
                <w:szCs w:val="22"/>
              </w:rPr>
              <w:t>и</w:t>
            </w:r>
            <w:r w:rsidRPr="004201E0">
              <w:rPr>
                <w:color w:val="auto"/>
                <w:sz w:val="22"/>
                <w:szCs w:val="22"/>
              </w:rPr>
              <w:t>ториях и ну</w:t>
            </w:r>
            <w:r w:rsidRPr="004201E0">
              <w:rPr>
                <w:color w:val="auto"/>
                <w:sz w:val="22"/>
                <w:szCs w:val="22"/>
              </w:rPr>
              <w:t>ж</w:t>
            </w:r>
            <w:r w:rsidRPr="004201E0">
              <w:rPr>
                <w:color w:val="auto"/>
                <w:sz w:val="22"/>
                <w:szCs w:val="22"/>
              </w:rPr>
              <w:t>дающимися в улучшении ж</w:t>
            </w:r>
            <w:r w:rsidRPr="004201E0">
              <w:rPr>
                <w:color w:val="auto"/>
                <w:sz w:val="22"/>
                <w:szCs w:val="22"/>
              </w:rPr>
              <w:t>и</w:t>
            </w:r>
            <w:r w:rsidRPr="004201E0">
              <w:rPr>
                <w:color w:val="auto"/>
                <w:sz w:val="22"/>
                <w:szCs w:val="22"/>
              </w:rPr>
              <w:t>лищных усл</w:t>
            </w:r>
            <w:r w:rsidRPr="004201E0">
              <w:rPr>
                <w:color w:val="auto"/>
                <w:sz w:val="22"/>
                <w:szCs w:val="22"/>
              </w:rPr>
              <w:t>о</w:t>
            </w:r>
            <w:r w:rsidRPr="004201E0">
              <w:rPr>
                <w:color w:val="auto"/>
                <w:sz w:val="22"/>
                <w:szCs w:val="22"/>
              </w:rPr>
              <w:t>вий, которым предоставлены социальные в</w:t>
            </w:r>
            <w:r w:rsidRPr="004201E0">
              <w:rPr>
                <w:color w:val="auto"/>
                <w:sz w:val="22"/>
                <w:szCs w:val="22"/>
              </w:rPr>
              <w:t>ы</w:t>
            </w:r>
            <w:r w:rsidRPr="004201E0">
              <w:rPr>
                <w:color w:val="auto"/>
                <w:sz w:val="22"/>
                <w:szCs w:val="22"/>
              </w:rPr>
              <w:t>платы</w:t>
            </w:r>
          </w:p>
        </w:tc>
        <w:tc>
          <w:tcPr>
            <w:tcW w:w="706" w:type="dxa"/>
            <w:shd w:val="clear" w:color="auto" w:fill="auto"/>
            <w:vAlign w:val="center"/>
          </w:tcPr>
          <w:p w:rsidR="00CC0DE6" w:rsidRPr="004201E0" w:rsidRDefault="00CC0DE6" w:rsidP="00EF025A">
            <w:pPr>
              <w:pStyle w:val="TableParagraph"/>
              <w:shd w:val="clear" w:color="auto" w:fill="auto"/>
              <w:ind w:left="57" w:right="57"/>
              <w:jc w:val="center"/>
              <w:rPr>
                <w:rFonts w:eastAsia="Calibri"/>
              </w:rPr>
            </w:pPr>
            <w:r w:rsidRPr="004201E0">
              <w:rPr>
                <w:rFonts w:eastAsia="Calibri"/>
              </w:rPr>
              <w:t>ФП</w:t>
            </w:r>
          </w:p>
        </w:tc>
        <w:tc>
          <w:tcPr>
            <w:tcW w:w="853" w:type="dxa"/>
            <w:shd w:val="clear" w:color="auto" w:fill="auto"/>
            <w:vAlign w:val="center"/>
          </w:tcPr>
          <w:p w:rsidR="00CC0DE6" w:rsidRPr="004201E0" w:rsidRDefault="00CC0DE6" w:rsidP="00EF025A">
            <w:pPr>
              <w:ind w:left="57" w:right="57"/>
              <w:jc w:val="center"/>
              <w:rPr>
                <w:color w:val="auto"/>
                <w:sz w:val="22"/>
                <w:szCs w:val="22"/>
              </w:rPr>
            </w:pPr>
            <w:r w:rsidRPr="004201E0">
              <w:rPr>
                <w:color w:val="auto"/>
                <w:sz w:val="22"/>
                <w:szCs w:val="22"/>
              </w:rPr>
              <w:t>ква</w:t>
            </w:r>
            <w:r w:rsidRPr="004201E0">
              <w:rPr>
                <w:color w:val="auto"/>
                <w:sz w:val="22"/>
                <w:szCs w:val="22"/>
              </w:rPr>
              <w:t>д</w:t>
            </w:r>
            <w:r w:rsidRPr="004201E0">
              <w:rPr>
                <w:color w:val="auto"/>
                <w:sz w:val="22"/>
                <w:szCs w:val="22"/>
              </w:rPr>
              <w:t>ратных метров</w:t>
            </w:r>
          </w:p>
        </w:tc>
        <w:tc>
          <w:tcPr>
            <w:tcW w:w="707" w:type="dxa"/>
            <w:shd w:val="clear" w:color="auto" w:fill="auto"/>
            <w:vAlign w:val="center"/>
          </w:tcPr>
          <w:p w:rsidR="00CC0DE6" w:rsidRPr="004201E0" w:rsidRDefault="00C4606B" w:rsidP="00EF025A">
            <w:pPr>
              <w:ind w:left="57" w:right="57"/>
              <w:jc w:val="center"/>
              <w:rPr>
                <w:color w:val="auto"/>
                <w:sz w:val="22"/>
                <w:szCs w:val="22"/>
              </w:rPr>
            </w:pPr>
            <w:r w:rsidRPr="004201E0">
              <w:rPr>
                <w:color w:val="auto"/>
                <w:sz w:val="22"/>
                <w:szCs w:val="22"/>
              </w:rPr>
              <w:t>571</w:t>
            </w:r>
          </w:p>
        </w:tc>
        <w:tc>
          <w:tcPr>
            <w:tcW w:w="708" w:type="dxa"/>
            <w:shd w:val="clear" w:color="auto" w:fill="auto"/>
            <w:vAlign w:val="center"/>
          </w:tcPr>
          <w:p w:rsidR="00CC0DE6" w:rsidRPr="004201E0" w:rsidRDefault="00CC0DE6" w:rsidP="00C4606B">
            <w:pPr>
              <w:ind w:left="57" w:right="57"/>
              <w:jc w:val="center"/>
              <w:rPr>
                <w:color w:val="auto"/>
                <w:sz w:val="22"/>
                <w:szCs w:val="22"/>
              </w:rPr>
            </w:pPr>
            <w:r w:rsidRPr="004201E0">
              <w:rPr>
                <w:color w:val="auto"/>
                <w:sz w:val="22"/>
                <w:szCs w:val="22"/>
              </w:rPr>
              <w:t>202</w:t>
            </w:r>
            <w:r w:rsidR="00C4606B" w:rsidRPr="004201E0">
              <w:rPr>
                <w:color w:val="auto"/>
                <w:sz w:val="22"/>
                <w:szCs w:val="22"/>
              </w:rPr>
              <w:t>2</w:t>
            </w:r>
          </w:p>
        </w:tc>
        <w:tc>
          <w:tcPr>
            <w:tcW w:w="709" w:type="dxa"/>
            <w:shd w:val="clear" w:color="auto" w:fill="auto"/>
            <w:vAlign w:val="center"/>
          </w:tcPr>
          <w:p w:rsidR="00CC0DE6" w:rsidRPr="004201E0" w:rsidRDefault="00CC0DE6" w:rsidP="00EF025A">
            <w:pPr>
              <w:ind w:left="57" w:right="57"/>
              <w:jc w:val="center"/>
              <w:rPr>
                <w:color w:val="auto"/>
                <w:sz w:val="22"/>
                <w:szCs w:val="22"/>
              </w:rPr>
            </w:pPr>
            <w:r w:rsidRPr="004201E0">
              <w:rPr>
                <w:color w:val="auto"/>
                <w:sz w:val="22"/>
                <w:szCs w:val="22"/>
              </w:rPr>
              <w:t>3085</w:t>
            </w:r>
          </w:p>
        </w:tc>
        <w:tc>
          <w:tcPr>
            <w:tcW w:w="850" w:type="dxa"/>
            <w:shd w:val="clear" w:color="auto" w:fill="auto"/>
            <w:vAlign w:val="center"/>
          </w:tcPr>
          <w:p w:rsidR="00CC0DE6" w:rsidRPr="004201E0" w:rsidRDefault="00CC0DE6" w:rsidP="00EF025A">
            <w:pPr>
              <w:ind w:left="57" w:right="57"/>
              <w:jc w:val="center"/>
              <w:rPr>
                <w:color w:val="auto"/>
                <w:sz w:val="22"/>
                <w:szCs w:val="22"/>
              </w:rPr>
            </w:pPr>
            <w:r w:rsidRPr="004201E0">
              <w:rPr>
                <w:color w:val="auto"/>
                <w:sz w:val="22"/>
                <w:szCs w:val="22"/>
              </w:rPr>
              <w:t>319,4</w:t>
            </w:r>
          </w:p>
        </w:tc>
        <w:tc>
          <w:tcPr>
            <w:tcW w:w="851" w:type="dxa"/>
            <w:shd w:val="clear" w:color="auto" w:fill="auto"/>
            <w:vAlign w:val="center"/>
          </w:tcPr>
          <w:p w:rsidR="00CC0DE6" w:rsidRPr="004201E0" w:rsidRDefault="00CC0DE6" w:rsidP="00EF025A">
            <w:pPr>
              <w:ind w:left="57" w:right="57"/>
              <w:jc w:val="center"/>
              <w:rPr>
                <w:color w:val="auto"/>
                <w:sz w:val="22"/>
                <w:szCs w:val="22"/>
              </w:rPr>
            </w:pPr>
            <w:r w:rsidRPr="004201E0">
              <w:rPr>
                <w:color w:val="auto"/>
                <w:sz w:val="22"/>
                <w:szCs w:val="22"/>
              </w:rPr>
              <w:t>445,5</w:t>
            </w:r>
          </w:p>
        </w:tc>
        <w:tc>
          <w:tcPr>
            <w:tcW w:w="850" w:type="dxa"/>
            <w:shd w:val="clear" w:color="auto" w:fill="auto"/>
            <w:vAlign w:val="center"/>
          </w:tcPr>
          <w:p w:rsidR="00CC0DE6" w:rsidRPr="004201E0" w:rsidRDefault="00CC0DE6" w:rsidP="00EF025A">
            <w:pPr>
              <w:jc w:val="center"/>
              <w:rPr>
                <w:color w:val="auto"/>
              </w:rPr>
            </w:pPr>
            <w:r w:rsidRPr="004201E0">
              <w:rPr>
                <w:color w:val="auto"/>
                <w:sz w:val="22"/>
                <w:szCs w:val="22"/>
              </w:rPr>
              <w:t>445,5</w:t>
            </w:r>
          </w:p>
        </w:tc>
        <w:tc>
          <w:tcPr>
            <w:tcW w:w="851" w:type="dxa"/>
            <w:shd w:val="clear" w:color="auto" w:fill="auto"/>
            <w:vAlign w:val="center"/>
          </w:tcPr>
          <w:p w:rsidR="00CC0DE6" w:rsidRPr="004201E0" w:rsidRDefault="00CC0DE6" w:rsidP="00EF025A">
            <w:pPr>
              <w:jc w:val="center"/>
              <w:rPr>
                <w:color w:val="auto"/>
              </w:rPr>
            </w:pPr>
            <w:r w:rsidRPr="004201E0">
              <w:rPr>
                <w:color w:val="auto"/>
                <w:sz w:val="22"/>
                <w:szCs w:val="22"/>
              </w:rPr>
              <w:t>445,5</w:t>
            </w:r>
          </w:p>
        </w:tc>
        <w:tc>
          <w:tcPr>
            <w:tcW w:w="850" w:type="dxa"/>
            <w:shd w:val="clear" w:color="auto" w:fill="auto"/>
            <w:vAlign w:val="center"/>
          </w:tcPr>
          <w:p w:rsidR="00CC0DE6" w:rsidRPr="004201E0" w:rsidRDefault="00CC0DE6" w:rsidP="00EF025A">
            <w:pPr>
              <w:jc w:val="center"/>
              <w:rPr>
                <w:color w:val="auto"/>
              </w:rPr>
            </w:pPr>
            <w:r w:rsidRPr="004201E0">
              <w:rPr>
                <w:color w:val="auto"/>
                <w:sz w:val="22"/>
                <w:szCs w:val="22"/>
              </w:rPr>
              <w:t>445,5</w:t>
            </w:r>
          </w:p>
        </w:tc>
        <w:tc>
          <w:tcPr>
            <w:tcW w:w="851" w:type="dxa"/>
            <w:shd w:val="clear" w:color="auto" w:fill="auto"/>
            <w:vAlign w:val="center"/>
          </w:tcPr>
          <w:p w:rsidR="00CC0DE6" w:rsidRPr="004201E0" w:rsidRDefault="00CC0DE6" w:rsidP="00EF025A">
            <w:pPr>
              <w:jc w:val="center"/>
              <w:rPr>
                <w:color w:val="auto"/>
              </w:rPr>
            </w:pPr>
            <w:r w:rsidRPr="004201E0">
              <w:rPr>
                <w:color w:val="auto"/>
                <w:sz w:val="22"/>
                <w:szCs w:val="22"/>
              </w:rPr>
              <w:t>445,5</w:t>
            </w:r>
          </w:p>
        </w:tc>
        <w:tc>
          <w:tcPr>
            <w:tcW w:w="992" w:type="dxa"/>
            <w:shd w:val="clear" w:color="auto" w:fill="auto"/>
            <w:vAlign w:val="center"/>
          </w:tcPr>
          <w:p w:rsidR="00CC0DE6" w:rsidRPr="004201E0" w:rsidRDefault="00CC0DE6"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CC0DE6" w:rsidRPr="004201E0" w:rsidRDefault="00CC0DE6"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CC0DE6" w:rsidRPr="004201E0" w:rsidRDefault="00CC0DE6" w:rsidP="00EF025A">
            <w:pPr>
              <w:pStyle w:val="TableParagraph"/>
              <w:shd w:val="clear" w:color="auto" w:fill="auto"/>
              <w:ind w:left="57" w:right="57"/>
              <w:jc w:val="center"/>
              <w:rPr>
                <w:rFonts w:eastAsia="Calibri"/>
              </w:rPr>
            </w:pPr>
            <w:r w:rsidRPr="004201E0">
              <w:rPr>
                <w:rFonts w:eastAsia="Calibri"/>
              </w:rPr>
              <w:t>да</w:t>
            </w:r>
          </w:p>
        </w:tc>
        <w:tc>
          <w:tcPr>
            <w:tcW w:w="1276" w:type="dxa"/>
            <w:vAlign w:val="center"/>
          </w:tcPr>
          <w:p w:rsidR="00CC0DE6" w:rsidRPr="004201E0" w:rsidRDefault="00CC0DE6" w:rsidP="00EF025A">
            <w:pPr>
              <w:pStyle w:val="TableParagraph"/>
              <w:shd w:val="clear" w:color="auto" w:fill="auto"/>
              <w:ind w:left="57" w:right="57"/>
              <w:jc w:val="center"/>
            </w:pPr>
            <w:r w:rsidRPr="004201E0">
              <w:t>админ</w:t>
            </w:r>
            <w:r w:rsidRPr="004201E0">
              <w:t>и</w:t>
            </w:r>
            <w:r w:rsidRPr="004201E0">
              <w:t>стративные данные</w:t>
            </w:r>
          </w:p>
        </w:tc>
      </w:tr>
      <w:tr w:rsidR="00EF025A" w:rsidRPr="004201E0" w:rsidTr="00FC30DE">
        <w:trPr>
          <w:trHeight w:val="692"/>
        </w:trPr>
        <w:tc>
          <w:tcPr>
            <w:tcW w:w="564"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1.2</w:t>
            </w:r>
          </w:p>
        </w:tc>
        <w:tc>
          <w:tcPr>
            <w:tcW w:w="1703" w:type="dxa"/>
            <w:shd w:val="clear" w:color="auto" w:fill="auto"/>
          </w:tcPr>
          <w:p w:rsidR="00956141" w:rsidRPr="004201E0" w:rsidRDefault="00956141" w:rsidP="00EF025A">
            <w:pPr>
              <w:pStyle w:val="5"/>
              <w:ind w:left="57" w:right="57"/>
              <w:jc w:val="both"/>
              <w:rPr>
                <w:color w:val="auto"/>
                <w:sz w:val="22"/>
              </w:rPr>
            </w:pPr>
            <w:r w:rsidRPr="004201E0">
              <w:rPr>
                <w:rFonts w:ascii="Times New Roman" w:eastAsia="Times New Roman" w:hAnsi="Times New Roman" w:cs="Times New Roman"/>
                <w:color w:val="auto"/>
                <w:sz w:val="22"/>
                <w:lang w:eastAsia="ru-RU"/>
              </w:rPr>
              <w:t xml:space="preserve">Численность специалистов, прошедших обучение либо привлеченных на работу на </w:t>
            </w:r>
            <w:r w:rsidRPr="004201E0">
              <w:rPr>
                <w:rFonts w:ascii="Times New Roman" w:eastAsia="Times New Roman" w:hAnsi="Times New Roman" w:cs="Times New Roman"/>
                <w:color w:val="auto"/>
                <w:sz w:val="22"/>
                <w:lang w:eastAsia="ru-RU"/>
              </w:rPr>
              <w:lastRenderedPageBreak/>
              <w:t>сельских терр</w:t>
            </w:r>
            <w:r w:rsidRPr="004201E0">
              <w:rPr>
                <w:rFonts w:ascii="Times New Roman" w:eastAsia="Times New Roman" w:hAnsi="Times New Roman" w:cs="Times New Roman"/>
                <w:color w:val="auto"/>
                <w:sz w:val="22"/>
                <w:lang w:eastAsia="ru-RU"/>
              </w:rPr>
              <w:t>и</w:t>
            </w:r>
            <w:r w:rsidRPr="004201E0">
              <w:rPr>
                <w:rFonts w:ascii="Times New Roman" w:eastAsia="Times New Roman" w:hAnsi="Times New Roman" w:cs="Times New Roman"/>
                <w:color w:val="auto"/>
                <w:sz w:val="22"/>
                <w:lang w:eastAsia="ru-RU"/>
              </w:rPr>
              <w:t>ториях в резул</w:t>
            </w:r>
            <w:r w:rsidRPr="004201E0">
              <w:rPr>
                <w:rFonts w:ascii="Times New Roman" w:eastAsia="Times New Roman" w:hAnsi="Times New Roman" w:cs="Times New Roman"/>
                <w:color w:val="auto"/>
                <w:sz w:val="22"/>
                <w:lang w:eastAsia="ru-RU"/>
              </w:rPr>
              <w:t>ь</w:t>
            </w:r>
            <w:r w:rsidRPr="004201E0">
              <w:rPr>
                <w:rFonts w:ascii="Times New Roman" w:eastAsia="Times New Roman" w:hAnsi="Times New Roman" w:cs="Times New Roman"/>
                <w:color w:val="auto"/>
                <w:sz w:val="22"/>
                <w:lang w:eastAsia="ru-RU"/>
              </w:rPr>
              <w:t>тате оказания государственной поддержки</w:t>
            </w:r>
            <w:r w:rsidRPr="004201E0">
              <w:rPr>
                <w:color w:val="auto"/>
                <w:sz w:val="22"/>
              </w:rPr>
              <w:t xml:space="preserve"> </w:t>
            </w:r>
          </w:p>
        </w:tc>
        <w:tc>
          <w:tcPr>
            <w:tcW w:w="706"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lastRenderedPageBreak/>
              <w:t>ФП</w:t>
            </w:r>
          </w:p>
        </w:tc>
        <w:tc>
          <w:tcPr>
            <w:tcW w:w="853"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тыс. чел</w:t>
            </w:r>
            <w:r w:rsidRPr="004201E0">
              <w:rPr>
                <w:color w:val="auto"/>
                <w:sz w:val="22"/>
                <w:szCs w:val="22"/>
              </w:rPr>
              <w:t>о</w:t>
            </w:r>
            <w:r w:rsidRPr="004201E0">
              <w:rPr>
                <w:color w:val="auto"/>
                <w:sz w:val="22"/>
                <w:szCs w:val="22"/>
              </w:rPr>
              <w:t>век</w:t>
            </w:r>
          </w:p>
        </w:tc>
        <w:tc>
          <w:tcPr>
            <w:tcW w:w="707" w:type="dxa"/>
            <w:shd w:val="clear" w:color="auto" w:fill="auto"/>
            <w:vAlign w:val="center"/>
          </w:tcPr>
          <w:p w:rsidR="00956141" w:rsidRPr="004201E0" w:rsidRDefault="00C4606B"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956141" w:rsidRPr="004201E0" w:rsidRDefault="00956141" w:rsidP="00C4606B">
            <w:pPr>
              <w:ind w:left="57" w:right="57"/>
              <w:jc w:val="center"/>
              <w:rPr>
                <w:color w:val="auto"/>
                <w:sz w:val="22"/>
                <w:szCs w:val="22"/>
              </w:rPr>
            </w:pPr>
            <w:r w:rsidRPr="004201E0">
              <w:rPr>
                <w:color w:val="auto"/>
                <w:sz w:val="22"/>
                <w:szCs w:val="22"/>
              </w:rPr>
              <w:t>202</w:t>
            </w:r>
            <w:r w:rsidR="00C4606B" w:rsidRPr="004201E0">
              <w:rPr>
                <w:color w:val="auto"/>
                <w:sz w:val="22"/>
                <w:szCs w:val="22"/>
              </w:rPr>
              <w:t>2</w:t>
            </w:r>
          </w:p>
        </w:tc>
        <w:tc>
          <w:tcPr>
            <w:tcW w:w="709"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0,002</w:t>
            </w:r>
          </w:p>
        </w:tc>
        <w:tc>
          <w:tcPr>
            <w:tcW w:w="850"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0</w:t>
            </w:r>
          </w:p>
        </w:tc>
        <w:tc>
          <w:tcPr>
            <w:tcW w:w="851"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0,001</w:t>
            </w:r>
          </w:p>
        </w:tc>
        <w:tc>
          <w:tcPr>
            <w:tcW w:w="850" w:type="dxa"/>
            <w:shd w:val="clear" w:color="auto" w:fill="auto"/>
            <w:vAlign w:val="center"/>
          </w:tcPr>
          <w:p w:rsidR="00956141" w:rsidRPr="004201E0" w:rsidRDefault="00956141" w:rsidP="00EF025A">
            <w:pPr>
              <w:ind w:left="57" w:right="57"/>
              <w:jc w:val="center"/>
              <w:rPr>
                <w:color w:val="auto"/>
              </w:rPr>
            </w:pPr>
            <w:r w:rsidRPr="004201E0">
              <w:rPr>
                <w:color w:val="auto"/>
                <w:sz w:val="22"/>
                <w:szCs w:val="22"/>
              </w:rPr>
              <w:t>0,001</w:t>
            </w:r>
          </w:p>
        </w:tc>
        <w:tc>
          <w:tcPr>
            <w:tcW w:w="851" w:type="dxa"/>
            <w:shd w:val="clear" w:color="auto" w:fill="auto"/>
            <w:vAlign w:val="center"/>
          </w:tcPr>
          <w:p w:rsidR="00956141" w:rsidRPr="004201E0" w:rsidRDefault="00956141" w:rsidP="00EF025A">
            <w:pPr>
              <w:ind w:left="57" w:right="57"/>
              <w:jc w:val="center"/>
              <w:rPr>
                <w:color w:val="auto"/>
              </w:rPr>
            </w:pPr>
            <w:r w:rsidRPr="004201E0">
              <w:rPr>
                <w:color w:val="auto"/>
                <w:sz w:val="22"/>
                <w:szCs w:val="22"/>
              </w:rPr>
              <w:t>0,001</w:t>
            </w:r>
          </w:p>
        </w:tc>
        <w:tc>
          <w:tcPr>
            <w:tcW w:w="850" w:type="dxa"/>
            <w:shd w:val="clear" w:color="auto" w:fill="auto"/>
            <w:vAlign w:val="center"/>
          </w:tcPr>
          <w:p w:rsidR="00956141" w:rsidRPr="004201E0" w:rsidRDefault="00956141" w:rsidP="00EF025A">
            <w:pPr>
              <w:ind w:left="57" w:right="57"/>
              <w:jc w:val="center"/>
              <w:rPr>
                <w:color w:val="auto"/>
              </w:rPr>
            </w:pPr>
            <w:r w:rsidRPr="004201E0">
              <w:rPr>
                <w:color w:val="auto"/>
                <w:sz w:val="22"/>
                <w:szCs w:val="22"/>
              </w:rPr>
              <w:t>0,001</w:t>
            </w:r>
          </w:p>
        </w:tc>
        <w:tc>
          <w:tcPr>
            <w:tcW w:w="851" w:type="dxa"/>
            <w:shd w:val="clear" w:color="auto" w:fill="auto"/>
            <w:vAlign w:val="center"/>
          </w:tcPr>
          <w:p w:rsidR="00956141" w:rsidRPr="004201E0" w:rsidRDefault="00956141" w:rsidP="00EF025A">
            <w:pPr>
              <w:ind w:left="57" w:right="57"/>
              <w:jc w:val="center"/>
              <w:rPr>
                <w:color w:val="auto"/>
              </w:rPr>
            </w:pPr>
            <w:r w:rsidRPr="004201E0">
              <w:rPr>
                <w:color w:val="auto"/>
                <w:sz w:val="22"/>
                <w:szCs w:val="22"/>
              </w:rPr>
              <w:t>0,001</w:t>
            </w:r>
          </w:p>
        </w:tc>
        <w:tc>
          <w:tcPr>
            <w:tcW w:w="992"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нет</w:t>
            </w:r>
          </w:p>
        </w:tc>
        <w:tc>
          <w:tcPr>
            <w:tcW w:w="1276" w:type="dxa"/>
            <w:vAlign w:val="center"/>
          </w:tcPr>
          <w:p w:rsidR="00956141" w:rsidRPr="004201E0" w:rsidRDefault="00956141" w:rsidP="00EF025A">
            <w:pPr>
              <w:jc w:val="center"/>
              <w:rPr>
                <w:color w:val="auto"/>
                <w:sz w:val="22"/>
                <w:szCs w:val="22"/>
              </w:rPr>
            </w:pPr>
            <w:r w:rsidRPr="004201E0">
              <w:rPr>
                <w:color w:val="auto"/>
                <w:sz w:val="22"/>
                <w:szCs w:val="22"/>
              </w:rPr>
              <w:t>администр</w:t>
            </w:r>
            <w:r w:rsidRPr="004201E0">
              <w:rPr>
                <w:color w:val="auto"/>
                <w:sz w:val="22"/>
                <w:szCs w:val="22"/>
              </w:rPr>
              <w:t>а</w:t>
            </w:r>
            <w:r w:rsidRPr="004201E0">
              <w:rPr>
                <w:color w:val="auto"/>
                <w:sz w:val="22"/>
                <w:szCs w:val="22"/>
              </w:rPr>
              <w:t>тивные да</w:t>
            </w:r>
            <w:r w:rsidRPr="004201E0">
              <w:rPr>
                <w:color w:val="auto"/>
                <w:sz w:val="22"/>
                <w:szCs w:val="22"/>
              </w:rPr>
              <w:t>н</w:t>
            </w:r>
            <w:r w:rsidRPr="004201E0">
              <w:rPr>
                <w:color w:val="auto"/>
                <w:sz w:val="22"/>
                <w:szCs w:val="22"/>
              </w:rPr>
              <w:t>ные</w:t>
            </w:r>
          </w:p>
        </w:tc>
      </w:tr>
      <w:tr w:rsidR="00EF025A" w:rsidRPr="004201E0" w:rsidTr="00FC30DE">
        <w:trPr>
          <w:trHeight w:val="692"/>
        </w:trPr>
        <w:tc>
          <w:tcPr>
            <w:tcW w:w="564"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lastRenderedPageBreak/>
              <w:t>1.3</w:t>
            </w:r>
          </w:p>
        </w:tc>
        <w:tc>
          <w:tcPr>
            <w:tcW w:w="1703" w:type="dxa"/>
            <w:shd w:val="clear" w:color="auto" w:fill="auto"/>
          </w:tcPr>
          <w:p w:rsidR="00956141" w:rsidRPr="004201E0" w:rsidRDefault="00956141" w:rsidP="00EF025A">
            <w:pPr>
              <w:ind w:left="57" w:right="57"/>
              <w:jc w:val="both"/>
              <w:rPr>
                <w:color w:val="auto"/>
                <w:sz w:val="22"/>
                <w:szCs w:val="22"/>
              </w:rPr>
            </w:pPr>
            <w:r w:rsidRPr="004201E0">
              <w:rPr>
                <w:color w:val="auto"/>
                <w:sz w:val="22"/>
                <w:szCs w:val="22"/>
              </w:rPr>
              <w:t>Направлены на обучение гра</w:t>
            </w:r>
            <w:r w:rsidRPr="004201E0">
              <w:rPr>
                <w:color w:val="auto"/>
                <w:sz w:val="22"/>
                <w:szCs w:val="22"/>
              </w:rPr>
              <w:t>ж</w:t>
            </w:r>
            <w:r w:rsidRPr="004201E0">
              <w:rPr>
                <w:color w:val="auto"/>
                <w:sz w:val="22"/>
                <w:szCs w:val="22"/>
              </w:rPr>
              <w:t>дане Российской Федерации для сельскохозя</w:t>
            </w:r>
            <w:r w:rsidRPr="004201E0">
              <w:rPr>
                <w:color w:val="auto"/>
                <w:sz w:val="22"/>
                <w:szCs w:val="22"/>
              </w:rPr>
              <w:t>й</w:t>
            </w:r>
            <w:r w:rsidRPr="004201E0">
              <w:rPr>
                <w:color w:val="auto"/>
                <w:sz w:val="22"/>
                <w:szCs w:val="22"/>
              </w:rPr>
              <w:t>ственных тов</w:t>
            </w:r>
            <w:r w:rsidRPr="004201E0">
              <w:rPr>
                <w:color w:val="auto"/>
                <w:sz w:val="22"/>
                <w:szCs w:val="22"/>
              </w:rPr>
              <w:t>а</w:t>
            </w:r>
            <w:r w:rsidRPr="004201E0">
              <w:rPr>
                <w:color w:val="auto"/>
                <w:sz w:val="22"/>
                <w:szCs w:val="22"/>
              </w:rPr>
              <w:t>ропроизводит</w:t>
            </w:r>
            <w:r w:rsidRPr="004201E0">
              <w:rPr>
                <w:color w:val="auto"/>
                <w:sz w:val="22"/>
                <w:szCs w:val="22"/>
              </w:rPr>
              <w:t>е</w:t>
            </w:r>
            <w:r w:rsidRPr="004201E0">
              <w:rPr>
                <w:color w:val="auto"/>
                <w:sz w:val="22"/>
                <w:szCs w:val="22"/>
              </w:rPr>
              <w:t>лей и организ</w:t>
            </w:r>
            <w:r w:rsidRPr="004201E0">
              <w:rPr>
                <w:color w:val="auto"/>
                <w:sz w:val="22"/>
                <w:szCs w:val="22"/>
              </w:rPr>
              <w:t>а</w:t>
            </w:r>
            <w:r w:rsidRPr="004201E0">
              <w:rPr>
                <w:color w:val="auto"/>
                <w:sz w:val="22"/>
                <w:szCs w:val="22"/>
              </w:rPr>
              <w:t>ций, осущест</w:t>
            </w:r>
            <w:r w:rsidRPr="004201E0">
              <w:rPr>
                <w:color w:val="auto"/>
                <w:sz w:val="22"/>
                <w:szCs w:val="22"/>
              </w:rPr>
              <w:t>в</w:t>
            </w:r>
            <w:r w:rsidRPr="004201E0">
              <w:rPr>
                <w:color w:val="auto"/>
                <w:sz w:val="22"/>
                <w:szCs w:val="22"/>
              </w:rPr>
              <w:t>ляющих перер</w:t>
            </w:r>
            <w:r w:rsidRPr="004201E0">
              <w:rPr>
                <w:color w:val="auto"/>
                <w:sz w:val="22"/>
                <w:szCs w:val="22"/>
              </w:rPr>
              <w:t>а</w:t>
            </w:r>
            <w:r w:rsidRPr="004201E0">
              <w:rPr>
                <w:color w:val="auto"/>
                <w:sz w:val="22"/>
                <w:szCs w:val="22"/>
              </w:rPr>
              <w:t>ботку сельск</w:t>
            </w:r>
            <w:r w:rsidRPr="004201E0">
              <w:rPr>
                <w:color w:val="auto"/>
                <w:sz w:val="22"/>
                <w:szCs w:val="22"/>
              </w:rPr>
              <w:t>о</w:t>
            </w:r>
            <w:r w:rsidRPr="004201E0">
              <w:rPr>
                <w:color w:val="auto"/>
                <w:sz w:val="22"/>
                <w:szCs w:val="22"/>
              </w:rPr>
              <w:t>хозяйственной продукции на сельских терр</w:t>
            </w:r>
            <w:r w:rsidRPr="004201E0">
              <w:rPr>
                <w:color w:val="auto"/>
                <w:sz w:val="22"/>
                <w:szCs w:val="22"/>
              </w:rPr>
              <w:t>и</w:t>
            </w:r>
            <w:r w:rsidRPr="004201E0">
              <w:rPr>
                <w:color w:val="auto"/>
                <w:sz w:val="22"/>
                <w:szCs w:val="22"/>
              </w:rPr>
              <w:t>ториях</w:t>
            </w:r>
          </w:p>
        </w:tc>
        <w:tc>
          <w:tcPr>
            <w:tcW w:w="706"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ФП</w:t>
            </w:r>
          </w:p>
        </w:tc>
        <w:tc>
          <w:tcPr>
            <w:tcW w:w="853"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тыс. чел</w:t>
            </w:r>
            <w:r w:rsidRPr="004201E0">
              <w:rPr>
                <w:color w:val="auto"/>
                <w:sz w:val="22"/>
                <w:szCs w:val="22"/>
              </w:rPr>
              <w:t>о</w:t>
            </w:r>
            <w:r w:rsidRPr="004201E0">
              <w:rPr>
                <w:color w:val="auto"/>
                <w:sz w:val="22"/>
                <w:szCs w:val="22"/>
              </w:rPr>
              <w:t>век</w:t>
            </w:r>
          </w:p>
        </w:tc>
        <w:tc>
          <w:tcPr>
            <w:tcW w:w="707"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1</w:t>
            </w:r>
          </w:p>
        </w:tc>
        <w:tc>
          <w:tcPr>
            <w:tcW w:w="708" w:type="dxa"/>
            <w:shd w:val="clear" w:color="auto" w:fill="auto"/>
            <w:vAlign w:val="center"/>
          </w:tcPr>
          <w:p w:rsidR="00956141" w:rsidRPr="004201E0" w:rsidRDefault="00956141" w:rsidP="00C4606B">
            <w:pPr>
              <w:ind w:left="57" w:right="57"/>
              <w:jc w:val="center"/>
              <w:rPr>
                <w:color w:val="auto"/>
                <w:sz w:val="22"/>
                <w:szCs w:val="22"/>
              </w:rPr>
            </w:pPr>
            <w:r w:rsidRPr="004201E0">
              <w:rPr>
                <w:color w:val="auto"/>
                <w:sz w:val="22"/>
                <w:szCs w:val="22"/>
              </w:rPr>
              <w:t>202</w:t>
            </w:r>
            <w:r w:rsidR="00C4606B" w:rsidRPr="004201E0">
              <w:rPr>
                <w:color w:val="auto"/>
                <w:sz w:val="22"/>
                <w:szCs w:val="22"/>
              </w:rPr>
              <w:t>2</w:t>
            </w:r>
          </w:p>
        </w:tc>
        <w:tc>
          <w:tcPr>
            <w:tcW w:w="709"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0,002</w:t>
            </w:r>
          </w:p>
        </w:tc>
        <w:tc>
          <w:tcPr>
            <w:tcW w:w="850"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0</w:t>
            </w:r>
          </w:p>
        </w:tc>
        <w:tc>
          <w:tcPr>
            <w:tcW w:w="851"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0,001</w:t>
            </w:r>
          </w:p>
        </w:tc>
        <w:tc>
          <w:tcPr>
            <w:tcW w:w="850" w:type="dxa"/>
            <w:shd w:val="clear" w:color="auto" w:fill="auto"/>
            <w:vAlign w:val="center"/>
          </w:tcPr>
          <w:p w:rsidR="00956141" w:rsidRPr="004201E0" w:rsidRDefault="00956141" w:rsidP="00EF025A">
            <w:pPr>
              <w:ind w:left="57" w:right="57"/>
              <w:jc w:val="center"/>
              <w:rPr>
                <w:color w:val="auto"/>
              </w:rPr>
            </w:pPr>
            <w:r w:rsidRPr="004201E0">
              <w:rPr>
                <w:color w:val="auto"/>
                <w:sz w:val="22"/>
                <w:szCs w:val="22"/>
              </w:rPr>
              <w:t>0,001</w:t>
            </w:r>
          </w:p>
        </w:tc>
        <w:tc>
          <w:tcPr>
            <w:tcW w:w="851" w:type="dxa"/>
            <w:shd w:val="clear" w:color="auto" w:fill="auto"/>
            <w:vAlign w:val="center"/>
          </w:tcPr>
          <w:p w:rsidR="00956141" w:rsidRPr="004201E0" w:rsidRDefault="00956141" w:rsidP="00EF025A">
            <w:pPr>
              <w:ind w:left="57" w:right="57"/>
              <w:jc w:val="center"/>
              <w:rPr>
                <w:color w:val="auto"/>
              </w:rPr>
            </w:pPr>
            <w:r w:rsidRPr="004201E0">
              <w:rPr>
                <w:color w:val="auto"/>
                <w:sz w:val="22"/>
                <w:szCs w:val="22"/>
              </w:rPr>
              <w:t>0,001</w:t>
            </w:r>
          </w:p>
        </w:tc>
        <w:tc>
          <w:tcPr>
            <w:tcW w:w="850" w:type="dxa"/>
            <w:shd w:val="clear" w:color="auto" w:fill="auto"/>
            <w:vAlign w:val="center"/>
          </w:tcPr>
          <w:p w:rsidR="00956141" w:rsidRPr="004201E0" w:rsidRDefault="00956141" w:rsidP="00EF025A">
            <w:pPr>
              <w:ind w:left="57" w:right="57"/>
              <w:jc w:val="center"/>
              <w:rPr>
                <w:color w:val="auto"/>
              </w:rPr>
            </w:pPr>
            <w:r w:rsidRPr="004201E0">
              <w:rPr>
                <w:color w:val="auto"/>
                <w:sz w:val="22"/>
                <w:szCs w:val="22"/>
              </w:rPr>
              <w:t>0,001</w:t>
            </w:r>
          </w:p>
        </w:tc>
        <w:tc>
          <w:tcPr>
            <w:tcW w:w="851" w:type="dxa"/>
            <w:shd w:val="clear" w:color="auto" w:fill="auto"/>
            <w:vAlign w:val="center"/>
          </w:tcPr>
          <w:p w:rsidR="00956141" w:rsidRPr="004201E0" w:rsidRDefault="00956141" w:rsidP="00EF025A">
            <w:pPr>
              <w:ind w:left="57" w:right="57"/>
              <w:jc w:val="center"/>
              <w:rPr>
                <w:color w:val="auto"/>
              </w:rPr>
            </w:pPr>
            <w:r w:rsidRPr="004201E0">
              <w:rPr>
                <w:color w:val="auto"/>
                <w:sz w:val="22"/>
                <w:szCs w:val="22"/>
              </w:rPr>
              <w:t>0,001</w:t>
            </w:r>
          </w:p>
        </w:tc>
        <w:tc>
          <w:tcPr>
            <w:tcW w:w="992"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нет</w:t>
            </w:r>
          </w:p>
        </w:tc>
        <w:tc>
          <w:tcPr>
            <w:tcW w:w="1276" w:type="dxa"/>
            <w:vAlign w:val="center"/>
          </w:tcPr>
          <w:p w:rsidR="00956141" w:rsidRPr="004201E0" w:rsidRDefault="00956141" w:rsidP="00EF025A">
            <w:pPr>
              <w:jc w:val="center"/>
              <w:rPr>
                <w:color w:val="auto"/>
                <w:sz w:val="22"/>
                <w:szCs w:val="22"/>
              </w:rPr>
            </w:pPr>
            <w:r w:rsidRPr="004201E0">
              <w:rPr>
                <w:color w:val="auto"/>
                <w:sz w:val="22"/>
                <w:szCs w:val="22"/>
              </w:rPr>
              <w:t>администр</w:t>
            </w:r>
            <w:r w:rsidRPr="004201E0">
              <w:rPr>
                <w:color w:val="auto"/>
                <w:sz w:val="22"/>
                <w:szCs w:val="22"/>
              </w:rPr>
              <w:t>а</w:t>
            </w:r>
            <w:r w:rsidRPr="004201E0">
              <w:rPr>
                <w:color w:val="auto"/>
                <w:sz w:val="22"/>
                <w:szCs w:val="22"/>
              </w:rPr>
              <w:t>тивные да</w:t>
            </w:r>
            <w:r w:rsidRPr="004201E0">
              <w:rPr>
                <w:color w:val="auto"/>
                <w:sz w:val="22"/>
                <w:szCs w:val="22"/>
              </w:rPr>
              <w:t>н</w:t>
            </w:r>
            <w:r w:rsidRPr="004201E0">
              <w:rPr>
                <w:color w:val="auto"/>
                <w:sz w:val="22"/>
                <w:szCs w:val="22"/>
              </w:rPr>
              <w:t>ные</w:t>
            </w:r>
          </w:p>
        </w:tc>
      </w:tr>
      <w:tr w:rsidR="00EF025A" w:rsidRPr="004201E0" w:rsidTr="00FC30DE">
        <w:trPr>
          <w:trHeight w:val="692"/>
        </w:trPr>
        <w:tc>
          <w:tcPr>
            <w:tcW w:w="564" w:type="dxa"/>
            <w:shd w:val="clear" w:color="auto" w:fill="auto"/>
            <w:vAlign w:val="center"/>
          </w:tcPr>
          <w:p w:rsidR="00CC0DE6" w:rsidRPr="004201E0" w:rsidRDefault="00CC0DE6" w:rsidP="00EF025A">
            <w:pPr>
              <w:pStyle w:val="TableParagraph"/>
              <w:shd w:val="clear" w:color="auto" w:fill="auto"/>
              <w:ind w:left="57" w:right="57"/>
              <w:jc w:val="center"/>
              <w:rPr>
                <w:rFonts w:eastAsia="Calibri"/>
              </w:rPr>
            </w:pPr>
            <w:r w:rsidRPr="004201E0">
              <w:rPr>
                <w:rFonts w:eastAsia="Calibri"/>
              </w:rPr>
              <w:t>1.4</w:t>
            </w:r>
          </w:p>
        </w:tc>
        <w:tc>
          <w:tcPr>
            <w:tcW w:w="1703" w:type="dxa"/>
            <w:shd w:val="clear" w:color="auto" w:fill="auto"/>
          </w:tcPr>
          <w:p w:rsidR="00CC0DE6" w:rsidRPr="004201E0" w:rsidRDefault="00CC0DE6" w:rsidP="00EF025A">
            <w:pPr>
              <w:ind w:left="57" w:right="57"/>
              <w:jc w:val="both"/>
              <w:rPr>
                <w:color w:val="auto"/>
                <w:sz w:val="22"/>
                <w:szCs w:val="22"/>
              </w:rPr>
            </w:pPr>
            <w:r w:rsidRPr="004201E0">
              <w:rPr>
                <w:color w:val="auto"/>
                <w:sz w:val="22"/>
                <w:szCs w:val="22"/>
              </w:rPr>
              <w:t>Реализованы проекты по бл</w:t>
            </w:r>
            <w:r w:rsidRPr="004201E0">
              <w:rPr>
                <w:color w:val="auto"/>
                <w:sz w:val="22"/>
                <w:szCs w:val="22"/>
              </w:rPr>
              <w:t>а</w:t>
            </w:r>
            <w:r w:rsidRPr="004201E0">
              <w:rPr>
                <w:color w:val="auto"/>
                <w:sz w:val="22"/>
                <w:szCs w:val="22"/>
              </w:rPr>
              <w:t>гоустройству общественных пространств на сельских терр</w:t>
            </w:r>
            <w:r w:rsidRPr="004201E0">
              <w:rPr>
                <w:color w:val="auto"/>
                <w:sz w:val="22"/>
                <w:szCs w:val="22"/>
              </w:rPr>
              <w:t>и</w:t>
            </w:r>
            <w:r w:rsidRPr="004201E0">
              <w:rPr>
                <w:color w:val="auto"/>
                <w:sz w:val="22"/>
                <w:szCs w:val="22"/>
              </w:rPr>
              <w:t>ториях</w:t>
            </w:r>
          </w:p>
        </w:tc>
        <w:tc>
          <w:tcPr>
            <w:tcW w:w="706" w:type="dxa"/>
            <w:shd w:val="clear" w:color="auto" w:fill="auto"/>
            <w:vAlign w:val="center"/>
          </w:tcPr>
          <w:p w:rsidR="00CC0DE6" w:rsidRPr="004201E0" w:rsidRDefault="00CC0DE6" w:rsidP="00EF025A">
            <w:pPr>
              <w:ind w:left="57" w:right="57"/>
              <w:jc w:val="center"/>
              <w:rPr>
                <w:color w:val="auto"/>
                <w:sz w:val="22"/>
                <w:szCs w:val="22"/>
              </w:rPr>
            </w:pPr>
            <w:r w:rsidRPr="004201E0">
              <w:rPr>
                <w:color w:val="auto"/>
                <w:sz w:val="22"/>
                <w:szCs w:val="22"/>
              </w:rPr>
              <w:t>ФП</w:t>
            </w:r>
          </w:p>
        </w:tc>
        <w:tc>
          <w:tcPr>
            <w:tcW w:w="853" w:type="dxa"/>
            <w:shd w:val="clear" w:color="auto" w:fill="auto"/>
            <w:vAlign w:val="center"/>
          </w:tcPr>
          <w:p w:rsidR="00CC0DE6" w:rsidRPr="004201E0" w:rsidRDefault="00CC0DE6" w:rsidP="00EF025A">
            <w:pPr>
              <w:ind w:left="57" w:right="57"/>
              <w:jc w:val="center"/>
              <w:rPr>
                <w:color w:val="auto"/>
                <w:sz w:val="22"/>
                <w:szCs w:val="22"/>
              </w:rPr>
            </w:pPr>
            <w:r w:rsidRPr="004201E0">
              <w:rPr>
                <w:color w:val="auto"/>
                <w:sz w:val="22"/>
                <w:szCs w:val="22"/>
              </w:rPr>
              <w:t>единиц</w:t>
            </w:r>
          </w:p>
        </w:tc>
        <w:tc>
          <w:tcPr>
            <w:tcW w:w="707" w:type="dxa"/>
            <w:shd w:val="clear" w:color="auto" w:fill="auto"/>
            <w:vAlign w:val="center"/>
          </w:tcPr>
          <w:p w:rsidR="00CC0DE6" w:rsidRPr="004201E0" w:rsidRDefault="00C4606B" w:rsidP="00EF025A">
            <w:pPr>
              <w:ind w:left="57" w:right="57"/>
              <w:jc w:val="center"/>
              <w:rPr>
                <w:color w:val="auto"/>
                <w:sz w:val="22"/>
                <w:szCs w:val="22"/>
              </w:rPr>
            </w:pPr>
            <w:r w:rsidRPr="004201E0">
              <w:rPr>
                <w:color w:val="auto"/>
                <w:sz w:val="22"/>
                <w:szCs w:val="22"/>
              </w:rPr>
              <w:t>10</w:t>
            </w:r>
          </w:p>
        </w:tc>
        <w:tc>
          <w:tcPr>
            <w:tcW w:w="708" w:type="dxa"/>
            <w:shd w:val="clear" w:color="auto" w:fill="auto"/>
            <w:vAlign w:val="center"/>
          </w:tcPr>
          <w:p w:rsidR="00CC0DE6" w:rsidRPr="004201E0" w:rsidRDefault="00CC0DE6" w:rsidP="00C4606B">
            <w:pPr>
              <w:ind w:left="57" w:right="57"/>
              <w:jc w:val="center"/>
              <w:rPr>
                <w:color w:val="auto"/>
                <w:sz w:val="22"/>
                <w:szCs w:val="22"/>
              </w:rPr>
            </w:pPr>
            <w:r w:rsidRPr="004201E0">
              <w:rPr>
                <w:color w:val="auto"/>
                <w:sz w:val="22"/>
                <w:szCs w:val="22"/>
              </w:rPr>
              <w:t>202</w:t>
            </w:r>
            <w:r w:rsidR="00C4606B" w:rsidRPr="004201E0">
              <w:rPr>
                <w:color w:val="auto"/>
                <w:sz w:val="22"/>
                <w:szCs w:val="22"/>
              </w:rPr>
              <w:t>2</w:t>
            </w:r>
          </w:p>
        </w:tc>
        <w:tc>
          <w:tcPr>
            <w:tcW w:w="709" w:type="dxa"/>
            <w:shd w:val="clear" w:color="auto" w:fill="auto"/>
            <w:vAlign w:val="center"/>
          </w:tcPr>
          <w:p w:rsidR="00CC0DE6" w:rsidRPr="004201E0" w:rsidRDefault="00CC0DE6" w:rsidP="00EF025A">
            <w:pPr>
              <w:ind w:left="57" w:right="57"/>
              <w:jc w:val="center"/>
              <w:rPr>
                <w:color w:val="auto"/>
                <w:sz w:val="22"/>
                <w:szCs w:val="22"/>
              </w:rPr>
            </w:pPr>
            <w:r w:rsidRPr="004201E0">
              <w:rPr>
                <w:color w:val="auto"/>
                <w:sz w:val="22"/>
                <w:szCs w:val="22"/>
              </w:rPr>
              <w:t>19</w:t>
            </w:r>
          </w:p>
        </w:tc>
        <w:tc>
          <w:tcPr>
            <w:tcW w:w="850" w:type="dxa"/>
            <w:shd w:val="clear" w:color="auto" w:fill="auto"/>
            <w:vAlign w:val="center"/>
          </w:tcPr>
          <w:p w:rsidR="00CC0DE6" w:rsidRPr="004201E0" w:rsidRDefault="00CC0DE6" w:rsidP="00EF025A">
            <w:pPr>
              <w:ind w:left="57" w:right="57"/>
              <w:jc w:val="center"/>
              <w:rPr>
                <w:color w:val="auto"/>
                <w:sz w:val="22"/>
                <w:szCs w:val="22"/>
              </w:rPr>
            </w:pPr>
            <w:r w:rsidRPr="004201E0">
              <w:rPr>
                <w:color w:val="auto"/>
                <w:sz w:val="22"/>
                <w:szCs w:val="22"/>
              </w:rPr>
              <w:t>19</w:t>
            </w:r>
          </w:p>
        </w:tc>
        <w:tc>
          <w:tcPr>
            <w:tcW w:w="851" w:type="dxa"/>
            <w:shd w:val="clear" w:color="auto" w:fill="auto"/>
            <w:vAlign w:val="center"/>
          </w:tcPr>
          <w:p w:rsidR="00CC0DE6" w:rsidRPr="004201E0" w:rsidRDefault="00CC0DE6" w:rsidP="00EF025A">
            <w:pPr>
              <w:jc w:val="center"/>
              <w:rPr>
                <w:color w:val="auto"/>
              </w:rPr>
            </w:pPr>
            <w:r w:rsidRPr="004201E0">
              <w:rPr>
                <w:color w:val="auto"/>
                <w:sz w:val="22"/>
                <w:szCs w:val="22"/>
              </w:rPr>
              <w:t>19</w:t>
            </w:r>
          </w:p>
        </w:tc>
        <w:tc>
          <w:tcPr>
            <w:tcW w:w="850" w:type="dxa"/>
            <w:shd w:val="clear" w:color="auto" w:fill="auto"/>
            <w:vAlign w:val="center"/>
          </w:tcPr>
          <w:p w:rsidR="00CC0DE6" w:rsidRPr="004201E0" w:rsidRDefault="00CC0DE6" w:rsidP="00EF025A">
            <w:pPr>
              <w:jc w:val="center"/>
              <w:rPr>
                <w:color w:val="auto"/>
              </w:rPr>
            </w:pPr>
            <w:r w:rsidRPr="004201E0">
              <w:rPr>
                <w:color w:val="auto"/>
                <w:sz w:val="22"/>
                <w:szCs w:val="22"/>
              </w:rPr>
              <w:t>19</w:t>
            </w:r>
          </w:p>
        </w:tc>
        <w:tc>
          <w:tcPr>
            <w:tcW w:w="851" w:type="dxa"/>
            <w:shd w:val="clear" w:color="auto" w:fill="auto"/>
            <w:vAlign w:val="center"/>
          </w:tcPr>
          <w:p w:rsidR="00CC0DE6" w:rsidRPr="004201E0" w:rsidRDefault="00CC0DE6" w:rsidP="00EF025A">
            <w:pPr>
              <w:jc w:val="center"/>
              <w:rPr>
                <w:color w:val="auto"/>
              </w:rPr>
            </w:pPr>
            <w:r w:rsidRPr="004201E0">
              <w:rPr>
                <w:color w:val="auto"/>
                <w:sz w:val="22"/>
                <w:szCs w:val="22"/>
              </w:rPr>
              <w:t>19</w:t>
            </w:r>
          </w:p>
        </w:tc>
        <w:tc>
          <w:tcPr>
            <w:tcW w:w="850" w:type="dxa"/>
            <w:shd w:val="clear" w:color="auto" w:fill="auto"/>
            <w:vAlign w:val="center"/>
          </w:tcPr>
          <w:p w:rsidR="00CC0DE6" w:rsidRPr="004201E0" w:rsidRDefault="00CC0DE6" w:rsidP="00EF025A">
            <w:pPr>
              <w:jc w:val="center"/>
              <w:rPr>
                <w:color w:val="auto"/>
              </w:rPr>
            </w:pPr>
            <w:r w:rsidRPr="004201E0">
              <w:rPr>
                <w:color w:val="auto"/>
                <w:sz w:val="22"/>
                <w:szCs w:val="22"/>
              </w:rPr>
              <w:t>19</w:t>
            </w:r>
          </w:p>
        </w:tc>
        <w:tc>
          <w:tcPr>
            <w:tcW w:w="851" w:type="dxa"/>
            <w:shd w:val="clear" w:color="auto" w:fill="auto"/>
            <w:vAlign w:val="center"/>
          </w:tcPr>
          <w:p w:rsidR="00CC0DE6" w:rsidRPr="004201E0" w:rsidRDefault="00CC0DE6" w:rsidP="00EF025A">
            <w:pPr>
              <w:jc w:val="center"/>
              <w:rPr>
                <w:color w:val="auto"/>
              </w:rPr>
            </w:pPr>
            <w:r w:rsidRPr="004201E0">
              <w:rPr>
                <w:color w:val="auto"/>
                <w:sz w:val="22"/>
                <w:szCs w:val="22"/>
              </w:rPr>
              <w:t>19</w:t>
            </w:r>
          </w:p>
        </w:tc>
        <w:tc>
          <w:tcPr>
            <w:tcW w:w="992" w:type="dxa"/>
            <w:shd w:val="clear" w:color="auto" w:fill="auto"/>
            <w:vAlign w:val="center"/>
          </w:tcPr>
          <w:p w:rsidR="00CC0DE6" w:rsidRPr="004201E0" w:rsidRDefault="00CC0DE6"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CC0DE6" w:rsidRPr="004201E0" w:rsidRDefault="00CC0DE6"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CC0DE6" w:rsidRPr="004201E0" w:rsidRDefault="00CC0DE6" w:rsidP="00EF025A">
            <w:pPr>
              <w:pStyle w:val="TableParagraph"/>
              <w:shd w:val="clear" w:color="auto" w:fill="auto"/>
              <w:ind w:left="57" w:right="57"/>
              <w:jc w:val="center"/>
              <w:rPr>
                <w:rFonts w:eastAsia="Calibri"/>
              </w:rPr>
            </w:pPr>
            <w:r w:rsidRPr="004201E0">
              <w:rPr>
                <w:rFonts w:eastAsia="Calibri"/>
              </w:rPr>
              <w:t>да</w:t>
            </w:r>
          </w:p>
        </w:tc>
        <w:tc>
          <w:tcPr>
            <w:tcW w:w="1276" w:type="dxa"/>
            <w:vAlign w:val="center"/>
          </w:tcPr>
          <w:p w:rsidR="00CC0DE6" w:rsidRPr="004201E0" w:rsidRDefault="00CC0DE6" w:rsidP="00EF025A">
            <w:pPr>
              <w:jc w:val="center"/>
              <w:rPr>
                <w:color w:val="auto"/>
                <w:sz w:val="22"/>
                <w:szCs w:val="22"/>
              </w:rPr>
            </w:pPr>
            <w:r w:rsidRPr="004201E0">
              <w:rPr>
                <w:color w:val="auto"/>
                <w:sz w:val="22"/>
                <w:szCs w:val="22"/>
              </w:rPr>
              <w:t>администр</w:t>
            </w:r>
            <w:r w:rsidRPr="004201E0">
              <w:rPr>
                <w:color w:val="auto"/>
                <w:sz w:val="22"/>
                <w:szCs w:val="22"/>
              </w:rPr>
              <w:t>а</w:t>
            </w:r>
            <w:r w:rsidRPr="004201E0">
              <w:rPr>
                <w:color w:val="auto"/>
                <w:sz w:val="22"/>
                <w:szCs w:val="22"/>
              </w:rPr>
              <w:t>тивные да</w:t>
            </w:r>
            <w:r w:rsidRPr="004201E0">
              <w:rPr>
                <w:color w:val="auto"/>
                <w:sz w:val="22"/>
                <w:szCs w:val="22"/>
              </w:rPr>
              <w:t>н</w:t>
            </w:r>
            <w:r w:rsidRPr="004201E0">
              <w:rPr>
                <w:color w:val="auto"/>
                <w:sz w:val="22"/>
                <w:szCs w:val="22"/>
              </w:rPr>
              <w:t>ные</w:t>
            </w:r>
          </w:p>
        </w:tc>
      </w:tr>
      <w:tr w:rsidR="00D338EA" w:rsidRPr="004201E0" w:rsidTr="00FC30DE">
        <w:trPr>
          <w:trHeight w:val="692"/>
        </w:trPr>
        <w:tc>
          <w:tcPr>
            <w:tcW w:w="564"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1.5</w:t>
            </w:r>
          </w:p>
        </w:tc>
        <w:tc>
          <w:tcPr>
            <w:tcW w:w="1703" w:type="dxa"/>
            <w:shd w:val="clear" w:color="auto" w:fill="auto"/>
          </w:tcPr>
          <w:p w:rsidR="00956141" w:rsidRPr="004201E0" w:rsidRDefault="00956141" w:rsidP="00EF025A">
            <w:pPr>
              <w:ind w:left="57" w:right="57"/>
              <w:jc w:val="both"/>
              <w:rPr>
                <w:color w:val="auto"/>
                <w:sz w:val="22"/>
                <w:szCs w:val="22"/>
              </w:rPr>
            </w:pPr>
            <w:r w:rsidRPr="004201E0">
              <w:rPr>
                <w:color w:val="auto"/>
                <w:sz w:val="22"/>
                <w:szCs w:val="22"/>
              </w:rPr>
              <w:t>Реализованы проекты ко</w:t>
            </w:r>
            <w:r w:rsidRPr="004201E0">
              <w:rPr>
                <w:color w:val="auto"/>
                <w:sz w:val="22"/>
                <w:szCs w:val="22"/>
              </w:rPr>
              <w:t>м</w:t>
            </w:r>
            <w:r w:rsidRPr="004201E0">
              <w:rPr>
                <w:color w:val="auto"/>
                <w:sz w:val="22"/>
                <w:szCs w:val="22"/>
              </w:rPr>
              <w:t>плексного ра</w:t>
            </w:r>
            <w:r w:rsidRPr="004201E0">
              <w:rPr>
                <w:color w:val="auto"/>
                <w:sz w:val="22"/>
                <w:szCs w:val="22"/>
              </w:rPr>
              <w:t>з</w:t>
            </w:r>
            <w:r w:rsidRPr="004201E0">
              <w:rPr>
                <w:color w:val="auto"/>
                <w:sz w:val="22"/>
                <w:szCs w:val="22"/>
              </w:rPr>
              <w:t>вития сельских территорий (а</w:t>
            </w:r>
            <w:r w:rsidRPr="004201E0">
              <w:rPr>
                <w:color w:val="auto"/>
                <w:sz w:val="22"/>
                <w:szCs w:val="22"/>
              </w:rPr>
              <w:t>г</w:t>
            </w:r>
            <w:r w:rsidRPr="004201E0">
              <w:rPr>
                <w:color w:val="auto"/>
                <w:sz w:val="22"/>
                <w:szCs w:val="22"/>
              </w:rPr>
              <w:t>ломераций)</w:t>
            </w:r>
          </w:p>
        </w:tc>
        <w:tc>
          <w:tcPr>
            <w:tcW w:w="706"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ФП</w:t>
            </w:r>
          </w:p>
        </w:tc>
        <w:tc>
          <w:tcPr>
            <w:tcW w:w="853"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единиц</w:t>
            </w:r>
          </w:p>
        </w:tc>
        <w:tc>
          <w:tcPr>
            <w:tcW w:w="707" w:type="dxa"/>
            <w:shd w:val="clear" w:color="auto" w:fill="auto"/>
            <w:vAlign w:val="center"/>
          </w:tcPr>
          <w:p w:rsidR="00956141" w:rsidRPr="004201E0" w:rsidRDefault="00CC0DE6" w:rsidP="00EF025A">
            <w:pPr>
              <w:ind w:left="57" w:right="57"/>
              <w:jc w:val="center"/>
              <w:rPr>
                <w:color w:val="auto"/>
                <w:sz w:val="22"/>
                <w:szCs w:val="22"/>
              </w:rPr>
            </w:pPr>
            <w:r w:rsidRPr="004201E0">
              <w:rPr>
                <w:color w:val="auto"/>
                <w:sz w:val="22"/>
                <w:szCs w:val="22"/>
              </w:rPr>
              <w:t>х</w:t>
            </w:r>
          </w:p>
        </w:tc>
        <w:tc>
          <w:tcPr>
            <w:tcW w:w="708" w:type="dxa"/>
            <w:shd w:val="clear" w:color="auto" w:fill="auto"/>
            <w:vAlign w:val="center"/>
          </w:tcPr>
          <w:p w:rsidR="00956141" w:rsidRPr="004201E0" w:rsidRDefault="00956141" w:rsidP="00C4606B">
            <w:pPr>
              <w:ind w:left="57" w:right="57"/>
              <w:jc w:val="center"/>
              <w:rPr>
                <w:color w:val="auto"/>
                <w:sz w:val="22"/>
                <w:szCs w:val="22"/>
              </w:rPr>
            </w:pPr>
            <w:r w:rsidRPr="004201E0">
              <w:rPr>
                <w:color w:val="auto"/>
                <w:sz w:val="22"/>
                <w:szCs w:val="22"/>
              </w:rPr>
              <w:t>202</w:t>
            </w:r>
            <w:r w:rsidR="00C4606B" w:rsidRPr="004201E0">
              <w:rPr>
                <w:color w:val="auto"/>
                <w:sz w:val="22"/>
                <w:szCs w:val="22"/>
              </w:rPr>
              <w:t>2</w:t>
            </w:r>
          </w:p>
        </w:tc>
        <w:tc>
          <w:tcPr>
            <w:tcW w:w="709"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0</w:t>
            </w:r>
          </w:p>
        </w:tc>
        <w:tc>
          <w:tcPr>
            <w:tcW w:w="850" w:type="dxa"/>
            <w:shd w:val="clear" w:color="auto" w:fill="auto"/>
            <w:vAlign w:val="center"/>
          </w:tcPr>
          <w:p w:rsidR="00956141" w:rsidRPr="004201E0" w:rsidRDefault="00254882" w:rsidP="00EF025A">
            <w:pPr>
              <w:ind w:left="57" w:right="57"/>
              <w:jc w:val="center"/>
              <w:rPr>
                <w:color w:val="auto"/>
                <w:sz w:val="22"/>
                <w:szCs w:val="22"/>
              </w:rPr>
            </w:pPr>
            <w:r w:rsidRPr="004201E0">
              <w:rPr>
                <w:color w:val="auto"/>
                <w:sz w:val="22"/>
                <w:szCs w:val="22"/>
              </w:rPr>
              <w:t>1</w:t>
            </w:r>
            <w:r w:rsidR="00CE4F57" w:rsidRPr="004201E0">
              <w:rPr>
                <w:color w:val="auto"/>
                <w:sz w:val="22"/>
                <w:szCs w:val="22"/>
              </w:rPr>
              <w:t>*</w:t>
            </w:r>
          </w:p>
        </w:tc>
        <w:tc>
          <w:tcPr>
            <w:tcW w:w="851" w:type="dxa"/>
            <w:shd w:val="clear" w:color="auto" w:fill="auto"/>
            <w:vAlign w:val="center"/>
          </w:tcPr>
          <w:p w:rsidR="00956141" w:rsidRPr="004201E0" w:rsidRDefault="00CC0DE6" w:rsidP="00EF025A">
            <w:pPr>
              <w:ind w:left="57" w:right="57"/>
              <w:jc w:val="center"/>
              <w:rPr>
                <w:color w:val="auto"/>
                <w:sz w:val="22"/>
                <w:szCs w:val="22"/>
              </w:rPr>
            </w:pPr>
            <w:r w:rsidRPr="004201E0">
              <w:rPr>
                <w:color w:val="auto"/>
                <w:sz w:val="22"/>
                <w:szCs w:val="22"/>
              </w:rPr>
              <w:t>2</w:t>
            </w:r>
            <w:r w:rsidR="00CE4F57" w:rsidRPr="004201E0">
              <w:rPr>
                <w:color w:val="auto"/>
                <w:sz w:val="22"/>
                <w:szCs w:val="22"/>
              </w:rPr>
              <w:t>*</w:t>
            </w:r>
          </w:p>
        </w:tc>
        <w:tc>
          <w:tcPr>
            <w:tcW w:w="850"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1</w:t>
            </w:r>
          </w:p>
        </w:tc>
        <w:tc>
          <w:tcPr>
            <w:tcW w:w="851"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1</w:t>
            </w:r>
          </w:p>
        </w:tc>
        <w:tc>
          <w:tcPr>
            <w:tcW w:w="850"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1</w:t>
            </w:r>
          </w:p>
        </w:tc>
        <w:tc>
          <w:tcPr>
            <w:tcW w:w="851"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1</w:t>
            </w:r>
          </w:p>
        </w:tc>
        <w:tc>
          <w:tcPr>
            <w:tcW w:w="992"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да</w:t>
            </w:r>
          </w:p>
        </w:tc>
        <w:tc>
          <w:tcPr>
            <w:tcW w:w="1276" w:type="dxa"/>
            <w:vAlign w:val="center"/>
          </w:tcPr>
          <w:p w:rsidR="00956141" w:rsidRPr="004201E0" w:rsidRDefault="00956141" w:rsidP="00EF025A">
            <w:pPr>
              <w:jc w:val="center"/>
              <w:rPr>
                <w:color w:val="auto"/>
                <w:sz w:val="22"/>
                <w:szCs w:val="22"/>
              </w:rPr>
            </w:pPr>
            <w:r w:rsidRPr="004201E0">
              <w:rPr>
                <w:color w:val="auto"/>
                <w:sz w:val="22"/>
                <w:szCs w:val="22"/>
              </w:rPr>
              <w:t>администр</w:t>
            </w:r>
            <w:r w:rsidRPr="004201E0">
              <w:rPr>
                <w:color w:val="auto"/>
                <w:sz w:val="22"/>
                <w:szCs w:val="22"/>
              </w:rPr>
              <w:t>а</w:t>
            </w:r>
            <w:r w:rsidRPr="004201E0">
              <w:rPr>
                <w:color w:val="auto"/>
                <w:sz w:val="22"/>
                <w:szCs w:val="22"/>
              </w:rPr>
              <w:t>тивные да</w:t>
            </w:r>
            <w:r w:rsidRPr="004201E0">
              <w:rPr>
                <w:color w:val="auto"/>
                <w:sz w:val="22"/>
                <w:szCs w:val="22"/>
              </w:rPr>
              <w:t>н</w:t>
            </w:r>
            <w:r w:rsidRPr="004201E0">
              <w:rPr>
                <w:color w:val="auto"/>
                <w:sz w:val="22"/>
                <w:szCs w:val="22"/>
              </w:rPr>
              <w:t>ные</w:t>
            </w:r>
          </w:p>
        </w:tc>
      </w:tr>
      <w:tr w:rsidR="00EF025A" w:rsidRPr="004201E0" w:rsidTr="00FC30DE">
        <w:trPr>
          <w:trHeight w:val="692"/>
        </w:trPr>
        <w:tc>
          <w:tcPr>
            <w:tcW w:w="564"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lastRenderedPageBreak/>
              <w:t>1.6</w:t>
            </w:r>
          </w:p>
        </w:tc>
        <w:tc>
          <w:tcPr>
            <w:tcW w:w="1703" w:type="dxa"/>
            <w:shd w:val="clear" w:color="auto" w:fill="auto"/>
          </w:tcPr>
          <w:p w:rsidR="00956141" w:rsidRPr="004201E0" w:rsidRDefault="00956141" w:rsidP="00EF025A">
            <w:pPr>
              <w:ind w:left="57" w:right="57"/>
              <w:jc w:val="both"/>
              <w:rPr>
                <w:color w:val="auto"/>
                <w:sz w:val="22"/>
                <w:szCs w:val="22"/>
              </w:rPr>
            </w:pPr>
            <w:r w:rsidRPr="004201E0">
              <w:rPr>
                <w:color w:val="auto"/>
                <w:sz w:val="22"/>
                <w:szCs w:val="22"/>
              </w:rPr>
              <w:t>Построены (р</w:t>
            </w:r>
            <w:r w:rsidRPr="004201E0">
              <w:rPr>
                <w:color w:val="auto"/>
                <w:sz w:val="22"/>
                <w:szCs w:val="22"/>
              </w:rPr>
              <w:t>е</w:t>
            </w:r>
            <w:r w:rsidRPr="004201E0">
              <w:rPr>
                <w:color w:val="auto"/>
                <w:sz w:val="22"/>
                <w:szCs w:val="22"/>
              </w:rPr>
              <w:t>конструиров</w:t>
            </w:r>
            <w:r w:rsidRPr="004201E0">
              <w:rPr>
                <w:color w:val="auto"/>
                <w:sz w:val="22"/>
                <w:szCs w:val="22"/>
              </w:rPr>
              <w:t>а</w:t>
            </w:r>
            <w:r w:rsidRPr="004201E0">
              <w:rPr>
                <w:color w:val="auto"/>
                <w:sz w:val="22"/>
                <w:szCs w:val="22"/>
              </w:rPr>
              <w:t>ны) и отремо</w:t>
            </w:r>
            <w:r w:rsidRPr="004201E0">
              <w:rPr>
                <w:color w:val="auto"/>
                <w:sz w:val="22"/>
                <w:szCs w:val="22"/>
              </w:rPr>
              <w:t>н</w:t>
            </w:r>
            <w:r w:rsidRPr="004201E0">
              <w:rPr>
                <w:color w:val="auto"/>
                <w:sz w:val="22"/>
                <w:szCs w:val="22"/>
              </w:rPr>
              <w:t>тированы дор</w:t>
            </w:r>
            <w:r w:rsidRPr="004201E0">
              <w:rPr>
                <w:color w:val="auto"/>
                <w:sz w:val="22"/>
                <w:szCs w:val="22"/>
              </w:rPr>
              <w:t>о</w:t>
            </w:r>
            <w:r w:rsidRPr="004201E0">
              <w:rPr>
                <w:color w:val="auto"/>
                <w:sz w:val="22"/>
                <w:szCs w:val="22"/>
              </w:rPr>
              <w:t>ги на сельских территориях</w:t>
            </w:r>
          </w:p>
        </w:tc>
        <w:tc>
          <w:tcPr>
            <w:tcW w:w="706"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ФП</w:t>
            </w:r>
          </w:p>
        </w:tc>
        <w:tc>
          <w:tcPr>
            <w:tcW w:w="853"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кил</w:t>
            </w:r>
            <w:r w:rsidRPr="004201E0">
              <w:rPr>
                <w:color w:val="auto"/>
                <w:sz w:val="22"/>
                <w:szCs w:val="22"/>
              </w:rPr>
              <w:t>о</w:t>
            </w:r>
            <w:r w:rsidRPr="004201E0">
              <w:rPr>
                <w:color w:val="auto"/>
                <w:sz w:val="22"/>
                <w:szCs w:val="22"/>
              </w:rPr>
              <w:t>метр</w:t>
            </w:r>
          </w:p>
        </w:tc>
        <w:tc>
          <w:tcPr>
            <w:tcW w:w="707" w:type="dxa"/>
            <w:shd w:val="clear" w:color="auto" w:fill="auto"/>
            <w:vAlign w:val="center"/>
          </w:tcPr>
          <w:p w:rsidR="00956141" w:rsidRPr="004201E0" w:rsidRDefault="00C4606B" w:rsidP="00EF025A">
            <w:pPr>
              <w:ind w:left="57" w:right="57"/>
              <w:jc w:val="center"/>
              <w:rPr>
                <w:color w:val="auto"/>
                <w:sz w:val="22"/>
                <w:szCs w:val="22"/>
              </w:rPr>
            </w:pPr>
            <w:r w:rsidRPr="004201E0">
              <w:rPr>
                <w:color w:val="auto"/>
                <w:sz w:val="22"/>
                <w:szCs w:val="22"/>
              </w:rPr>
              <w:t>1,595</w:t>
            </w:r>
          </w:p>
        </w:tc>
        <w:tc>
          <w:tcPr>
            <w:tcW w:w="708" w:type="dxa"/>
            <w:shd w:val="clear" w:color="auto" w:fill="auto"/>
            <w:vAlign w:val="center"/>
          </w:tcPr>
          <w:p w:rsidR="00956141" w:rsidRPr="004201E0" w:rsidRDefault="00956141" w:rsidP="00C4606B">
            <w:pPr>
              <w:ind w:left="57" w:right="57"/>
              <w:jc w:val="center"/>
              <w:rPr>
                <w:color w:val="auto"/>
                <w:sz w:val="22"/>
                <w:szCs w:val="22"/>
              </w:rPr>
            </w:pPr>
            <w:r w:rsidRPr="004201E0">
              <w:rPr>
                <w:color w:val="auto"/>
                <w:sz w:val="22"/>
                <w:szCs w:val="22"/>
              </w:rPr>
              <w:t>202</w:t>
            </w:r>
            <w:r w:rsidR="00C4606B" w:rsidRPr="004201E0">
              <w:rPr>
                <w:color w:val="auto"/>
                <w:sz w:val="22"/>
                <w:szCs w:val="22"/>
              </w:rPr>
              <w:t>2</w:t>
            </w:r>
          </w:p>
        </w:tc>
        <w:tc>
          <w:tcPr>
            <w:tcW w:w="709"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1,349</w:t>
            </w:r>
          </w:p>
        </w:tc>
        <w:tc>
          <w:tcPr>
            <w:tcW w:w="850"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6,100</w:t>
            </w:r>
          </w:p>
        </w:tc>
        <w:tc>
          <w:tcPr>
            <w:tcW w:w="851" w:type="dxa"/>
            <w:shd w:val="clear" w:color="auto" w:fill="auto"/>
            <w:vAlign w:val="center"/>
          </w:tcPr>
          <w:p w:rsidR="00956141" w:rsidRPr="004201E0" w:rsidRDefault="009B14AA" w:rsidP="00EF025A">
            <w:pPr>
              <w:ind w:left="57" w:right="57"/>
              <w:jc w:val="center"/>
              <w:rPr>
                <w:color w:val="auto"/>
                <w:sz w:val="22"/>
                <w:szCs w:val="22"/>
              </w:rPr>
            </w:pPr>
            <w:r w:rsidRPr="004201E0">
              <w:rPr>
                <w:color w:val="auto"/>
                <w:sz w:val="22"/>
                <w:szCs w:val="22"/>
              </w:rPr>
              <w:t>5,089</w:t>
            </w:r>
          </w:p>
        </w:tc>
        <w:tc>
          <w:tcPr>
            <w:tcW w:w="850"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4,550</w:t>
            </w:r>
          </w:p>
        </w:tc>
        <w:tc>
          <w:tcPr>
            <w:tcW w:w="851"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4,550</w:t>
            </w:r>
          </w:p>
        </w:tc>
        <w:tc>
          <w:tcPr>
            <w:tcW w:w="850"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4,550</w:t>
            </w:r>
          </w:p>
        </w:tc>
        <w:tc>
          <w:tcPr>
            <w:tcW w:w="851" w:type="dxa"/>
            <w:shd w:val="clear" w:color="auto" w:fill="auto"/>
            <w:vAlign w:val="center"/>
          </w:tcPr>
          <w:p w:rsidR="00956141" w:rsidRPr="004201E0" w:rsidRDefault="00956141" w:rsidP="00EF025A">
            <w:pPr>
              <w:ind w:left="57" w:right="57"/>
              <w:jc w:val="center"/>
              <w:rPr>
                <w:color w:val="auto"/>
                <w:sz w:val="22"/>
                <w:szCs w:val="22"/>
              </w:rPr>
            </w:pPr>
            <w:r w:rsidRPr="004201E0">
              <w:rPr>
                <w:color w:val="auto"/>
                <w:sz w:val="22"/>
                <w:szCs w:val="22"/>
              </w:rPr>
              <w:t>4,550</w:t>
            </w:r>
          </w:p>
        </w:tc>
        <w:tc>
          <w:tcPr>
            <w:tcW w:w="992"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возра</w:t>
            </w:r>
            <w:r w:rsidRPr="004201E0">
              <w:rPr>
                <w:rFonts w:eastAsia="Calibri"/>
              </w:rPr>
              <w:t>с</w:t>
            </w:r>
            <w:r w:rsidRPr="004201E0">
              <w:rPr>
                <w:rFonts w:eastAsia="Calibri"/>
              </w:rPr>
              <w:t>тающий</w:t>
            </w:r>
          </w:p>
        </w:tc>
        <w:tc>
          <w:tcPr>
            <w:tcW w:w="851" w:type="dxa"/>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нет</w:t>
            </w:r>
          </w:p>
        </w:tc>
        <w:tc>
          <w:tcPr>
            <w:tcW w:w="850" w:type="dxa"/>
            <w:shd w:val="clear" w:color="auto" w:fill="auto"/>
            <w:vAlign w:val="center"/>
          </w:tcPr>
          <w:p w:rsidR="00956141" w:rsidRPr="004201E0" w:rsidRDefault="00956141" w:rsidP="00EF025A">
            <w:pPr>
              <w:pStyle w:val="TableParagraph"/>
              <w:shd w:val="clear" w:color="auto" w:fill="auto"/>
              <w:ind w:left="57" w:right="57"/>
              <w:jc w:val="center"/>
              <w:rPr>
                <w:rFonts w:eastAsia="Calibri"/>
              </w:rPr>
            </w:pPr>
            <w:r w:rsidRPr="004201E0">
              <w:rPr>
                <w:rFonts w:eastAsia="Calibri"/>
              </w:rPr>
              <w:t>да</w:t>
            </w:r>
          </w:p>
        </w:tc>
        <w:tc>
          <w:tcPr>
            <w:tcW w:w="1276" w:type="dxa"/>
            <w:vAlign w:val="center"/>
          </w:tcPr>
          <w:p w:rsidR="00956141" w:rsidRPr="004201E0" w:rsidRDefault="00956141" w:rsidP="00EF025A">
            <w:pPr>
              <w:jc w:val="center"/>
              <w:rPr>
                <w:color w:val="auto"/>
                <w:sz w:val="22"/>
                <w:szCs w:val="22"/>
              </w:rPr>
            </w:pPr>
            <w:r w:rsidRPr="004201E0">
              <w:rPr>
                <w:color w:val="auto"/>
                <w:sz w:val="22"/>
                <w:szCs w:val="22"/>
              </w:rPr>
              <w:t>администр</w:t>
            </w:r>
            <w:r w:rsidRPr="004201E0">
              <w:rPr>
                <w:color w:val="auto"/>
                <w:sz w:val="22"/>
                <w:szCs w:val="22"/>
              </w:rPr>
              <w:t>а</w:t>
            </w:r>
            <w:r w:rsidRPr="004201E0">
              <w:rPr>
                <w:color w:val="auto"/>
                <w:sz w:val="22"/>
                <w:szCs w:val="22"/>
              </w:rPr>
              <w:t>тивные да</w:t>
            </w:r>
            <w:r w:rsidRPr="004201E0">
              <w:rPr>
                <w:color w:val="auto"/>
                <w:sz w:val="22"/>
                <w:szCs w:val="22"/>
              </w:rPr>
              <w:t>н</w:t>
            </w:r>
            <w:r w:rsidRPr="004201E0">
              <w:rPr>
                <w:color w:val="auto"/>
                <w:sz w:val="22"/>
                <w:szCs w:val="22"/>
              </w:rPr>
              <w:t>ные</w:t>
            </w:r>
          </w:p>
        </w:tc>
      </w:tr>
    </w:tbl>
    <w:p w:rsidR="00D338EA" w:rsidRPr="004201E0" w:rsidRDefault="00D338EA" w:rsidP="00AB3EA6">
      <w:pPr>
        <w:ind w:left="284" w:firstLine="283"/>
        <w:jc w:val="both"/>
        <w:rPr>
          <w:color w:val="auto"/>
          <w:sz w:val="22"/>
          <w:szCs w:val="22"/>
        </w:rPr>
      </w:pPr>
      <w:r w:rsidRPr="004201E0">
        <w:rPr>
          <w:color w:val="auto"/>
          <w:sz w:val="22"/>
          <w:szCs w:val="22"/>
          <w:lang w:eastAsia="en-US"/>
        </w:rPr>
        <w:t>* Объем финансирования по проектам не вход</w:t>
      </w:r>
      <w:r w:rsidR="00AB3EA6" w:rsidRPr="004201E0">
        <w:rPr>
          <w:color w:val="auto"/>
          <w:sz w:val="22"/>
          <w:szCs w:val="22"/>
          <w:lang w:eastAsia="en-US"/>
        </w:rPr>
        <w:t>и</w:t>
      </w:r>
      <w:r w:rsidRPr="004201E0">
        <w:rPr>
          <w:color w:val="auto"/>
          <w:sz w:val="22"/>
          <w:szCs w:val="22"/>
          <w:lang w:eastAsia="en-US"/>
        </w:rPr>
        <w:t>т в финансовое обеспечение регионального проекта «Комплексное развитие сельских территорий Астраханской области» государственной программы.</w:t>
      </w:r>
    </w:p>
    <w:p w:rsidR="0057682A" w:rsidRPr="004201E0" w:rsidRDefault="0057682A" w:rsidP="00EF025A">
      <w:pPr>
        <w:jc w:val="center"/>
        <w:rPr>
          <w:color w:val="auto"/>
          <w:sz w:val="20"/>
          <w:szCs w:val="20"/>
        </w:rPr>
      </w:pPr>
    </w:p>
    <w:p w:rsidR="0057682A" w:rsidRPr="004201E0" w:rsidRDefault="0057682A" w:rsidP="00EF025A">
      <w:pPr>
        <w:jc w:val="center"/>
        <w:rPr>
          <w:color w:val="auto"/>
          <w:sz w:val="28"/>
          <w:szCs w:val="28"/>
        </w:rPr>
      </w:pPr>
      <w:r w:rsidRPr="004201E0">
        <w:rPr>
          <w:color w:val="auto"/>
          <w:sz w:val="28"/>
          <w:szCs w:val="28"/>
        </w:rPr>
        <w:t>2.1. Прокси-показатели регионального проекта</w:t>
      </w:r>
    </w:p>
    <w:p w:rsidR="0057682A" w:rsidRPr="004201E0" w:rsidRDefault="000D54CA" w:rsidP="00EF025A">
      <w:pPr>
        <w:jc w:val="center"/>
        <w:rPr>
          <w:color w:val="auto"/>
          <w:sz w:val="20"/>
          <w:szCs w:val="20"/>
        </w:rPr>
      </w:pPr>
      <w:r w:rsidRPr="004201E0">
        <w:rPr>
          <w:color w:val="auto"/>
          <w:sz w:val="20"/>
          <w:szCs w:val="20"/>
        </w:rPr>
        <w:t xml:space="preserve"> </w:t>
      </w:r>
    </w:p>
    <w:tbl>
      <w:tblPr>
        <w:tblW w:w="151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256"/>
        <w:gridCol w:w="2317"/>
        <w:gridCol w:w="1598"/>
        <w:gridCol w:w="1343"/>
        <w:gridCol w:w="1234"/>
        <w:gridCol w:w="812"/>
        <w:gridCol w:w="811"/>
        <w:gridCol w:w="767"/>
        <w:gridCol w:w="811"/>
        <w:gridCol w:w="1666"/>
      </w:tblGrid>
      <w:tr w:rsidR="00EF025A" w:rsidRPr="004201E0" w:rsidTr="00C75A9C">
        <w:trPr>
          <w:trHeight w:val="444"/>
        </w:trPr>
        <w:tc>
          <w:tcPr>
            <w:tcW w:w="556" w:type="dxa"/>
            <w:vMerge w:val="restart"/>
            <w:vAlign w:val="center"/>
          </w:tcPr>
          <w:p w:rsidR="0057682A" w:rsidRPr="004201E0" w:rsidRDefault="0057682A" w:rsidP="00EF025A">
            <w:pPr>
              <w:jc w:val="center"/>
              <w:rPr>
                <w:color w:val="auto"/>
                <w:sz w:val="22"/>
                <w:szCs w:val="22"/>
              </w:rPr>
            </w:pPr>
            <w:r w:rsidRPr="004201E0">
              <w:rPr>
                <w:color w:val="auto"/>
                <w:sz w:val="22"/>
                <w:szCs w:val="22"/>
              </w:rPr>
              <w:t xml:space="preserve">№ </w:t>
            </w:r>
            <w:proofErr w:type="gramStart"/>
            <w:r w:rsidRPr="004201E0">
              <w:rPr>
                <w:color w:val="auto"/>
                <w:sz w:val="22"/>
                <w:szCs w:val="22"/>
              </w:rPr>
              <w:t>п</w:t>
            </w:r>
            <w:proofErr w:type="gramEnd"/>
            <w:r w:rsidRPr="004201E0">
              <w:rPr>
                <w:color w:val="auto"/>
                <w:sz w:val="22"/>
                <w:szCs w:val="22"/>
              </w:rPr>
              <w:t>/п</w:t>
            </w:r>
          </w:p>
        </w:tc>
        <w:tc>
          <w:tcPr>
            <w:tcW w:w="3256" w:type="dxa"/>
            <w:vMerge w:val="restart"/>
            <w:vAlign w:val="center"/>
          </w:tcPr>
          <w:p w:rsidR="0057682A" w:rsidRPr="004201E0" w:rsidRDefault="0057682A" w:rsidP="00EF025A">
            <w:pPr>
              <w:jc w:val="center"/>
              <w:rPr>
                <w:color w:val="auto"/>
                <w:sz w:val="22"/>
                <w:szCs w:val="22"/>
              </w:rPr>
            </w:pPr>
          </w:p>
          <w:p w:rsidR="0057682A" w:rsidRPr="004201E0" w:rsidRDefault="0057682A" w:rsidP="00EF025A">
            <w:pPr>
              <w:jc w:val="center"/>
              <w:rPr>
                <w:color w:val="auto"/>
                <w:sz w:val="22"/>
                <w:szCs w:val="22"/>
              </w:rPr>
            </w:pPr>
            <w:r w:rsidRPr="004201E0">
              <w:rPr>
                <w:color w:val="auto"/>
                <w:sz w:val="22"/>
                <w:szCs w:val="22"/>
              </w:rPr>
              <w:t>Наименование прокси-показателя</w:t>
            </w:r>
          </w:p>
        </w:tc>
        <w:tc>
          <w:tcPr>
            <w:tcW w:w="2317" w:type="dxa"/>
            <w:vMerge w:val="restart"/>
            <w:vAlign w:val="center"/>
          </w:tcPr>
          <w:p w:rsidR="0057682A" w:rsidRPr="004201E0" w:rsidRDefault="0057682A" w:rsidP="00EF025A">
            <w:pPr>
              <w:jc w:val="center"/>
              <w:rPr>
                <w:color w:val="auto"/>
                <w:sz w:val="22"/>
                <w:szCs w:val="22"/>
              </w:rPr>
            </w:pPr>
            <w:r w:rsidRPr="004201E0">
              <w:rPr>
                <w:color w:val="auto"/>
                <w:sz w:val="22"/>
                <w:szCs w:val="22"/>
              </w:rPr>
              <w:t>Признак возраст</w:t>
            </w:r>
            <w:r w:rsidRPr="004201E0">
              <w:rPr>
                <w:color w:val="auto"/>
                <w:sz w:val="22"/>
                <w:szCs w:val="22"/>
              </w:rPr>
              <w:t>а</w:t>
            </w:r>
            <w:r w:rsidRPr="004201E0">
              <w:rPr>
                <w:color w:val="auto"/>
                <w:sz w:val="22"/>
                <w:szCs w:val="22"/>
              </w:rPr>
              <w:t>ния/убывания</w:t>
            </w:r>
          </w:p>
        </w:tc>
        <w:tc>
          <w:tcPr>
            <w:tcW w:w="1598" w:type="dxa"/>
            <w:vMerge w:val="restart"/>
            <w:vAlign w:val="center"/>
          </w:tcPr>
          <w:p w:rsidR="0057682A" w:rsidRPr="004201E0" w:rsidRDefault="0057682A" w:rsidP="00EF025A">
            <w:pPr>
              <w:jc w:val="center"/>
              <w:rPr>
                <w:color w:val="auto"/>
                <w:sz w:val="22"/>
                <w:szCs w:val="22"/>
              </w:rPr>
            </w:pPr>
            <w:r w:rsidRPr="004201E0">
              <w:rPr>
                <w:color w:val="auto"/>
                <w:sz w:val="22"/>
                <w:szCs w:val="22"/>
              </w:rPr>
              <w:t>Единица и</w:t>
            </w:r>
            <w:r w:rsidRPr="004201E0">
              <w:rPr>
                <w:color w:val="auto"/>
                <w:sz w:val="22"/>
                <w:szCs w:val="22"/>
              </w:rPr>
              <w:t>з</w:t>
            </w:r>
            <w:r w:rsidRPr="004201E0">
              <w:rPr>
                <w:color w:val="auto"/>
                <w:sz w:val="22"/>
                <w:szCs w:val="22"/>
              </w:rPr>
              <w:t>мерения (по ОКЕИ)</w:t>
            </w:r>
          </w:p>
        </w:tc>
        <w:tc>
          <w:tcPr>
            <w:tcW w:w="2577" w:type="dxa"/>
            <w:gridSpan w:val="2"/>
            <w:vAlign w:val="center"/>
          </w:tcPr>
          <w:p w:rsidR="0057682A" w:rsidRPr="004201E0" w:rsidRDefault="0057682A" w:rsidP="00EF025A">
            <w:pPr>
              <w:jc w:val="center"/>
              <w:rPr>
                <w:color w:val="auto"/>
                <w:sz w:val="22"/>
                <w:szCs w:val="22"/>
                <w:vertAlign w:val="superscript"/>
              </w:rPr>
            </w:pPr>
            <w:r w:rsidRPr="004201E0">
              <w:rPr>
                <w:color w:val="auto"/>
                <w:sz w:val="22"/>
                <w:szCs w:val="22"/>
              </w:rPr>
              <w:t>Базовое значение</w:t>
            </w:r>
          </w:p>
        </w:tc>
        <w:tc>
          <w:tcPr>
            <w:tcW w:w="3201" w:type="dxa"/>
            <w:gridSpan w:val="4"/>
            <w:vAlign w:val="center"/>
          </w:tcPr>
          <w:p w:rsidR="0057682A" w:rsidRPr="004201E0" w:rsidRDefault="0057682A" w:rsidP="00EF025A">
            <w:pPr>
              <w:jc w:val="center"/>
              <w:rPr>
                <w:color w:val="auto"/>
                <w:sz w:val="22"/>
                <w:szCs w:val="22"/>
              </w:rPr>
            </w:pPr>
            <w:r w:rsidRPr="004201E0">
              <w:rPr>
                <w:color w:val="auto"/>
                <w:sz w:val="22"/>
                <w:szCs w:val="22"/>
              </w:rPr>
              <w:t>Значение показателя по кварт</w:t>
            </w:r>
            <w:r w:rsidRPr="004201E0">
              <w:rPr>
                <w:color w:val="auto"/>
                <w:sz w:val="22"/>
                <w:szCs w:val="22"/>
              </w:rPr>
              <w:t>а</w:t>
            </w:r>
            <w:r w:rsidRPr="004201E0">
              <w:rPr>
                <w:color w:val="auto"/>
                <w:sz w:val="22"/>
                <w:szCs w:val="22"/>
              </w:rPr>
              <w:t>лам/месяцам</w:t>
            </w:r>
          </w:p>
        </w:tc>
        <w:tc>
          <w:tcPr>
            <w:tcW w:w="1666" w:type="dxa"/>
            <w:vMerge w:val="restart"/>
            <w:vAlign w:val="center"/>
          </w:tcPr>
          <w:p w:rsidR="0057682A" w:rsidRPr="004201E0" w:rsidRDefault="0057682A" w:rsidP="00EF025A">
            <w:pPr>
              <w:jc w:val="center"/>
              <w:rPr>
                <w:color w:val="auto"/>
                <w:sz w:val="22"/>
                <w:szCs w:val="22"/>
              </w:rPr>
            </w:pPr>
            <w:proofErr w:type="gramStart"/>
            <w:r w:rsidRPr="004201E0">
              <w:rPr>
                <w:color w:val="auto"/>
                <w:sz w:val="22"/>
                <w:szCs w:val="22"/>
              </w:rPr>
              <w:t>Ответственный</w:t>
            </w:r>
            <w:proofErr w:type="gramEnd"/>
            <w:r w:rsidRPr="004201E0">
              <w:rPr>
                <w:color w:val="auto"/>
                <w:sz w:val="22"/>
                <w:szCs w:val="22"/>
              </w:rPr>
              <w:t xml:space="preserve"> за достижение прокси-показателя</w:t>
            </w:r>
          </w:p>
        </w:tc>
      </w:tr>
      <w:tr w:rsidR="00EF025A" w:rsidRPr="004201E0" w:rsidTr="00C75A9C">
        <w:trPr>
          <w:trHeight w:val="594"/>
        </w:trPr>
        <w:tc>
          <w:tcPr>
            <w:tcW w:w="556" w:type="dxa"/>
            <w:vMerge/>
            <w:vAlign w:val="center"/>
          </w:tcPr>
          <w:p w:rsidR="0057682A" w:rsidRPr="004201E0" w:rsidRDefault="0057682A" w:rsidP="00EF025A">
            <w:pPr>
              <w:jc w:val="center"/>
              <w:rPr>
                <w:color w:val="auto"/>
                <w:sz w:val="22"/>
                <w:szCs w:val="22"/>
              </w:rPr>
            </w:pPr>
          </w:p>
        </w:tc>
        <w:tc>
          <w:tcPr>
            <w:tcW w:w="3256" w:type="dxa"/>
            <w:vMerge/>
            <w:vAlign w:val="center"/>
          </w:tcPr>
          <w:p w:rsidR="0057682A" w:rsidRPr="004201E0" w:rsidRDefault="0057682A" w:rsidP="00EF025A">
            <w:pPr>
              <w:jc w:val="center"/>
              <w:rPr>
                <w:color w:val="auto"/>
                <w:sz w:val="22"/>
                <w:szCs w:val="22"/>
              </w:rPr>
            </w:pPr>
          </w:p>
        </w:tc>
        <w:tc>
          <w:tcPr>
            <w:tcW w:w="2317" w:type="dxa"/>
            <w:vMerge/>
          </w:tcPr>
          <w:p w:rsidR="0057682A" w:rsidRPr="004201E0" w:rsidRDefault="0057682A" w:rsidP="00EF025A">
            <w:pPr>
              <w:jc w:val="center"/>
              <w:rPr>
                <w:color w:val="auto"/>
                <w:sz w:val="22"/>
                <w:szCs w:val="22"/>
              </w:rPr>
            </w:pPr>
          </w:p>
        </w:tc>
        <w:tc>
          <w:tcPr>
            <w:tcW w:w="1598" w:type="dxa"/>
            <w:vMerge/>
            <w:vAlign w:val="center"/>
          </w:tcPr>
          <w:p w:rsidR="0057682A" w:rsidRPr="004201E0" w:rsidRDefault="0057682A" w:rsidP="00EF025A">
            <w:pPr>
              <w:jc w:val="center"/>
              <w:rPr>
                <w:color w:val="auto"/>
                <w:sz w:val="22"/>
                <w:szCs w:val="22"/>
              </w:rPr>
            </w:pPr>
          </w:p>
        </w:tc>
        <w:tc>
          <w:tcPr>
            <w:tcW w:w="1343" w:type="dxa"/>
            <w:vAlign w:val="center"/>
          </w:tcPr>
          <w:p w:rsidR="0057682A" w:rsidRPr="004201E0" w:rsidRDefault="0057682A" w:rsidP="00EF025A">
            <w:pPr>
              <w:jc w:val="center"/>
              <w:rPr>
                <w:color w:val="auto"/>
                <w:sz w:val="22"/>
                <w:szCs w:val="22"/>
              </w:rPr>
            </w:pPr>
            <w:r w:rsidRPr="004201E0">
              <w:rPr>
                <w:color w:val="auto"/>
                <w:sz w:val="22"/>
                <w:szCs w:val="22"/>
              </w:rPr>
              <w:t>значение</w:t>
            </w:r>
          </w:p>
        </w:tc>
        <w:tc>
          <w:tcPr>
            <w:tcW w:w="1234" w:type="dxa"/>
            <w:vAlign w:val="center"/>
          </w:tcPr>
          <w:p w:rsidR="0057682A" w:rsidRPr="004201E0" w:rsidRDefault="0057682A" w:rsidP="00EF025A">
            <w:pPr>
              <w:jc w:val="center"/>
              <w:rPr>
                <w:color w:val="auto"/>
                <w:sz w:val="22"/>
                <w:szCs w:val="22"/>
              </w:rPr>
            </w:pPr>
            <w:r w:rsidRPr="004201E0">
              <w:rPr>
                <w:color w:val="auto"/>
                <w:sz w:val="22"/>
                <w:szCs w:val="22"/>
              </w:rPr>
              <w:t>год</w:t>
            </w:r>
          </w:p>
        </w:tc>
        <w:tc>
          <w:tcPr>
            <w:tcW w:w="812" w:type="dxa"/>
            <w:vAlign w:val="center"/>
          </w:tcPr>
          <w:p w:rsidR="0057682A" w:rsidRPr="004201E0" w:rsidRDefault="0057682A" w:rsidP="00EF025A">
            <w:pPr>
              <w:jc w:val="center"/>
              <w:rPr>
                <w:color w:val="auto"/>
                <w:sz w:val="22"/>
                <w:szCs w:val="22"/>
              </w:rPr>
            </w:pPr>
            <w:r w:rsidRPr="004201E0">
              <w:rPr>
                <w:color w:val="auto"/>
                <w:sz w:val="22"/>
                <w:szCs w:val="22"/>
              </w:rPr>
              <w:t>2024</w:t>
            </w:r>
          </w:p>
        </w:tc>
        <w:tc>
          <w:tcPr>
            <w:tcW w:w="811" w:type="dxa"/>
            <w:vAlign w:val="center"/>
          </w:tcPr>
          <w:p w:rsidR="0057682A" w:rsidRPr="004201E0" w:rsidRDefault="0057682A" w:rsidP="00EF025A">
            <w:pPr>
              <w:jc w:val="center"/>
              <w:rPr>
                <w:color w:val="auto"/>
                <w:sz w:val="22"/>
                <w:szCs w:val="22"/>
              </w:rPr>
            </w:pPr>
            <w:r w:rsidRPr="004201E0">
              <w:rPr>
                <w:color w:val="auto"/>
                <w:sz w:val="22"/>
                <w:szCs w:val="22"/>
              </w:rPr>
              <w:t>2025</w:t>
            </w:r>
          </w:p>
        </w:tc>
        <w:tc>
          <w:tcPr>
            <w:tcW w:w="767" w:type="dxa"/>
            <w:vAlign w:val="center"/>
          </w:tcPr>
          <w:p w:rsidR="0057682A" w:rsidRPr="004201E0" w:rsidRDefault="0057682A" w:rsidP="00EF025A">
            <w:pPr>
              <w:jc w:val="center"/>
              <w:rPr>
                <w:color w:val="auto"/>
                <w:sz w:val="22"/>
                <w:szCs w:val="22"/>
              </w:rPr>
            </w:pPr>
            <w:r w:rsidRPr="004201E0">
              <w:rPr>
                <w:color w:val="auto"/>
                <w:sz w:val="22"/>
                <w:szCs w:val="22"/>
              </w:rPr>
              <w:t>…</w:t>
            </w:r>
          </w:p>
        </w:tc>
        <w:tc>
          <w:tcPr>
            <w:tcW w:w="811" w:type="dxa"/>
            <w:vAlign w:val="center"/>
          </w:tcPr>
          <w:p w:rsidR="0057682A" w:rsidRPr="004201E0" w:rsidRDefault="0057682A" w:rsidP="00EF025A">
            <w:pPr>
              <w:jc w:val="center"/>
              <w:rPr>
                <w:color w:val="auto"/>
                <w:sz w:val="22"/>
                <w:szCs w:val="22"/>
              </w:rPr>
            </w:pPr>
            <w:r w:rsidRPr="004201E0">
              <w:rPr>
                <w:color w:val="auto"/>
                <w:sz w:val="22"/>
                <w:szCs w:val="22"/>
              </w:rPr>
              <w:t>2030</w:t>
            </w:r>
          </w:p>
        </w:tc>
        <w:tc>
          <w:tcPr>
            <w:tcW w:w="1666" w:type="dxa"/>
            <w:vMerge/>
            <w:vAlign w:val="center"/>
          </w:tcPr>
          <w:p w:rsidR="0057682A" w:rsidRPr="004201E0" w:rsidRDefault="0057682A" w:rsidP="00EF025A">
            <w:pPr>
              <w:jc w:val="center"/>
              <w:rPr>
                <w:color w:val="auto"/>
                <w:sz w:val="22"/>
                <w:szCs w:val="22"/>
              </w:rPr>
            </w:pPr>
          </w:p>
        </w:tc>
      </w:tr>
      <w:tr w:rsidR="00EF025A" w:rsidRPr="004201E0" w:rsidTr="00C75A9C">
        <w:trPr>
          <w:trHeight w:val="298"/>
        </w:trPr>
        <w:tc>
          <w:tcPr>
            <w:tcW w:w="556" w:type="dxa"/>
            <w:vAlign w:val="center"/>
          </w:tcPr>
          <w:p w:rsidR="0057682A" w:rsidRPr="004201E0" w:rsidRDefault="0057682A" w:rsidP="00EF025A">
            <w:pPr>
              <w:jc w:val="center"/>
              <w:rPr>
                <w:color w:val="auto"/>
                <w:sz w:val="22"/>
                <w:szCs w:val="22"/>
              </w:rPr>
            </w:pPr>
            <w:r w:rsidRPr="004201E0">
              <w:rPr>
                <w:color w:val="auto"/>
                <w:sz w:val="22"/>
                <w:szCs w:val="22"/>
              </w:rPr>
              <w:t>1</w:t>
            </w:r>
          </w:p>
        </w:tc>
        <w:tc>
          <w:tcPr>
            <w:tcW w:w="3256" w:type="dxa"/>
            <w:vAlign w:val="center"/>
          </w:tcPr>
          <w:p w:rsidR="0057682A" w:rsidRPr="004201E0" w:rsidRDefault="0057682A" w:rsidP="00EF025A">
            <w:pPr>
              <w:jc w:val="center"/>
              <w:rPr>
                <w:color w:val="auto"/>
                <w:sz w:val="22"/>
                <w:szCs w:val="22"/>
              </w:rPr>
            </w:pPr>
            <w:r w:rsidRPr="004201E0">
              <w:rPr>
                <w:color w:val="auto"/>
                <w:sz w:val="22"/>
                <w:szCs w:val="22"/>
              </w:rPr>
              <w:t>2</w:t>
            </w:r>
          </w:p>
        </w:tc>
        <w:tc>
          <w:tcPr>
            <w:tcW w:w="2317" w:type="dxa"/>
            <w:vAlign w:val="center"/>
          </w:tcPr>
          <w:p w:rsidR="0057682A" w:rsidRPr="004201E0" w:rsidRDefault="0057682A" w:rsidP="00EF025A">
            <w:pPr>
              <w:jc w:val="center"/>
              <w:rPr>
                <w:color w:val="auto"/>
                <w:sz w:val="22"/>
                <w:szCs w:val="22"/>
                <w:lang w:val="en-US"/>
              </w:rPr>
            </w:pPr>
            <w:r w:rsidRPr="004201E0">
              <w:rPr>
                <w:color w:val="auto"/>
                <w:sz w:val="22"/>
                <w:szCs w:val="22"/>
                <w:lang w:val="en-US"/>
              </w:rPr>
              <w:t>3</w:t>
            </w:r>
          </w:p>
        </w:tc>
        <w:tc>
          <w:tcPr>
            <w:tcW w:w="1598" w:type="dxa"/>
            <w:vAlign w:val="center"/>
          </w:tcPr>
          <w:p w:rsidR="0057682A" w:rsidRPr="004201E0" w:rsidRDefault="0057682A" w:rsidP="00EF025A">
            <w:pPr>
              <w:jc w:val="center"/>
              <w:rPr>
                <w:color w:val="auto"/>
                <w:sz w:val="22"/>
                <w:szCs w:val="22"/>
                <w:lang w:val="en-US"/>
              </w:rPr>
            </w:pPr>
            <w:r w:rsidRPr="004201E0">
              <w:rPr>
                <w:color w:val="auto"/>
                <w:sz w:val="22"/>
                <w:szCs w:val="22"/>
                <w:lang w:val="en-US"/>
              </w:rPr>
              <w:t>4</w:t>
            </w:r>
          </w:p>
        </w:tc>
        <w:tc>
          <w:tcPr>
            <w:tcW w:w="1343" w:type="dxa"/>
            <w:vAlign w:val="center"/>
          </w:tcPr>
          <w:p w:rsidR="0057682A" w:rsidRPr="004201E0" w:rsidRDefault="0057682A" w:rsidP="00EF025A">
            <w:pPr>
              <w:jc w:val="center"/>
              <w:rPr>
                <w:color w:val="auto"/>
                <w:sz w:val="22"/>
                <w:szCs w:val="22"/>
                <w:lang w:val="en-US"/>
              </w:rPr>
            </w:pPr>
            <w:r w:rsidRPr="004201E0">
              <w:rPr>
                <w:color w:val="auto"/>
                <w:sz w:val="22"/>
                <w:szCs w:val="22"/>
                <w:lang w:val="en-US"/>
              </w:rPr>
              <w:t>5</w:t>
            </w:r>
          </w:p>
        </w:tc>
        <w:tc>
          <w:tcPr>
            <w:tcW w:w="1234" w:type="dxa"/>
            <w:vAlign w:val="center"/>
          </w:tcPr>
          <w:p w:rsidR="0057682A" w:rsidRPr="004201E0" w:rsidRDefault="0057682A" w:rsidP="00EF025A">
            <w:pPr>
              <w:jc w:val="center"/>
              <w:rPr>
                <w:color w:val="auto"/>
                <w:sz w:val="22"/>
                <w:szCs w:val="22"/>
                <w:lang w:val="en-US"/>
              </w:rPr>
            </w:pPr>
            <w:r w:rsidRPr="004201E0">
              <w:rPr>
                <w:color w:val="auto"/>
                <w:sz w:val="22"/>
                <w:szCs w:val="22"/>
                <w:lang w:val="en-US"/>
              </w:rPr>
              <w:t>6</w:t>
            </w:r>
          </w:p>
        </w:tc>
        <w:tc>
          <w:tcPr>
            <w:tcW w:w="812" w:type="dxa"/>
            <w:vAlign w:val="center"/>
          </w:tcPr>
          <w:p w:rsidR="0057682A" w:rsidRPr="004201E0" w:rsidRDefault="0057682A" w:rsidP="00EF025A">
            <w:pPr>
              <w:jc w:val="center"/>
              <w:rPr>
                <w:color w:val="auto"/>
                <w:sz w:val="22"/>
                <w:szCs w:val="22"/>
                <w:lang w:val="en-US"/>
              </w:rPr>
            </w:pPr>
            <w:r w:rsidRPr="004201E0">
              <w:rPr>
                <w:color w:val="auto"/>
                <w:sz w:val="22"/>
                <w:szCs w:val="22"/>
                <w:lang w:val="en-US"/>
              </w:rPr>
              <w:t>7</w:t>
            </w:r>
          </w:p>
        </w:tc>
        <w:tc>
          <w:tcPr>
            <w:tcW w:w="811" w:type="dxa"/>
            <w:vAlign w:val="center"/>
          </w:tcPr>
          <w:p w:rsidR="0057682A" w:rsidRPr="004201E0" w:rsidRDefault="0057682A" w:rsidP="00EF025A">
            <w:pPr>
              <w:jc w:val="center"/>
              <w:rPr>
                <w:color w:val="auto"/>
                <w:sz w:val="22"/>
                <w:szCs w:val="22"/>
                <w:lang w:val="en-US"/>
              </w:rPr>
            </w:pPr>
            <w:r w:rsidRPr="004201E0">
              <w:rPr>
                <w:color w:val="auto"/>
                <w:sz w:val="22"/>
                <w:szCs w:val="22"/>
                <w:lang w:val="en-US"/>
              </w:rPr>
              <w:t>8</w:t>
            </w:r>
          </w:p>
        </w:tc>
        <w:tc>
          <w:tcPr>
            <w:tcW w:w="767" w:type="dxa"/>
            <w:vAlign w:val="center"/>
          </w:tcPr>
          <w:p w:rsidR="0057682A" w:rsidRPr="004201E0" w:rsidRDefault="0057682A" w:rsidP="00EF025A">
            <w:pPr>
              <w:jc w:val="center"/>
              <w:rPr>
                <w:color w:val="auto"/>
                <w:sz w:val="22"/>
                <w:szCs w:val="22"/>
                <w:lang w:val="en-US"/>
              </w:rPr>
            </w:pPr>
            <w:r w:rsidRPr="004201E0">
              <w:rPr>
                <w:color w:val="auto"/>
                <w:sz w:val="22"/>
                <w:szCs w:val="22"/>
                <w:lang w:val="en-US"/>
              </w:rPr>
              <w:t>9</w:t>
            </w:r>
          </w:p>
        </w:tc>
        <w:tc>
          <w:tcPr>
            <w:tcW w:w="811" w:type="dxa"/>
            <w:vAlign w:val="center"/>
          </w:tcPr>
          <w:p w:rsidR="0057682A" w:rsidRPr="004201E0" w:rsidRDefault="0057682A" w:rsidP="00EF025A">
            <w:pPr>
              <w:jc w:val="center"/>
              <w:rPr>
                <w:color w:val="auto"/>
                <w:sz w:val="22"/>
                <w:szCs w:val="22"/>
                <w:lang w:val="en-US"/>
              </w:rPr>
            </w:pPr>
            <w:r w:rsidRPr="004201E0">
              <w:rPr>
                <w:color w:val="auto"/>
                <w:sz w:val="22"/>
                <w:szCs w:val="22"/>
                <w:lang w:val="en-US"/>
              </w:rPr>
              <w:t>10</w:t>
            </w:r>
          </w:p>
        </w:tc>
        <w:tc>
          <w:tcPr>
            <w:tcW w:w="1666" w:type="dxa"/>
            <w:vAlign w:val="center"/>
          </w:tcPr>
          <w:p w:rsidR="0057682A" w:rsidRPr="004201E0" w:rsidRDefault="0057682A" w:rsidP="00EF025A">
            <w:pPr>
              <w:jc w:val="center"/>
              <w:rPr>
                <w:color w:val="auto"/>
                <w:sz w:val="22"/>
                <w:szCs w:val="22"/>
                <w:lang w:val="en-US"/>
              </w:rPr>
            </w:pPr>
            <w:r w:rsidRPr="004201E0">
              <w:rPr>
                <w:color w:val="auto"/>
                <w:sz w:val="22"/>
                <w:szCs w:val="22"/>
                <w:lang w:val="en-US"/>
              </w:rPr>
              <w:t>11</w:t>
            </w:r>
          </w:p>
        </w:tc>
      </w:tr>
      <w:tr w:rsidR="00C75A9C" w:rsidRPr="004201E0" w:rsidTr="00C75A9C">
        <w:trPr>
          <w:trHeight w:val="298"/>
        </w:trPr>
        <w:tc>
          <w:tcPr>
            <w:tcW w:w="556" w:type="dxa"/>
            <w:vAlign w:val="center"/>
          </w:tcPr>
          <w:p w:rsidR="00C75A9C" w:rsidRPr="004201E0" w:rsidRDefault="00C75A9C" w:rsidP="00EF025A">
            <w:pPr>
              <w:jc w:val="center"/>
              <w:rPr>
                <w:color w:val="auto"/>
                <w:sz w:val="22"/>
                <w:szCs w:val="22"/>
              </w:rPr>
            </w:pPr>
          </w:p>
        </w:tc>
        <w:tc>
          <w:tcPr>
            <w:tcW w:w="3256" w:type="dxa"/>
          </w:tcPr>
          <w:p w:rsidR="00C75A9C" w:rsidRPr="004201E0" w:rsidRDefault="00C75A9C" w:rsidP="00EF025A">
            <w:pPr>
              <w:jc w:val="center"/>
              <w:rPr>
                <w:color w:val="auto"/>
              </w:rPr>
            </w:pPr>
            <w:r w:rsidRPr="004201E0">
              <w:rPr>
                <w:color w:val="auto"/>
                <w:sz w:val="22"/>
                <w:szCs w:val="22"/>
              </w:rPr>
              <w:t>х</w:t>
            </w:r>
          </w:p>
        </w:tc>
        <w:tc>
          <w:tcPr>
            <w:tcW w:w="2317" w:type="dxa"/>
          </w:tcPr>
          <w:p w:rsidR="00C75A9C" w:rsidRPr="004201E0" w:rsidRDefault="00C75A9C" w:rsidP="00EF025A">
            <w:pPr>
              <w:jc w:val="center"/>
              <w:rPr>
                <w:color w:val="auto"/>
              </w:rPr>
            </w:pPr>
            <w:r w:rsidRPr="004201E0">
              <w:rPr>
                <w:color w:val="auto"/>
                <w:sz w:val="22"/>
                <w:szCs w:val="22"/>
              </w:rPr>
              <w:t>х</w:t>
            </w:r>
          </w:p>
        </w:tc>
        <w:tc>
          <w:tcPr>
            <w:tcW w:w="1598" w:type="dxa"/>
          </w:tcPr>
          <w:p w:rsidR="00C75A9C" w:rsidRPr="004201E0" w:rsidRDefault="00C75A9C" w:rsidP="00EF025A">
            <w:pPr>
              <w:jc w:val="center"/>
              <w:rPr>
                <w:color w:val="auto"/>
              </w:rPr>
            </w:pPr>
            <w:r w:rsidRPr="004201E0">
              <w:rPr>
                <w:color w:val="auto"/>
                <w:sz w:val="22"/>
                <w:szCs w:val="22"/>
              </w:rPr>
              <w:t>х</w:t>
            </w:r>
          </w:p>
        </w:tc>
        <w:tc>
          <w:tcPr>
            <w:tcW w:w="1343" w:type="dxa"/>
          </w:tcPr>
          <w:p w:rsidR="00C75A9C" w:rsidRPr="004201E0" w:rsidRDefault="00D338EA" w:rsidP="00EF025A">
            <w:pPr>
              <w:jc w:val="center"/>
              <w:rPr>
                <w:color w:val="auto"/>
              </w:rPr>
            </w:pPr>
            <w:r w:rsidRPr="004201E0">
              <w:rPr>
                <w:color w:val="auto"/>
                <w:sz w:val="22"/>
                <w:szCs w:val="22"/>
              </w:rPr>
              <w:t>х</w:t>
            </w:r>
          </w:p>
        </w:tc>
        <w:tc>
          <w:tcPr>
            <w:tcW w:w="1234" w:type="dxa"/>
          </w:tcPr>
          <w:p w:rsidR="00C75A9C" w:rsidRPr="004201E0" w:rsidRDefault="00C75A9C" w:rsidP="00EF025A">
            <w:pPr>
              <w:jc w:val="center"/>
              <w:rPr>
                <w:color w:val="auto"/>
              </w:rPr>
            </w:pPr>
            <w:r w:rsidRPr="004201E0">
              <w:rPr>
                <w:color w:val="auto"/>
                <w:sz w:val="22"/>
                <w:szCs w:val="22"/>
              </w:rPr>
              <w:t>х</w:t>
            </w:r>
          </w:p>
        </w:tc>
        <w:tc>
          <w:tcPr>
            <w:tcW w:w="812" w:type="dxa"/>
          </w:tcPr>
          <w:p w:rsidR="00C75A9C" w:rsidRPr="004201E0" w:rsidRDefault="00C75A9C" w:rsidP="00EF025A">
            <w:pPr>
              <w:jc w:val="center"/>
              <w:rPr>
                <w:color w:val="auto"/>
              </w:rPr>
            </w:pPr>
            <w:r w:rsidRPr="004201E0">
              <w:rPr>
                <w:color w:val="auto"/>
                <w:sz w:val="22"/>
                <w:szCs w:val="22"/>
              </w:rPr>
              <w:t>х</w:t>
            </w:r>
          </w:p>
        </w:tc>
        <w:tc>
          <w:tcPr>
            <w:tcW w:w="811" w:type="dxa"/>
          </w:tcPr>
          <w:p w:rsidR="00C75A9C" w:rsidRPr="004201E0" w:rsidRDefault="00C75A9C" w:rsidP="00EF025A">
            <w:pPr>
              <w:jc w:val="center"/>
              <w:rPr>
                <w:color w:val="auto"/>
              </w:rPr>
            </w:pPr>
            <w:r w:rsidRPr="004201E0">
              <w:rPr>
                <w:color w:val="auto"/>
                <w:sz w:val="22"/>
                <w:szCs w:val="22"/>
              </w:rPr>
              <w:t>х</w:t>
            </w:r>
          </w:p>
        </w:tc>
        <w:tc>
          <w:tcPr>
            <w:tcW w:w="767" w:type="dxa"/>
          </w:tcPr>
          <w:p w:rsidR="00C75A9C" w:rsidRPr="004201E0" w:rsidRDefault="00D338EA" w:rsidP="00EF025A">
            <w:pPr>
              <w:jc w:val="center"/>
              <w:rPr>
                <w:color w:val="auto"/>
              </w:rPr>
            </w:pPr>
            <w:r w:rsidRPr="004201E0">
              <w:rPr>
                <w:color w:val="auto"/>
                <w:sz w:val="22"/>
                <w:szCs w:val="22"/>
              </w:rPr>
              <w:t>х</w:t>
            </w:r>
          </w:p>
        </w:tc>
        <w:tc>
          <w:tcPr>
            <w:tcW w:w="811" w:type="dxa"/>
          </w:tcPr>
          <w:p w:rsidR="00C75A9C" w:rsidRPr="004201E0" w:rsidRDefault="00C75A9C" w:rsidP="00EF025A">
            <w:pPr>
              <w:jc w:val="center"/>
              <w:rPr>
                <w:color w:val="auto"/>
              </w:rPr>
            </w:pPr>
            <w:r w:rsidRPr="004201E0">
              <w:rPr>
                <w:color w:val="auto"/>
                <w:sz w:val="22"/>
                <w:szCs w:val="22"/>
              </w:rPr>
              <w:t>х</w:t>
            </w:r>
          </w:p>
        </w:tc>
        <w:tc>
          <w:tcPr>
            <w:tcW w:w="1666" w:type="dxa"/>
          </w:tcPr>
          <w:p w:rsidR="00C75A9C" w:rsidRPr="004201E0" w:rsidRDefault="00C75A9C" w:rsidP="00EF025A">
            <w:pPr>
              <w:jc w:val="center"/>
              <w:rPr>
                <w:color w:val="auto"/>
              </w:rPr>
            </w:pPr>
            <w:r w:rsidRPr="004201E0">
              <w:rPr>
                <w:color w:val="auto"/>
                <w:sz w:val="22"/>
                <w:szCs w:val="22"/>
              </w:rPr>
              <w:t>х</w:t>
            </w:r>
          </w:p>
        </w:tc>
      </w:tr>
    </w:tbl>
    <w:p w:rsidR="0057682A" w:rsidRPr="004201E0" w:rsidRDefault="0057682A" w:rsidP="00EF025A">
      <w:pPr>
        <w:pStyle w:val="afffff8"/>
        <w:widowControl w:val="0"/>
        <w:tabs>
          <w:tab w:val="left" w:pos="3704"/>
        </w:tabs>
        <w:autoSpaceDE w:val="0"/>
        <w:autoSpaceDN w:val="0"/>
        <w:ind w:left="0"/>
        <w:contextualSpacing w:val="0"/>
        <w:jc w:val="center"/>
        <w:rPr>
          <w:color w:val="auto"/>
          <w:sz w:val="28"/>
          <w:szCs w:val="28"/>
        </w:rPr>
      </w:pPr>
    </w:p>
    <w:p w:rsidR="0057682A" w:rsidRPr="004201E0" w:rsidRDefault="0057682A" w:rsidP="00EF025A">
      <w:pPr>
        <w:pStyle w:val="afffff8"/>
        <w:widowControl w:val="0"/>
        <w:tabs>
          <w:tab w:val="left" w:pos="3704"/>
        </w:tabs>
        <w:autoSpaceDE w:val="0"/>
        <w:autoSpaceDN w:val="0"/>
        <w:ind w:left="0"/>
        <w:contextualSpacing w:val="0"/>
        <w:jc w:val="center"/>
        <w:rPr>
          <w:color w:val="auto"/>
          <w:sz w:val="28"/>
          <w:szCs w:val="28"/>
        </w:rPr>
      </w:pPr>
      <w:r w:rsidRPr="004201E0">
        <w:rPr>
          <w:color w:val="auto"/>
          <w:sz w:val="28"/>
          <w:szCs w:val="28"/>
        </w:rPr>
        <w:t>3. План достижения показателей регионального проекта в 2024 году</w:t>
      </w:r>
    </w:p>
    <w:p w:rsidR="00D32DFB" w:rsidRPr="004201E0" w:rsidRDefault="00D32DFB" w:rsidP="00EF025A">
      <w:pPr>
        <w:pStyle w:val="afffff8"/>
        <w:widowControl w:val="0"/>
        <w:tabs>
          <w:tab w:val="left" w:pos="3704"/>
        </w:tabs>
        <w:autoSpaceDE w:val="0"/>
        <w:autoSpaceDN w:val="0"/>
        <w:ind w:left="0"/>
        <w:contextualSpacing w:val="0"/>
        <w:jc w:val="center"/>
        <w:rPr>
          <w:color w:val="auto"/>
          <w:sz w:val="22"/>
          <w:szCs w:val="22"/>
        </w:rPr>
      </w:pPr>
    </w:p>
    <w:tbl>
      <w:tblPr>
        <w:tblW w:w="1516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4819"/>
        <w:gridCol w:w="1559"/>
        <w:gridCol w:w="1276"/>
        <w:gridCol w:w="567"/>
        <w:gridCol w:w="567"/>
        <w:gridCol w:w="567"/>
        <w:gridCol w:w="567"/>
        <w:gridCol w:w="567"/>
        <w:gridCol w:w="567"/>
        <w:gridCol w:w="567"/>
        <w:gridCol w:w="567"/>
        <w:gridCol w:w="567"/>
        <w:gridCol w:w="567"/>
        <w:gridCol w:w="567"/>
        <w:gridCol w:w="709"/>
      </w:tblGrid>
      <w:tr w:rsidR="00EF025A" w:rsidRPr="004201E0" w:rsidTr="00FC30DE">
        <w:trPr>
          <w:trHeight w:val="417"/>
        </w:trPr>
        <w:tc>
          <w:tcPr>
            <w:tcW w:w="567"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
          <w:p w:rsidR="0057682A" w:rsidRPr="004201E0" w:rsidRDefault="0057682A" w:rsidP="00EF025A">
            <w:pPr>
              <w:pStyle w:val="TableParagraph"/>
              <w:shd w:val="clear" w:color="auto" w:fill="auto"/>
              <w:ind w:left="57" w:right="57"/>
              <w:jc w:val="center"/>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4819" w:type="dxa"/>
            <w:vMerge w:val="restart"/>
            <w:shd w:val="clear" w:color="auto" w:fill="auto"/>
            <w:vAlign w:val="center"/>
          </w:tcPr>
          <w:p w:rsidR="0057682A" w:rsidRPr="004201E0" w:rsidRDefault="0057682A" w:rsidP="00EF025A">
            <w:pPr>
              <w:pStyle w:val="TableParagraph"/>
              <w:shd w:val="clear" w:color="auto" w:fill="auto"/>
              <w:ind w:left="57" w:right="57"/>
              <w:jc w:val="both"/>
              <w:rPr>
                <w:rFonts w:eastAsia="Calibri"/>
              </w:rPr>
            </w:pPr>
          </w:p>
          <w:p w:rsidR="0057682A" w:rsidRPr="004201E0" w:rsidRDefault="0057682A" w:rsidP="00EF025A">
            <w:pPr>
              <w:pStyle w:val="TableParagraph"/>
              <w:shd w:val="clear" w:color="auto" w:fill="auto"/>
              <w:ind w:left="57" w:right="57"/>
              <w:jc w:val="center"/>
              <w:rPr>
                <w:rFonts w:eastAsia="Calibri"/>
              </w:rPr>
            </w:pPr>
            <w:r w:rsidRPr="004201E0">
              <w:rPr>
                <w:rFonts w:eastAsia="Calibri"/>
              </w:rPr>
              <w:t>Показатели регионального проекта</w:t>
            </w:r>
          </w:p>
        </w:tc>
        <w:tc>
          <w:tcPr>
            <w:tcW w:w="1559" w:type="dxa"/>
            <w:vMerge w:val="restart"/>
            <w:shd w:val="clear" w:color="auto" w:fill="auto"/>
            <w:vAlign w:val="center"/>
          </w:tcPr>
          <w:p w:rsidR="0057682A" w:rsidRPr="004201E0" w:rsidRDefault="0057682A" w:rsidP="00EF025A">
            <w:pPr>
              <w:pStyle w:val="TableParagraph"/>
              <w:shd w:val="clear" w:color="auto" w:fill="auto"/>
              <w:ind w:left="57" w:right="57" w:firstLine="118"/>
              <w:jc w:val="center"/>
              <w:rPr>
                <w:rFonts w:eastAsia="Calibri"/>
              </w:rPr>
            </w:pPr>
            <w:r w:rsidRPr="004201E0">
              <w:rPr>
                <w:rFonts w:eastAsia="Calibri"/>
              </w:rPr>
              <w:t>Уровень п</w:t>
            </w:r>
            <w:r w:rsidRPr="004201E0">
              <w:rPr>
                <w:rFonts w:eastAsia="Calibri"/>
              </w:rPr>
              <w:t>о</w:t>
            </w:r>
            <w:r w:rsidRPr="004201E0">
              <w:rPr>
                <w:rFonts w:eastAsia="Calibri"/>
              </w:rPr>
              <w:t>казателя</w:t>
            </w:r>
          </w:p>
        </w:tc>
        <w:tc>
          <w:tcPr>
            <w:tcW w:w="1276" w:type="dxa"/>
            <w:vMerge w:val="restart"/>
            <w:shd w:val="clear" w:color="auto" w:fill="auto"/>
            <w:vAlign w:val="center"/>
          </w:tcPr>
          <w:p w:rsidR="0057682A" w:rsidRPr="004201E0" w:rsidRDefault="0057682A" w:rsidP="00EF025A">
            <w:pPr>
              <w:pStyle w:val="TableParagraph"/>
              <w:shd w:val="clear" w:color="auto" w:fill="auto"/>
              <w:ind w:left="57" w:right="57" w:hanging="1"/>
              <w:jc w:val="center"/>
              <w:rPr>
                <w:rFonts w:eastAsia="Calibri"/>
              </w:rPr>
            </w:pPr>
            <w:r w:rsidRPr="004201E0">
              <w:rPr>
                <w:rFonts w:eastAsia="Calibri"/>
              </w:rPr>
              <w:t>Единица измерения</w:t>
            </w:r>
            <w:r w:rsidR="000D54CA" w:rsidRPr="004201E0">
              <w:rPr>
                <w:rFonts w:eastAsia="Calibri"/>
              </w:rPr>
              <w:t xml:space="preserve"> </w:t>
            </w:r>
            <w:r w:rsidRPr="004201E0">
              <w:rPr>
                <w:rFonts w:eastAsia="Calibri"/>
              </w:rPr>
              <w:t>(по ОКЕИ)</w:t>
            </w:r>
          </w:p>
        </w:tc>
        <w:tc>
          <w:tcPr>
            <w:tcW w:w="6237" w:type="dxa"/>
            <w:gridSpan w:val="11"/>
            <w:shd w:val="clear" w:color="auto" w:fill="auto"/>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Плановые значения по месяцам</w:t>
            </w:r>
          </w:p>
        </w:tc>
        <w:tc>
          <w:tcPr>
            <w:tcW w:w="709" w:type="dxa"/>
            <w:vMerge w:val="restart"/>
            <w:shd w:val="clear" w:color="auto" w:fill="auto"/>
            <w:textDirection w:val="btLr"/>
            <w:vAlign w:val="center"/>
          </w:tcPr>
          <w:p w:rsidR="0057682A" w:rsidRPr="004201E0" w:rsidRDefault="0057682A" w:rsidP="00EF025A">
            <w:pPr>
              <w:pStyle w:val="TableParagraph"/>
              <w:shd w:val="clear" w:color="auto" w:fill="auto"/>
              <w:ind w:left="57" w:right="57" w:firstLine="22"/>
              <w:jc w:val="center"/>
              <w:rPr>
                <w:rFonts w:eastAsia="Calibri"/>
              </w:rPr>
            </w:pPr>
            <w:proofErr w:type="gramStart"/>
            <w:r w:rsidRPr="004201E0">
              <w:rPr>
                <w:rFonts w:eastAsia="Calibri"/>
              </w:rPr>
              <w:t>На</w:t>
            </w:r>
            <w:r w:rsidR="000D54CA" w:rsidRPr="004201E0">
              <w:rPr>
                <w:rFonts w:eastAsia="Calibri"/>
              </w:rPr>
              <w:t xml:space="preserve"> </w:t>
            </w:r>
            <w:r w:rsidRPr="004201E0">
              <w:rPr>
                <w:rFonts w:eastAsia="Calibri"/>
              </w:rPr>
              <w:t>конец</w:t>
            </w:r>
            <w:proofErr w:type="gramEnd"/>
            <w:r w:rsidR="000D54CA" w:rsidRPr="004201E0">
              <w:rPr>
                <w:rFonts w:eastAsia="Calibri"/>
              </w:rPr>
              <w:t xml:space="preserve"> </w:t>
            </w:r>
            <w:r w:rsidRPr="004201E0">
              <w:rPr>
                <w:rFonts w:eastAsia="Calibri"/>
              </w:rPr>
              <w:t>2024 года</w:t>
            </w:r>
          </w:p>
        </w:tc>
      </w:tr>
      <w:tr w:rsidR="00EF025A" w:rsidRPr="004201E0" w:rsidTr="00FC30DE">
        <w:trPr>
          <w:cantSplit/>
          <w:trHeight w:val="1134"/>
        </w:trPr>
        <w:tc>
          <w:tcPr>
            <w:tcW w:w="567"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4819" w:type="dxa"/>
            <w:vMerge/>
            <w:tcBorders>
              <w:top w:val="nil"/>
            </w:tcBorders>
            <w:shd w:val="clear" w:color="auto" w:fill="auto"/>
          </w:tcPr>
          <w:p w:rsidR="0057682A" w:rsidRPr="004201E0" w:rsidRDefault="0057682A" w:rsidP="00EF025A">
            <w:pPr>
              <w:widowControl w:val="0"/>
              <w:autoSpaceDE w:val="0"/>
              <w:autoSpaceDN w:val="0"/>
              <w:ind w:left="57" w:right="57"/>
              <w:jc w:val="both"/>
              <w:rPr>
                <w:rFonts w:eastAsia="Calibri"/>
                <w:color w:val="auto"/>
                <w:sz w:val="22"/>
                <w:szCs w:val="22"/>
              </w:rPr>
            </w:pPr>
          </w:p>
        </w:tc>
        <w:tc>
          <w:tcPr>
            <w:tcW w:w="1559"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1276"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январь</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февраль</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март</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апрель</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май</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июнь</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июль</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август</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сентябрь</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октябрь</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ноябрь</w:t>
            </w:r>
          </w:p>
        </w:tc>
        <w:tc>
          <w:tcPr>
            <w:tcW w:w="709" w:type="dxa"/>
            <w:vMerge/>
            <w:tcBorders>
              <w:top w:val="nil"/>
            </w:tcBorders>
            <w:shd w:val="clear" w:color="auto" w:fill="auto"/>
          </w:tcPr>
          <w:p w:rsidR="0057682A" w:rsidRPr="004201E0" w:rsidRDefault="0057682A" w:rsidP="00EF025A">
            <w:pPr>
              <w:widowControl w:val="0"/>
              <w:autoSpaceDE w:val="0"/>
              <w:autoSpaceDN w:val="0"/>
              <w:ind w:left="57" w:right="57"/>
              <w:jc w:val="center"/>
              <w:rPr>
                <w:rFonts w:eastAsia="Calibri"/>
                <w:color w:val="auto"/>
                <w:sz w:val="22"/>
                <w:szCs w:val="22"/>
              </w:rPr>
            </w:pPr>
          </w:p>
        </w:tc>
      </w:tr>
      <w:tr w:rsidR="00EF025A" w:rsidRPr="004201E0" w:rsidTr="00097310">
        <w:trPr>
          <w:trHeight w:val="871"/>
        </w:trPr>
        <w:tc>
          <w:tcPr>
            <w:tcW w:w="567" w:type="dxa"/>
            <w:shd w:val="clear" w:color="auto" w:fill="auto"/>
            <w:vAlign w:val="center"/>
          </w:tcPr>
          <w:p w:rsidR="0057682A" w:rsidRPr="004201E0" w:rsidRDefault="0057682A" w:rsidP="00EF025A">
            <w:pPr>
              <w:pStyle w:val="TableParagraph"/>
              <w:shd w:val="clear" w:color="auto" w:fill="auto"/>
              <w:ind w:left="57" w:right="57"/>
              <w:rPr>
                <w:rFonts w:eastAsia="Calibri"/>
              </w:rPr>
            </w:pPr>
            <w:r w:rsidRPr="004201E0">
              <w:rPr>
                <w:rFonts w:eastAsia="Calibri"/>
              </w:rPr>
              <w:t>1.</w:t>
            </w:r>
          </w:p>
        </w:tc>
        <w:tc>
          <w:tcPr>
            <w:tcW w:w="14600" w:type="dxa"/>
            <w:gridSpan w:val="15"/>
            <w:shd w:val="clear" w:color="auto" w:fill="auto"/>
            <w:vAlign w:val="center"/>
          </w:tcPr>
          <w:p w:rsidR="0057682A" w:rsidRPr="004201E0" w:rsidRDefault="007B0741" w:rsidP="00EF025A">
            <w:pPr>
              <w:ind w:left="57" w:right="57"/>
              <w:rPr>
                <w:color w:val="auto"/>
                <w:sz w:val="22"/>
                <w:szCs w:val="22"/>
              </w:rPr>
            </w:pPr>
            <w:r w:rsidRPr="004201E0">
              <w:rPr>
                <w:color w:val="auto"/>
                <w:sz w:val="22"/>
                <w:szCs w:val="22"/>
              </w:rPr>
              <w:t>Улучшение условий жизнедеятельности на сельских территориях Астраханской области</w:t>
            </w:r>
          </w:p>
        </w:tc>
      </w:tr>
      <w:tr w:rsidR="00675A65" w:rsidRPr="004201E0" w:rsidTr="00675A65">
        <w:trPr>
          <w:cantSplit/>
          <w:trHeight w:val="1690"/>
        </w:trPr>
        <w:tc>
          <w:tcPr>
            <w:tcW w:w="567"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lastRenderedPageBreak/>
              <w:t>1.1</w:t>
            </w:r>
          </w:p>
        </w:tc>
        <w:tc>
          <w:tcPr>
            <w:tcW w:w="4819" w:type="dxa"/>
            <w:shd w:val="clear" w:color="auto" w:fill="auto"/>
            <w:vAlign w:val="center"/>
          </w:tcPr>
          <w:p w:rsidR="00675A65" w:rsidRPr="004201E0" w:rsidRDefault="00675A65" w:rsidP="00EF025A">
            <w:pPr>
              <w:ind w:left="57" w:right="57"/>
              <w:rPr>
                <w:color w:val="auto"/>
                <w:sz w:val="22"/>
                <w:szCs w:val="22"/>
              </w:rPr>
            </w:pPr>
            <w:r w:rsidRPr="004201E0">
              <w:rPr>
                <w:color w:val="auto"/>
                <w:sz w:val="22"/>
                <w:szCs w:val="22"/>
              </w:rPr>
              <w:t>Осуществлено строительство (приобретение) жилья гражданами, проживающими на сельских территориях или изъявивших желание постоянно проживать на сельских территориях и нужда</w:t>
            </w:r>
            <w:r w:rsidRPr="004201E0">
              <w:rPr>
                <w:color w:val="auto"/>
                <w:sz w:val="22"/>
                <w:szCs w:val="22"/>
              </w:rPr>
              <w:t>ю</w:t>
            </w:r>
            <w:r w:rsidRPr="004201E0">
              <w:rPr>
                <w:color w:val="auto"/>
                <w:sz w:val="22"/>
                <w:szCs w:val="22"/>
              </w:rPr>
              <w:t>щимися в улучшении жилищных условий, кот</w:t>
            </w:r>
            <w:r w:rsidRPr="004201E0">
              <w:rPr>
                <w:color w:val="auto"/>
                <w:sz w:val="22"/>
                <w:szCs w:val="22"/>
              </w:rPr>
              <w:t>о</w:t>
            </w:r>
            <w:r w:rsidRPr="004201E0">
              <w:rPr>
                <w:color w:val="auto"/>
                <w:sz w:val="22"/>
                <w:szCs w:val="22"/>
              </w:rPr>
              <w:t>рым предоставлены социальные выплаты</w:t>
            </w:r>
          </w:p>
        </w:tc>
        <w:tc>
          <w:tcPr>
            <w:tcW w:w="1559" w:type="dxa"/>
            <w:shd w:val="clear" w:color="auto" w:fill="auto"/>
            <w:vAlign w:val="center"/>
          </w:tcPr>
          <w:p w:rsidR="00675A65" w:rsidRPr="004201E0" w:rsidRDefault="00675A65" w:rsidP="00EF025A">
            <w:pPr>
              <w:pStyle w:val="TableParagraph"/>
              <w:shd w:val="clear" w:color="auto" w:fill="auto"/>
              <w:tabs>
                <w:tab w:val="left" w:pos="992"/>
              </w:tabs>
              <w:ind w:left="57" w:right="57"/>
              <w:jc w:val="center"/>
              <w:rPr>
                <w:rFonts w:eastAsia="Calibri"/>
              </w:rPr>
            </w:pPr>
            <w:r w:rsidRPr="004201E0">
              <w:rPr>
                <w:rFonts w:eastAsia="Calibri"/>
              </w:rPr>
              <w:t>ФП</w:t>
            </w:r>
          </w:p>
        </w:tc>
        <w:tc>
          <w:tcPr>
            <w:tcW w:w="1276" w:type="dxa"/>
            <w:shd w:val="clear" w:color="auto" w:fill="auto"/>
            <w:vAlign w:val="center"/>
          </w:tcPr>
          <w:p w:rsidR="00675A65" w:rsidRPr="004201E0" w:rsidRDefault="00675A65" w:rsidP="00EF025A">
            <w:pPr>
              <w:pStyle w:val="TableParagraph"/>
              <w:shd w:val="clear" w:color="auto" w:fill="auto"/>
              <w:ind w:left="57" w:right="57" w:hanging="56"/>
              <w:jc w:val="center"/>
              <w:rPr>
                <w:rFonts w:eastAsia="Calibri"/>
              </w:rPr>
            </w:pPr>
            <w:r w:rsidRPr="004201E0">
              <w:rPr>
                <w:rFonts w:eastAsia="Calibri"/>
              </w:rPr>
              <w:t>квадратных метров</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675A65">
            <w:pPr>
              <w:jc w:val="cente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709"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3085</w:t>
            </w:r>
          </w:p>
        </w:tc>
      </w:tr>
      <w:tr w:rsidR="00675A65" w:rsidRPr="004201E0" w:rsidTr="00675A65">
        <w:trPr>
          <w:cantSplit/>
          <w:trHeight w:val="1247"/>
        </w:trPr>
        <w:tc>
          <w:tcPr>
            <w:tcW w:w="567"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1.2</w:t>
            </w:r>
          </w:p>
        </w:tc>
        <w:tc>
          <w:tcPr>
            <w:tcW w:w="4819" w:type="dxa"/>
            <w:shd w:val="clear" w:color="auto" w:fill="auto"/>
            <w:vAlign w:val="center"/>
          </w:tcPr>
          <w:p w:rsidR="00675A65" w:rsidRPr="004201E0" w:rsidRDefault="00675A65" w:rsidP="00EF025A">
            <w:pPr>
              <w:ind w:left="57" w:right="57"/>
              <w:rPr>
                <w:color w:val="auto"/>
                <w:sz w:val="22"/>
                <w:szCs w:val="22"/>
              </w:rPr>
            </w:pPr>
            <w:r w:rsidRPr="004201E0">
              <w:rPr>
                <w:color w:val="auto"/>
                <w:sz w:val="22"/>
                <w:szCs w:val="22"/>
              </w:rPr>
              <w:t>Численность специалистов, прошедших обучение либо привлеченных на работу на сельских терр</w:t>
            </w:r>
            <w:r w:rsidRPr="004201E0">
              <w:rPr>
                <w:color w:val="auto"/>
                <w:sz w:val="22"/>
                <w:szCs w:val="22"/>
              </w:rPr>
              <w:t>и</w:t>
            </w:r>
            <w:r w:rsidRPr="004201E0">
              <w:rPr>
                <w:color w:val="auto"/>
                <w:sz w:val="22"/>
                <w:szCs w:val="22"/>
              </w:rPr>
              <w:t xml:space="preserve">ториях в результате оказания государственной поддержки </w:t>
            </w:r>
          </w:p>
        </w:tc>
        <w:tc>
          <w:tcPr>
            <w:tcW w:w="1559" w:type="dxa"/>
            <w:shd w:val="clear" w:color="auto" w:fill="auto"/>
            <w:vAlign w:val="center"/>
          </w:tcPr>
          <w:p w:rsidR="00675A65" w:rsidRPr="004201E0" w:rsidRDefault="00675A65" w:rsidP="00EF025A">
            <w:pPr>
              <w:ind w:left="57" w:right="57"/>
              <w:jc w:val="center"/>
              <w:rPr>
                <w:color w:val="auto"/>
                <w:sz w:val="22"/>
                <w:szCs w:val="22"/>
              </w:rPr>
            </w:pPr>
            <w:r w:rsidRPr="004201E0">
              <w:rPr>
                <w:color w:val="auto"/>
                <w:sz w:val="22"/>
                <w:szCs w:val="22"/>
              </w:rPr>
              <w:t>ФП</w:t>
            </w:r>
          </w:p>
        </w:tc>
        <w:tc>
          <w:tcPr>
            <w:tcW w:w="1276" w:type="dxa"/>
            <w:shd w:val="clear" w:color="auto" w:fill="auto"/>
            <w:vAlign w:val="center"/>
          </w:tcPr>
          <w:p w:rsidR="00675A65" w:rsidRPr="004201E0" w:rsidRDefault="00675A65" w:rsidP="00EF025A">
            <w:pPr>
              <w:pStyle w:val="TableParagraph"/>
              <w:shd w:val="clear" w:color="auto" w:fill="auto"/>
              <w:ind w:left="57" w:right="57" w:hanging="56"/>
              <w:jc w:val="center"/>
              <w:rPr>
                <w:rFonts w:eastAsia="Calibri"/>
              </w:rPr>
            </w:pPr>
            <w:r w:rsidRPr="004201E0">
              <w:rPr>
                <w:rFonts w:eastAsia="Calibri"/>
              </w:rPr>
              <w:t>человек</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675A65">
            <w:pPr>
              <w:jc w:val="cente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709"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2</w:t>
            </w:r>
          </w:p>
        </w:tc>
      </w:tr>
      <w:tr w:rsidR="00675A65" w:rsidRPr="004201E0" w:rsidTr="00675A65">
        <w:trPr>
          <w:cantSplit/>
          <w:trHeight w:val="1549"/>
        </w:trPr>
        <w:tc>
          <w:tcPr>
            <w:tcW w:w="567"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1.3</w:t>
            </w:r>
          </w:p>
        </w:tc>
        <w:tc>
          <w:tcPr>
            <w:tcW w:w="4819" w:type="dxa"/>
            <w:shd w:val="clear" w:color="auto" w:fill="auto"/>
            <w:vAlign w:val="center"/>
          </w:tcPr>
          <w:p w:rsidR="00675A65" w:rsidRPr="004201E0" w:rsidRDefault="00675A65" w:rsidP="00EF025A">
            <w:pPr>
              <w:ind w:left="57" w:right="57"/>
              <w:rPr>
                <w:color w:val="auto"/>
                <w:sz w:val="22"/>
                <w:szCs w:val="22"/>
              </w:rPr>
            </w:pPr>
            <w:r w:rsidRPr="004201E0">
              <w:rPr>
                <w:color w:val="auto"/>
                <w:sz w:val="22"/>
                <w:szCs w:val="22"/>
              </w:rPr>
              <w:t>Направлены на обучение граждане Российской Федерации для сельскохозяйственных товар</w:t>
            </w:r>
            <w:r w:rsidRPr="004201E0">
              <w:rPr>
                <w:color w:val="auto"/>
                <w:sz w:val="22"/>
                <w:szCs w:val="22"/>
              </w:rPr>
              <w:t>о</w:t>
            </w:r>
            <w:r w:rsidRPr="004201E0">
              <w:rPr>
                <w:color w:val="auto"/>
                <w:sz w:val="22"/>
                <w:szCs w:val="22"/>
              </w:rPr>
              <w:t>производителей и организаций, осуществляющих переработку сельскохозяйственной продукции на сельских территориях</w:t>
            </w:r>
          </w:p>
        </w:tc>
        <w:tc>
          <w:tcPr>
            <w:tcW w:w="1559" w:type="dxa"/>
            <w:shd w:val="clear" w:color="auto" w:fill="auto"/>
            <w:vAlign w:val="center"/>
          </w:tcPr>
          <w:p w:rsidR="00675A65" w:rsidRPr="004201E0" w:rsidRDefault="00675A65" w:rsidP="00EF025A">
            <w:pPr>
              <w:ind w:left="57" w:right="57"/>
              <w:jc w:val="center"/>
              <w:rPr>
                <w:color w:val="auto"/>
                <w:sz w:val="22"/>
                <w:szCs w:val="22"/>
              </w:rPr>
            </w:pPr>
            <w:r w:rsidRPr="004201E0">
              <w:rPr>
                <w:rFonts w:eastAsia="Calibri"/>
                <w:color w:val="auto"/>
                <w:sz w:val="22"/>
                <w:szCs w:val="22"/>
              </w:rPr>
              <w:t>ФП</w:t>
            </w:r>
          </w:p>
        </w:tc>
        <w:tc>
          <w:tcPr>
            <w:tcW w:w="1276" w:type="dxa"/>
            <w:shd w:val="clear" w:color="auto" w:fill="auto"/>
            <w:vAlign w:val="center"/>
          </w:tcPr>
          <w:p w:rsidR="00675A65" w:rsidRPr="004201E0" w:rsidRDefault="00675A65" w:rsidP="00EF025A">
            <w:pPr>
              <w:pStyle w:val="TableParagraph"/>
              <w:shd w:val="clear" w:color="auto" w:fill="auto"/>
              <w:ind w:left="57" w:right="57" w:hanging="56"/>
              <w:jc w:val="center"/>
              <w:rPr>
                <w:rFonts w:eastAsia="Calibri"/>
              </w:rPr>
            </w:pPr>
            <w:r w:rsidRPr="004201E0">
              <w:rPr>
                <w:rFonts w:eastAsia="Calibri"/>
              </w:rPr>
              <w:t>человек</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675A65">
            <w:pPr>
              <w:jc w:val="cente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709"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2</w:t>
            </w:r>
          </w:p>
        </w:tc>
      </w:tr>
      <w:tr w:rsidR="00675A65" w:rsidRPr="004201E0" w:rsidTr="00675A65">
        <w:trPr>
          <w:cantSplit/>
          <w:trHeight w:val="691"/>
        </w:trPr>
        <w:tc>
          <w:tcPr>
            <w:tcW w:w="567"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1.4</w:t>
            </w:r>
          </w:p>
        </w:tc>
        <w:tc>
          <w:tcPr>
            <w:tcW w:w="4819" w:type="dxa"/>
            <w:shd w:val="clear" w:color="auto" w:fill="auto"/>
            <w:vAlign w:val="center"/>
          </w:tcPr>
          <w:p w:rsidR="00675A65" w:rsidRPr="004201E0" w:rsidRDefault="00675A65" w:rsidP="00EF025A">
            <w:pPr>
              <w:ind w:left="57" w:right="57"/>
              <w:rPr>
                <w:color w:val="auto"/>
                <w:sz w:val="22"/>
                <w:szCs w:val="22"/>
              </w:rPr>
            </w:pPr>
            <w:r w:rsidRPr="004201E0">
              <w:rPr>
                <w:color w:val="auto"/>
                <w:sz w:val="22"/>
                <w:szCs w:val="22"/>
              </w:rPr>
              <w:t>Реализованы проекты по благоустройству общ</w:t>
            </w:r>
            <w:r w:rsidRPr="004201E0">
              <w:rPr>
                <w:color w:val="auto"/>
                <w:sz w:val="22"/>
                <w:szCs w:val="22"/>
              </w:rPr>
              <w:t>е</w:t>
            </w:r>
            <w:r w:rsidRPr="004201E0">
              <w:rPr>
                <w:color w:val="auto"/>
                <w:sz w:val="22"/>
                <w:szCs w:val="22"/>
              </w:rPr>
              <w:t>ственных пространств на сельских территориях</w:t>
            </w:r>
          </w:p>
        </w:tc>
        <w:tc>
          <w:tcPr>
            <w:tcW w:w="1559" w:type="dxa"/>
            <w:shd w:val="clear" w:color="auto" w:fill="auto"/>
            <w:vAlign w:val="center"/>
          </w:tcPr>
          <w:p w:rsidR="00675A65" w:rsidRPr="004201E0" w:rsidRDefault="00675A65" w:rsidP="00EF025A">
            <w:pPr>
              <w:pStyle w:val="TableParagraph"/>
              <w:shd w:val="clear" w:color="auto" w:fill="auto"/>
              <w:tabs>
                <w:tab w:val="left" w:pos="992"/>
              </w:tabs>
              <w:ind w:left="57" w:right="57"/>
              <w:jc w:val="center"/>
              <w:rPr>
                <w:rFonts w:eastAsia="Calibri"/>
              </w:rPr>
            </w:pPr>
            <w:r w:rsidRPr="004201E0">
              <w:rPr>
                <w:rFonts w:eastAsia="Calibri"/>
              </w:rPr>
              <w:t>ФП</w:t>
            </w:r>
          </w:p>
        </w:tc>
        <w:tc>
          <w:tcPr>
            <w:tcW w:w="1276" w:type="dxa"/>
            <w:shd w:val="clear" w:color="auto" w:fill="auto"/>
            <w:vAlign w:val="center"/>
          </w:tcPr>
          <w:p w:rsidR="00675A65" w:rsidRPr="004201E0" w:rsidRDefault="00675A65" w:rsidP="00EF025A">
            <w:pPr>
              <w:pStyle w:val="TableParagraph"/>
              <w:shd w:val="clear" w:color="auto" w:fill="auto"/>
              <w:ind w:left="57" w:right="57" w:hanging="56"/>
              <w:jc w:val="center"/>
              <w:rPr>
                <w:rFonts w:eastAsia="Calibri"/>
              </w:rPr>
            </w:pPr>
            <w:r w:rsidRPr="004201E0">
              <w:rPr>
                <w:rFonts w:eastAsia="Calibri"/>
              </w:rPr>
              <w:t>единиц</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675A65">
            <w:pPr>
              <w:jc w:val="cente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709"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19</w:t>
            </w:r>
          </w:p>
        </w:tc>
      </w:tr>
      <w:tr w:rsidR="00675A65" w:rsidRPr="004201E0" w:rsidTr="00675A65">
        <w:trPr>
          <w:cantSplit/>
          <w:trHeight w:val="844"/>
        </w:trPr>
        <w:tc>
          <w:tcPr>
            <w:tcW w:w="567"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1.5</w:t>
            </w:r>
          </w:p>
        </w:tc>
        <w:tc>
          <w:tcPr>
            <w:tcW w:w="4819" w:type="dxa"/>
            <w:shd w:val="clear" w:color="auto" w:fill="auto"/>
            <w:vAlign w:val="center"/>
          </w:tcPr>
          <w:p w:rsidR="00675A65" w:rsidRPr="004201E0" w:rsidRDefault="00675A65" w:rsidP="00EF025A">
            <w:pPr>
              <w:ind w:left="57" w:right="57"/>
              <w:rPr>
                <w:color w:val="auto"/>
                <w:sz w:val="22"/>
                <w:szCs w:val="22"/>
              </w:rPr>
            </w:pPr>
            <w:r w:rsidRPr="004201E0">
              <w:rPr>
                <w:color w:val="auto"/>
                <w:sz w:val="22"/>
                <w:szCs w:val="22"/>
              </w:rPr>
              <w:t>Реализованы проекты комплексного развития сельских территорий (агломераций)</w:t>
            </w:r>
          </w:p>
        </w:tc>
        <w:tc>
          <w:tcPr>
            <w:tcW w:w="1559" w:type="dxa"/>
            <w:shd w:val="clear" w:color="auto" w:fill="auto"/>
            <w:vAlign w:val="center"/>
          </w:tcPr>
          <w:p w:rsidR="00675A65" w:rsidRPr="004201E0" w:rsidRDefault="00675A65" w:rsidP="00EF025A">
            <w:pPr>
              <w:pStyle w:val="TableParagraph"/>
              <w:shd w:val="clear" w:color="auto" w:fill="auto"/>
              <w:tabs>
                <w:tab w:val="left" w:pos="992"/>
              </w:tabs>
              <w:ind w:left="57" w:right="57"/>
              <w:jc w:val="center"/>
              <w:rPr>
                <w:rFonts w:eastAsia="Calibri"/>
              </w:rPr>
            </w:pPr>
            <w:r w:rsidRPr="004201E0">
              <w:rPr>
                <w:rFonts w:eastAsia="Calibri"/>
              </w:rPr>
              <w:t>ФП</w:t>
            </w:r>
          </w:p>
        </w:tc>
        <w:tc>
          <w:tcPr>
            <w:tcW w:w="1276" w:type="dxa"/>
            <w:shd w:val="clear" w:color="auto" w:fill="auto"/>
            <w:vAlign w:val="center"/>
          </w:tcPr>
          <w:p w:rsidR="00675A65" w:rsidRPr="004201E0" w:rsidRDefault="00675A65" w:rsidP="00EF025A">
            <w:pPr>
              <w:pStyle w:val="TableParagraph"/>
              <w:shd w:val="clear" w:color="auto" w:fill="auto"/>
              <w:ind w:left="57" w:right="57" w:hanging="56"/>
              <w:jc w:val="center"/>
              <w:rPr>
                <w:rFonts w:eastAsia="Calibri"/>
              </w:rPr>
            </w:pPr>
            <w:r w:rsidRPr="004201E0">
              <w:rPr>
                <w:rFonts w:eastAsia="Calibri"/>
              </w:rPr>
              <w:t>единиц</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675A65">
            <w:pPr>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709"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0</w:t>
            </w:r>
          </w:p>
        </w:tc>
      </w:tr>
      <w:tr w:rsidR="00675A65" w:rsidRPr="004201E0" w:rsidTr="00675A65">
        <w:trPr>
          <w:cantSplit/>
          <w:trHeight w:val="686"/>
        </w:trPr>
        <w:tc>
          <w:tcPr>
            <w:tcW w:w="567"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1.6</w:t>
            </w:r>
          </w:p>
        </w:tc>
        <w:tc>
          <w:tcPr>
            <w:tcW w:w="4819" w:type="dxa"/>
            <w:shd w:val="clear" w:color="auto" w:fill="auto"/>
            <w:vAlign w:val="center"/>
          </w:tcPr>
          <w:p w:rsidR="00675A65" w:rsidRPr="004201E0" w:rsidRDefault="00675A65" w:rsidP="00EF025A">
            <w:pPr>
              <w:ind w:left="57" w:right="57"/>
              <w:rPr>
                <w:color w:val="auto"/>
                <w:sz w:val="22"/>
                <w:szCs w:val="22"/>
              </w:rPr>
            </w:pPr>
            <w:r w:rsidRPr="004201E0">
              <w:rPr>
                <w:color w:val="auto"/>
                <w:sz w:val="22"/>
                <w:szCs w:val="22"/>
              </w:rPr>
              <w:t>Построены (реконструированы) и отремонтир</w:t>
            </w:r>
            <w:r w:rsidRPr="004201E0">
              <w:rPr>
                <w:color w:val="auto"/>
                <w:sz w:val="22"/>
                <w:szCs w:val="22"/>
              </w:rPr>
              <w:t>о</w:t>
            </w:r>
            <w:r w:rsidRPr="004201E0">
              <w:rPr>
                <w:color w:val="auto"/>
                <w:sz w:val="22"/>
                <w:szCs w:val="22"/>
              </w:rPr>
              <w:t>ваны дороги на сельских территориях</w:t>
            </w:r>
          </w:p>
        </w:tc>
        <w:tc>
          <w:tcPr>
            <w:tcW w:w="1559" w:type="dxa"/>
            <w:shd w:val="clear" w:color="auto" w:fill="auto"/>
            <w:vAlign w:val="center"/>
          </w:tcPr>
          <w:p w:rsidR="00675A65" w:rsidRPr="004201E0" w:rsidRDefault="00675A65" w:rsidP="00EF025A">
            <w:pPr>
              <w:pStyle w:val="TableParagraph"/>
              <w:shd w:val="clear" w:color="auto" w:fill="auto"/>
              <w:tabs>
                <w:tab w:val="left" w:pos="992"/>
              </w:tabs>
              <w:ind w:left="57" w:right="57"/>
              <w:jc w:val="center"/>
              <w:rPr>
                <w:rFonts w:eastAsia="Calibri"/>
              </w:rPr>
            </w:pPr>
            <w:r w:rsidRPr="004201E0">
              <w:rPr>
                <w:rFonts w:eastAsia="Calibri"/>
              </w:rPr>
              <w:t>ФП</w:t>
            </w:r>
          </w:p>
        </w:tc>
        <w:tc>
          <w:tcPr>
            <w:tcW w:w="1276" w:type="dxa"/>
            <w:shd w:val="clear" w:color="auto" w:fill="auto"/>
            <w:vAlign w:val="center"/>
          </w:tcPr>
          <w:p w:rsidR="00675A65" w:rsidRPr="004201E0" w:rsidRDefault="00675A65" w:rsidP="00EF025A">
            <w:pPr>
              <w:pStyle w:val="TableParagraph"/>
              <w:shd w:val="clear" w:color="auto" w:fill="auto"/>
              <w:ind w:left="57" w:right="57" w:hanging="56"/>
              <w:jc w:val="center"/>
              <w:rPr>
                <w:rFonts w:eastAsia="Calibri"/>
              </w:rPr>
            </w:pPr>
            <w:r w:rsidRPr="004201E0">
              <w:rPr>
                <w:rFonts w:eastAsia="Calibri"/>
              </w:rPr>
              <w:t>километр</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675A65">
            <w:pPr>
              <w:jc w:val="cente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567" w:type="dxa"/>
            <w:shd w:val="clear" w:color="auto" w:fill="auto"/>
            <w:vAlign w:val="center"/>
          </w:tcPr>
          <w:p w:rsidR="00675A65" w:rsidRPr="004201E0" w:rsidRDefault="00675A65" w:rsidP="00EF025A">
            <w:pPr>
              <w:ind w:left="57" w:right="57"/>
              <w:jc w:val="center"/>
              <w:rPr>
                <w:color w:val="auto"/>
              </w:rPr>
            </w:pPr>
            <w:r w:rsidRPr="004201E0">
              <w:rPr>
                <w:color w:val="auto"/>
                <w:sz w:val="22"/>
                <w:szCs w:val="22"/>
              </w:rPr>
              <w:t>х</w:t>
            </w:r>
          </w:p>
        </w:tc>
        <w:tc>
          <w:tcPr>
            <w:tcW w:w="709" w:type="dxa"/>
            <w:shd w:val="clear" w:color="auto" w:fill="auto"/>
            <w:vAlign w:val="center"/>
          </w:tcPr>
          <w:p w:rsidR="00675A65" w:rsidRPr="004201E0" w:rsidRDefault="00675A65" w:rsidP="00EF025A">
            <w:pPr>
              <w:pStyle w:val="TableParagraph"/>
              <w:shd w:val="clear" w:color="auto" w:fill="auto"/>
              <w:ind w:left="57" w:right="57"/>
              <w:jc w:val="center"/>
              <w:rPr>
                <w:rFonts w:eastAsia="Calibri"/>
              </w:rPr>
            </w:pPr>
            <w:r w:rsidRPr="004201E0">
              <w:rPr>
                <w:rFonts w:eastAsia="Calibri"/>
              </w:rPr>
              <w:t>1,349</w:t>
            </w:r>
          </w:p>
        </w:tc>
      </w:tr>
    </w:tbl>
    <w:p w:rsidR="0057682A" w:rsidRPr="004201E0" w:rsidRDefault="0057682A" w:rsidP="00EF025A">
      <w:pPr>
        <w:jc w:val="center"/>
        <w:rPr>
          <w:color w:val="auto"/>
          <w:sz w:val="28"/>
          <w:szCs w:val="28"/>
        </w:rPr>
      </w:pPr>
    </w:p>
    <w:p w:rsidR="00956141" w:rsidRPr="004201E0" w:rsidRDefault="00956141" w:rsidP="00EF025A">
      <w:pPr>
        <w:jc w:val="center"/>
        <w:rPr>
          <w:color w:val="auto"/>
          <w:sz w:val="28"/>
          <w:szCs w:val="28"/>
        </w:rPr>
      </w:pPr>
    </w:p>
    <w:p w:rsidR="0057682A" w:rsidRPr="004201E0" w:rsidRDefault="00D32DFB" w:rsidP="00EF025A">
      <w:pPr>
        <w:pStyle w:val="afffff8"/>
        <w:widowControl w:val="0"/>
        <w:tabs>
          <w:tab w:val="left" w:pos="6366"/>
        </w:tabs>
        <w:autoSpaceDE w:val="0"/>
        <w:autoSpaceDN w:val="0"/>
        <w:contextualSpacing w:val="0"/>
        <w:jc w:val="center"/>
        <w:rPr>
          <w:color w:val="auto"/>
          <w:sz w:val="28"/>
          <w:szCs w:val="28"/>
        </w:rPr>
      </w:pPr>
      <w:r w:rsidRPr="004201E0">
        <w:rPr>
          <w:color w:val="auto"/>
          <w:sz w:val="28"/>
          <w:szCs w:val="28"/>
        </w:rPr>
        <w:t>4</w:t>
      </w:r>
      <w:r w:rsidR="0057682A" w:rsidRPr="004201E0">
        <w:rPr>
          <w:color w:val="auto"/>
          <w:sz w:val="28"/>
          <w:szCs w:val="28"/>
        </w:rPr>
        <w:t>. Мероприятия (результаты) регионального проекта</w:t>
      </w:r>
    </w:p>
    <w:p w:rsidR="00D500BC" w:rsidRPr="004201E0" w:rsidRDefault="00D500BC" w:rsidP="00EF025A">
      <w:pPr>
        <w:pStyle w:val="afffff8"/>
        <w:widowControl w:val="0"/>
        <w:tabs>
          <w:tab w:val="left" w:pos="6366"/>
        </w:tabs>
        <w:autoSpaceDE w:val="0"/>
        <w:autoSpaceDN w:val="0"/>
        <w:contextualSpacing w:val="0"/>
        <w:jc w:val="center"/>
        <w:rPr>
          <w:color w:val="auto"/>
          <w:sz w:val="28"/>
          <w:szCs w:val="28"/>
        </w:rPr>
      </w:pPr>
    </w:p>
    <w:tbl>
      <w:tblPr>
        <w:tblW w:w="1516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842"/>
        <w:gridCol w:w="1418"/>
        <w:gridCol w:w="850"/>
        <w:gridCol w:w="709"/>
        <w:gridCol w:w="709"/>
        <w:gridCol w:w="567"/>
        <w:gridCol w:w="567"/>
        <w:gridCol w:w="567"/>
        <w:gridCol w:w="567"/>
        <w:gridCol w:w="567"/>
        <w:gridCol w:w="567"/>
        <w:gridCol w:w="567"/>
        <w:gridCol w:w="2977"/>
        <w:gridCol w:w="850"/>
        <w:gridCol w:w="567"/>
        <w:gridCol w:w="709"/>
      </w:tblGrid>
      <w:tr w:rsidR="00EF025A" w:rsidRPr="004201E0" w:rsidTr="00E56B6D">
        <w:trPr>
          <w:trHeight w:val="617"/>
        </w:trPr>
        <w:tc>
          <w:tcPr>
            <w:tcW w:w="567"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lastRenderedPageBreak/>
              <w:t>№</w:t>
            </w:r>
            <w:r w:rsidR="000D54CA"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1842"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Наименование мероприятия (р</w:t>
            </w:r>
            <w:r w:rsidRPr="004201E0">
              <w:rPr>
                <w:rFonts w:eastAsia="Calibri"/>
              </w:rPr>
              <w:t>е</w:t>
            </w:r>
            <w:r w:rsidRPr="004201E0">
              <w:rPr>
                <w:rFonts w:eastAsia="Calibri"/>
              </w:rPr>
              <w:t>зультата)</w:t>
            </w:r>
          </w:p>
        </w:tc>
        <w:tc>
          <w:tcPr>
            <w:tcW w:w="1418"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Наименов</w:t>
            </w:r>
            <w:r w:rsidRPr="004201E0">
              <w:rPr>
                <w:rFonts w:eastAsia="Calibri"/>
              </w:rPr>
              <w:t>а</w:t>
            </w:r>
            <w:r w:rsidRPr="004201E0">
              <w:rPr>
                <w:rFonts w:eastAsia="Calibri"/>
              </w:rPr>
              <w:t>ние стру</w:t>
            </w:r>
            <w:r w:rsidRPr="004201E0">
              <w:rPr>
                <w:rFonts w:eastAsia="Calibri"/>
              </w:rPr>
              <w:t>к</w:t>
            </w:r>
            <w:r w:rsidRPr="004201E0">
              <w:rPr>
                <w:rFonts w:eastAsia="Calibri"/>
              </w:rPr>
              <w:t>турных эл</w:t>
            </w:r>
            <w:r w:rsidRPr="004201E0">
              <w:rPr>
                <w:rFonts w:eastAsia="Calibri"/>
              </w:rPr>
              <w:t>е</w:t>
            </w:r>
            <w:r w:rsidRPr="004201E0">
              <w:rPr>
                <w:rFonts w:eastAsia="Calibri"/>
              </w:rPr>
              <w:t>ментов гос</w:t>
            </w:r>
            <w:r w:rsidRPr="004201E0">
              <w:rPr>
                <w:rFonts w:eastAsia="Calibri"/>
              </w:rPr>
              <w:t>у</w:t>
            </w:r>
            <w:r w:rsidRPr="004201E0">
              <w:rPr>
                <w:rFonts w:eastAsia="Calibri"/>
              </w:rPr>
              <w:t>дарственных программ вместе с наименов</w:t>
            </w:r>
            <w:r w:rsidRPr="004201E0">
              <w:rPr>
                <w:rFonts w:eastAsia="Calibri"/>
              </w:rPr>
              <w:t>а</w:t>
            </w:r>
            <w:r w:rsidRPr="004201E0">
              <w:rPr>
                <w:rFonts w:eastAsia="Calibri"/>
              </w:rPr>
              <w:t>нием гос</w:t>
            </w:r>
            <w:r w:rsidRPr="004201E0">
              <w:rPr>
                <w:rFonts w:eastAsia="Calibri"/>
              </w:rPr>
              <w:t>у</w:t>
            </w:r>
            <w:r w:rsidRPr="004201E0">
              <w:rPr>
                <w:rFonts w:eastAsia="Calibri"/>
              </w:rPr>
              <w:t>дарственной программы</w:t>
            </w:r>
          </w:p>
        </w:tc>
        <w:tc>
          <w:tcPr>
            <w:tcW w:w="850" w:type="dxa"/>
            <w:vMerge w:val="restart"/>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Единица измерения</w:t>
            </w:r>
          </w:p>
          <w:p w:rsidR="0057682A" w:rsidRPr="004201E0" w:rsidRDefault="0057682A" w:rsidP="00EF025A">
            <w:pPr>
              <w:pStyle w:val="TableParagraph"/>
              <w:shd w:val="clear" w:color="auto" w:fill="auto"/>
              <w:ind w:left="57" w:right="57"/>
              <w:jc w:val="center"/>
              <w:rPr>
                <w:rFonts w:eastAsia="Calibri"/>
              </w:rPr>
            </w:pPr>
            <w:r w:rsidRPr="004201E0">
              <w:rPr>
                <w:rFonts w:eastAsia="Calibri"/>
              </w:rPr>
              <w:t>(по ОКЕИ)</w:t>
            </w:r>
          </w:p>
        </w:tc>
        <w:tc>
          <w:tcPr>
            <w:tcW w:w="1418" w:type="dxa"/>
            <w:gridSpan w:val="2"/>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Базовое</w:t>
            </w:r>
          </w:p>
          <w:p w:rsidR="0057682A" w:rsidRPr="004201E0" w:rsidRDefault="0057682A" w:rsidP="00EF025A">
            <w:pPr>
              <w:pStyle w:val="TableParagraph"/>
              <w:shd w:val="clear" w:color="auto" w:fill="auto"/>
              <w:ind w:left="57" w:right="57"/>
              <w:jc w:val="center"/>
              <w:rPr>
                <w:rFonts w:eastAsia="Calibri"/>
              </w:rPr>
            </w:pPr>
            <w:r w:rsidRPr="004201E0">
              <w:rPr>
                <w:rFonts w:eastAsia="Calibri"/>
              </w:rPr>
              <w:t>значение</w:t>
            </w:r>
          </w:p>
        </w:tc>
        <w:tc>
          <w:tcPr>
            <w:tcW w:w="3969" w:type="dxa"/>
            <w:gridSpan w:val="7"/>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Период, год</w:t>
            </w:r>
          </w:p>
        </w:tc>
        <w:tc>
          <w:tcPr>
            <w:tcW w:w="2977"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Характеристика мероприятия (результата)</w:t>
            </w:r>
          </w:p>
        </w:tc>
        <w:tc>
          <w:tcPr>
            <w:tcW w:w="850"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Тип мер</w:t>
            </w:r>
            <w:r w:rsidRPr="004201E0">
              <w:rPr>
                <w:rFonts w:eastAsia="Calibri"/>
              </w:rPr>
              <w:t>о</w:t>
            </w:r>
            <w:r w:rsidRPr="004201E0">
              <w:rPr>
                <w:rFonts w:eastAsia="Calibri"/>
              </w:rPr>
              <w:t>при</w:t>
            </w:r>
            <w:r w:rsidRPr="004201E0">
              <w:rPr>
                <w:rFonts w:eastAsia="Calibri"/>
              </w:rPr>
              <w:t>я</w:t>
            </w:r>
            <w:r w:rsidRPr="004201E0">
              <w:rPr>
                <w:rFonts w:eastAsia="Calibri"/>
              </w:rPr>
              <w:t>тия (р</w:t>
            </w:r>
            <w:r w:rsidRPr="004201E0">
              <w:rPr>
                <w:rFonts w:eastAsia="Calibri"/>
              </w:rPr>
              <w:t>е</w:t>
            </w:r>
            <w:r w:rsidRPr="004201E0">
              <w:rPr>
                <w:rFonts w:eastAsia="Calibri"/>
              </w:rPr>
              <w:t>зульт</w:t>
            </w:r>
            <w:r w:rsidRPr="004201E0">
              <w:rPr>
                <w:rFonts w:eastAsia="Calibri"/>
              </w:rPr>
              <w:t>а</w:t>
            </w:r>
            <w:r w:rsidRPr="004201E0">
              <w:rPr>
                <w:rFonts w:eastAsia="Calibri"/>
              </w:rPr>
              <w:t>та)</w:t>
            </w:r>
          </w:p>
        </w:tc>
        <w:tc>
          <w:tcPr>
            <w:tcW w:w="567"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Д</w:t>
            </w:r>
            <w:r w:rsidRPr="004201E0">
              <w:rPr>
                <w:rFonts w:eastAsia="Calibri"/>
              </w:rPr>
              <w:t>е</w:t>
            </w:r>
            <w:r w:rsidRPr="004201E0">
              <w:rPr>
                <w:rFonts w:eastAsia="Calibri"/>
              </w:rPr>
              <w:t>комп</w:t>
            </w:r>
            <w:r w:rsidRPr="004201E0">
              <w:rPr>
                <w:rFonts w:eastAsia="Calibri"/>
              </w:rPr>
              <w:t>о</w:t>
            </w:r>
            <w:r w:rsidRPr="004201E0">
              <w:rPr>
                <w:rFonts w:eastAsia="Calibri"/>
              </w:rPr>
              <w:t>з</w:t>
            </w:r>
            <w:r w:rsidRPr="004201E0">
              <w:rPr>
                <w:rFonts w:eastAsia="Calibri"/>
              </w:rPr>
              <w:t>и</w:t>
            </w:r>
            <w:r w:rsidRPr="004201E0">
              <w:rPr>
                <w:rFonts w:eastAsia="Calibri"/>
              </w:rPr>
              <w:t>ция на МО</w:t>
            </w:r>
          </w:p>
        </w:tc>
        <w:tc>
          <w:tcPr>
            <w:tcW w:w="709" w:type="dxa"/>
            <w:vMerge w:val="restart"/>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Связь с п</w:t>
            </w:r>
            <w:r w:rsidRPr="004201E0">
              <w:rPr>
                <w:rFonts w:eastAsia="Calibri"/>
              </w:rPr>
              <w:t>о</w:t>
            </w:r>
            <w:r w:rsidRPr="004201E0">
              <w:rPr>
                <w:rFonts w:eastAsia="Calibri"/>
              </w:rPr>
              <w:t>каз</w:t>
            </w:r>
            <w:r w:rsidRPr="004201E0">
              <w:rPr>
                <w:rFonts w:eastAsia="Calibri"/>
              </w:rPr>
              <w:t>а</w:t>
            </w:r>
            <w:r w:rsidRPr="004201E0">
              <w:rPr>
                <w:rFonts w:eastAsia="Calibri"/>
              </w:rPr>
              <w:t>тел</w:t>
            </w:r>
            <w:r w:rsidRPr="004201E0">
              <w:rPr>
                <w:rFonts w:eastAsia="Calibri"/>
              </w:rPr>
              <w:t>я</w:t>
            </w:r>
            <w:r w:rsidRPr="004201E0">
              <w:rPr>
                <w:rFonts w:eastAsia="Calibri"/>
              </w:rPr>
              <w:t>ми рег</w:t>
            </w:r>
            <w:r w:rsidRPr="004201E0">
              <w:rPr>
                <w:rFonts w:eastAsia="Calibri"/>
              </w:rPr>
              <w:t>и</w:t>
            </w:r>
            <w:r w:rsidRPr="004201E0">
              <w:rPr>
                <w:rFonts w:eastAsia="Calibri"/>
              </w:rPr>
              <w:t>онального пр</w:t>
            </w:r>
            <w:r w:rsidRPr="004201E0">
              <w:rPr>
                <w:rFonts w:eastAsia="Calibri"/>
              </w:rPr>
              <w:t>о</w:t>
            </w:r>
            <w:r w:rsidRPr="004201E0">
              <w:rPr>
                <w:rFonts w:eastAsia="Calibri"/>
              </w:rPr>
              <w:t>екта</w:t>
            </w:r>
          </w:p>
        </w:tc>
      </w:tr>
      <w:tr w:rsidR="00EF025A" w:rsidRPr="004201E0" w:rsidTr="00E56B6D">
        <w:trPr>
          <w:cantSplit/>
          <w:trHeight w:val="2460"/>
        </w:trPr>
        <w:tc>
          <w:tcPr>
            <w:tcW w:w="567"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1842"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1418"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850"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709"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зн</w:t>
            </w:r>
            <w:r w:rsidRPr="004201E0">
              <w:rPr>
                <w:rFonts w:eastAsia="Calibri"/>
              </w:rPr>
              <w:t>а</w:t>
            </w:r>
            <w:r w:rsidRPr="004201E0">
              <w:rPr>
                <w:rFonts w:eastAsia="Calibri"/>
              </w:rPr>
              <w:t>чение</w:t>
            </w:r>
          </w:p>
        </w:tc>
        <w:tc>
          <w:tcPr>
            <w:tcW w:w="709"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год</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2024</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2025</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2026</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2027</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2028</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2029</w:t>
            </w:r>
          </w:p>
        </w:tc>
        <w:tc>
          <w:tcPr>
            <w:tcW w:w="567" w:type="dxa"/>
            <w:shd w:val="clear" w:color="auto" w:fill="auto"/>
            <w:textDirection w:val="btLr"/>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2030</w:t>
            </w:r>
          </w:p>
        </w:tc>
        <w:tc>
          <w:tcPr>
            <w:tcW w:w="2977" w:type="dxa"/>
            <w:vMerge/>
            <w:shd w:val="clear" w:color="auto" w:fill="auto"/>
          </w:tcPr>
          <w:p w:rsidR="0057682A" w:rsidRPr="004201E0" w:rsidRDefault="0057682A" w:rsidP="00EF025A">
            <w:pPr>
              <w:pStyle w:val="TableParagraph"/>
              <w:shd w:val="clear" w:color="auto" w:fill="auto"/>
              <w:ind w:left="57" w:right="57"/>
              <w:jc w:val="both"/>
              <w:rPr>
                <w:rFonts w:eastAsia="Calibri"/>
              </w:rPr>
            </w:pPr>
          </w:p>
        </w:tc>
        <w:tc>
          <w:tcPr>
            <w:tcW w:w="850" w:type="dxa"/>
            <w:vMerge/>
            <w:shd w:val="clear" w:color="auto" w:fill="auto"/>
          </w:tcPr>
          <w:p w:rsidR="0057682A" w:rsidRPr="004201E0" w:rsidRDefault="0057682A" w:rsidP="00EF025A">
            <w:pPr>
              <w:pStyle w:val="TableParagraph"/>
              <w:shd w:val="clear" w:color="auto" w:fill="auto"/>
              <w:ind w:left="57" w:right="57" w:hanging="14"/>
              <w:jc w:val="both"/>
              <w:rPr>
                <w:rFonts w:eastAsia="Calibri"/>
              </w:rPr>
            </w:pPr>
          </w:p>
        </w:tc>
        <w:tc>
          <w:tcPr>
            <w:tcW w:w="567" w:type="dxa"/>
            <w:vMerge/>
            <w:tcBorders>
              <w:top w:val="nil"/>
            </w:tcBorders>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c>
          <w:tcPr>
            <w:tcW w:w="709" w:type="dxa"/>
            <w:vMerge/>
            <w:shd w:val="clear" w:color="auto" w:fill="auto"/>
          </w:tcPr>
          <w:p w:rsidR="0057682A" w:rsidRPr="004201E0" w:rsidRDefault="0057682A" w:rsidP="00EF025A">
            <w:pPr>
              <w:widowControl w:val="0"/>
              <w:autoSpaceDE w:val="0"/>
              <w:autoSpaceDN w:val="0"/>
              <w:ind w:left="57" w:right="57"/>
              <w:rPr>
                <w:rFonts w:eastAsia="Calibri"/>
                <w:color w:val="auto"/>
                <w:sz w:val="22"/>
                <w:szCs w:val="22"/>
              </w:rPr>
            </w:pPr>
          </w:p>
        </w:tc>
      </w:tr>
      <w:tr w:rsidR="00EF025A" w:rsidRPr="004201E0" w:rsidTr="00F74518">
        <w:trPr>
          <w:cantSplit/>
          <w:trHeight w:val="350"/>
        </w:trPr>
        <w:tc>
          <w:tcPr>
            <w:tcW w:w="567"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w:t>
            </w:r>
          </w:p>
        </w:tc>
        <w:tc>
          <w:tcPr>
            <w:tcW w:w="14600" w:type="dxa"/>
            <w:gridSpan w:val="16"/>
            <w:vAlign w:val="center"/>
          </w:tcPr>
          <w:p w:rsidR="0057682A" w:rsidRPr="004201E0" w:rsidRDefault="007B0741" w:rsidP="00EF025A">
            <w:pPr>
              <w:pStyle w:val="TableParagraph"/>
              <w:shd w:val="clear" w:color="auto" w:fill="auto"/>
              <w:ind w:left="57" w:right="57"/>
              <w:rPr>
                <w:rFonts w:eastAsia="Calibri"/>
              </w:rPr>
            </w:pPr>
            <w:r w:rsidRPr="004201E0">
              <w:t>Улучшение условий жизнедеятельности на сельских территориях Астраханской области</w:t>
            </w:r>
          </w:p>
        </w:tc>
      </w:tr>
      <w:tr w:rsidR="00EF025A" w:rsidRPr="004201E0" w:rsidTr="00F74518">
        <w:trPr>
          <w:cantSplit/>
          <w:trHeight w:val="2824"/>
        </w:trPr>
        <w:tc>
          <w:tcPr>
            <w:tcW w:w="567"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1.1</w:t>
            </w:r>
          </w:p>
        </w:tc>
        <w:tc>
          <w:tcPr>
            <w:tcW w:w="1842" w:type="dxa"/>
            <w:vAlign w:val="center"/>
          </w:tcPr>
          <w:p w:rsidR="0057682A" w:rsidRPr="004201E0" w:rsidRDefault="007B0741" w:rsidP="00EF025A">
            <w:pPr>
              <w:pStyle w:val="TableParagraph"/>
              <w:shd w:val="clear" w:color="auto" w:fill="auto"/>
              <w:ind w:left="57" w:right="57"/>
              <w:jc w:val="both"/>
            </w:pPr>
            <w:r w:rsidRPr="004201E0">
              <w:t>Созданы условия по обеспечению доступным и комфортным ж</w:t>
            </w:r>
            <w:r w:rsidRPr="004201E0">
              <w:t>и</w:t>
            </w:r>
            <w:r w:rsidRPr="004201E0">
              <w:t>льем сельского населения в ра</w:t>
            </w:r>
            <w:r w:rsidRPr="004201E0">
              <w:t>м</w:t>
            </w:r>
            <w:r w:rsidRPr="004201E0">
              <w:t>ках федерального проекта «Разв</w:t>
            </w:r>
            <w:r w:rsidRPr="004201E0">
              <w:t>и</w:t>
            </w:r>
            <w:r w:rsidRPr="004201E0">
              <w:t>тие жилищного строительства на сельских терр</w:t>
            </w:r>
            <w:r w:rsidRPr="004201E0">
              <w:t>и</w:t>
            </w:r>
            <w:r w:rsidRPr="004201E0">
              <w:t>ториях и пов</w:t>
            </w:r>
            <w:r w:rsidRPr="004201E0">
              <w:t>ы</w:t>
            </w:r>
            <w:r w:rsidRPr="004201E0">
              <w:t>шение уровня благоустройства домовладений»</w:t>
            </w:r>
          </w:p>
        </w:tc>
        <w:tc>
          <w:tcPr>
            <w:tcW w:w="1418" w:type="dxa"/>
            <w:vAlign w:val="center"/>
          </w:tcPr>
          <w:p w:rsidR="0057682A" w:rsidRPr="004201E0" w:rsidRDefault="00F74518" w:rsidP="00EF025A">
            <w:pPr>
              <w:ind w:left="57" w:right="57"/>
              <w:jc w:val="center"/>
              <w:rPr>
                <w:color w:val="auto"/>
                <w:sz w:val="22"/>
                <w:szCs w:val="22"/>
              </w:rPr>
            </w:pPr>
            <w:r w:rsidRPr="004201E0">
              <w:rPr>
                <w:color w:val="auto"/>
                <w:kern w:val="0"/>
                <w:sz w:val="22"/>
                <w:szCs w:val="22"/>
                <w:lang w:eastAsia="en-US"/>
              </w:rPr>
              <w:t>х</w:t>
            </w:r>
          </w:p>
        </w:tc>
        <w:tc>
          <w:tcPr>
            <w:tcW w:w="850" w:type="dxa"/>
            <w:vAlign w:val="center"/>
          </w:tcPr>
          <w:p w:rsidR="0057682A" w:rsidRPr="004201E0" w:rsidRDefault="0057682A" w:rsidP="00EF025A">
            <w:pPr>
              <w:pStyle w:val="TableParagraph"/>
              <w:shd w:val="clear" w:color="auto" w:fill="auto"/>
              <w:ind w:left="57" w:right="57"/>
              <w:jc w:val="center"/>
              <w:rPr>
                <w:rFonts w:eastAsia="Calibri"/>
              </w:rPr>
            </w:pPr>
            <w:proofErr w:type="spellStart"/>
            <w:r w:rsidRPr="004201E0">
              <w:rPr>
                <w:rFonts w:eastAsia="Calibri"/>
              </w:rPr>
              <w:t>усл</w:t>
            </w:r>
            <w:proofErr w:type="spellEnd"/>
            <w:r w:rsidRPr="004201E0">
              <w:rPr>
                <w:rFonts w:eastAsia="Calibri"/>
              </w:rPr>
              <w:t>. ед</w:t>
            </w:r>
            <w:r w:rsidR="009129E5" w:rsidRPr="004201E0">
              <w:rPr>
                <w:rFonts w:eastAsia="Calibri"/>
              </w:rPr>
              <w:t>ин</w:t>
            </w:r>
            <w:r w:rsidR="009129E5" w:rsidRPr="004201E0">
              <w:rPr>
                <w:rFonts w:eastAsia="Calibri"/>
              </w:rPr>
              <w:t>и</w:t>
            </w:r>
            <w:r w:rsidR="009129E5" w:rsidRPr="004201E0">
              <w:rPr>
                <w:rFonts w:eastAsia="Calibri"/>
              </w:rPr>
              <w:t>ца</w:t>
            </w:r>
          </w:p>
        </w:tc>
        <w:tc>
          <w:tcPr>
            <w:tcW w:w="709"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w:t>
            </w:r>
          </w:p>
        </w:tc>
        <w:tc>
          <w:tcPr>
            <w:tcW w:w="709"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2023</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2977" w:type="dxa"/>
            <w:shd w:val="clear" w:color="auto" w:fill="auto"/>
            <w:vAlign w:val="center"/>
          </w:tcPr>
          <w:p w:rsidR="0057682A" w:rsidRPr="004201E0" w:rsidRDefault="00CB4626" w:rsidP="00EF025A">
            <w:pPr>
              <w:autoSpaceDE w:val="0"/>
              <w:autoSpaceDN w:val="0"/>
              <w:adjustRightInd w:val="0"/>
              <w:ind w:left="57" w:right="57"/>
              <w:jc w:val="both"/>
              <w:rPr>
                <w:rFonts w:eastAsia="Calibri"/>
                <w:color w:val="auto"/>
                <w:sz w:val="22"/>
                <w:szCs w:val="22"/>
              </w:rPr>
            </w:pPr>
            <w:proofErr w:type="gramStart"/>
            <w:r w:rsidRPr="004201E0">
              <w:rPr>
                <w:rFonts w:eastAsia="Calibri"/>
                <w:color w:val="auto"/>
                <w:sz w:val="22"/>
                <w:szCs w:val="22"/>
              </w:rPr>
              <w:t>В целях предоставления гос</w:t>
            </w:r>
            <w:r w:rsidRPr="004201E0">
              <w:rPr>
                <w:rFonts w:eastAsia="Calibri"/>
                <w:color w:val="auto"/>
                <w:sz w:val="22"/>
                <w:szCs w:val="22"/>
              </w:rPr>
              <w:t>у</w:t>
            </w:r>
            <w:r w:rsidRPr="004201E0">
              <w:rPr>
                <w:rFonts w:eastAsia="Calibri"/>
                <w:color w:val="auto"/>
                <w:sz w:val="22"/>
                <w:szCs w:val="22"/>
              </w:rPr>
              <w:t>дарственной поддержки на развитие жилищного стро</w:t>
            </w:r>
            <w:r w:rsidRPr="004201E0">
              <w:rPr>
                <w:rFonts w:eastAsia="Calibri"/>
                <w:color w:val="auto"/>
                <w:sz w:val="22"/>
                <w:szCs w:val="22"/>
              </w:rPr>
              <w:t>и</w:t>
            </w:r>
            <w:r w:rsidRPr="004201E0">
              <w:rPr>
                <w:rFonts w:eastAsia="Calibri"/>
                <w:color w:val="auto"/>
                <w:sz w:val="22"/>
                <w:szCs w:val="22"/>
              </w:rPr>
              <w:t>тельства муниципальные о</w:t>
            </w:r>
            <w:r w:rsidRPr="004201E0">
              <w:rPr>
                <w:rFonts w:eastAsia="Calibri"/>
                <w:color w:val="auto"/>
                <w:sz w:val="22"/>
                <w:szCs w:val="22"/>
              </w:rPr>
              <w:t>б</w:t>
            </w:r>
            <w:r w:rsidRPr="004201E0">
              <w:rPr>
                <w:rFonts w:eastAsia="Calibri"/>
                <w:color w:val="auto"/>
                <w:sz w:val="22"/>
                <w:szCs w:val="22"/>
              </w:rPr>
              <w:t>разования Астраханской о</w:t>
            </w:r>
            <w:r w:rsidRPr="004201E0">
              <w:rPr>
                <w:rFonts w:eastAsia="Calibri"/>
                <w:color w:val="auto"/>
                <w:sz w:val="22"/>
                <w:szCs w:val="22"/>
              </w:rPr>
              <w:t>б</w:t>
            </w:r>
            <w:r w:rsidRPr="004201E0">
              <w:rPr>
                <w:rFonts w:eastAsia="Calibri"/>
                <w:color w:val="auto"/>
                <w:sz w:val="22"/>
                <w:szCs w:val="22"/>
              </w:rPr>
              <w:t>ласти в сроки, установленные министерством сельского х</w:t>
            </w:r>
            <w:r w:rsidRPr="004201E0">
              <w:rPr>
                <w:rFonts w:eastAsia="Calibri"/>
                <w:color w:val="auto"/>
                <w:sz w:val="22"/>
                <w:szCs w:val="22"/>
              </w:rPr>
              <w:t>о</w:t>
            </w:r>
            <w:r w:rsidRPr="004201E0">
              <w:rPr>
                <w:rFonts w:eastAsia="Calibri"/>
                <w:color w:val="auto"/>
                <w:sz w:val="22"/>
                <w:szCs w:val="22"/>
              </w:rPr>
              <w:t>зяйства и рыбной промы</w:t>
            </w:r>
            <w:r w:rsidRPr="004201E0">
              <w:rPr>
                <w:rFonts w:eastAsia="Calibri"/>
                <w:color w:val="auto"/>
                <w:sz w:val="22"/>
                <w:szCs w:val="22"/>
              </w:rPr>
              <w:t>ш</w:t>
            </w:r>
            <w:r w:rsidRPr="004201E0">
              <w:rPr>
                <w:rFonts w:eastAsia="Calibri"/>
                <w:color w:val="auto"/>
                <w:sz w:val="22"/>
                <w:szCs w:val="22"/>
              </w:rPr>
              <w:t>ленности Астраханской обл</w:t>
            </w:r>
            <w:r w:rsidRPr="004201E0">
              <w:rPr>
                <w:rFonts w:eastAsia="Calibri"/>
                <w:color w:val="auto"/>
                <w:sz w:val="22"/>
                <w:szCs w:val="22"/>
              </w:rPr>
              <w:t>а</w:t>
            </w:r>
            <w:r w:rsidRPr="004201E0">
              <w:rPr>
                <w:rFonts w:eastAsia="Calibri"/>
                <w:color w:val="auto"/>
                <w:sz w:val="22"/>
                <w:szCs w:val="22"/>
              </w:rPr>
              <w:t xml:space="preserve">сти, представляют </w:t>
            </w:r>
            <w:r w:rsidR="006A53A8" w:rsidRPr="004201E0">
              <w:rPr>
                <w:rFonts w:eastAsia="Calibri"/>
                <w:color w:val="auto"/>
                <w:sz w:val="22"/>
                <w:szCs w:val="22"/>
              </w:rPr>
              <w:t>соотве</w:t>
            </w:r>
            <w:r w:rsidR="006A53A8" w:rsidRPr="004201E0">
              <w:rPr>
                <w:rFonts w:eastAsia="Calibri"/>
                <w:color w:val="auto"/>
                <w:sz w:val="22"/>
                <w:szCs w:val="22"/>
              </w:rPr>
              <w:t>т</w:t>
            </w:r>
            <w:r w:rsidR="006A53A8" w:rsidRPr="004201E0">
              <w:rPr>
                <w:rFonts w:eastAsia="Calibri"/>
                <w:color w:val="auto"/>
                <w:sz w:val="22"/>
                <w:szCs w:val="22"/>
              </w:rPr>
              <w:t>ствующий</w:t>
            </w:r>
            <w:r w:rsidRPr="004201E0">
              <w:rPr>
                <w:rFonts w:eastAsia="Calibri"/>
                <w:color w:val="auto"/>
                <w:sz w:val="22"/>
                <w:szCs w:val="22"/>
              </w:rPr>
              <w:t xml:space="preserve"> пакет документов с целью предоставления соц</w:t>
            </w:r>
            <w:r w:rsidRPr="004201E0">
              <w:rPr>
                <w:rFonts w:eastAsia="Calibri"/>
                <w:color w:val="auto"/>
                <w:sz w:val="22"/>
                <w:szCs w:val="22"/>
              </w:rPr>
              <w:t>и</w:t>
            </w:r>
            <w:r w:rsidRPr="004201E0">
              <w:rPr>
                <w:rFonts w:eastAsia="Calibri"/>
                <w:color w:val="auto"/>
                <w:sz w:val="22"/>
                <w:szCs w:val="22"/>
              </w:rPr>
              <w:t xml:space="preserve">альных выплат гражданам, проживающим на </w:t>
            </w:r>
            <w:r w:rsidR="006A53A8" w:rsidRPr="004201E0">
              <w:rPr>
                <w:rFonts w:eastAsia="Calibri"/>
                <w:color w:val="auto"/>
                <w:sz w:val="22"/>
                <w:szCs w:val="22"/>
              </w:rPr>
              <w:t>сельских</w:t>
            </w:r>
            <w:r w:rsidRPr="004201E0">
              <w:rPr>
                <w:rFonts w:eastAsia="Calibri"/>
                <w:color w:val="auto"/>
                <w:sz w:val="22"/>
                <w:szCs w:val="22"/>
              </w:rPr>
              <w:t xml:space="preserve"> территориях</w:t>
            </w:r>
            <w:r w:rsidR="009D7CD4" w:rsidRPr="004201E0">
              <w:rPr>
                <w:rFonts w:eastAsia="Calibri"/>
                <w:color w:val="auto"/>
                <w:sz w:val="22"/>
                <w:szCs w:val="22"/>
              </w:rPr>
              <w:t xml:space="preserve"> в соответствии с порядками, установленными действующими нормативн</w:t>
            </w:r>
            <w:r w:rsidR="009D7CD4" w:rsidRPr="004201E0">
              <w:rPr>
                <w:rFonts w:eastAsia="Calibri"/>
                <w:color w:val="auto"/>
                <w:sz w:val="22"/>
                <w:szCs w:val="22"/>
              </w:rPr>
              <w:t>ы</w:t>
            </w:r>
            <w:r w:rsidR="009D7CD4" w:rsidRPr="004201E0">
              <w:rPr>
                <w:rFonts w:eastAsia="Calibri"/>
                <w:color w:val="auto"/>
                <w:sz w:val="22"/>
                <w:szCs w:val="22"/>
              </w:rPr>
              <w:t>ми правовыми актами</w:t>
            </w:r>
            <w:r w:rsidR="000D54CA" w:rsidRPr="004201E0">
              <w:rPr>
                <w:rFonts w:eastAsia="Calibri"/>
                <w:color w:val="auto"/>
                <w:sz w:val="22"/>
                <w:szCs w:val="22"/>
              </w:rPr>
              <w:t xml:space="preserve"> </w:t>
            </w:r>
            <w:r w:rsidR="009D7CD4" w:rsidRPr="004201E0">
              <w:rPr>
                <w:rFonts w:eastAsia="Calibri"/>
                <w:color w:val="auto"/>
                <w:sz w:val="22"/>
                <w:szCs w:val="22"/>
              </w:rPr>
              <w:t>Астр</w:t>
            </w:r>
            <w:r w:rsidR="009D7CD4" w:rsidRPr="004201E0">
              <w:rPr>
                <w:rFonts w:eastAsia="Calibri"/>
                <w:color w:val="auto"/>
                <w:sz w:val="22"/>
                <w:szCs w:val="22"/>
              </w:rPr>
              <w:t>а</w:t>
            </w:r>
            <w:r w:rsidR="009D7CD4" w:rsidRPr="004201E0">
              <w:rPr>
                <w:rFonts w:eastAsia="Calibri"/>
                <w:color w:val="auto"/>
                <w:sz w:val="22"/>
                <w:szCs w:val="22"/>
              </w:rPr>
              <w:t>ханской области</w:t>
            </w:r>
            <w:r w:rsidRPr="004201E0">
              <w:rPr>
                <w:rFonts w:eastAsia="Calibri"/>
                <w:color w:val="auto"/>
                <w:sz w:val="22"/>
                <w:szCs w:val="22"/>
              </w:rPr>
              <w:t xml:space="preserve"> </w:t>
            </w:r>
            <w:proofErr w:type="gramEnd"/>
          </w:p>
        </w:tc>
        <w:tc>
          <w:tcPr>
            <w:tcW w:w="850"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Оказ</w:t>
            </w:r>
            <w:r w:rsidRPr="004201E0">
              <w:rPr>
                <w:rFonts w:eastAsia="Calibri"/>
              </w:rPr>
              <w:t>а</w:t>
            </w:r>
            <w:r w:rsidRPr="004201E0">
              <w:rPr>
                <w:rFonts w:eastAsia="Calibri"/>
              </w:rPr>
              <w:t>ние услуг (в</w:t>
            </w:r>
            <w:r w:rsidRPr="004201E0">
              <w:rPr>
                <w:rFonts w:eastAsia="Calibri"/>
              </w:rPr>
              <w:t>ы</w:t>
            </w:r>
            <w:r w:rsidRPr="004201E0">
              <w:rPr>
                <w:rFonts w:eastAsia="Calibri"/>
              </w:rPr>
              <w:t>полн</w:t>
            </w:r>
            <w:r w:rsidRPr="004201E0">
              <w:rPr>
                <w:rFonts w:eastAsia="Calibri"/>
              </w:rPr>
              <w:t>е</w:t>
            </w:r>
            <w:r w:rsidRPr="004201E0">
              <w:rPr>
                <w:rFonts w:eastAsia="Calibri"/>
              </w:rPr>
              <w:t>ние р</w:t>
            </w:r>
            <w:r w:rsidRPr="004201E0">
              <w:rPr>
                <w:rFonts w:eastAsia="Calibri"/>
              </w:rPr>
              <w:t>а</w:t>
            </w:r>
            <w:r w:rsidRPr="004201E0">
              <w:rPr>
                <w:rFonts w:eastAsia="Calibri"/>
              </w:rPr>
              <w:t>бот)</w:t>
            </w:r>
          </w:p>
        </w:tc>
        <w:tc>
          <w:tcPr>
            <w:tcW w:w="567" w:type="dxa"/>
            <w:vAlign w:val="center"/>
          </w:tcPr>
          <w:p w:rsidR="0057682A" w:rsidRPr="004201E0" w:rsidRDefault="003E7CA1" w:rsidP="00EF025A">
            <w:pPr>
              <w:pStyle w:val="TableParagraph"/>
              <w:shd w:val="clear" w:color="auto" w:fill="auto"/>
              <w:ind w:left="57" w:right="57"/>
              <w:jc w:val="center"/>
              <w:rPr>
                <w:rFonts w:eastAsia="Calibri"/>
              </w:rPr>
            </w:pPr>
            <w:r w:rsidRPr="004201E0">
              <w:rPr>
                <w:rFonts w:eastAsia="Calibri"/>
              </w:rPr>
              <w:t>да</w:t>
            </w:r>
          </w:p>
        </w:tc>
        <w:tc>
          <w:tcPr>
            <w:tcW w:w="709" w:type="dxa"/>
            <w:vAlign w:val="center"/>
          </w:tcPr>
          <w:p w:rsidR="0057682A" w:rsidRPr="004201E0" w:rsidRDefault="0057682A" w:rsidP="00EF025A">
            <w:pPr>
              <w:pStyle w:val="TableParagraph"/>
              <w:shd w:val="clear" w:color="auto" w:fill="auto"/>
              <w:tabs>
                <w:tab w:val="left" w:pos="11057"/>
              </w:tabs>
              <w:ind w:left="57" w:right="57"/>
              <w:jc w:val="center"/>
            </w:pPr>
            <w:r w:rsidRPr="004201E0">
              <w:t xml:space="preserve"> </w:t>
            </w:r>
            <w:r w:rsidR="007B0741" w:rsidRPr="004201E0">
              <w:t>П</w:t>
            </w:r>
            <w:r w:rsidR="007B0741" w:rsidRPr="004201E0">
              <w:t>о</w:t>
            </w:r>
            <w:r w:rsidR="007B0741" w:rsidRPr="004201E0">
              <w:t>каз</w:t>
            </w:r>
            <w:r w:rsidR="007B0741" w:rsidRPr="004201E0">
              <w:t>а</w:t>
            </w:r>
            <w:r w:rsidR="007B0741" w:rsidRPr="004201E0">
              <w:t>тель 1.1</w:t>
            </w:r>
          </w:p>
        </w:tc>
      </w:tr>
      <w:tr w:rsidR="00EF025A" w:rsidRPr="004201E0" w:rsidTr="00F74518">
        <w:trPr>
          <w:cantSplit/>
          <w:trHeight w:val="7914"/>
        </w:trPr>
        <w:tc>
          <w:tcPr>
            <w:tcW w:w="567" w:type="dxa"/>
            <w:vAlign w:val="center"/>
          </w:tcPr>
          <w:p w:rsidR="0057682A" w:rsidRPr="004201E0" w:rsidRDefault="007B0741" w:rsidP="00EF025A">
            <w:pPr>
              <w:pStyle w:val="TableParagraph"/>
              <w:shd w:val="clear" w:color="auto" w:fill="auto"/>
              <w:ind w:left="57" w:right="57"/>
              <w:jc w:val="center"/>
              <w:rPr>
                <w:rFonts w:eastAsia="Calibri"/>
              </w:rPr>
            </w:pPr>
            <w:r w:rsidRPr="004201E0">
              <w:rPr>
                <w:rFonts w:eastAsia="Calibri"/>
              </w:rPr>
              <w:lastRenderedPageBreak/>
              <w:t>1.2</w:t>
            </w:r>
          </w:p>
        </w:tc>
        <w:tc>
          <w:tcPr>
            <w:tcW w:w="1842" w:type="dxa"/>
            <w:vAlign w:val="center"/>
          </w:tcPr>
          <w:p w:rsidR="0057682A" w:rsidRPr="004201E0" w:rsidRDefault="007B0741" w:rsidP="00EF025A">
            <w:pPr>
              <w:pStyle w:val="TableParagraph"/>
              <w:shd w:val="clear" w:color="auto" w:fill="auto"/>
              <w:ind w:left="57" w:right="57"/>
              <w:jc w:val="both"/>
              <w:rPr>
                <w:rFonts w:eastAsia="Calibri"/>
              </w:rPr>
            </w:pPr>
            <w:r w:rsidRPr="004201E0">
              <w:t>Созданы условия для привлечения специалистов к работе на сел</w:t>
            </w:r>
            <w:r w:rsidRPr="004201E0">
              <w:t>ь</w:t>
            </w:r>
            <w:r w:rsidRPr="004201E0">
              <w:t>ских территориях у сельскохозя</w:t>
            </w:r>
            <w:r w:rsidRPr="004201E0">
              <w:t>й</w:t>
            </w:r>
            <w:r w:rsidRPr="004201E0">
              <w:t>ственных товар</w:t>
            </w:r>
            <w:r w:rsidRPr="004201E0">
              <w:t>о</w:t>
            </w:r>
            <w:r w:rsidRPr="004201E0">
              <w:t>производителей и организаций, осуществляющих переработку сельскохозя</w:t>
            </w:r>
            <w:r w:rsidRPr="004201E0">
              <w:t>й</w:t>
            </w:r>
            <w:r w:rsidRPr="004201E0">
              <w:t>ственной проду</w:t>
            </w:r>
            <w:r w:rsidRPr="004201E0">
              <w:t>к</w:t>
            </w:r>
            <w:r w:rsidRPr="004201E0">
              <w:t>ции на сельских территориях в рамках федерал</w:t>
            </w:r>
            <w:r w:rsidRPr="004201E0">
              <w:t>ь</w:t>
            </w:r>
            <w:r w:rsidRPr="004201E0">
              <w:t>ного проекта «Содействие з</w:t>
            </w:r>
            <w:r w:rsidRPr="004201E0">
              <w:t>а</w:t>
            </w:r>
            <w:r w:rsidRPr="004201E0">
              <w:t>нятости сельского населения»</w:t>
            </w:r>
          </w:p>
        </w:tc>
        <w:tc>
          <w:tcPr>
            <w:tcW w:w="1418" w:type="dxa"/>
            <w:vAlign w:val="center"/>
          </w:tcPr>
          <w:p w:rsidR="0057682A" w:rsidRPr="004201E0" w:rsidRDefault="00F74518" w:rsidP="00EF025A">
            <w:pPr>
              <w:ind w:left="57" w:right="57"/>
              <w:jc w:val="center"/>
              <w:rPr>
                <w:color w:val="auto"/>
                <w:kern w:val="0"/>
                <w:sz w:val="22"/>
                <w:szCs w:val="22"/>
                <w:lang w:eastAsia="en-US"/>
              </w:rPr>
            </w:pPr>
            <w:r w:rsidRPr="004201E0">
              <w:rPr>
                <w:color w:val="auto"/>
                <w:kern w:val="0"/>
                <w:sz w:val="22"/>
                <w:szCs w:val="22"/>
                <w:lang w:eastAsia="en-US"/>
              </w:rPr>
              <w:t>х</w:t>
            </w:r>
          </w:p>
        </w:tc>
        <w:tc>
          <w:tcPr>
            <w:tcW w:w="850" w:type="dxa"/>
            <w:vAlign w:val="center"/>
          </w:tcPr>
          <w:p w:rsidR="0057682A" w:rsidRPr="004201E0" w:rsidRDefault="0057682A" w:rsidP="00EF025A">
            <w:pPr>
              <w:pStyle w:val="TableParagraph"/>
              <w:shd w:val="clear" w:color="auto" w:fill="auto"/>
              <w:ind w:left="57" w:right="57"/>
              <w:jc w:val="center"/>
              <w:rPr>
                <w:rFonts w:eastAsia="Calibri"/>
              </w:rPr>
            </w:pPr>
            <w:proofErr w:type="spellStart"/>
            <w:r w:rsidRPr="004201E0">
              <w:rPr>
                <w:rFonts w:eastAsia="Calibri"/>
              </w:rPr>
              <w:t>усл</w:t>
            </w:r>
            <w:proofErr w:type="spellEnd"/>
            <w:r w:rsidRPr="004201E0">
              <w:rPr>
                <w:rFonts w:eastAsia="Calibri"/>
              </w:rPr>
              <w:t>. ед</w:t>
            </w:r>
            <w:r w:rsidR="009129E5" w:rsidRPr="004201E0">
              <w:rPr>
                <w:rFonts w:eastAsia="Calibri"/>
              </w:rPr>
              <w:t>ин</w:t>
            </w:r>
            <w:r w:rsidR="009129E5" w:rsidRPr="004201E0">
              <w:rPr>
                <w:rFonts w:eastAsia="Calibri"/>
              </w:rPr>
              <w:t>и</w:t>
            </w:r>
            <w:r w:rsidR="009129E5" w:rsidRPr="004201E0">
              <w:rPr>
                <w:rFonts w:eastAsia="Calibri"/>
              </w:rPr>
              <w:t>ца</w:t>
            </w:r>
          </w:p>
        </w:tc>
        <w:tc>
          <w:tcPr>
            <w:tcW w:w="709"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w:t>
            </w:r>
          </w:p>
        </w:tc>
        <w:tc>
          <w:tcPr>
            <w:tcW w:w="709"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2023</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2977" w:type="dxa"/>
            <w:shd w:val="clear" w:color="auto" w:fill="auto"/>
            <w:vAlign w:val="center"/>
          </w:tcPr>
          <w:p w:rsidR="0057682A" w:rsidRPr="004201E0" w:rsidRDefault="00CB4626" w:rsidP="00EF025A">
            <w:pPr>
              <w:autoSpaceDE w:val="0"/>
              <w:autoSpaceDN w:val="0"/>
              <w:adjustRightInd w:val="0"/>
              <w:ind w:left="57" w:right="57"/>
              <w:jc w:val="both"/>
              <w:rPr>
                <w:rFonts w:eastAsia="Calibri"/>
                <w:color w:val="auto"/>
                <w:sz w:val="22"/>
                <w:szCs w:val="22"/>
              </w:rPr>
            </w:pPr>
            <w:r w:rsidRPr="004201E0">
              <w:rPr>
                <w:rFonts w:eastAsia="Calibri"/>
                <w:color w:val="auto"/>
                <w:sz w:val="22"/>
                <w:szCs w:val="22"/>
              </w:rPr>
              <w:t>В целях предоставления гос</w:t>
            </w:r>
            <w:r w:rsidRPr="004201E0">
              <w:rPr>
                <w:rFonts w:eastAsia="Calibri"/>
                <w:color w:val="auto"/>
                <w:sz w:val="22"/>
                <w:szCs w:val="22"/>
              </w:rPr>
              <w:t>у</w:t>
            </w:r>
            <w:r w:rsidRPr="004201E0">
              <w:rPr>
                <w:rFonts w:eastAsia="Calibri"/>
                <w:color w:val="auto"/>
                <w:sz w:val="22"/>
                <w:szCs w:val="22"/>
              </w:rPr>
              <w:t xml:space="preserve">дарственной поддержки </w:t>
            </w:r>
            <w:r w:rsidR="001E26E9" w:rsidRPr="004201E0">
              <w:rPr>
                <w:color w:val="auto"/>
                <w:kern w:val="0"/>
                <w:sz w:val="22"/>
                <w:szCs w:val="22"/>
              </w:rPr>
              <w:t>на оказание содействия в обе</w:t>
            </w:r>
            <w:r w:rsidR="001E26E9" w:rsidRPr="004201E0">
              <w:rPr>
                <w:color w:val="auto"/>
                <w:kern w:val="0"/>
                <w:sz w:val="22"/>
                <w:szCs w:val="22"/>
              </w:rPr>
              <w:t>с</w:t>
            </w:r>
            <w:r w:rsidR="001E26E9" w:rsidRPr="004201E0">
              <w:rPr>
                <w:color w:val="auto"/>
                <w:kern w:val="0"/>
                <w:sz w:val="22"/>
                <w:szCs w:val="22"/>
              </w:rPr>
              <w:t>печении квалифицированн</w:t>
            </w:r>
            <w:r w:rsidR="001E26E9" w:rsidRPr="004201E0">
              <w:rPr>
                <w:color w:val="auto"/>
                <w:kern w:val="0"/>
                <w:sz w:val="22"/>
                <w:szCs w:val="22"/>
              </w:rPr>
              <w:t>ы</w:t>
            </w:r>
            <w:r w:rsidR="001E26E9" w:rsidRPr="004201E0">
              <w:rPr>
                <w:color w:val="auto"/>
                <w:kern w:val="0"/>
                <w:sz w:val="22"/>
                <w:szCs w:val="22"/>
              </w:rPr>
              <w:t>ми специалистами</w:t>
            </w:r>
            <w:r w:rsidRPr="004201E0">
              <w:rPr>
                <w:rFonts w:eastAsia="Calibri"/>
                <w:color w:val="auto"/>
                <w:sz w:val="22"/>
                <w:szCs w:val="22"/>
              </w:rPr>
              <w:t xml:space="preserve"> </w:t>
            </w:r>
            <w:proofErr w:type="spellStart"/>
            <w:r w:rsidR="006A53A8" w:rsidRPr="004201E0">
              <w:rPr>
                <w:color w:val="auto"/>
                <w:kern w:val="0"/>
                <w:sz w:val="22"/>
                <w:szCs w:val="22"/>
              </w:rPr>
              <w:t>сельск</w:t>
            </w:r>
            <w:r w:rsidR="006A53A8" w:rsidRPr="004201E0">
              <w:rPr>
                <w:color w:val="auto"/>
                <w:kern w:val="0"/>
                <w:sz w:val="22"/>
                <w:szCs w:val="22"/>
              </w:rPr>
              <w:t>о</w:t>
            </w:r>
            <w:r w:rsidR="006A53A8" w:rsidRPr="004201E0">
              <w:rPr>
                <w:color w:val="auto"/>
                <w:kern w:val="0"/>
                <w:sz w:val="22"/>
                <w:szCs w:val="22"/>
              </w:rPr>
              <w:t>хозтоваропроизводители</w:t>
            </w:r>
            <w:proofErr w:type="spellEnd"/>
            <w:r w:rsidR="006A53A8" w:rsidRPr="004201E0">
              <w:rPr>
                <w:color w:val="auto"/>
                <w:kern w:val="0"/>
                <w:sz w:val="22"/>
                <w:szCs w:val="22"/>
              </w:rPr>
              <w:t xml:space="preserve"> </w:t>
            </w:r>
            <w:r w:rsidRPr="004201E0">
              <w:rPr>
                <w:rFonts w:eastAsia="Calibri"/>
                <w:color w:val="auto"/>
                <w:sz w:val="22"/>
                <w:szCs w:val="22"/>
              </w:rPr>
              <w:t>в сроки, установленные мин</w:t>
            </w:r>
            <w:r w:rsidRPr="004201E0">
              <w:rPr>
                <w:rFonts w:eastAsia="Calibri"/>
                <w:color w:val="auto"/>
                <w:sz w:val="22"/>
                <w:szCs w:val="22"/>
              </w:rPr>
              <w:t>и</w:t>
            </w:r>
            <w:r w:rsidRPr="004201E0">
              <w:rPr>
                <w:rFonts w:eastAsia="Calibri"/>
                <w:color w:val="auto"/>
                <w:sz w:val="22"/>
                <w:szCs w:val="22"/>
              </w:rPr>
              <w:t>стерством сельского хозя</w:t>
            </w:r>
            <w:r w:rsidRPr="004201E0">
              <w:rPr>
                <w:rFonts w:eastAsia="Calibri"/>
                <w:color w:val="auto"/>
                <w:sz w:val="22"/>
                <w:szCs w:val="22"/>
              </w:rPr>
              <w:t>й</w:t>
            </w:r>
            <w:r w:rsidRPr="004201E0">
              <w:rPr>
                <w:rFonts w:eastAsia="Calibri"/>
                <w:color w:val="auto"/>
                <w:sz w:val="22"/>
                <w:szCs w:val="22"/>
              </w:rPr>
              <w:t>ства и рыбной промышленн</w:t>
            </w:r>
            <w:r w:rsidRPr="004201E0">
              <w:rPr>
                <w:rFonts w:eastAsia="Calibri"/>
                <w:color w:val="auto"/>
                <w:sz w:val="22"/>
                <w:szCs w:val="22"/>
              </w:rPr>
              <w:t>о</w:t>
            </w:r>
            <w:r w:rsidRPr="004201E0">
              <w:rPr>
                <w:rFonts w:eastAsia="Calibri"/>
                <w:color w:val="auto"/>
                <w:sz w:val="22"/>
                <w:szCs w:val="22"/>
              </w:rPr>
              <w:t>сти Астраханской области, представляют пакет докуме</w:t>
            </w:r>
            <w:r w:rsidRPr="004201E0">
              <w:rPr>
                <w:rFonts w:eastAsia="Calibri"/>
                <w:color w:val="auto"/>
                <w:sz w:val="22"/>
                <w:szCs w:val="22"/>
              </w:rPr>
              <w:t>н</w:t>
            </w:r>
            <w:r w:rsidRPr="004201E0">
              <w:rPr>
                <w:rFonts w:eastAsia="Calibri"/>
                <w:color w:val="auto"/>
                <w:sz w:val="22"/>
                <w:szCs w:val="22"/>
              </w:rPr>
              <w:t>тов для участия в предвар</w:t>
            </w:r>
            <w:r w:rsidRPr="004201E0">
              <w:rPr>
                <w:rFonts w:eastAsia="Calibri"/>
                <w:color w:val="auto"/>
                <w:sz w:val="22"/>
                <w:szCs w:val="22"/>
              </w:rPr>
              <w:t>и</w:t>
            </w:r>
            <w:r w:rsidRPr="004201E0">
              <w:rPr>
                <w:rFonts w:eastAsia="Calibri"/>
                <w:color w:val="auto"/>
                <w:sz w:val="22"/>
                <w:szCs w:val="22"/>
              </w:rPr>
              <w:t xml:space="preserve">тельном отборе </w:t>
            </w:r>
            <w:r w:rsidR="001E26E9" w:rsidRPr="004201E0">
              <w:rPr>
                <w:rFonts w:eastAsia="Calibri"/>
                <w:color w:val="auto"/>
                <w:sz w:val="22"/>
                <w:szCs w:val="22"/>
              </w:rPr>
              <w:t>получателей субсидий</w:t>
            </w:r>
            <w:r w:rsidRPr="004201E0">
              <w:rPr>
                <w:rFonts w:eastAsia="Calibri"/>
                <w:color w:val="auto"/>
                <w:sz w:val="22"/>
                <w:szCs w:val="22"/>
              </w:rPr>
              <w:t>, проводимом на уровне министерства. В дал</w:t>
            </w:r>
            <w:r w:rsidRPr="004201E0">
              <w:rPr>
                <w:rFonts w:eastAsia="Calibri"/>
                <w:color w:val="auto"/>
                <w:sz w:val="22"/>
                <w:szCs w:val="22"/>
              </w:rPr>
              <w:t>ь</w:t>
            </w:r>
            <w:r w:rsidRPr="004201E0">
              <w:rPr>
                <w:rFonts w:eastAsia="Calibri"/>
                <w:color w:val="auto"/>
                <w:sz w:val="22"/>
                <w:szCs w:val="22"/>
              </w:rPr>
              <w:t xml:space="preserve">нейшем </w:t>
            </w:r>
            <w:r w:rsidR="001E26E9" w:rsidRPr="004201E0">
              <w:rPr>
                <w:rFonts w:eastAsia="Calibri"/>
                <w:color w:val="auto"/>
                <w:sz w:val="22"/>
                <w:szCs w:val="22"/>
              </w:rPr>
              <w:t>заявки</w:t>
            </w:r>
            <w:r w:rsidRPr="004201E0">
              <w:rPr>
                <w:rFonts w:eastAsia="Calibri"/>
                <w:color w:val="auto"/>
                <w:sz w:val="22"/>
                <w:szCs w:val="22"/>
              </w:rPr>
              <w:t xml:space="preserve"> прошедшие предварительный отбор, направляются в адрес </w:t>
            </w:r>
            <w:proofErr w:type="gramStart"/>
            <w:r w:rsidRPr="004201E0">
              <w:rPr>
                <w:rFonts w:eastAsia="Calibri"/>
                <w:color w:val="auto"/>
                <w:sz w:val="22"/>
                <w:szCs w:val="22"/>
              </w:rPr>
              <w:t>Депа</w:t>
            </w:r>
            <w:r w:rsidRPr="004201E0">
              <w:rPr>
                <w:rFonts w:eastAsia="Calibri"/>
                <w:color w:val="auto"/>
                <w:sz w:val="22"/>
                <w:szCs w:val="22"/>
              </w:rPr>
              <w:t>р</w:t>
            </w:r>
            <w:r w:rsidRPr="004201E0">
              <w:rPr>
                <w:rFonts w:eastAsia="Calibri"/>
                <w:color w:val="auto"/>
                <w:sz w:val="22"/>
                <w:szCs w:val="22"/>
              </w:rPr>
              <w:t xml:space="preserve">тамента </w:t>
            </w:r>
            <w:r w:rsidR="001E26E9" w:rsidRPr="004201E0">
              <w:rPr>
                <w:rFonts w:eastAsia="Calibri"/>
                <w:color w:val="auto"/>
                <w:sz w:val="22"/>
                <w:szCs w:val="22"/>
              </w:rPr>
              <w:t xml:space="preserve">развития сельских территорий </w:t>
            </w:r>
            <w:r w:rsidRPr="004201E0">
              <w:rPr>
                <w:rFonts w:eastAsia="Calibri"/>
                <w:color w:val="auto"/>
                <w:sz w:val="22"/>
                <w:szCs w:val="22"/>
              </w:rPr>
              <w:t>Минсельхоза России</w:t>
            </w:r>
            <w:proofErr w:type="gramEnd"/>
            <w:r w:rsidRPr="004201E0">
              <w:rPr>
                <w:rFonts w:eastAsia="Calibri"/>
                <w:color w:val="auto"/>
                <w:sz w:val="22"/>
                <w:szCs w:val="22"/>
              </w:rPr>
              <w:t xml:space="preserve">. По итогам отбора формируется перечень </w:t>
            </w:r>
            <w:r w:rsidR="001E26E9" w:rsidRPr="004201E0">
              <w:rPr>
                <w:rFonts w:eastAsia="Calibri"/>
                <w:color w:val="auto"/>
                <w:sz w:val="22"/>
                <w:szCs w:val="22"/>
              </w:rPr>
              <w:t>заявок,</w:t>
            </w:r>
            <w:r w:rsidRPr="004201E0">
              <w:rPr>
                <w:rFonts w:eastAsia="Calibri"/>
                <w:color w:val="auto"/>
                <w:sz w:val="22"/>
                <w:szCs w:val="22"/>
              </w:rPr>
              <w:t xml:space="preserve"> отобранных Минсельхозом России в целях предоставл</w:t>
            </w:r>
            <w:r w:rsidRPr="004201E0">
              <w:rPr>
                <w:rFonts w:eastAsia="Calibri"/>
                <w:color w:val="auto"/>
                <w:sz w:val="22"/>
                <w:szCs w:val="22"/>
              </w:rPr>
              <w:t>е</w:t>
            </w:r>
            <w:r w:rsidRPr="004201E0">
              <w:rPr>
                <w:rFonts w:eastAsia="Calibri"/>
                <w:color w:val="auto"/>
                <w:sz w:val="22"/>
                <w:szCs w:val="22"/>
              </w:rPr>
              <w:t>ния субсидии на очередной финансо</w:t>
            </w:r>
            <w:r w:rsidR="006A53A8" w:rsidRPr="004201E0">
              <w:rPr>
                <w:rFonts w:eastAsia="Calibri"/>
                <w:color w:val="auto"/>
                <w:sz w:val="22"/>
                <w:szCs w:val="22"/>
              </w:rPr>
              <w:t>вый год</w:t>
            </w:r>
            <w:r w:rsidR="00B45D18" w:rsidRPr="004201E0">
              <w:rPr>
                <w:rFonts w:eastAsia="Calibri"/>
                <w:color w:val="auto"/>
                <w:sz w:val="22"/>
                <w:szCs w:val="22"/>
              </w:rPr>
              <w:t>,</w:t>
            </w:r>
            <w:r w:rsidR="009D7CD4" w:rsidRPr="004201E0">
              <w:rPr>
                <w:rFonts w:eastAsia="Calibri"/>
                <w:color w:val="auto"/>
                <w:sz w:val="22"/>
                <w:szCs w:val="22"/>
              </w:rPr>
              <w:t xml:space="preserve"> в соотве</w:t>
            </w:r>
            <w:r w:rsidR="009D7CD4" w:rsidRPr="004201E0">
              <w:rPr>
                <w:rFonts w:eastAsia="Calibri"/>
                <w:color w:val="auto"/>
                <w:sz w:val="22"/>
                <w:szCs w:val="22"/>
              </w:rPr>
              <w:t>т</w:t>
            </w:r>
            <w:r w:rsidR="009D7CD4" w:rsidRPr="004201E0">
              <w:rPr>
                <w:rFonts w:eastAsia="Calibri"/>
                <w:color w:val="auto"/>
                <w:sz w:val="22"/>
                <w:szCs w:val="22"/>
              </w:rPr>
              <w:t>ствии с порядками, устано</w:t>
            </w:r>
            <w:r w:rsidR="009D7CD4" w:rsidRPr="004201E0">
              <w:rPr>
                <w:rFonts w:eastAsia="Calibri"/>
                <w:color w:val="auto"/>
                <w:sz w:val="22"/>
                <w:szCs w:val="22"/>
              </w:rPr>
              <w:t>в</w:t>
            </w:r>
            <w:r w:rsidR="009D7CD4" w:rsidRPr="004201E0">
              <w:rPr>
                <w:rFonts w:eastAsia="Calibri"/>
                <w:color w:val="auto"/>
                <w:sz w:val="22"/>
                <w:szCs w:val="22"/>
              </w:rPr>
              <w:t>ленными действующими нормативными правовыми актами</w:t>
            </w:r>
            <w:r w:rsidR="000D54CA" w:rsidRPr="004201E0">
              <w:rPr>
                <w:rFonts w:eastAsia="Calibri"/>
                <w:color w:val="auto"/>
                <w:sz w:val="22"/>
                <w:szCs w:val="22"/>
              </w:rPr>
              <w:t xml:space="preserve"> </w:t>
            </w:r>
            <w:r w:rsidR="009D7CD4" w:rsidRPr="004201E0">
              <w:rPr>
                <w:rFonts w:eastAsia="Calibri"/>
                <w:color w:val="auto"/>
                <w:sz w:val="22"/>
                <w:szCs w:val="22"/>
              </w:rPr>
              <w:t>Астраханской области</w:t>
            </w:r>
          </w:p>
        </w:tc>
        <w:tc>
          <w:tcPr>
            <w:tcW w:w="850"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Оказ</w:t>
            </w:r>
            <w:r w:rsidRPr="004201E0">
              <w:rPr>
                <w:rFonts w:eastAsia="Calibri"/>
              </w:rPr>
              <w:t>а</w:t>
            </w:r>
            <w:r w:rsidRPr="004201E0">
              <w:rPr>
                <w:rFonts w:eastAsia="Calibri"/>
              </w:rPr>
              <w:t>ние услуг (в</w:t>
            </w:r>
            <w:r w:rsidRPr="004201E0">
              <w:rPr>
                <w:rFonts w:eastAsia="Calibri"/>
              </w:rPr>
              <w:t>ы</w:t>
            </w:r>
            <w:r w:rsidRPr="004201E0">
              <w:rPr>
                <w:rFonts w:eastAsia="Calibri"/>
              </w:rPr>
              <w:t>полн</w:t>
            </w:r>
            <w:r w:rsidRPr="004201E0">
              <w:rPr>
                <w:rFonts w:eastAsia="Calibri"/>
              </w:rPr>
              <w:t>е</w:t>
            </w:r>
            <w:r w:rsidRPr="004201E0">
              <w:rPr>
                <w:rFonts w:eastAsia="Calibri"/>
              </w:rPr>
              <w:t>ние р</w:t>
            </w:r>
            <w:r w:rsidRPr="004201E0">
              <w:rPr>
                <w:rFonts w:eastAsia="Calibri"/>
              </w:rPr>
              <w:t>а</w:t>
            </w:r>
            <w:r w:rsidRPr="004201E0">
              <w:rPr>
                <w:rFonts w:eastAsia="Calibri"/>
              </w:rPr>
              <w:t>бот)</w:t>
            </w:r>
          </w:p>
        </w:tc>
        <w:tc>
          <w:tcPr>
            <w:tcW w:w="567" w:type="dxa"/>
            <w:vAlign w:val="center"/>
          </w:tcPr>
          <w:p w:rsidR="0057682A" w:rsidRPr="004201E0" w:rsidRDefault="00F74518" w:rsidP="00EF025A">
            <w:pPr>
              <w:pStyle w:val="TableParagraph"/>
              <w:shd w:val="clear" w:color="auto" w:fill="auto"/>
              <w:ind w:left="57" w:right="57"/>
              <w:jc w:val="center"/>
              <w:rPr>
                <w:rFonts w:eastAsia="Calibri"/>
              </w:rPr>
            </w:pPr>
            <w:r w:rsidRPr="004201E0">
              <w:rPr>
                <w:rFonts w:eastAsia="Calibri"/>
              </w:rPr>
              <w:t>нет</w:t>
            </w:r>
          </w:p>
        </w:tc>
        <w:tc>
          <w:tcPr>
            <w:tcW w:w="709" w:type="dxa"/>
            <w:vAlign w:val="center"/>
          </w:tcPr>
          <w:p w:rsidR="0057682A" w:rsidRPr="004201E0" w:rsidRDefault="007B0741" w:rsidP="00EF025A">
            <w:pPr>
              <w:pStyle w:val="TableParagraph"/>
              <w:shd w:val="clear" w:color="auto" w:fill="auto"/>
              <w:tabs>
                <w:tab w:val="left" w:pos="11057"/>
              </w:tabs>
              <w:ind w:left="57" w:right="57"/>
              <w:jc w:val="center"/>
            </w:pPr>
            <w:r w:rsidRPr="004201E0">
              <w:t>Пок</w:t>
            </w:r>
            <w:r w:rsidRPr="004201E0">
              <w:t>а</w:t>
            </w:r>
            <w:r w:rsidRPr="004201E0">
              <w:t>зат</w:t>
            </w:r>
            <w:r w:rsidRPr="004201E0">
              <w:t>е</w:t>
            </w:r>
            <w:r w:rsidRPr="004201E0">
              <w:t>ли 1.2, 1.3</w:t>
            </w:r>
          </w:p>
          <w:p w:rsidR="0057682A" w:rsidRPr="004201E0" w:rsidRDefault="0057682A" w:rsidP="00EF025A">
            <w:pPr>
              <w:pStyle w:val="TableParagraph"/>
              <w:shd w:val="clear" w:color="auto" w:fill="auto"/>
              <w:ind w:left="57" w:right="57"/>
              <w:jc w:val="center"/>
              <w:rPr>
                <w:rFonts w:eastAsia="Calibri"/>
              </w:rPr>
            </w:pPr>
          </w:p>
        </w:tc>
      </w:tr>
      <w:tr w:rsidR="00EF025A" w:rsidRPr="004201E0" w:rsidTr="00F74518">
        <w:trPr>
          <w:cantSplit/>
          <w:trHeight w:val="311"/>
        </w:trPr>
        <w:tc>
          <w:tcPr>
            <w:tcW w:w="567" w:type="dxa"/>
            <w:vAlign w:val="center"/>
          </w:tcPr>
          <w:p w:rsidR="0057682A" w:rsidRPr="004201E0" w:rsidRDefault="007B0741" w:rsidP="00EF025A">
            <w:pPr>
              <w:pStyle w:val="TableParagraph"/>
              <w:shd w:val="clear" w:color="auto" w:fill="auto"/>
              <w:ind w:left="57" w:right="57"/>
              <w:jc w:val="center"/>
              <w:rPr>
                <w:rFonts w:eastAsia="Calibri"/>
              </w:rPr>
            </w:pPr>
            <w:r w:rsidRPr="004201E0">
              <w:rPr>
                <w:rFonts w:eastAsia="Calibri"/>
              </w:rPr>
              <w:lastRenderedPageBreak/>
              <w:t>1.3</w:t>
            </w:r>
          </w:p>
        </w:tc>
        <w:tc>
          <w:tcPr>
            <w:tcW w:w="1842" w:type="dxa"/>
            <w:vAlign w:val="center"/>
          </w:tcPr>
          <w:p w:rsidR="0057682A" w:rsidRPr="004201E0" w:rsidRDefault="007B0741" w:rsidP="00EF025A">
            <w:pPr>
              <w:pStyle w:val="TableParagraph"/>
              <w:shd w:val="clear" w:color="auto" w:fill="auto"/>
              <w:ind w:left="57" w:right="57"/>
              <w:jc w:val="both"/>
            </w:pPr>
            <w:r w:rsidRPr="004201E0">
              <w:t>Повышена ко</w:t>
            </w:r>
            <w:r w:rsidRPr="004201E0">
              <w:t>м</w:t>
            </w:r>
            <w:r w:rsidRPr="004201E0">
              <w:t>фортность среды проживания граждан в сел</w:t>
            </w:r>
            <w:r w:rsidRPr="004201E0">
              <w:t>ь</w:t>
            </w:r>
            <w:r w:rsidRPr="004201E0">
              <w:t>ских населенных пунктах в рамках федерального проекта «Благ</w:t>
            </w:r>
            <w:r w:rsidRPr="004201E0">
              <w:t>о</w:t>
            </w:r>
            <w:r w:rsidRPr="004201E0">
              <w:t>устройство сел</w:t>
            </w:r>
            <w:r w:rsidRPr="004201E0">
              <w:t>ь</w:t>
            </w:r>
            <w:r w:rsidRPr="004201E0">
              <w:t>ских территорий»</w:t>
            </w:r>
          </w:p>
        </w:tc>
        <w:tc>
          <w:tcPr>
            <w:tcW w:w="1418" w:type="dxa"/>
            <w:vAlign w:val="center"/>
          </w:tcPr>
          <w:p w:rsidR="0057682A" w:rsidRPr="004201E0" w:rsidRDefault="00F74518" w:rsidP="00EF025A">
            <w:pPr>
              <w:pStyle w:val="TableParagraph"/>
              <w:shd w:val="clear" w:color="auto" w:fill="auto"/>
              <w:ind w:left="57" w:right="57"/>
              <w:jc w:val="center"/>
              <w:rPr>
                <w:rFonts w:eastAsia="Calibri"/>
              </w:rPr>
            </w:pPr>
            <w:r w:rsidRPr="004201E0">
              <w:t>х</w:t>
            </w:r>
          </w:p>
        </w:tc>
        <w:tc>
          <w:tcPr>
            <w:tcW w:w="850" w:type="dxa"/>
            <w:vAlign w:val="center"/>
          </w:tcPr>
          <w:p w:rsidR="0057682A" w:rsidRPr="004201E0" w:rsidRDefault="0057682A" w:rsidP="00EF025A">
            <w:pPr>
              <w:pStyle w:val="TableParagraph"/>
              <w:shd w:val="clear" w:color="auto" w:fill="auto"/>
              <w:ind w:left="57" w:right="57"/>
              <w:jc w:val="center"/>
              <w:rPr>
                <w:rFonts w:eastAsia="Calibri"/>
              </w:rPr>
            </w:pPr>
            <w:proofErr w:type="spellStart"/>
            <w:r w:rsidRPr="004201E0">
              <w:rPr>
                <w:rFonts w:eastAsia="Calibri"/>
              </w:rPr>
              <w:t>усл</w:t>
            </w:r>
            <w:proofErr w:type="spellEnd"/>
            <w:r w:rsidRPr="004201E0">
              <w:rPr>
                <w:rFonts w:eastAsia="Calibri"/>
              </w:rPr>
              <w:t>. ед.</w:t>
            </w:r>
          </w:p>
        </w:tc>
        <w:tc>
          <w:tcPr>
            <w:tcW w:w="709"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w:t>
            </w:r>
          </w:p>
        </w:tc>
        <w:tc>
          <w:tcPr>
            <w:tcW w:w="709"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2023</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2977" w:type="dxa"/>
            <w:tcBorders>
              <w:bottom w:val="single" w:sz="6" w:space="0" w:color="000000"/>
            </w:tcBorders>
            <w:shd w:val="clear" w:color="auto" w:fill="auto"/>
            <w:vAlign w:val="center"/>
          </w:tcPr>
          <w:p w:rsidR="0057682A" w:rsidRPr="004201E0" w:rsidRDefault="001E26E9" w:rsidP="00B45D18">
            <w:pPr>
              <w:autoSpaceDE w:val="0"/>
              <w:autoSpaceDN w:val="0"/>
              <w:adjustRightInd w:val="0"/>
              <w:ind w:left="57" w:right="57"/>
              <w:jc w:val="both"/>
              <w:rPr>
                <w:rFonts w:eastAsia="Calibri"/>
                <w:color w:val="auto"/>
                <w:sz w:val="22"/>
                <w:szCs w:val="22"/>
              </w:rPr>
            </w:pPr>
            <w:proofErr w:type="gramStart"/>
            <w:r w:rsidRPr="004201E0">
              <w:rPr>
                <w:rFonts w:eastAsia="Calibri"/>
                <w:color w:val="auto"/>
                <w:sz w:val="22"/>
                <w:szCs w:val="22"/>
              </w:rPr>
              <w:t>В целях предоставления гос</w:t>
            </w:r>
            <w:r w:rsidRPr="004201E0">
              <w:rPr>
                <w:rFonts w:eastAsia="Calibri"/>
                <w:color w:val="auto"/>
                <w:sz w:val="22"/>
                <w:szCs w:val="22"/>
              </w:rPr>
              <w:t>у</w:t>
            </w:r>
            <w:r w:rsidRPr="004201E0">
              <w:rPr>
                <w:rFonts w:eastAsia="Calibri"/>
                <w:color w:val="auto"/>
                <w:sz w:val="22"/>
                <w:szCs w:val="22"/>
              </w:rPr>
              <w:t xml:space="preserve">дарственной поддержки на </w:t>
            </w:r>
            <w:r w:rsidR="009D7CD4" w:rsidRPr="004201E0">
              <w:rPr>
                <w:rFonts w:eastAsia="Calibri"/>
                <w:color w:val="auto"/>
                <w:sz w:val="22"/>
                <w:szCs w:val="22"/>
              </w:rPr>
              <w:t>реализацию проектов по бл</w:t>
            </w:r>
            <w:r w:rsidR="009D7CD4" w:rsidRPr="004201E0">
              <w:rPr>
                <w:rFonts w:eastAsia="Calibri"/>
                <w:color w:val="auto"/>
                <w:sz w:val="22"/>
                <w:szCs w:val="22"/>
              </w:rPr>
              <w:t>а</w:t>
            </w:r>
            <w:r w:rsidR="009D7CD4" w:rsidRPr="004201E0">
              <w:rPr>
                <w:rFonts w:eastAsia="Calibri"/>
                <w:color w:val="auto"/>
                <w:sz w:val="22"/>
                <w:szCs w:val="22"/>
              </w:rPr>
              <w:t>гоустройству общественных пространств на сельских те</w:t>
            </w:r>
            <w:r w:rsidR="009D7CD4" w:rsidRPr="004201E0">
              <w:rPr>
                <w:rFonts w:eastAsia="Calibri"/>
                <w:color w:val="auto"/>
                <w:sz w:val="22"/>
                <w:szCs w:val="22"/>
              </w:rPr>
              <w:t>р</w:t>
            </w:r>
            <w:r w:rsidR="009D7CD4" w:rsidRPr="004201E0">
              <w:rPr>
                <w:rFonts w:eastAsia="Calibri"/>
                <w:color w:val="auto"/>
                <w:sz w:val="22"/>
                <w:szCs w:val="22"/>
              </w:rPr>
              <w:t>риториях муниципальные о</w:t>
            </w:r>
            <w:r w:rsidR="009D7CD4" w:rsidRPr="004201E0">
              <w:rPr>
                <w:rFonts w:eastAsia="Calibri"/>
                <w:color w:val="auto"/>
                <w:sz w:val="22"/>
                <w:szCs w:val="22"/>
              </w:rPr>
              <w:t>б</w:t>
            </w:r>
            <w:r w:rsidR="009D7CD4" w:rsidRPr="004201E0">
              <w:rPr>
                <w:rFonts w:eastAsia="Calibri"/>
                <w:color w:val="auto"/>
                <w:sz w:val="22"/>
                <w:szCs w:val="22"/>
              </w:rPr>
              <w:t>разования</w:t>
            </w:r>
            <w:r w:rsidRPr="004201E0">
              <w:rPr>
                <w:rFonts w:eastAsia="Calibri"/>
                <w:color w:val="auto"/>
                <w:sz w:val="22"/>
                <w:szCs w:val="22"/>
              </w:rPr>
              <w:t xml:space="preserve"> в сроки</w:t>
            </w:r>
            <w:proofErr w:type="gramEnd"/>
            <w:r w:rsidRPr="004201E0">
              <w:rPr>
                <w:rFonts w:eastAsia="Calibri"/>
                <w:color w:val="auto"/>
                <w:sz w:val="22"/>
                <w:szCs w:val="22"/>
              </w:rPr>
              <w:t>, устано</w:t>
            </w:r>
            <w:r w:rsidRPr="004201E0">
              <w:rPr>
                <w:rFonts w:eastAsia="Calibri"/>
                <w:color w:val="auto"/>
                <w:sz w:val="22"/>
                <w:szCs w:val="22"/>
              </w:rPr>
              <w:t>в</w:t>
            </w:r>
            <w:r w:rsidRPr="004201E0">
              <w:rPr>
                <w:rFonts w:eastAsia="Calibri"/>
                <w:color w:val="auto"/>
                <w:sz w:val="22"/>
                <w:szCs w:val="22"/>
              </w:rPr>
              <w:t>ленные министерством сел</w:t>
            </w:r>
            <w:r w:rsidRPr="004201E0">
              <w:rPr>
                <w:rFonts w:eastAsia="Calibri"/>
                <w:color w:val="auto"/>
                <w:sz w:val="22"/>
                <w:szCs w:val="22"/>
              </w:rPr>
              <w:t>ь</w:t>
            </w:r>
            <w:r w:rsidRPr="004201E0">
              <w:rPr>
                <w:rFonts w:eastAsia="Calibri"/>
                <w:color w:val="auto"/>
                <w:sz w:val="22"/>
                <w:szCs w:val="22"/>
              </w:rPr>
              <w:t>ского хозяйства и рыбной промышленности Астраха</w:t>
            </w:r>
            <w:r w:rsidRPr="004201E0">
              <w:rPr>
                <w:rFonts w:eastAsia="Calibri"/>
                <w:color w:val="auto"/>
                <w:sz w:val="22"/>
                <w:szCs w:val="22"/>
              </w:rPr>
              <w:t>н</w:t>
            </w:r>
            <w:r w:rsidRPr="004201E0">
              <w:rPr>
                <w:rFonts w:eastAsia="Calibri"/>
                <w:color w:val="auto"/>
                <w:sz w:val="22"/>
                <w:szCs w:val="22"/>
              </w:rPr>
              <w:t xml:space="preserve">ской области, представляют пакет документов для участия в предварительном отборе </w:t>
            </w:r>
            <w:r w:rsidR="009D7CD4" w:rsidRPr="004201E0">
              <w:rPr>
                <w:rFonts w:eastAsia="Calibri"/>
                <w:color w:val="auto"/>
                <w:sz w:val="22"/>
                <w:szCs w:val="22"/>
              </w:rPr>
              <w:t>проектов</w:t>
            </w:r>
            <w:r w:rsidRPr="004201E0">
              <w:rPr>
                <w:rFonts w:eastAsia="Calibri"/>
                <w:color w:val="auto"/>
                <w:sz w:val="22"/>
                <w:szCs w:val="22"/>
              </w:rPr>
              <w:t>, проводимом на уровне министерства. В дал</w:t>
            </w:r>
            <w:r w:rsidRPr="004201E0">
              <w:rPr>
                <w:rFonts w:eastAsia="Calibri"/>
                <w:color w:val="auto"/>
                <w:sz w:val="22"/>
                <w:szCs w:val="22"/>
              </w:rPr>
              <w:t>ь</w:t>
            </w:r>
            <w:r w:rsidR="009D7CD4" w:rsidRPr="004201E0">
              <w:rPr>
                <w:rFonts w:eastAsia="Calibri"/>
                <w:color w:val="auto"/>
                <w:sz w:val="22"/>
                <w:szCs w:val="22"/>
              </w:rPr>
              <w:t>нейшем проект</w:t>
            </w:r>
            <w:r w:rsidR="0019738F" w:rsidRPr="004201E0">
              <w:rPr>
                <w:rFonts w:eastAsia="Calibri"/>
                <w:color w:val="auto"/>
                <w:sz w:val="22"/>
                <w:szCs w:val="22"/>
              </w:rPr>
              <w:t>ы</w:t>
            </w:r>
            <w:r w:rsidR="009D7CD4" w:rsidRPr="004201E0">
              <w:rPr>
                <w:rFonts w:eastAsia="Calibri"/>
                <w:color w:val="auto"/>
                <w:sz w:val="22"/>
                <w:szCs w:val="22"/>
              </w:rPr>
              <w:t xml:space="preserve">, </w:t>
            </w:r>
            <w:r w:rsidRPr="004201E0">
              <w:rPr>
                <w:rFonts w:eastAsia="Calibri"/>
                <w:color w:val="auto"/>
                <w:sz w:val="22"/>
                <w:szCs w:val="22"/>
              </w:rPr>
              <w:t xml:space="preserve">прошедшие предварительный отбор, направляются в адрес </w:t>
            </w:r>
            <w:proofErr w:type="gramStart"/>
            <w:r w:rsidRPr="004201E0">
              <w:rPr>
                <w:rFonts w:eastAsia="Calibri"/>
                <w:color w:val="auto"/>
                <w:sz w:val="22"/>
                <w:szCs w:val="22"/>
              </w:rPr>
              <w:t>Депа</w:t>
            </w:r>
            <w:r w:rsidRPr="004201E0">
              <w:rPr>
                <w:rFonts w:eastAsia="Calibri"/>
                <w:color w:val="auto"/>
                <w:sz w:val="22"/>
                <w:szCs w:val="22"/>
              </w:rPr>
              <w:t>р</w:t>
            </w:r>
            <w:r w:rsidRPr="004201E0">
              <w:rPr>
                <w:rFonts w:eastAsia="Calibri"/>
                <w:color w:val="auto"/>
                <w:sz w:val="22"/>
                <w:szCs w:val="22"/>
              </w:rPr>
              <w:t>тамента развития сельских территорий Минсельхоза России</w:t>
            </w:r>
            <w:proofErr w:type="gramEnd"/>
            <w:r w:rsidRPr="004201E0">
              <w:rPr>
                <w:rFonts w:eastAsia="Calibri"/>
                <w:color w:val="auto"/>
                <w:sz w:val="22"/>
                <w:szCs w:val="22"/>
              </w:rPr>
              <w:t xml:space="preserve">. По итогам отбора формируется перечень </w:t>
            </w:r>
            <w:r w:rsidR="009D7CD4" w:rsidRPr="004201E0">
              <w:rPr>
                <w:rFonts w:eastAsia="Calibri"/>
                <w:color w:val="auto"/>
                <w:sz w:val="22"/>
                <w:szCs w:val="22"/>
              </w:rPr>
              <w:t>прое</w:t>
            </w:r>
            <w:r w:rsidR="009D7CD4" w:rsidRPr="004201E0">
              <w:rPr>
                <w:rFonts w:eastAsia="Calibri"/>
                <w:color w:val="auto"/>
                <w:sz w:val="22"/>
                <w:szCs w:val="22"/>
              </w:rPr>
              <w:t>к</w:t>
            </w:r>
            <w:r w:rsidR="009D7CD4" w:rsidRPr="004201E0">
              <w:rPr>
                <w:rFonts w:eastAsia="Calibri"/>
                <w:color w:val="auto"/>
                <w:sz w:val="22"/>
                <w:szCs w:val="22"/>
              </w:rPr>
              <w:t>тов</w:t>
            </w:r>
            <w:r w:rsidRPr="004201E0">
              <w:rPr>
                <w:rFonts w:eastAsia="Calibri"/>
                <w:color w:val="auto"/>
                <w:sz w:val="22"/>
                <w:szCs w:val="22"/>
              </w:rPr>
              <w:t>, отобранных Минсельх</w:t>
            </w:r>
            <w:r w:rsidRPr="004201E0">
              <w:rPr>
                <w:rFonts w:eastAsia="Calibri"/>
                <w:color w:val="auto"/>
                <w:sz w:val="22"/>
                <w:szCs w:val="22"/>
              </w:rPr>
              <w:t>о</w:t>
            </w:r>
            <w:r w:rsidRPr="004201E0">
              <w:rPr>
                <w:rFonts w:eastAsia="Calibri"/>
                <w:color w:val="auto"/>
                <w:sz w:val="22"/>
                <w:szCs w:val="22"/>
              </w:rPr>
              <w:t>зом России в целях пред</w:t>
            </w:r>
            <w:r w:rsidRPr="004201E0">
              <w:rPr>
                <w:rFonts w:eastAsia="Calibri"/>
                <w:color w:val="auto"/>
                <w:sz w:val="22"/>
                <w:szCs w:val="22"/>
              </w:rPr>
              <w:t>о</w:t>
            </w:r>
            <w:r w:rsidRPr="004201E0">
              <w:rPr>
                <w:rFonts w:eastAsia="Calibri"/>
                <w:color w:val="auto"/>
                <w:sz w:val="22"/>
                <w:szCs w:val="22"/>
              </w:rPr>
              <w:t>ставления субсидии на оч</w:t>
            </w:r>
            <w:r w:rsidRPr="004201E0">
              <w:rPr>
                <w:rFonts w:eastAsia="Calibri"/>
                <w:color w:val="auto"/>
                <w:sz w:val="22"/>
                <w:szCs w:val="22"/>
              </w:rPr>
              <w:t>е</w:t>
            </w:r>
            <w:r w:rsidRPr="004201E0">
              <w:rPr>
                <w:rFonts w:eastAsia="Calibri"/>
                <w:color w:val="auto"/>
                <w:sz w:val="22"/>
                <w:szCs w:val="22"/>
              </w:rPr>
              <w:t>редной финансовый год</w:t>
            </w:r>
            <w:r w:rsidR="00864CD9" w:rsidRPr="004201E0">
              <w:rPr>
                <w:rFonts w:eastAsia="Calibri"/>
                <w:color w:val="auto"/>
                <w:sz w:val="22"/>
                <w:szCs w:val="22"/>
              </w:rPr>
              <w:t>,</w:t>
            </w:r>
            <w:r w:rsidR="009D7CD4" w:rsidRPr="004201E0">
              <w:rPr>
                <w:rFonts w:eastAsia="Calibri"/>
                <w:color w:val="auto"/>
                <w:sz w:val="22"/>
                <w:szCs w:val="22"/>
              </w:rPr>
              <w:t xml:space="preserve"> в с</w:t>
            </w:r>
            <w:r w:rsidR="009D7CD4" w:rsidRPr="004201E0">
              <w:rPr>
                <w:rFonts w:eastAsia="Calibri"/>
                <w:color w:val="auto"/>
                <w:sz w:val="22"/>
                <w:szCs w:val="22"/>
              </w:rPr>
              <w:t>о</w:t>
            </w:r>
            <w:r w:rsidR="009D7CD4" w:rsidRPr="004201E0">
              <w:rPr>
                <w:rFonts w:eastAsia="Calibri"/>
                <w:color w:val="auto"/>
                <w:sz w:val="22"/>
                <w:szCs w:val="22"/>
              </w:rPr>
              <w:t>ответствии с порядками, установленными действу</w:t>
            </w:r>
            <w:r w:rsidR="009D7CD4" w:rsidRPr="004201E0">
              <w:rPr>
                <w:rFonts w:eastAsia="Calibri"/>
                <w:color w:val="auto"/>
                <w:sz w:val="22"/>
                <w:szCs w:val="22"/>
              </w:rPr>
              <w:t>ю</w:t>
            </w:r>
            <w:r w:rsidR="009D7CD4" w:rsidRPr="004201E0">
              <w:rPr>
                <w:rFonts w:eastAsia="Calibri"/>
                <w:color w:val="auto"/>
                <w:sz w:val="22"/>
                <w:szCs w:val="22"/>
              </w:rPr>
              <w:t>щими нормативными прав</w:t>
            </w:r>
            <w:r w:rsidR="009D7CD4" w:rsidRPr="004201E0">
              <w:rPr>
                <w:rFonts w:eastAsia="Calibri"/>
                <w:color w:val="auto"/>
                <w:sz w:val="22"/>
                <w:szCs w:val="22"/>
              </w:rPr>
              <w:t>о</w:t>
            </w:r>
            <w:r w:rsidR="009D7CD4" w:rsidRPr="004201E0">
              <w:rPr>
                <w:rFonts w:eastAsia="Calibri"/>
                <w:color w:val="auto"/>
                <w:sz w:val="22"/>
                <w:szCs w:val="22"/>
              </w:rPr>
              <w:t>выми актами</w:t>
            </w:r>
            <w:r w:rsidR="000D54CA" w:rsidRPr="004201E0">
              <w:rPr>
                <w:rFonts w:eastAsia="Calibri"/>
                <w:color w:val="auto"/>
                <w:sz w:val="22"/>
                <w:szCs w:val="22"/>
              </w:rPr>
              <w:t xml:space="preserve"> </w:t>
            </w:r>
            <w:r w:rsidR="009D7CD4" w:rsidRPr="004201E0">
              <w:rPr>
                <w:rFonts w:eastAsia="Calibri"/>
                <w:color w:val="auto"/>
                <w:sz w:val="22"/>
                <w:szCs w:val="22"/>
              </w:rPr>
              <w:t>Астраханской области</w:t>
            </w:r>
          </w:p>
        </w:tc>
        <w:tc>
          <w:tcPr>
            <w:tcW w:w="850"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Благ</w:t>
            </w:r>
            <w:r w:rsidRPr="004201E0">
              <w:rPr>
                <w:rFonts w:eastAsia="Calibri"/>
              </w:rPr>
              <w:t>о</w:t>
            </w:r>
            <w:r w:rsidRPr="004201E0">
              <w:rPr>
                <w:rFonts w:eastAsia="Calibri"/>
              </w:rPr>
              <w:t>устройство</w:t>
            </w:r>
            <w:r w:rsidR="009129E5" w:rsidRPr="004201E0">
              <w:rPr>
                <w:rFonts w:eastAsia="Calibri"/>
              </w:rPr>
              <w:t xml:space="preserve"> </w:t>
            </w:r>
            <w:r w:rsidRPr="004201E0">
              <w:rPr>
                <w:rFonts w:eastAsia="Calibri"/>
              </w:rPr>
              <w:t>терр</w:t>
            </w:r>
            <w:r w:rsidRPr="004201E0">
              <w:rPr>
                <w:rFonts w:eastAsia="Calibri"/>
              </w:rPr>
              <w:t>и</w:t>
            </w:r>
            <w:r w:rsidRPr="004201E0">
              <w:rPr>
                <w:rFonts w:eastAsia="Calibri"/>
              </w:rPr>
              <w:t>тори</w:t>
            </w:r>
            <w:r w:rsidR="009129E5" w:rsidRPr="004201E0">
              <w:rPr>
                <w:rFonts w:eastAsia="Calibri"/>
              </w:rPr>
              <w:t xml:space="preserve">и </w:t>
            </w:r>
            <w:r w:rsidRPr="004201E0">
              <w:rPr>
                <w:rFonts w:eastAsia="Calibri"/>
              </w:rPr>
              <w:t>и</w:t>
            </w:r>
            <w:r w:rsidR="009129E5" w:rsidRPr="004201E0">
              <w:rPr>
                <w:rFonts w:eastAsia="Calibri"/>
              </w:rPr>
              <w:t xml:space="preserve"> </w:t>
            </w:r>
            <w:r w:rsidRPr="004201E0">
              <w:rPr>
                <w:rFonts w:eastAsia="Calibri"/>
              </w:rPr>
              <w:t>р</w:t>
            </w:r>
            <w:r w:rsidRPr="004201E0">
              <w:rPr>
                <w:rFonts w:eastAsia="Calibri"/>
              </w:rPr>
              <w:t>е</w:t>
            </w:r>
            <w:r w:rsidRPr="004201E0">
              <w:rPr>
                <w:rFonts w:eastAsia="Calibri"/>
              </w:rPr>
              <w:t>монт</w:t>
            </w:r>
            <w:r w:rsidR="009129E5" w:rsidRPr="004201E0">
              <w:rPr>
                <w:rFonts w:eastAsia="Calibri"/>
              </w:rPr>
              <w:t xml:space="preserve"> </w:t>
            </w:r>
            <w:r w:rsidRPr="004201E0">
              <w:rPr>
                <w:rFonts w:eastAsia="Calibri"/>
              </w:rPr>
              <w:t>объе</w:t>
            </w:r>
            <w:r w:rsidRPr="004201E0">
              <w:rPr>
                <w:rFonts w:eastAsia="Calibri"/>
              </w:rPr>
              <w:t>к</w:t>
            </w:r>
            <w:r w:rsidRPr="004201E0">
              <w:rPr>
                <w:rFonts w:eastAsia="Calibri"/>
              </w:rPr>
              <w:t>тов</w:t>
            </w:r>
            <w:r w:rsidR="009129E5" w:rsidRPr="004201E0">
              <w:rPr>
                <w:rFonts w:eastAsia="Calibri"/>
              </w:rPr>
              <w:t xml:space="preserve"> </w:t>
            </w:r>
            <w:r w:rsidRPr="004201E0">
              <w:rPr>
                <w:rFonts w:eastAsia="Calibri"/>
              </w:rPr>
              <w:t>н</w:t>
            </w:r>
            <w:r w:rsidRPr="004201E0">
              <w:rPr>
                <w:rFonts w:eastAsia="Calibri"/>
              </w:rPr>
              <w:t>е</w:t>
            </w:r>
            <w:r w:rsidRPr="004201E0">
              <w:rPr>
                <w:rFonts w:eastAsia="Calibri"/>
              </w:rPr>
              <w:t>дв</w:t>
            </w:r>
            <w:r w:rsidRPr="004201E0">
              <w:rPr>
                <w:rFonts w:eastAsia="Calibri"/>
              </w:rPr>
              <w:t>и</w:t>
            </w:r>
            <w:r w:rsidRPr="004201E0">
              <w:rPr>
                <w:rFonts w:eastAsia="Calibri"/>
              </w:rPr>
              <w:t>жимог</w:t>
            </w:r>
            <w:r w:rsidR="009129E5" w:rsidRPr="004201E0">
              <w:rPr>
                <w:rFonts w:eastAsia="Calibri"/>
              </w:rPr>
              <w:t xml:space="preserve">о </w:t>
            </w:r>
            <w:r w:rsidRPr="004201E0">
              <w:rPr>
                <w:rFonts w:eastAsia="Calibri"/>
              </w:rPr>
              <w:t>им</w:t>
            </w:r>
            <w:r w:rsidRPr="004201E0">
              <w:rPr>
                <w:rFonts w:eastAsia="Calibri"/>
              </w:rPr>
              <w:t>у</w:t>
            </w:r>
            <w:r w:rsidRPr="004201E0">
              <w:rPr>
                <w:rFonts w:eastAsia="Calibri"/>
              </w:rPr>
              <w:t>щества</w:t>
            </w:r>
          </w:p>
          <w:p w:rsidR="001E26E9" w:rsidRPr="004201E0" w:rsidRDefault="001E26E9" w:rsidP="00EF025A">
            <w:pPr>
              <w:pStyle w:val="TableParagraph"/>
              <w:shd w:val="clear" w:color="auto" w:fill="auto"/>
              <w:ind w:left="57" w:right="57"/>
              <w:jc w:val="center"/>
              <w:rPr>
                <w:rFonts w:eastAsia="Calibri"/>
              </w:rPr>
            </w:pPr>
          </w:p>
          <w:p w:rsidR="001E26E9" w:rsidRPr="004201E0" w:rsidRDefault="001E26E9" w:rsidP="00EF025A">
            <w:pPr>
              <w:pStyle w:val="TableParagraph"/>
              <w:shd w:val="clear" w:color="auto" w:fill="auto"/>
              <w:ind w:left="57" w:right="57"/>
              <w:jc w:val="center"/>
              <w:rPr>
                <w:rFonts w:eastAsia="Calibri"/>
              </w:rPr>
            </w:pPr>
          </w:p>
        </w:tc>
        <w:tc>
          <w:tcPr>
            <w:tcW w:w="567" w:type="dxa"/>
            <w:vAlign w:val="center"/>
          </w:tcPr>
          <w:p w:rsidR="0057682A" w:rsidRPr="004201E0" w:rsidRDefault="00C40912" w:rsidP="00EF025A">
            <w:pPr>
              <w:pStyle w:val="TableParagraph"/>
              <w:shd w:val="clear" w:color="auto" w:fill="auto"/>
              <w:ind w:left="57" w:right="57"/>
              <w:jc w:val="center"/>
              <w:rPr>
                <w:rFonts w:eastAsia="Calibri"/>
              </w:rPr>
            </w:pPr>
            <w:r w:rsidRPr="004201E0">
              <w:rPr>
                <w:rFonts w:eastAsia="Calibri"/>
              </w:rPr>
              <w:t>да</w:t>
            </w:r>
          </w:p>
        </w:tc>
        <w:tc>
          <w:tcPr>
            <w:tcW w:w="709" w:type="dxa"/>
            <w:vAlign w:val="center"/>
          </w:tcPr>
          <w:p w:rsidR="0057682A" w:rsidRPr="004201E0" w:rsidRDefault="00C42BB1" w:rsidP="00EF025A">
            <w:pPr>
              <w:pStyle w:val="TableParagraph"/>
              <w:shd w:val="clear" w:color="auto" w:fill="auto"/>
              <w:tabs>
                <w:tab w:val="left" w:pos="11057"/>
              </w:tabs>
              <w:ind w:left="57" w:right="57"/>
              <w:jc w:val="center"/>
            </w:pPr>
            <w:r w:rsidRPr="004201E0">
              <w:t>Пок</w:t>
            </w:r>
            <w:r w:rsidRPr="004201E0">
              <w:t>а</w:t>
            </w:r>
            <w:r w:rsidRPr="004201E0">
              <w:t>з</w:t>
            </w:r>
            <w:r w:rsidRPr="004201E0">
              <w:t>а</w:t>
            </w:r>
            <w:r w:rsidRPr="004201E0">
              <w:t>тель 1.4</w:t>
            </w:r>
          </w:p>
          <w:p w:rsidR="0057682A" w:rsidRPr="004201E0" w:rsidRDefault="0057682A" w:rsidP="00EF025A">
            <w:pPr>
              <w:pStyle w:val="TableParagraph"/>
              <w:shd w:val="clear" w:color="auto" w:fill="auto"/>
              <w:tabs>
                <w:tab w:val="left" w:pos="11057"/>
              </w:tabs>
              <w:ind w:left="57" w:right="57"/>
              <w:jc w:val="center"/>
              <w:rPr>
                <w:iCs/>
              </w:rPr>
            </w:pPr>
          </w:p>
        </w:tc>
      </w:tr>
      <w:tr w:rsidR="00EF025A" w:rsidRPr="004201E0" w:rsidTr="00D338EA">
        <w:trPr>
          <w:cantSplit/>
          <w:trHeight w:val="8211"/>
        </w:trPr>
        <w:tc>
          <w:tcPr>
            <w:tcW w:w="567" w:type="dxa"/>
            <w:shd w:val="clear" w:color="auto" w:fill="auto"/>
            <w:vAlign w:val="center"/>
          </w:tcPr>
          <w:p w:rsidR="0057682A" w:rsidRPr="004201E0" w:rsidRDefault="00C42BB1" w:rsidP="00EF025A">
            <w:pPr>
              <w:pStyle w:val="TableParagraph"/>
              <w:shd w:val="clear" w:color="auto" w:fill="auto"/>
              <w:ind w:left="57" w:right="57"/>
              <w:jc w:val="center"/>
              <w:rPr>
                <w:rFonts w:eastAsia="Calibri"/>
                <w:color w:val="7030A0"/>
              </w:rPr>
            </w:pPr>
            <w:r w:rsidRPr="004201E0">
              <w:rPr>
                <w:rFonts w:eastAsia="Calibri"/>
                <w:color w:val="7030A0"/>
              </w:rPr>
              <w:lastRenderedPageBreak/>
              <w:t>1.4</w:t>
            </w:r>
          </w:p>
        </w:tc>
        <w:tc>
          <w:tcPr>
            <w:tcW w:w="1842" w:type="dxa"/>
            <w:shd w:val="clear" w:color="auto" w:fill="auto"/>
            <w:vAlign w:val="center"/>
          </w:tcPr>
          <w:p w:rsidR="00C42BB1" w:rsidRPr="004201E0" w:rsidRDefault="00C42BB1" w:rsidP="00EF025A">
            <w:pPr>
              <w:ind w:left="57" w:right="57"/>
              <w:jc w:val="both"/>
              <w:rPr>
                <w:color w:val="auto"/>
                <w:sz w:val="22"/>
                <w:szCs w:val="22"/>
              </w:rPr>
            </w:pPr>
            <w:r w:rsidRPr="004201E0">
              <w:rPr>
                <w:color w:val="auto"/>
                <w:sz w:val="22"/>
                <w:szCs w:val="22"/>
              </w:rPr>
              <w:t>Обеспечено кач</w:t>
            </w:r>
            <w:r w:rsidRPr="004201E0">
              <w:rPr>
                <w:color w:val="auto"/>
                <w:sz w:val="22"/>
                <w:szCs w:val="22"/>
              </w:rPr>
              <w:t>е</w:t>
            </w:r>
            <w:r w:rsidRPr="004201E0">
              <w:rPr>
                <w:color w:val="auto"/>
                <w:sz w:val="22"/>
                <w:szCs w:val="22"/>
              </w:rPr>
              <w:t>ственное улучш</w:t>
            </w:r>
            <w:r w:rsidRPr="004201E0">
              <w:rPr>
                <w:color w:val="auto"/>
                <w:sz w:val="22"/>
                <w:szCs w:val="22"/>
              </w:rPr>
              <w:t>е</w:t>
            </w:r>
            <w:r w:rsidRPr="004201E0">
              <w:rPr>
                <w:color w:val="auto"/>
                <w:sz w:val="22"/>
                <w:szCs w:val="22"/>
              </w:rPr>
              <w:t>ние и развитие социальной и и</w:t>
            </w:r>
            <w:r w:rsidRPr="004201E0">
              <w:rPr>
                <w:color w:val="auto"/>
                <w:sz w:val="22"/>
                <w:szCs w:val="22"/>
              </w:rPr>
              <w:t>н</w:t>
            </w:r>
            <w:r w:rsidRPr="004201E0">
              <w:rPr>
                <w:color w:val="auto"/>
                <w:sz w:val="22"/>
                <w:szCs w:val="22"/>
              </w:rPr>
              <w:t>женерной инфр</w:t>
            </w:r>
            <w:r w:rsidRPr="004201E0">
              <w:rPr>
                <w:color w:val="auto"/>
                <w:sz w:val="22"/>
                <w:szCs w:val="22"/>
              </w:rPr>
              <w:t>а</w:t>
            </w:r>
            <w:r w:rsidRPr="004201E0">
              <w:rPr>
                <w:color w:val="auto"/>
                <w:sz w:val="22"/>
                <w:szCs w:val="22"/>
              </w:rPr>
              <w:t>структуры для граждан, прож</w:t>
            </w:r>
            <w:r w:rsidRPr="004201E0">
              <w:rPr>
                <w:color w:val="auto"/>
                <w:sz w:val="22"/>
                <w:szCs w:val="22"/>
              </w:rPr>
              <w:t>и</w:t>
            </w:r>
            <w:r w:rsidRPr="004201E0">
              <w:rPr>
                <w:color w:val="auto"/>
                <w:sz w:val="22"/>
                <w:szCs w:val="22"/>
              </w:rPr>
              <w:t>вающих на сел</w:t>
            </w:r>
            <w:r w:rsidRPr="004201E0">
              <w:rPr>
                <w:color w:val="auto"/>
                <w:sz w:val="22"/>
                <w:szCs w:val="22"/>
              </w:rPr>
              <w:t>ь</w:t>
            </w:r>
            <w:r w:rsidRPr="004201E0">
              <w:rPr>
                <w:color w:val="auto"/>
                <w:sz w:val="22"/>
                <w:szCs w:val="22"/>
              </w:rPr>
              <w:t>ских территориях (агломерациях) в рамках федерал</w:t>
            </w:r>
            <w:r w:rsidRPr="004201E0">
              <w:rPr>
                <w:color w:val="auto"/>
                <w:sz w:val="22"/>
                <w:szCs w:val="22"/>
              </w:rPr>
              <w:t>ь</w:t>
            </w:r>
            <w:r w:rsidRPr="004201E0">
              <w:rPr>
                <w:color w:val="auto"/>
                <w:sz w:val="22"/>
                <w:szCs w:val="22"/>
              </w:rPr>
              <w:t>ного проекта «Современный облик сельских территорий», вс</w:t>
            </w:r>
            <w:r w:rsidRPr="004201E0">
              <w:rPr>
                <w:color w:val="auto"/>
                <w:sz w:val="22"/>
                <w:szCs w:val="22"/>
              </w:rPr>
              <w:t>е</w:t>
            </w:r>
            <w:r w:rsidRPr="004201E0">
              <w:rPr>
                <w:color w:val="auto"/>
                <w:sz w:val="22"/>
                <w:szCs w:val="22"/>
              </w:rPr>
              <w:t>го</w:t>
            </w:r>
          </w:p>
          <w:p w:rsidR="0057682A" w:rsidRPr="004201E0" w:rsidRDefault="0057682A" w:rsidP="00EF025A">
            <w:pPr>
              <w:pStyle w:val="TableParagraph"/>
              <w:shd w:val="clear" w:color="auto" w:fill="auto"/>
              <w:ind w:left="57" w:right="57"/>
              <w:jc w:val="center"/>
            </w:pPr>
          </w:p>
        </w:tc>
        <w:tc>
          <w:tcPr>
            <w:tcW w:w="1418" w:type="dxa"/>
            <w:shd w:val="clear" w:color="auto" w:fill="auto"/>
            <w:vAlign w:val="center"/>
          </w:tcPr>
          <w:p w:rsidR="0057682A" w:rsidRPr="004201E0" w:rsidRDefault="00F74518" w:rsidP="00EF025A">
            <w:pPr>
              <w:pStyle w:val="TableParagraph"/>
              <w:shd w:val="clear" w:color="auto" w:fill="auto"/>
              <w:ind w:left="57" w:right="57"/>
              <w:jc w:val="center"/>
              <w:rPr>
                <w:rFonts w:eastAsia="Calibri"/>
              </w:rPr>
            </w:pPr>
            <w:r w:rsidRPr="004201E0">
              <w:rPr>
                <w:rFonts w:eastAsia="Calibri"/>
              </w:rPr>
              <w:t>х</w:t>
            </w:r>
          </w:p>
        </w:tc>
        <w:tc>
          <w:tcPr>
            <w:tcW w:w="850"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proofErr w:type="spellStart"/>
            <w:r w:rsidRPr="004201E0">
              <w:rPr>
                <w:rFonts w:eastAsia="Calibri"/>
              </w:rPr>
              <w:t>усл</w:t>
            </w:r>
            <w:proofErr w:type="spellEnd"/>
            <w:r w:rsidRPr="004201E0">
              <w:rPr>
                <w:rFonts w:eastAsia="Calibri"/>
              </w:rPr>
              <w:t>. ед.</w:t>
            </w:r>
          </w:p>
        </w:tc>
        <w:tc>
          <w:tcPr>
            <w:tcW w:w="709" w:type="dxa"/>
            <w:shd w:val="clear" w:color="auto" w:fill="auto"/>
            <w:vAlign w:val="center"/>
          </w:tcPr>
          <w:p w:rsidR="0057682A" w:rsidRPr="004201E0" w:rsidRDefault="00E646F3" w:rsidP="00EF025A">
            <w:pPr>
              <w:pStyle w:val="TableParagraph"/>
              <w:shd w:val="clear" w:color="auto" w:fill="auto"/>
              <w:ind w:left="57" w:right="57"/>
              <w:jc w:val="center"/>
              <w:rPr>
                <w:rFonts w:eastAsia="Calibri"/>
              </w:rPr>
            </w:pPr>
            <w:r w:rsidRPr="004201E0">
              <w:rPr>
                <w:rFonts w:eastAsia="Calibri"/>
              </w:rPr>
              <w:t>0</w:t>
            </w:r>
          </w:p>
        </w:tc>
        <w:tc>
          <w:tcPr>
            <w:tcW w:w="709"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2023</w:t>
            </w:r>
          </w:p>
        </w:tc>
        <w:tc>
          <w:tcPr>
            <w:tcW w:w="567" w:type="dxa"/>
            <w:shd w:val="clear" w:color="auto" w:fill="auto"/>
            <w:vAlign w:val="center"/>
          </w:tcPr>
          <w:p w:rsidR="0057682A" w:rsidRPr="004201E0" w:rsidRDefault="001E26E9" w:rsidP="00EF025A">
            <w:pPr>
              <w:ind w:left="57" w:right="57"/>
              <w:jc w:val="center"/>
              <w:rPr>
                <w:color w:val="auto"/>
                <w:sz w:val="22"/>
                <w:szCs w:val="22"/>
              </w:rPr>
            </w:pPr>
            <w:r w:rsidRPr="004201E0">
              <w:rPr>
                <w:color w:val="auto"/>
                <w:sz w:val="22"/>
                <w:szCs w:val="22"/>
              </w:rPr>
              <w:t>0</w:t>
            </w:r>
          </w:p>
        </w:tc>
        <w:tc>
          <w:tcPr>
            <w:tcW w:w="567"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1</w:t>
            </w:r>
            <w:r w:rsidR="00D338EA" w:rsidRPr="004201E0">
              <w:rPr>
                <w:color w:val="auto"/>
                <w:sz w:val="22"/>
                <w:szCs w:val="22"/>
              </w:rPr>
              <w:t>*</w:t>
            </w:r>
          </w:p>
        </w:tc>
        <w:tc>
          <w:tcPr>
            <w:tcW w:w="567" w:type="dxa"/>
            <w:shd w:val="clear" w:color="auto" w:fill="auto"/>
            <w:vAlign w:val="center"/>
          </w:tcPr>
          <w:p w:rsidR="0057682A" w:rsidRPr="004201E0" w:rsidRDefault="00675A65" w:rsidP="00EF025A">
            <w:pPr>
              <w:ind w:left="57" w:right="57"/>
              <w:jc w:val="center"/>
              <w:rPr>
                <w:color w:val="auto"/>
                <w:sz w:val="22"/>
                <w:szCs w:val="22"/>
              </w:rPr>
            </w:pPr>
            <w:r w:rsidRPr="004201E0">
              <w:rPr>
                <w:color w:val="auto"/>
                <w:sz w:val="22"/>
                <w:szCs w:val="22"/>
              </w:rPr>
              <w:t>1</w:t>
            </w:r>
            <w:r w:rsidR="00D338EA" w:rsidRPr="004201E0">
              <w:rPr>
                <w:color w:val="auto"/>
                <w:sz w:val="22"/>
                <w:szCs w:val="22"/>
              </w:rPr>
              <w:t>*</w:t>
            </w:r>
          </w:p>
        </w:tc>
        <w:tc>
          <w:tcPr>
            <w:tcW w:w="567"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shd w:val="clear" w:color="auto" w:fill="auto"/>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2977" w:type="dxa"/>
            <w:tcBorders>
              <w:bottom w:val="single" w:sz="4" w:space="0" w:color="auto"/>
            </w:tcBorders>
            <w:shd w:val="clear" w:color="auto" w:fill="auto"/>
            <w:vAlign w:val="center"/>
          </w:tcPr>
          <w:p w:rsidR="0057682A" w:rsidRPr="004201E0" w:rsidRDefault="009D7CD4" w:rsidP="00B45D18">
            <w:pPr>
              <w:pStyle w:val="TableParagraph"/>
              <w:shd w:val="clear" w:color="auto" w:fill="auto"/>
              <w:ind w:left="57" w:right="57"/>
              <w:jc w:val="both"/>
              <w:rPr>
                <w:sz w:val="21"/>
                <w:szCs w:val="21"/>
              </w:rPr>
            </w:pPr>
            <w:proofErr w:type="gramStart"/>
            <w:r w:rsidRPr="004201E0">
              <w:rPr>
                <w:rFonts w:eastAsia="Calibri"/>
                <w:sz w:val="21"/>
                <w:szCs w:val="21"/>
              </w:rPr>
              <w:t>В целях предоставления гос</w:t>
            </w:r>
            <w:r w:rsidRPr="004201E0">
              <w:rPr>
                <w:rFonts w:eastAsia="Calibri"/>
                <w:sz w:val="21"/>
                <w:szCs w:val="21"/>
              </w:rPr>
              <w:t>у</w:t>
            </w:r>
            <w:r w:rsidRPr="004201E0">
              <w:rPr>
                <w:rFonts w:eastAsia="Calibri"/>
                <w:sz w:val="21"/>
                <w:szCs w:val="21"/>
              </w:rPr>
              <w:t xml:space="preserve">дарственной поддержки </w:t>
            </w:r>
            <w:r w:rsidRPr="004201E0">
              <w:rPr>
                <w:rFonts w:eastAsia="Calibri"/>
                <w:kern w:val="1"/>
                <w:sz w:val="21"/>
                <w:szCs w:val="21"/>
              </w:rPr>
              <w:t>на р</w:t>
            </w:r>
            <w:r w:rsidRPr="004201E0">
              <w:rPr>
                <w:rFonts w:eastAsia="Calibri"/>
                <w:kern w:val="1"/>
                <w:sz w:val="21"/>
                <w:szCs w:val="21"/>
              </w:rPr>
              <w:t>е</w:t>
            </w:r>
            <w:r w:rsidRPr="004201E0">
              <w:rPr>
                <w:rFonts w:eastAsia="Calibri"/>
                <w:kern w:val="1"/>
                <w:sz w:val="21"/>
                <w:szCs w:val="21"/>
              </w:rPr>
              <w:t>ализаци</w:t>
            </w:r>
            <w:r w:rsidRPr="004201E0">
              <w:rPr>
                <w:rFonts w:eastAsia="Calibri"/>
                <w:sz w:val="21"/>
                <w:szCs w:val="21"/>
              </w:rPr>
              <w:t>ю</w:t>
            </w:r>
            <w:r w:rsidRPr="004201E0">
              <w:rPr>
                <w:rFonts w:eastAsia="Calibri"/>
                <w:kern w:val="1"/>
                <w:sz w:val="21"/>
                <w:szCs w:val="21"/>
              </w:rPr>
              <w:t xml:space="preserve"> проектов, напра</w:t>
            </w:r>
            <w:r w:rsidRPr="004201E0">
              <w:rPr>
                <w:rFonts w:eastAsia="Calibri"/>
                <w:kern w:val="1"/>
                <w:sz w:val="21"/>
                <w:szCs w:val="21"/>
              </w:rPr>
              <w:t>в</w:t>
            </w:r>
            <w:r w:rsidRPr="004201E0">
              <w:rPr>
                <w:rFonts w:eastAsia="Calibri"/>
                <w:kern w:val="1"/>
                <w:sz w:val="21"/>
                <w:szCs w:val="21"/>
              </w:rPr>
              <w:t>ленных на</w:t>
            </w:r>
            <w:r w:rsidR="000D54CA" w:rsidRPr="004201E0">
              <w:rPr>
                <w:rFonts w:eastAsia="Calibri"/>
                <w:kern w:val="1"/>
                <w:sz w:val="21"/>
                <w:szCs w:val="21"/>
              </w:rPr>
              <w:t xml:space="preserve"> </w:t>
            </w:r>
            <w:r w:rsidRPr="004201E0">
              <w:rPr>
                <w:rFonts w:eastAsia="Calibri"/>
                <w:kern w:val="1"/>
                <w:sz w:val="21"/>
                <w:szCs w:val="21"/>
              </w:rPr>
              <w:t>о</w:t>
            </w:r>
            <w:r w:rsidRPr="004201E0">
              <w:rPr>
                <w:sz w:val="21"/>
                <w:szCs w:val="21"/>
              </w:rPr>
              <w:t>беспечение кач</w:t>
            </w:r>
            <w:r w:rsidRPr="004201E0">
              <w:rPr>
                <w:sz w:val="21"/>
                <w:szCs w:val="21"/>
              </w:rPr>
              <w:t>е</w:t>
            </w:r>
            <w:r w:rsidRPr="004201E0">
              <w:rPr>
                <w:sz w:val="21"/>
                <w:szCs w:val="21"/>
              </w:rPr>
              <w:t>ственного улучшения и разв</w:t>
            </w:r>
            <w:r w:rsidRPr="004201E0">
              <w:rPr>
                <w:sz w:val="21"/>
                <w:szCs w:val="21"/>
              </w:rPr>
              <w:t>и</w:t>
            </w:r>
            <w:r w:rsidRPr="004201E0">
              <w:rPr>
                <w:sz w:val="21"/>
                <w:szCs w:val="21"/>
              </w:rPr>
              <w:t>тие социальной и инженерной инфраструктуры для граждан, проживающих на сельских территориях (агломерациях),</w:t>
            </w:r>
            <w:r w:rsidRPr="004201E0">
              <w:rPr>
                <w:rFonts w:eastAsia="Calibri"/>
                <w:sz w:val="21"/>
                <w:szCs w:val="21"/>
              </w:rPr>
              <w:t xml:space="preserve"> муниципальные образования в сроки, установленные мин</w:t>
            </w:r>
            <w:r w:rsidRPr="004201E0">
              <w:rPr>
                <w:rFonts w:eastAsia="Calibri"/>
                <w:sz w:val="21"/>
                <w:szCs w:val="21"/>
              </w:rPr>
              <w:t>и</w:t>
            </w:r>
            <w:r w:rsidRPr="004201E0">
              <w:rPr>
                <w:rFonts w:eastAsia="Calibri"/>
                <w:sz w:val="21"/>
                <w:szCs w:val="21"/>
              </w:rPr>
              <w:t>стерством сельского хозяйства и рыбной промышленности Астраханской области, пре</w:t>
            </w:r>
            <w:r w:rsidRPr="004201E0">
              <w:rPr>
                <w:rFonts w:eastAsia="Calibri"/>
                <w:sz w:val="21"/>
                <w:szCs w:val="21"/>
              </w:rPr>
              <w:t>д</w:t>
            </w:r>
            <w:r w:rsidRPr="004201E0">
              <w:rPr>
                <w:rFonts w:eastAsia="Calibri"/>
                <w:sz w:val="21"/>
                <w:szCs w:val="21"/>
              </w:rPr>
              <w:t>ставляют пакет документов для участия в предварительном о</w:t>
            </w:r>
            <w:r w:rsidRPr="004201E0">
              <w:rPr>
                <w:rFonts w:eastAsia="Calibri"/>
                <w:sz w:val="21"/>
                <w:szCs w:val="21"/>
              </w:rPr>
              <w:t>т</w:t>
            </w:r>
            <w:r w:rsidRPr="004201E0">
              <w:rPr>
                <w:rFonts w:eastAsia="Calibri"/>
                <w:sz w:val="21"/>
                <w:szCs w:val="21"/>
              </w:rPr>
              <w:t>боре проектов, проводимом на уровне министерства.</w:t>
            </w:r>
            <w:proofErr w:type="gramEnd"/>
            <w:r w:rsidRPr="004201E0">
              <w:rPr>
                <w:rFonts w:eastAsia="Calibri"/>
                <w:sz w:val="21"/>
                <w:szCs w:val="21"/>
              </w:rPr>
              <w:t xml:space="preserve"> В дал</w:t>
            </w:r>
            <w:r w:rsidRPr="004201E0">
              <w:rPr>
                <w:rFonts w:eastAsia="Calibri"/>
                <w:sz w:val="21"/>
                <w:szCs w:val="21"/>
              </w:rPr>
              <w:t>ь</w:t>
            </w:r>
            <w:r w:rsidRPr="004201E0">
              <w:rPr>
                <w:rFonts w:eastAsia="Calibri"/>
                <w:sz w:val="21"/>
                <w:szCs w:val="21"/>
              </w:rPr>
              <w:t xml:space="preserve">нейшем проекты, прошедшие предварительный отбор, направляются в адрес </w:t>
            </w:r>
            <w:proofErr w:type="gramStart"/>
            <w:r w:rsidRPr="004201E0">
              <w:rPr>
                <w:rFonts w:eastAsia="Calibri"/>
                <w:sz w:val="21"/>
                <w:szCs w:val="21"/>
              </w:rPr>
              <w:t>Депа</w:t>
            </w:r>
            <w:r w:rsidRPr="004201E0">
              <w:rPr>
                <w:rFonts w:eastAsia="Calibri"/>
                <w:sz w:val="21"/>
                <w:szCs w:val="21"/>
              </w:rPr>
              <w:t>р</w:t>
            </w:r>
            <w:r w:rsidRPr="004201E0">
              <w:rPr>
                <w:rFonts w:eastAsia="Calibri"/>
                <w:sz w:val="21"/>
                <w:szCs w:val="21"/>
              </w:rPr>
              <w:t>тамента развития сельских территорий Минсельхоза Ро</w:t>
            </w:r>
            <w:r w:rsidRPr="004201E0">
              <w:rPr>
                <w:rFonts w:eastAsia="Calibri"/>
                <w:sz w:val="21"/>
                <w:szCs w:val="21"/>
              </w:rPr>
              <w:t>с</w:t>
            </w:r>
            <w:r w:rsidRPr="004201E0">
              <w:rPr>
                <w:rFonts w:eastAsia="Calibri"/>
                <w:sz w:val="21"/>
                <w:szCs w:val="21"/>
              </w:rPr>
              <w:t>сии</w:t>
            </w:r>
            <w:proofErr w:type="gramEnd"/>
            <w:r w:rsidRPr="004201E0">
              <w:rPr>
                <w:rFonts w:eastAsia="Calibri"/>
                <w:sz w:val="21"/>
                <w:szCs w:val="21"/>
              </w:rPr>
              <w:t>. По итогам отбора форм</w:t>
            </w:r>
            <w:r w:rsidRPr="004201E0">
              <w:rPr>
                <w:rFonts w:eastAsia="Calibri"/>
                <w:sz w:val="21"/>
                <w:szCs w:val="21"/>
              </w:rPr>
              <w:t>и</w:t>
            </w:r>
            <w:r w:rsidRPr="004201E0">
              <w:rPr>
                <w:rFonts w:eastAsia="Calibri"/>
                <w:sz w:val="21"/>
                <w:szCs w:val="21"/>
              </w:rPr>
              <w:t>руется перечень проектов, от</w:t>
            </w:r>
            <w:r w:rsidRPr="004201E0">
              <w:rPr>
                <w:rFonts w:eastAsia="Calibri"/>
                <w:sz w:val="21"/>
                <w:szCs w:val="21"/>
              </w:rPr>
              <w:t>о</w:t>
            </w:r>
            <w:r w:rsidRPr="004201E0">
              <w:rPr>
                <w:rFonts w:eastAsia="Calibri"/>
                <w:sz w:val="21"/>
                <w:szCs w:val="21"/>
              </w:rPr>
              <w:t>бранных Минсельхозом России в целях предоставления субс</w:t>
            </w:r>
            <w:r w:rsidRPr="004201E0">
              <w:rPr>
                <w:rFonts w:eastAsia="Calibri"/>
                <w:sz w:val="21"/>
                <w:szCs w:val="21"/>
              </w:rPr>
              <w:t>и</w:t>
            </w:r>
            <w:r w:rsidRPr="004201E0">
              <w:rPr>
                <w:rFonts w:eastAsia="Calibri"/>
                <w:sz w:val="21"/>
                <w:szCs w:val="21"/>
              </w:rPr>
              <w:t>дии на очередной финансовый год</w:t>
            </w:r>
            <w:r w:rsidR="00864CD9" w:rsidRPr="004201E0">
              <w:rPr>
                <w:rFonts w:eastAsia="Calibri"/>
                <w:sz w:val="21"/>
                <w:szCs w:val="21"/>
              </w:rPr>
              <w:t>,</w:t>
            </w:r>
            <w:r w:rsidRPr="004201E0">
              <w:rPr>
                <w:rFonts w:eastAsia="Calibri"/>
                <w:sz w:val="21"/>
                <w:szCs w:val="21"/>
              </w:rPr>
              <w:t xml:space="preserve"> в соответствии с порядк</w:t>
            </w:r>
            <w:r w:rsidRPr="004201E0">
              <w:rPr>
                <w:rFonts w:eastAsia="Calibri"/>
                <w:sz w:val="21"/>
                <w:szCs w:val="21"/>
              </w:rPr>
              <w:t>а</w:t>
            </w:r>
            <w:r w:rsidRPr="004201E0">
              <w:rPr>
                <w:rFonts w:eastAsia="Calibri"/>
                <w:sz w:val="21"/>
                <w:szCs w:val="21"/>
              </w:rPr>
              <w:t>ми, установленными действ</w:t>
            </w:r>
            <w:r w:rsidRPr="004201E0">
              <w:rPr>
                <w:rFonts w:eastAsia="Calibri"/>
                <w:sz w:val="21"/>
                <w:szCs w:val="21"/>
              </w:rPr>
              <w:t>у</w:t>
            </w:r>
            <w:r w:rsidRPr="004201E0">
              <w:rPr>
                <w:rFonts w:eastAsia="Calibri"/>
                <w:sz w:val="21"/>
                <w:szCs w:val="21"/>
              </w:rPr>
              <w:t>ющими нормативными прав</w:t>
            </w:r>
            <w:r w:rsidRPr="004201E0">
              <w:rPr>
                <w:rFonts w:eastAsia="Calibri"/>
                <w:sz w:val="21"/>
                <w:szCs w:val="21"/>
              </w:rPr>
              <w:t>о</w:t>
            </w:r>
            <w:r w:rsidRPr="004201E0">
              <w:rPr>
                <w:rFonts w:eastAsia="Calibri"/>
                <w:sz w:val="21"/>
                <w:szCs w:val="21"/>
              </w:rPr>
              <w:t>выми актами</w:t>
            </w:r>
            <w:r w:rsidR="000D54CA" w:rsidRPr="004201E0">
              <w:rPr>
                <w:rFonts w:eastAsia="Calibri"/>
                <w:sz w:val="21"/>
                <w:szCs w:val="21"/>
              </w:rPr>
              <w:t xml:space="preserve"> </w:t>
            </w:r>
            <w:r w:rsidRPr="004201E0">
              <w:rPr>
                <w:rFonts w:eastAsia="Calibri"/>
                <w:sz w:val="21"/>
                <w:szCs w:val="21"/>
              </w:rPr>
              <w:t>Астраханской о</w:t>
            </w:r>
            <w:r w:rsidRPr="004201E0">
              <w:rPr>
                <w:rFonts w:eastAsia="Calibri"/>
                <w:sz w:val="21"/>
                <w:szCs w:val="21"/>
              </w:rPr>
              <w:t>б</w:t>
            </w:r>
            <w:r w:rsidRPr="004201E0">
              <w:rPr>
                <w:rFonts w:eastAsia="Calibri"/>
                <w:sz w:val="21"/>
                <w:szCs w:val="21"/>
              </w:rPr>
              <w:t>ласти</w:t>
            </w:r>
          </w:p>
        </w:tc>
        <w:tc>
          <w:tcPr>
            <w:tcW w:w="850" w:type="dxa"/>
            <w:shd w:val="clear" w:color="auto" w:fill="auto"/>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Оказ</w:t>
            </w:r>
            <w:r w:rsidRPr="004201E0">
              <w:rPr>
                <w:rFonts w:eastAsia="Calibri"/>
              </w:rPr>
              <w:t>а</w:t>
            </w:r>
            <w:r w:rsidRPr="004201E0">
              <w:rPr>
                <w:rFonts w:eastAsia="Calibri"/>
              </w:rPr>
              <w:t>ние услуг (в</w:t>
            </w:r>
            <w:r w:rsidRPr="004201E0">
              <w:rPr>
                <w:rFonts w:eastAsia="Calibri"/>
              </w:rPr>
              <w:t>ы</w:t>
            </w:r>
            <w:r w:rsidRPr="004201E0">
              <w:rPr>
                <w:rFonts w:eastAsia="Calibri"/>
              </w:rPr>
              <w:t>полн</w:t>
            </w:r>
            <w:r w:rsidRPr="004201E0">
              <w:rPr>
                <w:rFonts w:eastAsia="Calibri"/>
              </w:rPr>
              <w:t>е</w:t>
            </w:r>
            <w:r w:rsidRPr="004201E0">
              <w:rPr>
                <w:rFonts w:eastAsia="Calibri"/>
              </w:rPr>
              <w:t>ние р</w:t>
            </w:r>
            <w:r w:rsidRPr="004201E0">
              <w:rPr>
                <w:rFonts w:eastAsia="Calibri"/>
              </w:rPr>
              <w:t>а</w:t>
            </w:r>
            <w:r w:rsidRPr="004201E0">
              <w:rPr>
                <w:rFonts w:eastAsia="Calibri"/>
              </w:rPr>
              <w:t>бот)</w:t>
            </w:r>
          </w:p>
        </w:tc>
        <w:tc>
          <w:tcPr>
            <w:tcW w:w="567" w:type="dxa"/>
            <w:shd w:val="clear" w:color="auto" w:fill="auto"/>
            <w:vAlign w:val="center"/>
          </w:tcPr>
          <w:p w:rsidR="0057682A" w:rsidRPr="004201E0" w:rsidRDefault="00F74518" w:rsidP="00EF025A">
            <w:pPr>
              <w:pStyle w:val="TableParagraph"/>
              <w:shd w:val="clear" w:color="auto" w:fill="auto"/>
              <w:ind w:left="57" w:right="57"/>
              <w:jc w:val="center"/>
              <w:rPr>
                <w:rFonts w:eastAsia="Calibri"/>
              </w:rPr>
            </w:pPr>
            <w:r w:rsidRPr="004201E0">
              <w:rPr>
                <w:rFonts w:eastAsia="Calibri"/>
              </w:rPr>
              <w:t>нет</w:t>
            </w:r>
          </w:p>
        </w:tc>
        <w:tc>
          <w:tcPr>
            <w:tcW w:w="709" w:type="dxa"/>
            <w:shd w:val="clear" w:color="auto" w:fill="auto"/>
            <w:vAlign w:val="center"/>
          </w:tcPr>
          <w:p w:rsidR="0057682A" w:rsidRPr="004201E0" w:rsidRDefault="00C42BB1" w:rsidP="00EF025A">
            <w:pPr>
              <w:pStyle w:val="TableParagraph"/>
              <w:shd w:val="clear" w:color="auto" w:fill="auto"/>
              <w:ind w:left="57" w:right="57"/>
              <w:jc w:val="center"/>
            </w:pPr>
            <w:r w:rsidRPr="004201E0">
              <w:t>Пок</w:t>
            </w:r>
            <w:r w:rsidRPr="004201E0">
              <w:t>а</w:t>
            </w:r>
            <w:r w:rsidRPr="004201E0">
              <w:t>з</w:t>
            </w:r>
            <w:r w:rsidRPr="004201E0">
              <w:t>а</w:t>
            </w:r>
            <w:r w:rsidRPr="004201E0">
              <w:t>тель 1.5</w:t>
            </w:r>
          </w:p>
        </w:tc>
      </w:tr>
      <w:tr w:rsidR="0057682A" w:rsidRPr="004201E0" w:rsidTr="00F74518">
        <w:trPr>
          <w:cantSplit/>
          <w:trHeight w:val="311"/>
        </w:trPr>
        <w:tc>
          <w:tcPr>
            <w:tcW w:w="567" w:type="dxa"/>
            <w:vAlign w:val="center"/>
          </w:tcPr>
          <w:p w:rsidR="0057682A" w:rsidRPr="004201E0" w:rsidRDefault="00C42BB1" w:rsidP="00EF025A">
            <w:pPr>
              <w:pStyle w:val="TableParagraph"/>
              <w:shd w:val="clear" w:color="auto" w:fill="auto"/>
              <w:ind w:left="57" w:right="57"/>
              <w:jc w:val="center"/>
              <w:rPr>
                <w:rFonts w:eastAsia="Calibri"/>
              </w:rPr>
            </w:pPr>
            <w:r w:rsidRPr="004201E0">
              <w:rPr>
                <w:rFonts w:eastAsia="Calibri"/>
              </w:rPr>
              <w:lastRenderedPageBreak/>
              <w:t>1.5</w:t>
            </w:r>
          </w:p>
        </w:tc>
        <w:tc>
          <w:tcPr>
            <w:tcW w:w="1842" w:type="dxa"/>
            <w:vAlign w:val="center"/>
          </w:tcPr>
          <w:p w:rsidR="0057682A" w:rsidRPr="004201E0" w:rsidRDefault="00C42BB1" w:rsidP="00EF025A">
            <w:pPr>
              <w:pStyle w:val="TableParagraph"/>
              <w:shd w:val="clear" w:color="auto" w:fill="auto"/>
              <w:ind w:left="57" w:right="57"/>
              <w:jc w:val="both"/>
            </w:pPr>
            <w:r w:rsidRPr="004201E0">
              <w:t>Повышена тран</w:t>
            </w:r>
            <w:r w:rsidRPr="004201E0">
              <w:t>с</w:t>
            </w:r>
            <w:r w:rsidRPr="004201E0">
              <w:t>портная досту</w:t>
            </w:r>
            <w:r w:rsidRPr="004201E0">
              <w:t>п</w:t>
            </w:r>
            <w:r w:rsidRPr="004201E0">
              <w:t>ность к объектам, расположенным на сельских те</w:t>
            </w:r>
            <w:r w:rsidRPr="004201E0">
              <w:t>р</w:t>
            </w:r>
            <w:r w:rsidRPr="004201E0">
              <w:t>риториях, по д</w:t>
            </w:r>
            <w:r w:rsidRPr="004201E0">
              <w:t>о</w:t>
            </w:r>
            <w:r w:rsidRPr="004201E0">
              <w:t>рогам, обеспеч</w:t>
            </w:r>
            <w:r w:rsidRPr="004201E0">
              <w:t>и</w:t>
            </w:r>
            <w:r w:rsidRPr="004201E0">
              <w:t>вающим тран</w:t>
            </w:r>
            <w:r w:rsidRPr="004201E0">
              <w:t>с</w:t>
            </w:r>
            <w:r w:rsidRPr="004201E0">
              <w:t>портные связи с сельскими нас</w:t>
            </w:r>
            <w:r w:rsidRPr="004201E0">
              <w:t>е</w:t>
            </w:r>
            <w:r w:rsidRPr="004201E0">
              <w:t>ленными пункт</w:t>
            </w:r>
            <w:r w:rsidRPr="004201E0">
              <w:t>а</w:t>
            </w:r>
            <w:r w:rsidRPr="004201E0">
              <w:t>ми и (или) прох</w:t>
            </w:r>
            <w:r w:rsidRPr="004201E0">
              <w:t>о</w:t>
            </w:r>
            <w:r w:rsidRPr="004201E0">
              <w:t>дящим по их те</w:t>
            </w:r>
            <w:r w:rsidRPr="004201E0">
              <w:t>р</w:t>
            </w:r>
            <w:r w:rsidRPr="004201E0">
              <w:t>ритории</w:t>
            </w:r>
            <w:r w:rsidR="000D54CA" w:rsidRPr="004201E0">
              <w:t xml:space="preserve"> </w:t>
            </w:r>
            <w:r w:rsidRPr="004201E0">
              <w:t>в рамках федерального проекта «Разв</w:t>
            </w:r>
            <w:r w:rsidRPr="004201E0">
              <w:t>и</w:t>
            </w:r>
            <w:r w:rsidRPr="004201E0">
              <w:t>тие транспортной инфраструктуры на сельских те</w:t>
            </w:r>
            <w:r w:rsidRPr="004201E0">
              <w:t>р</w:t>
            </w:r>
            <w:r w:rsidRPr="004201E0">
              <w:t>риториях»</w:t>
            </w:r>
          </w:p>
        </w:tc>
        <w:tc>
          <w:tcPr>
            <w:tcW w:w="1418" w:type="dxa"/>
            <w:vAlign w:val="center"/>
          </w:tcPr>
          <w:p w:rsidR="0057682A" w:rsidRPr="004201E0" w:rsidRDefault="00F74518" w:rsidP="00EF025A">
            <w:pPr>
              <w:pStyle w:val="TableParagraph"/>
              <w:shd w:val="clear" w:color="auto" w:fill="auto"/>
              <w:ind w:left="57" w:right="57"/>
              <w:jc w:val="center"/>
              <w:rPr>
                <w:rFonts w:eastAsia="Calibri"/>
              </w:rPr>
            </w:pPr>
            <w:r w:rsidRPr="004201E0">
              <w:t>х</w:t>
            </w:r>
          </w:p>
        </w:tc>
        <w:tc>
          <w:tcPr>
            <w:tcW w:w="850" w:type="dxa"/>
            <w:vAlign w:val="center"/>
          </w:tcPr>
          <w:p w:rsidR="0057682A" w:rsidRPr="004201E0" w:rsidRDefault="0057682A" w:rsidP="00EF025A">
            <w:pPr>
              <w:pStyle w:val="TableParagraph"/>
              <w:shd w:val="clear" w:color="auto" w:fill="auto"/>
              <w:ind w:left="57" w:right="57"/>
              <w:jc w:val="center"/>
              <w:rPr>
                <w:rFonts w:eastAsia="Calibri"/>
              </w:rPr>
            </w:pPr>
            <w:proofErr w:type="spellStart"/>
            <w:r w:rsidRPr="004201E0">
              <w:rPr>
                <w:rFonts w:eastAsia="Calibri"/>
              </w:rPr>
              <w:t>усл</w:t>
            </w:r>
            <w:proofErr w:type="spellEnd"/>
            <w:r w:rsidRPr="004201E0">
              <w:rPr>
                <w:rFonts w:eastAsia="Calibri"/>
              </w:rPr>
              <w:t xml:space="preserve">. </w:t>
            </w:r>
            <w:r w:rsidR="00950B8C" w:rsidRPr="004201E0">
              <w:rPr>
                <w:rFonts w:eastAsia="Calibri"/>
              </w:rPr>
              <w:t>един</w:t>
            </w:r>
            <w:r w:rsidR="00950B8C" w:rsidRPr="004201E0">
              <w:rPr>
                <w:rFonts w:eastAsia="Calibri"/>
              </w:rPr>
              <w:t>и</w:t>
            </w:r>
            <w:r w:rsidR="00950B8C" w:rsidRPr="004201E0">
              <w:rPr>
                <w:rFonts w:eastAsia="Calibri"/>
              </w:rPr>
              <w:t>ца</w:t>
            </w:r>
            <w:r w:rsidRPr="004201E0">
              <w:rPr>
                <w:rFonts w:eastAsia="Calibri"/>
              </w:rPr>
              <w:t>.</w:t>
            </w:r>
          </w:p>
        </w:tc>
        <w:tc>
          <w:tcPr>
            <w:tcW w:w="709"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1</w:t>
            </w:r>
          </w:p>
        </w:tc>
        <w:tc>
          <w:tcPr>
            <w:tcW w:w="709"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2023</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567" w:type="dxa"/>
            <w:vAlign w:val="center"/>
          </w:tcPr>
          <w:p w:rsidR="0057682A" w:rsidRPr="004201E0" w:rsidRDefault="0057682A" w:rsidP="00EF025A">
            <w:pPr>
              <w:ind w:left="57" w:right="57"/>
              <w:jc w:val="center"/>
              <w:rPr>
                <w:color w:val="auto"/>
                <w:sz w:val="22"/>
                <w:szCs w:val="22"/>
              </w:rPr>
            </w:pPr>
            <w:r w:rsidRPr="004201E0">
              <w:rPr>
                <w:color w:val="auto"/>
                <w:sz w:val="22"/>
                <w:szCs w:val="22"/>
              </w:rPr>
              <w:t>1</w:t>
            </w:r>
          </w:p>
        </w:tc>
        <w:tc>
          <w:tcPr>
            <w:tcW w:w="2977" w:type="dxa"/>
            <w:tcBorders>
              <w:top w:val="single" w:sz="4" w:space="0" w:color="auto"/>
            </w:tcBorders>
            <w:shd w:val="clear" w:color="auto" w:fill="auto"/>
            <w:vAlign w:val="center"/>
          </w:tcPr>
          <w:p w:rsidR="0057682A" w:rsidRPr="004201E0" w:rsidRDefault="00F12F50" w:rsidP="00B45D18">
            <w:pPr>
              <w:autoSpaceDE w:val="0"/>
              <w:autoSpaceDN w:val="0"/>
              <w:adjustRightInd w:val="0"/>
              <w:ind w:left="57" w:right="57"/>
              <w:jc w:val="both"/>
              <w:rPr>
                <w:color w:val="auto"/>
                <w:kern w:val="0"/>
                <w:sz w:val="21"/>
                <w:szCs w:val="21"/>
              </w:rPr>
            </w:pPr>
            <w:r w:rsidRPr="004201E0">
              <w:rPr>
                <w:rFonts w:eastAsia="Calibri"/>
                <w:color w:val="auto"/>
                <w:sz w:val="21"/>
                <w:szCs w:val="21"/>
              </w:rPr>
              <w:t>В целях предоставления гос</w:t>
            </w:r>
            <w:r w:rsidRPr="004201E0">
              <w:rPr>
                <w:rFonts w:eastAsia="Calibri"/>
                <w:color w:val="auto"/>
                <w:sz w:val="21"/>
                <w:szCs w:val="21"/>
              </w:rPr>
              <w:t>у</w:t>
            </w:r>
            <w:r w:rsidRPr="004201E0">
              <w:rPr>
                <w:rFonts w:eastAsia="Calibri"/>
                <w:color w:val="auto"/>
                <w:sz w:val="21"/>
                <w:szCs w:val="21"/>
              </w:rPr>
              <w:t>дарственной поддержки на р</w:t>
            </w:r>
            <w:r w:rsidRPr="004201E0">
              <w:rPr>
                <w:rFonts w:eastAsia="Calibri"/>
                <w:color w:val="auto"/>
                <w:sz w:val="21"/>
                <w:szCs w:val="21"/>
              </w:rPr>
              <w:t>е</w:t>
            </w:r>
            <w:r w:rsidRPr="004201E0">
              <w:rPr>
                <w:rFonts w:eastAsia="Calibri"/>
                <w:color w:val="auto"/>
                <w:sz w:val="21"/>
                <w:szCs w:val="21"/>
              </w:rPr>
              <w:t>ализацию проектов, напра</w:t>
            </w:r>
            <w:r w:rsidRPr="004201E0">
              <w:rPr>
                <w:rFonts w:eastAsia="Calibri"/>
                <w:color w:val="auto"/>
                <w:sz w:val="21"/>
                <w:szCs w:val="21"/>
              </w:rPr>
              <w:t>в</w:t>
            </w:r>
            <w:r w:rsidRPr="004201E0">
              <w:rPr>
                <w:rFonts w:eastAsia="Calibri"/>
                <w:color w:val="auto"/>
                <w:sz w:val="21"/>
                <w:szCs w:val="21"/>
              </w:rPr>
              <w:t xml:space="preserve">ленных </w:t>
            </w:r>
            <w:r w:rsidRPr="004201E0">
              <w:rPr>
                <w:color w:val="auto"/>
                <w:kern w:val="0"/>
                <w:sz w:val="21"/>
                <w:szCs w:val="21"/>
              </w:rPr>
              <w:t>на развитие транспор</w:t>
            </w:r>
            <w:r w:rsidRPr="004201E0">
              <w:rPr>
                <w:color w:val="auto"/>
                <w:kern w:val="0"/>
                <w:sz w:val="21"/>
                <w:szCs w:val="21"/>
              </w:rPr>
              <w:t>т</w:t>
            </w:r>
            <w:r w:rsidRPr="004201E0">
              <w:rPr>
                <w:color w:val="auto"/>
                <w:kern w:val="0"/>
                <w:sz w:val="21"/>
                <w:szCs w:val="21"/>
              </w:rPr>
              <w:t>ной инфраструктуры на сел</w:t>
            </w:r>
            <w:r w:rsidRPr="004201E0">
              <w:rPr>
                <w:color w:val="auto"/>
                <w:kern w:val="0"/>
                <w:sz w:val="21"/>
                <w:szCs w:val="21"/>
              </w:rPr>
              <w:t>ь</w:t>
            </w:r>
            <w:r w:rsidRPr="004201E0">
              <w:rPr>
                <w:color w:val="auto"/>
                <w:kern w:val="0"/>
                <w:sz w:val="21"/>
                <w:szCs w:val="21"/>
              </w:rPr>
              <w:t>ских территориях</w:t>
            </w:r>
            <w:r w:rsidRPr="004201E0">
              <w:rPr>
                <w:color w:val="auto"/>
                <w:sz w:val="21"/>
                <w:szCs w:val="21"/>
              </w:rPr>
              <w:t>,</w:t>
            </w:r>
            <w:r w:rsidRPr="004201E0">
              <w:rPr>
                <w:rFonts w:eastAsia="Calibri"/>
                <w:color w:val="auto"/>
                <w:sz w:val="21"/>
                <w:szCs w:val="21"/>
              </w:rPr>
              <w:t xml:space="preserve"> муниц</w:t>
            </w:r>
            <w:r w:rsidRPr="004201E0">
              <w:rPr>
                <w:rFonts w:eastAsia="Calibri"/>
                <w:color w:val="auto"/>
                <w:sz w:val="21"/>
                <w:szCs w:val="21"/>
              </w:rPr>
              <w:t>и</w:t>
            </w:r>
            <w:r w:rsidRPr="004201E0">
              <w:rPr>
                <w:rFonts w:eastAsia="Calibri"/>
                <w:color w:val="auto"/>
                <w:sz w:val="21"/>
                <w:szCs w:val="21"/>
              </w:rPr>
              <w:t>пальные образования в сроки, установленные министерством сельского хозяйства и рыбной промышленности Астраха</w:t>
            </w:r>
            <w:r w:rsidRPr="004201E0">
              <w:rPr>
                <w:rFonts w:eastAsia="Calibri"/>
                <w:color w:val="auto"/>
                <w:sz w:val="21"/>
                <w:szCs w:val="21"/>
              </w:rPr>
              <w:t>н</w:t>
            </w:r>
            <w:r w:rsidRPr="004201E0">
              <w:rPr>
                <w:rFonts w:eastAsia="Calibri"/>
                <w:color w:val="auto"/>
                <w:sz w:val="21"/>
                <w:szCs w:val="21"/>
              </w:rPr>
              <w:t>ской области, представляют пакет документов для участия в предварительном отборе пр</w:t>
            </w:r>
            <w:r w:rsidRPr="004201E0">
              <w:rPr>
                <w:rFonts w:eastAsia="Calibri"/>
                <w:color w:val="auto"/>
                <w:sz w:val="21"/>
                <w:szCs w:val="21"/>
              </w:rPr>
              <w:t>о</w:t>
            </w:r>
            <w:r w:rsidRPr="004201E0">
              <w:rPr>
                <w:rFonts w:eastAsia="Calibri"/>
                <w:color w:val="auto"/>
                <w:sz w:val="21"/>
                <w:szCs w:val="21"/>
              </w:rPr>
              <w:t>ектов, проводимом на уровне министерства. В дальнейшем проекты, прошедшие предв</w:t>
            </w:r>
            <w:r w:rsidRPr="004201E0">
              <w:rPr>
                <w:rFonts w:eastAsia="Calibri"/>
                <w:color w:val="auto"/>
                <w:sz w:val="21"/>
                <w:szCs w:val="21"/>
              </w:rPr>
              <w:t>а</w:t>
            </w:r>
            <w:r w:rsidRPr="004201E0">
              <w:rPr>
                <w:rFonts w:eastAsia="Calibri"/>
                <w:color w:val="auto"/>
                <w:sz w:val="21"/>
                <w:szCs w:val="21"/>
              </w:rPr>
              <w:t>рительный отбор, направляю</w:t>
            </w:r>
            <w:r w:rsidRPr="004201E0">
              <w:rPr>
                <w:rFonts w:eastAsia="Calibri"/>
                <w:color w:val="auto"/>
                <w:sz w:val="21"/>
                <w:szCs w:val="21"/>
              </w:rPr>
              <w:t>т</w:t>
            </w:r>
            <w:r w:rsidRPr="004201E0">
              <w:rPr>
                <w:rFonts w:eastAsia="Calibri"/>
                <w:color w:val="auto"/>
                <w:sz w:val="21"/>
                <w:szCs w:val="21"/>
              </w:rPr>
              <w:t xml:space="preserve">ся в адрес </w:t>
            </w:r>
            <w:proofErr w:type="gramStart"/>
            <w:r w:rsidRPr="004201E0">
              <w:rPr>
                <w:rFonts w:eastAsia="Calibri"/>
                <w:color w:val="auto"/>
                <w:sz w:val="21"/>
                <w:szCs w:val="21"/>
              </w:rPr>
              <w:t>Департамента разв</w:t>
            </w:r>
            <w:r w:rsidRPr="004201E0">
              <w:rPr>
                <w:rFonts w:eastAsia="Calibri"/>
                <w:color w:val="auto"/>
                <w:sz w:val="21"/>
                <w:szCs w:val="21"/>
              </w:rPr>
              <w:t>и</w:t>
            </w:r>
            <w:r w:rsidRPr="004201E0">
              <w:rPr>
                <w:rFonts w:eastAsia="Calibri"/>
                <w:color w:val="auto"/>
                <w:sz w:val="21"/>
                <w:szCs w:val="21"/>
              </w:rPr>
              <w:t>тия сельских территорий Ми</w:t>
            </w:r>
            <w:r w:rsidRPr="004201E0">
              <w:rPr>
                <w:rFonts w:eastAsia="Calibri"/>
                <w:color w:val="auto"/>
                <w:sz w:val="21"/>
                <w:szCs w:val="21"/>
              </w:rPr>
              <w:t>н</w:t>
            </w:r>
            <w:r w:rsidRPr="004201E0">
              <w:rPr>
                <w:rFonts w:eastAsia="Calibri"/>
                <w:color w:val="auto"/>
                <w:sz w:val="21"/>
                <w:szCs w:val="21"/>
              </w:rPr>
              <w:t>сельхоза России</w:t>
            </w:r>
            <w:proofErr w:type="gramEnd"/>
            <w:r w:rsidRPr="004201E0">
              <w:rPr>
                <w:rFonts w:eastAsia="Calibri"/>
                <w:color w:val="auto"/>
                <w:sz w:val="21"/>
                <w:szCs w:val="21"/>
              </w:rPr>
              <w:t>. По итогам о</w:t>
            </w:r>
            <w:r w:rsidRPr="004201E0">
              <w:rPr>
                <w:rFonts w:eastAsia="Calibri"/>
                <w:color w:val="auto"/>
                <w:sz w:val="21"/>
                <w:szCs w:val="21"/>
              </w:rPr>
              <w:t>т</w:t>
            </w:r>
            <w:r w:rsidRPr="004201E0">
              <w:rPr>
                <w:rFonts w:eastAsia="Calibri"/>
                <w:color w:val="auto"/>
                <w:sz w:val="21"/>
                <w:szCs w:val="21"/>
              </w:rPr>
              <w:t>бора формируется перечень проектов, отобранных Ми</w:t>
            </w:r>
            <w:r w:rsidRPr="004201E0">
              <w:rPr>
                <w:rFonts w:eastAsia="Calibri"/>
                <w:color w:val="auto"/>
                <w:sz w:val="21"/>
                <w:szCs w:val="21"/>
              </w:rPr>
              <w:t>н</w:t>
            </w:r>
            <w:r w:rsidRPr="004201E0">
              <w:rPr>
                <w:rFonts w:eastAsia="Calibri"/>
                <w:color w:val="auto"/>
                <w:sz w:val="21"/>
                <w:szCs w:val="21"/>
              </w:rPr>
              <w:t>сельхозом России в целях предоставления субсидии на очередной финансовый год</w:t>
            </w:r>
            <w:r w:rsidR="00B45D18" w:rsidRPr="004201E0">
              <w:rPr>
                <w:rFonts w:eastAsia="Calibri"/>
                <w:color w:val="auto"/>
                <w:sz w:val="21"/>
                <w:szCs w:val="21"/>
              </w:rPr>
              <w:t>,</w:t>
            </w:r>
            <w:r w:rsidRPr="004201E0">
              <w:rPr>
                <w:rFonts w:eastAsia="Calibri"/>
                <w:color w:val="auto"/>
                <w:sz w:val="21"/>
                <w:szCs w:val="21"/>
              </w:rPr>
              <w:t xml:space="preserve"> в соответствии с порядками, установленными действующ</w:t>
            </w:r>
            <w:r w:rsidRPr="004201E0">
              <w:rPr>
                <w:rFonts w:eastAsia="Calibri"/>
                <w:color w:val="auto"/>
                <w:sz w:val="21"/>
                <w:szCs w:val="21"/>
              </w:rPr>
              <w:t>и</w:t>
            </w:r>
            <w:r w:rsidRPr="004201E0">
              <w:rPr>
                <w:rFonts w:eastAsia="Calibri"/>
                <w:color w:val="auto"/>
                <w:sz w:val="21"/>
                <w:szCs w:val="21"/>
              </w:rPr>
              <w:t>ми нормативными правовыми актами</w:t>
            </w:r>
            <w:r w:rsidR="000D54CA" w:rsidRPr="004201E0">
              <w:rPr>
                <w:rFonts w:eastAsia="Calibri"/>
                <w:color w:val="auto"/>
                <w:sz w:val="21"/>
                <w:szCs w:val="21"/>
              </w:rPr>
              <w:t xml:space="preserve"> </w:t>
            </w:r>
            <w:r w:rsidRPr="004201E0">
              <w:rPr>
                <w:rFonts w:eastAsia="Calibri"/>
                <w:color w:val="auto"/>
                <w:sz w:val="21"/>
                <w:szCs w:val="21"/>
              </w:rPr>
              <w:t>Астраханской области</w:t>
            </w:r>
          </w:p>
        </w:tc>
        <w:tc>
          <w:tcPr>
            <w:tcW w:w="850" w:type="dxa"/>
            <w:vAlign w:val="center"/>
          </w:tcPr>
          <w:p w:rsidR="0057682A" w:rsidRPr="004201E0" w:rsidRDefault="0057682A" w:rsidP="00EF025A">
            <w:pPr>
              <w:pStyle w:val="TableParagraph"/>
              <w:shd w:val="clear" w:color="auto" w:fill="auto"/>
              <w:ind w:left="57" w:right="57"/>
              <w:jc w:val="center"/>
              <w:rPr>
                <w:rFonts w:eastAsia="Calibri"/>
              </w:rPr>
            </w:pPr>
            <w:r w:rsidRPr="004201E0">
              <w:rPr>
                <w:rFonts w:eastAsia="Calibri"/>
              </w:rPr>
              <w:t>Оказ</w:t>
            </w:r>
            <w:r w:rsidRPr="004201E0">
              <w:rPr>
                <w:rFonts w:eastAsia="Calibri"/>
              </w:rPr>
              <w:t>а</w:t>
            </w:r>
            <w:r w:rsidRPr="004201E0">
              <w:rPr>
                <w:rFonts w:eastAsia="Calibri"/>
              </w:rPr>
              <w:t>ние услуг (в</w:t>
            </w:r>
            <w:r w:rsidRPr="004201E0">
              <w:rPr>
                <w:rFonts w:eastAsia="Calibri"/>
              </w:rPr>
              <w:t>ы</w:t>
            </w:r>
            <w:r w:rsidRPr="004201E0">
              <w:rPr>
                <w:rFonts w:eastAsia="Calibri"/>
              </w:rPr>
              <w:t>полн</w:t>
            </w:r>
            <w:r w:rsidRPr="004201E0">
              <w:rPr>
                <w:rFonts w:eastAsia="Calibri"/>
              </w:rPr>
              <w:t>е</w:t>
            </w:r>
            <w:r w:rsidRPr="004201E0">
              <w:rPr>
                <w:rFonts w:eastAsia="Calibri"/>
              </w:rPr>
              <w:t>ние р</w:t>
            </w:r>
            <w:r w:rsidRPr="004201E0">
              <w:rPr>
                <w:rFonts w:eastAsia="Calibri"/>
              </w:rPr>
              <w:t>а</w:t>
            </w:r>
            <w:r w:rsidRPr="004201E0">
              <w:rPr>
                <w:rFonts w:eastAsia="Calibri"/>
              </w:rPr>
              <w:t>бот)</w:t>
            </w:r>
          </w:p>
        </w:tc>
        <w:tc>
          <w:tcPr>
            <w:tcW w:w="567" w:type="dxa"/>
            <w:vAlign w:val="center"/>
          </w:tcPr>
          <w:p w:rsidR="0057682A" w:rsidRPr="004201E0" w:rsidRDefault="00C40912" w:rsidP="00EF025A">
            <w:pPr>
              <w:pStyle w:val="TableParagraph"/>
              <w:shd w:val="clear" w:color="auto" w:fill="auto"/>
              <w:ind w:left="57" w:right="57"/>
              <w:jc w:val="center"/>
              <w:rPr>
                <w:rFonts w:eastAsia="Calibri"/>
              </w:rPr>
            </w:pPr>
            <w:r w:rsidRPr="004201E0">
              <w:rPr>
                <w:rFonts w:eastAsia="Calibri"/>
              </w:rPr>
              <w:t>да</w:t>
            </w:r>
          </w:p>
        </w:tc>
        <w:tc>
          <w:tcPr>
            <w:tcW w:w="709" w:type="dxa"/>
            <w:vAlign w:val="center"/>
          </w:tcPr>
          <w:p w:rsidR="0057682A" w:rsidRPr="004201E0" w:rsidRDefault="00C42BB1" w:rsidP="00EF025A">
            <w:pPr>
              <w:pStyle w:val="TableParagraph"/>
              <w:shd w:val="clear" w:color="auto" w:fill="auto"/>
              <w:ind w:left="57" w:right="57"/>
              <w:jc w:val="center"/>
              <w:rPr>
                <w:rFonts w:eastAsia="Calibri"/>
              </w:rPr>
            </w:pPr>
            <w:r w:rsidRPr="004201E0">
              <w:t>Пок</w:t>
            </w:r>
            <w:r w:rsidRPr="004201E0">
              <w:t>а</w:t>
            </w:r>
            <w:r w:rsidRPr="004201E0">
              <w:t>з</w:t>
            </w:r>
            <w:r w:rsidRPr="004201E0">
              <w:t>а</w:t>
            </w:r>
            <w:r w:rsidRPr="004201E0">
              <w:t>тель 1.6</w:t>
            </w:r>
          </w:p>
        </w:tc>
      </w:tr>
    </w:tbl>
    <w:p w:rsidR="00D338EA" w:rsidRPr="004201E0" w:rsidRDefault="00D338EA" w:rsidP="00D338EA">
      <w:pPr>
        <w:ind w:left="426"/>
        <w:jc w:val="both"/>
        <w:rPr>
          <w:color w:val="auto"/>
          <w:sz w:val="22"/>
          <w:szCs w:val="22"/>
        </w:rPr>
      </w:pPr>
      <w:r w:rsidRPr="004201E0">
        <w:rPr>
          <w:color w:val="auto"/>
          <w:sz w:val="22"/>
          <w:szCs w:val="22"/>
          <w:lang w:eastAsia="en-US"/>
        </w:rPr>
        <w:t>* Объем финансирования по проектам не в</w:t>
      </w:r>
      <w:r w:rsidR="00AB3EA6" w:rsidRPr="004201E0">
        <w:rPr>
          <w:color w:val="auto"/>
          <w:sz w:val="22"/>
          <w:szCs w:val="22"/>
          <w:lang w:eastAsia="en-US"/>
        </w:rPr>
        <w:t>ходи</w:t>
      </w:r>
      <w:r w:rsidRPr="004201E0">
        <w:rPr>
          <w:color w:val="auto"/>
          <w:sz w:val="22"/>
          <w:szCs w:val="22"/>
          <w:lang w:eastAsia="en-US"/>
        </w:rPr>
        <w:t>т в финансовое обеспечение регионального проекта «Комплексное развитие сельских территорий Астраханской области» государственной программы.</w:t>
      </w:r>
    </w:p>
    <w:p w:rsidR="0057682A" w:rsidRPr="004201E0" w:rsidRDefault="0057682A" w:rsidP="00D338EA">
      <w:pPr>
        <w:pStyle w:val="afffff8"/>
        <w:widowControl w:val="0"/>
        <w:tabs>
          <w:tab w:val="left" w:pos="4673"/>
        </w:tabs>
        <w:autoSpaceDE w:val="0"/>
        <w:autoSpaceDN w:val="0"/>
        <w:ind w:left="426"/>
        <w:contextualSpacing w:val="0"/>
        <w:rPr>
          <w:color w:val="auto"/>
          <w:sz w:val="28"/>
          <w:szCs w:val="28"/>
        </w:rPr>
      </w:pPr>
    </w:p>
    <w:p w:rsidR="0057682A" w:rsidRPr="004201E0" w:rsidRDefault="0057682A" w:rsidP="00EF025A">
      <w:pPr>
        <w:pStyle w:val="afffff8"/>
        <w:widowControl w:val="0"/>
        <w:tabs>
          <w:tab w:val="left" w:pos="4673"/>
        </w:tabs>
        <w:autoSpaceDE w:val="0"/>
        <w:autoSpaceDN w:val="0"/>
        <w:ind w:left="426"/>
        <w:contextualSpacing w:val="0"/>
        <w:jc w:val="center"/>
        <w:rPr>
          <w:color w:val="auto"/>
          <w:sz w:val="28"/>
          <w:szCs w:val="28"/>
        </w:rPr>
      </w:pPr>
      <w:r w:rsidRPr="004201E0">
        <w:rPr>
          <w:color w:val="auto"/>
          <w:sz w:val="28"/>
          <w:szCs w:val="28"/>
        </w:rPr>
        <w:t>5. Финансовое обеспечение реализации регионального проекта</w:t>
      </w:r>
    </w:p>
    <w:p w:rsidR="0057682A" w:rsidRPr="004201E0" w:rsidRDefault="0057682A" w:rsidP="00EF025A">
      <w:pPr>
        <w:pStyle w:val="a0"/>
        <w:spacing w:after="0" w:line="240" w:lineRule="auto"/>
        <w:rPr>
          <w:color w:val="auto"/>
          <w:sz w:val="24"/>
        </w:rPr>
      </w:pPr>
    </w:p>
    <w:tbl>
      <w:tblPr>
        <w:tblW w:w="15167" w:type="dxa"/>
        <w:tblInd w:w="534" w:type="dxa"/>
        <w:tblLook w:val="04A0" w:firstRow="1" w:lastRow="0" w:firstColumn="1" w:lastColumn="0" w:noHBand="0" w:noVBand="1"/>
      </w:tblPr>
      <w:tblGrid>
        <w:gridCol w:w="986"/>
        <w:gridCol w:w="3654"/>
        <w:gridCol w:w="1278"/>
        <w:gridCol w:w="1239"/>
        <w:gridCol w:w="1223"/>
        <w:gridCol w:w="1223"/>
        <w:gridCol w:w="1223"/>
        <w:gridCol w:w="1223"/>
        <w:gridCol w:w="1567"/>
        <w:gridCol w:w="1551"/>
      </w:tblGrid>
      <w:tr w:rsidR="00EF025A" w:rsidRPr="004201E0" w:rsidTr="00D67A19">
        <w:trPr>
          <w:trHeight w:val="615"/>
        </w:trPr>
        <w:tc>
          <w:tcPr>
            <w:tcW w:w="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lastRenderedPageBreak/>
              <w:t xml:space="preserve">№ </w:t>
            </w:r>
            <w:proofErr w:type="gramStart"/>
            <w:r w:rsidRPr="004201E0">
              <w:rPr>
                <w:color w:val="auto"/>
                <w:kern w:val="0"/>
                <w:sz w:val="22"/>
                <w:szCs w:val="22"/>
              </w:rPr>
              <w:t>п</w:t>
            </w:r>
            <w:proofErr w:type="gramEnd"/>
            <w:r w:rsidRPr="004201E0">
              <w:rPr>
                <w:color w:val="auto"/>
                <w:kern w:val="0"/>
                <w:sz w:val="22"/>
                <w:szCs w:val="22"/>
              </w:rPr>
              <w:t>/п</w:t>
            </w:r>
          </w:p>
        </w:tc>
        <w:tc>
          <w:tcPr>
            <w:tcW w:w="3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Наименование мероприятия (р</w:t>
            </w:r>
            <w:r w:rsidRPr="004201E0">
              <w:rPr>
                <w:color w:val="auto"/>
                <w:kern w:val="0"/>
                <w:sz w:val="22"/>
                <w:szCs w:val="22"/>
              </w:rPr>
              <w:t>е</w:t>
            </w:r>
            <w:r w:rsidRPr="004201E0">
              <w:rPr>
                <w:color w:val="auto"/>
                <w:kern w:val="0"/>
                <w:sz w:val="22"/>
                <w:szCs w:val="22"/>
              </w:rPr>
              <w:t>зультата) и источники финансир</w:t>
            </w:r>
            <w:r w:rsidRPr="004201E0">
              <w:rPr>
                <w:color w:val="auto"/>
                <w:kern w:val="0"/>
                <w:sz w:val="22"/>
                <w:szCs w:val="22"/>
              </w:rPr>
              <w:t>о</w:t>
            </w:r>
            <w:r w:rsidRPr="004201E0">
              <w:rPr>
                <w:color w:val="auto"/>
                <w:kern w:val="0"/>
                <w:sz w:val="22"/>
                <w:szCs w:val="22"/>
              </w:rPr>
              <w:t>вания</w:t>
            </w:r>
          </w:p>
        </w:tc>
        <w:tc>
          <w:tcPr>
            <w:tcW w:w="8976" w:type="dxa"/>
            <w:gridSpan w:val="7"/>
            <w:tcBorders>
              <w:top w:val="single" w:sz="4" w:space="0" w:color="auto"/>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Объем финансового обеспечения по годам реализации (тыс. рублей)</w:t>
            </w:r>
          </w:p>
        </w:tc>
        <w:tc>
          <w:tcPr>
            <w:tcW w:w="1551" w:type="dxa"/>
            <w:vMerge w:val="restart"/>
            <w:tcBorders>
              <w:top w:val="single" w:sz="4" w:space="0" w:color="auto"/>
              <w:left w:val="nil"/>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Всего</w:t>
            </w:r>
          </w:p>
          <w:p w:rsidR="00C42BB1" w:rsidRPr="004201E0" w:rsidRDefault="00C42BB1" w:rsidP="00EF025A">
            <w:pPr>
              <w:ind w:left="57" w:right="57"/>
              <w:jc w:val="center"/>
              <w:rPr>
                <w:color w:val="auto"/>
                <w:kern w:val="0"/>
                <w:sz w:val="22"/>
                <w:szCs w:val="22"/>
              </w:rPr>
            </w:pPr>
            <w:r w:rsidRPr="004201E0">
              <w:rPr>
                <w:color w:val="auto"/>
                <w:kern w:val="0"/>
                <w:sz w:val="22"/>
                <w:szCs w:val="22"/>
              </w:rPr>
              <w:t>(тыс. ру</w:t>
            </w:r>
            <w:r w:rsidRPr="004201E0">
              <w:rPr>
                <w:color w:val="auto"/>
                <w:kern w:val="0"/>
                <w:sz w:val="22"/>
                <w:szCs w:val="22"/>
              </w:rPr>
              <w:t>б</w:t>
            </w:r>
            <w:r w:rsidRPr="004201E0">
              <w:rPr>
                <w:color w:val="auto"/>
                <w:kern w:val="0"/>
                <w:sz w:val="22"/>
                <w:szCs w:val="22"/>
              </w:rPr>
              <w:t>лей)</w:t>
            </w:r>
          </w:p>
        </w:tc>
      </w:tr>
      <w:tr w:rsidR="00EF025A" w:rsidRPr="004201E0" w:rsidTr="00D67A19">
        <w:trPr>
          <w:trHeight w:val="311"/>
        </w:trPr>
        <w:tc>
          <w:tcPr>
            <w:tcW w:w="9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42BB1" w:rsidRPr="004201E0" w:rsidRDefault="00C42BB1" w:rsidP="00EF025A">
            <w:pPr>
              <w:ind w:left="57" w:right="57"/>
              <w:rPr>
                <w:color w:val="auto"/>
                <w:kern w:val="0"/>
                <w:sz w:val="22"/>
                <w:szCs w:val="22"/>
              </w:rPr>
            </w:pPr>
          </w:p>
        </w:tc>
        <w:tc>
          <w:tcPr>
            <w:tcW w:w="36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2BB1" w:rsidRPr="004201E0" w:rsidRDefault="00C42BB1" w:rsidP="00EF025A">
            <w:pPr>
              <w:ind w:left="57" w:right="57"/>
              <w:jc w:val="both"/>
              <w:rPr>
                <w:color w:val="auto"/>
                <w:kern w:val="0"/>
                <w:sz w:val="22"/>
                <w:szCs w:val="22"/>
              </w:rPr>
            </w:pPr>
          </w:p>
        </w:tc>
        <w:tc>
          <w:tcPr>
            <w:tcW w:w="1278" w:type="dxa"/>
            <w:tcBorders>
              <w:top w:val="nil"/>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2024</w:t>
            </w:r>
          </w:p>
        </w:tc>
        <w:tc>
          <w:tcPr>
            <w:tcW w:w="1239" w:type="dxa"/>
            <w:tcBorders>
              <w:top w:val="nil"/>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2025</w:t>
            </w:r>
          </w:p>
        </w:tc>
        <w:tc>
          <w:tcPr>
            <w:tcW w:w="1223" w:type="dxa"/>
            <w:tcBorders>
              <w:top w:val="nil"/>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2026</w:t>
            </w:r>
          </w:p>
        </w:tc>
        <w:tc>
          <w:tcPr>
            <w:tcW w:w="1223" w:type="dxa"/>
            <w:tcBorders>
              <w:top w:val="nil"/>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2027</w:t>
            </w:r>
          </w:p>
        </w:tc>
        <w:tc>
          <w:tcPr>
            <w:tcW w:w="1223" w:type="dxa"/>
            <w:tcBorders>
              <w:top w:val="nil"/>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2028</w:t>
            </w:r>
          </w:p>
        </w:tc>
        <w:tc>
          <w:tcPr>
            <w:tcW w:w="1223" w:type="dxa"/>
            <w:tcBorders>
              <w:top w:val="nil"/>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2029</w:t>
            </w:r>
          </w:p>
        </w:tc>
        <w:tc>
          <w:tcPr>
            <w:tcW w:w="1567" w:type="dxa"/>
            <w:tcBorders>
              <w:top w:val="nil"/>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2030</w:t>
            </w:r>
          </w:p>
        </w:tc>
        <w:tc>
          <w:tcPr>
            <w:tcW w:w="1551" w:type="dxa"/>
            <w:vMerge/>
            <w:tcBorders>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p>
        </w:tc>
      </w:tr>
      <w:tr w:rsidR="00EF025A" w:rsidRPr="004201E0" w:rsidTr="00D67A19">
        <w:trPr>
          <w:trHeight w:val="43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BB1" w:rsidRPr="004201E0" w:rsidRDefault="00C42BB1" w:rsidP="00EF025A">
            <w:pPr>
              <w:ind w:left="57" w:right="57"/>
              <w:jc w:val="center"/>
              <w:rPr>
                <w:color w:val="auto"/>
                <w:kern w:val="0"/>
                <w:sz w:val="22"/>
                <w:szCs w:val="22"/>
              </w:rPr>
            </w:pPr>
            <w:r w:rsidRPr="004201E0">
              <w:rPr>
                <w:color w:val="auto"/>
                <w:kern w:val="0"/>
                <w:sz w:val="22"/>
                <w:szCs w:val="22"/>
              </w:rPr>
              <w:t>1.</w:t>
            </w:r>
          </w:p>
        </w:tc>
        <w:tc>
          <w:tcPr>
            <w:tcW w:w="14181" w:type="dxa"/>
            <w:gridSpan w:val="9"/>
            <w:tcBorders>
              <w:top w:val="single" w:sz="4" w:space="0" w:color="auto"/>
              <w:left w:val="nil"/>
              <w:bottom w:val="single" w:sz="4" w:space="0" w:color="auto"/>
              <w:right w:val="single" w:sz="4" w:space="0" w:color="auto"/>
            </w:tcBorders>
            <w:shd w:val="clear" w:color="auto" w:fill="auto"/>
            <w:vAlign w:val="center"/>
            <w:hideMark/>
          </w:tcPr>
          <w:p w:rsidR="00C42BB1" w:rsidRPr="004201E0" w:rsidRDefault="00C42BB1" w:rsidP="00EF025A">
            <w:pPr>
              <w:ind w:left="57" w:right="57"/>
              <w:rPr>
                <w:bCs/>
                <w:color w:val="auto"/>
                <w:kern w:val="0"/>
                <w:sz w:val="22"/>
                <w:szCs w:val="22"/>
              </w:rPr>
            </w:pPr>
            <w:r w:rsidRPr="004201E0">
              <w:rPr>
                <w:bCs/>
                <w:color w:val="auto"/>
                <w:kern w:val="0"/>
                <w:sz w:val="22"/>
                <w:szCs w:val="22"/>
              </w:rPr>
              <w:t>Улучшение условий жизнедеятельности на сельских территориях Астраханской области</w:t>
            </w:r>
          </w:p>
        </w:tc>
      </w:tr>
      <w:tr w:rsidR="00EF025A" w:rsidRPr="004201E0" w:rsidTr="00D67A19">
        <w:trPr>
          <w:trHeight w:val="1966"/>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D67A19" w:rsidRPr="004201E0" w:rsidRDefault="00D67A19" w:rsidP="00EF025A">
            <w:pPr>
              <w:ind w:left="57" w:right="57"/>
              <w:jc w:val="center"/>
              <w:rPr>
                <w:color w:val="auto"/>
                <w:kern w:val="0"/>
                <w:sz w:val="22"/>
                <w:szCs w:val="22"/>
              </w:rPr>
            </w:pPr>
            <w:r w:rsidRPr="004201E0">
              <w:rPr>
                <w:color w:val="auto"/>
                <w:kern w:val="0"/>
                <w:sz w:val="22"/>
                <w:szCs w:val="22"/>
              </w:rPr>
              <w:t>1.1.</w:t>
            </w:r>
          </w:p>
        </w:tc>
        <w:tc>
          <w:tcPr>
            <w:tcW w:w="3654" w:type="dxa"/>
            <w:tcBorders>
              <w:top w:val="nil"/>
              <w:left w:val="nil"/>
              <w:bottom w:val="single" w:sz="4" w:space="0" w:color="auto"/>
              <w:right w:val="single" w:sz="4" w:space="0" w:color="auto"/>
            </w:tcBorders>
            <w:shd w:val="clear" w:color="auto" w:fill="auto"/>
            <w:vAlign w:val="center"/>
            <w:hideMark/>
          </w:tcPr>
          <w:p w:rsidR="00D67A19" w:rsidRPr="004201E0" w:rsidRDefault="00D67A19" w:rsidP="00EF025A">
            <w:pPr>
              <w:ind w:left="57" w:right="57"/>
              <w:jc w:val="both"/>
              <w:rPr>
                <w:color w:val="auto"/>
                <w:kern w:val="0"/>
                <w:sz w:val="22"/>
                <w:szCs w:val="22"/>
              </w:rPr>
            </w:pPr>
            <w:r w:rsidRPr="004201E0">
              <w:rPr>
                <w:color w:val="auto"/>
                <w:kern w:val="0"/>
                <w:sz w:val="22"/>
                <w:szCs w:val="22"/>
              </w:rPr>
              <w:t>Созданы условия по обеспечению доступным и комфортным жильем сельского населения в рамках ф</w:t>
            </w:r>
            <w:r w:rsidRPr="004201E0">
              <w:rPr>
                <w:color w:val="auto"/>
                <w:kern w:val="0"/>
                <w:sz w:val="22"/>
                <w:szCs w:val="22"/>
              </w:rPr>
              <w:t>е</w:t>
            </w:r>
            <w:r w:rsidRPr="004201E0">
              <w:rPr>
                <w:color w:val="auto"/>
                <w:kern w:val="0"/>
                <w:sz w:val="22"/>
                <w:szCs w:val="22"/>
              </w:rPr>
              <w:t>дерального проекта «Развитие ж</w:t>
            </w:r>
            <w:r w:rsidRPr="004201E0">
              <w:rPr>
                <w:color w:val="auto"/>
                <w:kern w:val="0"/>
                <w:sz w:val="22"/>
                <w:szCs w:val="22"/>
              </w:rPr>
              <w:t>и</w:t>
            </w:r>
            <w:r w:rsidRPr="004201E0">
              <w:rPr>
                <w:color w:val="auto"/>
                <w:kern w:val="0"/>
                <w:sz w:val="22"/>
                <w:szCs w:val="22"/>
              </w:rPr>
              <w:t>лищного строительства на сел</w:t>
            </w:r>
            <w:r w:rsidRPr="004201E0">
              <w:rPr>
                <w:color w:val="auto"/>
                <w:kern w:val="0"/>
                <w:sz w:val="22"/>
                <w:szCs w:val="22"/>
              </w:rPr>
              <w:t>ь</w:t>
            </w:r>
            <w:r w:rsidRPr="004201E0">
              <w:rPr>
                <w:color w:val="auto"/>
                <w:kern w:val="0"/>
                <w:sz w:val="22"/>
                <w:szCs w:val="22"/>
              </w:rPr>
              <w:t>ских территориях и повышение уровня благоустройства домовл</w:t>
            </w:r>
            <w:r w:rsidRPr="004201E0">
              <w:rPr>
                <w:color w:val="auto"/>
                <w:kern w:val="0"/>
                <w:sz w:val="22"/>
                <w:szCs w:val="22"/>
              </w:rPr>
              <w:t>а</w:t>
            </w:r>
            <w:r w:rsidRPr="004201E0">
              <w:rPr>
                <w:color w:val="auto"/>
                <w:kern w:val="0"/>
                <w:sz w:val="22"/>
                <w:szCs w:val="22"/>
              </w:rPr>
              <w:t>дений», всего</w:t>
            </w:r>
          </w:p>
        </w:tc>
        <w:tc>
          <w:tcPr>
            <w:tcW w:w="1278"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245 776,30</w:t>
            </w:r>
          </w:p>
        </w:tc>
        <w:tc>
          <w:tcPr>
            <w:tcW w:w="1239"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23 305,52</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33 509,23</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33 509,23</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33 509,23</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33 509,23</w:t>
            </w:r>
          </w:p>
        </w:tc>
        <w:tc>
          <w:tcPr>
            <w:tcW w:w="1567"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33 509,23</w:t>
            </w:r>
          </w:p>
        </w:tc>
        <w:tc>
          <w:tcPr>
            <w:tcW w:w="1551"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436 627,97</w:t>
            </w:r>
          </w:p>
        </w:tc>
      </w:tr>
      <w:tr w:rsidR="00EF025A" w:rsidRPr="004201E0" w:rsidTr="00D67A19">
        <w:trPr>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D67A19" w:rsidRPr="004201E0" w:rsidRDefault="00D67A19"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D67A19" w:rsidRPr="004201E0" w:rsidRDefault="00D67A19" w:rsidP="00EF025A">
            <w:pPr>
              <w:ind w:left="57" w:right="57"/>
              <w:jc w:val="both"/>
              <w:rPr>
                <w:iCs/>
                <w:color w:val="auto"/>
                <w:kern w:val="0"/>
                <w:sz w:val="22"/>
                <w:szCs w:val="22"/>
              </w:rPr>
            </w:pPr>
            <w:r w:rsidRPr="004201E0">
              <w:rPr>
                <w:iCs/>
                <w:color w:val="auto"/>
                <w:kern w:val="0"/>
                <w:sz w:val="22"/>
                <w:szCs w:val="22"/>
              </w:rPr>
              <w:t>межбюджетные трансферты из ф</w:t>
            </w:r>
            <w:r w:rsidRPr="004201E0">
              <w:rPr>
                <w:iCs/>
                <w:color w:val="auto"/>
                <w:kern w:val="0"/>
                <w:sz w:val="22"/>
                <w:szCs w:val="22"/>
              </w:rPr>
              <w:t>е</w:t>
            </w:r>
            <w:r w:rsidRPr="004201E0">
              <w:rPr>
                <w:iCs/>
                <w:color w:val="auto"/>
                <w:kern w:val="0"/>
                <w:sz w:val="22"/>
                <w:szCs w:val="22"/>
              </w:rPr>
              <w:t>дерального бюджета (справочно)</w:t>
            </w:r>
          </w:p>
        </w:tc>
        <w:tc>
          <w:tcPr>
            <w:tcW w:w="1278"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162 960,00</w:t>
            </w:r>
          </w:p>
        </w:tc>
        <w:tc>
          <w:tcPr>
            <w:tcW w:w="1239"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12 379,80</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19 260,27</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19 260,27</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19 260,27</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19 260,27</w:t>
            </w:r>
          </w:p>
        </w:tc>
        <w:tc>
          <w:tcPr>
            <w:tcW w:w="1567"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19 260,27</w:t>
            </w:r>
          </w:p>
        </w:tc>
        <w:tc>
          <w:tcPr>
            <w:tcW w:w="1551" w:type="dxa"/>
            <w:tcBorders>
              <w:top w:val="nil"/>
              <w:left w:val="nil"/>
              <w:bottom w:val="single" w:sz="4" w:space="0" w:color="auto"/>
              <w:right w:val="single" w:sz="4" w:space="0" w:color="auto"/>
            </w:tcBorders>
            <w:shd w:val="clear" w:color="auto" w:fill="auto"/>
            <w:vAlign w:val="center"/>
          </w:tcPr>
          <w:p w:rsidR="00D67A19" w:rsidRPr="004201E0" w:rsidRDefault="00D67A19" w:rsidP="00D916EB">
            <w:pPr>
              <w:jc w:val="center"/>
              <w:rPr>
                <w:color w:val="auto"/>
                <w:sz w:val="22"/>
                <w:szCs w:val="22"/>
              </w:rPr>
            </w:pPr>
            <w:r w:rsidRPr="004201E0">
              <w:rPr>
                <w:color w:val="auto"/>
                <w:sz w:val="22"/>
                <w:szCs w:val="22"/>
              </w:rPr>
              <w:t>271 641,1</w:t>
            </w:r>
            <w:r w:rsidR="00D916EB" w:rsidRPr="004201E0">
              <w:rPr>
                <w:color w:val="auto"/>
                <w:sz w:val="22"/>
                <w:szCs w:val="22"/>
              </w:rPr>
              <w:t>5</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D67A19" w:rsidRPr="004201E0" w:rsidRDefault="00D67A19"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D67A19" w:rsidRPr="004201E0" w:rsidRDefault="00D67A19" w:rsidP="00EF025A">
            <w:pPr>
              <w:ind w:left="57" w:right="57"/>
              <w:jc w:val="both"/>
              <w:rPr>
                <w:iCs/>
                <w:color w:val="auto"/>
                <w:kern w:val="0"/>
                <w:sz w:val="22"/>
                <w:szCs w:val="22"/>
              </w:rPr>
            </w:pPr>
            <w:r w:rsidRPr="004201E0">
              <w:rPr>
                <w:iCs/>
                <w:color w:val="auto"/>
                <w:kern w:val="0"/>
                <w:sz w:val="22"/>
                <w:szCs w:val="22"/>
              </w:rPr>
              <w:t>Сумма соглашений (справочно)</w:t>
            </w:r>
          </w:p>
        </w:tc>
        <w:tc>
          <w:tcPr>
            <w:tcW w:w="1278"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13 572,74</w:t>
            </w:r>
          </w:p>
        </w:tc>
        <w:tc>
          <w:tcPr>
            <w:tcW w:w="1239"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7 461,60</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х</w:t>
            </w:r>
          </w:p>
        </w:tc>
        <w:tc>
          <w:tcPr>
            <w:tcW w:w="1567" w:type="dxa"/>
            <w:tcBorders>
              <w:top w:val="nil"/>
              <w:left w:val="nil"/>
              <w:bottom w:val="single" w:sz="4" w:space="0" w:color="auto"/>
              <w:right w:val="single" w:sz="4" w:space="0" w:color="auto"/>
            </w:tcBorders>
            <w:shd w:val="clear" w:color="auto" w:fill="auto"/>
            <w:vAlign w:val="center"/>
          </w:tcPr>
          <w:p w:rsidR="00D67A19" w:rsidRPr="004201E0" w:rsidRDefault="00D916EB" w:rsidP="00EF025A">
            <w:pPr>
              <w:jc w:val="center"/>
              <w:rPr>
                <w:color w:val="auto"/>
                <w:sz w:val="22"/>
                <w:szCs w:val="22"/>
              </w:rPr>
            </w:pPr>
            <w:r w:rsidRPr="004201E0">
              <w:rPr>
                <w:color w:val="auto"/>
                <w:sz w:val="22"/>
                <w:szCs w:val="22"/>
              </w:rPr>
              <w:t>х</w:t>
            </w:r>
          </w:p>
        </w:tc>
        <w:tc>
          <w:tcPr>
            <w:tcW w:w="1551" w:type="dxa"/>
            <w:tcBorders>
              <w:top w:val="nil"/>
              <w:left w:val="nil"/>
              <w:bottom w:val="single" w:sz="4" w:space="0" w:color="auto"/>
              <w:right w:val="single" w:sz="4" w:space="0" w:color="auto"/>
            </w:tcBorders>
            <w:shd w:val="clear" w:color="auto" w:fill="auto"/>
            <w:vAlign w:val="center"/>
          </w:tcPr>
          <w:p w:rsidR="00D67A19" w:rsidRPr="004201E0" w:rsidRDefault="00D67A19" w:rsidP="00EF025A">
            <w:pPr>
              <w:jc w:val="center"/>
              <w:rPr>
                <w:color w:val="auto"/>
                <w:sz w:val="22"/>
                <w:szCs w:val="22"/>
              </w:rPr>
            </w:pPr>
            <w:r w:rsidRPr="004201E0">
              <w:rPr>
                <w:color w:val="auto"/>
                <w:sz w:val="22"/>
                <w:szCs w:val="22"/>
              </w:rPr>
              <w:t>21 034,34</w:t>
            </w:r>
          </w:p>
        </w:tc>
      </w:tr>
      <w:tr w:rsidR="00EF025A" w:rsidRPr="004201E0" w:rsidTr="00D67A19">
        <w:trPr>
          <w:trHeight w:val="462"/>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823821" w:rsidRPr="004201E0" w:rsidRDefault="00823821" w:rsidP="00EF025A">
            <w:pPr>
              <w:ind w:left="57" w:right="57"/>
              <w:jc w:val="center"/>
              <w:rPr>
                <w:color w:val="auto"/>
                <w:kern w:val="0"/>
                <w:sz w:val="22"/>
                <w:szCs w:val="22"/>
              </w:rPr>
            </w:pPr>
            <w:r w:rsidRPr="004201E0">
              <w:rPr>
                <w:color w:val="auto"/>
                <w:kern w:val="0"/>
                <w:sz w:val="22"/>
                <w:szCs w:val="22"/>
              </w:rPr>
              <w:t>1.1.1.</w:t>
            </w:r>
          </w:p>
        </w:tc>
        <w:tc>
          <w:tcPr>
            <w:tcW w:w="3654" w:type="dxa"/>
            <w:tcBorders>
              <w:top w:val="nil"/>
              <w:left w:val="nil"/>
              <w:bottom w:val="single" w:sz="4" w:space="0" w:color="auto"/>
              <w:right w:val="single" w:sz="4" w:space="0" w:color="auto"/>
            </w:tcBorders>
            <w:shd w:val="clear" w:color="auto" w:fill="auto"/>
            <w:vAlign w:val="center"/>
            <w:hideMark/>
          </w:tcPr>
          <w:p w:rsidR="00823821" w:rsidRPr="004201E0" w:rsidRDefault="00823821" w:rsidP="00EF025A">
            <w:pPr>
              <w:ind w:left="57" w:right="57"/>
              <w:jc w:val="both"/>
              <w:rPr>
                <w:bCs/>
                <w:color w:val="auto"/>
                <w:kern w:val="0"/>
                <w:sz w:val="22"/>
                <w:szCs w:val="22"/>
              </w:rPr>
            </w:pPr>
            <w:r w:rsidRPr="004201E0">
              <w:rPr>
                <w:bCs/>
                <w:color w:val="auto"/>
                <w:kern w:val="0"/>
                <w:sz w:val="22"/>
                <w:szCs w:val="22"/>
              </w:rPr>
              <w:t>консолидированный бюджет суб</w:t>
            </w:r>
            <w:r w:rsidRPr="004201E0">
              <w:rPr>
                <w:bCs/>
                <w:color w:val="auto"/>
                <w:kern w:val="0"/>
                <w:sz w:val="22"/>
                <w:szCs w:val="22"/>
              </w:rPr>
              <w:t>ъ</w:t>
            </w:r>
            <w:r w:rsidRPr="004201E0">
              <w:rPr>
                <w:bCs/>
                <w:color w:val="auto"/>
                <w:kern w:val="0"/>
                <w:sz w:val="22"/>
                <w:szCs w:val="22"/>
              </w:rPr>
              <w:t>екта Российской Федерации, всего</w:t>
            </w:r>
          </w:p>
        </w:tc>
        <w:tc>
          <w:tcPr>
            <w:tcW w:w="1278"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171 782,28</w:t>
            </w:r>
          </w:p>
        </w:tc>
        <w:tc>
          <w:tcPr>
            <w:tcW w:w="1239"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17 711,00</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24 758,83</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24 758,83</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24 758,83</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24 758,83</w:t>
            </w:r>
          </w:p>
        </w:tc>
        <w:tc>
          <w:tcPr>
            <w:tcW w:w="1567"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24 758,83</w:t>
            </w:r>
          </w:p>
        </w:tc>
        <w:tc>
          <w:tcPr>
            <w:tcW w:w="1551"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313 287,43</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823821" w:rsidRPr="004201E0" w:rsidRDefault="00823821"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823821" w:rsidRPr="004201E0" w:rsidRDefault="00823821" w:rsidP="00EF025A">
            <w:pPr>
              <w:ind w:left="57" w:right="57"/>
              <w:jc w:val="both"/>
              <w:rPr>
                <w:color w:val="auto"/>
                <w:kern w:val="0"/>
                <w:sz w:val="22"/>
                <w:szCs w:val="22"/>
              </w:rPr>
            </w:pPr>
            <w:r w:rsidRPr="004201E0">
              <w:rPr>
                <w:color w:val="auto"/>
                <w:kern w:val="0"/>
                <w:sz w:val="22"/>
                <w:szCs w:val="22"/>
              </w:rPr>
              <w:t>бюджет субъекта, из них</w:t>
            </w:r>
          </w:p>
        </w:tc>
        <w:tc>
          <w:tcPr>
            <w:tcW w:w="1278"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168 000,00</w:t>
            </w:r>
          </w:p>
        </w:tc>
        <w:tc>
          <w:tcPr>
            <w:tcW w:w="1239"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17 419,80</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567"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551" w:type="dxa"/>
            <w:tcBorders>
              <w:top w:val="nil"/>
              <w:left w:val="nil"/>
              <w:bottom w:val="single" w:sz="4" w:space="0" w:color="auto"/>
              <w:right w:val="single" w:sz="4" w:space="0" w:color="auto"/>
            </w:tcBorders>
            <w:shd w:val="clear" w:color="auto" w:fill="auto"/>
            <w:vAlign w:val="center"/>
          </w:tcPr>
          <w:p w:rsidR="00823821" w:rsidRPr="004201E0" w:rsidRDefault="00D916EB" w:rsidP="00EF025A">
            <w:pPr>
              <w:jc w:val="center"/>
              <w:rPr>
                <w:color w:val="auto"/>
                <w:sz w:val="22"/>
                <w:szCs w:val="22"/>
              </w:rPr>
            </w:pPr>
            <w:r w:rsidRPr="004201E0">
              <w:rPr>
                <w:color w:val="auto"/>
                <w:sz w:val="22"/>
                <w:szCs w:val="22"/>
              </w:rPr>
              <w:t>306 921,15</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823821" w:rsidRPr="004201E0" w:rsidRDefault="00823821"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823821" w:rsidRPr="004201E0" w:rsidRDefault="00823821" w:rsidP="00EF025A">
            <w:pPr>
              <w:ind w:left="57" w:right="57"/>
              <w:jc w:val="both"/>
              <w:rPr>
                <w:color w:val="auto"/>
                <w:kern w:val="0"/>
                <w:sz w:val="22"/>
                <w:szCs w:val="22"/>
              </w:rPr>
            </w:pPr>
            <w:r w:rsidRPr="004201E0">
              <w:rPr>
                <w:color w:val="auto"/>
                <w:kern w:val="0"/>
                <w:sz w:val="22"/>
                <w:szCs w:val="22"/>
              </w:rPr>
              <w:t>межбюджетные трансферты, из них</w:t>
            </w:r>
          </w:p>
        </w:tc>
        <w:tc>
          <w:tcPr>
            <w:tcW w:w="1278"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168 000,00</w:t>
            </w:r>
          </w:p>
        </w:tc>
        <w:tc>
          <w:tcPr>
            <w:tcW w:w="1239"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17 419,80</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567"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551" w:type="dxa"/>
            <w:tcBorders>
              <w:top w:val="nil"/>
              <w:left w:val="nil"/>
              <w:bottom w:val="single" w:sz="4" w:space="0" w:color="auto"/>
              <w:right w:val="single" w:sz="4" w:space="0" w:color="auto"/>
            </w:tcBorders>
            <w:shd w:val="clear" w:color="auto" w:fill="auto"/>
            <w:vAlign w:val="center"/>
          </w:tcPr>
          <w:p w:rsidR="00823821" w:rsidRPr="004201E0" w:rsidRDefault="00D916EB" w:rsidP="00EF025A">
            <w:pPr>
              <w:jc w:val="center"/>
              <w:rPr>
                <w:color w:val="auto"/>
                <w:sz w:val="22"/>
                <w:szCs w:val="22"/>
              </w:rPr>
            </w:pPr>
            <w:r w:rsidRPr="004201E0">
              <w:rPr>
                <w:color w:val="auto"/>
                <w:sz w:val="22"/>
                <w:szCs w:val="22"/>
              </w:rPr>
              <w:t>306 921,15</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823821" w:rsidRPr="004201E0" w:rsidRDefault="00823821"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823821" w:rsidRPr="004201E0" w:rsidRDefault="00823821" w:rsidP="00EF025A">
            <w:pPr>
              <w:ind w:left="57" w:right="57"/>
              <w:jc w:val="both"/>
              <w:rPr>
                <w:color w:val="auto"/>
                <w:kern w:val="0"/>
                <w:sz w:val="22"/>
                <w:szCs w:val="22"/>
              </w:rPr>
            </w:pPr>
            <w:r w:rsidRPr="004201E0">
              <w:rPr>
                <w:color w:val="auto"/>
                <w:kern w:val="0"/>
                <w:sz w:val="22"/>
                <w:szCs w:val="22"/>
              </w:rPr>
              <w:t>местным бюджетам</w:t>
            </w:r>
          </w:p>
        </w:tc>
        <w:tc>
          <w:tcPr>
            <w:tcW w:w="1278"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168 000,00</w:t>
            </w:r>
          </w:p>
        </w:tc>
        <w:tc>
          <w:tcPr>
            <w:tcW w:w="1239"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17 419,80</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223"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567" w:type="dxa"/>
            <w:tcBorders>
              <w:top w:val="nil"/>
              <w:left w:val="nil"/>
              <w:bottom w:val="single" w:sz="4" w:space="0" w:color="auto"/>
              <w:right w:val="single" w:sz="4" w:space="0" w:color="auto"/>
            </w:tcBorders>
            <w:shd w:val="clear" w:color="auto" w:fill="auto"/>
            <w:vAlign w:val="center"/>
          </w:tcPr>
          <w:p w:rsidR="00823821" w:rsidRPr="004201E0" w:rsidRDefault="00823821" w:rsidP="00EF025A">
            <w:pPr>
              <w:jc w:val="center"/>
              <w:rPr>
                <w:color w:val="auto"/>
                <w:sz w:val="22"/>
                <w:szCs w:val="22"/>
              </w:rPr>
            </w:pPr>
            <w:r w:rsidRPr="004201E0">
              <w:rPr>
                <w:color w:val="auto"/>
                <w:sz w:val="22"/>
                <w:szCs w:val="22"/>
              </w:rPr>
              <w:t>24 300,27</w:t>
            </w:r>
          </w:p>
        </w:tc>
        <w:tc>
          <w:tcPr>
            <w:tcW w:w="1551" w:type="dxa"/>
            <w:tcBorders>
              <w:top w:val="nil"/>
              <w:left w:val="nil"/>
              <w:bottom w:val="single" w:sz="4" w:space="0" w:color="auto"/>
              <w:right w:val="single" w:sz="4" w:space="0" w:color="auto"/>
            </w:tcBorders>
            <w:shd w:val="clear" w:color="auto" w:fill="auto"/>
            <w:vAlign w:val="center"/>
          </w:tcPr>
          <w:p w:rsidR="00823821" w:rsidRPr="004201E0" w:rsidRDefault="00D916EB" w:rsidP="00EF025A">
            <w:pPr>
              <w:jc w:val="center"/>
              <w:rPr>
                <w:color w:val="auto"/>
                <w:sz w:val="22"/>
                <w:szCs w:val="22"/>
              </w:rPr>
            </w:pPr>
            <w:r w:rsidRPr="004201E0">
              <w:rPr>
                <w:color w:val="auto"/>
                <w:sz w:val="22"/>
                <w:szCs w:val="22"/>
              </w:rPr>
              <w:t>306 921,15</w:t>
            </w:r>
          </w:p>
        </w:tc>
      </w:tr>
      <w:tr w:rsidR="00EF025A" w:rsidRPr="004201E0" w:rsidTr="003A1347">
        <w:trPr>
          <w:trHeight w:val="300"/>
        </w:trPr>
        <w:tc>
          <w:tcPr>
            <w:tcW w:w="986" w:type="dxa"/>
            <w:tcBorders>
              <w:top w:val="nil"/>
              <w:left w:val="single" w:sz="4" w:space="0" w:color="auto"/>
              <w:bottom w:val="single" w:sz="4" w:space="0" w:color="auto"/>
              <w:right w:val="single" w:sz="4" w:space="0" w:color="auto"/>
            </w:tcBorders>
            <w:shd w:val="clear" w:color="auto" w:fill="auto"/>
            <w:vAlign w:val="center"/>
          </w:tcPr>
          <w:p w:rsidR="00F6553A" w:rsidRPr="004201E0" w:rsidRDefault="00F6553A" w:rsidP="00EF025A">
            <w:pPr>
              <w:ind w:left="57" w:right="57"/>
              <w:jc w:val="center"/>
              <w:rPr>
                <w:color w:val="auto"/>
                <w:kern w:val="0"/>
                <w:sz w:val="22"/>
                <w:szCs w:val="22"/>
              </w:rPr>
            </w:pPr>
            <w:r w:rsidRPr="004201E0">
              <w:rPr>
                <w:color w:val="auto"/>
                <w:kern w:val="0"/>
                <w:sz w:val="22"/>
                <w:szCs w:val="22"/>
              </w:rPr>
              <w:t>1.1.2.</w:t>
            </w:r>
          </w:p>
        </w:tc>
        <w:tc>
          <w:tcPr>
            <w:tcW w:w="3654"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57" w:right="57"/>
              <w:jc w:val="both"/>
              <w:rPr>
                <w:bCs/>
                <w:color w:val="auto"/>
                <w:kern w:val="0"/>
                <w:sz w:val="22"/>
                <w:szCs w:val="22"/>
              </w:rPr>
            </w:pPr>
            <w:r w:rsidRPr="004201E0">
              <w:rPr>
                <w:bCs/>
                <w:color w:val="auto"/>
                <w:kern w:val="0"/>
                <w:sz w:val="22"/>
                <w:szCs w:val="22"/>
              </w:rPr>
              <w:t>бюджеты государственных вн</w:t>
            </w:r>
            <w:r w:rsidRPr="004201E0">
              <w:rPr>
                <w:bCs/>
                <w:color w:val="auto"/>
                <w:kern w:val="0"/>
                <w:sz w:val="22"/>
                <w:szCs w:val="22"/>
              </w:rPr>
              <w:t>е</w:t>
            </w:r>
            <w:r w:rsidRPr="004201E0">
              <w:rPr>
                <w:bCs/>
                <w:color w:val="auto"/>
                <w:kern w:val="0"/>
                <w:sz w:val="22"/>
                <w:szCs w:val="22"/>
              </w:rPr>
              <w:t>бюджетных фондов Российской Федерации, всего</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3A1347">
            <w:pPr>
              <w:jc w:val="center"/>
              <w:rPr>
                <w:color w:val="auto"/>
              </w:rPr>
            </w:pPr>
            <w:r w:rsidRPr="004201E0">
              <w:rPr>
                <w:color w:val="auto"/>
                <w:sz w:val="22"/>
                <w:szCs w:val="22"/>
              </w:rPr>
              <w:t>0,0</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3A1347">
            <w:pPr>
              <w:jc w:val="center"/>
              <w:rPr>
                <w:color w:val="auto"/>
              </w:rPr>
            </w:pPr>
            <w:r w:rsidRPr="004201E0">
              <w:rPr>
                <w:color w:val="auto"/>
                <w:sz w:val="22"/>
                <w:szCs w:val="22"/>
              </w:rPr>
              <w:t>0,0</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1.1.3.</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bCs/>
                <w:color w:val="auto"/>
                <w:kern w:val="0"/>
                <w:sz w:val="22"/>
                <w:szCs w:val="22"/>
              </w:rPr>
            </w:pPr>
            <w:r w:rsidRPr="004201E0">
              <w:rPr>
                <w:bCs/>
                <w:color w:val="auto"/>
                <w:kern w:val="0"/>
                <w:sz w:val="22"/>
                <w:szCs w:val="22"/>
              </w:rPr>
              <w:t>внебюджетные источники, из них</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73 994,02</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5 594,52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123 340,54</w:t>
            </w:r>
          </w:p>
        </w:tc>
      </w:tr>
      <w:tr w:rsidR="00EF025A" w:rsidRPr="004201E0" w:rsidTr="00097310">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color w:val="auto"/>
                <w:kern w:val="0"/>
                <w:sz w:val="22"/>
                <w:szCs w:val="22"/>
              </w:rPr>
            </w:pPr>
            <w:proofErr w:type="gramStart"/>
            <w:r w:rsidRPr="004201E0">
              <w:rPr>
                <w:color w:val="auto"/>
                <w:kern w:val="0"/>
                <w:sz w:val="22"/>
                <w:szCs w:val="22"/>
              </w:rPr>
              <w:t>определенные</w:t>
            </w:r>
            <w:proofErr w:type="gramEnd"/>
            <w:r w:rsidRPr="004201E0">
              <w:rPr>
                <w:color w:val="auto"/>
                <w:kern w:val="0"/>
                <w:sz w:val="22"/>
                <w:szCs w:val="22"/>
              </w:rPr>
              <w:t xml:space="preserve"> на федеральном уровне</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73 994,02</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5 594,52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8 750,40</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123 340,54</w:t>
            </w:r>
          </w:p>
        </w:tc>
      </w:tr>
      <w:tr w:rsidR="00EF025A" w:rsidRPr="004201E0" w:rsidTr="00097310">
        <w:trPr>
          <w:trHeight w:val="248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lastRenderedPageBreak/>
              <w:t>1.2</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color w:val="auto"/>
                <w:kern w:val="0"/>
                <w:sz w:val="22"/>
                <w:szCs w:val="22"/>
              </w:rPr>
            </w:pPr>
            <w:r w:rsidRPr="004201E0">
              <w:rPr>
                <w:color w:val="auto"/>
                <w:kern w:val="0"/>
                <w:sz w:val="22"/>
                <w:szCs w:val="22"/>
              </w:rPr>
              <w:t>Созданы условия для привлечения специалистов к работе на сельских территориях у сельскохозяйстве</w:t>
            </w:r>
            <w:r w:rsidRPr="004201E0">
              <w:rPr>
                <w:color w:val="auto"/>
                <w:kern w:val="0"/>
                <w:sz w:val="22"/>
                <w:szCs w:val="22"/>
              </w:rPr>
              <w:t>н</w:t>
            </w:r>
            <w:r w:rsidRPr="004201E0">
              <w:rPr>
                <w:color w:val="auto"/>
                <w:kern w:val="0"/>
                <w:sz w:val="22"/>
                <w:szCs w:val="22"/>
              </w:rPr>
              <w:t>ных товаропроизводителей и орг</w:t>
            </w:r>
            <w:r w:rsidRPr="004201E0">
              <w:rPr>
                <w:color w:val="auto"/>
                <w:kern w:val="0"/>
                <w:sz w:val="22"/>
                <w:szCs w:val="22"/>
              </w:rPr>
              <w:t>а</w:t>
            </w:r>
            <w:r w:rsidRPr="004201E0">
              <w:rPr>
                <w:color w:val="auto"/>
                <w:kern w:val="0"/>
                <w:sz w:val="22"/>
                <w:szCs w:val="22"/>
              </w:rPr>
              <w:t>низаций, осуществляющих пер</w:t>
            </w:r>
            <w:r w:rsidRPr="004201E0">
              <w:rPr>
                <w:color w:val="auto"/>
                <w:kern w:val="0"/>
                <w:sz w:val="22"/>
                <w:szCs w:val="22"/>
              </w:rPr>
              <w:t>е</w:t>
            </w:r>
            <w:r w:rsidRPr="004201E0">
              <w:rPr>
                <w:color w:val="auto"/>
                <w:kern w:val="0"/>
                <w:sz w:val="22"/>
                <w:szCs w:val="22"/>
              </w:rPr>
              <w:t>работку сельскохозяйственной продукции на сельских территор</w:t>
            </w:r>
            <w:r w:rsidRPr="004201E0">
              <w:rPr>
                <w:color w:val="auto"/>
                <w:kern w:val="0"/>
                <w:sz w:val="22"/>
                <w:szCs w:val="22"/>
              </w:rPr>
              <w:t>и</w:t>
            </w:r>
            <w:r w:rsidRPr="004201E0">
              <w:rPr>
                <w:color w:val="auto"/>
                <w:kern w:val="0"/>
                <w:sz w:val="22"/>
                <w:szCs w:val="22"/>
              </w:rPr>
              <w:t>ях в рамках федерального проекта «Содействие занятости сельского населения», всего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1 010,07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1 251,12</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1 108,00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1 108,00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1 108,00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1 108,00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1 108,00</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7 801,19</w:t>
            </w:r>
          </w:p>
        </w:tc>
      </w:tr>
      <w:tr w:rsidR="00EF025A" w:rsidRPr="004201E0" w:rsidTr="00097310">
        <w:trPr>
          <w:trHeight w:val="6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iCs/>
                <w:color w:val="auto"/>
                <w:kern w:val="0"/>
                <w:sz w:val="22"/>
                <w:szCs w:val="22"/>
              </w:rPr>
            </w:pPr>
            <w:r w:rsidRPr="004201E0">
              <w:rPr>
                <w:iCs/>
                <w:color w:val="auto"/>
                <w:kern w:val="0"/>
                <w:sz w:val="22"/>
                <w:szCs w:val="22"/>
              </w:rPr>
              <w:t>межбюджетные трансферты из ф</w:t>
            </w:r>
            <w:r w:rsidRPr="004201E0">
              <w:rPr>
                <w:iCs/>
                <w:color w:val="auto"/>
                <w:kern w:val="0"/>
                <w:sz w:val="22"/>
                <w:szCs w:val="22"/>
              </w:rPr>
              <w:t>е</w:t>
            </w:r>
            <w:r w:rsidRPr="004201E0">
              <w:rPr>
                <w:iCs/>
                <w:color w:val="auto"/>
                <w:kern w:val="0"/>
                <w:sz w:val="22"/>
                <w:szCs w:val="22"/>
              </w:rPr>
              <w:t>дерального бюджета (справочно)</w:t>
            </w:r>
          </w:p>
        </w:tc>
        <w:tc>
          <w:tcPr>
            <w:tcW w:w="1278"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320,70</w:t>
            </w:r>
          </w:p>
        </w:tc>
        <w:tc>
          <w:tcPr>
            <w:tcW w:w="1239"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364,08</w:t>
            </w:r>
          </w:p>
        </w:tc>
        <w:tc>
          <w:tcPr>
            <w:tcW w:w="1223"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322,43</w:t>
            </w:r>
          </w:p>
        </w:tc>
        <w:tc>
          <w:tcPr>
            <w:tcW w:w="1223"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322,43</w:t>
            </w:r>
          </w:p>
        </w:tc>
        <w:tc>
          <w:tcPr>
            <w:tcW w:w="1223"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322,43</w:t>
            </w:r>
          </w:p>
        </w:tc>
        <w:tc>
          <w:tcPr>
            <w:tcW w:w="1223"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322,43</w:t>
            </w:r>
          </w:p>
        </w:tc>
        <w:tc>
          <w:tcPr>
            <w:tcW w:w="1567"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322,43</w:t>
            </w:r>
          </w:p>
        </w:tc>
        <w:tc>
          <w:tcPr>
            <w:tcW w:w="1551"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2 296,93</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iCs/>
                <w:color w:val="auto"/>
                <w:kern w:val="0"/>
                <w:sz w:val="22"/>
                <w:szCs w:val="22"/>
              </w:rPr>
            </w:pPr>
            <w:r w:rsidRPr="004201E0">
              <w:rPr>
                <w:iCs/>
                <w:color w:val="auto"/>
                <w:kern w:val="0"/>
                <w:sz w:val="22"/>
                <w:szCs w:val="22"/>
              </w:rPr>
              <w:t>Сумма соглашений (справочно)</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32,40</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D916EB" w:rsidP="00EF025A">
            <w:pPr>
              <w:jc w:val="center"/>
              <w:rPr>
                <w:color w:val="auto"/>
                <w:sz w:val="22"/>
                <w:szCs w:val="22"/>
              </w:rPr>
            </w:pPr>
            <w:r w:rsidRPr="004201E0">
              <w:rPr>
                <w:color w:val="auto"/>
                <w:sz w:val="22"/>
                <w:szCs w:val="22"/>
              </w:rPr>
              <w:t>х</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32,40</w:t>
            </w:r>
          </w:p>
        </w:tc>
      </w:tr>
      <w:tr w:rsidR="00EF025A" w:rsidRPr="004201E0" w:rsidTr="00D67A19">
        <w:trPr>
          <w:trHeight w:val="7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1.2.1.</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bCs/>
                <w:color w:val="auto"/>
                <w:kern w:val="0"/>
                <w:sz w:val="22"/>
                <w:szCs w:val="22"/>
              </w:rPr>
            </w:pPr>
            <w:r w:rsidRPr="004201E0">
              <w:rPr>
                <w:bCs/>
                <w:color w:val="auto"/>
                <w:kern w:val="0"/>
                <w:sz w:val="22"/>
                <w:szCs w:val="22"/>
              </w:rPr>
              <w:t>консолидированный бюджет суб</w:t>
            </w:r>
            <w:r w:rsidRPr="004201E0">
              <w:rPr>
                <w:bCs/>
                <w:color w:val="auto"/>
                <w:kern w:val="0"/>
                <w:sz w:val="22"/>
                <w:szCs w:val="22"/>
              </w:rPr>
              <w:t>ъ</w:t>
            </w:r>
            <w:r w:rsidRPr="004201E0">
              <w:rPr>
                <w:bCs/>
                <w:color w:val="auto"/>
                <w:kern w:val="0"/>
                <w:sz w:val="22"/>
                <w:szCs w:val="22"/>
              </w:rPr>
              <w:t>екта Российской Федерации, всего</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330,62</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375,34</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2 367,96</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color w:val="auto"/>
                <w:kern w:val="0"/>
                <w:sz w:val="22"/>
                <w:szCs w:val="22"/>
              </w:rPr>
            </w:pPr>
            <w:r w:rsidRPr="004201E0">
              <w:rPr>
                <w:color w:val="auto"/>
                <w:kern w:val="0"/>
                <w:sz w:val="22"/>
                <w:szCs w:val="22"/>
              </w:rPr>
              <w:t>бюджет субъекта</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330,62</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375,34</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332,40</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2 367,96</w:t>
            </w:r>
          </w:p>
        </w:tc>
      </w:tr>
      <w:tr w:rsidR="00EF025A" w:rsidRPr="004201E0" w:rsidTr="00F6553A">
        <w:trPr>
          <w:trHeight w:val="300"/>
        </w:trPr>
        <w:tc>
          <w:tcPr>
            <w:tcW w:w="986" w:type="dxa"/>
            <w:tcBorders>
              <w:top w:val="nil"/>
              <w:left w:val="single" w:sz="4" w:space="0" w:color="auto"/>
              <w:bottom w:val="single" w:sz="4" w:space="0" w:color="auto"/>
              <w:right w:val="single" w:sz="4" w:space="0" w:color="auto"/>
            </w:tcBorders>
            <w:shd w:val="clear" w:color="auto" w:fill="auto"/>
            <w:vAlign w:val="center"/>
          </w:tcPr>
          <w:p w:rsidR="00F6553A" w:rsidRPr="004201E0" w:rsidRDefault="00F6553A" w:rsidP="00EF025A">
            <w:pPr>
              <w:ind w:left="57" w:right="57"/>
              <w:jc w:val="center"/>
              <w:rPr>
                <w:color w:val="auto"/>
                <w:kern w:val="0"/>
                <w:sz w:val="22"/>
                <w:szCs w:val="22"/>
              </w:rPr>
            </w:pPr>
            <w:r w:rsidRPr="004201E0">
              <w:rPr>
                <w:color w:val="auto"/>
                <w:kern w:val="0"/>
                <w:sz w:val="22"/>
                <w:szCs w:val="22"/>
              </w:rPr>
              <w:t>1.2.2.</w:t>
            </w:r>
          </w:p>
        </w:tc>
        <w:tc>
          <w:tcPr>
            <w:tcW w:w="3654"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57" w:right="57"/>
              <w:jc w:val="both"/>
              <w:rPr>
                <w:bCs/>
                <w:color w:val="auto"/>
                <w:kern w:val="0"/>
                <w:sz w:val="22"/>
                <w:szCs w:val="22"/>
              </w:rPr>
            </w:pPr>
            <w:r w:rsidRPr="004201E0">
              <w:rPr>
                <w:bCs/>
                <w:color w:val="auto"/>
                <w:kern w:val="0"/>
                <w:sz w:val="22"/>
                <w:szCs w:val="22"/>
              </w:rPr>
              <w:t>бюджеты государственных вн</w:t>
            </w:r>
            <w:r w:rsidRPr="004201E0">
              <w:rPr>
                <w:bCs/>
                <w:color w:val="auto"/>
                <w:kern w:val="0"/>
                <w:sz w:val="22"/>
                <w:szCs w:val="22"/>
              </w:rPr>
              <w:t>е</w:t>
            </w:r>
            <w:r w:rsidRPr="004201E0">
              <w:rPr>
                <w:bCs/>
                <w:color w:val="auto"/>
                <w:kern w:val="0"/>
                <w:sz w:val="22"/>
                <w:szCs w:val="22"/>
              </w:rPr>
              <w:t>бюджетных фондов Российской Федерации, всего</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rPr>
            </w:pPr>
            <w:r w:rsidRPr="004201E0">
              <w:rPr>
                <w:color w:val="auto"/>
                <w:sz w:val="22"/>
                <w:szCs w:val="22"/>
              </w:rPr>
              <w:t>0,0</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rPr>
            </w:pPr>
            <w:r w:rsidRPr="004201E0">
              <w:rPr>
                <w:color w:val="auto"/>
                <w:sz w:val="22"/>
                <w:szCs w:val="22"/>
              </w:rPr>
              <w:t>0,0</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1.2.3.</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bCs/>
                <w:color w:val="auto"/>
                <w:kern w:val="0"/>
                <w:sz w:val="22"/>
                <w:szCs w:val="22"/>
              </w:rPr>
            </w:pPr>
            <w:r w:rsidRPr="004201E0">
              <w:rPr>
                <w:bCs/>
                <w:color w:val="auto"/>
                <w:kern w:val="0"/>
                <w:sz w:val="22"/>
                <w:szCs w:val="22"/>
              </w:rPr>
              <w:t>внебюджетные источники, из них</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679,45</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875,78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5 433,23</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color w:val="auto"/>
                <w:kern w:val="0"/>
                <w:sz w:val="22"/>
                <w:szCs w:val="22"/>
              </w:rPr>
            </w:pPr>
            <w:proofErr w:type="gramStart"/>
            <w:r w:rsidRPr="004201E0">
              <w:rPr>
                <w:color w:val="auto"/>
                <w:kern w:val="0"/>
                <w:sz w:val="22"/>
                <w:szCs w:val="22"/>
              </w:rPr>
              <w:t>определенные</w:t>
            </w:r>
            <w:proofErr w:type="gramEnd"/>
            <w:r w:rsidRPr="004201E0">
              <w:rPr>
                <w:color w:val="auto"/>
                <w:kern w:val="0"/>
                <w:sz w:val="22"/>
                <w:szCs w:val="22"/>
              </w:rPr>
              <w:t xml:space="preserve"> на федеральном уровне</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679,45</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875,78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775,60</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5 433,23</w:t>
            </w:r>
          </w:p>
        </w:tc>
      </w:tr>
      <w:tr w:rsidR="00EF025A" w:rsidRPr="004201E0" w:rsidTr="00D67A19">
        <w:trPr>
          <w:trHeight w:val="884"/>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1.3.</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color w:val="auto"/>
                <w:kern w:val="0"/>
                <w:sz w:val="22"/>
                <w:szCs w:val="22"/>
              </w:rPr>
            </w:pPr>
            <w:r w:rsidRPr="004201E0">
              <w:rPr>
                <w:color w:val="auto"/>
                <w:kern w:val="0"/>
                <w:sz w:val="22"/>
                <w:szCs w:val="22"/>
              </w:rPr>
              <w:t>Повышена комфортность среды проживания граждан в сельских населенных пунктах в рамках ф</w:t>
            </w:r>
            <w:r w:rsidRPr="004201E0">
              <w:rPr>
                <w:color w:val="auto"/>
                <w:kern w:val="0"/>
                <w:sz w:val="22"/>
                <w:szCs w:val="22"/>
              </w:rPr>
              <w:t>е</w:t>
            </w:r>
            <w:r w:rsidRPr="004201E0">
              <w:rPr>
                <w:color w:val="auto"/>
                <w:kern w:val="0"/>
                <w:sz w:val="22"/>
                <w:szCs w:val="22"/>
              </w:rPr>
              <w:t>дерального проекта «Благоустро</w:t>
            </w:r>
            <w:r w:rsidRPr="004201E0">
              <w:rPr>
                <w:color w:val="auto"/>
                <w:kern w:val="0"/>
                <w:sz w:val="22"/>
                <w:szCs w:val="22"/>
              </w:rPr>
              <w:t>й</w:t>
            </w:r>
            <w:r w:rsidRPr="004201E0">
              <w:rPr>
                <w:color w:val="auto"/>
                <w:kern w:val="0"/>
                <w:sz w:val="22"/>
                <w:szCs w:val="22"/>
              </w:rPr>
              <w:t>ство сельских территорий», всего</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92493F">
            <w:pPr>
              <w:jc w:val="center"/>
              <w:rPr>
                <w:color w:val="auto"/>
                <w:sz w:val="22"/>
                <w:szCs w:val="22"/>
              </w:rPr>
            </w:pPr>
            <w:r w:rsidRPr="004201E0">
              <w:rPr>
                <w:color w:val="auto"/>
                <w:sz w:val="22"/>
                <w:szCs w:val="22"/>
              </w:rPr>
              <w:t>17 845,5</w:t>
            </w:r>
            <w:r w:rsidR="0092493F" w:rsidRPr="004201E0">
              <w:rPr>
                <w:color w:val="auto"/>
                <w:sz w:val="22"/>
                <w:szCs w:val="22"/>
              </w:rPr>
              <w:t>2</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92493F">
            <w:pPr>
              <w:jc w:val="center"/>
              <w:rPr>
                <w:color w:val="auto"/>
                <w:sz w:val="22"/>
                <w:szCs w:val="22"/>
              </w:rPr>
            </w:pPr>
            <w:r w:rsidRPr="004201E0">
              <w:rPr>
                <w:color w:val="auto"/>
                <w:sz w:val="22"/>
                <w:szCs w:val="22"/>
              </w:rPr>
              <w:t>17 845,5</w:t>
            </w:r>
            <w:r w:rsidR="0092493F" w:rsidRPr="004201E0">
              <w:rPr>
                <w:color w:val="auto"/>
                <w:sz w:val="22"/>
                <w:szCs w:val="22"/>
              </w:rPr>
              <w:t>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92493F">
            <w:pPr>
              <w:jc w:val="center"/>
              <w:rPr>
                <w:color w:val="auto"/>
                <w:sz w:val="22"/>
                <w:szCs w:val="22"/>
              </w:rPr>
            </w:pPr>
            <w:r w:rsidRPr="004201E0">
              <w:rPr>
                <w:color w:val="auto"/>
                <w:sz w:val="22"/>
                <w:szCs w:val="22"/>
              </w:rPr>
              <w:t>17 845,5</w:t>
            </w:r>
            <w:r w:rsidR="0092493F" w:rsidRPr="004201E0">
              <w:rPr>
                <w:color w:val="auto"/>
                <w:sz w:val="22"/>
                <w:szCs w:val="22"/>
              </w:rPr>
              <w:t>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92493F">
            <w:pPr>
              <w:jc w:val="center"/>
              <w:rPr>
                <w:color w:val="auto"/>
                <w:sz w:val="22"/>
                <w:szCs w:val="22"/>
              </w:rPr>
            </w:pPr>
            <w:r w:rsidRPr="004201E0">
              <w:rPr>
                <w:color w:val="auto"/>
                <w:sz w:val="22"/>
                <w:szCs w:val="22"/>
              </w:rPr>
              <w:t>17 845,5</w:t>
            </w:r>
            <w:r w:rsidR="0092493F" w:rsidRPr="004201E0">
              <w:rPr>
                <w:color w:val="auto"/>
                <w:sz w:val="22"/>
                <w:szCs w:val="22"/>
              </w:rPr>
              <w:t>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92493F">
            <w:pPr>
              <w:jc w:val="center"/>
              <w:rPr>
                <w:color w:val="auto"/>
                <w:sz w:val="22"/>
                <w:szCs w:val="22"/>
              </w:rPr>
            </w:pPr>
            <w:r w:rsidRPr="004201E0">
              <w:rPr>
                <w:color w:val="auto"/>
                <w:sz w:val="22"/>
                <w:szCs w:val="22"/>
              </w:rPr>
              <w:t>17 845,5</w:t>
            </w:r>
            <w:r w:rsidR="0092493F" w:rsidRPr="004201E0">
              <w:rPr>
                <w:color w:val="auto"/>
                <w:sz w:val="22"/>
                <w:szCs w:val="22"/>
              </w:rPr>
              <w:t>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92493F">
            <w:pPr>
              <w:jc w:val="center"/>
              <w:rPr>
                <w:color w:val="auto"/>
                <w:sz w:val="22"/>
                <w:szCs w:val="22"/>
              </w:rPr>
            </w:pPr>
            <w:r w:rsidRPr="004201E0">
              <w:rPr>
                <w:color w:val="auto"/>
                <w:sz w:val="22"/>
                <w:szCs w:val="22"/>
              </w:rPr>
              <w:t>17 845,5</w:t>
            </w:r>
            <w:r w:rsidR="0092493F" w:rsidRPr="004201E0">
              <w:rPr>
                <w:color w:val="auto"/>
                <w:sz w:val="22"/>
                <w:szCs w:val="22"/>
              </w:rPr>
              <w:t>2</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92493F">
            <w:pPr>
              <w:jc w:val="center"/>
              <w:rPr>
                <w:color w:val="auto"/>
                <w:sz w:val="22"/>
                <w:szCs w:val="22"/>
              </w:rPr>
            </w:pPr>
            <w:r w:rsidRPr="004201E0">
              <w:rPr>
                <w:color w:val="auto"/>
                <w:sz w:val="22"/>
                <w:szCs w:val="22"/>
              </w:rPr>
              <w:t>17 845,5</w:t>
            </w:r>
            <w:r w:rsidR="0092493F" w:rsidRPr="004201E0">
              <w:rPr>
                <w:color w:val="auto"/>
                <w:sz w:val="22"/>
                <w:szCs w:val="22"/>
              </w:rPr>
              <w:t>2</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92493F">
            <w:pPr>
              <w:jc w:val="center"/>
              <w:rPr>
                <w:color w:val="auto"/>
                <w:sz w:val="22"/>
                <w:szCs w:val="22"/>
              </w:rPr>
            </w:pPr>
            <w:r w:rsidRPr="004201E0">
              <w:rPr>
                <w:color w:val="auto"/>
                <w:sz w:val="22"/>
                <w:szCs w:val="22"/>
              </w:rPr>
              <w:t>124 918,</w:t>
            </w:r>
            <w:r w:rsidR="0092493F" w:rsidRPr="004201E0">
              <w:rPr>
                <w:color w:val="auto"/>
                <w:sz w:val="22"/>
                <w:szCs w:val="22"/>
              </w:rPr>
              <w:t>64</w:t>
            </w:r>
          </w:p>
        </w:tc>
      </w:tr>
      <w:tr w:rsidR="00EF025A" w:rsidRPr="004201E0" w:rsidTr="00D67A19">
        <w:trPr>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iCs/>
                <w:color w:val="auto"/>
                <w:kern w:val="0"/>
                <w:sz w:val="22"/>
                <w:szCs w:val="22"/>
              </w:rPr>
            </w:pPr>
            <w:r w:rsidRPr="004201E0">
              <w:rPr>
                <w:iCs/>
                <w:color w:val="auto"/>
                <w:kern w:val="0"/>
                <w:sz w:val="22"/>
                <w:szCs w:val="22"/>
              </w:rPr>
              <w:t>межбюджетные трансферты из ф</w:t>
            </w:r>
            <w:r w:rsidRPr="004201E0">
              <w:rPr>
                <w:iCs/>
                <w:color w:val="auto"/>
                <w:kern w:val="0"/>
                <w:sz w:val="22"/>
                <w:szCs w:val="22"/>
              </w:rPr>
              <w:t>е</w:t>
            </w:r>
            <w:r w:rsidRPr="004201E0">
              <w:rPr>
                <w:iCs/>
                <w:color w:val="auto"/>
                <w:kern w:val="0"/>
                <w:sz w:val="22"/>
                <w:szCs w:val="22"/>
              </w:rPr>
              <w:t>дерального бюджета (справочно)</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12 004,06</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12 004,06</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12 004,06</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12 004,06</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12 004,06</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12 004,06</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12 004,06</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D916EB">
            <w:pPr>
              <w:jc w:val="center"/>
              <w:rPr>
                <w:color w:val="auto"/>
                <w:sz w:val="22"/>
                <w:szCs w:val="22"/>
              </w:rPr>
            </w:pPr>
            <w:r w:rsidRPr="004201E0">
              <w:rPr>
                <w:color w:val="auto"/>
                <w:sz w:val="22"/>
                <w:szCs w:val="22"/>
              </w:rPr>
              <w:t>84 028,4</w:t>
            </w:r>
            <w:r w:rsidR="00D916EB" w:rsidRPr="004201E0">
              <w:rPr>
                <w:color w:val="auto"/>
                <w:sz w:val="22"/>
                <w:szCs w:val="22"/>
              </w:rPr>
              <w:t>2</w:t>
            </w:r>
          </w:p>
        </w:tc>
      </w:tr>
      <w:tr w:rsidR="00EF025A" w:rsidRPr="004201E0" w:rsidTr="00F6553A">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iCs/>
                <w:color w:val="auto"/>
                <w:kern w:val="0"/>
                <w:sz w:val="22"/>
                <w:szCs w:val="22"/>
              </w:rPr>
            </w:pPr>
            <w:r w:rsidRPr="004201E0">
              <w:rPr>
                <w:iCs/>
                <w:color w:val="auto"/>
                <w:kern w:val="0"/>
                <w:sz w:val="22"/>
                <w:szCs w:val="22"/>
              </w:rPr>
              <w:t>Сумма соглашений (справочно)</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D916EB" w:rsidP="00EF025A">
            <w:pPr>
              <w:jc w:val="center"/>
              <w:rPr>
                <w:color w:val="auto"/>
                <w:sz w:val="22"/>
                <w:szCs w:val="22"/>
              </w:rPr>
            </w:pPr>
            <w:r w:rsidRPr="004201E0">
              <w:rPr>
                <w:color w:val="auto"/>
                <w:sz w:val="22"/>
                <w:szCs w:val="22"/>
              </w:rPr>
              <w:t>х</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х</w:t>
            </w:r>
          </w:p>
        </w:tc>
      </w:tr>
      <w:tr w:rsidR="00EF025A" w:rsidRPr="004201E0" w:rsidTr="00F6553A">
        <w:trPr>
          <w:trHeight w:val="53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lastRenderedPageBreak/>
              <w:t>1.3.1.</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bCs/>
                <w:color w:val="auto"/>
                <w:kern w:val="0"/>
                <w:sz w:val="22"/>
                <w:szCs w:val="22"/>
              </w:rPr>
            </w:pPr>
            <w:r w:rsidRPr="004201E0">
              <w:rPr>
                <w:bCs/>
                <w:color w:val="auto"/>
                <w:kern w:val="0"/>
                <w:sz w:val="22"/>
                <w:szCs w:val="22"/>
              </w:rPr>
              <w:t>консолидированный бюджет суб</w:t>
            </w:r>
            <w:r w:rsidRPr="004201E0">
              <w:rPr>
                <w:bCs/>
                <w:color w:val="auto"/>
                <w:kern w:val="0"/>
                <w:sz w:val="22"/>
                <w:szCs w:val="22"/>
              </w:rPr>
              <w:t>ъ</w:t>
            </w:r>
            <w:r w:rsidRPr="004201E0">
              <w:rPr>
                <w:bCs/>
                <w:color w:val="auto"/>
                <w:kern w:val="0"/>
                <w:sz w:val="22"/>
                <w:szCs w:val="22"/>
              </w:rPr>
              <w:t>екта Российской Федерации, всего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15 464,64</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15 464,64</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15 464,64</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15 464,64</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15 464,64</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15 464,64</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15 464,64</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F6553A" w:rsidRPr="004201E0" w:rsidRDefault="00F6553A" w:rsidP="00D916EB">
            <w:pPr>
              <w:jc w:val="center"/>
              <w:rPr>
                <w:color w:val="auto"/>
                <w:sz w:val="22"/>
                <w:szCs w:val="22"/>
              </w:rPr>
            </w:pPr>
            <w:r w:rsidRPr="004201E0">
              <w:rPr>
                <w:color w:val="auto"/>
                <w:sz w:val="22"/>
                <w:szCs w:val="22"/>
              </w:rPr>
              <w:t>108 252,</w:t>
            </w:r>
            <w:r w:rsidR="00D916EB" w:rsidRPr="004201E0">
              <w:rPr>
                <w:color w:val="auto"/>
                <w:sz w:val="22"/>
                <w:szCs w:val="22"/>
              </w:rPr>
              <w:t>48</w:t>
            </w:r>
          </w:p>
        </w:tc>
      </w:tr>
      <w:tr w:rsidR="00EF025A" w:rsidRPr="004201E0" w:rsidTr="00F6553A">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color w:val="auto"/>
                <w:kern w:val="0"/>
                <w:sz w:val="22"/>
                <w:szCs w:val="22"/>
              </w:rPr>
            </w:pPr>
            <w:r w:rsidRPr="004201E0">
              <w:rPr>
                <w:color w:val="auto"/>
                <w:kern w:val="0"/>
                <w:sz w:val="22"/>
                <w:szCs w:val="22"/>
              </w:rPr>
              <w:t>бюджет субъекта, из них</w:t>
            </w:r>
          </w:p>
        </w:tc>
        <w:tc>
          <w:tcPr>
            <w:tcW w:w="1278"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39"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567"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551" w:type="dxa"/>
            <w:tcBorders>
              <w:top w:val="single" w:sz="4" w:space="0" w:color="auto"/>
              <w:left w:val="nil"/>
              <w:bottom w:val="single" w:sz="4" w:space="0" w:color="auto"/>
              <w:right w:val="single" w:sz="4" w:space="0" w:color="auto"/>
            </w:tcBorders>
            <w:shd w:val="clear" w:color="auto" w:fill="auto"/>
            <w:vAlign w:val="center"/>
          </w:tcPr>
          <w:p w:rsidR="00F6553A" w:rsidRPr="004201E0" w:rsidRDefault="00D916EB" w:rsidP="00EF025A">
            <w:pPr>
              <w:jc w:val="center"/>
              <w:rPr>
                <w:color w:val="auto"/>
                <w:sz w:val="22"/>
                <w:szCs w:val="22"/>
              </w:rPr>
            </w:pPr>
            <w:r w:rsidRPr="004201E0">
              <w:rPr>
                <w:color w:val="auto"/>
                <w:sz w:val="22"/>
                <w:szCs w:val="22"/>
              </w:rPr>
              <w:t>86 627,24</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color w:val="auto"/>
                <w:kern w:val="0"/>
                <w:sz w:val="22"/>
                <w:szCs w:val="22"/>
              </w:rPr>
            </w:pPr>
            <w:r w:rsidRPr="004201E0">
              <w:rPr>
                <w:color w:val="auto"/>
                <w:kern w:val="0"/>
                <w:sz w:val="22"/>
                <w:szCs w:val="22"/>
              </w:rPr>
              <w:t>межбюджетные трансферты, из них</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D916EB" w:rsidP="00EF025A">
            <w:pPr>
              <w:jc w:val="center"/>
              <w:rPr>
                <w:color w:val="auto"/>
                <w:sz w:val="22"/>
                <w:szCs w:val="22"/>
              </w:rPr>
            </w:pPr>
            <w:r w:rsidRPr="004201E0">
              <w:rPr>
                <w:color w:val="auto"/>
                <w:sz w:val="22"/>
                <w:szCs w:val="22"/>
              </w:rPr>
              <w:t>86 627,24</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color w:val="auto"/>
                <w:kern w:val="0"/>
                <w:sz w:val="22"/>
                <w:szCs w:val="22"/>
              </w:rPr>
            </w:pPr>
            <w:r w:rsidRPr="004201E0">
              <w:rPr>
                <w:color w:val="auto"/>
                <w:kern w:val="0"/>
                <w:sz w:val="22"/>
                <w:szCs w:val="22"/>
              </w:rPr>
              <w:t>местным бюджетам</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12 375,32</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D916EB" w:rsidP="00EF025A">
            <w:pPr>
              <w:jc w:val="center"/>
              <w:rPr>
                <w:color w:val="auto"/>
                <w:sz w:val="22"/>
                <w:szCs w:val="22"/>
              </w:rPr>
            </w:pPr>
            <w:r w:rsidRPr="004201E0">
              <w:rPr>
                <w:color w:val="auto"/>
                <w:sz w:val="22"/>
                <w:szCs w:val="22"/>
              </w:rPr>
              <w:t>86 627,24</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tcPr>
          <w:p w:rsidR="00F6553A" w:rsidRPr="004201E0" w:rsidRDefault="00F6553A" w:rsidP="00EF025A">
            <w:pPr>
              <w:ind w:left="57" w:right="57"/>
              <w:jc w:val="center"/>
              <w:rPr>
                <w:color w:val="auto"/>
                <w:kern w:val="0"/>
                <w:sz w:val="22"/>
                <w:szCs w:val="22"/>
              </w:rPr>
            </w:pPr>
            <w:r w:rsidRPr="004201E0">
              <w:rPr>
                <w:color w:val="auto"/>
                <w:kern w:val="0"/>
                <w:sz w:val="22"/>
                <w:szCs w:val="22"/>
              </w:rPr>
              <w:t>1.3.2.</w:t>
            </w:r>
          </w:p>
        </w:tc>
        <w:tc>
          <w:tcPr>
            <w:tcW w:w="3654"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57" w:right="57"/>
              <w:jc w:val="both"/>
              <w:rPr>
                <w:bCs/>
                <w:color w:val="auto"/>
                <w:kern w:val="0"/>
                <w:sz w:val="22"/>
                <w:szCs w:val="22"/>
              </w:rPr>
            </w:pPr>
            <w:r w:rsidRPr="004201E0">
              <w:rPr>
                <w:bCs/>
                <w:color w:val="auto"/>
                <w:kern w:val="0"/>
                <w:sz w:val="22"/>
                <w:szCs w:val="22"/>
              </w:rPr>
              <w:t>бюджеты государственных вн</w:t>
            </w:r>
            <w:r w:rsidRPr="004201E0">
              <w:rPr>
                <w:bCs/>
                <w:color w:val="auto"/>
                <w:kern w:val="0"/>
                <w:sz w:val="22"/>
                <w:szCs w:val="22"/>
              </w:rPr>
              <w:t>е</w:t>
            </w:r>
            <w:r w:rsidRPr="004201E0">
              <w:rPr>
                <w:bCs/>
                <w:color w:val="auto"/>
                <w:kern w:val="0"/>
                <w:sz w:val="22"/>
                <w:szCs w:val="22"/>
              </w:rPr>
              <w:t>бюджетных фондов Российской Федерации, всего</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41" w:right="-62"/>
              <w:jc w:val="center"/>
              <w:rPr>
                <w:color w:val="auto"/>
                <w:sz w:val="22"/>
                <w:szCs w:val="22"/>
              </w:rPr>
            </w:pPr>
            <w:r w:rsidRPr="004201E0">
              <w:rPr>
                <w:color w:val="auto"/>
                <w:sz w:val="22"/>
                <w:szCs w:val="22"/>
              </w:rPr>
              <w:t>0,0</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ind w:left="57" w:right="57"/>
              <w:jc w:val="center"/>
              <w:rPr>
                <w:color w:val="auto"/>
                <w:kern w:val="0"/>
                <w:sz w:val="22"/>
                <w:szCs w:val="22"/>
              </w:rPr>
            </w:pPr>
            <w:r w:rsidRPr="004201E0">
              <w:rPr>
                <w:color w:val="auto"/>
                <w:kern w:val="0"/>
                <w:sz w:val="22"/>
                <w:szCs w:val="22"/>
              </w:rPr>
              <w:t>0,0</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0,0</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1.3.3.</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bCs/>
                <w:color w:val="auto"/>
                <w:kern w:val="0"/>
                <w:sz w:val="22"/>
                <w:szCs w:val="22"/>
              </w:rPr>
            </w:pPr>
            <w:r w:rsidRPr="004201E0">
              <w:rPr>
                <w:bCs/>
                <w:color w:val="auto"/>
                <w:kern w:val="0"/>
                <w:sz w:val="22"/>
                <w:szCs w:val="22"/>
              </w:rPr>
              <w:t>внебюджетные источники, из них</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D916EB" w:rsidP="00EF025A">
            <w:pPr>
              <w:jc w:val="center"/>
              <w:rPr>
                <w:color w:val="auto"/>
                <w:sz w:val="22"/>
                <w:szCs w:val="22"/>
              </w:rPr>
            </w:pPr>
            <w:r w:rsidRPr="004201E0">
              <w:rPr>
                <w:color w:val="auto"/>
                <w:sz w:val="22"/>
                <w:szCs w:val="22"/>
              </w:rPr>
              <w:t>16 666,16</w:t>
            </w:r>
          </w:p>
        </w:tc>
      </w:tr>
      <w:tr w:rsidR="00EF025A"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F6553A" w:rsidRPr="004201E0" w:rsidRDefault="00F6553A"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F6553A" w:rsidRPr="004201E0" w:rsidRDefault="00F6553A" w:rsidP="00EF025A">
            <w:pPr>
              <w:ind w:left="57" w:right="57"/>
              <w:jc w:val="both"/>
              <w:rPr>
                <w:color w:val="auto"/>
                <w:kern w:val="0"/>
                <w:sz w:val="22"/>
                <w:szCs w:val="22"/>
              </w:rPr>
            </w:pPr>
            <w:proofErr w:type="gramStart"/>
            <w:r w:rsidRPr="004201E0">
              <w:rPr>
                <w:color w:val="auto"/>
                <w:kern w:val="0"/>
                <w:sz w:val="22"/>
                <w:szCs w:val="22"/>
              </w:rPr>
              <w:t>определенные</w:t>
            </w:r>
            <w:proofErr w:type="gramEnd"/>
            <w:r w:rsidRPr="004201E0">
              <w:rPr>
                <w:color w:val="auto"/>
                <w:kern w:val="0"/>
                <w:sz w:val="22"/>
                <w:szCs w:val="22"/>
              </w:rPr>
              <w:t xml:space="preserve"> на федеральном уровне</w:t>
            </w:r>
          </w:p>
        </w:tc>
        <w:tc>
          <w:tcPr>
            <w:tcW w:w="1278"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39"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223"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567" w:type="dxa"/>
            <w:tcBorders>
              <w:top w:val="nil"/>
              <w:left w:val="nil"/>
              <w:bottom w:val="single" w:sz="4" w:space="0" w:color="auto"/>
              <w:right w:val="single" w:sz="4" w:space="0" w:color="auto"/>
            </w:tcBorders>
            <w:shd w:val="clear" w:color="auto" w:fill="auto"/>
            <w:vAlign w:val="center"/>
          </w:tcPr>
          <w:p w:rsidR="00F6553A" w:rsidRPr="004201E0" w:rsidRDefault="00F6553A" w:rsidP="00EF025A">
            <w:pPr>
              <w:jc w:val="center"/>
              <w:rPr>
                <w:color w:val="auto"/>
                <w:sz w:val="22"/>
                <w:szCs w:val="22"/>
              </w:rPr>
            </w:pPr>
            <w:r w:rsidRPr="004201E0">
              <w:rPr>
                <w:color w:val="auto"/>
                <w:sz w:val="22"/>
                <w:szCs w:val="22"/>
              </w:rPr>
              <w:t>2 380,88</w:t>
            </w:r>
          </w:p>
        </w:tc>
        <w:tc>
          <w:tcPr>
            <w:tcW w:w="1551" w:type="dxa"/>
            <w:tcBorders>
              <w:top w:val="nil"/>
              <w:left w:val="nil"/>
              <w:bottom w:val="single" w:sz="4" w:space="0" w:color="auto"/>
              <w:right w:val="single" w:sz="4" w:space="0" w:color="auto"/>
            </w:tcBorders>
            <w:shd w:val="clear" w:color="auto" w:fill="auto"/>
            <w:vAlign w:val="center"/>
          </w:tcPr>
          <w:p w:rsidR="00F6553A" w:rsidRPr="004201E0" w:rsidRDefault="00D916EB" w:rsidP="00EF025A">
            <w:pPr>
              <w:jc w:val="center"/>
              <w:rPr>
                <w:color w:val="auto"/>
                <w:sz w:val="22"/>
                <w:szCs w:val="22"/>
              </w:rPr>
            </w:pPr>
            <w:r w:rsidRPr="004201E0">
              <w:rPr>
                <w:color w:val="auto"/>
                <w:sz w:val="22"/>
                <w:szCs w:val="22"/>
              </w:rPr>
              <w:t>16 666,16</w:t>
            </w:r>
          </w:p>
        </w:tc>
      </w:tr>
      <w:tr w:rsidR="00AB3EA6" w:rsidRPr="004201E0" w:rsidTr="00AB3EA6">
        <w:trPr>
          <w:trHeight w:val="2096"/>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center"/>
              <w:rPr>
                <w:color w:val="auto"/>
                <w:kern w:val="0"/>
                <w:sz w:val="22"/>
                <w:szCs w:val="22"/>
              </w:rPr>
            </w:pPr>
            <w:r w:rsidRPr="004201E0">
              <w:rPr>
                <w:color w:val="auto"/>
                <w:kern w:val="0"/>
                <w:sz w:val="22"/>
                <w:szCs w:val="22"/>
              </w:rPr>
              <w:t>1.4.</w:t>
            </w:r>
          </w:p>
        </w:tc>
        <w:tc>
          <w:tcPr>
            <w:tcW w:w="3654" w:type="dxa"/>
            <w:tcBorders>
              <w:top w:val="nil"/>
              <w:left w:val="nil"/>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color w:val="auto"/>
                <w:kern w:val="0"/>
                <w:sz w:val="22"/>
                <w:szCs w:val="22"/>
              </w:rPr>
            </w:pPr>
            <w:r w:rsidRPr="004201E0">
              <w:rPr>
                <w:color w:val="auto"/>
                <w:kern w:val="0"/>
                <w:sz w:val="22"/>
                <w:szCs w:val="22"/>
              </w:rPr>
              <w:t>Обеспечено качественное улучш</w:t>
            </w:r>
            <w:r w:rsidRPr="004201E0">
              <w:rPr>
                <w:color w:val="auto"/>
                <w:kern w:val="0"/>
                <w:sz w:val="22"/>
                <w:szCs w:val="22"/>
              </w:rPr>
              <w:t>е</w:t>
            </w:r>
            <w:r w:rsidRPr="004201E0">
              <w:rPr>
                <w:color w:val="auto"/>
                <w:kern w:val="0"/>
                <w:sz w:val="22"/>
                <w:szCs w:val="22"/>
              </w:rPr>
              <w:t>ние и развитие социальной и и</w:t>
            </w:r>
            <w:r w:rsidRPr="004201E0">
              <w:rPr>
                <w:color w:val="auto"/>
                <w:kern w:val="0"/>
                <w:sz w:val="22"/>
                <w:szCs w:val="22"/>
              </w:rPr>
              <w:t>н</w:t>
            </w:r>
            <w:r w:rsidRPr="004201E0">
              <w:rPr>
                <w:color w:val="auto"/>
                <w:kern w:val="0"/>
                <w:sz w:val="22"/>
                <w:szCs w:val="22"/>
              </w:rPr>
              <w:t>женерной инфраструктуры для граждан, проживающих на сел</w:t>
            </w:r>
            <w:r w:rsidRPr="004201E0">
              <w:rPr>
                <w:color w:val="auto"/>
                <w:kern w:val="0"/>
                <w:sz w:val="22"/>
                <w:szCs w:val="22"/>
              </w:rPr>
              <w:t>ь</w:t>
            </w:r>
            <w:r w:rsidRPr="004201E0">
              <w:rPr>
                <w:color w:val="auto"/>
                <w:kern w:val="0"/>
                <w:sz w:val="22"/>
                <w:szCs w:val="22"/>
              </w:rPr>
              <w:t>ских территориях (агломерациях) в рамках федерального проекта «Современный облик сельских территорий», всего</w:t>
            </w:r>
          </w:p>
        </w:tc>
        <w:tc>
          <w:tcPr>
            <w:tcW w:w="1278"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39"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250 000,00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250 000,00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250 000,00</w:t>
            </w:r>
          </w:p>
        </w:tc>
        <w:tc>
          <w:tcPr>
            <w:tcW w:w="1567"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250 000,00</w:t>
            </w:r>
          </w:p>
        </w:tc>
        <w:tc>
          <w:tcPr>
            <w:tcW w:w="1551"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1 000 000,00</w:t>
            </w:r>
          </w:p>
        </w:tc>
      </w:tr>
      <w:tr w:rsidR="00AB3EA6" w:rsidRPr="004201E0" w:rsidTr="00D67A19">
        <w:trPr>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iCs/>
                <w:color w:val="auto"/>
                <w:kern w:val="0"/>
                <w:sz w:val="22"/>
                <w:szCs w:val="22"/>
              </w:rPr>
            </w:pPr>
            <w:r w:rsidRPr="004201E0">
              <w:rPr>
                <w:iCs/>
                <w:color w:val="auto"/>
                <w:kern w:val="0"/>
                <w:sz w:val="22"/>
                <w:szCs w:val="22"/>
              </w:rPr>
              <w:t>межбюджетные трансферты из ф</w:t>
            </w:r>
            <w:r w:rsidRPr="004201E0">
              <w:rPr>
                <w:iCs/>
                <w:color w:val="auto"/>
                <w:kern w:val="0"/>
                <w:sz w:val="22"/>
                <w:szCs w:val="22"/>
              </w:rPr>
              <w:t>е</w:t>
            </w:r>
            <w:r w:rsidRPr="004201E0">
              <w:rPr>
                <w:iCs/>
                <w:color w:val="auto"/>
                <w:kern w:val="0"/>
                <w:sz w:val="22"/>
                <w:szCs w:val="22"/>
              </w:rPr>
              <w:t>дерального бюджета (справочно)</w:t>
            </w:r>
          </w:p>
        </w:tc>
        <w:tc>
          <w:tcPr>
            <w:tcW w:w="1278"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39"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222 200,00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222 200,00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222 200,00</w:t>
            </w:r>
          </w:p>
        </w:tc>
        <w:tc>
          <w:tcPr>
            <w:tcW w:w="1567"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222 200,00</w:t>
            </w:r>
          </w:p>
        </w:tc>
        <w:tc>
          <w:tcPr>
            <w:tcW w:w="1551"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888 800,00</w:t>
            </w:r>
          </w:p>
        </w:tc>
      </w:tr>
      <w:tr w:rsidR="00AB3EA6" w:rsidRPr="004201E0" w:rsidTr="00D67A19">
        <w:trPr>
          <w:trHeight w:val="691"/>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center"/>
              <w:rPr>
                <w:color w:val="auto"/>
                <w:kern w:val="0"/>
                <w:sz w:val="22"/>
                <w:szCs w:val="22"/>
              </w:rPr>
            </w:pPr>
            <w:r w:rsidRPr="004201E0">
              <w:rPr>
                <w:color w:val="auto"/>
                <w:kern w:val="0"/>
                <w:sz w:val="22"/>
                <w:szCs w:val="22"/>
              </w:rPr>
              <w:t>1.4.1.</w:t>
            </w:r>
          </w:p>
        </w:tc>
        <w:tc>
          <w:tcPr>
            <w:tcW w:w="3654" w:type="dxa"/>
            <w:tcBorders>
              <w:top w:val="nil"/>
              <w:left w:val="nil"/>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bCs/>
                <w:color w:val="auto"/>
                <w:kern w:val="0"/>
                <w:sz w:val="22"/>
                <w:szCs w:val="22"/>
              </w:rPr>
            </w:pPr>
            <w:r w:rsidRPr="004201E0">
              <w:rPr>
                <w:bCs/>
                <w:color w:val="auto"/>
                <w:kern w:val="0"/>
                <w:sz w:val="22"/>
                <w:szCs w:val="22"/>
              </w:rPr>
              <w:t>консолидированный бюджет суб</w:t>
            </w:r>
            <w:r w:rsidRPr="004201E0">
              <w:rPr>
                <w:bCs/>
                <w:color w:val="auto"/>
                <w:kern w:val="0"/>
                <w:sz w:val="22"/>
                <w:szCs w:val="22"/>
              </w:rPr>
              <w:t>ъ</w:t>
            </w:r>
            <w:r w:rsidRPr="004201E0">
              <w:rPr>
                <w:bCs/>
                <w:color w:val="auto"/>
                <w:kern w:val="0"/>
                <w:sz w:val="22"/>
                <w:szCs w:val="22"/>
              </w:rPr>
              <w:t>екта Российской Федерации, всего</w:t>
            </w:r>
          </w:p>
        </w:tc>
        <w:tc>
          <w:tcPr>
            <w:tcW w:w="1278"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39"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243 775,00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243 775,00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243 775,00</w:t>
            </w:r>
          </w:p>
        </w:tc>
        <w:tc>
          <w:tcPr>
            <w:tcW w:w="1567"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243 775,00</w:t>
            </w:r>
          </w:p>
        </w:tc>
        <w:tc>
          <w:tcPr>
            <w:tcW w:w="1551"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975 100,00</w:t>
            </w:r>
          </w:p>
        </w:tc>
      </w:tr>
      <w:tr w:rsidR="00AB3EA6"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color w:val="auto"/>
                <w:kern w:val="0"/>
                <w:sz w:val="22"/>
                <w:szCs w:val="22"/>
              </w:rPr>
            </w:pPr>
            <w:r w:rsidRPr="004201E0">
              <w:rPr>
                <w:color w:val="auto"/>
                <w:kern w:val="0"/>
                <w:sz w:val="22"/>
                <w:szCs w:val="22"/>
              </w:rPr>
              <w:t>бюджет субъекта, из них</w:t>
            </w:r>
          </w:p>
        </w:tc>
        <w:tc>
          <w:tcPr>
            <w:tcW w:w="1278"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39"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567"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551"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916 300,00</w:t>
            </w:r>
          </w:p>
        </w:tc>
      </w:tr>
      <w:tr w:rsidR="00AB3EA6"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color w:val="auto"/>
                <w:kern w:val="0"/>
                <w:sz w:val="22"/>
                <w:szCs w:val="22"/>
              </w:rPr>
            </w:pPr>
            <w:r w:rsidRPr="004201E0">
              <w:rPr>
                <w:color w:val="auto"/>
                <w:kern w:val="0"/>
                <w:sz w:val="22"/>
                <w:szCs w:val="22"/>
              </w:rPr>
              <w:t>межбюджетные трансферты, из них</w:t>
            </w:r>
          </w:p>
        </w:tc>
        <w:tc>
          <w:tcPr>
            <w:tcW w:w="1278"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39"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567"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551"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916 300,00</w:t>
            </w:r>
          </w:p>
        </w:tc>
      </w:tr>
      <w:tr w:rsidR="00AB3EA6" w:rsidRPr="004201E0" w:rsidTr="00D67A1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center"/>
              <w:rPr>
                <w:color w:val="auto"/>
                <w:kern w:val="0"/>
                <w:sz w:val="22"/>
                <w:szCs w:val="22"/>
              </w:rPr>
            </w:pPr>
            <w:r w:rsidRPr="004201E0">
              <w:rPr>
                <w:color w:val="auto"/>
                <w:kern w:val="0"/>
                <w:sz w:val="22"/>
                <w:szCs w:val="22"/>
              </w:rPr>
              <w:t> </w:t>
            </w:r>
          </w:p>
        </w:tc>
        <w:tc>
          <w:tcPr>
            <w:tcW w:w="3654" w:type="dxa"/>
            <w:tcBorders>
              <w:top w:val="nil"/>
              <w:left w:val="nil"/>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color w:val="auto"/>
                <w:kern w:val="0"/>
                <w:sz w:val="22"/>
                <w:szCs w:val="22"/>
              </w:rPr>
            </w:pPr>
            <w:r w:rsidRPr="004201E0">
              <w:rPr>
                <w:color w:val="auto"/>
                <w:kern w:val="0"/>
                <w:sz w:val="22"/>
                <w:szCs w:val="22"/>
              </w:rPr>
              <w:t>местным бюджетам</w:t>
            </w:r>
          </w:p>
        </w:tc>
        <w:tc>
          <w:tcPr>
            <w:tcW w:w="1278"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39"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567"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229 075,00</w:t>
            </w:r>
          </w:p>
        </w:tc>
        <w:tc>
          <w:tcPr>
            <w:tcW w:w="1551"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916 300,00</w:t>
            </w:r>
          </w:p>
        </w:tc>
      </w:tr>
      <w:tr w:rsidR="00576618" w:rsidRPr="004201E0" w:rsidTr="00576618">
        <w:trPr>
          <w:trHeight w:val="300"/>
        </w:trPr>
        <w:tc>
          <w:tcPr>
            <w:tcW w:w="986" w:type="dxa"/>
            <w:tcBorders>
              <w:top w:val="nil"/>
              <w:left w:val="single" w:sz="4" w:space="0" w:color="auto"/>
              <w:bottom w:val="single" w:sz="4" w:space="0" w:color="auto"/>
              <w:right w:val="single" w:sz="4" w:space="0" w:color="auto"/>
            </w:tcBorders>
            <w:shd w:val="clear" w:color="auto" w:fill="auto"/>
            <w:vAlign w:val="center"/>
          </w:tcPr>
          <w:p w:rsidR="00AB3EA6" w:rsidRPr="004201E0" w:rsidRDefault="00AB3EA6" w:rsidP="00EF025A">
            <w:pPr>
              <w:ind w:left="57" w:right="57"/>
              <w:jc w:val="center"/>
              <w:rPr>
                <w:color w:val="auto"/>
                <w:kern w:val="0"/>
                <w:sz w:val="22"/>
                <w:szCs w:val="22"/>
              </w:rPr>
            </w:pPr>
            <w:r w:rsidRPr="004201E0">
              <w:rPr>
                <w:color w:val="auto"/>
                <w:kern w:val="0"/>
                <w:sz w:val="22"/>
                <w:szCs w:val="22"/>
              </w:rPr>
              <w:t>1.4.2.</w:t>
            </w:r>
          </w:p>
        </w:tc>
        <w:tc>
          <w:tcPr>
            <w:tcW w:w="3654" w:type="dxa"/>
            <w:tcBorders>
              <w:top w:val="nil"/>
              <w:left w:val="nil"/>
              <w:bottom w:val="single" w:sz="4" w:space="0" w:color="auto"/>
              <w:right w:val="single" w:sz="4" w:space="0" w:color="auto"/>
            </w:tcBorders>
            <w:shd w:val="clear" w:color="auto" w:fill="auto"/>
            <w:vAlign w:val="center"/>
          </w:tcPr>
          <w:p w:rsidR="00AB3EA6" w:rsidRPr="004201E0" w:rsidRDefault="00AB3EA6" w:rsidP="00EF025A">
            <w:pPr>
              <w:ind w:left="57" w:right="57"/>
              <w:jc w:val="both"/>
              <w:rPr>
                <w:bCs/>
                <w:color w:val="auto"/>
                <w:kern w:val="0"/>
                <w:sz w:val="22"/>
                <w:szCs w:val="22"/>
              </w:rPr>
            </w:pPr>
            <w:r w:rsidRPr="004201E0">
              <w:rPr>
                <w:bCs/>
                <w:color w:val="auto"/>
                <w:kern w:val="0"/>
                <w:sz w:val="22"/>
                <w:szCs w:val="22"/>
              </w:rPr>
              <w:t>бюджеты государственных вн</w:t>
            </w:r>
            <w:r w:rsidRPr="004201E0">
              <w:rPr>
                <w:bCs/>
                <w:color w:val="auto"/>
                <w:kern w:val="0"/>
                <w:sz w:val="22"/>
                <w:szCs w:val="22"/>
              </w:rPr>
              <w:t>е</w:t>
            </w:r>
            <w:r w:rsidRPr="004201E0">
              <w:rPr>
                <w:bCs/>
                <w:color w:val="auto"/>
                <w:kern w:val="0"/>
                <w:sz w:val="22"/>
                <w:szCs w:val="22"/>
              </w:rPr>
              <w:t>бюджетных фондов Российской Федерации, всего</w:t>
            </w:r>
          </w:p>
        </w:tc>
        <w:tc>
          <w:tcPr>
            <w:tcW w:w="1278"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rPr>
            </w:pPr>
            <w:r w:rsidRPr="004201E0">
              <w:rPr>
                <w:color w:val="auto"/>
                <w:sz w:val="22"/>
                <w:szCs w:val="22"/>
              </w:rPr>
              <w:t>0,00</w:t>
            </w:r>
          </w:p>
        </w:tc>
        <w:tc>
          <w:tcPr>
            <w:tcW w:w="1239"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rPr>
            </w:pPr>
            <w:r w:rsidRPr="004201E0">
              <w:rPr>
                <w:color w:val="auto"/>
                <w:sz w:val="22"/>
                <w:szCs w:val="22"/>
              </w:rPr>
              <w:t>0,00</w:t>
            </w:r>
          </w:p>
        </w:tc>
        <w:tc>
          <w:tcPr>
            <w:tcW w:w="1223"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rPr>
            </w:pPr>
            <w:r w:rsidRPr="004201E0">
              <w:rPr>
                <w:color w:val="auto"/>
                <w:sz w:val="22"/>
                <w:szCs w:val="22"/>
              </w:rPr>
              <w:t>0,00</w:t>
            </w:r>
          </w:p>
        </w:tc>
        <w:tc>
          <w:tcPr>
            <w:tcW w:w="1567"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rPr>
            </w:pPr>
            <w:r w:rsidRPr="004201E0">
              <w:rPr>
                <w:color w:val="auto"/>
                <w:sz w:val="22"/>
                <w:szCs w:val="22"/>
              </w:rPr>
              <w:t>0,00</w:t>
            </w:r>
          </w:p>
        </w:tc>
        <w:tc>
          <w:tcPr>
            <w:tcW w:w="1551" w:type="dxa"/>
            <w:tcBorders>
              <w:top w:val="nil"/>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rPr>
            </w:pPr>
            <w:r w:rsidRPr="004201E0">
              <w:rPr>
                <w:color w:val="auto"/>
                <w:sz w:val="22"/>
                <w:szCs w:val="22"/>
              </w:rPr>
              <w:t>0,00</w:t>
            </w:r>
          </w:p>
        </w:tc>
      </w:tr>
      <w:tr w:rsidR="00576618" w:rsidRPr="004201E0" w:rsidTr="00576618">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center"/>
              <w:rPr>
                <w:color w:val="auto"/>
                <w:kern w:val="0"/>
                <w:sz w:val="22"/>
                <w:szCs w:val="22"/>
              </w:rPr>
            </w:pPr>
            <w:r w:rsidRPr="004201E0">
              <w:rPr>
                <w:color w:val="auto"/>
                <w:kern w:val="0"/>
                <w:sz w:val="22"/>
                <w:szCs w:val="22"/>
              </w:rPr>
              <w:lastRenderedPageBreak/>
              <w:t>1.4.3.</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bCs/>
                <w:color w:val="auto"/>
                <w:kern w:val="0"/>
                <w:sz w:val="22"/>
                <w:szCs w:val="22"/>
              </w:rPr>
            </w:pPr>
            <w:r w:rsidRPr="004201E0">
              <w:rPr>
                <w:bCs/>
                <w:color w:val="auto"/>
                <w:kern w:val="0"/>
                <w:sz w:val="22"/>
                <w:szCs w:val="22"/>
              </w:rPr>
              <w:t>внебюджетные источники, из них</w:t>
            </w:r>
          </w:p>
        </w:tc>
        <w:tc>
          <w:tcPr>
            <w:tcW w:w="1278"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39"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6 225,00</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6 225,00</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6 225,00</w:t>
            </w:r>
          </w:p>
        </w:tc>
        <w:tc>
          <w:tcPr>
            <w:tcW w:w="1567"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6 225,00</w:t>
            </w:r>
          </w:p>
        </w:tc>
        <w:tc>
          <w:tcPr>
            <w:tcW w:w="1551"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24 900,00</w:t>
            </w:r>
          </w:p>
        </w:tc>
      </w:tr>
      <w:tr w:rsidR="00576618" w:rsidRPr="004201E0" w:rsidTr="00576618">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center"/>
              <w:rPr>
                <w:color w:val="auto"/>
                <w:kern w:val="0"/>
                <w:sz w:val="22"/>
                <w:szCs w:val="22"/>
              </w:rPr>
            </w:pPr>
            <w:r w:rsidRPr="004201E0">
              <w:rPr>
                <w:color w:val="auto"/>
                <w:kern w:val="0"/>
                <w:sz w:val="22"/>
                <w:szCs w:val="22"/>
              </w:rPr>
              <w:t> </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color w:val="auto"/>
                <w:kern w:val="0"/>
                <w:sz w:val="22"/>
                <w:szCs w:val="22"/>
              </w:rPr>
            </w:pPr>
            <w:proofErr w:type="gramStart"/>
            <w:r w:rsidRPr="004201E0">
              <w:rPr>
                <w:color w:val="auto"/>
                <w:kern w:val="0"/>
                <w:sz w:val="22"/>
                <w:szCs w:val="22"/>
              </w:rPr>
              <w:t>определенные</w:t>
            </w:r>
            <w:proofErr w:type="gramEnd"/>
            <w:r w:rsidRPr="004201E0">
              <w:rPr>
                <w:color w:val="auto"/>
                <w:kern w:val="0"/>
                <w:sz w:val="22"/>
                <w:szCs w:val="22"/>
              </w:rPr>
              <w:t xml:space="preserve"> на федеральном уровне</w:t>
            </w:r>
          </w:p>
        </w:tc>
        <w:tc>
          <w:tcPr>
            <w:tcW w:w="1278"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39"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0,00</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6 225,00</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6 225,00</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6 225,00</w:t>
            </w:r>
          </w:p>
        </w:tc>
        <w:tc>
          <w:tcPr>
            <w:tcW w:w="1567"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6 225,00</w:t>
            </w:r>
          </w:p>
        </w:tc>
        <w:tc>
          <w:tcPr>
            <w:tcW w:w="1551"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24 900,00</w:t>
            </w:r>
          </w:p>
        </w:tc>
      </w:tr>
      <w:tr w:rsidR="00AB3EA6" w:rsidRPr="004201E0" w:rsidTr="00097310">
        <w:trPr>
          <w:trHeight w:val="233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CEF" w:rsidRPr="004201E0" w:rsidRDefault="00EF3CEF" w:rsidP="00EF025A">
            <w:pPr>
              <w:ind w:left="57" w:right="57"/>
              <w:jc w:val="center"/>
              <w:rPr>
                <w:color w:val="auto"/>
                <w:kern w:val="0"/>
                <w:sz w:val="22"/>
                <w:szCs w:val="22"/>
              </w:rPr>
            </w:pPr>
            <w:r w:rsidRPr="004201E0">
              <w:rPr>
                <w:color w:val="auto"/>
                <w:kern w:val="0"/>
                <w:sz w:val="22"/>
                <w:szCs w:val="22"/>
              </w:rPr>
              <w:t>1.5.</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CEF" w:rsidRPr="004201E0" w:rsidRDefault="00EF3CEF" w:rsidP="00EF025A">
            <w:pPr>
              <w:ind w:left="57" w:right="57"/>
              <w:jc w:val="both"/>
              <w:rPr>
                <w:color w:val="auto"/>
                <w:kern w:val="0"/>
                <w:sz w:val="22"/>
                <w:szCs w:val="22"/>
              </w:rPr>
            </w:pPr>
            <w:r w:rsidRPr="004201E0">
              <w:rPr>
                <w:color w:val="auto"/>
                <w:kern w:val="0"/>
                <w:sz w:val="22"/>
                <w:szCs w:val="22"/>
              </w:rPr>
              <w:t>Повышена транспортная досту</w:t>
            </w:r>
            <w:r w:rsidRPr="004201E0">
              <w:rPr>
                <w:color w:val="auto"/>
                <w:kern w:val="0"/>
                <w:sz w:val="22"/>
                <w:szCs w:val="22"/>
              </w:rPr>
              <w:t>п</w:t>
            </w:r>
            <w:r w:rsidRPr="004201E0">
              <w:rPr>
                <w:color w:val="auto"/>
                <w:kern w:val="0"/>
                <w:sz w:val="22"/>
                <w:szCs w:val="22"/>
              </w:rPr>
              <w:t>ность к объектам, расположенным на сельских территориях, по дор</w:t>
            </w:r>
            <w:r w:rsidRPr="004201E0">
              <w:rPr>
                <w:color w:val="auto"/>
                <w:kern w:val="0"/>
                <w:sz w:val="22"/>
                <w:szCs w:val="22"/>
              </w:rPr>
              <w:t>о</w:t>
            </w:r>
            <w:r w:rsidRPr="004201E0">
              <w:rPr>
                <w:color w:val="auto"/>
                <w:kern w:val="0"/>
                <w:sz w:val="22"/>
                <w:szCs w:val="22"/>
              </w:rPr>
              <w:t>гам, обеспечивающим транспор</w:t>
            </w:r>
            <w:r w:rsidRPr="004201E0">
              <w:rPr>
                <w:color w:val="auto"/>
                <w:kern w:val="0"/>
                <w:sz w:val="22"/>
                <w:szCs w:val="22"/>
              </w:rPr>
              <w:t>т</w:t>
            </w:r>
            <w:r w:rsidRPr="004201E0">
              <w:rPr>
                <w:color w:val="auto"/>
                <w:kern w:val="0"/>
                <w:sz w:val="22"/>
                <w:szCs w:val="22"/>
              </w:rPr>
              <w:t>ные связи с сельскими населенн</w:t>
            </w:r>
            <w:r w:rsidRPr="004201E0">
              <w:rPr>
                <w:color w:val="auto"/>
                <w:kern w:val="0"/>
                <w:sz w:val="22"/>
                <w:szCs w:val="22"/>
              </w:rPr>
              <w:t>ы</w:t>
            </w:r>
            <w:r w:rsidRPr="004201E0">
              <w:rPr>
                <w:color w:val="auto"/>
                <w:kern w:val="0"/>
                <w:sz w:val="22"/>
                <w:szCs w:val="22"/>
              </w:rPr>
              <w:t>ми пунктами и (или) проходящим по их территории</w:t>
            </w:r>
            <w:r w:rsidR="000D54CA" w:rsidRPr="004201E0">
              <w:rPr>
                <w:color w:val="auto"/>
                <w:kern w:val="0"/>
                <w:sz w:val="22"/>
                <w:szCs w:val="22"/>
              </w:rPr>
              <w:t xml:space="preserve"> </w:t>
            </w:r>
            <w:r w:rsidRPr="004201E0">
              <w:rPr>
                <w:color w:val="auto"/>
                <w:kern w:val="0"/>
                <w:sz w:val="22"/>
                <w:szCs w:val="22"/>
              </w:rPr>
              <w:t>в рамках фед</w:t>
            </w:r>
            <w:r w:rsidRPr="004201E0">
              <w:rPr>
                <w:color w:val="auto"/>
                <w:kern w:val="0"/>
                <w:sz w:val="22"/>
                <w:szCs w:val="22"/>
              </w:rPr>
              <w:t>е</w:t>
            </w:r>
            <w:r w:rsidRPr="004201E0">
              <w:rPr>
                <w:color w:val="auto"/>
                <w:kern w:val="0"/>
                <w:sz w:val="22"/>
                <w:szCs w:val="22"/>
              </w:rPr>
              <w:t>рального проекта «Развитие транспортной инфраструктуры на сельских территориях», всего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245 919,90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247 675,60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238 949,00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239 654,40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239 654,40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239 654,40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239 654,40</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1 691 162,10</w:t>
            </w:r>
          </w:p>
        </w:tc>
      </w:tr>
      <w:tr w:rsidR="00AB3EA6" w:rsidRPr="004201E0" w:rsidTr="00097310">
        <w:trPr>
          <w:trHeight w:val="6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CEF" w:rsidRPr="004201E0" w:rsidRDefault="00EF3CEF" w:rsidP="00EF025A">
            <w:pPr>
              <w:ind w:left="57" w:right="57"/>
              <w:jc w:val="center"/>
              <w:rPr>
                <w:color w:val="auto"/>
                <w:kern w:val="0"/>
                <w:sz w:val="22"/>
                <w:szCs w:val="22"/>
              </w:rPr>
            </w:pPr>
            <w:r w:rsidRPr="004201E0">
              <w:rPr>
                <w:color w:val="auto"/>
                <w:kern w:val="0"/>
                <w:sz w:val="22"/>
                <w:szCs w:val="22"/>
              </w:rPr>
              <w:t> </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EF3CEF" w:rsidRPr="004201E0" w:rsidRDefault="00EF3CEF" w:rsidP="00EF025A">
            <w:pPr>
              <w:ind w:left="57" w:right="57"/>
              <w:jc w:val="both"/>
              <w:rPr>
                <w:iCs/>
                <w:color w:val="auto"/>
                <w:kern w:val="0"/>
                <w:sz w:val="22"/>
                <w:szCs w:val="22"/>
              </w:rPr>
            </w:pPr>
            <w:r w:rsidRPr="004201E0">
              <w:rPr>
                <w:iCs/>
                <w:color w:val="auto"/>
                <w:kern w:val="0"/>
                <w:sz w:val="22"/>
                <w:szCs w:val="22"/>
              </w:rPr>
              <w:t>межбюджетные трансферты из ф</w:t>
            </w:r>
            <w:r w:rsidRPr="004201E0">
              <w:rPr>
                <w:iCs/>
                <w:color w:val="auto"/>
                <w:kern w:val="0"/>
                <w:sz w:val="22"/>
                <w:szCs w:val="22"/>
              </w:rPr>
              <w:t>е</w:t>
            </w:r>
            <w:r w:rsidRPr="004201E0">
              <w:rPr>
                <w:iCs/>
                <w:color w:val="auto"/>
                <w:kern w:val="0"/>
                <w:sz w:val="22"/>
                <w:szCs w:val="22"/>
              </w:rPr>
              <w:t>дерального бюджета (справочно)</w:t>
            </w:r>
          </w:p>
        </w:tc>
        <w:tc>
          <w:tcPr>
            <w:tcW w:w="1278"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0,00</w:t>
            </w:r>
          </w:p>
        </w:tc>
        <w:tc>
          <w:tcPr>
            <w:tcW w:w="1239"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0,00</w:t>
            </w:r>
          </w:p>
        </w:tc>
        <w:tc>
          <w:tcPr>
            <w:tcW w:w="1567"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0,00</w:t>
            </w:r>
          </w:p>
        </w:tc>
        <w:tc>
          <w:tcPr>
            <w:tcW w:w="1551"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0,00</w:t>
            </w:r>
          </w:p>
        </w:tc>
      </w:tr>
      <w:tr w:rsidR="00576618" w:rsidRPr="004201E0" w:rsidTr="00576618">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CEF" w:rsidRPr="004201E0" w:rsidRDefault="00EF3CEF" w:rsidP="00EF025A">
            <w:pPr>
              <w:ind w:left="57" w:right="57"/>
              <w:jc w:val="center"/>
              <w:rPr>
                <w:color w:val="auto"/>
                <w:kern w:val="0"/>
                <w:sz w:val="22"/>
                <w:szCs w:val="22"/>
              </w:rPr>
            </w:pPr>
            <w:r w:rsidRPr="004201E0">
              <w:rPr>
                <w:color w:val="auto"/>
                <w:kern w:val="0"/>
                <w:sz w:val="22"/>
                <w:szCs w:val="22"/>
              </w:rPr>
              <w:t> </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EF3CEF" w:rsidRPr="004201E0" w:rsidRDefault="00EF3CEF" w:rsidP="00EF025A">
            <w:pPr>
              <w:ind w:left="57" w:right="57"/>
              <w:jc w:val="both"/>
              <w:rPr>
                <w:iCs/>
                <w:color w:val="auto"/>
                <w:kern w:val="0"/>
                <w:sz w:val="22"/>
                <w:szCs w:val="22"/>
              </w:rPr>
            </w:pPr>
            <w:r w:rsidRPr="004201E0">
              <w:rPr>
                <w:iCs/>
                <w:color w:val="auto"/>
                <w:kern w:val="0"/>
                <w:sz w:val="22"/>
                <w:szCs w:val="22"/>
              </w:rPr>
              <w:t>Сумма соглашений (справочно)</w:t>
            </w:r>
          </w:p>
        </w:tc>
        <w:tc>
          <w:tcPr>
            <w:tcW w:w="1278"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х</w:t>
            </w:r>
          </w:p>
        </w:tc>
        <w:tc>
          <w:tcPr>
            <w:tcW w:w="1239"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х</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х</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х</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х</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х</w:t>
            </w:r>
          </w:p>
        </w:tc>
        <w:tc>
          <w:tcPr>
            <w:tcW w:w="1567"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AD15E2" w:rsidP="00EF025A">
            <w:pPr>
              <w:jc w:val="center"/>
              <w:rPr>
                <w:color w:val="auto"/>
                <w:sz w:val="22"/>
                <w:szCs w:val="22"/>
              </w:rPr>
            </w:pPr>
            <w:r w:rsidRPr="004201E0">
              <w:rPr>
                <w:color w:val="auto"/>
                <w:sz w:val="22"/>
                <w:szCs w:val="22"/>
              </w:rPr>
              <w:t>х</w:t>
            </w:r>
          </w:p>
        </w:tc>
        <w:tc>
          <w:tcPr>
            <w:tcW w:w="1551"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х</w:t>
            </w:r>
          </w:p>
        </w:tc>
      </w:tr>
      <w:tr w:rsidR="00576618" w:rsidRPr="004201E0" w:rsidTr="00576618">
        <w:trPr>
          <w:trHeight w:val="50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CEF" w:rsidRPr="004201E0" w:rsidRDefault="00EF3CEF" w:rsidP="00EF025A">
            <w:pPr>
              <w:ind w:left="57" w:right="57"/>
              <w:jc w:val="center"/>
              <w:rPr>
                <w:color w:val="auto"/>
                <w:kern w:val="0"/>
                <w:sz w:val="22"/>
                <w:szCs w:val="22"/>
              </w:rPr>
            </w:pPr>
            <w:r w:rsidRPr="004201E0">
              <w:rPr>
                <w:color w:val="auto"/>
                <w:kern w:val="0"/>
                <w:sz w:val="22"/>
                <w:szCs w:val="22"/>
              </w:rPr>
              <w:t>1.5.1.</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EF3CEF" w:rsidRPr="004201E0" w:rsidRDefault="00EF3CEF" w:rsidP="00EF025A">
            <w:pPr>
              <w:ind w:left="57" w:right="57"/>
              <w:jc w:val="both"/>
              <w:rPr>
                <w:bCs/>
                <w:color w:val="auto"/>
                <w:kern w:val="0"/>
                <w:sz w:val="22"/>
                <w:szCs w:val="22"/>
              </w:rPr>
            </w:pPr>
            <w:r w:rsidRPr="004201E0">
              <w:rPr>
                <w:bCs/>
                <w:color w:val="auto"/>
                <w:kern w:val="0"/>
                <w:sz w:val="22"/>
                <w:szCs w:val="22"/>
              </w:rPr>
              <w:t>консолидированный бюджет суб</w:t>
            </w:r>
            <w:r w:rsidRPr="004201E0">
              <w:rPr>
                <w:bCs/>
                <w:color w:val="auto"/>
                <w:kern w:val="0"/>
                <w:sz w:val="22"/>
                <w:szCs w:val="22"/>
              </w:rPr>
              <w:t>ъ</w:t>
            </w:r>
            <w:r w:rsidRPr="004201E0">
              <w:rPr>
                <w:bCs/>
                <w:color w:val="auto"/>
                <w:kern w:val="0"/>
                <w:sz w:val="22"/>
                <w:szCs w:val="22"/>
              </w:rPr>
              <w:t>екта Российской Федерации, всего</w:t>
            </w:r>
          </w:p>
        </w:tc>
        <w:tc>
          <w:tcPr>
            <w:tcW w:w="1278"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245 919,90</w:t>
            </w:r>
          </w:p>
        </w:tc>
        <w:tc>
          <w:tcPr>
            <w:tcW w:w="1239"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247 675,60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238 949,00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239 654,40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239 654,40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239 654,40</w:t>
            </w:r>
          </w:p>
        </w:tc>
        <w:tc>
          <w:tcPr>
            <w:tcW w:w="1567"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239 654,40</w:t>
            </w:r>
          </w:p>
        </w:tc>
        <w:tc>
          <w:tcPr>
            <w:tcW w:w="1551"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1 691 162,10</w:t>
            </w:r>
          </w:p>
        </w:tc>
      </w:tr>
      <w:tr w:rsidR="00576618" w:rsidRPr="004201E0" w:rsidTr="00576618">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CEF" w:rsidRPr="004201E0" w:rsidRDefault="00EF3CEF" w:rsidP="00EF025A">
            <w:pPr>
              <w:ind w:left="57" w:right="57"/>
              <w:jc w:val="center"/>
              <w:rPr>
                <w:color w:val="auto"/>
                <w:kern w:val="0"/>
                <w:sz w:val="22"/>
                <w:szCs w:val="22"/>
              </w:rPr>
            </w:pPr>
            <w:r w:rsidRPr="004201E0">
              <w:rPr>
                <w:color w:val="auto"/>
                <w:kern w:val="0"/>
                <w:sz w:val="22"/>
                <w:szCs w:val="22"/>
              </w:rPr>
              <w:t> </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EF3CEF" w:rsidRPr="004201E0" w:rsidRDefault="00EF3CEF" w:rsidP="00EF025A">
            <w:pPr>
              <w:ind w:left="57" w:right="57"/>
              <w:jc w:val="both"/>
              <w:rPr>
                <w:color w:val="auto"/>
                <w:kern w:val="0"/>
                <w:sz w:val="22"/>
                <w:szCs w:val="22"/>
              </w:rPr>
            </w:pPr>
            <w:r w:rsidRPr="004201E0">
              <w:rPr>
                <w:color w:val="auto"/>
                <w:kern w:val="0"/>
                <w:sz w:val="22"/>
                <w:szCs w:val="22"/>
              </w:rPr>
              <w:t>бюджет субъекта, из них</w:t>
            </w:r>
          </w:p>
        </w:tc>
        <w:tc>
          <w:tcPr>
            <w:tcW w:w="1278"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237 721,10</w:t>
            </w:r>
          </w:p>
        </w:tc>
        <w:tc>
          <w:tcPr>
            <w:tcW w:w="1239"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233 086,70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567"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551"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1 609 166,30</w:t>
            </w:r>
          </w:p>
        </w:tc>
      </w:tr>
      <w:tr w:rsidR="00576618" w:rsidRPr="004201E0" w:rsidTr="00576618">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CEF" w:rsidRPr="004201E0" w:rsidRDefault="00EF3CEF" w:rsidP="00EF025A">
            <w:pPr>
              <w:ind w:left="57" w:right="57"/>
              <w:jc w:val="center"/>
              <w:rPr>
                <w:color w:val="auto"/>
                <w:kern w:val="0"/>
                <w:sz w:val="22"/>
                <w:szCs w:val="22"/>
              </w:rPr>
            </w:pPr>
            <w:r w:rsidRPr="004201E0">
              <w:rPr>
                <w:color w:val="auto"/>
                <w:kern w:val="0"/>
                <w:sz w:val="22"/>
                <w:szCs w:val="22"/>
              </w:rPr>
              <w:t> </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EF3CEF" w:rsidRPr="004201E0" w:rsidRDefault="00EF3CEF" w:rsidP="00EF025A">
            <w:pPr>
              <w:ind w:left="57" w:right="57"/>
              <w:jc w:val="both"/>
              <w:rPr>
                <w:color w:val="auto"/>
                <w:kern w:val="0"/>
                <w:sz w:val="22"/>
                <w:szCs w:val="22"/>
              </w:rPr>
            </w:pPr>
            <w:r w:rsidRPr="004201E0">
              <w:rPr>
                <w:color w:val="auto"/>
                <w:kern w:val="0"/>
                <w:sz w:val="22"/>
                <w:szCs w:val="22"/>
              </w:rPr>
              <w:t>межбюджетные трансферты, из них</w:t>
            </w:r>
          </w:p>
        </w:tc>
        <w:tc>
          <w:tcPr>
            <w:tcW w:w="1278"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237 721,10</w:t>
            </w:r>
          </w:p>
        </w:tc>
        <w:tc>
          <w:tcPr>
            <w:tcW w:w="1239"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233 086,70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567"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551"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1 609 166,30</w:t>
            </w:r>
          </w:p>
        </w:tc>
      </w:tr>
      <w:tr w:rsidR="00576618" w:rsidRPr="004201E0" w:rsidTr="00576618">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CEF" w:rsidRPr="004201E0" w:rsidRDefault="00EF3CEF" w:rsidP="00EF025A">
            <w:pPr>
              <w:ind w:left="57" w:right="57"/>
              <w:jc w:val="center"/>
              <w:rPr>
                <w:color w:val="auto"/>
                <w:kern w:val="0"/>
                <w:sz w:val="22"/>
                <w:szCs w:val="22"/>
              </w:rPr>
            </w:pPr>
            <w:r w:rsidRPr="004201E0">
              <w:rPr>
                <w:color w:val="auto"/>
                <w:kern w:val="0"/>
                <w:sz w:val="22"/>
                <w:szCs w:val="22"/>
              </w:rPr>
              <w:t> </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rsidR="00EF3CEF" w:rsidRPr="004201E0" w:rsidRDefault="00EF3CEF" w:rsidP="00EF025A">
            <w:pPr>
              <w:ind w:left="57" w:right="57"/>
              <w:jc w:val="both"/>
              <w:rPr>
                <w:color w:val="auto"/>
                <w:kern w:val="0"/>
                <w:sz w:val="22"/>
                <w:szCs w:val="22"/>
              </w:rPr>
            </w:pPr>
            <w:r w:rsidRPr="004201E0">
              <w:rPr>
                <w:color w:val="auto"/>
                <w:kern w:val="0"/>
                <w:sz w:val="22"/>
                <w:szCs w:val="22"/>
              </w:rPr>
              <w:t>местным бюджетам</w:t>
            </w:r>
          </w:p>
        </w:tc>
        <w:tc>
          <w:tcPr>
            <w:tcW w:w="1278"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237 721,10</w:t>
            </w:r>
          </w:p>
        </w:tc>
        <w:tc>
          <w:tcPr>
            <w:tcW w:w="1239"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233 086,70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567"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227 671,70</w:t>
            </w:r>
          </w:p>
        </w:tc>
        <w:tc>
          <w:tcPr>
            <w:tcW w:w="1551"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1 609 166,30</w:t>
            </w:r>
          </w:p>
        </w:tc>
      </w:tr>
      <w:tr w:rsidR="00576618" w:rsidRPr="004201E0" w:rsidTr="00576618">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ind w:left="57" w:right="57"/>
              <w:jc w:val="center"/>
              <w:rPr>
                <w:color w:val="auto"/>
                <w:kern w:val="0"/>
                <w:sz w:val="22"/>
                <w:szCs w:val="22"/>
              </w:rPr>
            </w:pPr>
            <w:r w:rsidRPr="004201E0">
              <w:rPr>
                <w:color w:val="auto"/>
                <w:kern w:val="0"/>
                <w:sz w:val="22"/>
                <w:szCs w:val="22"/>
              </w:rPr>
              <w:t>1.5.2.</w:t>
            </w:r>
          </w:p>
        </w:tc>
        <w:tc>
          <w:tcPr>
            <w:tcW w:w="3654"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57" w:right="57"/>
              <w:jc w:val="both"/>
              <w:rPr>
                <w:bCs/>
                <w:color w:val="auto"/>
                <w:kern w:val="0"/>
                <w:sz w:val="22"/>
                <w:szCs w:val="22"/>
              </w:rPr>
            </w:pPr>
            <w:r w:rsidRPr="004201E0">
              <w:rPr>
                <w:bCs/>
                <w:color w:val="auto"/>
                <w:kern w:val="0"/>
                <w:sz w:val="22"/>
                <w:szCs w:val="22"/>
              </w:rPr>
              <w:t>бюджеты государственных вн</w:t>
            </w:r>
            <w:r w:rsidRPr="004201E0">
              <w:rPr>
                <w:bCs/>
                <w:color w:val="auto"/>
                <w:kern w:val="0"/>
                <w:sz w:val="22"/>
                <w:szCs w:val="22"/>
              </w:rPr>
              <w:t>е</w:t>
            </w:r>
            <w:r w:rsidRPr="004201E0">
              <w:rPr>
                <w:bCs/>
                <w:color w:val="auto"/>
                <w:kern w:val="0"/>
                <w:sz w:val="22"/>
                <w:szCs w:val="22"/>
              </w:rPr>
              <w:t>бюджетных фондов Российской Федерации, всего</w:t>
            </w:r>
          </w:p>
        </w:tc>
        <w:tc>
          <w:tcPr>
            <w:tcW w:w="1278"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w:t>
            </w:r>
          </w:p>
        </w:tc>
        <w:tc>
          <w:tcPr>
            <w:tcW w:w="1239"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149" w:right="-147"/>
              <w:jc w:val="center"/>
              <w:rPr>
                <w:color w:val="auto"/>
                <w:sz w:val="22"/>
                <w:szCs w:val="22"/>
              </w:rPr>
            </w:pPr>
            <w:r w:rsidRPr="004201E0">
              <w:rPr>
                <w:color w:val="auto"/>
                <w:sz w:val="22"/>
                <w:szCs w:val="22"/>
              </w:rPr>
              <w:t>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149" w:right="-147"/>
              <w:jc w:val="center"/>
              <w:rPr>
                <w:color w:val="auto"/>
                <w:sz w:val="22"/>
                <w:szCs w:val="22"/>
              </w:rPr>
            </w:pPr>
            <w:r w:rsidRPr="004201E0">
              <w:rPr>
                <w:color w:val="auto"/>
                <w:sz w:val="22"/>
                <w:szCs w:val="22"/>
              </w:rPr>
              <w:t>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149" w:right="-147"/>
              <w:jc w:val="center"/>
              <w:rPr>
                <w:color w:val="auto"/>
                <w:sz w:val="22"/>
                <w:szCs w:val="22"/>
              </w:rPr>
            </w:pPr>
            <w:r w:rsidRPr="004201E0">
              <w:rPr>
                <w:color w:val="auto"/>
                <w:sz w:val="22"/>
                <w:szCs w:val="22"/>
              </w:rPr>
              <w:t>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57" w:right="57"/>
              <w:jc w:val="center"/>
              <w:rPr>
                <w:color w:val="auto"/>
                <w:kern w:val="0"/>
                <w:sz w:val="22"/>
                <w:szCs w:val="22"/>
              </w:rPr>
            </w:pPr>
            <w:r w:rsidRPr="004201E0">
              <w:rPr>
                <w:color w:val="auto"/>
                <w:kern w:val="0"/>
                <w:sz w:val="22"/>
                <w:szCs w:val="22"/>
              </w:rPr>
              <w:t>0,0</w:t>
            </w:r>
          </w:p>
        </w:tc>
        <w:tc>
          <w:tcPr>
            <w:tcW w:w="1567"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w:t>
            </w:r>
          </w:p>
        </w:tc>
        <w:tc>
          <w:tcPr>
            <w:tcW w:w="1551"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w:t>
            </w:r>
          </w:p>
        </w:tc>
      </w:tr>
      <w:tr w:rsidR="00576618" w:rsidRPr="004201E0" w:rsidTr="00576618">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EF3CEF" w:rsidRPr="004201E0" w:rsidRDefault="00EF3CEF" w:rsidP="00EF025A">
            <w:pPr>
              <w:ind w:left="57" w:right="57"/>
              <w:jc w:val="center"/>
              <w:rPr>
                <w:color w:val="auto"/>
                <w:kern w:val="0"/>
                <w:sz w:val="22"/>
                <w:szCs w:val="22"/>
              </w:rPr>
            </w:pPr>
            <w:r w:rsidRPr="004201E0">
              <w:rPr>
                <w:color w:val="auto"/>
                <w:kern w:val="0"/>
                <w:sz w:val="22"/>
                <w:szCs w:val="22"/>
              </w:rPr>
              <w:t>1.5.3.</w:t>
            </w:r>
          </w:p>
        </w:tc>
        <w:tc>
          <w:tcPr>
            <w:tcW w:w="3654"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57" w:right="57"/>
              <w:jc w:val="both"/>
              <w:rPr>
                <w:bCs/>
                <w:color w:val="auto"/>
                <w:kern w:val="0"/>
                <w:sz w:val="22"/>
                <w:szCs w:val="22"/>
              </w:rPr>
            </w:pPr>
            <w:r w:rsidRPr="004201E0">
              <w:rPr>
                <w:bCs/>
                <w:color w:val="auto"/>
                <w:kern w:val="0"/>
                <w:sz w:val="22"/>
                <w:szCs w:val="22"/>
              </w:rPr>
              <w:t>внебюджетные источники</w:t>
            </w:r>
          </w:p>
        </w:tc>
        <w:tc>
          <w:tcPr>
            <w:tcW w:w="1278"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w:t>
            </w:r>
          </w:p>
        </w:tc>
        <w:tc>
          <w:tcPr>
            <w:tcW w:w="1239"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149" w:right="-147"/>
              <w:jc w:val="center"/>
              <w:rPr>
                <w:color w:val="auto"/>
                <w:sz w:val="22"/>
                <w:szCs w:val="22"/>
              </w:rPr>
            </w:pPr>
            <w:r w:rsidRPr="004201E0">
              <w:rPr>
                <w:color w:val="auto"/>
                <w:sz w:val="22"/>
                <w:szCs w:val="22"/>
              </w:rPr>
              <w:t>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149" w:right="-147"/>
              <w:jc w:val="center"/>
              <w:rPr>
                <w:color w:val="auto"/>
                <w:sz w:val="22"/>
                <w:szCs w:val="22"/>
              </w:rPr>
            </w:pPr>
            <w:r w:rsidRPr="004201E0">
              <w:rPr>
                <w:color w:val="auto"/>
                <w:sz w:val="22"/>
                <w:szCs w:val="22"/>
              </w:rPr>
              <w:t>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149" w:right="-147"/>
              <w:jc w:val="center"/>
              <w:rPr>
                <w:color w:val="auto"/>
                <w:sz w:val="22"/>
                <w:szCs w:val="22"/>
              </w:rPr>
            </w:pPr>
            <w:r w:rsidRPr="004201E0">
              <w:rPr>
                <w:color w:val="auto"/>
                <w:sz w:val="22"/>
                <w:szCs w:val="22"/>
              </w:rPr>
              <w:t>0,0</w:t>
            </w:r>
          </w:p>
        </w:tc>
        <w:tc>
          <w:tcPr>
            <w:tcW w:w="1223"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ind w:left="57" w:right="57"/>
              <w:jc w:val="center"/>
              <w:rPr>
                <w:color w:val="auto"/>
                <w:kern w:val="0"/>
                <w:sz w:val="22"/>
                <w:szCs w:val="22"/>
              </w:rPr>
            </w:pPr>
            <w:r w:rsidRPr="004201E0">
              <w:rPr>
                <w:color w:val="auto"/>
                <w:kern w:val="0"/>
                <w:sz w:val="22"/>
                <w:szCs w:val="22"/>
              </w:rPr>
              <w:t>0,0</w:t>
            </w:r>
          </w:p>
        </w:tc>
        <w:tc>
          <w:tcPr>
            <w:tcW w:w="1567"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w:t>
            </w:r>
          </w:p>
        </w:tc>
        <w:tc>
          <w:tcPr>
            <w:tcW w:w="1551" w:type="dxa"/>
            <w:tcBorders>
              <w:top w:val="single" w:sz="4" w:space="0" w:color="auto"/>
              <w:left w:val="nil"/>
              <w:bottom w:val="single" w:sz="4" w:space="0" w:color="auto"/>
              <w:right w:val="single" w:sz="4" w:space="0" w:color="auto"/>
            </w:tcBorders>
            <w:shd w:val="clear" w:color="auto" w:fill="auto"/>
            <w:vAlign w:val="center"/>
          </w:tcPr>
          <w:p w:rsidR="00EF3CEF" w:rsidRPr="004201E0" w:rsidRDefault="00EF3CEF" w:rsidP="00EF025A">
            <w:pPr>
              <w:jc w:val="center"/>
              <w:rPr>
                <w:color w:val="auto"/>
                <w:sz w:val="22"/>
                <w:szCs w:val="22"/>
              </w:rPr>
            </w:pPr>
            <w:r w:rsidRPr="004201E0">
              <w:rPr>
                <w:color w:val="auto"/>
                <w:sz w:val="22"/>
                <w:szCs w:val="22"/>
              </w:rPr>
              <w:t>0,0</w:t>
            </w:r>
          </w:p>
        </w:tc>
      </w:tr>
      <w:tr w:rsidR="00576618" w:rsidRPr="004201E0" w:rsidTr="00576618">
        <w:trPr>
          <w:trHeight w:val="362"/>
        </w:trPr>
        <w:tc>
          <w:tcPr>
            <w:tcW w:w="4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color w:val="auto"/>
                <w:kern w:val="0"/>
                <w:sz w:val="22"/>
                <w:szCs w:val="22"/>
              </w:rPr>
            </w:pPr>
            <w:r w:rsidRPr="004201E0">
              <w:rPr>
                <w:color w:val="auto"/>
                <w:kern w:val="0"/>
                <w:sz w:val="22"/>
                <w:szCs w:val="22"/>
              </w:rPr>
              <w:t>Итого по региональному проекту:</w:t>
            </w:r>
          </w:p>
        </w:tc>
        <w:tc>
          <w:tcPr>
            <w:tcW w:w="1278"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510 551,79</w:t>
            </w:r>
          </w:p>
        </w:tc>
        <w:tc>
          <w:tcPr>
            <w:tcW w:w="1239"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290 077,76</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291 411,76</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542 117,16</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542 117,16</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542 117,16</w:t>
            </w:r>
          </w:p>
        </w:tc>
        <w:tc>
          <w:tcPr>
            <w:tcW w:w="1567"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542 117,16</w:t>
            </w:r>
          </w:p>
        </w:tc>
        <w:tc>
          <w:tcPr>
            <w:tcW w:w="1551"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576618" w:rsidP="00AB3EA6">
            <w:pPr>
              <w:jc w:val="center"/>
              <w:rPr>
                <w:color w:val="auto"/>
                <w:sz w:val="22"/>
                <w:szCs w:val="22"/>
              </w:rPr>
            </w:pPr>
            <w:r w:rsidRPr="004201E0">
              <w:rPr>
                <w:color w:val="auto"/>
                <w:sz w:val="22"/>
                <w:szCs w:val="22"/>
              </w:rPr>
              <w:t>3 260 509,95</w:t>
            </w:r>
          </w:p>
        </w:tc>
      </w:tr>
      <w:tr w:rsidR="00576618" w:rsidRPr="004201E0" w:rsidTr="00576618">
        <w:trPr>
          <w:trHeight w:val="555"/>
        </w:trPr>
        <w:tc>
          <w:tcPr>
            <w:tcW w:w="4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firstLineChars="100" w:firstLine="220"/>
              <w:rPr>
                <w:color w:val="auto"/>
                <w:kern w:val="0"/>
                <w:sz w:val="22"/>
                <w:szCs w:val="22"/>
              </w:rPr>
            </w:pPr>
            <w:r w:rsidRPr="004201E0">
              <w:rPr>
                <w:color w:val="auto"/>
                <w:kern w:val="0"/>
                <w:sz w:val="22"/>
                <w:szCs w:val="22"/>
              </w:rPr>
              <w:t>в том числе:</w:t>
            </w:r>
          </w:p>
          <w:p w:rsidR="00AB3EA6" w:rsidRPr="004201E0" w:rsidRDefault="00AB3EA6" w:rsidP="00EF025A">
            <w:pPr>
              <w:ind w:left="57" w:right="57" w:firstLineChars="100" w:firstLine="220"/>
              <w:rPr>
                <w:color w:val="auto"/>
                <w:kern w:val="0"/>
                <w:sz w:val="22"/>
                <w:szCs w:val="22"/>
              </w:rPr>
            </w:pPr>
            <w:r w:rsidRPr="004201E0">
              <w:rPr>
                <w:color w:val="auto"/>
                <w:kern w:val="0"/>
                <w:sz w:val="22"/>
                <w:szCs w:val="22"/>
              </w:rPr>
              <w:t>Региональный бюджет</w:t>
            </w:r>
          </w:p>
        </w:tc>
        <w:tc>
          <w:tcPr>
            <w:tcW w:w="1278"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418 427,04</w:t>
            </w:r>
          </w:p>
        </w:tc>
        <w:tc>
          <w:tcPr>
            <w:tcW w:w="1239"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263 257,16</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264 679,69</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493 754,69</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493 754,69</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493 754,69</w:t>
            </w:r>
          </w:p>
        </w:tc>
        <w:tc>
          <w:tcPr>
            <w:tcW w:w="1567"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493 754,69</w:t>
            </w:r>
          </w:p>
        </w:tc>
        <w:tc>
          <w:tcPr>
            <w:tcW w:w="1551"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576618" w:rsidP="00AB3EA6">
            <w:pPr>
              <w:jc w:val="center"/>
              <w:rPr>
                <w:color w:val="auto"/>
                <w:sz w:val="22"/>
                <w:szCs w:val="22"/>
              </w:rPr>
            </w:pPr>
            <w:r w:rsidRPr="004201E0">
              <w:rPr>
                <w:color w:val="auto"/>
                <w:sz w:val="22"/>
                <w:szCs w:val="22"/>
              </w:rPr>
              <w:t>2 921 382,65</w:t>
            </w:r>
          </w:p>
        </w:tc>
      </w:tr>
      <w:tr w:rsidR="00576618" w:rsidRPr="004201E0" w:rsidTr="00576618">
        <w:trPr>
          <w:trHeight w:val="279"/>
        </w:trPr>
        <w:tc>
          <w:tcPr>
            <w:tcW w:w="4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3EA6" w:rsidRPr="004201E0" w:rsidRDefault="00AB3EA6" w:rsidP="00AB0581">
            <w:pPr>
              <w:ind w:firstLineChars="100" w:firstLine="220"/>
              <w:rPr>
                <w:color w:val="auto"/>
                <w:kern w:val="0"/>
                <w:sz w:val="22"/>
                <w:szCs w:val="22"/>
              </w:rPr>
            </w:pPr>
            <w:r w:rsidRPr="004201E0">
              <w:rPr>
                <w:color w:val="auto"/>
                <w:sz w:val="22"/>
                <w:szCs w:val="22"/>
              </w:rPr>
              <w:t>Консолидированные бюджеты муниципал</w:t>
            </w:r>
            <w:r w:rsidRPr="004201E0">
              <w:rPr>
                <w:color w:val="auto"/>
                <w:sz w:val="22"/>
                <w:szCs w:val="22"/>
              </w:rPr>
              <w:t>ь</w:t>
            </w:r>
            <w:r w:rsidRPr="004201E0">
              <w:rPr>
                <w:color w:val="auto"/>
                <w:sz w:val="22"/>
                <w:szCs w:val="22"/>
              </w:rPr>
              <w:t>ных образований</w:t>
            </w:r>
          </w:p>
        </w:tc>
        <w:tc>
          <w:tcPr>
            <w:tcW w:w="1278"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15 070,40</w:t>
            </w:r>
          </w:p>
        </w:tc>
        <w:tc>
          <w:tcPr>
            <w:tcW w:w="1239"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17 969,42</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14 825,18</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30 230,58</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30 230,58</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30 230,58</w:t>
            </w:r>
          </w:p>
        </w:tc>
        <w:tc>
          <w:tcPr>
            <w:tcW w:w="1567"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30 230,58</w:t>
            </w:r>
          </w:p>
        </w:tc>
        <w:tc>
          <w:tcPr>
            <w:tcW w:w="1551"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576618" w:rsidP="00AB3EA6">
            <w:pPr>
              <w:jc w:val="center"/>
              <w:rPr>
                <w:color w:val="auto"/>
                <w:sz w:val="22"/>
                <w:szCs w:val="22"/>
              </w:rPr>
            </w:pPr>
            <w:r w:rsidRPr="004201E0">
              <w:rPr>
                <w:color w:val="auto"/>
                <w:sz w:val="22"/>
                <w:szCs w:val="22"/>
              </w:rPr>
              <w:t>168 787,32</w:t>
            </w:r>
          </w:p>
        </w:tc>
      </w:tr>
      <w:tr w:rsidR="00AB3EA6" w:rsidRPr="004201E0" w:rsidTr="00EF3CEF">
        <w:trPr>
          <w:trHeight w:val="450"/>
        </w:trPr>
        <w:tc>
          <w:tcPr>
            <w:tcW w:w="4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3EA6" w:rsidRPr="004201E0" w:rsidRDefault="00AB3EA6" w:rsidP="00EF025A">
            <w:pPr>
              <w:ind w:left="57" w:right="57"/>
              <w:jc w:val="both"/>
              <w:rPr>
                <w:color w:val="auto"/>
                <w:kern w:val="0"/>
                <w:sz w:val="22"/>
                <w:szCs w:val="22"/>
              </w:rPr>
            </w:pPr>
            <w:r w:rsidRPr="004201E0">
              <w:rPr>
                <w:color w:val="auto"/>
                <w:kern w:val="0"/>
                <w:sz w:val="22"/>
                <w:szCs w:val="22"/>
              </w:rPr>
              <w:lastRenderedPageBreak/>
              <w:t>Внебюджетные источники</w:t>
            </w:r>
          </w:p>
        </w:tc>
        <w:tc>
          <w:tcPr>
            <w:tcW w:w="1278"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77 054,35</w:t>
            </w:r>
          </w:p>
        </w:tc>
        <w:tc>
          <w:tcPr>
            <w:tcW w:w="1239"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8 851,18</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11 906,89</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18 131,89</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18 131,89</w:t>
            </w:r>
          </w:p>
        </w:tc>
        <w:tc>
          <w:tcPr>
            <w:tcW w:w="1223"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18 131,89</w:t>
            </w:r>
          </w:p>
        </w:tc>
        <w:tc>
          <w:tcPr>
            <w:tcW w:w="1567"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AB3EA6" w:rsidP="00AB3EA6">
            <w:pPr>
              <w:jc w:val="center"/>
              <w:rPr>
                <w:color w:val="auto"/>
                <w:sz w:val="22"/>
                <w:szCs w:val="22"/>
              </w:rPr>
            </w:pPr>
            <w:r w:rsidRPr="004201E0">
              <w:rPr>
                <w:color w:val="auto"/>
                <w:sz w:val="22"/>
                <w:szCs w:val="22"/>
              </w:rPr>
              <w:t>18 131,89</w:t>
            </w:r>
          </w:p>
        </w:tc>
        <w:tc>
          <w:tcPr>
            <w:tcW w:w="1551" w:type="dxa"/>
            <w:tcBorders>
              <w:top w:val="single" w:sz="4" w:space="0" w:color="auto"/>
              <w:left w:val="nil"/>
              <w:bottom w:val="single" w:sz="4" w:space="0" w:color="auto"/>
              <w:right w:val="single" w:sz="4" w:space="0" w:color="auto"/>
            </w:tcBorders>
            <w:shd w:val="clear" w:color="auto" w:fill="auto"/>
            <w:vAlign w:val="center"/>
          </w:tcPr>
          <w:p w:rsidR="00AB3EA6" w:rsidRPr="004201E0" w:rsidRDefault="00576618" w:rsidP="00AB3EA6">
            <w:pPr>
              <w:jc w:val="center"/>
              <w:rPr>
                <w:color w:val="auto"/>
                <w:sz w:val="22"/>
                <w:szCs w:val="22"/>
              </w:rPr>
            </w:pPr>
            <w:r w:rsidRPr="004201E0">
              <w:rPr>
                <w:color w:val="auto"/>
                <w:sz w:val="22"/>
                <w:szCs w:val="22"/>
              </w:rPr>
              <w:t>170 339,98</w:t>
            </w:r>
          </w:p>
        </w:tc>
      </w:tr>
    </w:tbl>
    <w:p w:rsidR="00C42BB1" w:rsidRPr="004201E0" w:rsidRDefault="00C42BB1" w:rsidP="00EF025A">
      <w:pPr>
        <w:pStyle w:val="afffff8"/>
        <w:widowControl w:val="0"/>
        <w:tabs>
          <w:tab w:val="left" w:pos="4673"/>
        </w:tabs>
        <w:autoSpaceDE w:val="0"/>
        <w:autoSpaceDN w:val="0"/>
        <w:ind w:left="425"/>
        <w:contextualSpacing w:val="0"/>
        <w:jc w:val="center"/>
        <w:rPr>
          <w:color w:val="auto"/>
          <w:sz w:val="26"/>
        </w:rPr>
      </w:pPr>
    </w:p>
    <w:p w:rsidR="0057682A" w:rsidRPr="004201E0" w:rsidRDefault="0057682A" w:rsidP="00EF025A">
      <w:pPr>
        <w:pStyle w:val="afffff8"/>
        <w:widowControl w:val="0"/>
        <w:tabs>
          <w:tab w:val="left" w:pos="4673"/>
        </w:tabs>
        <w:autoSpaceDE w:val="0"/>
        <w:autoSpaceDN w:val="0"/>
        <w:ind w:left="425"/>
        <w:contextualSpacing w:val="0"/>
        <w:jc w:val="center"/>
        <w:rPr>
          <w:color w:val="auto"/>
          <w:sz w:val="26"/>
        </w:rPr>
      </w:pPr>
      <w:r w:rsidRPr="004201E0">
        <w:rPr>
          <w:color w:val="auto"/>
          <w:sz w:val="26"/>
        </w:rPr>
        <w:t xml:space="preserve">6. План исполнения бюджета Астраханской области в части бюджетных ассигнований, </w:t>
      </w:r>
    </w:p>
    <w:p w:rsidR="0057682A" w:rsidRPr="004201E0" w:rsidRDefault="0057682A" w:rsidP="00EF025A">
      <w:pPr>
        <w:pStyle w:val="afffff8"/>
        <w:widowControl w:val="0"/>
        <w:tabs>
          <w:tab w:val="left" w:pos="4673"/>
        </w:tabs>
        <w:autoSpaceDE w:val="0"/>
        <w:autoSpaceDN w:val="0"/>
        <w:ind w:left="425"/>
        <w:contextualSpacing w:val="0"/>
        <w:jc w:val="center"/>
        <w:rPr>
          <w:color w:val="auto"/>
          <w:sz w:val="26"/>
        </w:rPr>
      </w:pPr>
      <w:proofErr w:type="gramStart"/>
      <w:r w:rsidRPr="004201E0">
        <w:rPr>
          <w:color w:val="auto"/>
          <w:sz w:val="26"/>
        </w:rPr>
        <w:t>предусмотренных</w:t>
      </w:r>
      <w:proofErr w:type="gramEnd"/>
      <w:r w:rsidRPr="004201E0">
        <w:rPr>
          <w:color w:val="auto"/>
          <w:sz w:val="26"/>
        </w:rPr>
        <w:t xml:space="preserve"> на финансовое обеспечение реализации регионального проекта в 2024 году</w:t>
      </w:r>
    </w:p>
    <w:p w:rsidR="0057682A" w:rsidRPr="004201E0" w:rsidRDefault="0057682A" w:rsidP="00EF025A">
      <w:pPr>
        <w:pStyle w:val="afffff8"/>
        <w:widowControl w:val="0"/>
        <w:tabs>
          <w:tab w:val="left" w:pos="4673"/>
        </w:tabs>
        <w:autoSpaceDE w:val="0"/>
        <w:autoSpaceDN w:val="0"/>
        <w:ind w:left="425"/>
        <w:contextualSpacing w:val="0"/>
        <w:jc w:val="center"/>
        <w:rPr>
          <w:color w:val="auto"/>
          <w:sz w:val="26"/>
        </w:rPr>
      </w:pPr>
    </w:p>
    <w:p w:rsidR="0057682A" w:rsidRPr="004201E0" w:rsidRDefault="0057682A" w:rsidP="00EF025A">
      <w:pPr>
        <w:pStyle w:val="a0"/>
        <w:spacing w:after="0" w:line="240" w:lineRule="auto"/>
        <w:rPr>
          <w:color w:val="auto"/>
          <w:sz w:val="10"/>
        </w:rPr>
      </w:pPr>
    </w:p>
    <w:tbl>
      <w:tblPr>
        <w:tblW w:w="14884"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
        <w:gridCol w:w="4159"/>
        <w:gridCol w:w="802"/>
        <w:gridCol w:w="709"/>
        <w:gridCol w:w="850"/>
        <w:gridCol w:w="851"/>
        <w:gridCol w:w="850"/>
        <w:gridCol w:w="851"/>
        <w:gridCol w:w="850"/>
        <w:gridCol w:w="851"/>
        <w:gridCol w:w="850"/>
        <w:gridCol w:w="851"/>
        <w:gridCol w:w="850"/>
        <w:gridCol w:w="1134"/>
      </w:tblGrid>
      <w:tr w:rsidR="00EF025A" w:rsidRPr="004201E0" w:rsidTr="00CC7D88">
        <w:trPr>
          <w:trHeight w:val="417"/>
        </w:trPr>
        <w:tc>
          <w:tcPr>
            <w:tcW w:w="426" w:type="dxa"/>
            <w:vMerge w:val="restart"/>
            <w:shd w:val="clear" w:color="auto" w:fill="auto"/>
            <w:vAlign w:val="center"/>
          </w:tcPr>
          <w:p w:rsidR="0057682A" w:rsidRPr="004201E0" w:rsidRDefault="0057682A" w:rsidP="00EF025A">
            <w:pPr>
              <w:pStyle w:val="TableParagraph"/>
              <w:shd w:val="clear" w:color="auto" w:fill="auto"/>
              <w:spacing w:before="2" w:after="2"/>
              <w:ind w:left="55" w:right="57"/>
              <w:jc w:val="center"/>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4159" w:type="dxa"/>
            <w:vMerge w:val="restart"/>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Наименование результата</w:t>
            </w:r>
          </w:p>
        </w:tc>
        <w:tc>
          <w:tcPr>
            <w:tcW w:w="9165" w:type="dxa"/>
            <w:gridSpan w:val="11"/>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План исполнения нарастающим итогом (тыс. рублей)</w:t>
            </w:r>
          </w:p>
        </w:tc>
        <w:tc>
          <w:tcPr>
            <w:tcW w:w="1134" w:type="dxa"/>
            <w:vMerge w:val="restart"/>
            <w:shd w:val="clear" w:color="auto" w:fill="auto"/>
            <w:vAlign w:val="center"/>
          </w:tcPr>
          <w:p w:rsidR="0057682A" w:rsidRPr="004201E0" w:rsidRDefault="0057682A" w:rsidP="00EF025A">
            <w:pPr>
              <w:pStyle w:val="TableParagraph"/>
              <w:shd w:val="clear" w:color="auto" w:fill="auto"/>
              <w:spacing w:before="2" w:after="2"/>
              <w:ind w:left="52" w:right="57" w:firstLine="1"/>
              <w:jc w:val="center"/>
              <w:rPr>
                <w:rFonts w:eastAsia="Calibri"/>
              </w:rPr>
            </w:pPr>
            <w:proofErr w:type="gramStart"/>
            <w:r w:rsidRPr="004201E0">
              <w:rPr>
                <w:rFonts w:eastAsia="Calibri"/>
              </w:rPr>
              <w:t>На конец</w:t>
            </w:r>
            <w:proofErr w:type="gramEnd"/>
            <w:r w:rsidRPr="004201E0">
              <w:rPr>
                <w:rFonts w:eastAsia="Calibri"/>
              </w:rPr>
              <w:t xml:space="preserve"> 2024 года (тыс. ру</w:t>
            </w:r>
            <w:r w:rsidRPr="004201E0">
              <w:rPr>
                <w:rFonts w:eastAsia="Calibri"/>
              </w:rPr>
              <w:t>б</w:t>
            </w:r>
            <w:r w:rsidRPr="004201E0">
              <w:rPr>
                <w:rFonts w:eastAsia="Calibri"/>
              </w:rPr>
              <w:t>лей)</w:t>
            </w:r>
          </w:p>
        </w:tc>
      </w:tr>
      <w:tr w:rsidR="00EF025A" w:rsidRPr="004201E0" w:rsidTr="00CC7D88">
        <w:trPr>
          <w:cantSplit/>
          <w:trHeight w:val="1134"/>
        </w:trPr>
        <w:tc>
          <w:tcPr>
            <w:tcW w:w="426" w:type="dxa"/>
            <w:vMerge/>
            <w:tcBorders>
              <w:top w:val="nil"/>
            </w:tcBorders>
            <w:shd w:val="clear" w:color="auto" w:fill="auto"/>
            <w:vAlign w:val="center"/>
          </w:tcPr>
          <w:p w:rsidR="0057682A" w:rsidRPr="004201E0" w:rsidRDefault="0057682A" w:rsidP="00EF025A">
            <w:pPr>
              <w:widowControl w:val="0"/>
              <w:autoSpaceDE w:val="0"/>
              <w:autoSpaceDN w:val="0"/>
              <w:spacing w:before="2" w:after="2"/>
              <w:ind w:right="57"/>
              <w:jc w:val="center"/>
              <w:rPr>
                <w:rFonts w:eastAsia="Calibri"/>
                <w:color w:val="auto"/>
                <w:sz w:val="22"/>
                <w:szCs w:val="22"/>
              </w:rPr>
            </w:pPr>
          </w:p>
        </w:tc>
        <w:tc>
          <w:tcPr>
            <w:tcW w:w="4159" w:type="dxa"/>
            <w:vMerge/>
            <w:tcBorders>
              <w:top w:val="nil"/>
            </w:tcBorders>
            <w:shd w:val="clear" w:color="auto" w:fill="auto"/>
            <w:vAlign w:val="center"/>
          </w:tcPr>
          <w:p w:rsidR="0057682A" w:rsidRPr="004201E0" w:rsidRDefault="0057682A" w:rsidP="00EF025A">
            <w:pPr>
              <w:widowControl w:val="0"/>
              <w:autoSpaceDE w:val="0"/>
              <w:autoSpaceDN w:val="0"/>
              <w:spacing w:before="2" w:after="2"/>
              <w:ind w:right="57"/>
              <w:jc w:val="both"/>
              <w:rPr>
                <w:rFonts w:eastAsia="Calibri"/>
                <w:color w:val="auto"/>
                <w:sz w:val="22"/>
                <w:szCs w:val="22"/>
              </w:rPr>
            </w:pPr>
          </w:p>
        </w:tc>
        <w:tc>
          <w:tcPr>
            <w:tcW w:w="802" w:type="dxa"/>
            <w:shd w:val="clear" w:color="auto" w:fill="auto"/>
            <w:textDirection w:val="btLr"/>
            <w:vAlign w:val="center"/>
          </w:tcPr>
          <w:p w:rsidR="0057682A" w:rsidRPr="004201E0" w:rsidRDefault="0057682A" w:rsidP="00EF025A">
            <w:pPr>
              <w:pStyle w:val="TableParagraph"/>
              <w:shd w:val="clear" w:color="auto" w:fill="auto"/>
              <w:tabs>
                <w:tab w:val="left" w:pos="864"/>
              </w:tabs>
              <w:spacing w:before="2" w:after="2"/>
              <w:ind w:left="113" w:right="57"/>
              <w:jc w:val="center"/>
              <w:rPr>
                <w:rFonts w:eastAsia="Calibri"/>
              </w:rPr>
            </w:pPr>
            <w:r w:rsidRPr="004201E0">
              <w:rPr>
                <w:rFonts w:eastAsia="Calibri"/>
              </w:rPr>
              <w:t>январь</w:t>
            </w:r>
          </w:p>
        </w:tc>
        <w:tc>
          <w:tcPr>
            <w:tcW w:w="709" w:type="dxa"/>
            <w:shd w:val="clear" w:color="auto" w:fill="auto"/>
            <w:textDirection w:val="btLr"/>
            <w:vAlign w:val="center"/>
          </w:tcPr>
          <w:p w:rsidR="0057682A" w:rsidRPr="004201E0" w:rsidRDefault="0057682A" w:rsidP="00EF025A">
            <w:pPr>
              <w:pStyle w:val="TableParagraph"/>
              <w:shd w:val="clear" w:color="auto" w:fill="auto"/>
              <w:spacing w:before="2" w:after="2"/>
              <w:ind w:left="113" w:right="57"/>
              <w:jc w:val="center"/>
              <w:rPr>
                <w:rFonts w:eastAsia="Calibri"/>
              </w:rPr>
            </w:pPr>
            <w:r w:rsidRPr="004201E0">
              <w:rPr>
                <w:rFonts w:eastAsia="Calibri"/>
              </w:rPr>
              <w:t>февраль</w:t>
            </w:r>
          </w:p>
        </w:tc>
        <w:tc>
          <w:tcPr>
            <w:tcW w:w="850" w:type="dxa"/>
            <w:shd w:val="clear" w:color="auto" w:fill="auto"/>
            <w:textDirection w:val="btLr"/>
            <w:vAlign w:val="center"/>
          </w:tcPr>
          <w:p w:rsidR="0057682A" w:rsidRPr="004201E0" w:rsidRDefault="0057682A" w:rsidP="00EF025A">
            <w:pPr>
              <w:pStyle w:val="TableParagraph"/>
              <w:shd w:val="clear" w:color="auto" w:fill="auto"/>
              <w:spacing w:before="2" w:after="2"/>
              <w:ind w:left="113" w:right="57"/>
              <w:jc w:val="center"/>
              <w:rPr>
                <w:rFonts w:eastAsia="Calibri"/>
              </w:rPr>
            </w:pPr>
            <w:r w:rsidRPr="004201E0">
              <w:rPr>
                <w:rFonts w:eastAsia="Calibri"/>
              </w:rPr>
              <w:t>март</w:t>
            </w:r>
          </w:p>
        </w:tc>
        <w:tc>
          <w:tcPr>
            <w:tcW w:w="851" w:type="dxa"/>
            <w:shd w:val="clear" w:color="auto" w:fill="auto"/>
            <w:textDirection w:val="btLr"/>
            <w:vAlign w:val="center"/>
          </w:tcPr>
          <w:p w:rsidR="0057682A" w:rsidRPr="004201E0" w:rsidRDefault="0057682A" w:rsidP="00EF025A">
            <w:pPr>
              <w:pStyle w:val="TableParagraph"/>
              <w:shd w:val="clear" w:color="auto" w:fill="auto"/>
              <w:spacing w:before="2" w:after="2"/>
              <w:ind w:left="113" w:right="57"/>
              <w:jc w:val="center"/>
              <w:rPr>
                <w:rFonts w:eastAsia="Calibri"/>
              </w:rPr>
            </w:pPr>
            <w:r w:rsidRPr="004201E0">
              <w:rPr>
                <w:rFonts w:eastAsia="Calibri"/>
              </w:rPr>
              <w:t>апрель</w:t>
            </w:r>
          </w:p>
        </w:tc>
        <w:tc>
          <w:tcPr>
            <w:tcW w:w="850" w:type="dxa"/>
            <w:shd w:val="clear" w:color="auto" w:fill="auto"/>
            <w:textDirection w:val="btLr"/>
            <w:vAlign w:val="center"/>
          </w:tcPr>
          <w:p w:rsidR="0057682A" w:rsidRPr="004201E0" w:rsidRDefault="0057682A" w:rsidP="00EF025A">
            <w:pPr>
              <w:pStyle w:val="TableParagraph"/>
              <w:shd w:val="clear" w:color="auto" w:fill="auto"/>
              <w:spacing w:before="2" w:after="2"/>
              <w:ind w:left="113" w:right="57"/>
              <w:jc w:val="center"/>
              <w:rPr>
                <w:rFonts w:eastAsia="Calibri"/>
              </w:rPr>
            </w:pPr>
            <w:r w:rsidRPr="004201E0">
              <w:rPr>
                <w:rFonts w:eastAsia="Calibri"/>
              </w:rPr>
              <w:t>май</w:t>
            </w:r>
          </w:p>
        </w:tc>
        <w:tc>
          <w:tcPr>
            <w:tcW w:w="851" w:type="dxa"/>
            <w:shd w:val="clear" w:color="auto" w:fill="auto"/>
            <w:textDirection w:val="btLr"/>
            <w:vAlign w:val="center"/>
          </w:tcPr>
          <w:p w:rsidR="0057682A" w:rsidRPr="004201E0" w:rsidRDefault="0057682A" w:rsidP="00EF025A">
            <w:pPr>
              <w:pStyle w:val="TableParagraph"/>
              <w:shd w:val="clear" w:color="auto" w:fill="auto"/>
              <w:spacing w:before="2" w:after="2"/>
              <w:ind w:left="26" w:right="57"/>
              <w:jc w:val="center"/>
              <w:rPr>
                <w:rFonts w:eastAsia="Calibri"/>
              </w:rPr>
            </w:pPr>
            <w:r w:rsidRPr="004201E0">
              <w:rPr>
                <w:rFonts w:eastAsia="Calibri"/>
              </w:rPr>
              <w:t>июнь</w:t>
            </w:r>
          </w:p>
        </w:tc>
        <w:tc>
          <w:tcPr>
            <w:tcW w:w="850" w:type="dxa"/>
            <w:shd w:val="clear" w:color="auto" w:fill="auto"/>
            <w:textDirection w:val="btLr"/>
            <w:vAlign w:val="center"/>
          </w:tcPr>
          <w:p w:rsidR="0057682A" w:rsidRPr="004201E0" w:rsidRDefault="0057682A" w:rsidP="00EF025A">
            <w:pPr>
              <w:pStyle w:val="TableParagraph"/>
              <w:shd w:val="clear" w:color="auto" w:fill="auto"/>
              <w:spacing w:before="2" w:after="2"/>
              <w:ind w:left="12" w:right="57"/>
              <w:jc w:val="center"/>
              <w:rPr>
                <w:rFonts w:eastAsia="Calibri"/>
              </w:rPr>
            </w:pPr>
            <w:r w:rsidRPr="004201E0">
              <w:rPr>
                <w:rFonts w:eastAsia="Calibri"/>
              </w:rPr>
              <w:t>июль</w:t>
            </w:r>
          </w:p>
        </w:tc>
        <w:tc>
          <w:tcPr>
            <w:tcW w:w="851" w:type="dxa"/>
            <w:shd w:val="clear" w:color="auto" w:fill="auto"/>
            <w:textDirection w:val="btLr"/>
            <w:vAlign w:val="center"/>
          </w:tcPr>
          <w:p w:rsidR="0057682A" w:rsidRPr="004201E0" w:rsidRDefault="0057682A" w:rsidP="00EF025A">
            <w:pPr>
              <w:pStyle w:val="TableParagraph"/>
              <w:shd w:val="clear" w:color="auto" w:fill="auto"/>
              <w:spacing w:before="2" w:after="2"/>
              <w:ind w:left="113" w:right="57"/>
              <w:jc w:val="center"/>
              <w:rPr>
                <w:rFonts w:eastAsia="Calibri"/>
              </w:rPr>
            </w:pPr>
            <w:r w:rsidRPr="004201E0">
              <w:rPr>
                <w:rFonts w:eastAsia="Calibri"/>
              </w:rPr>
              <w:t>август</w:t>
            </w:r>
          </w:p>
        </w:tc>
        <w:tc>
          <w:tcPr>
            <w:tcW w:w="850" w:type="dxa"/>
            <w:shd w:val="clear" w:color="auto" w:fill="auto"/>
            <w:textDirection w:val="btLr"/>
            <w:vAlign w:val="center"/>
          </w:tcPr>
          <w:p w:rsidR="0057682A" w:rsidRPr="004201E0" w:rsidRDefault="0057682A" w:rsidP="00EF025A">
            <w:pPr>
              <w:pStyle w:val="TableParagraph"/>
              <w:shd w:val="clear" w:color="auto" w:fill="auto"/>
              <w:spacing w:before="2" w:after="2"/>
              <w:ind w:left="-15" w:right="57"/>
              <w:jc w:val="center"/>
              <w:rPr>
                <w:rFonts w:eastAsia="Calibri"/>
              </w:rPr>
            </w:pPr>
            <w:r w:rsidRPr="004201E0">
              <w:rPr>
                <w:rFonts w:eastAsia="Calibri"/>
              </w:rPr>
              <w:t>сентябрь</w:t>
            </w:r>
          </w:p>
        </w:tc>
        <w:tc>
          <w:tcPr>
            <w:tcW w:w="851" w:type="dxa"/>
            <w:shd w:val="clear" w:color="auto" w:fill="auto"/>
            <w:textDirection w:val="btLr"/>
            <w:vAlign w:val="center"/>
          </w:tcPr>
          <w:p w:rsidR="0057682A" w:rsidRPr="004201E0" w:rsidRDefault="0057682A" w:rsidP="00EF025A">
            <w:pPr>
              <w:pStyle w:val="TableParagraph"/>
              <w:shd w:val="clear" w:color="auto" w:fill="auto"/>
              <w:spacing w:before="2" w:after="2"/>
              <w:ind w:left="113" w:right="57"/>
              <w:jc w:val="center"/>
              <w:rPr>
                <w:rFonts w:eastAsia="Calibri"/>
              </w:rPr>
            </w:pPr>
            <w:r w:rsidRPr="004201E0">
              <w:rPr>
                <w:rFonts w:eastAsia="Calibri"/>
              </w:rPr>
              <w:t>октябрь</w:t>
            </w:r>
          </w:p>
        </w:tc>
        <w:tc>
          <w:tcPr>
            <w:tcW w:w="850" w:type="dxa"/>
            <w:shd w:val="clear" w:color="auto" w:fill="auto"/>
            <w:textDirection w:val="btLr"/>
            <w:vAlign w:val="center"/>
          </w:tcPr>
          <w:p w:rsidR="0057682A" w:rsidRPr="004201E0" w:rsidRDefault="0057682A" w:rsidP="00EF025A">
            <w:pPr>
              <w:pStyle w:val="TableParagraph"/>
              <w:shd w:val="clear" w:color="auto" w:fill="auto"/>
              <w:spacing w:before="2" w:after="2"/>
              <w:ind w:left="113" w:right="57"/>
              <w:jc w:val="center"/>
              <w:rPr>
                <w:rFonts w:eastAsia="Calibri"/>
              </w:rPr>
            </w:pPr>
            <w:r w:rsidRPr="004201E0">
              <w:rPr>
                <w:rFonts w:eastAsia="Calibri"/>
              </w:rPr>
              <w:t>ноябрь</w:t>
            </w:r>
          </w:p>
        </w:tc>
        <w:tc>
          <w:tcPr>
            <w:tcW w:w="1134" w:type="dxa"/>
            <w:vMerge/>
            <w:tcBorders>
              <w:top w:val="nil"/>
            </w:tcBorders>
            <w:shd w:val="clear" w:color="auto" w:fill="auto"/>
            <w:vAlign w:val="center"/>
          </w:tcPr>
          <w:p w:rsidR="0057682A" w:rsidRPr="004201E0" w:rsidRDefault="0057682A" w:rsidP="00EF025A">
            <w:pPr>
              <w:widowControl w:val="0"/>
              <w:autoSpaceDE w:val="0"/>
              <w:autoSpaceDN w:val="0"/>
              <w:spacing w:before="2" w:after="2"/>
              <w:ind w:right="57"/>
              <w:jc w:val="center"/>
              <w:rPr>
                <w:rFonts w:eastAsia="Calibri"/>
                <w:color w:val="auto"/>
                <w:sz w:val="22"/>
                <w:szCs w:val="22"/>
              </w:rPr>
            </w:pPr>
          </w:p>
        </w:tc>
      </w:tr>
      <w:tr w:rsidR="00EF025A" w:rsidRPr="004201E0" w:rsidTr="00F74518">
        <w:trPr>
          <w:trHeight w:val="561"/>
        </w:trPr>
        <w:tc>
          <w:tcPr>
            <w:tcW w:w="426" w:type="dxa"/>
            <w:shd w:val="clear" w:color="auto" w:fill="auto"/>
            <w:vAlign w:val="center"/>
          </w:tcPr>
          <w:p w:rsidR="0057682A" w:rsidRPr="004201E0" w:rsidRDefault="0057682A" w:rsidP="00EF025A">
            <w:pPr>
              <w:pStyle w:val="TableParagraph"/>
              <w:shd w:val="clear" w:color="auto" w:fill="auto"/>
              <w:spacing w:before="2" w:after="2"/>
              <w:ind w:left="27" w:right="57"/>
              <w:jc w:val="center"/>
              <w:rPr>
                <w:rFonts w:eastAsia="Calibri"/>
              </w:rPr>
            </w:pPr>
            <w:r w:rsidRPr="004201E0">
              <w:rPr>
                <w:rFonts w:eastAsia="Calibri"/>
              </w:rPr>
              <w:t>1.</w:t>
            </w:r>
          </w:p>
        </w:tc>
        <w:tc>
          <w:tcPr>
            <w:tcW w:w="14458" w:type="dxa"/>
            <w:gridSpan w:val="13"/>
            <w:shd w:val="clear" w:color="auto" w:fill="auto"/>
            <w:vAlign w:val="center"/>
          </w:tcPr>
          <w:p w:rsidR="0057682A" w:rsidRPr="004201E0" w:rsidRDefault="00C42BB1" w:rsidP="00EF025A">
            <w:pPr>
              <w:pStyle w:val="TableParagraph"/>
              <w:shd w:val="clear" w:color="auto" w:fill="auto"/>
              <w:spacing w:before="2" w:after="2"/>
              <w:ind w:left="67" w:right="57"/>
              <w:jc w:val="both"/>
              <w:rPr>
                <w:rFonts w:eastAsia="Calibri"/>
              </w:rPr>
            </w:pPr>
            <w:r w:rsidRPr="004201E0">
              <w:rPr>
                <w:bCs/>
              </w:rPr>
              <w:t>Улучшение условий жизнедеятельности на сельских территориях Астраханской области</w:t>
            </w:r>
          </w:p>
        </w:tc>
      </w:tr>
      <w:tr w:rsidR="00EF025A" w:rsidRPr="004201E0" w:rsidTr="00CC7D88">
        <w:trPr>
          <w:trHeight w:val="930"/>
        </w:trPr>
        <w:tc>
          <w:tcPr>
            <w:tcW w:w="426" w:type="dxa"/>
            <w:shd w:val="clear" w:color="auto" w:fill="auto"/>
            <w:vAlign w:val="center"/>
          </w:tcPr>
          <w:p w:rsidR="0057682A" w:rsidRPr="004201E0" w:rsidRDefault="0057682A" w:rsidP="00EF025A">
            <w:pPr>
              <w:pStyle w:val="TableParagraph"/>
              <w:shd w:val="clear" w:color="auto" w:fill="auto"/>
              <w:spacing w:before="2" w:after="2"/>
              <w:ind w:left="27" w:right="57"/>
              <w:jc w:val="center"/>
              <w:rPr>
                <w:rFonts w:eastAsia="Calibri"/>
              </w:rPr>
            </w:pPr>
            <w:r w:rsidRPr="004201E0">
              <w:rPr>
                <w:rFonts w:eastAsia="Calibri"/>
              </w:rPr>
              <w:t>1.1</w:t>
            </w:r>
          </w:p>
        </w:tc>
        <w:tc>
          <w:tcPr>
            <w:tcW w:w="4159" w:type="dxa"/>
            <w:shd w:val="clear" w:color="auto" w:fill="auto"/>
            <w:vAlign w:val="center"/>
          </w:tcPr>
          <w:p w:rsidR="0057682A" w:rsidRPr="004201E0" w:rsidRDefault="00C42BB1" w:rsidP="00EF025A">
            <w:pPr>
              <w:pStyle w:val="TableParagraph"/>
              <w:shd w:val="clear" w:color="auto" w:fill="auto"/>
              <w:spacing w:before="2" w:after="2"/>
              <w:ind w:left="146" w:right="57"/>
              <w:jc w:val="both"/>
              <w:rPr>
                <w:rFonts w:eastAsia="Calibri"/>
              </w:rPr>
            </w:pPr>
            <w:r w:rsidRPr="004201E0">
              <w:t>Созданы условия по обеспечению д</w:t>
            </w:r>
            <w:r w:rsidRPr="004201E0">
              <w:t>о</w:t>
            </w:r>
            <w:r w:rsidRPr="004201E0">
              <w:t>ступным и комфортным жильем сельск</w:t>
            </w:r>
            <w:r w:rsidRPr="004201E0">
              <w:t>о</w:t>
            </w:r>
            <w:r w:rsidRPr="004201E0">
              <w:t>го населения в рамках федерального пр</w:t>
            </w:r>
            <w:r w:rsidRPr="004201E0">
              <w:t>о</w:t>
            </w:r>
            <w:r w:rsidRPr="004201E0">
              <w:t>екта «Развитие жилищного строительства на сельских территориях и повышение уровня благоустройства домовладений»</w:t>
            </w:r>
          </w:p>
        </w:tc>
        <w:tc>
          <w:tcPr>
            <w:tcW w:w="802"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709"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1134" w:type="dxa"/>
            <w:shd w:val="clear" w:color="auto" w:fill="auto"/>
            <w:vAlign w:val="center"/>
          </w:tcPr>
          <w:p w:rsidR="0057682A" w:rsidRPr="004201E0" w:rsidRDefault="00CC7D88" w:rsidP="00EF025A">
            <w:pPr>
              <w:jc w:val="center"/>
              <w:rPr>
                <w:color w:val="auto"/>
                <w:sz w:val="22"/>
                <w:szCs w:val="22"/>
              </w:rPr>
            </w:pPr>
            <w:r w:rsidRPr="004201E0">
              <w:rPr>
                <w:color w:val="auto"/>
                <w:sz w:val="22"/>
                <w:szCs w:val="22"/>
              </w:rPr>
              <w:t>245776,30</w:t>
            </w:r>
          </w:p>
        </w:tc>
      </w:tr>
      <w:tr w:rsidR="00EF025A" w:rsidRPr="004201E0" w:rsidTr="00576618">
        <w:trPr>
          <w:trHeight w:val="2165"/>
        </w:trPr>
        <w:tc>
          <w:tcPr>
            <w:tcW w:w="426" w:type="dxa"/>
            <w:shd w:val="clear" w:color="auto" w:fill="auto"/>
            <w:vAlign w:val="center"/>
          </w:tcPr>
          <w:p w:rsidR="0057682A" w:rsidRPr="004201E0" w:rsidRDefault="00C42BB1" w:rsidP="00EF025A">
            <w:pPr>
              <w:pStyle w:val="TableParagraph"/>
              <w:shd w:val="clear" w:color="auto" w:fill="auto"/>
              <w:spacing w:before="2" w:after="2"/>
              <w:ind w:left="27" w:right="57"/>
              <w:jc w:val="center"/>
              <w:rPr>
                <w:rFonts w:eastAsia="Calibri"/>
              </w:rPr>
            </w:pPr>
            <w:r w:rsidRPr="004201E0">
              <w:rPr>
                <w:rFonts w:eastAsia="Calibri"/>
              </w:rPr>
              <w:t>1.2</w:t>
            </w:r>
          </w:p>
        </w:tc>
        <w:tc>
          <w:tcPr>
            <w:tcW w:w="4159" w:type="dxa"/>
            <w:shd w:val="clear" w:color="auto" w:fill="auto"/>
            <w:vAlign w:val="center"/>
          </w:tcPr>
          <w:p w:rsidR="0057682A" w:rsidRPr="004201E0" w:rsidRDefault="00B07B3E" w:rsidP="00EF025A">
            <w:pPr>
              <w:pStyle w:val="TableParagraph"/>
              <w:shd w:val="clear" w:color="auto" w:fill="auto"/>
              <w:spacing w:before="2" w:after="2"/>
              <w:ind w:left="146" w:right="57"/>
              <w:jc w:val="both"/>
              <w:rPr>
                <w:rFonts w:eastAsia="Calibri"/>
              </w:rPr>
            </w:pPr>
            <w:r w:rsidRPr="004201E0">
              <w:t>Созданы условия для привлечения сп</w:t>
            </w:r>
            <w:r w:rsidRPr="004201E0">
              <w:t>е</w:t>
            </w:r>
            <w:r w:rsidRPr="004201E0">
              <w:t>циалистов к работе на сельских террит</w:t>
            </w:r>
            <w:r w:rsidRPr="004201E0">
              <w:t>о</w:t>
            </w:r>
            <w:r w:rsidRPr="004201E0">
              <w:t>риях у сельскохозяйственных товаропр</w:t>
            </w:r>
            <w:r w:rsidRPr="004201E0">
              <w:t>о</w:t>
            </w:r>
            <w:r w:rsidRPr="004201E0">
              <w:t>изводителей и организаций, осущест</w:t>
            </w:r>
            <w:r w:rsidRPr="004201E0">
              <w:t>в</w:t>
            </w:r>
            <w:r w:rsidRPr="004201E0">
              <w:t>ляющих переработку сельскохозяйстве</w:t>
            </w:r>
            <w:r w:rsidRPr="004201E0">
              <w:t>н</w:t>
            </w:r>
            <w:r w:rsidRPr="004201E0">
              <w:t>ной продукции на сельских территориях в рамках федерального проекта «Соде</w:t>
            </w:r>
            <w:r w:rsidRPr="004201E0">
              <w:t>й</w:t>
            </w:r>
            <w:r w:rsidRPr="004201E0">
              <w:t>ствие занятости сельского населения»</w:t>
            </w:r>
          </w:p>
        </w:tc>
        <w:tc>
          <w:tcPr>
            <w:tcW w:w="802"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709"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1134" w:type="dxa"/>
            <w:shd w:val="clear" w:color="auto" w:fill="auto"/>
            <w:vAlign w:val="center"/>
          </w:tcPr>
          <w:p w:rsidR="00CC7D88" w:rsidRPr="004201E0" w:rsidRDefault="00CC7D88" w:rsidP="00EF025A">
            <w:pPr>
              <w:pStyle w:val="TableParagraph"/>
              <w:shd w:val="clear" w:color="auto" w:fill="auto"/>
              <w:spacing w:before="2" w:after="2"/>
              <w:ind w:right="57"/>
              <w:jc w:val="center"/>
              <w:rPr>
                <w:rFonts w:eastAsia="Calibri"/>
              </w:rPr>
            </w:pPr>
            <w:r w:rsidRPr="004201E0">
              <w:rPr>
                <w:rFonts w:eastAsia="Calibri"/>
              </w:rPr>
              <w:t>1010,07</w:t>
            </w:r>
          </w:p>
        </w:tc>
      </w:tr>
      <w:tr w:rsidR="00EF025A" w:rsidRPr="004201E0" w:rsidTr="00CC7D88">
        <w:trPr>
          <w:trHeight w:val="698"/>
        </w:trPr>
        <w:tc>
          <w:tcPr>
            <w:tcW w:w="426" w:type="dxa"/>
            <w:shd w:val="clear" w:color="auto" w:fill="auto"/>
            <w:vAlign w:val="center"/>
          </w:tcPr>
          <w:p w:rsidR="0057682A" w:rsidRPr="004201E0" w:rsidRDefault="00C42BB1" w:rsidP="00EF025A">
            <w:pPr>
              <w:pStyle w:val="TableParagraph"/>
              <w:shd w:val="clear" w:color="auto" w:fill="auto"/>
              <w:spacing w:before="2" w:after="2"/>
              <w:ind w:left="27" w:right="57"/>
              <w:jc w:val="center"/>
              <w:rPr>
                <w:rFonts w:eastAsia="Calibri"/>
              </w:rPr>
            </w:pPr>
            <w:r w:rsidRPr="004201E0">
              <w:rPr>
                <w:rFonts w:eastAsia="Calibri"/>
              </w:rPr>
              <w:t>1.3</w:t>
            </w:r>
          </w:p>
        </w:tc>
        <w:tc>
          <w:tcPr>
            <w:tcW w:w="4159" w:type="dxa"/>
            <w:shd w:val="clear" w:color="auto" w:fill="auto"/>
            <w:vAlign w:val="center"/>
          </w:tcPr>
          <w:p w:rsidR="0057682A" w:rsidRPr="004201E0" w:rsidRDefault="00B07B3E" w:rsidP="00EF025A">
            <w:pPr>
              <w:pStyle w:val="TableParagraph"/>
              <w:shd w:val="clear" w:color="auto" w:fill="auto"/>
              <w:spacing w:before="2" w:after="2"/>
              <w:ind w:left="146" w:right="57"/>
              <w:jc w:val="both"/>
            </w:pPr>
            <w:r w:rsidRPr="004201E0">
              <w:t>Повышена комфортность среды прож</w:t>
            </w:r>
            <w:r w:rsidRPr="004201E0">
              <w:t>и</w:t>
            </w:r>
            <w:r w:rsidRPr="004201E0">
              <w:t xml:space="preserve">вания граждан в сельских населенных пунктах в рамках федерального проекта </w:t>
            </w:r>
            <w:r w:rsidRPr="004201E0">
              <w:lastRenderedPageBreak/>
              <w:t>«Благоустройство сельских территорий»</w:t>
            </w:r>
          </w:p>
        </w:tc>
        <w:tc>
          <w:tcPr>
            <w:tcW w:w="802"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lastRenderedPageBreak/>
              <w:t>0,00</w:t>
            </w:r>
          </w:p>
        </w:tc>
        <w:tc>
          <w:tcPr>
            <w:tcW w:w="709"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1134" w:type="dxa"/>
            <w:shd w:val="clear" w:color="auto" w:fill="auto"/>
            <w:vAlign w:val="center"/>
          </w:tcPr>
          <w:p w:rsidR="0057682A" w:rsidRPr="004201E0" w:rsidRDefault="00EE2127" w:rsidP="00EF025A">
            <w:pPr>
              <w:pStyle w:val="TableParagraph"/>
              <w:shd w:val="clear" w:color="auto" w:fill="auto"/>
              <w:tabs>
                <w:tab w:val="left" w:pos="653"/>
                <w:tab w:val="left" w:pos="795"/>
              </w:tabs>
              <w:spacing w:before="2" w:after="2"/>
              <w:ind w:right="57"/>
              <w:jc w:val="center"/>
              <w:rPr>
                <w:rFonts w:eastAsia="Calibri"/>
              </w:rPr>
            </w:pPr>
            <w:r w:rsidRPr="004201E0">
              <w:rPr>
                <w:rFonts w:eastAsia="Calibri"/>
              </w:rPr>
              <w:t>17845,52</w:t>
            </w:r>
          </w:p>
        </w:tc>
      </w:tr>
      <w:tr w:rsidR="00EF025A" w:rsidRPr="004201E0" w:rsidTr="00CC7D88">
        <w:trPr>
          <w:trHeight w:val="557"/>
        </w:trPr>
        <w:tc>
          <w:tcPr>
            <w:tcW w:w="426" w:type="dxa"/>
            <w:shd w:val="clear" w:color="auto" w:fill="auto"/>
            <w:vAlign w:val="center"/>
          </w:tcPr>
          <w:p w:rsidR="0057682A" w:rsidRPr="004201E0" w:rsidRDefault="00C42BB1" w:rsidP="00EF025A">
            <w:pPr>
              <w:pStyle w:val="TableParagraph"/>
              <w:shd w:val="clear" w:color="auto" w:fill="auto"/>
              <w:spacing w:before="2" w:after="2"/>
              <w:ind w:left="27" w:right="57"/>
              <w:jc w:val="center"/>
              <w:rPr>
                <w:rFonts w:eastAsia="Calibri"/>
              </w:rPr>
            </w:pPr>
            <w:r w:rsidRPr="004201E0">
              <w:rPr>
                <w:rFonts w:eastAsia="Calibri"/>
              </w:rPr>
              <w:lastRenderedPageBreak/>
              <w:t>1.</w:t>
            </w:r>
            <w:r w:rsidR="0057682A" w:rsidRPr="004201E0">
              <w:rPr>
                <w:rFonts w:eastAsia="Calibri"/>
              </w:rPr>
              <w:t>4</w:t>
            </w:r>
          </w:p>
        </w:tc>
        <w:tc>
          <w:tcPr>
            <w:tcW w:w="4159" w:type="dxa"/>
            <w:shd w:val="clear" w:color="auto" w:fill="auto"/>
            <w:vAlign w:val="center"/>
          </w:tcPr>
          <w:p w:rsidR="0057682A" w:rsidRPr="004201E0" w:rsidRDefault="00B07B3E" w:rsidP="00EF025A">
            <w:pPr>
              <w:spacing w:before="2" w:after="2"/>
              <w:ind w:right="57"/>
              <w:jc w:val="both"/>
              <w:rPr>
                <w:color w:val="auto"/>
                <w:sz w:val="22"/>
                <w:szCs w:val="22"/>
              </w:rPr>
            </w:pPr>
            <w:r w:rsidRPr="004201E0">
              <w:rPr>
                <w:color w:val="auto"/>
                <w:kern w:val="0"/>
                <w:sz w:val="22"/>
                <w:szCs w:val="22"/>
              </w:rPr>
              <w:t>Обеспечено качественное улучшение и развитие социальной и инженерной и</w:t>
            </w:r>
            <w:r w:rsidRPr="004201E0">
              <w:rPr>
                <w:color w:val="auto"/>
                <w:kern w:val="0"/>
                <w:sz w:val="22"/>
                <w:szCs w:val="22"/>
              </w:rPr>
              <w:t>н</w:t>
            </w:r>
            <w:r w:rsidRPr="004201E0">
              <w:rPr>
                <w:color w:val="auto"/>
                <w:kern w:val="0"/>
                <w:sz w:val="22"/>
                <w:szCs w:val="22"/>
              </w:rPr>
              <w:t>фраструктуры для граждан, проживающих на сельских территориях (агломерациях) в рамках федерального проекта «Совреме</w:t>
            </w:r>
            <w:r w:rsidRPr="004201E0">
              <w:rPr>
                <w:color w:val="auto"/>
                <w:kern w:val="0"/>
                <w:sz w:val="22"/>
                <w:szCs w:val="22"/>
              </w:rPr>
              <w:t>н</w:t>
            </w:r>
            <w:r w:rsidRPr="004201E0">
              <w:rPr>
                <w:color w:val="auto"/>
                <w:kern w:val="0"/>
                <w:sz w:val="22"/>
                <w:szCs w:val="22"/>
              </w:rPr>
              <w:t>ный облик сельских территорий»</w:t>
            </w:r>
          </w:p>
        </w:tc>
        <w:tc>
          <w:tcPr>
            <w:tcW w:w="802"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709"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1134" w:type="dxa"/>
            <w:shd w:val="clear" w:color="auto" w:fill="auto"/>
            <w:vAlign w:val="center"/>
          </w:tcPr>
          <w:p w:rsidR="0057682A" w:rsidRPr="004201E0" w:rsidRDefault="00CC7D88" w:rsidP="00EF025A">
            <w:pPr>
              <w:pStyle w:val="TableParagraph"/>
              <w:shd w:val="clear" w:color="auto" w:fill="auto"/>
              <w:spacing w:before="2" w:after="2"/>
              <w:ind w:right="57"/>
              <w:jc w:val="center"/>
              <w:rPr>
                <w:rFonts w:eastAsia="Calibri"/>
              </w:rPr>
            </w:pPr>
            <w:r w:rsidRPr="004201E0">
              <w:rPr>
                <w:rFonts w:eastAsia="Calibri"/>
              </w:rPr>
              <w:t>0,0</w:t>
            </w:r>
          </w:p>
        </w:tc>
      </w:tr>
      <w:tr w:rsidR="00EF025A" w:rsidRPr="004201E0" w:rsidTr="00CC7D88">
        <w:trPr>
          <w:trHeight w:val="415"/>
        </w:trPr>
        <w:tc>
          <w:tcPr>
            <w:tcW w:w="426" w:type="dxa"/>
            <w:shd w:val="clear" w:color="auto" w:fill="auto"/>
            <w:vAlign w:val="center"/>
          </w:tcPr>
          <w:p w:rsidR="0057682A" w:rsidRPr="004201E0" w:rsidRDefault="00C42BB1" w:rsidP="00EF025A">
            <w:pPr>
              <w:pStyle w:val="TableParagraph"/>
              <w:shd w:val="clear" w:color="auto" w:fill="auto"/>
              <w:spacing w:before="2" w:after="2"/>
              <w:ind w:left="27" w:right="57"/>
              <w:jc w:val="center"/>
              <w:rPr>
                <w:rFonts w:eastAsia="Calibri"/>
              </w:rPr>
            </w:pPr>
            <w:r w:rsidRPr="004201E0">
              <w:rPr>
                <w:rFonts w:eastAsia="Calibri"/>
              </w:rPr>
              <w:t>1.5</w:t>
            </w:r>
          </w:p>
        </w:tc>
        <w:tc>
          <w:tcPr>
            <w:tcW w:w="4159" w:type="dxa"/>
            <w:shd w:val="clear" w:color="auto" w:fill="auto"/>
            <w:vAlign w:val="center"/>
          </w:tcPr>
          <w:p w:rsidR="0057682A" w:rsidRPr="004201E0" w:rsidRDefault="00B07B3E" w:rsidP="00EF025A">
            <w:pPr>
              <w:spacing w:before="2" w:after="2"/>
              <w:ind w:left="141" w:right="57"/>
              <w:jc w:val="both"/>
              <w:rPr>
                <w:color w:val="auto"/>
                <w:sz w:val="22"/>
                <w:szCs w:val="22"/>
              </w:rPr>
            </w:pPr>
            <w:r w:rsidRPr="004201E0">
              <w:rPr>
                <w:color w:val="auto"/>
                <w:kern w:val="0"/>
                <w:sz w:val="22"/>
                <w:szCs w:val="22"/>
              </w:rPr>
              <w:t>Повышена транспортная доступность к объектам, расположенным на сельских территориях, по дорогам, обеспечива</w:t>
            </w:r>
            <w:r w:rsidRPr="004201E0">
              <w:rPr>
                <w:color w:val="auto"/>
                <w:kern w:val="0"/>
                <w:sz w:val="22"/>
                <w:szCs w:val="22"/>
              </w:rPr>
              <w:t>ю</w:t>
            </w:r>
            <w:r w:rsidRPr="004201E0">
              <w:rPr>
                <w:color w:val="auto"/>
                <w:kern w:val="0"/>
                <w:sz w:val="22"/>
                <w:szCs w:val="22"/>
              </w:rPr>
              <w:t>щим транспортные связи с сельскими населенными пунктами и (или) проход</w:t>
            </w:r>
            <w:r w:rsidRPr="004201E0">
              <w:rPr>
                <w:color w:val="auto"/>
                <w:kern w:val="0"/>
                <w:sz w:val="22"/>
                <w:szCs w:val="22"/>
              </w:rPr>
              <w:t>я</w:t>
            </w:r>
            <w:r w:rsidRPr="004201E0">
              <w:rPr>
                <w:color w:val="auto"/>
                <w:kern w:val="0"/>
                <w:sz w:val="22"/>
                <w:szCs w:val="22"/>
              </w:rPr>
              <w:t>щим по их территории</w:t>
            </w:r>
            <w:r w:rsidR="000D54CA" w:rsidRPr="004201E0">
              <w:rPr>
                <w:color w:val="auto"/>
                <w:kern w:val="0"/>
                <w:sz w:val="22"/>
                <w:szCs w:val="22"/>
              </w:rPr>
              <w:t xml:space="preserve"> </w:t>
            </w:r>
            <w:r w:rsidRPr="004201E0">
              <w:rPr>
                <w:color w:val="auto"/>
                <w:kern w:val="0"/>
                <w:sz w:val="22"/>
                <w:szCs w:val="22"/>
              </w:rPr>
              <w:t>в рамках фед</w:t>
            </w:r>
            <w:r w:rsidRPr="004201E0">
              <w:rPr>
                <w:color w:val="auto"/>
                <w:kern w:val="0"/>
                <w:sz w:val="22"/>
                <w:szCs w:val="22"/>
              </w:rPr>
              <w:t>е</w:t>
            </w:r>
            <w:r w:rsidRPr="004201E0">
              <w:rPr>
                <w:color w:val="auto"/>
                <w:kern w:val="0"/>
                <w:sz w:val="22"/>
                <w:szCs w:val="22"/>
              </w:rPr>
              <w:t>рального проекта «Развитие транспор</w:t>
            </w:r>
            <w:r w:rsidRPr="004201E0">
              <w:rPr>
                <w:color w:val="auto"/>
                <w:kern w:val="0"/>
                <w:sz w:val="22"/>
                <w:szCs w:val="22"/>
              </w:rPr>
              <w:t>т</w:t>
            </w:r>
            <w:r w:rsidRPr="004201E0">
              <w:rPr>
                <w:color w:val="auto"/>
                <w:kern w:val="0"/>
                <w:sz w:val="22"/>
                <w:szCs w:val="22"/>
              </w:rPr>
              <w:t>ной инфраструктуры на сельских терр</w:t>
            </w:r>
            <w:r w:rsidRPr="004201E0">
              <w:rPr>
                <w:color w:val="auto"/>
                <w:kern w:val="0"/>
                <w:sz w:val="22"/>
                <w:szCs w:val="22"/>
              </w:rPr>
              <w:t>и</w:t>
            </w:r>
            <w:r w:rsidRPr="004201E0">
              <w:rPr>
                <w:color w:val="auto"/>
                <w:kern w:val="0"/>
                <w:sz w:val="22"/>
                <w:szCs w:val="22"/>
              </w:rPr>
              <w:t>ториях»</w:t>
            </w:r>
          </w:p>
        </w:tc>
        <w:tc>
          <w:tcPr>
            <w:tcW w:w="802"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709"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1"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850" w:type="dxa"/>
            <w:shd w:val="clear" w:color="auto" w:fill="auto"/>
            <w:vAlign w:val="center"/>
          </w:tcPr>
          <w:p w:rsidR="0057682A" w:rsidRPr="004201E0" w:rsidRDefault="0057682A" w:rsidP="00EF025A">
            <w:pPr>
              <w:pStyle w:val="TableParagraph"/>
              <w:shd w:val="clear" w:color="auto" w:fill="auto"/>
              <w:spacing w:before="2" w:after="2"/>
              <w:ind w:right="57"/>
              <w:jc w:val="center"/>
              <w:rPr>
                <w:rFonts w:eastAsia="Calibri"/>
              </w:rPr>
            </w:pPr>
            <w:r w:rsidRPr="004201E0">
              <w:rPr>
                <w:rFonts w:eastAsia="Calibri"/>
              </w:rPr>
              <w:t>0,00</w:t>
            </w:r>
          </w:p>
        </w:tc>
        <w:tc>
          <w:tcPr>
            <w:tcW w:w="1134" w:type="dxa"/>
            <w:shd w:val="clear" w:color="auto" w:fill="auto"/>
            <w:vAlign w:val="center"/>
          </w:tcPr>
          <w:p w:rsidR="0057682A" w:rsidRPr="004201E0" w:rsidRDefault="00CC7D88" w:rsidP="00EF025A">
            <w:pPr>
              <w:spacing w:before="2" w:after="2"/>
              <w:ind w:right="57"/>
              <w:jc w:val="center"/>
              <w:rPr>
                <w:color w:val="auto"/>
                <w:sz w:val="22"/>
                <w:szCs w:val="22"/>
              </w:rPr>
            </w:pPr>
            <w:r w:rsidRPr="004201E0">
              <w:rPr>
                <w:color w:val="auto"/>
                <w:sz w:val="22"/>
                <w:szCs w:val="22"/>
              </w:rPr>
              <w:t>245919,90</w:t>
            </w:r>
          </w:p>
        </w:tc>
      </w:tr>
      <w:tr w:rsidR="00CC7D88" w:rsidRPr="004201E0" w:rsidTr="00CC7D88">
        <w:trPr>
          <w:trHeight w:val="431"/>
        </w:trPr>
        <w:tc>
          <w:tcPr>
            <w:tcW w:w="4585" w:type="dxa"/>
            <w:gridSpan w:val="2"/>
            <w:shd w:val="clear" w:color="auto" w:fill="auto"/>
          </w:tcPr>
          <w:p w:rsidR="0057682A" w:rsidRPr="004201E0" w:rsidRDefault="0057682A" w:rsidP="00EF025A">
            <w:pPr>
              <w:pStyle w:val="TableParagraph"/>
              <w:shd w:val="clear" w:color="auto" w:fill="auto"/>
              <w:spacing w:before="2" w:after="2"/>
              <w:ind w:left="106"/>
              <w:jc w:val="both"/>
              <w:rPr>
                <w:rFonts w:eastAsia="Calibri"/>
              </w:rPr>
            </w:pPr>
            <w:r w:rsidRPr="004201E0">
              <w:rPr>
                <w:rFonts w:eastAsia="Calibri"/>
              </w:rPr>
              <w:t>Итого:</w:t>
            </w:r>
          </w:p>
        </w:tc>
        <w:tc>
          <w:tcPr>
            <w:tcW w:w="802" w:type="dxa"/>
            <w:shd w:val="clear" w:color="auto" w:fill="auto"/>
          </w:tcPr>
          <w:p w:rsidR="0057682A" w:rsidRPr="004201E0" w:rsidRDefault="0057682A" w:rsidP="00EF025A">
            <w:pPr>
              <w:pStyle w:val="TableParagraph"/>
              <w:shd w:val="clear" w:color="auto" w:fill="auto"/>
              <w:spacing w:before="2" w:after="2"/>
              <w:ind w:right="145"/>
              <w:jc w:val="center"/>
              <w:rPr>
                <w:rFonts w:eastAsia="Calibri"/>
              </w:rPr>
            </w:pPr>
            <w:r w:rsidRPr="004201E0">
              <w:rPr>
                <w:rFonts w:eastAsia="Calibri"/>
              </w:rPr>
              <w:t>0,00</w:t>
            </w:r>
          </w:p>
        </w:tc>
        <w:tc>
          <w:tcPr>
            <w:tcW w:w="709" w:type="dxa"/>
            <w:shd w:val="clear" w:color="auto" w:fill="auto"/>
          </w:tcPr>
          <w:p w:rsidR="0057682A" w:rsidRPr="004201E0" w:rsidRDefault="0057682A" w:rsidP="00EF025A">
            <w:pPr>
              <w:pStyle w:val="TableParagraph"/>
              <w:shd w:val="clear" w:color="auto" w:fill="auto"/>
              <w:spacing w:before="2" w:after="2"/>
              <w:ind w:right="145"/>
              <w:jc w:val="center"/>
              <w:rPr>
                <w:rFonts w:eastAsia="Calibri"/>
              </w:rPr>
            </w:pPr>
            <w:r w:rsidRPr="004201E0">
              <w:rPr>
                <w:rFonts w:eastAsia="Calibri"/>
              </w:rPr>
              <w:t>0,00</w:t>
            </w:r>
          </w:p>
        </w:tc>
        <w:tc>
          <w:tcPr>
            <w:tcW w:w="850" w:type="dxa"/>
            <w:shd w:val="clear" w:color="auto" w:fill="auto"/>
          </w:tcPr>
          <w:p w:rsidR="0057682A" w:rsidRPr="004201E0" w:rsidRDefault="0057682A" w:rsidP="00EF025A">
            <w:pPr>
              <w:pStyle w:val="TableParagraph"/>
              <w:shd w:val="clear" w:color="auto" w:fill="auto"/>
              <w:spacing w:before="2" w:after="2"/>
              <w:jc w:val="center"/>
              <w:rPr>
                <w:rFonts w:eastAsia="Calibri"/>
              </w:rPr>
            </w:pPr>
            <w:r w:rsidRPr="004201E0">
              <w:rPr>
                <w:rFonts w:eastAsia="Calibri"/>
              </w:rPr>
              <w:t>0,00</w:t>
            </w:r>
          </w:p>
        </w:tc>
        <w:tc>
          <w:tcPr>
            <w:tcW w:w="851" w:type="dxa"/>
            <w:shd w:val="clear" w:color="auto" w:fill="auto"/>
          </w:tcPr>
          <w:p w:rsidR="0057682A" w:rsidRPr="004201E0" w:rsidRDefault="0057682A" w:rsidP="00EF025A">
            <w:pPr>
              <w:pStyle w:val="TableParagraph"/>
              <w:shd w:val="clear" w:color="auto" w:fill="auto"/>
              <w:spacing w:before="2" w:after="2"/>
              <w:jc w:val="center"/>
              <w:rPr>
                <w:rFonts w:eastAsia="Calibri"/>
              </w:rPr>
            </w:pPr>
            <w:r w:rsidRPr="004201E0">
              <w:rPr>
                <w:rFonts w:eastAsia="Calibri"/>
              </w:rPr>
              <w:t>0,00</w:t>
            </w:r>
          </w:p>
        </w:tc>
        <w:tc>
          <w:tcPr>
            <w:tcW w:w="850" w:type="dxa"/>
            <w:shd w:val="clear" w:color="auto" w:fill="auto"/>
          </w:tcPr>
          <w:p w:rsidR="0057682A" w:rsidRPr="004201E0" w:rsidRDefault="0057682A" w:rsidP="00EF025A">
            <w:pPr>
              <w:pStyle w:val="TableParagraph"/>
              <w:shd w:val="clear" w:color="auto" w:fill="auto"/>
              <w:spacing w:before="2" w:after="2"/>
              <w:ind w:right="145"/>
              <w:jc w:val="center"/>
              <w:rPr>
                <w:rFonts w:eastAsia="Calibri"/>
              </w:rPr>
            </w:pPr>
            <w:r w:rsidRPr="004201E0">
              <w:rPr>
                <w:rFonts w:eastAsia="Calibri"/>
              </w:rPr>
              <w:t>0,00</w:t>
            </w:r>
          </w:p>
        </w:tc>
        <w:tc>
          <w:tcPr>
            <w:tcW w:w="851" w:type="dxa"/>
            <w:shd w:val="clear" w:color="auto" w:fill="auto"/>
          </w:tcPr>
          <w:p w:rsidR="0057682A" w:rsidRPr="004201E0" w:rsidRDefault="0057682A" w:rsidP="00EF025A">
            <w:pPr>
              <w:pStyle w:val="TableParagraph"/>
              <w:shd w:val="clear" w:color="auto" w:fill="auto"/>
              <w:spacing w:before="2" w:after="2"/>
              <w:ind w:right="145"/>
              <w:jc w:val="center"/>
              <w:rPr>
                <w:rFonts w:eastAsia="Calibri"/>
              </w:rPr>
            </w:pPr>
            <w:r w:rsidRPr="004201E0">
              <w:rPr>
                <w:rFonts w:eastAsia="Calibri"/>
              </w:rPr>
              <w:t>0,00</w:t>
            </w:r>
          </w:p>
        </w:tc>
        <w:tc>
          <w:tcPr>
            <w:tcW w:w="850" w:type="dxa"/>
            <w:shd w:val="clear" w:color="auto" w:fill="auto"/>
          </w:tcPr>
          <w:p w:rsidR="0057682A" w:rsidRPr="004201E0" w:rsidRDefault="0057682A" w:rsidP="00EF025A">
            <w:pPr>
              <w:pStyle w:val="TableParagraph"/>
              <w:shd w:val="clear" w:color="auto" w:fill="auto"/>
              <w:spacing w:before="2" w:after="2"/>
              <w:ind w:right="145"/>
              <w:jc w:val="center"/>
              <w:rPr>
                <w:rFonts w:eastAsia="Calibri"/>
              </w:rPr>
            </w:pPr>
            <w:r w:rsidRPr="004201E0">
              <w:rPr>
                <w:rFonts w:eastAsia="Calibri"/>
              </w:rPr>
              <w:t>0,00</w:t>
            </w:r>
          </w:p>
        </w:tc>
        <w:tc>
          <w:tcPr>
            <w:tcW w:w="851" w:type="dxa"/>
            <w:shd w:val="clear" w:color="auto" w:fill="auto"/>
          </w:tcPr>
          <w:p w:rsidR="0057682A" w:rsidRPr="004201E0" w:rsidRDefault="0057682A" w:rsidP="00EF025A">
            <w:pPr>
              <w:pStyle w:val="TableParagraph"/>
              <w:shd w:val="clear" w:color="auto" w:fill="auto"/>
              <w:spacing w:before="2" w:after="2"/>
              <w:jc w:val="center"/>
              <w:rPr>
                <w:rFonts w:eastAsia="Calibri"/>
              </w:rPr>
            </w:pPr>
            <w:r w:rsidRPr="004201E0">
              <w:rPr>
                <w:rFonts w:eastAsia="Calibri"/>
              </w:rPr>
              <w:t>0,00</w:t>
            </w:r>
          </w:p>
        </w:tc>
        <w:tc>
          <w:tcPr>
            <w:tcW w:w="850" w:type="dxa"/>
            <w:shd w:val="clear" w:color="auto" w:fill="auto"/>
          </w:tcPr>
          <w:p w:rsidR="0057682A" w:rsidRPr="004201E0" w:rsidRDefault="0057682A" w:rsidP="00EF025A">
            <w:pPr>
              <w:pStyle w:val="TableParagraph"/>
              <w:shd w:val="clear" w:color="auto" w:fill="auto"/>
              <w:spacing w:before="2" w:after="2"/>
              <w:jc w:val="center"/>
              <w:rPr>
                <w:rFonts w:eastAsia="Calibri"/>
              </w:rPr>
            </w:pPr>
            <w:r w:rsidRPr="004201E0">
              <w:rPr>
                <w:rFonts w:eastAsia="Calibri"/>
              </w:rPr>
              <w:t>0,00</w:t>
            </w:r>
          </w:p>
        </w:tc>
        <w:tc>
          <w:tcPr>
            <w:tcW w:w="851" w:type="dxa"/>
            <w:shd w:val="clear" w:color="auto" w:fill="auto"/>
          </w:tcPr>
          <w:p w:rsidR="0057682A" w:rsidRPr="004201E0" w:rsidRDefault="0057682A" w:rsidP="00EF025A">
            <w:pPr>
              <w:pStyle w:val="TableParagraph"/>
              <w:shd w:val="clear" w:color="auto" w:fill="auto"/>
              <w:spacing w:before="2" w:after="2"/>
              <w:jc w:val="center"/>
              <w:rPr>
                <w:rFonts w:eastAsia="Calibri"/>
              </w:rPr>
            </w:pPr>
            <w:r w:rsidRPr="004201E0">
              <w:rPr>
                <w:rFonts w:eastAsia="Calibri"/>
              </w:rPr>
              <w:t>0,00</w:t>
            </w:r>
          </w:p>
        </w:tc>
        <w:tc>
          <w:tcPr>
            <w:tcW w:w="850" w:type="dxa"/>
            <w:shd w:val="clear" w:color="auto" w:fill="auto"/>
          </w:tcPr>
          <w:p w:rsidR="0057682A" w:rsidRPr="004201E0" w:rsidRDefault="0057682A" w:rsidP="00EF025A">
            <w:pPr>
              <w:pStyle w:val="TableParagraph"/>
              <w:shd w:val="clear" w:color="auto" w:fill="auto"/>
              <w:spacing w:before="2" w:after="2"/>
              <w:ind w:right="145"/>
              <w:jc w:val="center"/>
              <w:rPr>
                <w:rFonts w:eastAsia="Calibri"/>
              </w:rPr>
            </w:pPr>
            <w:r w:rsidRPr="004201E0">
              <w:rPr>
                <w:rFonts w:eastAsia="Calibri"/>
              </w:rPr>
              <w:t>0,00</w:t>
            </w:r>
          </w:p>
        </w:tc>
        <w:tc>
          <w:tcPr>
            <w:tcW w:w="1134" w:type="dxa"/>
            <w:shd w:val="clear" w:color="auto" w:fill="auto"/>
          </w:tcPr>
          <w:p w:rsidR="0057682A" w:rsidRPr="004201E0" w:rsidRDefault="00CC7D88" w:rsidP="00EF025A">
            <w:pPr>
              <w:pStyle w:val="TableParagraph"/>
              <w:shd w:val="clear" w:color="auto" w:fill="auto"/>
              <w:spacing w:before="2" w:after="2"/>
              <w:jc w:val="center"/>
              <w:rPr>
                <w:rFonts w:eastAsia="Calibri"/>
              </w:rPr>
            </w:pPr>
            <w:r w:rsidRPr="004201E0">
              <w:rPr>
                <w:rFonts w:eastAsia="Calibri"/>
              </w:rPr>
              <w:t>510551,79</w:t>
            </w:r>
          </w:p>
        </w:tc>
      </w:tr>
    </w:tbl>
    <w:p w:rsidR="0057682A" w:rsidRPr="004201E0" w:rsidRDefault="0057682A" w:rsidP="00EF025A">
      <w:pPr>
        <w:ind w:left="12008" w:right="1090"/>
        <w:jc w:val="center"/>
        <w:rPr>
          <w:color w:val="auto"/>
          <w:sz w:val="23"/>
        </w:rPr>
      </w:pPr>
    </w:p>
    <w:p w:rsidR="00AF017E" w:rsidRPr="004201E0" w:rsidRDefault="00AF017E" w:rsidP="00EF025A">
      <w:pPr>
        <w:ind w:left="12008" w:right="1090"/>
        <w:jc w:val="center"/>
        <w:rPr>
          <w:color w:val="auto"/>
          <w:sz w:val="23"/>
        </w:rPr>
      </w:pPr>
    </w:p>
    <w:p w:rsidR="00834D59" w:rsidRPr="004201E0" w:rsidRDefault="00834D59" w:rsidP="00EF025A">
      <w:pPr>
        <w:pStyle w:val="afffff8"/>
        <w:widowControl w:val="0"/>
        <w:tabs>
          <w:tab w:val="left" w:pos="4673"/>
        </w:tabs>
        <w:autoSpaceDE w:val="0"/>
        <w:autoSpaceDN w:val="0"/>
        <w:ind w:left="425"/>
        <w:contextualSpacing w:val="0"/>
        <w:jc w:val="center"/>
        <w:rPr>
          <w:color w:val="auto"/>
          <w:sz w:val="28"/>
          <w:szCs w:val="28"/>
        </w:rPr>
      </w:pPr>
      <w:r w:rsidRPr="004201E0">
        <w:rPr>
          <w:color w:val="auto"/>
          <w:sz w:val="28"/>
          <w:szCs w:val="28"/>
        </w:rPr>
        <w:t>7. Дополнительная информация</w:t>
      </w:r>
    </w:p>
    <w:p w:rsidR="00834D59" w:rsidRPr="004201E0" w:rsidRDefault="00834D59" w:rsidP="00EF025A">
      <w:pPr>
        <w:pStyle w:val="afffff8"/>
        <w:widowControl w:val="0"/>
        <w:tabs>
          <w:tab w:val="left" w:pos="4673"/>
        </w:tabs>
        <w:autoSpaceDE w:val="0"/>
        <w:autoSpaceDN w:val="0"/>
        <w:ind w:left="425"/>
        <w:contextualSpacing w:val="0"/>
        <w:jc w:val="center"/>
        <w:rPr>
          <w:color w:val="auto"/>
          <w:sz w:val="28"/>
          <w:szCs w:val="28"/>
        </w:rPr>
      </w:pPr>
    </w:p>
    <w:tbl>
      <w:tblPr>
        <w:tblW w:w="469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3"/>
      </w:tblGrid>
      <w:tr w:rsidR="00834D59" w:rsidRPr="004201E0" w:rsidTr="0082692B">
        <w:trPr>
          <w:trHeight w:val="373"/>
        </w:trPr>
        <w:tc>
          <w:tcPr>
            <w:tcW w:w="5000" w:type="pct"/>
            <w:shd w:val="clear" w:color="auto" w:fill="auto"/>
            <w:vAlign w:val="center"/>
          </w:tcPr>
          <w:p w:rsidR="00834D59" w:rsidRPr="004201E0" w:rsidRDefault="00834D59" w:rsidP="00EF025A">
            <w:pPr>
              <w:ind w:firstLine="601"/>
              <w:rPr>
                <w:color w:val="auto"/>
                <w:kern w:val="0"/>
              </w:rPr>
            </w:pPr>
            <w:r w:rsidRPr="004201E0">
              <w:rPr>
                <w:color w:val="auto"/>
                <w:kern w:val="0"/>
              </w:rPr>
              <w:t>Реализация мероприятий, предусмотренных региональным проектом «Комплексное развитие сельских территорий Астраханской обл</w:t>
            </w:r>
            <w:r w:rsidRPr="004201E0">
              <w:rPr>
                <w:color w:val="auto"/>
                <w:kern w:val="0"/>
              </w:rPr>
              <w:t>а</w:t>
            </w:r>
            <w:r w:rsidRPr="004201E0">
              <w:rPr>
                <w:color w:val="auto"/>
                <w:kern w:val="0"/>
              </w:rPr>
              <w:t>сти» в 2023 году осуществлялась в рамках подпрограммы «Комплексное развитие сельских территорий Астраханской области» госуда</w:t>
            </w:r>
            <w:r w:rsidRPr="004201E0">
              <w:rPr>
                <w:color w:val="auto"/>
                <w:kern w:val="0"/>
              </w:rPr>
              <w:t>р</w:t>
            </w:r>
            <w:r w:rsidRPr="004201E0">
              <w:rPr>
                <w:color w:val="auto"/>
                <w:kern w:val="0"/>
              </w:rPr>
              <w:t>ственной программы «</w:t>
            </w:r>
            <w:r w:rsidR="00E85827" w:rsidRPr="004201E0">
              <w:rPr>
                <w:color w:val="auto"/>
                <w:kern w:val="0"/>
              </w:rPr>
              <w:t>Развитие сельского хозяйства, пищевой и рыбной промышленности Астраханской области</w:t>
            </w:r>
            <w:r w:rsidRPr="004201E0">
              <w:rPr>
                <w:color w:val="auto"/>
                <w:kern w:val="0"/>
              </w:rPr>
              <w:t>», утвержденной постано</w:t>
            </w:r>
            <w:r w:rsidRPr="004201E0">
              <w:rPr>
                <w:color w:val="auto"/>
                <w:kern w:val="0"/>
              </w:rPr>
              <w:t>в</w:t>
            </w:r>
            <w:r w:rsidRPr="004201E0">
              <w:rPr>
                <w:color w:val="auto"/>
                <w:kern w:val="0"/>
              </w:rPr>
              <w:t>лением Правительства Астраханской области от 20.12.2022 № 650-П.</w:t>
            </w:r>
          </w:p>
          <w:p w:rsidR="00834D59" w:rsidRPr="004201E0" w:rsidRDefault="00834D59" w:rsidP="00EF025A">
            <w:pPr>
              <w:ind w:firstLine="601"/>
              <w:rPr>
                <w:color w:val="auto"/>
                <w:kern w:val="0"/>
              </w:rPr>
            </w:pPr>
            <w:r w:rsidRPr="004201E0">
              <w:rPr>
                <w:color w:val="auto"/>
                <w:kern w:val="0"/>
              </w:rPr>
              <w:t xml:space="preserve">В рамках регионального проекта «Комплексное развитие сельских территорий Астраханской области» предусмотрены мероприятия, направленные на улучшение условий жизнедеятельности на сельских территориях Астраханской области и предусматривают предоставление субсидий </w:t>
            </w:r>
            <w:proofErr w:type="gramStart"/>
            <w:r w:rsidRPr="004201E0">
              <w:rPr>
                <w:color w:val="auto"/>
                <w:kern w:val="0"/>
              </w:rPr>
              <w:t>на</w:t>
            </w:r>
            <w:proofErr w:type="gramEnd"/>
            <w:r w:rsidRPr="004201E0">
              <w:rPr>
                <w:color w:val="auto"/>
                <w:kern w:val="0"/>
              </w:rPr>
              <w:t>:</w:t>
            </w:r>
          </w:p>
          <w:p w:rsidR="00834D59" w:rsidRPr="004201E0" w:rsidRDefault="00834D59" w:rsidP="00EF025A">
            <w:pPr>
              <w:ind w:firstLine="601"/>
              <w:rPr>
                <w:color w:val="auto"/>
                <w:kern w:val="0"/>
              </w:rPr>
            </w:pPr>
            <w:r w:rsidRPr="004201E0">
              <w:rPr>
                <w:color w:val="auto"/>
                <w:kern w:val="0"/>
              </w:rPr>
              <w:t>- улучшение жилищных условий граждан, проживающих на сельских территориях</w:t>
            </w:r>
            <w:r w:rsidR="00D22AFA" w:rsidRPr="004201E0">
              <w:rPr>
                <w:color w:val="auto"/>
                <w:kern w:val="0"/>
              </w:rPr>
              <w:t xml:space="preserve"> путем предоставления социальной выплаты гражд</w:t>
            </w:r>
            <w:r w:rsidR="00D22AFA" w:rsidRPr="004201E0">
              <w:rPr>
                <w:color w:val="auto"/>
                <w:kern w:val="0"/>
              </w:rPr>
              <w:t>а</w:t>
            </w:r>
            <w:r w:rsidR="00D22AFA" w:rsidRPr="004201E0">
              <w:rPr>
                <w:color w:val="auto"/>
                <w:kern w:val="0"/>
              </w:rPr>
              <w:lastRenderedPageBreak/>
              <w:t>нам, проживающим на сельских территориях или изъявившим желание постоянно проживать на сельских территориях и нуждающимся в улучшении жилищных условий, на строительство (приобретение) жилья</w:t>
            </w:r>
            <w:r w:rsidRPr="004201E0">
              <w:rPr>
                <w:color w:val="auto"/>
                <w:kern w:val="0"/>
              </w:rPr>
              <w:t>;</w:t>
            </w:r>
          </w:p>
          <w:p w:rsidR="00834D59" w:rsidRPr="004201E0" w:rsidRDefault="00834D59" w:rsidP="00EF025A">
            <w:pPr>
              <w:ind w:firstLine="601"/>
              <w:rPr>
                <w:color w:val="auto"/>
                <w:kern w:val="0"/>
              </w:rPr>
            </w:pPr>
            <w:proofErr w:type="gramStart"/>
            <w:r w:rsidRPr="004201E0">
              <w:rPr>
                <w:color w:val="auto"/>
                <w:kern w:val="0"/>
              </w:rPr>
              <w:t>- реализацию проектов по благоустройству общественных пространств на сельских территориях по следующим направлениям: создание и обустройство зон отдыха, спортивных и детских игровых площадок, площадок для занятия адаптивной физической культурой и адапти</w:t>
            </w:r>
            <w:r w:rsidRPr="004201E0">
              <w:rPr>
                <w:color w:val="auto"/>
                <w:kern w:val="0"/>
              </w:rPr>
              <w:t>в</w:t>
            </w:r>
            <w:r w:rsidRPr="004201E0">
              <w:rPr>
                <w:color w:val="auto"/>
                <w:kern w:val="0"/>
              </w:rPr>
              <w:t>ным спортом для лиц с ограниченными возможностями здоровья;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roofErr w:type="gramEnd"/>
            <w:r w:rsidRPr="004201E0">
              <w:rPr>
                <w:color w:val="auto"/>
                <w:kern w:val="0"/>
              </w:rPr>
              <w:t xml:space="preserve"> </w:t>
            </w:r>
            <w:proofErr w:type="gramStart"/>
            <w:r w:rsidRPr="004201E0">
              <w:rPr>
                <w:color w:val="auto"/>
                <w:kern w:val="0"/>
              </w:rPr>
              <w:t>организация пешеходных коммуникаций, в том числе тротуаров, аллей, велосипедных дорожек, тропинок; создание и обустройство мест автомобильных и велосипедных парковок; р</w:t>
            </w:r>
            <w:r w:rsidRPr="004201E0">
              <w:rPr>
                <w:color w:val="auto"/>
                <w:kern w:val="0"/>
              </w:rPr>
              <w:t>е</w:t>
            </w:r>
            <w:r w:rsidRPr="004201E0">
              <w:rPr>
                <w:color w:val="auto"/>
                <w:kern w:val="0"/>
              </w:rPr>
              <w:t>монтно-восстановительные работы улично-дорожной сети и дворовых проездов; 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roofErr w:type="gramEnd"/>
            <w:r w:rsidRPr="004201E0">
              <w:rPr>
                <w:color w:val="auto"/>
                <w:kern w:val="0"/>
              </w:rPr>
              <w:t xml:space="preserve"> обустройство территории в целях обеспечения беспрепятственного передвижения инвалидов и других маломобильных групп населения; организация ли</w:t>
            </w:r>
            <w:r w:rsidRPr="004201E0">
              <w:rPr>
                <w:color w:val="auto"/>
                <w:kern w:val="0"/>
              </w:rPr>
              <w:t>в</w:t>
            </w:r>
            <w:r w:rsidRPr="004201E0">
              <w:rPr>
                <w:color w:val="auto"/>
                <w:kern w:val="0"/>
              </w:rPr>
              <w:t>невых стоков; обустройство общественных колодцев и водоразборных колонок; обустройство площадок накопления твердых коммунальных отходов; сохранение и восстановление природных ландшафтов и историко-культурных памятников.</w:t>
            </w:r>
          </w:p>
          <w:p w:rsidR="00D22AFA" w:rsidRPr="004201E0" w:rsidRDefault="00D22AFA" w:rsidP="00EF025A">
            <w:pPr>
              <w:ind w:firstLine="601"/>
              <w:rPr>
                <w:color w:val="auto"/>
                <w:kern w:val="0"/>
              </w:rPr>
            </w:pPr>
            <w:r w:rsidRPr="004201E0">
              <w:rPr>
                <w:color w:val="auto"/>
                <w:kern w:val="0"/>
              </w:rPr>
              <w:t>- развитие транспортной инфраструктуры на сельских территориях с целью осуществление муниципальными районами Астраханской области мероприятий по строительству, реконструкции, капитальному ремонту, ремонту автомобильных дорог общего пользования местного значения Астраханской области</w:t>
            </w:r>
          </w:p>
          <w:p w:rsidR="00D22AFA" w:rsidRPr="004201E0" w:rsidRDefault="00D22AFA" w:rsidP="00EF025A">
            <w:pPr>
              <w:ind w:firstLine="601"/>
              <w:rPr>
                <w:color w:val="auto"/>
                <w:kern w:val="0"/>
                <w:sz w:val="28"/>
                <w:szCs w:val="28"/>
              </w:rPr>
            </w:pPr>
            <w:r w:rsidRPr="004201E0">
              <w:rPr>
                <w:color w:val="auto"/>
                <w:kern w:val="0"/>
              </w:rPr>
              <w:t xml:space="preserve">Кроме того, с целью на оказание содействия </w:t>
            </w:r>
            <w:proofErr w:type="spellStart"/>
            <w:r w:rsidRPr="004201E0">
              <w:rPr>
                <w:color w:val="auto"/>
                <w:kern w:val="0"/>
              </w:rPr>
              <w:t>сельхозтоваропроизводителям</w:t>
            </w:r>
            <w:proofErr w:type="spellEnd"/>
            <w:r w:rsidRPr="004201E0">
              <w:rPr>
                <w:color w:val="auto"/>
                <w:kern w:val="0"/>
              </w:rPr>
              <w:t xml:space="preserve"> в обеспечении квалифицированными специалистами пред</w:t>
            </w:r>
            <w:r w:rsidRPr="004201E0">
              <w:rPr>
                <w:color w:val="auto"/>
                <w:kern w:val="0"/>
              </w:rPr>
              <w:t>у</w:t>
            </w:r>
            <w:r w:rsidRPr="004201E0">
              <w:rPr>
                <w:color w:val="auto"/>
                <w:kern w:val="0"/>
              </w:rPr>
              <w:t>смотрено предоставление субсидий на возмещение затрат сельскохозяйственным товаропроизводителям, осуществляющим деятельность на сельских территориях на обучение и прохождение и прохождение производственной практики</w:t>
            </w:r>
          </w:p>
        </w:tc>
      </w:tr>
    </w:tbl>
    <w:p w:rsidR="00AF017E" w:rsidRPr="004201E0" w:rsidRDefault="00AF017E" w:rsidP="00EF025A">
      <w:pPr>
        <w:ind w:left="12008" w:right="1090"/>
        <w:jc w:val="center"/>
        <w:rPr>
          <w:color w:val="auto"/>
          <w:sz w:val="23"/>
        </w:rPr>
      </w:pPr>
    </w:p>
    <w:p w:rsidR="00AF017E" w:rsidRPr="004201E0" w:rsidRDefault="00AF017E" w:rsidP="00EF025A">
      <w:pPr>
        <w:ind w:left="12008" w:right="1090"/>
        <w:jc w:val="center"/>
        <w:rPr>
          <w:color w:val="auto"/>
          <w:sz w:val="23"/>
        </w:rPr>
        <w:sectPr w:rsidR="00AF017E" w:rsidRPr="004201E0" w:rsidSect="009219BC">
          <w:headerReference w:type="default" r:id="rId40"/>
          <w:pgSz w:w="16838" w:h="11906" w:orient="landscape"/>
          <w:pgMar w:top="1701" w:right="567" w:bottom="1560" w:left="624" w:header="567" w:footer="567" w:gutter="0"/>
          <w:cols w:space="720"/>
          <w:docGrid w:linePitch="360" w:charSpace="-6554"/>
        </w:sectPr>
      </w:pPr>
    </w:p>
    <w:p w:rsidR="0057682A" w:rsidRPr="004201E0" w:rsidRDefault="0057682A" w:rsidP="00EF025A">
      <w:pPr>
        <w:ind w:left="10490"/>
        <w:rPr>
          <w:color w:val="auto"/>
          <w:sz w:val="28"/>
          <w:szCs w:val="28"/>
        </w:rPr>
      </w:pPr>
      <w:r w:rsidRPr="004201E0">
        <w:rPr>
          <w:color w:val="auto"/>
          <w:sz w:val="28"/>
          <w:szCs w:val="28"/>
        </w:rPr>
        <w:lastRenderedPageBreak/>
        <w:t xml:space="preserve">Приложение </w:t>
      </w:r>
      <w:r w:rsidR="00D80A66" w:rsidRPr="004201E0">
        <w:rPr>
          <w:color w:val="auto"/>
          <w:sz w:val="28"/>
          <w:szCs w:val="28"/>
        </w:rPr>
        <w:t>№ 1</w:t>
      </w:r>
    </w:p>
    <w:p w:rsidR="004805D3" w:rsidRPr="004201E0" w:rsidRDefault="004805D3" w:rsidP="00EF025A">
      <w:pPr>
        <w:ind w:left="10490"/>
        <w:rPr>
          <w:color w:val="auto"/>
          <w:sz w:val="28"/>
          <w:szCs w:val="28"/>
        </w:rPr>
      </w:pPr>
      <w:r w:rsidRPr="004201E0">
        <w:rPr>
          <w:color w:val="auto"/>
          <w:sz w:val="28"/>
          <w:szCs w:val="28"/>
        </w:rPr>
        <w:t xml:space="preserve">к паспорту </w:t>
      </w:r>
      <w:proofErr w:type="gramStart"/>
      <w:r w:rsidRPr="004201E0">
        <w:rPr>
          <w:color w:val="auto"/>
          <w:sz w:val="28"/>
          <w:szCs w:val="28"/>
        </w:rPr>
        <w:t>регионального</w:t>
      </w:r>
      <w:proofErr w:type="gramEnd"/>
    </w:p>
    <w:p w:rsidR="00F74518" w:rsidRPr="004201E0" w:rsidRDefault="0057682A" w:rsidP="00EF025A">
      <w:pPr>
        <w:ind w:left="10490"/>
        <w:rPr>
          <w:color w:val="auto"/>
          <w:sz w:val="28"/>
          <w:szCs w:val="28"/>
        </w:rPr>
      </w:pPr>
      <w:r w:rsidRPr="004201E0">
        <w:rPr>
          <w:color w:val="auto"/>
          <w:sz w:val="28"/>
          <w:szCs w:val="28"/>
        </w:rPr>
        <w:t>проекта</w:t>
      </w:r>
      <w:r w:rsidR="0059058C" w:rsidRPr="004201E0">
        <w:rPr>
          <w:color w:val="auto"/>
          <w:sz w:val="28"/>
          <w:szCs w:val="28"/>
        </w:rPr>
        <w:t xml:space="preserve"> </w:t>
      </w:r>
      <w:r w:rsidRPr="004201E0">
        <w:rPr>
          <w:color w:val="auto"/>
          <w:sz w:val="28"/>
          <w:szCs w:val="28"/>
        </w:rPr>
        <w:t>«Комплексное разви</w:t>
      </w:r>
      <w:r w:rsidR="00F74518" w:rsidRPr="004201E0">
        <w:rPr>
          <w:color w:val="auto"/>
          <w:sz w:val="28"/>
          <w:szCs w:val="28"/>
        </w:rPr>
        <w:t>тие сельских территорий</w:t>
      </w:r>
    </w:p>
    <w:p w:rsidR="0057682A" w:rsidRPr="004201E0" w:rsidRDefault="0057682A" w:rsidP="00EF025A">
      <w:pPr>
        <w:ind w:left="10490"/>
        <w:rPr>
          <w:color w:val="auto"/>
          <w:sz w:val="28"/>
          <w:szCs w:val="28"/>
        </w:rPr>
      </w:pPr>
      <w:r w:rsidRPr="004201E0">
        <w:rPr>
          <w:color w:val="auto"/>
          <w:sz w:val="28"/>
          <w:szCs w:val="28"/>
        </w:rPr>
        <w:t>Астраханской области»</w:t>
      </w:r>
    </w:p>
    <w:p w:rsidR="009531C7" w:rsidRPr="004201E0" w:rsidRDefault="009531C7" w:rsidP="00EF025A">
      <w:pPr>
        <w:pStyle w:val="a0"/>
        <w:spacing w:after="0" w:line="240" w:lineRule="auto"/>
        <w:ind w:right="70"/>
        <w:jc w:val="center"/>
        <w:rPr>
          <w:rFonts w:ascii="Times New Roman" w:hAnsi="Times New Roman" w:cs="Times New Roman"/>
          <w:color w:val="auto"/>
          <w:sz w:val="28"/>
          <w:szCs w:val="28"/>
        </w:rPr>
      </w:pPr>
    </w:p>
    <w:p w:rsidR="0057682A" w:rsidRPr="004201E0" w:rsidRDefault="0057682A" w:rsidP="00EF025A">
      <w:pPr>
        <w:pStyle w:val="a0"/>
        <w:spacing w:after="0" w:line="240" w:lineRule="auto"/>
        <w:ind w:right="70"/>
        <w:jc w:val="center"/>
        <w:rPr>
          <w:rFonts w:ascii="Times New Roman" w:hAnsi="Times New Roman" w:cs="Times New Roman"/>
          <w:color w:val="auto"/>
          <w:sz w:val="28"/>
          <w:szCs w:val="28"/>
        </w:rPr>
      </w:pPr>
      <w:r w:rsidRPr="004201E0">
        <w:rPr>
          <w:rFonts w:ascii="Times New Roman" w:hAnsi="Times New Roman" w:cs="Times New Roman"/>
          <w:color w:val="auto"/>
          <w:sz w:val="28"/>
          <w:szCs w:val="28"/>
        </w:rPr>
        <w:t>План реализации регионального проекта</w:t>
      </w:r>
    </w:p>
    <w:p w:rsidR="009531C7" w:rsidRPr="004201E0" w:rsidRDefault="009531C7" w:rsidP="00EF025A">
      <w:pPr>
        <w:pStyle w:val="a0"/>
        <w:spacing w:after="0" w:line="240" w:lineRule="auto"/>
        <w:ind w:right="70"/>
        <w:jc w:val="center"/>
        <w:rPr>
          <w:rFonts w:ascii="Times New Roman" w:hAnsi="Times New Roman" w:cs="Times New Roman"/>
          <w:color w:val="auto"/>
          <w:sz w:val="28"/>
          <w:szCs w:val="28"/>
        </w:rPr>
      </w:pPr>
    </w:p>
    <w:tbl>
      <w:tblPr>
        <w:tblW w:w="13892"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2127"/>
        <w:gridCol w:w="1134"/>
        <w:gridCol w:w="1134"/>
        <w:gridCol w:w="850"/>
        <w:gridCol w:w="851"/>
        <w:gridCol w:w="992"/>
        <w:gridCol w:w="850"/>
        <w:gridCol w:w="142"/>
        <w:gridCol w:w="709"/>
        <w:gridCol w:w="709"/>
        <w:gridCol w:w="1134"/>
        <w:gridCol w:w="1842"/>
        <w:gridCol w:w="851"/>
      </w:tblGrid>
      <w:tr w:rsidR="00EF025A" w:rsidRPr="004201E0" w:rsidTr="00367D1C">
        <w:trPr>
          <w:trHeight w:val="711"/>
        </w:trPr>
        <w:tc>
          <w:tcPr>
            <w:tcW w:w="567" w:type="dxa"/>
            <w:vMerge w:val="restart"/>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 xml:space="preserve">№ </w:t>
            </w:r>
            <w:proofErr w:type="gramStart"/>
            <w:r w:rsidRPr="004201E0">
              <w:rPr>
                <w:rFonts w:eastAsia="Calibri"/>
                <w:color w:val="auto"/>
                <w:sz w:val="22"/>
                <w:szCs w:val="22"/>
              </w:rPr>
              <w:t>п</w:t>
            </w:r>
            <w:proofErr w:type="gramEnd"/>
            <w:r w:rsidRPr="004201E0">
              <w:rPr>
                <w:rFonts w:eastAsia="Calibri"/>
                <w:color w:val="auto"/>
                <w:sz w:val="22"/>
                <w:szCs w:val="22"/>
              </w:rPr>
              <w:t>/п</w:t>
            </w:r>
          </w:p>
        </w:tc>
        <w:tc>
          <w:tcPr>
            <w:tcW w:w="2127" w:type="dxa"/>
            <w:vMerge w:val="restart"/>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Наименование м</w:t>
            </w:r>
            <w:r w:rsidRPr="004201E0">
              <w:rPr>
                <w:rFonts w:eastAsia="Calibri"/>
                <w:color w:val="auto"/>
                <w:sz w:val="22"/>
                <w:szCs w:val="22"/>
              </w:rPr>
              <w:t>е</w:t>
            </w:r>
            <w:r w:rsidRPr="004201E0">
              <w:rPr>
                <w:rFonts w:eastAsia="Calibri"/>
                <w:color w:val="auto"/>
                <w:sz w:val="22"/>
                <w:szCs w:val="22"/>
              </w:rPr>
              <w:t>роприятия (результ</w:t>
            </w:r>
            <w:r w:rsidRPr="004201E0">
              <w:rPr>
                <w:rFonts w:eastAsia="Calibri"/>
                <w:color w:val="auto"/>
                <w:sz w:val="22"/>
                <w:szCs w:val="22"/>
              </w:rPr>
              <w:t>а</w:t>
            </w:r>
            <w:r w:rsidRPr="004201E0">
              <w:rPr>
                <w:rFonts w:eastAsia="Calibri"/>
                <w:color w:val="auto"/>
                <w:sz w:val="22"/>
                <w:szCs w:val="22"/>
              </w:rPr>
              <w:t>та), контрольной точки</w:t>
            </w:r>
          </w:p>
        </w:tc>
        <w:tc>
          <w:tcPr>
            <w:tcW w:w="2268" w:type="dxa"/>
            <w:gridSpan w:val="2"/>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Сроки реализации</w:t>
            </w:r>
          </w:p>
        </w:tc>
        <w:tc>
          <w:tcPr>
            <w:tcW w:w="1701" w:type="dxa"/>
            <w:gridSpan w:val="2"/>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Взаимосвязь</w:t>
            </w:r>
          </w:p>
        </w:tc>
        <w:tc>
          <w:tcPr>
            <w:tcW w:w="992" w:type="dxa"/>
            <w:vMerge w:val="restart"/>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Отве</w:t>
            </w:r>
            <w:r w:rsidRPr="004201E0">
              <w:rPr>
                <w:rFonts w:eastAsia="Calibri"/>
                <w:color w:val="auto"/>
                <w:sz w:val="22"/>
                <w:szCs w:val="22"/>
              </w:rPr>
              <w:t>т</w:t>
            </w:r>
            <w:r w:rsidRPr="004201E0">
              <w:rPr>
                <w:rFonts w:eastAsia="Calibri"/>
                <w:color w:val="auto"/>
                <w:sz w:val="22"/>
                <w:szCs w:val="22"/>
              </w:rPr>
              <w:t>стве</w:t>
            </w:r>
            <w:r w:rsidRPr="004201E0">
              <w:rPr>
                <w:rFonts w:eastAsia="Calibri"/>
                <w:color w:val="auto"/>
                <w:sz w:val="22"/>
                <w:szCs w:val="22"/>
              </w:rPr>
              <w:t>н</w:t>
            </w:r>
            <w:r w:rsidRPr="004201E0">
              <w:rPr>
                <w:rFonts w:eastAsia="Calibri"/>
                <w:color w:val="auto"/>
                <w:sz w:val="22"/>
                <w:szCs w:val="22"/>
              </w:rPr>
              <w:t>ный и</w:t>
            </w:r>
            <w:r w:rsidRPr="004201E0">
              <w:rPr>
                <w:rFonts w:eastAsia="Calibri"/>
                <w:color w:val="auto"/>
                <w:sz w:val="22"/>
                <w:szCs w:val="22"/>
              </w:rPr>
              <w:t>с</w:t>
            </w:r>
            <w:r w:rsidRPr="004201E0">
              <w:rPr>
                <w:rFonts w:eastAsia="Calibri"/>
                <w:color w:val="auto"/>
                <w:sz w:val="22"/>
                <w:szCs w:val="22"/>
              </w:rPr>
              <w:t>полн</w:t>
            </w:r>
            <w:r w:rsidRPr="004201E0">
              <w:rPr>
                <w:rFonts w:eastAsia="Calibri"/>
                <w:color w:val="auto"/>
                <w:sz w:val="22"/>
                <w:szCs w:val="22"/>
              </w:rPr>
              <w:t>и</w:t>
            </w:r>
            <w:r w:rsidRPr="004201E0">
              <w:rPr>
                <w:rFonts w:eastAsia="Calibri"/>
                <w:color w:val="auto"/>
                <w:sz w:val="22"/>
                <w:szCs w:val="22"/>
              </w:rPr>
              <w:t>тель</w:t>
            </w:r>
          </w:p>
        </w:tc>
        <w:tc>
          <w:tcPr>
            <w:tcW w:w="850" w:type="dxa"/>
            <w:vMerge w:val="restart"/>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Адрес объе</w:t>
            </w:r>
            <w:r w:rsidRPr="004201E0">
              <w:rPr>
                <w:rFonts w:eastAsia="Calibri"/>
                <w:color w:val="auto"/>
                <w:sz w:val="22"/>
                <w:szCs w:val="22"/>
              </w:rPr>
              <w:t>к</w:t>
            </w:r>
            <w:r w:rsidRPr="004201E0">
              <w:rPr>
                <w:rFonts w:eastAsia="Calibri"/>
                <w:color w:val="auto"/>
                <w:sz w:val="22"/>
                <w:szCs w:val="22"/>
              </w:rPr>
              <w:t>та (в соо</w:t>
            </w:r>
            <w:r w:rsidRPr="004201E0">
              <w:rPr>
                <w:rFonts w:eastAsia="Calibri"/>
                <w:color w:val="auto"/>
                <w:sz w:val="22"/>
                <w:szCs w:val="22"/>
              </w:rPr>
              <w:t>т</w:t>
            </w:r>
            <w:r w:rsidRPr="004201E0">
              <w:rPr>
                <w:rFonts w:eastAsia="Calibri"/>
                <w:color w:val="auto"/>
                <w:sz w:val="22"/>
                <w:szCs w:val="22"/>
              </w:rPr>
              <w:t>ве</w:t>
            </w:r>
            <w:r w:rsidRPr="004201E0">
              <w:rPr>
                <w:rFonts w:eastAsia="Calibri"/>
                <w:color w:val="auto"/>
                <w:sz w:val="22"/>
                <w:szCs w:val="22"/>
              </w:rPr>
              <w:t>т</w:t>
            </w:r>
            <w:r w:rsidRPr="004201E0">
              <w:rPr>
                <w:rFonts w:eastAsia="Calibri"/>
                <w:color w:val="auto"/>
                <w:sz w:val="22"/>
                <w:szCs w:val="22"/>
              </w:rPr>
              <w:t>ствии с ФИАС)</w:t>
            </w:r>
          </w:p>
        </w:tc>
        <w:tc>
          <w:tcPr>
            <w:tcW w:w="1560" w:type="dxa"/>
            <w:gridSpan w:val="3"/>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Мощность объекта</w:t>
            </w:r>
          </w:p>
        </w:tc>
        <w:tc>
          <w:tcPr>
            <w:tcW w:w="1134" w:type="dxa"/>
            <w:vMerge w:val="restart"/>
            <w:vAlign w:val="center"/>
          </w:tcPr>
          <w:p w:rsidR="00B658D9" w:rsidRPr="004201E0" w:rsidRDefault="00B658D9" w:rsidP="00EF025A">
            <w:pPr>
              <w:pStyle w:val="a0"/>
              <w:spacing w:after="0" w:line="240" w:lineRule="auto"/>
              <w:ind w:right="70"/>
              <w:jc w:val="center"/>
              <w:rPr>
                <w:rFonts w:ascii="Times New Roman" w:eastAsia="Calibri" w:hAnsi="Times New Roman" w:cs="Times New Roman"/>
                <w:color w:val="auto"/>
              </w:rPr>
            </w:pPr>
            <w:r w:rsidRPr="004201E0">
              <w:rPr>
                <w:rFonts w:ascii="Times New Roman" w:eastAsia="Calibri" w:hAnsi="Times New Roman" w:cs="Times New Roman"/>
                <w:color w:val="auto"/>
              </w:rPr>
              <w:t>Объем ф</w:t>
            </w:r>
            <w:r w:rsidRPr="004201E0">
              <w:rPr>
                <w:rFonts w:ascii="Times New Roman" w:eastAsia="Calibri" w:hAnsi="Times New Roman" w:cs="Times New Roman"/>
                <w:color w:val="auto"/>
              </w:rPr>
              <w:t>и</w:t>
            </w:r>
            <w:r w:rsidRPr="004201E0">
              <w:rPr>
                <w:rFonts w:ascii="Times New Roman" w:eastAsia="Calibri" w:hAnsi="Times New Roman" w:cs="Times New Roman"/>
                <w:color w:val="auto"/>
              </w:rPr>
              <w:t>нансового обеспеч</w:t>
            </w:r>
            <w:r w:rsidRPr="004201E0">
              <w:rPr>
                <w:rFonts w:ascii="Times New Roman" w:eastAsia="Calibri" w:hAnsi="Times New Roman" w:cs="Times New Roman"/>
                <w:color w:val="auto"/>
              </w:rPr>
              <w:t>е</w:t>
            </w:r>
            <w:r w:rsidRPr="004201E0">
              <w:rPr>
                <w:rFonts w:ascii="Times New Roman" w:eastAsia="Calibri" w:hAnsi="Times New Roman" w:cs="Times New Roman"/>
                <w:color w:val="auto"/>
              </w:rPr>
              <w:t>ния (тыс. руб.)</w:t>
            </w:r>
          </w:p>
          <w:p w:rsidR="00B658D9" w:rsidRPr="004201E0" w:rsidRDefault="00B658D9" w:rsidP="00EF025A">
            <w:pPr>
              <w:ind w:left="57" w:right="57"/>
              <w:jc w:val="center"/>
              <w:rPr>
                <w:rFonts w:eastAsia="Calibri"/>
                <w:color w:val="auto"/>
                <w:sz w:val="22"/>
                <w:szCs w:val="22"/>
              </w:rPr>
            </w:pPr>
          </w:p>
        </w:tc>
        <w:tc>
          <w:tcPr>
            <w:tcW w:w="1842" w:type="dxa"/>
            <w:vMerge w:val="restart"/>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Вид документа и характеристика</w:t>
            </w:r>
            <w:r w:rsidR="000D54CA" w:rsidRPr="004201E0">
              <w:rPr>
                <w:rFonts w:eastAsia="Calibri"/>
                <w:color w:val="auto"/>
                <w:sz w:val="22"/>
                <w:szCs w:val="22"/>
              </w:rPr>
              <w:t xml:space="preserve"> </w:t>
            </w:r>
            <w:r w:rsidRPr="004201E0">
              <w:rPr>
                <w:rFonts w:eastAsia="Calibri"/>
                <w:color w:val="auto"/>
                <w:sz w:val="22"/>
                <w:szCs w:val="22"/>
              </w:rPr>
              <w:t>мероприятия (р</w:t>
            </w:r>
            <w:r w:rsidRPr="004201E0">
              <w:rPr>
                <w:rFonts w:eastAsia="Calibri"/>
                <w:color w:val="auto"/>
                <w:sz w:val="22"/>
                <w:szCs w:val="22"/>
              </w:rPr>
              <w:t>е</w:t>
            </w:r>
            <w:r w:rsidRPr="004201E0">
              <w:rPr>
                <w:rFonts w:eastAsia="Calibri"/>
                <w:color w:val="auto"/>
                <w:sz w:val="22"/>
                <w:szCs w:val="22"/>
              </w:rPr>
              <w:t>зультата)</w:t>
            </w:r>
          </w:p>
        </w:tc>
        <w:tc>
          <w:tcPr>
            <w:tcW w:w="851" w:type="dxa"/>
            <w:vMerge w:val="restart"/>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И</w:t>
            </w:r>
            <w:r w:rsidRPr="004201E0">
              <w:rPr>
                <w:rFonts w:eastAsia="Calibri"/>
                <w:color w:val="auto"/>
                <w:sz w:val="22"/>
                <w:szCs w:val="22"/>
              </w:rPr>
              <w:t>н</w:t>
            </w:r>
            <w:r w:rsidRPr="004201E0">
              <w:rPr>
                <w:rFonts w:eastAsia="Calibri"/>
                <w:color w:val="auto"/>
                <w:sz w:val="22"/>
                <w:szCs w:val="22"/>
              </w:rPr>
              <w:t>форм</w:t>
            </w:r>
            <w:r w:rsidRPr="004201E0">
              <w:rPr>
                <w:rFonts w:eastAsia="Calibri"/>
                <w:color w:val="auto"/>
                <w:sz w:val="22"/>
                <w:szCs w:val="22"/>
              </w:rPr>
              <w:t>а</w:t>
            </w:r>
            <w:r w:rsidRPr="004201E0">
              <w:rPr>
                <w:rFonts w:eastAsia="Calibri"/>
                <w:color w:val="auto"/>
                <w:sz w:val="22"/>
                <w:szCs w:val="22"/>
              </w:rPr>
              <w:t>цио</w:t>
            </w:r>
            <w:r w:rsidRPr="004201E0">
              <w:rPr>
                <w:rFonts w:eastAsia="Calibri"/>
                <w:color w:val="auto"/>
                <w:sz w:val="22"/>
                <w:szCs w:val="22"/>
              </w:rPr>
              <w:t>н</w:t>
            </w:r>
            <w:r w:rsidRPr="004201E0">
              <w:rPr>
                <w:rFonts w:eastAsia="Calibri"/>
                <w:color w:val="auto"/>
                <w:sz w:val="22"/>
                <w:szCs w:val="22"/>
              </w:rPr>
              <w:t>ная с</w:t>
            </w:r>
            <w:r w:rsidRPr="004201E0">
              <w:rPr>
                <w:rFonts w:eastAsia="Calibri"/>
                <w:color w:val="auto"/>
                <w:sz w:val="22"/>
                <w:szCs w:val="22"/>
              </w:rPr>
              <w:t>и</w:t>
            </w:r>
            <w:r w:rsidRPr="004201E0">
              <w:rPr>
                <w:rFonts w:eastAsia="Calibri"/>
                <w:color w:val="auto"/>
                <w:sz w:val="22"/>
                <w:szCs w:val="22"/>
              </w:rPr>
              <w:t>стема (исто</w:t>
            </w:r>
            <w:r w:rsidRPr="004201E0">
              <w:rPr>
                <w:rFonts w:eastAsia="Calibri"/>
                <w:color w:val="auto"/>
                <w:sz w:val="22"/>
                <w:szCs w:val="22"/>
              </w:rPr>
              <w:t>ч</w:t>
            </w:r>
            <w:r w:rsidRPr="004201E0">
              <w:rPr>
                <w:rFonts w:eastAsia="Calibri"/>
                <w:color w:val="auto"/>
                <w:sz w:val="22"/>
                <w:szCs w:val="22"/>
              </w:rPr>
              <w:t>ник да</w:t>
            </w:r>
            <w:r w:rsidRPr="004201E0">
              <w:rPr>
                <w:rFonts w:eastAsia="Calibri"/>
                <w:color w:val="auto"/>
                <w:sz w:val="22"/>
                <w:szCs w:val="22"/>
              </w:rPr>
              <w:t>н</w:t>
            </w:r>
            <w:r w:rsidRPr="004201E0">
              <w:rPr>
                <w:rFonts w:eastAsia="Calibri"/>
                <w:color w:val="auto"/>
                <w:sz w:val="22"/>
                <w:szCs w:val="22"/>
              </w:rPr>
              <w:t>ных)</w:t>
            </w:r>
          </w:p>
        </w:tc>
      </w:tr>
      <w:tr w:rsidR="00EF025A" w:rsidRPr="004201E0" w:rsidTr="00367D1C">
        <w:trPr>
          <w:trHeight w:val="1274"/>
        </w:trPr>
        <w:tc>
          <w:tcPr>
            <w:tcW w:w="567" w:type="dxa"/>
            <w:vMerge/>
            <w:tcBorders>
              <w:top w:val="nil"/>
            </w:tcBorders>
            <w:shd w:val="clear" w:color="auto" w:fill="auto"/>
            <w:vAlign w:val="center"/>
          </w:tcPr>
          <w:p w:rsidR="00B658D9" w:rsidRPr="004201E0" w:rsidRDefault="00B658D9" w:rsidP="00EF025A">
            <w:pPr>
              <w:ind w:left="57" w:right="57"/>
              <w:jc w:val="center"/>
              <w:rPr>
                <w:rFonts w:eastAsia="Calibri"/>
                <w:color w:val="auto"/>
                <w:sz w:val="22"/>
                <w:szCs w:val="22"/>
              </w:rPr>
            </w:pPr>
          </w:p>
        </w:tc>
        <w:tc>
          <w:tcPr>
            <w:tcW w:w="2127" w:type="dxa"/>
            <w:vMerge/>
            <w:tcBorders>
              <w:top w:val="nil"/>
            </w:tcBorders>
            <w:shd w:val="clear" w:color="auto" w:fill="auto"/>
            <w:vAlign w:val="center"/>
          </w:tcPr>
          <w:p w:rsidR="00B658D9" w:rsidRPr="004201E0" w:rsidRDefault="00B658D9" w:rsidP="00EF025A">
            <w:pPr>
              <w:ind w:left="57" w:right="57"/>
              <w:jc w:val="center"/>
              <w:rPr>
                <w:rFonts w:eastAsia="Calibri"/>
                <w:color w:val="auto"/>
                <w:sz w:val="22"/>
                <w:szCs w:val="22"/>
              </w:rPr>
            </w:pPr>
          </w:p>
        </w:tc>
        <w:tc>
          <w:tcPr>
            <w:tcW w:w="1134" w:type="dxa"/>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начало</w:t>
            </w:r>
          </w:p>
        </w:tc>
        <w:tc>
          <w:tcPr>
            <w:tcW w:w="1134" w:type="dxa"/>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окончание</w:t>
            </w:r>
          </w:p>
        </w:tc>
        <w:tc>
          <w:tcPr>
            <w:tcW w:w="850" w:type="dxa"/>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пре</w:t>
            </w:r>
            <w:r w:rsidRPr="004201E0">
              <w:rPr>
                <w:rFonts w:eastAsia="Calibri"/>
                <w:color w:val="auto"/>
                <w:sz w:val="22"/>
                <w:szCs w:val="22"/>
              </w:rPr>
              <w:t>д</w:t>
            </w:r>
            <w:r w:rsidRPr="004201E0">
              <w:rPr>
                <w:rFonts w:eastAsia="Calibri"/>
                <w:color w:val="auto"/>
                <w:sz w:val="22"/>
                <w:szCs w:val="22"/>
              </w:rPr>
              <w:t>ш</w:t>
            </w:r>
            <w:r w:rsidRPr="004201E0">
              <w:rPr>
                <w:rFonts w:eastAsia="Calibri"/>
                <w:color w:val="auto"/>
                <w:sz w:val="22"/>
                <w:szCs w:val="22"/>
              </w:rPr>
              <w:t>е</w:t>
            </w:r>
            <w:r w:rsidRPr="004201E0">
              <w:rPr>
                <w:rFonts w:eastAsia="Calibri"/>
                <w:color w:val="auto"/>
                <w:sz w:val="22"/>
                <w:szCs w:val="22"/>
              </w:rPr>
              <w:t>стве</w:t>
            </w:r>
            <w:r w:rsidRPr="004201E0">
              <w:rPr>
                <w:rFonts w:eastAsia="Calibri"/>
                <w:color w:val="auto"/>
                <w:sz w:val="22"/>
                <w:szCs w:val="22"/>
              </w:rPr>
              <w:t>н</w:t>
            </w:r>
            <w:r w:rsidRPr="004201E0">
              <w:rPr>
                <w:rFonts w:eastAsia="Calibri"/>
                <w:color w:val="auto"/>
                <w:sz w:val="22"/>
                <w:szCs w:val="22"/>
              </w:rPr>
              <w:t>ники</w:t>
            </w:r>
          </w:p>
        </w:tc>
        <w:tc>
          <w:tcPr>
            <w:tcW w:w="851" w:type="dxa"/>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посл</w:t>
            </w:r>
            <w:r w:rsidRPr="004201E0">
              <w:rPr>
                <w:rFonts w:eastAsia="Calibri"/>
                <w:color w:val="auto"/>
                <w:sz w:val="22"/>
                <w:szCs w:val="22"/>
              </w:rPr>
              <w:t>е</w:t>
            </w:r>
            <w:r w:rsidRPr="004201E0">
              <w:rPr>
                <w:rFonts w:eastAsia="Calibri"/>
                <w:color w:val="auto"/>
                <w:sz w:val="22"/>
                <w:szCs w:val="22"/>
              </w:rPr>
              <w:t>доват</w:t>
            </w:r>
            <w:r w:rsidRPr="004201E0">
              <w:rPr>
                <w:rFonts w:eastAsia="Calibri"/>
                <w:color w:val="auto"/>
                <w:sz w:val="22"/>
                <w:szCs w:val="22"/>
              </w:rPr>
              <w:t>е</w:t>
            </w:r>
            <w:r w:rsidRPr="004201E0">
              <w:rPr>
                <w:rFonts w:eastAsia="Calibri"/>
                <w:color w:val="auto"/>
                <w:sz w:val="22"/>
                <w:szCs w:val="22"/>
              </w:rPr>
              <w:t>ли</w:t>
            </w:r>
          </w:p>
        </w:tc>
        <w:tc>
          <w:tcPr>
            <w:tcW w:w="992" w:type="dxa"/>
            <w:vMerge/>
            <w:tcBorders>
              <w:top w:val="nil"/>
            </w:tcBorders>
            <w:shd w:val="clear" w:color="auto" w:fill="auto"/>
            <w:vAlign w:val="center"/>
          </w:tcPr>
          <w:p w:rsidR="00B658D9" w:rsidRPr="004201E0" w:rsidRDefault="00B658D9" w:rsidP="00EF025A">
            <w:pPr>
              <w:ind w:left="57" w:right="57"/>
              <w:jc w:val="center"/>
              <w:rPr>
                <w:rFonts w:eastAsia="Calibri"/>
                <w:color w:val="auto"/>
                <w:sz w:val="22"/>
                <w:szCs w:val="22"/>
              </w:rPr>
            </w:pPr>
          </w:p>
        </w:tc>
        <w:tc>
          <w:tcPr>
            <w:tcW w:w="850" w:type="dxa"/>
            <w:vMerge/>
            <w:vAlign w:val="center"/>
          </w:tcPr>
          <w:p w:rsidR="00B658D9" w:rsidRPr="004201E0" w:rsidRDefault="00B658D9" w:rsidP="00EF025A">
            <w:pPr>
              <w:ind w:left="57" w:right="57"/>
              <w:jc w:val="center"/>
              <w:rPr>
                <w:rFonts w:eastAsia="Calibri"/>
                <w:color w:val="auto"/>
                <w:sz w:val="22"/>
                <w:szCs w:val="22"/>
              </w:rPr>
            </w:pPr>
          </w:p>
        </w:tc>
        <w:tc>
          <w:tcPr>
            <w:tcW w:w="851" w:type="dxa"/>
            <w:gridSpan w:val="2"/>
            <w:tcBorders>
              <w:top w:val="nil"/>
            </w:tcBorders>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Един</w:t>
            </w:r>
            <w:r w:rsidRPr="004201E0">
              <w:rPr>
                <w:rFonts w:eastAsia="Calibri"/>
                <w:color w:val="auto"/>
                <w:sz w:val="22"/>
                <w:szCs w:val="22"/>
              </w:rPr>
              <w:t>и</w:t>
            </w:r>
            <w:r w:rsidRPr="004201E0">
              <w:rPr>
                <w:rFonts w:eastAsia="Calibri"/>
                <w:color w:val="auto"/>
                <w:sz w:val="22"/>
                <w:szCs w:val="22"/>
              </w:rPr>
              <w:t>ца и</w:t>
            </w:r>
            <w:r w:rsidRPr="004201E0">
              <w:rPr>
                <w:rFonts w:eastAsia="Calibri"/>
                <w:color w:val="auto"/>
                <w:sz w:val="22"/>
                <w:szCs w:val="22"/>
              </w:rPr>
              <w:t>з</w:t>
            </w:r>
            <w:r w:rsidRPr="004201E0">
              <w:rPr>
                <w:rFonts w:eastAsia="Calibri"/>
                <w:color w:val="auto"/>
                <w:sz w:val="22"/>
                <w:szCs w:val="22"/>
              </w:rPr>
              <w:t>мер</w:t>
            </w:r>
            <w:r w:rsidRPr="004201E0">
              <w:rPr>
                <w:rFonts w:eastAsia="Calibri"/>
                <w:color w:val="auto"/>
                <w:sz w:val="22"/>
                <w:szCs w:val="22"/>
              </w:rPr>
              <w:t>е</w:t>
            </w:r>
            <w:r w:rsidRPr="004201E0">
              <w:rPr>
                <w:rFonts w:eastAsia="Calibri"/>
                <w:color w:val="auto"/>
                <w:sz w:val="22"/>
                <w:szCs w:val="22"/>
              </w:rPr>
              <w:t>ния</w:t>
            </w:r>
            <w:r w:rsidRPr="004201E0">
              <w:rPr>
                <w:rFonts w:eastAsia="Calibri"/>
                <w:color w:val="auto"/>
                <w:sz w:val="22"/>
                <w:szCs w:val="22"/>
              </w:rPr>
              <w:br/>
              <w:t>(по ОКЕИ)</w:t>
            </w:r>
          </w:p>
        </w:tc>
        <w:tc>
          <w:tcPr>
            <w:tcW w:w="709" w:type="dxa"/>
            <w:tcBorders>
              <w:top w:val="nil"/>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Зн</w:t>
            </w:r>
            <w:r w:rsidRPr="004201E0">
              <w:rPr>
                <w:rFonts w:eastAsia="Calibri"/>
                <w:color w:val="auto"/>
                <w:sz w:val="22"/>
                <w:szCs w:val="22"/>
              </w:rPr>
              <w:t>а</w:t>
            </w:r>
            <w:r w:rsidRPr="004201E0">
              <w:rPr>
                <w:rFonts w:eastAsia="Calibri"/>
                <w:color w:val="auto"/>
                <w:sz w:val="22"/>
                <w:szCs w:val="22"/>
              </w:rPr>
              <w:t>чение</w:t>
            </w:r>
          </w:p>
        </w:tc>
        <w:tc>
          <w:tcPr>
            <w:tcW w:w="1134" w:type="dxa"/>
            <w:vMerge/>
            <w:vAlign w:val="center"/>
          </w:tcPr>
          <w:p w:rsidR="00B658D9" w:rsidRPr="004201E0" w:rsidRDefault="00B658D9" w:rsidP="00EF025A">
            <w:pPr>
              <w:ind w:left="57" w:right="57"/>
              <w:jc w:val="center"/>
              <w:rPr>
                <w:rFonts w:eastAsia="Calibri"/>
                <w:color w:val="auto"/>
                <w:sz w:val="22"/>
                <w:szCs w:val="22"/>
              </w:rPr>
            </w:pPr>
          </w:p>
        </w:tc>
        <w:tc>
          <w:tcPr>
            <w:tcW w:w="1842" w:type="dxa"/>
            <w:vMerge/>
            <w:tcBorders>
              <w:top w:val="nil"/>
            </w:tcBorders>
            <w:shd w:val="clear" w:color="auto" w:fill="auto"/>
            <w:vAlign w:val="center"/>
          </w:tcPr>
          <w:p w:rsidR="00B658D9" w:rsidRPr="004201E0" w:rsidRDefault="00B658D9" w:rsidP="00EF025A">
            <w:pPr>
              <w:ind w:left="57" w:right="57"/>
              <w:jc w:val="center"/>
              <w:rPr>
                <w:rFonts w:eastAsia="Calibri"/>
                <w:color w:val="auto"/>
                <w:sz w:val="22"/>
                <w:szCs w:val="22"/>
              </w:rPr>
            </w:pPr>
          </w:p>
        </w:tc>
        <w:tc>
          <w:tcPr>
            <w:tcW w:w="851" w:type="dxa"/>
            <w:vMerge/>
            <w:tcBorders>
              <w:top w:val="nil"/>
            </w:tcBorders>
            <w:shd w:val="clear" w:color="auto" w:fill="auto"/>
            <w:vAlign w:val="center"/>
          </w:tcPr>
          <w:p w:rsidR="00B658D9" w:rsidRPr="004201E0" w:rsidRDefault="00B658D9" w:rsidP="00EF025A">
            <w:pPr>
              <w:ind w:left="57" w:right="57"/>
              <w:jc w:val="center"/>
              <w:rPr>
                <w:rFonts w:eastAsia="Calibri"/>
                <w:color w:val="auto"/>
                <w:sz w:val="22"/>
                <w:szCs w:val="22"/>
              </w:rPr>
            </w:pPr>
          </w:p>
        </w:tc>
      </w:tr>
      <w:tr w:rsidR="00EF025A" w:rsidRPr="004201E0" w:rsidTr="00367D1C">
        <w:trPr>
          <w:trHeight w:val="400"/>
        </w:trPr>
        <w:tc>
          <w:tcPr>
            <w:tcW w:w="13892" w:type="dxa"/>
            <w:gridSpan w:val="14"/>
            <w:tcBorders>
              <w:top w:val="nil"/>
            </w:tcBorders>
            <w:shd w:val="clear" w:color="auto" w:fill="auto"/>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Улучшение условий жизнедеятельности на сельских территориях Астраханской области</w:t>
            </w:r>
          </w:p>
        </w:tc>
      </w:tr>
      <w:tr w:rsidR="00EF025A" w:rsidRPr="004201E0" w:rsidTr="00367D1C">
        <w:trPr>
          <w:trHeight w:val="330"/>
        </w:trPr>
        <w:tc>
          <w:tcPr>
            <w:tcW w:w="567"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1.1</w:t>
            </w:r>
          </w:p>
        </w:tc>
        <w:tc>
          <w:tcPr>
            <w:tcW w:w="2127" w:type="dxa"/>
            <w:tcBorders>
              <w:bottom w:val="single" w:sz="4" w:space="0" w:color="000000"/>
            </w:tcBorders>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pStyle w:val="TableParagraph"/>
              <w:shd w:val="clear" w:color="auto" w:fill="auto"/>
              <w:ind w:left="57" w:right="57"/>
              <w:jc w:val="both"/>
              <w:rPr>
                <w:rFonts w:eastAsia="Calibri"/>
              </w:rPr>
            </w:pPr>
            <w:r w:rsidRPr="004201E0">
              <w:t>«Созданы условия по обеспечению д</w:t>
            </w:r>
            <w:r w:rsidRPr="004201E0">
              <w:t>о</w:t>
            </w:r>
            <w:r w:rsidRPr="004201E0">
              <w:t>ступным и комфор</w:t>
            </w:r>
            <w:r w:rsidRPr="004201E0">
              <w:t>т</w:t>
            </w:r>
            <w:r w:rsidRPr="004201E0">
              <w:t>ным жильем сел</w:t>
            </w:r>
            <w:r w:rsidRPr="004201E0">
              <w:t>ь</w:t>
            </w:r>
            <w:r w:rsidRPr="004201E0">
              <w:t>ского населения в рамках федеральн</w:t>
            </w:r>
            <w:r w:rsidRPr="004201E0">
              <w:t>о</w:t>
            </w:r>
            <w:r w:rsidRPr="004201E0">
              <w:t>го проекта «Развитие жилищного стро</w:t>
            </w:r>
            <w:r w:rsidRPr="004201E0">
              <w:t>и</w:t>
            </w:r>
            <w:r w:rsidRPr="004201E0">
              <w:t>тельства на сельских территориях и п</w:t>
            </w:r>
            <w:r w:rsidRPr="004201E0">
              <w:t>о</w:t>
            </w:r>
            <w:r w:rsidRPr="004201E0">
              <w:t>вышение уровня благоустройства д</w:t>
            </w:r>
            <w:r w:rsidRPr="004201E0">
              <w:t>о</w:t>
            </w:r>
            <w:r w:rsidRPr="004201E0">
              <w:t>мовладений»</w:t>
            </w:r>
          </w:p>
        </w:tc>
        <w:tc>
          <w:tcPr>
            <w:tcW w:w="1134"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01.01.2024</w:t>
            </w:r>
          </w:p>
        </w:tc>
        <w:tc>
          <w:tcPr>
            <w:tcW w:w="1134"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31.12.2030</w:t>
            </w:r>
          </w:p>
        </w:tc>
        <w:tc>
          <w:tcPr>
            <w:tcW w:w="850"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851"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Османов К.И.</w:t>
            </w:r>
          </w:p>
        </w:tc>
        <w:tc>
          <w:tcPr>
            <w:tcW w:w="992" w:type="dxa"/>
            <w:gridSpan w:val="2"/>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х</w:t>
            </w:r>
          </w:p>
        </w:tc>
        <w:tc>
          <w:tcPr>
            <w:tcW w:w="709" w:type="dxa"/>
            <w:tcBorders>
              <w:bottom w:val="single" w:sz="4"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х</w:t>
            </w:r>
          </w:p>
        </w:tc>
        <w:tc>
          <w:tcPr>
            <w:tcW w:w="709"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х</w:t>
            </w:r>
          </w:p>
        </w:tc>
        <w:tc>
          <w:tcPr>
            <w:tcW w:w="1134" w:type="dxa"/>
            <w:tcBorders>
              <w:bottom w:val="single" w:sz="4" w:space="0" w:color="000000"/>
            </w:tcBorders>
            <w:vAlign w:val="center"/>
          </w:tcPr>
          <w:p w:rsidR="00B658D9" w:rsidRPr="004201E0" w:rsidRDefault="00B658D9" w:rsidP="00EF025A">
            <w:pPr>
              <w:pStyle w:val="TableParagraph"/>
              <w:shd w:val="clear" w:color="auto" w:fill="auto"/>
              <w:jc w:val="center"/>
              <w:rPr>
                <w:rFonts w:eastAsia="Calibri"/>
              </w:rPr>
            </w:pPr>
            <w:r w:rsidRPr="004201E0">
              <w:rPr>
                <w:rFonts w:eastAsia="Calibri"/>
              </w:rPr>
              <w:t>436627,97</w:t>
            </w:r>
          </w:p>
        </w:tc>
        <w:tc>
          <w:tcPr>
            <w:tcW w:w="1842" w:type="dxa"/>
            <w:tcBorders>
              <w:bottom w:val="single" w:sz="4" w:space="0" w:color="000000"/>
            </w:tcBorders>
            <w:vAlign w:val="center"/>
          </w:tcPr>
          <w:p w:rsidR="00B658D9" w:rsidRPr="004201E0" w:rsidRDefault="00B658D9" w:rsidP="00EF025A">
            <w:pPr>
              <w:autoSpaceDE w:val="0"/>
              <w:autoSpaceDN w:val="0"/>
              <w:adjustRightInd w:val="0"/>
              <w:ind w:left="57" w:right="57"/>
              <w:jc w:val="both"/>
              <w:rPr>
                <w:rFonts w:eastAsia="Calibri"/>
                <w:color w:val="auto"/>
                <w:sz w:val="22"/>
                <w:szCs w:val="22"/>
              </w:rPr>
            </w:pPr>
            <w:proofErr w:type="gramStart"/>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держки на разв</w:t>
            </w:r>
            <w:r w:rsidRPr="004201E0">
              <w:rPr>
                <w:rFonts w:eastAsia="Calibri"/>
                <w:color w:val="auto"/>
                <w:sz w:val="22"/>
                <w:szCs w:val="22"/>
              </w:rPr>
              <w:t>и</w:t>
            </w:r>
            <w:r w:rsidRPr="004201E0">
              <w:rPr>
                <w:rFonts w:eastAsia="Calibri"/>
                <w:color w:val="auto"/>
                <w:sz w:val="22"/>
                <w:szCs w:val="22"/>
              </w:rPr>
              <w:t>тие жилищного строительства муниципальные образования Ас</w:t>
            </w:r>
            <w:r w:rsidRPr="004201E0">
              <w:rPr>
                <w:rFonts w:eastAsia="Calibri"/>
                <w:color w:val="auto"/>
                <w:sz w:val="22"/>
                <w:szCs w:val="22"/>
              </w:rPr>
              <w:t>т</w:t>
            </w:r>
            <w:r w:rsidRPr="004201E0">
              <w:rPr>
                <w:rFonts w:eastAsia="Calibri"/>
                <w:color w:val="auto"/>
                <w:sz w:val="22"/>
                <w:szCs w:val="22"/>
              </w:rPr>
              <w:t>раханской обл</w:t>
            </w:r>
            <w:r w:rsidRPr="004201E0">
              <w:rPr>
                <w:rFonts w:eastAsia="Calibri"/>
                <w:color w:val="auto"/>
                <w:sz w:val="22"/>
                <w:szCs w:val="22"/>
              </w:rPr>
              <w:t>а</w:t>
            </w:r>
            <w:r w:rsidRPr="004201E0">
              <w:rPr>
                <w:rFonts w:eastAsia="Calibri"/>
                <w:color w:val="auto"/>
                <w:sz w:val="22"/>
                <w:szCs w:val="22"/>
              </w:rPr>
              <w:t>сти в сроки, уст</w:t>
            </w:r>
            <w:r w:rsidRPr="004201E0">
              <w:rPr>
                <w:rFonts w:eastAsia="Calibri"/>
                <w:color w:val="auto"/>
                <w:sz w:val="22"/>
                <w:szCs w:val="22"/>
              </w:rPr>
              <w:t>а</w:t>
            </w:r>
            <w:r w:rsidRPr="004201E0">
              <w:rPr>
                <w:rFonts w:eastAsia="Calibri"/>
                <w:color w:val="auto"/>
                <w:sz w:val="22"/>
                <w:szCs w:val="22"/>
              </w:rPr>
              <w:t>новленные мин</w:t>
            </w:r>
            <w:r w:rsidRPr="004201E0">
              <w:rPr>
                <w:rFonts w:eastAsia="Calibri"/>
                <w:color w:val="auto"/>
                <w:sz w:val="22"/>
                <w:szCs w:val="22"/>
              </w:rPr>
              <w:t>и</w:t>
            </w:r>
            <w:r w:rsidRPr="004201E0">
              <w:rPr>
                <w:rFonts w:eastAsia="Calibri"/>
                <w:color w:val="auto"/>
                <w:sz w:val="22"/>
                <w:szCs w:val="22"/>
              </w:rPr>
              <w:t>стерством сел</w:t>
            </w:r>
            <w:r w:rsidRPr="004201E0">
              <w:rPr>
                <w:rFonts w:eastAsia="Calibri"/>
                <w:color w:val="auto"/>
                <w:sz w:val="22"/>
                <w:szCs w:val="22"/>
              </w:rPr>
              <w:t>ь</w:t>
            </w:r>
            <w:r w:rsidRPr="004201E0">
              <w:rPr>
                <w:rFonts w:eastAsia="Calibri"/>
                <w:color w:val="auto"/>
                <w:sz w:val="22"/>
                <w:szCs w:val="22"/>
              </w:rPr>
              <w:t>ского хозяйства и рыбной промы</w:t>
            </w:r>
            <w:r w:rsidRPr="004201E0">
              <w:rPr>
                <w:rFonts w:eastAsia="Calibri"/>
                <w:color w:val="auto"/>
                <w:sz w:val="22"/>
                <w:szCs w:val="22"/>
              </w:rPr>
              <w:t>ш</w:t>
            </w:r>
            <w:r w:rsidRPr="004201E0">
              <w:rPr>
                <w:rFonts w:eastAsia="Calibri"/>
                <w:color w:val="auto"/>
                <w:sz w:val="22"/>
                <w:szCs w:val="22"/>
              </w:rPr>
              <w:t>ленности Астр</w:t>
            </w:r>
            <w:r w:rsidRPr="004201E0">
              <w:rPr>
                <w:rFonts w:eastAsia="Calibri"/>
                <w:color w:val="auto"/>
                <w:sz w:val="22"/>
                <w:szCs w:val="22"/>
              </w:rPr>
              <w:t>а</w:t>
            </w:r>
            <w:r w:rsidRPr="004201E0">
              <w:rPr>
                <w:rFonts w:eastAsia="Calibri"/>
                <w:color w:val="auto"/>
                <w:sz w:val="22"/>
                <w:szCs w:val="22"/>
              </w:rPr>
              <w:lastRenderedPageBreak/>
              <w:t>ханской области, представляют с</w:t>
            </w:r>
            <w:r w:rsidRPr="004201E0">
              <w:rPr>
                <w:rFonts w:eastAsia="Calibri"/>
                <w:color w:val="auto"/>
                <w:sz w:val="22"/>
                <w:szCs w:val="22"/>
              </w:rPr>
              <w:t>о</w:t>
            </w:r>
            <w:r w:rsidRPr="004201E0">
              <w:rPr>
                <w:rFonts w:eastAsia="Calibri"/>
                <w:color w:val="auto"/>
                <w:sz w:val="22"/>
                <w:szCs w:val="22"/>
              </w:rPr>
              <w:t>ответствующий пакет документов с целью пред</w:t>
            </w:r>
            <w:r w:rsidRPr="004201E0">
              <w:rPr>
                <w:rFonts w:eastAsia="Calibri"/>
                <w:color w:val="auto"/>
                <w:sz w:val="22"/>
                <w:szCs w:val="22"/>
              </w:rPr>
              <w:t>о</w:t>
            </w:r>
            <w:r w:rsidRPr="004201E0">
              <w:rPr>
                <w:rFonts w:eastAsia="Calibri"/>
                <w:color w:val="auto"/>
                <w:sz w:val="22"/>
                <w:szCs w:val="22"/>
              </w:rPr>
              <w:t>ставления соц</w:t>
            </w:r>
            <w:r w:rsidRPr="004201E0">
              <w:rPr>
                <w:rFonts w:eastAsia="Calibri"/>
                <w:color w:val="auto"/>
                <w:sz w:val="22"/>
                <w:szCs w:val="22"/>
              </w:rPr>
              <w:t>и</w:t>
            </w:r>
            <w:r w:rsidRPr="004201E0">
              <w:rPr>
                <w:rFonts w:eastAsia="Calibri"/>
                <w:color w:val="auto"/>
                <w:sz w:val="22"/>
                <w:szCs w:val="22"/>
              </w:rPr>
              <w:t>альных выплат гражданам, пр</w:t>
            </w:r>
            <w:r w:rsidRPr="004201E0">
              <w:rPr>
                <w:rFonts w:eastAsia="Calibri"/>
                <w:color w:val="auto"/>
                <w:sz w:val="22"/>
                <w:szCs w:val="22"/>
              </w:rPr>
              <w:t>о</w:t>
            </w:r>
            <w:r w:rsidRPr="004201E0">
              <w:rPr>
                <w:rFonts w:eastAsia="Calibri"/>
                <w:color w:val="auto"/>
                <w:sz w:val="22"/>
                <w:szCs w:val="22"/>
              </w:rPr>
              <w:t>живающим на сельских терр</w:t>
            </w:r>
            <w:r w:rsidRPr="004201E0">
              <w:rPr>
                <w:rFonts w:eastAsia="Calibri"/>
                <w:color w:val="auto"/>
                <w:sz w:val="22"/>
                <w:szCs w:val="22"/>
              </w:rPr>
              <w:t>и</w:t>
            </w:r>
            <w:r w:rsidRPr="004201E0">
              <w:rPr>
                <w:rFonts w:eastAsia="Calibri"/>
                <w:color w:val="auto"/>
                <w:sz w:val="22"/>
                <w:szCs w:val="22"/>
              </w:rPr>
              <w:t>ториях в соотве</w:t>
            </w:r>
            <w:r w:rsidRPr="004201E0">
              <w:rPr>
                <w:rFonts w:eastAsia="Calibri"/>
                <w:color w:val="auto"/>
                <w:sz w:val="22"/>
                <w:szCs w:val="22"/>
              </w:rPr>
              <w:t>т</w:t>
            </w:r>
            <w:r w:rsidRPr="004201E0">
              <w:rPr>
                <w:rFonts w:eastAsia="Calibri"/>
                <w:color w:val="auto"/>
                <w:sz w:val="22"/>
                <w:szCs w:val="22"/>
              </w:rPr>
              <w:t>ствии с порядк</w:t>
            </w:r>
            <w:r w:rsidRPr="004201E0">
              <w:rPr>
                <w:rFonts w:eastAsia="Calibri"/>
                <w:color w:val="auto"/>
                <w:sz w:val="22"/>
                <w:szCs w:val="22"/>
              </w:rPr>
              <w:t>а</w:t>
            </w:r>
            <w:r w:rsidRPr="004201E0">
              <w:rPr>
                <w:rFonts w:eastAsia="Calibri"/>
                <w:color w:val="auto"/>
                <w:sz w:val="22"/>
                <w:szCs w:val="22"/>
              </w:rPr>
              <w:t>ми, установле</w:t>
            </w:r>
            <w:r w:rsidRPr="004201E0">
              <w:rPr>
                <w:rFonts w:eastAsia="Calibri"/>
                <w:color w:val="auto"/>
                <w:sz w:val="22"/>
                <w:szCs w:val="22"/>
              </w:rPr>
              <w:t>н</w:t>
            </w:r>
            <w:r w:rsidRPr="004201E0">
              <w:rPr>
                <w:rFonts w:eastAsia="Calibri"/>
                <w:color w:val="auto"/>
                <w:sz w:val="22"/>
                <w:szCs w:val="22"/>
              </w:rPr>
              <w:t>ными действу</w:t>
            </w:r>
            <w:r w:rsidRPr="004201E0">
              <w:rPr>
                <w:rFonts w:eastAsia="Calibri"/>
                <w:color w:val="auto"/>
                <w:sz w:val="22"/>
                <w:szCs w:val="22"/>
              </w:rPr>
              <w:t>ю</w:t>
            </w:r>
            <w:r w:rsidRPr="004201E0">
              <w:rPr>
                <w:rFonts w:eastAsia="Calibri"/>
                <w:color w:val="auto"/>
                <w:sz w:val="22"/>
                <w:szCs w:val="22"/>
              </w:rPr>
              <w:t>щими нормати</w:t>
            </w:r>
            <w:r w:rsidRPr="004201E0">
              <w:rPr>
                <w:rFonts w:eastAsia="Calibri"/>
                <w:color w:val="auto"/>
                <w:sz w:val="22"/>
                <w:szCs w:val="22"/>
              </w:rPr>
              <w:t>в</w:t>
            </w:r>
            <w:r w:rsidRPr="004201E0">
              <w:rPr>
                <w:rFonts w:eastAsia="Calibri"/>
                <w:color w:val="auto"/>
                <w:sz w:val="22"/>
                <w:szCs w:val="22"/>
              </w:rPr>
              <w:t>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w:t>
            </w:r>
            <w:r w:rsidRPr="004201E0">
              <w:rPr>
                <w:rFonts w:eastAsia="Calibri"/>
                <w:color w:val="auto"/>
                <w:sz w:val="22"/>
                <w:szCs w:val="22"/>
              </w:rPr>
              <w:t>н</w:t>
            </w:r>
            <w:r w:rsidRPr="004201E0">
              <w:rPr>
                <w:rFonts w:eastAsia="Calibri"/>
                <w:color w:val="auto"/>
                <w:sz w:val="22"/>
                <w:szCs w:val="22"/>
              </w:rPr>
              <w:t>ской области</w:t>
            </w:r>
            <w:proofErr w:type="gramEnd"/>
          </w:p>
          <w:p w:rsidR="00B658D9" w:rsidRPr="004201E0" w:rsidRDefault="00B658D9" w:rsidP="00EF025A">
            <w:pPr>
              <w:pStyle w:val="TableParagraph"/>
              <w:shd w:val="clear" w:color="auto" w:fill="auto"/>
              <w:ind w:left="57" w:right="57"/>
              <w:jc w:val="center"/>
              <w:rPr>
                <w:rFonts w:eastAsia="Calibri"/>
              </w:rPr>
            </w:pPr>
          </w:p>
        </w:tc>
        <w:tc>
          <w:tcPr>
            <w:tcW w:w="851"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х</w:t>
            </w:r>
          </w:p>
        </w:tc>
      </w:tr>
      <w:tr w:rsidR="00EF025A" w:rsidRPr="004201E0" w:rsidTr="00367D1C">
        <w:trPr>
          <w:trHeight w:val="330"/>
        </w:trPr>
        <w:tc>
          <w:tcPr>
            <w:tcW w:w="567"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1.1</w:t>
            </w:r>
          </w:p>
        </w:tc>
        <w:tc>
          <w:tcPr>
            <w:tcW w:w="2127" w:type="dxa"/>
            <w:tcBorders>
              <w:bottom w:val="single" w:sz="4" w:space="0" w:color="000000"/>
            </w:tcBorders>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pStyle w:val="TableParagraph"/>
              <w:shd w:val="clear" w:color="auto" w:fill="auto"/>
              <w:ind w:left="57" w:right="57"/>
              <w:jc w:val="both"/>
            </w:pPr>
            <w:r w:rsidRPr="004201E0">
              <w:t>«Созданы условия по обеспечению д</w:t>
            </w:r>
            <w:r w:rsidRPr="004201E0">
              <w:t>о</w:t>
            </w:r>
            <w:r w:rsidRPr="004201E0">
              <w:t>ступным и комфор</w:t>
            </w:r>
            <w:r w:rsidRPr="004201E0">
              <w:t>т</w:t>
            </w:r>
            <w:r w:rsidRPr="004201E0">
              <w:t>ным жильем сел</w:t>
            </w:r>
            <w:r w:rsidRPr="004201E0">
              <w:t>ь</w:t>
            </w:r>
            <w:r w:rsidRPr="004201E0">
              <w:t>ского населения в рамках федеральн</w:t>
            </w:r>
            <w:r w:rsidRPr="004201E0">
              <w:t>о</w:t>
            </w:r>
            <w:r w:rsidRPr="004201E0">
              <w:t>го проекта «Развитие жилищного стро</w:t>
            </w:r>
            <w:r w:rsidRPr="004201E0">
              <w:t>и</w:t>
            </w:r>
            <w:r w:rsidRPr="004201E0">
              <w:t>тельства на сельских территориях и п</w:t>
            </w:r>
            <w:r w:rsidRPr="004201E0">
              <w:t>о</w:t>
            </w:r>
            <w:r w:rsidRPr="004201E0">
              <w:t>вышение уровня благоустройства д</w:t>
            </w:r>
            <w:r w:rsidRPr="004201E0">
              <w:t>о</w:t>
            </w:r>
            <w:r w:rsidRPr="004201E0">
              <w:t>мовладений» в 2024 году</w:t>
            </w:r>
          </w:p>
        </w:tc>
        <w:tc>
          <w:tcPr>
            <w:tcW w:w="1134"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01.01.2024</w:t>
            </w:r>
          </w:p>
        </w:tc>
        <w:tc>
          <w:tcPr>
            <w:tcW w:w="1134"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31.12.2024</w:t>
            </w:r>
          </w:p>
        </w:tc>
        <w:tc>
          <w:tcPr>
            <w:tcW w:w="850"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851"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Османов К.И.</w:t>
            </w:r>
          </w:p>
        </w:tc>
        <w:tc>
          <w:tcPr>
            <w:tcW w:w="992" w:type="dxa"/>
            <w:gridSpan w:val="2"/>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х</w:t>
            </w:r>
          </w:p>
        </w:tc>
        <w:tc>
          <w:tcPr>
            <w:tcW w:w="709" w:type="dxa"/>
            <w:tcBorders>
              <w:bottom w:val="single" w:sz="4"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х</w:t>
            </w:r>
          </w:p>
        </w:tc>
        <w:tc>
          <w:tcPr>
            <w:tcW w:w="709"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х</w:t>
            </w:r>
          </w:p>
        </w:tc>
        <w:tc>
          <w:tcPr>
            <w:tcW w:w="1134"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245776,3</w:t>
            </w:r>
            <w:r w:rsidR="005817BE">
              <w:rPr>
                <w:rFonts w:eastAsia="Calibri"/>
              </w:rPr>
              <w:t>0</w:t>
            </w:r>
          </w:p>
        </w:tc>
        <w:tc>
          <w:tcPr>
            <w:tcW w:w="1842" w:type="dxa"/>
            <w:tcBorders>
              <w:bottom w:val="single" w:sz="4" w:space="0" w:color="000000"/>
            </w:tcBorders>
            <w:vAlign w:val="center"/>
          </w:tcPr>
          <w:p w:rsidR="00B658D9" w:rsidRPr="004201E0" w:rsidRDefault="00B658D9" w:rsidP="00EF025A">
            <w:pPr>
              <w:autoSpaceDE w:val="0"/>
              <w:autoSpaceDN w:val="0"/>
              <w:adjustRightInd w:val="0"/>
              <w:ind w:left="57" w:right="57"/>
              <w:jc w:val="both"/>
              <w:rPr>
                <w:rFonts w:eastAsia="Calibri"/>
                <w:color w:val="auto"/>
                <w:sz w:val="22"/>
                <w:szCs w:val="22"/>
              </w:rPr>
            </w:pPr>
            <w:proofErr w:type="gramStart"/>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держки на разв</w:t>
            </w:r>
            <w:r w:rsidRPr="004201E0">
              <w:rPr>
                <w:rFonts w:eastAsia="Calibri"/>
                <w:color w:val="auto"/>
                <w:sz w:val="22"/>
                <w:szCs w:val="22"/>
              </w:rPr>
              <w:t>и</w:t>
            </w:r>
            <w:r w:rsidRPr="004201E0">
              <w:rPr>
                <w:rFonts w:eastAsia="Calibri"/>
                <w:color w:val="auto"/>
                <w:sz w:val="22"/>
                <w:szCs w:val="22"/>
              </w:rPr>
              <w:t>тие жилищного строительства муниципальные образования Ас</w:t>
            </w:r>
            <w:r w:rsidRPr="004201E0">
              <w:rPr>
                <w:rFonts w:eastAsia="Calibri"/>
                <w:color w:val="auto"/>
                <w:sz w:val="22"/>
                <w:szCs w:val="22"/>
              </w:rPr>
              <w:t>т</w:t>
            </w:r>
            <w:r w:rsidRPr="004201E0">
              <w:rPr>
                <w:rFonts w:eastAsia="Calibri"/>
                <w:color w:val="auto"/>
                <w:sz w:val="22"/>
                <w:szCs w:val="22"/>
              </w:rPr>
              <w:t>раханской обл</w:t>
            </w:r>
            <w:r w:rsidRPr="004201E0">
              <w:rPr>
                <w:rFonts w:eastAsia="Calibri"/>
                <w:color w:val="auto"/>
                <w:sz w:val="22"/>
                <w:szCs w:val="22"/>
              </w:rPr>
              <w:t>а</w:t>
            </w:r>
            <w:r w:rsidRPr="004201E0">
              <w:rPr>
                <w:rFonts w:eastAsia="Calibri"/>
                <w:color w:val="auto"/>
                <w:sz w:val="22"/>
                <w:szCs w:val="22"/>
              </w:rPr>
              <w:t>сти в сроки, уст</w:t>
            </w:r>
            <w:r w:rsidRPr="004201E0">
              <w:rPr>
                <w:rFonts w:eastAsia="Calibri"/>
                <w:color w:val="auto"/>
                <w:sz w:val="22"/>
                <w:szCs w:val="22"/>
              </w:rPr>
              <w:t>а</w:t>
            </w:r>
            <w:r w:rsidRPr="004201E0">
              <w:rPr>
                <w:rFonts w:eastAsia="Calibri"/>
                <w:color w:val="auto"/>
                <w:sz w:val="22"/>
                <w:szCs w:val="22"/>
              </w:rPr>
              <w:t>новленные мин</w:t>
            </w:r>
            <w:r w:rsidRPr="004201E0">
              <w:rPr>
                <w:rFonts w:eastAsia="Calibri"/>
                <w:color w:val="auto"/>
                <w:sz w:val="22"/>
                <w:szCs w:val="22"/>
              </w:rPr>
              <w:t>и</w:t>
            </w:r>
            <w:r w:rsidRPr="004201E0">
              <w:rPr>
                <w:rFonts w:eastAsia="Calibri"/>
                <w:color w:val="auto"/>
                <w:sz w:val="22"/>
                <w:szCs w:val="22"/>
              </w:rPr>
              <w:t>стерством сел</w:t>
            </w:r>
            <w:r w:rsidRPr="004201E0">
              <w:rPr>
                <w:rFonts w:eastAsia="Calibri"/>
                <w:color w:val="auto"/>
                <w:sz w:val="22"/>
                <w:szCs w:val="22"/>
              </w:rPr>
              <w:t>ь</w:t>
            </w:r>
            <w:r w:rsidRPr="004201E0">
              <w:rPr>
                <w:rFonts w:eastAsia="Calibri"/>
                <w:color w:val="auto"/>
                <w:sz w:val="22"/>
                <w:szCs w:val="22"/>
              </w:rPr>
              <w:t>ского хозяйства и рыбной промы</w:t>
            </w:r>
            <w:r w:rsidRPr="004201E0">
              <w:rPr>
                <w:rFonts w:eastAsia="Calibri"/>
                <w:color w:val="auto"/>
                <w:sz w:val="22"/>
                <w:szCs w:val="22"/>
              </w:rPr>
              <w:t>ш</w:t>
            </w:r>
            <w:r w:rsidRPr="004201E0">
              <w:rPr>
                <w:rFonts w:eastAsia="Calibri"/>
                <w:color w:val="auto"/>
                <w:sz w:val="22"/>
                <w:szCs w:val="22"/>
              </w:rPr>
              <w:t>ленности Астр</w:t>
            </w:r>
            <w:r w:rsidRPr="004201E0">
              <w:rPr>
                <w:rFonts w:eastAsia="Calibri"/>
                <w:color w:val="auto"/>
                <w:sz w:val="22"/>
                <w:szCs w:val="22"/>
              </w:rPr>
              <w:t>а</w:t>
            </w:r>
            <w:r w:rsidRPr="004201E0">
              <w:rPr>
                <w:rFonts w:eastAsia="Calibri"/>
                <w:color w:val="auto"/>
                <w:sz w:val="22"/>
                <w:szCs w:val="22"/>
              </w:rPr>
              <w:t>ханской области, представляют с</w:t>
            </w:r>
            <w:r w:rsidRPr="004201E0">
              <w:rPr>
                <w:rFonts w:eastAsia="Calibri"/>
                <w:color w:val="auto"/>
                <w:sz w:val="22"/>
                <w:szCs w:val="22"/>
              </w:rPr>
              <w:t>о</w:t>
            </w:r>
            <w:r w:rsidRPr="004201E0">
              <w:rPr>
                <w:rFonts w:eastAsia="Calibri"/>
                <w:color w:val="auto"/>
                <w:sz w:val="22"/>
                <w:szCs w:val="22"/>
              </w:rPr>
              <w:lastRenderedPageBreak/>
              <w:t>ответствующий пакет документов с целью пред</w:t>
            </w:r>
            <w:r w:rsidRPr="004201E0">
              <w:rPr>
                <w:rFonts w:eastAsia="Calibri"/>
                <w:color w:val="auto"/>
                <w:sz w:val="22"/>
                <w:szCs w:val="22"/>
              </w:rPr>
              <w:t>о</w:t>
            </w:r>
            <w:r w:rsidRPr="004201E0">
              <w:rPr>
                <w:rFonts w:eastAsia="Calibri"/>
                <w:color w:val="auto"/>
                <w:sz w:val="22"/>
                <w:szCs w:val="22"/>
              </w:rPr>
              <w:t>ставления соц</w:t>
            </w:r>
            <w:r w:rsidRPr="004201E0">
              <w:rPr>
                <w:rFonts w:eastAsia="Calibri"/>
                <w:color w:val="auto"/>
                <w:sz w:val="22"/>
                <w:szCs w:val="22"/>
              </w:rPr>
              <w:t>и</w:t>
            </w:r>
            <w:r w:rsidRPr="004201E0">
              <w:rPr>
                <w:rFonts w:eastAsia="Calibri"/>
                <w:color w:val="auto"/>
                <w:sz w:val="22"/>
                <w:szCs w:val="22"/>
              </w:rPr>
              <w:t>альных выплат гражданам, пр</w:t>
            </w:r>
            <w:r w:rsidRPr="004201E0">
              <w:rPr>
                <w:rFonts w:eastAsia="Calibri"/>
                <w:color w:val="auto"/>
                <w:sz w:val="22"/>
                <w:szCs w:val="22"/>
              </w:rPr>
              <w:t>о</w:t>
            </w:r>
            <w:r w:rsidRPr="004201E0">
              <w:rPr>
                <w:rFonts w:eastAsia="Calibri"/>
                <w:color w:val="auto"/>
                <w:sz w:val="22"/>
                <w:szCs w:val="22"/>
              </w:rPr>
              <w:t>живающим на сельских терр</w:t>
            </w:r>
            <w:r w:rsidRPr="004201E0">
              <w:rPr>
                <w:rFonts w:eastAsia="Calibri"/>
                <w:color w:val="auto"/>
                <w:sz w:val="22"/>
                <w:szCs w:val="22"/>
              </w:rPr>
              <w:t>и</w:t>
            </w:r>
            <w:r w:rsidRPr="004201E0">
              <w:rPr>
                <w:rFonts w:eastAsia="Calibri"/>
                <w:color w:val="auto"/>
                <w:sz w:val="22"/>
                <w:szCs w:val="22"/>
              </w:rPr>
              <w:t>ториях в соотве</w:t>
            </w:r>
            <w:r w:rsidRPr="004201E0">
              <w:rPr>
                <w:rFonts w:eastAsia="Calibri"/>
                <w:color w:val="auto"/>
                <w:sz w:val="22"/>
                <w:szCs w:val="22"/>
              </w:rPr>
              <w:t>т</w:t>
            </w:r>
            <w:r w:rsidRPr="004201E0">
              <w:rPr>
                <w:rFonts w:eastAsia="Calibri"/>
                <w:color w:val="auto"/>
                <w:sz w:val="22"/>
                <w:szCs w:val="22"/>
              </w:rPr>
              <w:t>ствии с порядк</w:t>
            </w:r>
            <w:r w:rsidRPr="004201E0">
              <w:rPr>
                <w:rFonts w:eastAsia="Calibri"/>
                <w:color w:val="auto"/>
                <w:sz w:val="22"/>
                <w:szCs w:val="22"/>
              </w:rPr>
              <w:t>а</w:t>
            </w:r>
            <w:r w:rsidRPr="004201E0">
              <w:rPr>
                <w:rFonts w:eastAsia="Calibri"/>
                <w:color w:val="auto"/>
                <w:sz w:val="22"/>
                <w:szCs w:val="22"/>
              </w:rPr>
              <w:t>ми, установле</w:t>
            </w:r>
            <w:r w:rsidRPr="004201E0">
              <w:rPr>
                <w:rFonts w:eastAsia="Calibri"/>
                <w:color w:val="auto"/>
                <w:sz w:val="22"/>
                <w:szCs w:val="22"/>
              </w:rPr>
              <w:t>н</w:t>
            </w:r>
            <w:r w:rsidRPr="004201E0">
              <w:rPr>
                <w:rFonts w:eastAsia="Calibri"/>
                <w:color w:val="auto"/>
                <w:sz w:val="22"/>
                <w:szCs w:val="22"/>
              </w:rPr>
              <w:t>ными действу</w:t>
            </w:r>
            <w:r w:rsidRPr="004201E0">
              <w:rPr>
                <w:rFonts w:eastAsia="Calibri"/>
                <w:color w:val="auto"/>
                <w:sz w:val="22"/>
                <w:szCs w:val="22"/>
              </w:rPr>
              <w:t>ю</w:t>
            </w:r>
            <w:r w:rsidRPr="004201E0">
              <w:rPr>
                <w:rFonts w:eastAsia="Calibri"/>
                <w:color w:val="auto"/>
                <w:sz w:val="22"/>
                <w:szCs w:val="22"/>
              </w:rPr>
              <w:t>щими нормати</w:t>
            </w:r>
            <w:r w:rsidRPr="004201E0">
              <w:rPr>
                <w:rFonts w:eastAsia="Calibri"/>
                <w:color w:val="auto"/>
                <w:sz w:val="22"/>
                <w:szCs w:val="22"/>
              </w:rPr>
              <w:t>в</w:t>
            </w:r>
            <w:r w:rsidRPr="004201E0">
              <w:rPr>
                <w:rFonts w:eastAsia="Calibri"/>
                <w:color w:val="auto"/>
                <w:sz w:val="22"/>
                <w:szCs w:val="22"/>
              </w:rPr>
              <w:t>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w:t>
            </w:r>
            <w:r w:rsidRPr="004201E0">
              <w:rPr>
                <w:rFonts w:eastAsia="Calibri"/>
                <w:color w:val="auto"/>
                <w:sz w:val="22"/>
                <w:szCs w:val="22"/>
              </w:rPr>
              <w:t>н</w:t>
            </w:r>
            <w:r w:rsidRPr="004201E0">
              <w:rPr>
                <w:rFonts w:eastAsia="Calibri"/>
                <w:color w:val="auto"/>
                <w:sz w:val="22"/>
                <w:szCs w:val="22"/>
              </w:rPr>
              <w:t>ской области</w:t>
            </w:r>
            <w:proofErr w:type="gramEnd"/>
          </w:p>
          <w:p w:rsidR="00B658D9" w:rsidRPr="004201E0" w:rsidRDefault="00B658D9" w:rsidP="00EF025A">
            <w:pPr>
              <w:pStyle w:val="TableParagraph"/>
              <w:shd w:val="clear" w:color="auto" w:fill="auto"/>
              <w:ind w:left="57" w:right="57"/>
              <w:jc w:val="center"/>
              <w:rPr>
                <w:rFonts w:eastAsia="Calibri"/>
              </w:rPr>
            </w:pPr>
          </w:p>
        </w:tc>
        <w:tc>
          <w:tcPr>
            <w:tcW w:w="851"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х</w:t>
            </w:r>
          </w:p>
        </w:tc>
      </w:tr>
      <w:tr w:rsidR="00EF025A" w:rsidRPr="004201E0" w:rsidTr="00367D1C">
        <w:trPr>
          <w:trHeight w:val="330"/>
        </w:trPr>
        <w:tc>
          <w:tcPr>
            <w:tcW w:w="567" w:type="dxa"/>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1.1.К.1</w:t>
            </w:r>
          </w:p>
        </w:tc>
        <w:tc>
          <w:tcPr>
            <w:tcW w:w="2127" w:type="dxa"/>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«Заключено согл</w:t>
            </w:r>
            <w:r w:rsidRPr="004201E0">
              <w:rPr>
                <w:rStyle w:val="fontstyle01"/>
                <w:color w:val="auto"/>
                <w:sz w:val="22"/>
                <w:szCs w:val="22"/>
              </w:rPr>
              <w:t>а</w:t>
            </w:r>
            <w:r w:rsidRPr="004201E0">
              <w:rPr>
                <w:rStyle w:val="fontstyle01"/>
                <w:color w:val="auto"/>
                <w:sz w:val="22"/>
                <w:szCs w:val="22"/>
              </w:rPr>
              <w:t>шение о предоста</w:t>
            </w:r>
            <w:r w:rsidRPr="004201E0">
              <w:rPr>
                <w:rStyle w:val="fontstyle01"/>
                <w:color w:val="auto"/>
                <w:sz w:val="22"/>
                <w:szCs w:val="22"/>
              </w:rPr>
              <w:t>в</w:t>
            </w:r>
            <w:r w:rsidRPr="004201E0">
              <w:rPr>
                <w:rStyle w:val="fontstyle01"/>
                <w:color w:val="auto"/>
                <w:sz w:val="22"/>
                <w:szCs w:val="22"/>
              </w:rPr>
              <w:t>лении субсидии м</w:t>
            </w:r>
            <w:r w:rsidRPr="004201E0">
              <w:rPr>
                <w:rStyle w:val="fontstyle01"/>
                <w:color w:val="auto"/>
                <w:sz w:val="22"/>
                <w:szCs w:val="22"/>
              </w:rPr>
              <w:t>у</w:t>
            </w:r>
            <w:r w:rsidRPr="004201E0">
              <w:rPr>
                <w:rStyle w:val="fontstyle01"/>
                <w:color w:val="auto"/>
                <w:sz w:val="22"/>
                <w:szCs w:val="22"/>
              </w:rPr>
              <w:t>ниципальным обр</w:t>
            </w:r>
            <w:r w:rsidRPr="004201E0">
              <w:rPr>
                <w:rStyle w:val="fontstyle01"/>
                <w:color w:val="auto"/>
                <w:sz w:val="22"/>
                <w:szCs w:val="22"/>
              </w:rPr>
              <w:t>а</w:t>
            </w:r>
            <w:r w:rsidRPr="004201E0">
              <w:rPr>
                <w:rStyle w:val="fontstyle01"/>
                <w:color w:val="auto"/>
                <w:sz w:val="22"/>
                <w:szCs w:val="22"/>
              </w:rPr>
              <w:t>зованиям Астраха</w:t>
            </w:r>
            <w:r w:rsidRPr="004201E0">
              <w:rPr>
                <w:rStyle w:val="fontstyle01"/>
                <w:color w:val="auto"/>
                <w:sz w:val="22"/>
                <w:szCs w:val="22"/>
              </w:rPr>
              <w:t>н</w:t>
            </w:r>
            <w:r w:rsidRPr="004201E0">
              <w:rPr>
                <w:rStyle w:val="fontstyle01"/>
                <w:color w:val="auto"/>
                <w:sz w:val="22"/>
                <w:szCs w:val="22"/>
              </w:rPr>
              <w:t>ской области»</w:t>
            </w:r>
          </w:p>
        </w:tc>
        <w:tc>
          <w:tcPr>
            <w:tcW w:w="1134" w:type="dxa"/>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vAlign w:val="center"/>
          </w:tcPr>
          <w:p w:rsidR="00B658D9" w:rsidRPr="004201E0" w:rsidRDefault="00B658D9" w:rsidP="00EF025A">
            <w:pPr>
              <w:ind w:left="57" w:right="57"/>
              <w:jc w:val="center"/>
              <w:rPr>
                <w:color w:val="auto"/>
                <w:sz w:val="22"/>
                <w:szCs w:val="22"/>
              </w:rPr>
            </w:pPr>
            <w:r w:rsidRPr="004201E0">
              <w:rPr>
                <w:color w:val="auto"/>
                <w:sz w:val="22"/>
                <w:szCs w:val="22"/>
              </w:rPr>
              <w:t>15.02.2024</w:t>
            </w:r>
          </w:p>
        </w:tc>
        <w:tc>
          <w:tcPr>
            <w:tcW w:w="850" w:type="dxa"/>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842" w:type="dxa"/>
            <w:vAlign w:val="center"/>
          </w:tcPr>
          <w:p w:rsidR="00B658D9" w:rsidRPr="004201E0" w:rsidRDefault="00B658D9" w:rsidP="00EF025A">
            <w:pPr>
              <w:ind w:left="57" w:right="57"/>
              <w:jc w:val="both"/>
              <w:rPr>
                <w:color w:val="auto"/>
                <w:sz w:val="22"/>
                <w:szCs w:val="22"/>
              </w:rPr>
            </w:pPr>
            <w:r w:rsidRPr="004201E0">
              <w:rPr>
                <w:color w:val="auto"/>
                <w:sz w:val="22"/>
                <w:szCs w:val="22"/>
              </w:rPr>
              <w:t>Соглашение</w:t>
            </w:r>
          </w:p>
          <w:p w:rsidR="00B658D9" w:rsidRPr="004201E0" w:rsidRDefault="00B658D9" w:rsidP="00EF025A">
            <w:pPr>
              <w:ind w:left="57" w:right="57"/>
              <w:jc w:val="center"/>
              <w:rPr>
                <w:color w:val="auto"/>
                <w:sz w:val="22"/>
                <w:szCs w:val="22"/>
              </w:rPr>
            </w:pPr>
          </w:p>
        </w:tc>
        <w:tc>
          <w:tcPr>
            <w:tcW w:w="851" w:type="dxa"/>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1.1.К.2</w:t>
            </w:r>
          </w:p>
        </w:tc>
        <w:tc>
          <w:tcPr>
            <w:tcW w:w="2127" w:type="dxa"/>
            <w:tcBorders>
              <w:bottom w:val="single" w:sz="4"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15.04.2024</w:t>
            </w:r>
          </w:p>
        </w:tc>
        <w:tc>
          <w:tcPr>
            <w:tcW w:w="850"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bottom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bottom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bottom w:val="single" w:sz="4"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Отчет за 1 ква</w:t>
            </w:r>
            <w:r w:rsidRPr="004201E0">
              <w:rPr>
                <w:rStyle w:val="fontstyle01"/>
                <w:color w:val="auto"/>
                <w:sz w:val="22"/>
                <w:szCs w:val="22"/>
              </w:rPr>
              <w:t>р</w:t>
            </w:r>
            <w:r w:rsidRPr="004201E0">
              <w:rPr>
                <w:rStyle w:val="fontstyle01"/>
                <w:color w:val="auto"/>
                <w:sz w:val="22"/>
                <w:szCs w:val="22"/>
              </w:rPr>
              <w:t>тал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p w:rsidR="00B658D9" w:rsidRPr="004201E0" w:rsidRDefault="00B658D9" w:rsidP="00EF025A">
            <w:pPr>
              <w:ind w:left="57" w:right="57"/>
              <w:jc w:val="center"/>
              <w:rPr>
                <w:color w:val="auto"/>
                <w:sz w:val="22"/>
                <w:szCs w:val="22"/>
              </w:rPr>
            </w:pPr>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1389"/>
        </w:trPr>
        <w:tc>
          <w:tcPr>
            <w:tcW w:w="567"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1.1.К.3</w:t>
            </w:r>
          </w:p>
        </w:tc>
        <w:tc>
          <w:tcPr>
            <w:tcW w:w="2127" w:type="dxa"/>
            <w:tcBorders>
              <w:bottom w:val="single" w:sz="4"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15.07.2024</w:t>
            </w:r>
          </w:p>
        </w:tc>
        <w:tc>
          <w:tcPr>
            <w:tcW w:w="850"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bottom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bottom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bottom w:val="single" w:sz="4"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Отчет за 2 ква</w:t>
            </w:r>
            <w:r w:rsidRPr="004201E0">
              <w:rPr>
                <w:rStyle w:val="fontstyle01"/>
                <w:color w:val="auto"/>
                <w:sz w:val="22"/>
                <w:szCs w:val="22"/>
              </w:rPr>
              <w:t>р</w:t>
            </w:r>
            <w:r w:rsidRPr="004201E0">
              <w:rPr>
                <w:rStyle w:val="fontstyle01"/>
                <w:color w:val="auto"/>
                <w:sz w:val="22"/>
                <w:szCs w:val="22"/>
              </w:rPr>
              <w:t>тал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1.1.К.4</w:t>
            </w:r>
          </w:p>
        </w:tc>
        <w:tc>
          <w:tcPr>
            <w:tcW w:w="2127" w:type="dxa"/>
            <w:tcBorders>
              <w:bottom w:val="single" w:sz="4"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rStyle w:val="fontstyle01"/>
                <w:color w:val="auto"/>
                <w:sz w:val="22"/>
                <w:szCs w:val="22"/>
              </w:rPr>
              <w:t>«Осуществлен пр</w:t>
            </w:r>
            <w:r w:rsidRPr="004201E0">
              <w:rPr>
                <w:rStyle w:val="fontstyle01"/>
                <w:color w:val="auto"/>
                <w:sz w:val="22"/>
                <w:szCs w:val="22"/>
              </w:rPr>
              <w:t>и</w:t>
            </w:r>
            <w:r w:rsidRPr="004201E0">
              <w:rPr>
                <w:rStyle w:val="fontstyle01"/>
                <w:color w:val="auto"/>
                <w:sz w:val="22"/>
                <w:szCs w:val="22"/>
              </w:rPr>
              <w:t>ем заявочной</w:t>
            </w:r>
            <w:r w:rsidRPr="004201E0">
              <w:rPr>
                <w:color w:val="auto"/>
                <w:sz w:val="22"/>
                <w:szCs w:val="22"/>
              </w:rPr>
              <w:t xml:space="preserve"> </w:t>
            </w:r>
            <w:r w:rsidRPr="004201E0">
              <w:rPr>
                <w:rStyle w:val="fontstyle01"/>
                <w:color w:val="auto"/>
                <w:sz w:val="22"/>
                <w:szCs w:val="22"/>
              </w:rPr>
              <w:t>док</w:t>
            </w:r>
            <w:r w:rsidRPr="004201E0">
              <w:rPr>
                <w:rStyle w:val="fontstyle01"/>
                <w:color w:val="auto"/>
                <w:sz w:val="22"/>
                <w:szCs w:val="22"/>
              </w:rPr>
              <w:t>у</w:t>
            </w:r>
            <w:r w:rsidRPr="004201E0">
              <w:rPr>
                <w:rStyle w:val="fontstyle01"/>
                <w:color w:val="auto"/>
                <w:sz w:val="22"/>
                <w:szCs w:val="22"/>
              </w:rPr>
              <w:t>ментации для уч</w:t>
            </w:r>
            <w:r w:rsidRPr="004201E0">
              <w:rPr>
                <w:rStyle w:val="fontstyle01"/>
                <w:color w:val="auto"/>
                <w:sz w:val="22"/>
                <w:szCs w:val="22"/>
              </w:rPr>
              <w:t>а</w:t>
            </w:r>
            <w:r w:rsidRPr="004201E0">
              <w:rPr>
                <w:rStyle w:val="fontstyle01"/>
                <w:color w:val="auto"/>
                <w:sz w:val="22"/>
                <w:szCs w:val="22"/>
              </w:rPr>
              <w:t>стия в отборе Мин</w:t>
            </w:r>
            <w:r w:rsidRPr="004201E0">
              <w:rPr>
                <w:rStyle w:val="fontstyle01"/>
                <w:color w:val="auto"/>
                <w:sz w:val="22"/>
                <w:szCs w:val="22"/>
              </w:rPr>
              <w:t>и</w:t>
            </w:r>
            <w:r w:rsidRPr="004201E0">
              <w:rPr>
                <w:rStyle w:val="fontstyle01"/>
                <w:color w:val="auto"/>
                <w:sz w:val="22"/>
                <w:szCs w:val="22"/>
              </w:rPr>
              <w:t>стерства сельского хозяйства Росси</w:t>
            </w:r>
            <w:r w:rsidRPr="004201E0">
              <w:rPr>
                <w:rStyle w:val="fontstyle01"/>
                <w:color w:val="auto"/>
                <w:sz w:val="22"/>
                <w:szCs w:val="22"/>
              </w:rPr>
              <w:t>й</w:t>
            </w:r>
            <w:r w:rsidRPr="004201E0">
              <w:rPr>
                <w:rStyle w:val="fontstyle01"/>
                <w:color w:val="auto"/>
                <w:sz w:val="22"/>
                <w:szCs w:val="22"/>
              </w:rPr>
              <w:t>ской Федерации на очередной финанс</w:t>
            </w:r>
            <w:r w:rsidRPr="004201E0">
              <w:rPr>
                <w:rStyle w:val="fontstyle01"/>
                <w:color w:val="auto"/>
                <w:sz w:val="22"/>
                <w:szCs w:val="22"/>
              </w:rPr>
              <w:t>о</w:t>
            </w:r>
            <w:r w:rsidRPr="004201E0">
              <w:rPr>
                <w:rStyle w:val="fontstyle01"/>
                <w:color w:val="auto"/>
                <w:sz w:val="22"/>
                <w:szCs w:val="22"/>
              </w:rPr>
              <w:t>вый год и плановый период»</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01.10.2024</w:t>
            </w:r>
          </w:p>
        </w:tc>
        <w:tc>
          <w:tcPr>
            <w:tcW w:w="850"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bottom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bottom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bottom w:val="single" w:sz="4"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Исходящее пис</w:t>
            </w:r>
            <w:r w:rsidRPr="004201E0">
              <w:rPr>
                <w:rStyle w:val="fontstyle01"/>
                <w:color w:val="auto"/>
                <w:sz w:val="22"/>
                <w:szCs w:val="22"/>
              </w:rPr>
              <w:t>ь</w:t>
            </w:r>
            <w:r w:rsidRPr="004201E0">
              <w:rPr>
                <w:rStyle w:val="fontstyle01"/>
                <w:color w:val="auto"/>
                <w:sz w:val="22"/>
                <w:szCs w:val="22"/>
              </w:rPr>
              <w:t>мо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Да</w:t>
            </w:r>
            <w:r w:rsidRPr="004201E0">
              <w:rPr>
                <w:color w:val="auto"/>
                <w:sz w:val="22"/>
                <w:szCs w:val="22"/>
              </w:rPr>
              <w:t>н</w:t>
            </w:r>
            <w:r w:rsidRPr="004201E0">
              <w:rPr>
                <w:color w:val="auto"/>
                <w:sz w:val="22"/>
                <w:szCs w:val="22"/>
              </w:rPr>
              <w:t>ные мин</w:t>
            </w:r>
            <w:r w:rsidRPr="004201E0">
              <w:rPr>
                <w:color w:val="auto"/>
                <w:sz w:val="22"/>
                <w:szCs w:val="22"/>
              </w:rPr>
              <w:t>и</w:t>
            </w:r>
            <w:r w:rsidRPr="004201E0">
              <w:rPr>
                <w:color w:val="auto"/>
                <w:sz w:val="22"/>
                <w:szCs w:val="22"/>
              </w:rPr>
              <w:t>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хозя</w:t>
            </w:r>
            <w:r w:rsidRPr="004201E0">
              <w:rPr>
                <w:color w:val="auto"/>
                <w:sz w:val="22"/>
                <w:szCs w:val="22"/>
              </w:rPr>
              <w:t>й</w:t>
            </w:r>
            <w:r w:rsidRPr="004201E0">
              <w:rPr>
                <w:color w:val="auto"/>
                <w:sz w:val="22"/>
                <w:szCs w:val="22"/>
              </w:rPr>
              <w:t>ства и рыбной пр</w:t>
            </w:r>
            <w:r w:rsidRPr="004201E0">
              <w:rPr>
                <w:color w:val="auto"/>
                <w:sz w:val="22"/>
                <w:szCs w:val="22"/>
              </w:rPr>
              <w:t>о</w:t>
            </w:r>
            <w:r w:rsidRPr="004201E0">
              <w:rPr>
                <w:color w:val="auto"/>
                <w:sz w:val="22"/>
                <w:szCs w:val="22"/>
              </w:rPr>
              <w:t>мы</w:t>
            </w:r>
            <w:r w:rsidRPr="004201E0">
              <w:rPr>
                <w:color w:val="auto"/>
                <w:sz w:val="22"/>
                <w:szCs w:val="22"/>
              </w:rPr>
              <w:t>ш</w:t>
            </w:r>
            <w:r w:rsidRPr="004201E0">
              <w:rPr>
                <w:color w:val="auto"/>
                <w:sz w:val="22"/>
                <w:szCs w:val="22"/>
              </w:rPr>
              <w:t>ленн</w:t>
            </w:r>
            <w:r w:rsidRPr="004201E0">
              <w:rPr>
                <w:color w:val="auto"/>
                <w:sz w:val="22"/>
                <w:szCs w:val="22"/>
              </w:rPr>
              <w:t>о</w:t>
            </w:r>
            <w:r w:rsidRPr="004201E0">
              <w:rPr>
                <w:color w:val="auto"/>
                <w:sz w:val="22"/>
                <w:szCs w:val="22"/>
              </w:rPr>
              <w:t>сти Астр</w:t>
            </w:r>
            <w:r w:rsidRPr="004201E0">
              <w:rPr>
                <w:color w:val="auto"/>
                <w:sz w:val="22"/>
                <w:szCs w:val="22"/>
              </w:rPr>
              <w:t>а</w:t>
            </w:r>
            <w:r w:rsidRPr="004201E0">
              <w:rPr>
                <w:color w:val="auto"/>
                <w:sz w:val="22"/>
                <w:szCs w:val="22"/>
              </w:rPr>
              <w:t>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367D1C">
        <w:trPr>
          <w:trHeight w:val="330"/>
        </w:trPr>
        <w:tc>
          <w:tcPr>
            <w:tcW w:w="567" w:type="dxa"/>
            <w:tcBorders>
              <w:bottom w:val="single" w:sz="4" w:space="0" w:color="000000"/>
            </w:tcBorders>
            <w:shd w:val="clear" w:color="auto" w:fill="auto"/>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1.1.К.5</w:t>
            </w:r>
          </w:p>
        </w:tc>
        <w:tc>
          <w:tcPr>
            <w:tcW w:w="2127" w:type="dxa"/>
            <w:tcBorders>
              <w:bottom w:val="single" w:sz="4"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 и отчета о достижении знач</w:t>
            </w:r>
            <w:r w:rsidRPr="004201E0">
              <w:rPr>
                <w:color w:val="auto"/>
                <w:sz w:val="22"/>
                <w:szCs w:val="22"/>
              </w:rPr>
              <w:t>е</w:t>
            </w:r>
            <w:r w:rsidRPr="004201E0">
              <w:rPr>
                <w:color w:val="auto"/>
                <w:sz w:val="22"/>
                <w:szCs w:val="22"/>
              </w:rPr>
              <w:lastRenderedPageBreak/>
              <w:t>ний результатов и</w:t>
            </w:r>
            <w:r w:rsidRPr="004201E0">
              <w:rPr>
                <w:color w:val="auto"/>
                <w:sz w:val="22"/>
                <w:szCs w:val="22"/>
              </w:rPr>
              <w:t>с</w:t>
            </w:r>
            <w:r w:rsidRPr="004201E0">
              <w:rPr>
                <w:color w:val="auto"/>
                <w:sz w:val="22"/>
                <w:szCs w:val="22"/>
              </w:rPr>
              <w:t>пользования субс</w:t>
            </w:r>
            <w:r w:rsidRPr="004201E0">
              <w:rPr>
                <w:color w:val="auto"/>
                <w:sz w:val="22"/>
                <w:szCs w:val="22"/>
              </w:rPr>
              <w:t>и</w:t>
            </w:r>
            <w:r w:rsidRPr="004201E0">
              <w:rPr>
                <w:color w:val="auto"/>
                <w:sz w:val="22"/>
                <w:szCs w:val="22"/>
              </w:rPr>
              <w:t>дии»</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15.10.2024</w:t>
            </w:r>
          </w:p>
        </w:tc>
        <w:tc>
          <w:tcPr>
            <w:tcW w:w="850"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bottom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bottom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Style w:val="fontstyle01"/>
                <w:color w:val="auto"/>
                <w:sz w:val="22"/>
                <w:szCs w:val="22"/>
              </w:rPr>
              <w:t>Отчет за 3 ква</w:t>
            </w:r>
            <w:r w:rsidRPr="004201E0">
              <w:rPr>
                <w:rStyle w:val="fontstyle01"/>
                <w:color w:val="auto"/>
                <w:sz w:val="22"/>
                <w:szCs w:val="22"/>
              </w:rPr>
              <w:t>р</w:t>
            </w:r>
            <w:r w:rsidRPr="004201E0">
              <w:rPr>
                <w:rStyle w:val="fontstyle01"/>
                <w:color w:val="auto"/>
                <w:sz w:val="22"/>
                <w:szCs w:val="22"/>
              </w:rPr>
              <w:t>тал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1.1.К.6</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rStyle w:val="fontstyle01"/>
                <w:color w:val="auto"/>
                <w:sz w:val="22"/>
                <w:szCs w:val="22"/>
              </w:rPr>
              <w:t>«Заключено</w:t>
            </w:r>
            <w:r w:rsidRPr="004201E0">
              <w:rPr>
                <w:color w:val="auto"/>
                <w:sz w:val="22"/>
                <w:szCs w:val="22"/>
              </w:rPr>
              <w:t xml:space="preserve"> согл</w:t>
            </w:r>
            <w:r w:rsidRPr="004201E0">
              <w:rPr>
                <w:color w:val="auto"/>
                <w:sz w:val="22"/>
                <w:szCs w:val="22"/>
              </w:rPr>
              <w:t>а</w:t>
            </w:r>
            <w:r w:rsidRPr="004201E0">
              <w:rPr>
                <w:color w:val="auto"/>
                <w:sz w:val="22"/>
                <w:szCs w:val="22"/>
              </w:rPr>
              <w:t>шение о предоста</w:t>
            </w:r>
            <w:r w:rsidRPr="004201E0">
              <w:rPr>
                <w:color w:val="auto"/>
                <w:sz w:val="22"/>
                <w:szCs w:val="22"/>
              </w:rPr>
              <w:t>в</w:t>
            </w:r>
            <w:r w:rsidRPr="004201E0">
              <w:rPr>
                <w:color w:val="auto"/>
                <w:sz w:val="22"/>
                <w:szCs w:val="22"/>
              </w:rPr>
              <w:t>лении субсидии из федерального бю</w:t>
            </w:r>
            <w:r w:rsidRPr="004201E0">
              <w:rPr>
                <w:color w:val="auto"/>
                <w:sz w:val="22"/>
                <w:szCs w:val="22"/>
              </w:rPr>
              <w:t>д</w:t>
            </w:r>
            <w:r w:rsidRPr="004201E0">
              <w:rPr>
                <w:color w:val="auto"/>
                <w:sz w:val="22"/>
                <w:szCs w:val="22"/>
              </w:rPr>
              <w:t>жета субъекта Ро</w:t>
            </w:r>
            <w:r w:rsidRPr="004201E0">
              <w:rPr>
                <w:color w:val="auto"/>
                <w:sz w:val="22"/>
                <w:szCs w:val="22"/>
              </w:rPr>
              <w:t>с</w:t>
            </w:r>
            <w:r w:rsidRPr="004201E0">
              <w:rPr>
                <w:color w:val="auto"/>
                <w:sz w:val="22"/>
                <w:szCs w:val="22"/>
              </w:rPr>
              <w:t>сийской Федерации»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28.12.2024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color w:val="auto"/>
                <w:sz w:val="22"/>
                <w:szCs w:val="22"/>
              </w:rPr>
              <w:t>Соглашение</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bottom w:val="single" w:sz="4"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1.1</w:t>
            </w:r>
          </w:p>
        </w:tc>
        <w:tc>
          <w:tcPr>
            <w:tcW w:w="2127" w:type="dxa"/>
            <w:tcBorders>
              <w:bottom w:val="single" w:sz="4" w:space="0" w:color="000000"/>
            </w:tcBorders>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ind w:left="57" w:right="57"/>
              <w:jc w:val="both"/>
              <w:rPr>
                <w:rStyle w:val="fontstyle01"/>
                <w:color w:val="auto"/>
                <w:sz w:val="22"/>
                <w:szCs w:val="22"/>
              </w:rPr>
            </w:pPr>
            <w:r w:rsidRPr="004201E0">
              <w:rPr>
                <w:color w:val="auto"/>
                <w:sz w:val="22"/>
                <w:szCs w:val="22"/>
              </w:rPr>
              <w:t>«Созданы условия по обеспечению д</w:t>
            </w:r>
            <w:r w:rsidRPr="004201E0">
              <w:rPr>
                <w:color w:val="auto"/>
                <w:sz w:val="22"/>
                <w:szCs w:val="22"/>
              </w:rPr>
              <w:t>о</w:t>
            </w:r>
            <w:r w:rsidRPr="004201E0">
              <w:rPr>
                <w:color w:val="auto"/>
                <w:sz w:val="22"/>
                <w:szCs w:val="22"/>
              </w:rPr>
              <w:t>ступным и комфор</w:t>
            </w:r>
            <w:r w:rsidRPr="004201E0">
              <w:rPr>
                <w:color w:val="auto"/>
                <w:sz w:val="22"/>
                <w:szCs w:val="22"/>
              </w:rPr>
              <w:t>т</w:t>
            </w:r>
            <w:r w:rsidRPr="004201E0">
              <w:rPr>
                <w:color w:val="auto"/>
                <w:sz w:val="22"/>
                <w:szCs w:val="22"/>
              </w:rPr>
              <w:t>ным жильем сел</w:t>
            </w:r>
            <w:r w:rsidRPr="004201E0">
              <w:rPr>
                <w:color w:val="auto"/>
                <w:sz w:val="22"/>
                <w:szCs w:val="22"/>
              </w:rPr>
              <w:t>ь</w:t>
            </w:r>
            <w:r w:rsidRPr="004201E0">
              <w:rPr>
                <w:color w:val="auto"/>
                <w:sz w:val="22"/>
                <w:szCs w:val="22"/>
              </w:rPr>
              <w:t>ского населения в рамках федеральн</w:t>
            </w:r>
            <w:r w:rsidRPr="004201E0">
              <w:rPr>
                <w:color w:val="auto"/>
                <w:sz w:val="22"/>
                <w:szCs w:val="22"/>
              </w:rPr>
              <w:t>о</w:t>
            </w:r>
            <w:r w:rsidRPr="004201E0">
              <w:rPr>
                <w:color w:val="auto"/>
                <w:sz w:val="22"/>
                <w:szCs w:val="22"/>
              </w:rPr>
              <w:t>го проекта «Развитие жилищного стро</w:t>
            </w:r>
            <w:r w:rsidRPr="004201E0">
              <w:rPr>
                <w:color w:val="auto"/>
                <w:sz w:val="22"/>
                <w:szCs w:val="22"/>
              </w:rPr>
              <w:t>и</w:t>
            </w:r>
            <w:r w:rsidRPr="004201E0">
              <w:rPr>
                <w:color w:val="auto"/>
                <w:sz w:val="22"/>
                <w:szCs w:val="22"/>
              </w:rPr>
              <w:t>тельства на сельских территориях и п</w:t>
            </w:r>
            <w:r w:rsidRPr="004201E0">
              <w:rPr>
                <w:color w:val="auto"/>
                <w:sz w:val="22"/>
                <w:szCs w:val="22"/>
              </w:rPr>
              <w:t>о</w:t>
            </w:r>
            <w:r w:rsidRPr="004201E0">
              <w:rPr>
                <w:color w:val="auto"/>
                <w:sz w:val="22"/>
                <w:szCs w:val="22"/>
              </w:rPr>
              <w:t>вышение уровня благоустройства д</w:t>
            </w:r>
            <w:r w:rsidRPr="004201E0">
              <w:rPr>
                <w:color w:val="auto"/>
                <w:sz w:val="22"/>
                <w:szCs w:val="22"/>
              </w:rPr>
              <w:t>о</w:t>
            </w:r>
            <w:r w:rsidRPr="004201E0">
              <w:rPr>
                <w:color w:val="auto"/>
                <w:sz w:val="22"/>
                <w:szCs w:val="22"/>
              </w:rPr>
              <w:t>мовладений» в 2025–2030 годах</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01.01.2025</w:t>
            </w:r>
          </w:p>
        </w:tc>
        <w:tc>
          <w:tcPr>
            <w:tcW w:w="1134"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31.12.2030</w:t>
            </w:r>
          </w:p>
        </w:tc>
        <w:tc>
          <w:tcPr>
            <w:tcW w:w="850"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Османов К.И.</w:t>
            </w:r>
          </w:p>
        </w:tc>
        <w:tc>
          <w:tcPr>
            <w:tcW w:w="992" w:type="dxa"/>
            <w:gridSpan w:val="2"/>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bottom w:val="single" w:sz="4" w:space="0" w:color="000000"/>
            </w:tcBorders>
            <w:vAlign w:val="center"/>
          </w:tcPr>
          <w:p w:rsidR="00B658D9" w:rsidRPr="004201E0" w:rsidRDefault="00B658D9" w:rsidP="00EF025A">
            <w:pPr>
              <w:jc w:val="center"/>
              <w:rPr>
                <w:rFonts w:eastAsia="Calibri"/>
                <w:color w:val="auto"/>
                <w:sz w:val="22"/>
                <w:szCs w:val="22"/>
              </w:rPr>
            </w:pPr>
            <w:r w:rsidRPr="004201E0">
              <w:rPr>
                <w:rFonts w:eastAsia="Calibri"/>
                <w:color w:val="auto"/>
                <w:sz w:val="22"/>
                <w:szCs w:val="22"/>
              </w:rPr>
              <w:t>х</w:t>
            </w:r>
          </w:p>
        </w:tc>
        <w:tc>
          <w:tcPr>
            <w:tcW w:w="709" w:type="dxa"/>
            <w:tcBorders>
              <w:bottom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Fonts w:eastAsia="Calibri"/>
                <w:color w:val="auto"/>
                <w:sz w:val="22"/>
                <w:szCs w:val="22"/>
              </w:rPr>
              <w:t>х</w:t>
            </w:r>
          </w:p>
        </w:tc>
        <w:tc>
          <w:tcPr>
            <w:tcW w:w="1134" w:type="dxa"/>
            <w:tcBorders>
              <w:bottom w:val="single" w:sz="4" w:space="0" w:color="000000"/>
            </w:tcBorders>
            <w:vAlign w:val="center"/>
          </w:tcPr>
          <w:p w:rsidR="00B658D9" w:rsidRPr="004201E0" w:rsidRDefault="00B658D9" w:rsidP="005817BE">
            <w:pPr>
              <w:jc w:val="center"/>
              <w:rPr>
                <w:rStyle w:val="fontstyle01"/>
                <w:color w:val="auto"/>
                <w:sz w:val="22"/>
                <w:szCs w:val="22"/>
              </w:rPr>
            </w:pPr>
            <w:r w:rsidRPr="004201E0">
              <w:rPr>
                <w:rFonts w:eastAsia="Calibri"/>
                <w:color w:val="auto"/>
                <w:sz w:val="22"/>
                <w:szCs w:val="22"/>
              </w:rPr>
              <w:t>190851,6</w:t>
            </w:r>
            <w:r w:rsidR="005817BE">
              <w:rPr>
                <w:rFonts w:eastAsia="Calibri"/>
                <w:color w:val="auto"/>
                <w:sz w:val="22"/>
                <w:szCs w:val="22"/>
              </w:rPr>
              <w:t>7</w:t>
            </w:r>
          </w:p>
        </w:tc>
        <w:tc>
          <w:tcPr>
            <w:tcW w:w="1842" w:type="dxa"/>
            <w:tcBorders>
              <w:bottom w:val="single" w:sz="4" w:space="0" w:color="000000"/>
            </w:tcBorders>
            <w:vAlign w:val="center"/>
          </w:tcPr>
          <w:p w:rsidR="00B658D9" w:rsidRPr="004201E0" w:rsidRDefault="00B658D9" w:rsidP="00EF025A">
            <w:pPr>
              <w:autoSpaceDE w:val="0"/>
              <w:autoSpaceDN w:val="0"/>
              <w:adjustRightInd w:val="0"/>
              <w:ind w:left="57" w:right="57"/>
              <w:jc w:val="both"/>
              <w:rPr>
                <w:rStyle w:val="fontstyle01"/>
                <w:color w:val="auto"/>
                <w:sz w:val="22"/>
                <w:szCs w:val="22"/>
              </w:rPr>
            </w:pPr>
            <w:proofErr w:type="gramStart"/>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держки на разв</w:t>
            </w:r>
            <w:r w:rsidRPr="004201E0">
              <w:rPr>
                <w:rFonts w:eastAsia="Calibri"/>
                <w:color w:val="auto"/>
                <w:sz w:val="22"/>
                <w:szCs w:val="22"/>
              </w:rPr>
              <w:t>и</w:t>
            </w:r>
            <w:r w:rsidRPr="004201E0">
              <w:rPr>
                <w:rFonts w:eastAsia="Calibri"/>
                <w:color w:val="auto"/>
                <w:sz w:val="22"/>
                <w:szCs w:val="22"/>
              </w:rPr>
              <w:t>тие жилищного строительства муниципальные образования Ас</w:t>
            </w:r>
            <w:r w:rsidRPr="004201E0">
              <w:rPr>
                <w:rFonts w:eastAsia="Calibri"/>
                <w:color w:val="auto"/>
                <w:sz w:val="22"/>
                <w:szCs w:val="22"/>
              </w:rPr>
              <w:t>т</w:t>
            </w:r>
            <w:r w:rsidRPr="004201E0">
              <w:rPr>
                <w:rFonts w:eastAsia="Calibri"/>
                <w:color w:val="auto"/>
                <w:sz w:val="22"/>
                <w:szCs w:val="22"/>
              </w:rPr>
              <w:t>раханской обл</w:t>
            </w:r>
            <w:r w:rsidRPr="004201E0">
              <w:rPr>
                <w:rFonts w:eastAsia="Calibri"/>
                <w:color w:val="auto"/>
                <w:sz w:val="22"/>
                <w:szCs w:val="22"/>
              </w:rPr>
              <w:t>а</w:t>
            </w:r>
            <w:r w:rsidRPr="004201E0">
              <w:rPr>
                <w:rFonts w:eastAsia="Calibri"/>
                <w:color w:val="auto"/>
                <w:sz w:val="22"/>
                <w:szCs w:val="22"/>
              </w:rPr>
              <w:t>сти в сроки, уст</w:t>
            </w:r>
            <w:r w:rsidRPr="004201E0">
              <w:rPr>
                <w:rFonts w:eastAsia="Calibri"/>
                <w:color w:val="auto"/>
                <w:sz w:val="22"/>
                <w:szCs w:val="22"/>
              </w:rPr>
              <w:t>а</w:t>
            </w:r>
            <w:r w:rsidRPr="004201E0">
              <w:rPr>
                <w:rFonts w:eastAsia="Calibri"/>
                <w:color w:val="auto"/>
                <w:sz w:val="22"/>
                <w:szCs w:val="22"/>
              </w:rPr>
              <w:t>новленные мин</w:t>
            </w:r>
            <w:r w:rsidRPr="004201E0">
              <w:rPr>
                <w:rFonts w:eastAsia="Calibri"/>
                <w:color w:val="auto"/>
                <w:sz w:val="22"/>
                <w:szCs w:val="22"/>
              </w:rPr>
              <w:t>и</w:t>
            </w:r>
            <w:r w:rsidRPr="004201E0">
              <w:rPr>
                <w:rFonts w:eastAsia="Calibri"/>
                <w:color w:val="auto"/>
                <w:sz w:val="22"/>
                <w:szCs w:val="22"/>
              </w:rPr>
              <w:t>стерством сел</w:t>
            </w:r>
            <w:r w:rsidRPr="004201E0">
              <w:rPr>
                <w:rFonts w:eastAsia="Calibri"/>
                <w:color w:val="auto"/>
                <w:sz w:val="22"/>
                <w:szCs w:val="22"/>
              </w:rPr>
              <w:t>ь</w:t>
            </w:r>
            <w:r w:rsidRPr="004201E0">
              <w:rPr>
                <w:rFonts w:eastAsia="Calibri"/>
                <w:color w:val="auto"/>
                <w:sz w:val="22"/>
                <w:szCs w:val="22"/>
              </w:rPr>
              <w:t>ского хозяйства и рыбной промы</w:t>
            </w:r>
            <w:r w:rsidRPr="004201E0">
              <w:rPr>
                <w:rFonts w:eastAsia="Calibri"/>
                <w:color w:val="auto"/>
                <w:sz w:val="22"/>
                <w:szCs w:val="22"/>
              </w:rPr>
              <w:t>ш</w:t>
            </w:r>
            <w:r w:rsidRPr="004201E0">
              <w:rPr>
                <w:rFonts w:eastAsia="Calibri"/>
                <w:color w:val="auto"/>
                <w:sz w:val="22"/>
                <w:szCs w:val="22"/>
              </w:rPr>
              <w:t>ленности Астр</w:t>
            </w:r>
            <w:r w:rsidRPr="004201E0">
              <w:rPr>
                <w:rFonts w:eastAsia="Calibri"/>
                <w:color w:val="auto"/>
                <w:sz w:val="22"/>
                <w:szCs w:val="22"/>
              </w:rPr>
              <w:t>а</w:t>
            </w:r>
            <w:r w:rsidRPr="004201E0">
              <w:rPr>
                <w:rFonts w:eastAsia="Calibri"/>
                <w:color w:val="auto"/>
                <w:sz w:val="22"/>
                <w:szCs w:val="22"/>
              </w:rPr>
              <w:t>ханской области, представляют с</w:t>
            </w:r>
            <w:r w:rsidRPr="004201E0">
              <w:rPr>
                <w:rFonts w:eastAsia="Calibri"/>
                <w:color w:val="auto"/>
                <w:sz w:val="22"/>
                <w:szCs w:val="22"/>
              </w:rPr>
              <w:t>о</w:t>
            </w:r>
            <w:r w:rsidRPr="004201E0">
              <w:rPr>
                <w:rFonts w:eastAsia="Calibri"/>
                <w:color w:val="auto"/>
                <w:sz w:val="22"/>
                <w:szCs w:val="22"/>
              </w:rPr>
              <w:t>ответствующий пакет документов с целью пред</w:t>
            </w:r>
            <w:r w:rsidRPr="004201E0">
              <w:rPr>
                <w:rFonts w:eastAsia="Calibri"/>
                <w:color w:val="auto"/>
                <w:sz w:val="22"/>
                <w:szCs w:val="22"/>
              </w:rPr>
              <w:t>о</w:t>
            </w:r>
            <w:r w:rsidRPr="004201E0">
              <w:rPr>
                <w:rFonts w:eastAsia="Calibri"/>
                <w:color w:val="auto"/>
                <w:sz w:val="22"/>
                <w:szCs w:val="22"/>
              </w:rPr>
              <w:t>ставления соц</w:t>
            </w:r>
            <w:r w:rsidRPr="004201E0">
              <w:rPr>
                <w:rFonts w:eastAsia="Calibri"/>
                <w:color w:val="auto"/>
                <w:sz w:val="22"/>
                <w:szCs w:val="22"/>
              </w:rPr>
              <w:t>и</w:t>
            </w:r>
            <w:r w:rsidRPr="004201E0">
              <w:rPr>
                <w:rFonts w:eastAsia="Calibri"/>
                <w:color w:val="auto"/>
                <w:sz w:val="22"/>
                <w:szCs w:val="22"/>
              </w:rPr>
              <w:t>альных выплат гражданам, пр</w:t>
            </w:r>
            <w:r w:rsidRPr="004201E0">
              <w:rPr>
                <w:rFonts w:eastAsia="Calibri"/>
                <w:color w:val="auto"/>
                <w:sz w:val="22"/>
                <w:szCs w:val="22"/>
              </w:rPr>
              <w:t>о</w:t>
            </w:r>
            <w:r w:rsidRPr="004201E0">
              <w:rPr>
                <w:rFonts w:eastAsia="Calibri"/>
                <w:color w:val="auto"/>
                <w:sz w:val="22"/>
                <w:szCs w:val="22"/>
              </w:rPr>
              <w:t>живающим на сельских терр</w:t>
            </w:r>
            <w:r w:rsidRPr="004201E0">
              <w:rPr>
                <w:rFonts w:eastAsia="Calibri"/>
                <w:color w:val="auto"/>
                <w:sz w:val="22"/>
                <w:szCs w:val="22"/>
              </w:rPr>
              <w:t>и</w:t>
            </w:r>
            <w:r w:rsidRPr="004201E0">
              <w:rPr>
                <w:rFonts w:eastAsia="Calibri"/>
                <w:color w:val="auto"/>
                <w:sz w:val="22"/>
                <w:szCs w:val="22"/>
              </w:rPr>
              <w:t>ториях в соотве</w:t>
            </w:r>
            <w:r w:rsidRPr="004201E0">
              <w:rPr>
                <w:rFonts w:eastAsia="Calibri"/>
                <w:color w:val="auto"/>
                <w:sz w:val="22"/>
                <w:szCs w:val="22"/>
              </w:rPr>
              <w:t>т</w:t>
            </w:r>
            <w:r w:rsidRPr="004201E0">
              <w:rPr>
                <w:rFonts w:eastAsia="Calibri"/>
                <w:color w:val="auto"/>
                <w:sz w:val="22"/>
                <w:szCs w:val="22"/>
              </w:rPr>
              <w:lastRenderedPageBreak/>
              <w:t>ствии с порядк</w:t>
            </w:r>
            <w:r w:rsidRPr="004201E0">
              <w:rPr>
                <w:rFonts w:eastAsia="Calibri"/>
                <w:color w:val="auto"/>
                <w:sz w:val="22"/>
                <w:szCs w:val="22"/>
              </w:rPr>
              <w:t>а</w:t>
            </w:r>
            <w:r w:rsidRPr="004201E0">
              <w:rPr>
                <w:rFonts w:eastAsia="Calibri"/>
                <w:color w:val="auto"/>
                <w:sz w:val="22"/>
                <w:szCs w:val="22"/>
              </w:rPr>
              <w:t>ми, установле</w:t>
            </w:r>
            <w:r w:rsidRPr="004201E0">
              <w:rPr>
                <w:rFonts w:eastAsia="Calibri"/>
                <w:color w:val="auto"/>
                <w:sz w:val="22"/>
                <w:szCs w:val="22"/>
              </w:rPr>
              <w:t>н</w:t>
            </w:r>
            <w:r w:rsidRPr="004201E0">
              <w:rPr>
                <w:rFonts w:eastAsia="Calibri"/>
                <w:color w:val="auto"/>
                <w:sz w:val="22"/>
                <w:szCs w:val="22"/>
              </w:rPr>
              <w:t>ными действу</w:t>
            </w:r>
            <w:r w:rsidRPr="004201E0">
              <w:rPr>
                <w:rFonts w:eastAsia="Calibri"/>
                <w:color w:val="auto"/>
                <w:sz w:val="22"/>
                <w:szCs w:val="22"/>
              </w:rPr>
              <w:t>ю</w:t>
            </w:r>
            <w:r w:rsidRPr="004201E0">
              <w:rPr>
                <w:rFonts w:eastAsia="Calibri"/>
                <w:color w:val="auto"/>
                <w:sz w:val="22"/>
                <w:szCs w:val="22"/>
              </w:rPr>
              <w:t>щими нормати</w:t>
            </w:r>
            <w:r w:rsidRPr="004201E0">
              <w:rPr>
                <w:rFonts w:eastAsia="Calibri"/>
                <w:color w:val="auto"/>
                <w:sz w:val="22"/>
                <w:szCs w:val="22"/>
              </w:rPr>
              <w:t>в</w:t>
            </w:r>
            <w:r w:rsidRPr="004201E0">
              <w:rPr>
                <w:rFonts w:eastAsia="Calibri"/>
                <w:color w:val="auto"/>
                <w:sz w:val="22"/>
                <w:szCs w:val="22"/>
              </w:rPr>
              <w:t>ными правовыми актами</w:t>
            </w:r>
            <w:r w:rsidR="000D54CA" w:rsidRPr="004201E0">
              <w:rPr>
                <w:rFonts w:eastAsia="Calibri"/>
                <w:color w:val="auto"/>
                <w:sz w:val="22"/>
                <w:szCs w:val="22"/>
              </w:rPr>
              <w:t xml:space="preserve"> </w:t>
            </w:r>
            <w:r w:rsidRPr="004201E0">
              <w:rPr>
                <w:rFonts w:eastAsia="Calibri"/>
                <w:color w:val="auto"/>
                <w:sz w:val="22"/>
                <w:szCs w:val="22"/>
              </w:rPr>
              <w:t>Астраха</w:t>
            </w:r>
            <w:r w:rsidRPr="004201E0">
              <w:rPr>
                <w:rFonts w:eastAsia="Calibri"/>
                <w:color w:val="auto"/>
                <w:sz w:val="22"/>
                <w:szCs w:val="22"/>
              </w:rPr>
              <w:t>н</w:t>
            </w:r>
            <w:r w:rsidRPr="004201E0">
              <w:rPr>
                <w:rFonts w:eastAsia="Calibri"/>
                <w:color w:val="auto"/>
                <w:sz w:val="22"/>
                <w:szCs w:val="22"/>
              </w:rPr>
              <w:t>ской области</w:t>
            </w:r>
            <w:proofErr w:type="gramEnd"/>
          </w:p>
        </w:tc>
        <w:tc>
          <w:tcPr>
            <w:tcW w:w="851" w:type="dxa"/>
            <w:tcBorders>
              <w:bottom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r>
      <w:tr w:rsidR="00EF025A" w:rsidRPr="004201E0" w:rsidTr="00367D1C">
        <w:trPr>
          <w:trHeight w:val="330"/>
        </w:trPr>
        <w:tc>
          <w:tcPr>
            <w:tcW w:w="567" w:type="dxa"/>
            <w:vAlign w:val="center"/>
          </w:tcPr>
          <w:p w:rsidR="00B658D9" w:rsidRPr="004201E0" w:rsidRDefault="00B658D9" w:rsidP="00EF025A">
            <w:pPr>
              <w:pStyle w:val="TableParagraph"/>
              <w:shd w:val="clear" w:color="auto" w:fill="auto"/>
              <w:ind w:left="57" w:right="57"/>
              <w:jc w:val="center"/>
              <w:rPr>
                <w:rStyle w:val="fontstyle01"/>
                <w:color w:val="auto"/>
                <w:kern w:val="1"/>
                <w:lang w:eastAsia="ru-RU"/>
              </w:rPr>
            </w:pPr>
            <w:r w:rsidRPr="004201E0">
              <w:rPr>
                <w:rStyle w:val="fontstyle01"/>
                <w:color w:val="auto"/>
                <w:kern w:val="1"/>
                <w:lang w:eastAsia="ru-RU"/>
              </w:rPr>
              <w:lastRenderedPageBreak/>
              <w:t>1.2</w:t>
            </w:r>
          </w:p>
        </w:tc>
        <w:tc>
          <w:tcPr>
            <w:tcW w:w="2127" w:type="dxa"/>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pStyle w:val="TableParagraph"/>
              <w:shd w:val="clear" w:color="auto" w:fill="auto"/>
              <w:ind w:left="57" w:right="57"/>
              <w:jc w:val="both"/>
              <w:rPr>
                <w:rFonts w:eastAsia="Calibri"/>
              </w:rPr>
            </w:pPr>
            <w:r w:rsidRPr="004201E0">
              <w:t>«Созданы условия для привлечения специалистов к р</w:t>
            </w:r>
            <w:r w:rsidRPr="004201E0">
              <w:t>а</w:t>
            </w:r>
            <w:r w:rsidRPr="004201E0">
              <w:t>боте на сельских территориях у сел</w:t>
            </w:r>
            <w:r w:rsidRPr="004201E0">
              <w:t>ь</w:t>
            </w:r>
            <w:r w:rsidRPr="004201E0">
              <w:t>скохозяйственных товаропроизводит</w:t>
            </w:r>
            <w:r w:rsidRPr="004201E0">
              <w:t>е</w:t>
            </w:r>
            <w:r w:rsidRPr="004201E0">
              <w:t>лей и организаций, осуществляющих переработку сел</w:t>
            </w:r>
            <w:r w:rsidRPr="004201E0">
              <w:t>ь</w:t>
            </w:r>
            <w:r w:rsidRPr="004201E0">
              <w:t>скохозяйственной продукции на сел</w:t>
            </w:r>
            <w:r w:rsidRPr="004201E0">
              <w:t>ь</w:t>
            </w:r>
            <w:r w:rsidRPr="004201E0">
              <w:t>ских территориях в рамках федеральн</w:t>
            </w:r>
            <w:r w:rsidRPr="004201E0">
              <w:t>о</w:t>
            </w:r>
            <w:r w:rsidRPr="004201E0">
              <w:t>го проекта «Соде</w:t>
            </w:r>
            <w:r w:rsidRPr="004201E0">
              <w:t>й</w:t>
            </w:r>
            <w:r w:rsidRPr="004201E0">
              <w:t>ствие занятости сельского насел</w:t>
            </w:r>
            <w:r w:rsidRPr="004201E0">
              <w:t>е</w:t>
            </w:r>
            <w:r w:rsidRPr="004201E0">
              <w:t>ния»</w:t>
            </w:r>
          </w:p>
        </w:tc>
        <w:tc>
          <w:tcPr>
            <w:tcW w:w="1134" w:type="dxa"/>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01.01.2024</w:t>
            </w:r>
          </w:p>
        </w:tc>
        <w:tc>
          <w:tcPr>
            <w:tcW w:w="1134" w:type="dxa"/>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31.12.2030</w:t>
            </w:r>
          </w:p>
        </w:tc>
        <w:tc>
          <w:tcPr>
            <w:tcW w:w="850" w:type="dxa"/>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851" w:type="dxa"/>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отсу</w:t>
            </w:r>
            <w:r w:rsidRPr="004201E0">
              <w:rPr>
                <w:rFonts w:eastAsia="Calibri"/>
              </w:rPr>
              <w:t>т</w:t>
            </w:r>
            <w:r w:rsidRPr="004201E0">
              <w:rPr>
                <w:rFonts w:eastAsia="Calibri"/>
              </w:rPr>
              <w:t>ствует</w:t>
            </w:r>
          </w:p>
        </w:tc>
        <w:tc>
          <w:tcPr>
            <w:tcW w:w="992" w:type="dxa"/>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Османов К.И.</w:t>
            </w:r>
          </w:p>
        </w:tc>
        <w:tc>
          <w:tcPr>
            <w:tcW w:w="992" w:type="dxa"/>
            <w:gridSpan w:val="2"/>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х</w:t>
            </w:r>
          </w:p>
        </w:tc>
        <w:tc>
          <w:tcPr>
            <w:tcW w:w="709" w:type="dxa"/>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х</w:t>
            </w:r>
          </w:p>
        </w:tc>
        <w:tc>
          <w:tcPr>
            <w:tcW w:w="709" w:type="dxa"/>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х</w:t>
            </w:r>
          </w:p>
        </w:tc>
        <w:tc>
          <w:tcPr>
            <w:tcW w:w="1134" w:type="dxa"/>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7801,19</w:t>
            </w:r>
          </w:p>
        </w:tc>
        <w:tc>
          <w:tcPr>
            <w:tcW w:w="1842" w:type="dxa"/>
            <w:vAlign w:val="center"/>
          </w:tcPr>
          <w:p w:rsidR="00B658D9" w:rsidRPr="004201E0" w:rsidRDefault="00B658D9" w:rsidP="00EF025A">
            <w:pPr>
              <w:pStyle w:val="TableParagraph"/>
              <w:shd w:val="clear" w:color="auto" w:fill="auto"/>
              <w:ind w:left="57" w:right="57"/>
              <w:jc w:val="both"/>
              <w:rPr>
                <w:rFonts w:eastAsia="Calibri"/>
              </w:rPr>
            </w:pPr>
            <w:r w:rsidRPr="004201E0">
              <w:rPr>
                <w:rFonts w:eastAsia="Calibri"/>
              </w:rPr>
              <w:t>В целях пред</w:t>
            </w:r>
            <w:r w:rsidRPr="004201E0">
              <w:rPr>
                <w:rFonts w:eastAsia="Calibri"/>
              </w:rPr>
              <w:t>о</w:t>
            </w:r>
            <w:r w:rsidRPr="004201E0">
              <w:rPr>
                <w:rFonts w:eastAsia="Calibri"/>
              </w:rPr>
              <w:t>ставления гос</w:t>
            </w:r>
            <w:r w:rsidRPr="004201E0">
              <w:rPr>
                <w:rFonts w:eastAsia="Calibri"/>
              </w:rPr>
              <w:t>у</w:t>
            </w:r>
            <w:r w:rsidRPr="004201E0">
              <w:rPr>
                <w:rFonts w:eastAsia="Calibri"/>
              </w:rPr>
              <w:t>дарственной по</w:t>
            </w:r>
            <w:r w:rsidRPr="004201E0">
              <w:rPr>
                <w:rFonts w:eastAsia="Calibri"/>
              </w:rPr>
              <w:t>д</w:t>
            </w:r>
            <w:r w:rsidRPr="004201E0">
              <w:rPr>
                <w:rFonts w:eastAsia="Calibri"/>
              </w:rPr>
              <w:t xml:space="preserve">держки </w:t>
            </w:r>
            <w:r w:rsidRPr="004201E0">
              <w:t>на оказ</w:t>
            </w:r>
            <w:r w:rsidRPr="004201E0">
              <w:t>а</w:t>
            </w:r>
            <w:r w:rsidRPr="004201E0">
              <w:t>ние содействия в обеспечении кв</w:t>
            </w:r>
            <w:r w:rsidRPr="004201E0">
              <w:t>а</w:t>
            </w:r>
            <w:r w:rsidRPr="004201E0">
              <w:t>лифицированн</w:t>
            </w:r>
            <w:r w:rsidRPr="004201E0">
              <w:t>ы</w:t>
            </w:r>
            <w:r w:rsidRPr="004201E0">
              <w:t>ми специалист</w:t>
            </w:r>
            <w:r w:rsidRPr="004201E0">
              <w:t>а</w:t>
            </w:r>
            <w:r w:rsidRPr="004201E0">
              <w:t>ми</w:t>
            </w:r>
            <w:r w:rsidRPr="004201E0">
              <w:rPr>
                <w:rFonts w:eastAsia="Calibri"/>
              </w:rPr>
              <w:t xml:space="preserve"> </w:t>
            </w:r>
            <w:proofErr w:type="spellStart"/>
            <w:r w:rsidRPr="004201E0">
              <w:t>сельскохозт</w:t>
            </w:r>
            <w:r w:rsidRPr="004201E0">
              <w:t>о</w:t>
            </w:r>
            <w:r w:rsidRPr="004201E0">
              <w:t>варопроизводит</w:t>
            </w:r>
            <w:r w:rsidRPr="004201E0">
              <w:t>е</w:t>
            </w:r>
            <w:r w:rsidRPr="004201E0">
              <w:t>ли</w:t>
            </w:r>
            <w:proofErr w:type="spellEnd"/>
            <w:r w:rsidRPr="004201E0">
              <w:t xml:space="preserve"> </w:t>
            </w:r>
            <w:r w:rsidRPr="004201E0">
              <w:rPr>
                <w:rFonts w:eastAsia="Calibri"/>
              </w:rPr>
              <w:t>в сроки, уст</w:t>
            </w:r>
            <w:r w:rsidRPr="004201E0">
              <w:rPr>
                <w:rFonts w:eastAsia="Calibri"/>
              </w:rPr>
              <w:t>а</w:t>
            </w:r>
            <w:r w:rsidRPr="004201E0">
              <w:rPr>
                <w:rFonts w:eastAsia="Calibri"/>
              </w:rPr>
              <w:t>новленные мин</w:t>
            </w:r>
            <w:r w:rsidRPr="004201E0">
              <w:rPr>
                <w:rFonts w:eastAsia="Calibri"/>
              </w:rPr>
              <w:t>и</w:t>
            </w:r>
            <w:r w:rsidRPr="004201E0">
              <w:rPr>
                <w:rFonts w:eastAsia="Calibri"/>
              </w:rPr>
              <w:t>стерством сел</w:t>
            </w:r>
            <w:r w:rsidRPr="004201E0">
              <w:rPr>
                <w:rFonts w:eastAsia="Calibri"/>
              </w:rPr>
              <w:t>ь</w:t>
            </w:r>
            <w:r w:rsidRPr="004201E0">
              <w:rPr>
                <w:rFonts w:eastAsia="Calibri"/>
              </w:rPr>
              <w:t>ского хозяйства и рыбной промы</w:t>
            </w:r>
            <w:r w:rsidRPr="004201E0">
              <w:rPr>
                <w:rFonts w:eastAsia="Calibri"/>
              </w:rPr>
              <w:t>ш</w:t>
            </w:r>
            <w:r w:rsidRPr="004201E0">
              <w:rPr>
                <w:rFonts w:eastAsia="Calibri"/>
              </w:rPr>
              <w:t>ленности Астр</w:t>
            </w:r>
            <w:r w:rsidRPr="004201E0">
              <w:rPr>
                <w:rFonts w:eastAsia="Calibri"/>
              </w:rPr>
              <w:t>а</w:t>
            </w:r>
            <w:r w:rsidRPr="004201E0">
              <w:rPr>
                <w:rFonts w:eastAsia="Calibri"/>
              </w:rPr>
              <w:t>ханской области, представляют п</w:t>
            </w:r>
            <w:r w:rsidRPr="004201E0">
              <w:rPr>
                <w:rFonts w:eastAsia="Calibri"/>
              </w:rPr>
              <w:t>а</w:t>
            </w:r>
            <w:r w:rsidRPr="004201E0">
              <w:rPr>
                <w:rFonts w:eastAsia="Calibri"/>
              </w:rPr>
              <w:t>кет документов для участия в предварительном отборе получат</w:t>
            </w:r>
            <w:r w:rsidRPr="004201E0">
              <w:rPr>
                <w:rFonts w:eastAsia="Calibri"/>
              </w:rPr>
              <w:t>е</w:t>
            </w:r>
            <w:r w:rsidRPr="004201E0">
              <w:rPr>
                <w:rFonts w:eastAsia="Calibri"/>
              </w:rPr>
              <w:t>лей субсидий, проводимом на уровне министе</w:t>
            </w:r>
            <w:r w:rsidRPr="004201E0">
              <w:rPr>
                <w:rFonts w:eastAsia="Calibri"/>
              </w:rPr>
              <w:t>р</w:t>
            </w:r>
            <w:r w:rsidRPr="004201E0">
              <w:rPr>
                <w:rFonts w:eastAsia="Calibri"/>
              </w:rPr>
              <w:t>ства. В дальне</w:t>
            </w:r>
            <w:r w:rsidRPr="004201E0">
              <w:rPr>
                <w:rFonts w:eastAsia="Calibri"/>
              </w:rPr>
              <w:t>й</w:t>
            </w:r>
            <w:r w:rsidRPr="004201E0">
              <w:rPr>
                <w:rFonts w:eastAsia="Calibri"/>
              </w:rPr>
              <w:t>шем заявки пр</w:t>
            </w:r>
            <w:r w:rsidRPr="004201E0">
              <w:rPr>
                <w:rFonts w:eastAsia="Calibri"/>
              </w:rPr>
              <w:t>о</w:t>
            </w:r>
            <w:r w:rsidRPr="004201E0">
              <w:rPr>
                <w:rFonts w:eastAsia="Calibri"/>
              </w:rPr>
              <w:t>шедшие предв</w:t>
            </w:r>
            <w:r w:rsidRPr="004201E0">
              <w:rPr>
                <w:rFonts w:eastAsia="Calibri"/>
              </w:rPr>
              <w:t>а</w:t>
            </w:r>
            <w:r w:rsidRPr="004201E0">
              <w:rPr>
                <w:rFonts w:eastAsia="Calibri"/>
              </w:rPr>
              <w:t xml:space="preserve">рительный отбор, </w:t>
            </w:r>
            <w:r w:rsidRPr="004201E0">
              <w:rPr>
                <w:rFonts w:eastAsia="Calibri"/>
              </w:rPr>
              <w:lastRenderedPageBreak/>
              <w:t xml:space="preserve">направляются в адрес </w:t>
            </w:r>
            <w:proofErr w:type="gramStart"/>
            <w:r w:rsidRPr="004201E0">
              <w:rPr>
                <w:rFonts w:eastAsia="Calibri"/>
              </w:rPr>
              <w:t>Департ</w:t>
            </w:r>
            <w:r w:rsidRPr="004201E0">
              <w:rPr>
                <w:rFonts w:eastAsia="Calibri"/>
              </w:rPr>
              <w:t>а</w:t>
            </w:r>
            <w:r w:rsidRPr="004201E0">
              <w:rPr>
                <w:rFonts w:eastAsia="Calibri"/>
              </w:rPr>
              <w:t>мента развития сельских терр</w:t>
            </w:r>
            <w:r w:rsidRPr="004201E0">
              <w:rPr>
                <w:rFonts w:eastAsia="Calibri"/>
              </w:rPr>
              <w:t>и</w:t>
            </w:r>
            <w:r w:rsidRPr="004201E0">
              <w:rPr>
                <w:rFonts w:eastAsia="Calibri"/>
              </w:rPr>
              <w:t>торий Минсел</w:t>
            </w:r>
            <w:r w:rsidRPr="004201E0">
              <w:rPr>
                <w:rFonts w:eastAsia="Calibri"/>
              </w:rPr>
              <w:t>ь</w:t>
            </w:r>
            <w:r w:rsidRPr="004201E0">
              <w:rPr>
                <w:rFonts w:eastAsia="Calibri"/>
              </w:rPr>
              <w:t>хоза России</w:t>
            </w:r>
            <w:proofErr w:type="gramEnd"/>
            <w:r w:rsidRPr="004201E0">
              <w:rPr>
                <w:rFonts w:eastAsia="Calibri"/>
              </w:rPr>
              <w:t>. По итогам отбора формируется п</w:t>
            </w:r>
            <w:r w:rsidRPr="004201E0">
              <w:rPr>
                <w:rFonts w:eastAsia="Calibri"/>
              </w:rPr>
              <w:t>е</w:t>
            </w:r>
            <w:r w:rsidRPr="004201E0">
              <w:rPr>
                <w:rFonts w:eastAsia="Calibri"/>
              </w:rPr>
              <w:t>речень заявок, отобранных Ми</w:t>
            </w:r>
            <w:r w:rsidRPr="004201E0">
              <w:rPr>
                <w:rFonts w:eastAsia="Calibri"/>
              </w:rPr>
              <w:t>н</w:t>
            </w:r>
            <w:r w:rsidRPr="004201E0">
              <w:rPr>
                <w:rFonts w:eastAsia="Calibri"/>
              </w:rPr>
              <w:t>сельхозом России в целях пред</w:t>
            </w:r>
            <w:r w:rsidRPr="004201E0">
              <w:rPr>
                <w:rFonts w:eastAsia="Calibri"/>
              </w:rPr>
              <w:t>о</w:t>
            </w:r>
            <w:r w:rsidRPr="004201E0">
              <w:rPr>
                <w:rFonts w:eastAsia="Calibri"/>
              </w:rPr>
              <w:t>ставления субс</w:t>
            </w:r>
            <w:r w:rsidRPr="004201E0">
              <w:rPr>
                <w:rFonts w:eastAsia="Calibri"/>
              </w:rPr>
              <w:t>и</w:t>
            </w:r>
            <w:r w:rsidRPr="004201E0">
              <w:rPr>
                <w:rFonts w:eastAsia="Calibri"/>
              </w:rPr>
              <w:t>дии на очередной финансовый год</w:t>
            </w:r>
            <w:r w:rsidR="00B45D18" w:rsidRPr="004201E0">
              <w:rPr>
                <w:rFonts w:eastAsia="Calibri"/>
              </w:rPr>
              <w:t>,</w:t>
            </w:r>
            <w:r w:rsidRPr="004201E0">
              <w:rPr>
                <w:rFonts w:eastAsia="Calibri"/>
              </w:rPr>
              <w:t xml:space="preserve"> в соответствии с порядками, уст</w:t>
            </w:r>
            <w:r w:rsidRPr="004201E0">
              <w:rPr>
                <w:rFonts w:eastAsia="Calibri"/>
              </w:rPr>
              <w:t>а</w:t>
            </w:r>
            <w:r w:rsidRPr="004201E0">
              <w:rPr>
                <w:rFonts w:eastAsia="Calibri"/>
              </w:rPr>
              <w:t>новленными де</w:t>
            </w:r>
            <w:r w:rsidRPr="004201E0">
              <w:rPr>
                <w:rFonts w:eastAsia="Calibri"/>
              </w:rPr>
              <w:t>й</w:t>
            </w:r>
            <w:r w:rsidRPr="004201E0">
              <w:rPr>
                <w:rFonts w:eastAsia="Calibri"/>
              </w:rPr>
              <w:t>ствующими но</w:t>
            </w:r>
            <w:r w:rsidRPr="004201E0">
              <w:rPr>
                <w:rFonts w:eastAsia="Calibri"/>
              </w:rPr>
              <w:t>р</w:t>
            </w:r>
            <w:r w:rsidRPr="004201E0">
              <w:rPr>
                <w:rFonts w:eastAsia="Calibri"/>
              </w:rPr>
              <w:t>мативными пр</w:t>
            </w:r>
            <w:r w:rsidRPr="004201E0">
              <w:rPr>
                <w:rFonts w:eastAsia="Calibri"/>
              </w:rPr>
              <w:t>а</w:t>
            </w:r>
            <w:r w:rsidRPr="004201E0">
              <w:rPr>
                <w:rFonts w:eastAsia="Calibri"/>
              </w:rPr>
              <w:t>вовыми актами</w:t>
            </w:r>
            <w:r w:rsidR="000D54CA" w:rsidRPr="004201E0">
              <w:rPr>
                <w:rFonts w:eastAsia="Calibri"/>
              </w:rPr>
              <w:t xml:space="preserve"> </w:t>
            </w:r>
            <w:r w:rsidRPr="004201E0">
              <w:rPr>
                <w:rFonts w:eastAsia="Calibri"/>
              </w:rPr>
              <w:t>Астраханской о</w:t>
            </w:r>
            <w:r w:rsidRPr="004201E0">
              <w:rPr>
                <w:rFonts w:eastAsia="Calibri"/>
              </w:rPr>
              <w:t>б</w:t>
            </w:r>
            <w:r w:rsidRPr="004201E0">
              <w:rPr>
                <w:rFonts w:eastAsia="Calibri"/>
              </w:rPr>
              <w:t>ласти</w:t>
            </w:r>
          </w:p>
        </w:tc>
        <w:tc>
          <w:tcPr>
            <w:tcW w:w="851" w:type="dxa"/>
            <w:vAlign w:val="center"/>
          </w:tcPr>
          <w:p w:rsidR="00B658D9" w:rsidRPr="004201E0" w:rsidRDefault="00B658D9" w:rsidP="00EF025A">
            <w:pPr>
              <w:pStyle w:val="TableParagraph"/>
              <w:shd w:val="clear" w:color="auto" w:fill="auto"/>
              <w:ind w:left="57" w:right="57"/>
              <w:jc w:val="center"/>
              <w:rPr>
                <w:rFonts w:eastAsia="Calibri"/>
              </w:rPr>
            </w:pPr>
            <w:r w:rsidRPr="004201E0">
              <w:lastRenderedPageBreak/>
              <w:t>х</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Style w:val="fontstyle01"/>
                <w:color w:val="auto"/>
                <w:kern w:val="1"/>
                <w:lang w:eastAsia="ru-RU"/>
              </w:rPr>
              <w:lastRenderedPageBreak/>
              <w:t>1.2</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ind w:left="57" w:right="57"/>
              <w:jc w:val="both"/>
              <w:rPr>
                <w:rStyle w:val="fontstyle01"/>
                <w:color w:val="auto"/>
                <w:sz w:val="22"/>
                <w:szCs w:val="22"/>
              </w:rPr>
            </w:pPr>
            <w:r w:rsidRPr="004201E0">
              <w:rPr>
                <w:color w:val="auto"/>
                <w:sz w:val="22"/>
                <w:szCs w:val="22"/>
              </w:rPr>
              <w:t>«Созданы условия для привлечения специалистов к р</w:t>
            </w:r>
            <w:r w:rsidRPr="004201E0">
              <w:rPr>
                <w:color w:val="auto"/>
                <w:sz w:val="22"/>
                <w:szCs w:val="22"/>
              </w:rPr>
              <w:t>а</w:t>
            </w:r>
            <w:r w:rsidRPr="004201E0">
              <w:rPr>
                <w:color w:val="auto"/>
                <w:sz w:val="22"/>
                <w:szCs w:val="22"/>
              </w:rPr>
              <w:t>боте на сельских территориях у сел</w:t>
            </w:r>
            <w:r w:rsidRPr="004201E0">
              <w:rPr>
                <w:color w:val="auto"/>
                <w:sz w:val="22"/>
                <w:szCs w:val="22"/>
              </w:rPr>
              <w:t>ь</w:t>
            </w:r>
            <w:r w:rsidRPr="004201E0">
              <w:rPr>
                <w:color w:val="auto"/>
                <w:sz w:val="22"/>
                <w:szCs w:val="22"/>
              </w:rPr>
              <w:t>скохозяйственных товаропроизводит</w:t>
            </w:r>
            <w:r w:rsidRPr="004201E0">
              <w:rPr>
                <w:color w:val="auto"/>
                <w:sz w:val="22"/>
                <w:szCs w:val="22"/>
              </w:rPr>
              <w:t>е</w:t>
            </w:r>
            <w:r w:rsidRPr="004201E0">
              <w:rPr>
                <w:color w:val="auto"/>
                <w:sz w:val="22"/>
                <w:szCs w:val="22"/>
              </w:rPr>
              <w:t>лей и организаций, осуществляющих переработку сел</w:t>
            </w:r>
            <w:r w:rsidRPr="004201E0">
              <w:rPr>
                <w:color w:val="auto"/>
                <w:sz w:val="22"/>
                <w:szCs w:val="22"/>
              </w:rPr>
              <w:t>ь</w:t>
            </w:r>
            <w:r w:rsidRPr="004201E0">
              <w:rPr>
                <w:color w:val="auto"/>
                <w:sz w:val="22"/>
                <w:szCs w:val="22"/>
              </w:rPr>
              <w:t xml:space="preserve">скохозяйственной </w:t>
            </w:r>
            <w:r w:rsidRPr="004201E0">
              <w:rPr>
                <w:color w:val="auto"/>
                <w:sz w:val="22"/>
                <w:szCs w:val="22"/>
              </w:rPr>
              <w:lastRenderedPageBreak/>
              <w:t>продукции на сел</w:t>
            </w:r>
            <w:r w:rsidRPr="004201E0">
              <w:rPr>
                <w:color w:val="auto"/>
                <w:sz w:val="22"/>
                <w:szCs w:val="22"/>
              </w:rPr>
              <w:t>ь</w:t>
            </w:r>
            <w:r w:rsidRPr="004201E0">
              <w:rPr>
                <w:color w:val="auto"/>
                <w:sz w:val="22"/>
                <w:szCs w:val="22"/>
              </w:rPr>
              <w:t>ских территориях в рамках федеральн</w:t>
            </w:r>
            <w:r w:rsidRPr="004201E0">
              <w:rPr>
                <w:color w:val="auto"/>
                <w:sz w:val="22"/>
                <w:szCs w:val="22"/>
              </w:rPr>
              <w:t>о</w:t>
            </w:r>
            <w:r w:rsidRPr="004201E0">
              <w:rPr>
                <w:color w:val="auto"/>
                <w:sz w:val="22"/>
                <w:szCs w:val="22"/>
              </w:rPr>
              <w:t>го проекта «Соде</w:t>
            </w:r>
            <w:r w:rsidRPr="004201E0">
              <w:rPr>
                <w:color w:val="auto"/>
                <w:sz w:val="22"/>
                <w:szCs w:val="22"/>
              </w:rPr>
              <w:t>й</w:t>
            </w:r>
            <w:r w:rsidRPr="004201E0">
              <w:rPr>
                <w:color w:val="auto"/>
                <w:sz w:val="22"/>
                <w:szCs w:val="22"/>
              </w:rPr>
              <w:t>ствие занятости сельского насел</w:t>
            </w:r>
            <w:r w:rsidRPr="004201E0">
              <w:rPr>
                <w:color w:val="auto"/>
                <w:sz w:val="22"/>
                <w:szCs w:val="22"/>
              </w:rPr>
              <w:t>е</w:t>
            </w:r>
            <w:r w:rsidRPr="004201E0">
              <w:rPr>
                <w:color w:val="auto"/>
                <w:sz w:val="22"/>
                <w:szCs w:val="22"/>
              </w:rPr>
              <w:t>ния» в 2024 году</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lastRenderedPageBreak/>
              <w:t>01.01.2024</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31.12.2024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Османов К.И.</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1010,07</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 xml:space="preserve">держки </w:t>
            </w:r>
            <w:r w:rsidRPr="004201E0">
              <w:rPr>
                <w:color w:val="auto"/>
                <w:kern w:val="0"/>
                <w:sz w:val="22"/>
                <w:szCs w:val="22"/>
              </w:rPr>
              <w:t>на оказ</w:t>
            </w:r>
            <w:r w:rsidRPr="004201E0">
              <w:rPr>
                <w:color w:val="auto"/>
                <w:kern w:val="0"/>
                <w:sz w:val="22"/>
                <w:szCs w:val="22"/>
              </w:rPr>
              <w:t>а</w:t>
            </w:r>
            <w:r w:rsidRPr="004201E0">
              <w:rPr>
                <w:color w:val="auto"/>
                <w:kern w:val="0"/>
                <w:sz w:val="22"/>
                <w:szCs w:val="22"/>
              </w:rPr>
              <w:t>ние содействия в обеспечении кв</w:t>
            </w:r>
            <w:r w:rsidRPr="004201E0">
              <w:rPr>
                <w:color w:val="auto"/>
                <w:kern w:val="0"/>
                <w:sz w:val="22"/>
                <w:szCs w:val="22"/>
              </w:rPr>
              <w:t>а</w:t>
            </w:r>
            <w:r w:rsidRPr="004201E0">
              <w:rPr>
                <w:color w:val="auto"/>
                <w:kern w:val="0"/>
                <w:sz w:val="22"/>
                <w:szCs w:val="22"/>
              </w:rPr>
              <w:t>лифицированн</w:t>
            </w:r>
            <w:r w:rsidRPr="004201E0">
              <w:rPr>
                <w:color w:val="auto"/>
                <w:kern w:val="0"/>
                <w:sz w:val="22"/>
                <w:szCs w:val="22"/>
              </w:rPr>
              <w:t>ы</w:t>
            </w:r>
            <w:r w:rsidRPr="004201E0">
              <w:rPr>
                <w:color w:val="auto"/>
                <w:kern w:val="0"/>
                <w:sz w:val="22"/>
                <w:szCs w:val="22"/>
              </w:rPr>
              <w:t>ми специалист</w:t>
            </w:r>
            <w:r w:rsidRPr="004201E0">
              <w:rPr>
                <w:color w:val="auto"/>
                <w:kern w:val="0"/>
                <w:sz w:val="22"/>
                <w:szCs w:val="22"/>
              </w:rPr>
              <w:t>а</w:t>
            </w:r>
            <w:r w:rsidRPr="004201E0">
              <w:rPr>
                <w:color w:val="auto"/>
                <w:kern w:val="0"/>
                <w:sz w:val="22"/>
                <w:szCs w:val="22"/>
              </w:rPr>
              <w:t>ми</w:t>
            </w:r>
            <w:r w:rsidRPr="004201E0">
              <w:rPr>
                <w:rFonts w:eastAsia="Calibri"/>
                <w:color w:val="auto"/>
                <w:sz w:val="22"/>
                <w:szCs w:val="22"/>
              </w:rPr>
              <w:t xml:space="preserve"> </w:t>
            </w:r>
            <w:proofErr w:type="spellStart"/>
            <w:r w:rsidRPr="004201E0">
              <w:rPr>
                <w:color w:val="auto"/>
                <w:kern w:val="0"/>
                <w:sz w:val="22"/>
                <w:szCs w:val="22"/>
              </w:rPr>
              <w:t>сельскохозт</w:t>
            </w:r>
            <w:r w:rsidRPr="004201E0">
              <w:rPr>
                <w:color w:val="auto"/>
                <w:kern w:val="0"/>
                <w:sz w:val="22"/>
                <w:szCs w:val="22"/>
              </w:rPr>
              <w:t>о</w:t>
            </w:r>
            <w:r w:rsidRPr="004201E0">
              <w:rPr>
                <w:color w:val="auto"/>
                <w:kern w:val="0"/>
                <w:sz w:val="22"/>
                <w:szCs w:val="22"/>
              </w:rPr>
              <w:t>варопроизводит</w:t>
            </w:r>
            <w:r w:rsidRPr="004201E0">
              <w:rPr>
                <w:color w:val="auto"/>
                <w:kern w:val="0"/>
                <w:sz w:val="22"/>
                <w:szCs w:val="22"/>
              </w:rPr>
              <w:t>е</w:t>
            </w:r>
            <w:r w:rsidRPr="004201E0">
              <w:rPr>
                <w:color w:val="auto"/>
                <w:kern w:val="0"/>
                <w:sz w:val="22"/>
                <w:szCs w:val="22"/>
              </w:rPr>
              <w:t>ли</w:t>
            </w:r>
            <w:proofErr w:type="spellEnd"/>
            <w:r w:rsidRPr="004201E0">
              <w:rPr>
                <w:color w:val="auto"/>
                <w:kern w:val="0"/>
                <w:sz w:val="22"/>
                <w:szCs w:val="22"/>
              </w:rPr>
              <w:t xml:space="preserve"> </w:t>
            </w:r>
            <w:r w:rsidRPr="004201E0">
              <w:rPr>
                <w:rFonts w:eastAsia="Calibri"/>
                <w:color w:val="auto"/>
                <w:sz w:val="22"/>
                <w:szCs w:val="22"/>
              </w:rPr>
              <w:t>в сроки, уст</w:t>
            </w:r>
            <w:r w:rsidRPr="004201E0">
              <w:rPr>
                <w:rFonts w:eastAsia="Calibri"/>
                <w:color w:val="auto"/>
                <w:sz w:val="22"/>
                <w:szCs w:val="22"/>
              </w:rPr>
              <w:t>а</w:t>
            </w:r>
            <w:r w:rsidRPr="004201E0">
              <w:rPr>
                <w:rFonts w:eastAsia="Calibri"/>
                <w:color w:val="auto"/>
                <w:sz w:val="22"/>
                <w:szCs w:val="22"/>
              </w:rPr>
              <w:t>новленные мин</w:t>
            </w:r>
            <w:r w:rsidRPr="004201E0">
              <w:rPr>
                <w:rFonts w:eastAsia="Calibri"/>
                <w:color w:val="auto"/>
                <w:sz w:val="22"/>
                <w:szCs w:val="22"/>
              </w:rPr>
              <w:t>и</w:t>
            </w:r>
            <w:r w:rsidRPr="004201E0">
              <w:rPr>
                <w:rFonts w:eastAsia="Calibri"/>
                <w:color w:val="auto"/>
                <w:sz w:val="22"/>
                <w:szCs w:val="22"/>
              </w:rPr>
              <w:t>стерством сел</w:t>
            </w:r>
            <w:r w:rsidRPr="004201E0">
              <w:rPr>
                <w:rFonts w:eastAsia="Calibri"/>
                <w:color w:val="auto"/>
                <w:sz w:val="22"/>
                <w:szCs w:val="22"/>
              </w:rPr>
              <w:t>ь</w:t>
            </w:r>
            <w:r w:rsidRPr="004201E0">
              <w:rPr>
                <w:rFonts w:eastAsia="Calibri"/>
                <w:color w:val="auto"/>
                <w:sz w:val="22"/>
                <w:szCs w:val="22"/>
              </w:rPr>
              <w:lastRenderedPageBreak/>
              <w:t>ского хозяйства и рыбной промы</w:t>
            </w:r>
            <w:r w:rsidRPr="004201E0">
              <w:rPr>
                <w:rFonts w:eastAsia="Calibri"/>
                <w:color w:val="auto"/>
                <w:sz w:val="22"/>
                <w:szCs w:val="22"/>
              </w:rPr>
              <w:t>ш</w:t>
            </w:r>
            <w:r w:rsidRPr="004201E0">
              <w:rPr>
                <w:rFonts w:eastAsia="Calibri"/>
                <w:color w:val="auto"/>
                <w:sz w:val="22"/>
                <w:szCs w:val="22"/>
              </w:rPr>
              <w:t>ленности Астр</w:t>
            </w:r>
            <w:r w:rsidRPr="004201E0">
              <w:rPr>
                <w:rFonts w:eastAsia="Calibri"/>
                <w:color w:val="auto"/>
                <w:sz w:val="22"/>
                <w:szCs w:val="22"/>
              </w:rPr>
              <w:t>а</w:t>
            </w:r>
            <w:r w:rsidRPr="004201E0">
              <w:rPr>
                <w:rFonts w:eastAsia="Calibri"/>
                <w:color w:val="auto"/>
                <w:sz w:val="22"/>
                <w:szCs w:val="22"/>
              </w:rPr>
              <w:t>ханской области, представляют п</w:t>
            </w:r>
            <w:r w:rsidRPr="004201E0">
              <w:rPr>
                <w:rFonts w:eastAsia="Calibri"/>
                <w:color w:val="auto"/>
                <w:sz w:val="22"/>
                <w:szCs w:val="22"/>
              </w:rPr>
              <w:t>а</w:t>
            </w:r>
            <w:r w:rsidRPr="004201E0">
              <w:rPr>
                <w:rFonts w:eastAsia="Calibri"/>
                <w:color w:val="auto"/>
                <w:sz w:val="22"/>
                <w:szCs w:val="22"/>
              </w:rPr>
              <w:t>кет документов для участия в предварительном отборе получат</w:t>
            </w:r>
            <w:r w:rsidRPr="004201E0">
              <w:rPr>
                <w:rFonts w:eastAsia="Calibri"/>
                <w:color w:val="auto"/>
                <w:sz w:val="22"/>
                <w:szCs w:val="22"/>
              </w:rPr>
              <w:t>е</w:t>
            </w:r>
            <w:r w:rsidRPr="004201E0">
              <w:rPr>
                <w:rFonts w:eastAsia="Calibri"/>
                <w:color w:val="auto"/>
                <w:sz w:val="22"/>
                <w:szCs w:val="22"/>
              </w:rPr>
              <w:t>лей субсидий, проводимом на уровне министе</w:t>
            </w:r>
            <w:r w:rsidRPr="004201E0">
              <w:rPr>
                <w:rFonts w:eastAsia="Calibri"/>
                <w:color w:val="auto"/>
                <w:sz w:val="22"/>
                <w:szCs w:val="22"/>
              </w:rPr>
              <w:t>р</w:t>
            </w:r>
            <w:r w:rsidRPr="004201E0">
              <w:rPr>
                <w:rFonts w:eastAsia="Calibri"/>
                <w:color w:val="auto"/>
                <w:sz w:val="22"/>
                <w:szCs w:val="22"/>
              </w:rPr>
              <w:t>ства. В дальне</w:t>
            </w:r>
            <w:r w:rsidRPr="004201E0">
              <w:rPr>
                <w:rFonts w:eastAsia="Calibri"/>
                <w:color w:val="auto"/>
                <w:sz w:val="22"/>
                <w:szCs w:val="22"/>
              </w:rPr>
              <w:t>й</w:t>
            </w:r>
            <w:r w:rsidRPr="004201E0">
              <w:rPr>
                <w:rFonts w:eastAsia="Calibri"/>
                <w:color w:val="auto"/>
                <w:sz w:val="22"/>
                <w:szCs w:val="22"/>
              </w:rPr>
              <w:t>шем заявки пр</w:t>
            </w:r>
            <w:r w:rsidRPr="004201E0">
              <w:rPr>
                <w:rFonts w:eastAsia="Calibri"/>
                <w:color w:val="auto"/>
                <w:sz w:val="22"/>
                <w:szCs w:val="22"/>
              </w:rPr>
              <w:t>о</w:t>
            </w:r>
            <w:r w:rsidRPr="004201E0">
              <w:rPr>
                <w:rFonts w:eastAsia="Calibri"/>
                <w:color w:val="auto"/>
                <w:sz w:val="22"/>
                <w:szCs w:val="22"/>
              </w:rPr>
              <w:t>шедшие предв</w:t>
            </w:r>
            <w:r w:rsidRPr="004201E0">
              <w:rPr>
                <w:rFonts w:eastAsia="Calibri"/>
                <w:color w:val="auto"/>
                <w:sz w:val="22"/>
                <w:szCs w:val="22"/>
              </w:rPr>
              <w:t>а</w:t>
            </w:r>
            <w:r w:rsidRPr="004201E0">
              <w:rPr>
                <w:rFonts w:eastAsia="Calibri"/>
                <w:color w:val="auto"/>
                <w:sz w:val="22"/>
                <w:szCs w:val="22"/>
              </w:rPr>
              <w:t xml:space="preserve">рительный отбор, направляются в адрес </w:t>
            </w:r>
            <w:proofErr w:type="gramStart"/>
            <w:r w:rsidRPr="004201E0">
              <w:rPr>
                <w:rFonts w:eastAsia="Calibri"/>
                <w:color w:val="auto"/>
                <w:sz w:val="22"/>
                <w:szCs w:val="22"/>
              </w:rPr>
              <w:t>Департ</w:t>
            </w:r>
            <w:r w:rsidRPr="004201E0">
              <w:rPr>
                <w:rFonts w:eastAsia="Calibri"/>
                <w:color w:val="auto"/>
                <w:sz w:val="22"/>
                <w:szCs w:val="22"/>
              </w:rPr>
              <w:t>а</w:t>
            </w:r>
            <w:r w:rsidRPr="004201E0">
              <w:rPr>
                <w:rFonts w:eastAsia="Calibri"/>
                <w:color w:val="auto"/>
                <w:sz w:val="22"/>
                <w:szCs w:val="22"/>
              </w:rPr>
              <w:t>мента развития сельских терр</w:t>
            </w:r>
            <w:r w:rsidRPr="004201E0">
              <w:rPr>
                <w:rFonts w:eastAsia="Calibri"/>
                <w:color w:val="auto"/>
                <w:sz w:val="22"/>
                <w:szCs w:val="22"/>
              </w:rPr>
              <w:t>и</w:t>
            </w:r>
            <w:r w:rsidRPr="004201E0">
              <w:rPr>
                <w:rFonts w:eastAsia="Calibri"/>
                <w:color w:val="auto"/>
                <w:sz w:val="22"/>
                <w:szCs w:val="22"/>
              </w:rPr>
              <w:t>торий Минсел</w:t>
            </w:r>
            <w:r w:rsidRPr="004201E0">
              <w:rPr>
                <w:rFonts w:eastAsia="Calibri"/>
                <w:color w:val="auto"/>
                <w:sz w:val="22"/>
                <w:szCs w:val="22"/>
              </w:rPr>
              <w:t>ь</w:t>
            </w:r>
            <w:r w:rsidRPr="004201E0">
              <w:rPr>
                <w:rFonts w:eastAsia="Calibri"/>
                <w:color w:val="auto"/>
                <w:sz w:val="22"/>
                <w:szCs w:val="22"/>
              </w:rPr>
              <w:t>хоза России</w:t>
            </w:r>
            <w:proofErr w:type="gramEnd"/>
            <w:r w:rsidRPr="004201E0">
              <w:rPr>
                <w:rFonts w:eastAsia="Calibri"/>
                <w:color w:val="auto"/>
                <w:sz w:val="22"/>
                <w:szCs w:val="22"/>
              </w:rPr>
              <w:t>. По итогам отбора формируется п</w:t>
            </w:r>
            <w:r w:rsidRPr="004201E0">
              <w:rPr>
                <w:rFonts w:eastAsia="Calibri"/>
                <w:color w:val="auto"/>
                <w:sz w:val="22"/>
                <w:szCs w:val="22"/>
              </w:rPr>
              <w:t>е</w:t>
            </w:r>
            <w:r w:rsidRPr="004201E0">
              <w:rPr>
                <w:rFonts w:eastAsia="Calibri"/>
                <w:color w:val="auto"/>
                <w:sz w:val="22"/>
                <w:szCs w:val="22"/>
              </w:rPr>
              <w:t>речень заявок, отобранных Ми</w:t>
            </w:r>
            <w:r w:rsidRPr="004201E0">
              <w:rPr>
                <w:rFonts w:eastAsia="Calibri"/>
                <w:color w:val="auto"/>
                <w:sz w:val="22"/>
                <w:szCs w:val="22"/>
              </w:rPr>
              <w:t>н</w:t>
            </w:r>
            <w:r w:rsidRPr="004201E0">
              <w:rPr>
                <w:rFonts w:eastAsia="Calibri"/>
                <w:color w:val="auto"/>
                <w:sz w:val="22"/>
                <w:szCs w:val="22"/>
              </w:rPr>
              <w:t>сельхозом России в целях пред</w:t>
            </w:r>
            <w:r w:rsidRPr="004201E0">
              <w:rPr>
                <w:rFonts w:eastAsia="Calibri"/>
                <w:color w:val="auto"/>
                <w:sz w:val="22"/>
                <w:szCs w:val="22"/>
              </w:rPr>
              <w:t>о</w:t>
            </w:r>
            <w:r w:rsidRPr="004201E0">
              <w:rPr>
                <w:rFonts w:eastAsia="Calibri"/>
                <w:color w:val="auto"/>
                <w:sz w:val="22"/>
                <w:szCs w:val="22"/>
              </w:rPr>
              <w:t>ставления субс</w:t>
            </w:r>
            <w:r w:rsidRPr="004201E0">
              <w:rPr>
                <w:rFonts w:eastAsia="Calibri"/>
                <w:color w:val="auto"/>
                <w:sz w:val="22"/>
                <w:szCs w:val="22"/>
              </w:rPr>
              <w:t>и</w:t>
            </w:r>
            <w:r w:rsidRPr="004201E0">
              <w:rPr>
                <w:rFonts w:eastAsia="Calibri"/>
                <w:color w:val="auto"/>
                <w:sz w:val="22"/>
                <w:szCs w:val="22"/>
              </w:rPr>
              <w:t>дии на очередной финансовый год</w:t>
            </w:r>
            <w:r w:rsidR="00B45D18" w:rsidRPr="004201E0">
              <w:rPr>
                <w:rFonts w:eastAsia="Calibri"/>
                <w:color w:val="auto"/>
                <w:sz w:val="22"/>
                <w:szCs w:val="22"/>
              </w:rPr>
              <w:t>,</w:t>
            </w:r>
            <w:r w:rsidRPr="004201E0">
              <w:rPr>
                <w:rFonts w:eastAsia="Calibri"/>
                <w:color w:val="auto"/>
                <w:sz w:val="22"/>
                <w:szCs w:val="22"/>
              </w:rPr>
              <w:t xml:space="preserve"> в соответствии с порядками, уст</w:t>
            </w:r>
            <w:r w:rsidRPr="004201E0">
              <w:rPr>
                <w:rFonts w:eastAsia="Calibri"/>
                <w:color w:val="auto"/>
                <w:sz w:val="22"/>
                <w:szCs w:val="22"/>
              </w:rPr>
              <w:t>а</w:t>
            </w:r>
            <w:r w:rsidRPr="004201E0">
              <w:rPr>
                <w:rFonts w:eastAsia="Calibri"/>
                <w:color w:val="auto"/>
                <w:sz w:val="22"/>
                <w:szCs w:val="22"/>
              </w:rPr>
              <w:t>новленными де</w:t>
            </w:r>
            <w:r w:rsidRPr="004201E0">
              <w:rPr>
                <w:rFonts w:eastAsia="Calibri"/>
                <w:color w:val="auto"/>
                <w:sz w:val="22"/>
                <w:szCs w:val="22"/>
              </w:rPr>
              <w:t>й</w:t>
            </w:r>
            <w:r w:rsidRPr="004201E0">
              <w:rPr>
                <w:rFonts w:eastAsia="Calibri"/>
                <w:color w:val="auto"/>
                <w:sz w:val="22"/>
                <w:szCs w:val="22"/>
              </w:rPr>
              <w:t>ствующими но</w:t>
            </w:r>
            <w:r w:rsidRPr="004201E0">
              <w:rPr>
                <w:rFonts w:eastAsia="Calibri"/>
                <w:color w:val="auto"/>
                <w:sz w:val="22"/>
                <w:szCs w:val="22"/>
              </w:rPr>
              <w:t>р</w:t>
            </w:r>
            <w:r w:rsidRPr="004201E0">
              <w:rPr>
                <w:rFonts w:eastAsia="Calibri"/>
                <w:color w:val="auto"/>
                <w:sz w:val="22"/>
                <w:szCs w:val="22"/>
              </w:rPr>
              <w:t>мативными пр</w:t>
            </w:r>
            <w:r w:rsidRPr="004201E0">
              <w:rPr>
                <w:rFonts w:eastAsia="Calibri"/>
                <w:color w:val="auto"/>
                <w:sz w:val="22"/>
                <w:szCs w:val="22"/>
              </w:rPr>
              <w:t>а</w:t>
            </w:r>
            <w:r w:rsidRPr="004201E0">
              <w:rPr>
                <w:rFonts w:eastAsia="Calibri"/>
                <w:color w:val="auto"/>
                <w:sz w:val="22"/>
                <w:szCs w:val="22"/>
              </w:rPr>
              <w:lastRenderedPageBreak/>
              <w:t>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1.2.К.1</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«Заключено согл</w:t>
            </w:r>
            <w:r w:rsidRPr="004201E0">
              <w:rPr>
                <w:rStyle w:val="fontstyle01"/>
                <w:color w:val="auto"/>
                <w:sz w:val="22"/>
                <w:szCs w:val="22"/>
              </w:rPr>
              <w:t>а</w:t>
            </w:r>
            <w:r w:rsidRPr="004201E0">
              <w:rPr>
                <w:rStyle w:val="fontstyle01"/>
                <w:color w:val="auto"/>
                <w:sz w:val="22"/>
                <w:szCs w:val="22"/>
              </w:rPr>
              <w:t>шение о предоста</w:t>
            </w:r>
            <w:r w:rsidRPr="004201E0">
              <w:rPr>
                <w:rStyle w:val="fontstyle01"/>
                <w:color w:val="auto"/>
                <w:sz w:val="22"/>
                <w:szCs w:val="22"/>
              </w:rPr>
              <w:t>в</w:t>
            </w:r>
            <w:r w:rsidRPr="004201E0">
              <w:rPr>
                <w:rStyle w:val="fontstyle01"/>
                <w:color w:val="auto"/>
                <w:sz w:val="22"/>
                <w:szCs w:val="22"/>
              </w:rPr>
              <w:t>лении субсидии м</w:t>
            </w:r>
            <w:r w:rsidRPr="004201E0">
              <w:rPr>
                <w:rStyle w:val="fontstyle01"/>
                <w:color w:val="auto"/>
                <w:sz w:val="22"/>
                <w:szCs w:val="22"/>
              </w:rPr>
              <w:t>у</w:t>
            </w:r>
            <w:r w:rsidRPr="004201E0">
              <w:rPr>
                <w:rStyle w:val="fontstyle01"/>
                <w:color w:val="auto"/>
                <w:sz w:val="22"/>
                <w:szCs w:val="22"/>
              </w:rPr>
              <w:t>ниципальным обр</w:t>
            </w:r>
            <w:r w:rsidRPr="004201E0">
              <w:rPr>
                <w:rStyle w:val="fontstyle01"/>
                <w:color w:val="auto"/>
                <w:sz w:val="22"/>
                <w:szCs w:val="22"/>
              </w:rPr>
              <w:t>а</w:t>
            </w:r>
            <w:r w:rsidRPr="004201E0">
              <w:rPr>
                <w:rStyle w:val="fontstyle01"/>
                <w:color w:val="auto"/>
                <w:sz w:val="22"/>
                <w:szCs w:val="22"/>
              </w:rPr>
              <w:t>зованиям Астраха</w:t>
            </w:r>
            <w:r w:rsidRPr="004201E0">
              <w:rPr>
                <w:rStyle w:val="fontstyle01"/>
                <w:color w:val="auto"/>
                <w:sz w:val="22"/>
                <w:szCs w:val="22"/>
              </w:rPr>
              <w:t>н</w:t>
            </w:r>
            <w:r w:rsidRPr="004201E0">
              <w:rPr>
                <w:rStyle w:val="fontstyle01"/>
                <w:color w:val="auto"/>
                <w:sz w:val="22"/>
                <w:szCs w:val="22"/>
              </w:rPr>
              <w:t>ской области»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15.02.2024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color w:val="auto"/>
                <w:sz w:val="22"/>
                <w:szCs w:val="22"/>
              </w:rPr>
              <w:t>Соглашение</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1.2.К.2</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15.04.2024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Отчет за 1 ква</w:t>
            </w:r>
            <w:r w:rsidRPr="004201E0">
              <w:rPr>
                <w:rStyle w:val="fontstyle01"/>
                <w:color w:val="auto"/>
                <w:sz w:val="22"/>
                <w:szCs w:val="22"/>
              </w:rPr>
              <w:t>р</w:t>
            </w:r>
            <w:r w:rsidRPr="004201E0">
              <w:rPr>
                <w:rStyle w:val="fontstyle01"/>
                <w:color w:val="auto"/>
                <w:sz w:val="22"/>
                <w:szCs w:val="22"/>
              </w:rPr>
              <w:t>тал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1.2.К.3</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15.07.2024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Отчет за 2 ква</w:t>
            </w:r>
            <w:r w:rsidRPr="004201E0">
              <w:rPr>
                <w:rStyle w:val="fontstyle01"/>
                <w:color w:val="auto"/>
                <w:sz w:val="22"/>
                <w:szCs w:val="22"/>
              </w:rPr>
              <w:t>р</w:t>
            </w:r>
            <w:r w:rsidRPr="004201E0">
              <w:rPr>
                <w:rStyle w:val="fontstyle01"/>
                <w:color w:val="auto"/>
                <w:sz w:val="22"/>
                <w:szCs w:val="22"/>
              </w:rPr>
              <w:t>тал</w:t>
            </w:r>
          </w:p>
          <w:p w:rsidR="00B658D9" w:rsidRPr="004201E0" w:rsidRDefault="00B658D9" w:rsidP="00EF025A">
            <w:pPr>
              <w:ind w:left="57" w:right="57"/>
              <w:jc w:val="both"/>
              <w:rPr>
                <w:color w:val="auto"/>
                <w:sz w:val="22"/>
                <w:szCs w:val="22"/>
              </w:rPr>
            </w:pPr>
            <w:r w:rsidRPr="004201E0">
              <w:rPr>
                <w:rStyle w:val="fontstyle01"/>
                <w:color w:val="auto"/>
                <w:sz w:val="22"/>
                <w:szCs w:val="22"/>
              </w:rPr>
              <w:t>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1.2.К.4</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rStyle w:val="fontstyle01"/>
                <w:color w:val="auto"/>
                <w:sz w:val="22"/>
                <w:szCs w:val="22"/>
              </w:rPr>
              <w:t>«Осуществлен пр</w:t>
            </w:r>
            <w:r w:rsidRPr="004201E0">
              <w:rPr>
                <w:rStyle w:val="fontstyle01"/>
                <w:color w:val="auto"/>
                <w:sz w:val="22"/>
                <w:szCs w:val="22"/>
              </w:rPr>
              <w:t>и</w:t>
            </w:r>
            <w:r w:rsidRPr="004201E0">
              <w:rPr>
                <w:rStyle w:val="fontstyle01"/>
                <w:color w:val="auto"/>
                <w:sz w:val="22"/>
                <w:szCs w:val="22"/>
              </w:rPr>
              <w:t>ем заявочной</w:t>
            </w:r>
            <w:r w:rsidRPr="004201E0">
              <w:rPr>
                <w:color w:val="auto"/>
                <w:sz w:val="22"/>
                <w:szCs w:val="22"/>
              </w:rPr>
              <w:t xml:space="preserve"> </w:t>
            </w:r>
            <w:r w:rsidRPr="004201E0">
              <w:rPr>
                <w:rStyle w:val="fontstyle01"/>
                <w:color w:val="auto"/>
                <w:sz w:val="22"/>
                <w:szCs w:val="22"/>
              </w:rPr>
              <w:t>док</w:t>
            </w:r>
            <w:r w:rsidRPr="004201E0">
              <w:rPr>
                <w:rStyle w:val="fontstyle01"/>
                <w:color w:val="auto"/>
                <w:sz w:val="22"/>
                <w:szCs w:val="22"/>
              </w:rPr>
              <w:t>у</w:t>
            </w:r>
            <w:r w:rsidRPr="004201E0">
              <w:rPr>
                <w:rStyle w:val="fontstyle01"/>
                <w:color w:val="auto"/>
                <w:sz w:val="22"/>
                <w:szCs w:val="22"/>
              </w:rPr>
              <w:t>ментации для уч</w:t>
            </w:r>
            <w:r w:rsidRPr="004201E0">
              <w:rPr>
                <w:rStyle w:val="fontstyle01"/>
                <w:color w:val="auto"/>
                <w:sz w:val="22"/>
                <w:szCs w:val="22"/>
              </w:rPr>
              <w:t>а</w:t>
            </w:r>
            <w:r w:rsidRPr="004201E0">
              <w:rPr>
                <w:rStyle w:val="fontstyle01"/>
                <w:color w:val="auto"/>
                <w:sz w:val="22"/>
                <w:szCs w:val="22"/>
              </w:rPr>
              <w:t>стия в отборе Мин</w:t>
            </w:r>
            <w:r w:rsidRPr="004201E0">
              <w:rPr>
                <w:rStyle w:val="fontstyle01"/>
                <w:color w:val="auto"/>
                <w:sz w:val="22"/>
                <w:szCs w:val="22"/>
              </w:rPr>
              <w:t>и</w:t>
            </w:r>
            <w:r w:rsidRPr="004201E0">
              <w:rPr>
                <w:rStyle w:val="fontstyle01"/>
                <w:color w:val="auto"/>
                <w:sz w:val="22"/>
                <w:szCs w:val="22"/>
              </w:rPr>
              <w:t>стерства сельского хозяйства Росси</w:t>
            </w:r>
            <w:r w:rsidRPr="004201E0">
              <w:rPr>
                <w:rStyle w:val="fontstyle01"/>
                <w:color w:val="auto"/>
                <w:sz w:val="22"/>
                <w:szCs w:val="22"/>
              </w:rPr>
              <w:t>й</w:t>
            </w:r>
            <w:r w:rsidRPr="004201E0">
              <w:rPr>
                <w:rStyle w:val="fontstyle01"/>
                <w:color w:val="auto"/>
                <w:sz w:val="22"/>
                <w:szCs w:val="22"/>
              </w:rPr>
              <w:t>ской Федерации на очередной финанс</w:t>
            </w:r>
            <w:r w:rsidRPr="004201E0">
              <w:rPr>
                <w:rStyle w:val="fontstyle01"/>
                <w:color w:val="auto"/>
                <w:sz w:val="22"/>
                <w:szCs w:val="22"/>
              </w:rPr>
              <w:t>о</w:t>
            </w:r>
            <w:r w:rsidRPr="004201E0">
              <w:rPr>
                <w:rStyle w:val="fontstyle01"/>
                <w:color w:val="auto"/>
                <w:sz w:val="22"/>
                <w:szCs w:val="22"/>
              </w:rPr>
              <w:lastRenderedPageBreak/>
              <w:t>вый год и плановый период»</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01.10.2024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Исходящее пис</w:t>
            </w:r>
            <w:r w:rsidRPr="004201E0">
              <w:rPr>
                <w:rStyle w:val="fontstyle01"/>
                <w:color w:val="auto"/>
                <w:sz w:val="22"/>
                <w:szCs w:val="22"/>
              </w:rPr>
              <w:t>ь</w:t>
            </w:r>
            <w:r w:rsidRPr="004201E0">
              <w:rPr>
                <w:rStyle w:val="fontstyle01"/>
                <w:color w:val="auto"/>
                <w:sz w:val="22"/>
                <w:szCs w:val="22"/>
              </w:rPr>
              <w:t>мо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Да</w:t>
            </w:r>
            <w:r w:rsidRPr="004201E0">
              <w:rPr>
                <w:color w:val="auto"/>
                <w:sz w:val="22"/>
                <w:szCs w:val="22"/>
              </w:rPr>
              <w:t>н</w:t>
            </w:r>
            <w:r w:rsidRPr="004201E0">
              <w:rPr>
                <w:color w:val="auto"/>
                <w:sz w:val="22"/>
                <w:szCs w:val="22"/>
              </w:rPr>
              <w:t>ные мин</w:t>
            </w:r>
            <w:r w:rsidRPr="004201E0">
              <w:rPr>
                <w:color w:val="auto"/>
                <w:sz w:val="22"/>
                <w:szCs w:val="22"/>
              </w:rPr>
              <w:t>и</w:t>
            </w:r>
            <w:r w:rsidRPr="004201E0">
              <w:rPr>
                <w:color w:val="auto"/>
                <w:sz w:val="22"/>
                <w:szCs w:val="22"/>
              </w:rPr>
              <w:t>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ского хозя</w:t>
            </w:r>
            <w:r w:rsidRPr="004201E0">
              <w:rPr>
                <w:color w:val="auto"/>
                <w:sz w:val="22"/>
                <w:szCs w:val="22"/>
              </w:rPr>
              <w:t>й</w:t>
            </w:r>
            <w:r w:rsidRPr="004201E0">
              <w:rPr>
                <w:color w:val="auto"/>
                <w:sz w:val="22"/>
                <w:szCs w:val="22"/>
              </w:rPr>
              <w:t xml:space="preserve">ства и </w:t>
            </w:r>
            <w:r w:rsidRPr="004201E0">
              <w:rPr>
                <w:color w:val="auto"/>
                <w:sz w:val="22"/>
                <w:szCs w:val="22"/>
              </w:rPr>
              <w:lastRenderedPageBreak/>
              <w:t>рыбной пр</w:t>
            </w:r>
            <w:r w:rsidRPr="004201E0">
              <w:rPr>
                <w:color w:val="auto"/>
                <w:sz w:val="22"/>
                <w:szCs w:val="22"/>
              </w:rPr>
              <w:t>о</w:t>
            </w:r>
            <w:r w:rsidRPr="004201E0">
              <w:rPr>
                <w:color w:val="auto"/>
                <w:sz w:val="22"/>
                <w:szCs w:val="22"/>
              </w:rPr>
              <w:t>мы</w:t>
            </w:r>
            <w:r w:rsidRPr="004201E0">
              <w:rPr>
                <w:color w:val="auto"/>
                <w:sz w:val="22"/>
                <w:szCs w:val="22"/>
              </w:rPr>
              <w:t>ш</w:t>
            </w:r>
            <w:r w:rsidRPr="004201E0">
              <w:rPr>
                <w:color w:val="auto"/>
                <w:sz w:val="22"/>
                <w:szCs w:val="22"/>
              </w:rPr>
              <w:t>ленн</w:t>
            </w:r>
            <w:r w:rsidRPr="004201E0">
              <w:rPr>
                <w:color w:val="auto"/>
                <w:sz w:val="22"/>
                <w:szCs w:val="22"/>
              </w:rPr>
              <w:t>о</w:t>
            </w:r>
            <w:r w:rsidRPr="004201E0">
              <w:rPr>
                <w:color w:val="auto"/>
                <w:sz w:val="22"/>
                <w:szCs w:val="22"/>
              </w:rPr>
              <w:t>сти Астр</w:t>
            </w:r>
            <w:r w:rsidRPr="004201E0">
              <w:rPr>
                <w:color w:val="auto"/>
                <w:sz w:val="22"/>
                <w:szCs w:val="22"/>
              </w:rPr>
              <w:t>а</w:t>
            </w:r>
            <w:r w:rsidRPr="004201E0">
              <w:rPr>
                <w:color w:val="auto"/>
                <w:sz w:val="22"/>
                <w:szCs w:val="22"/>
              </w:rPr>
              <w:t>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1.2.К.5</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 и отчета о достижении знач</w:t>
            </w:r>
            <w:r w:rsidRPr="004201E0">
              <w:rPr>
                <w:color w:val="auto"/>
                <w:sz w:val="22"/>
                <w:szCs w:val="22"/>
              </w:rPr>
              <w:t>е</w:t>
            </w:r>
            <w:r w:rsidRPr="004201E0">
              <w:rPr>
                <w:color w:val="auto"/>
                <w:sz w:val="22"/>
                <w:szCs w:val="22"/>
              </w:rPr>
              <w:t>ний результатов и</w:t>
            </w:r>
            <w:r w:rsidRPr="004201E0">
              <w:rPr>
                <w:color w:val="auto"/>
                <w:sz w:val="22"/>
                <w:szCs w:val="22"/>
              </w:rPr>
              <w:t>с</w:t>
            </w:r>
            <w:r w:rsidRPr="004201E0">
              <w:rPr>
                <w:color w:val="auto"/>
                <w:sz w:val="22"/>
                <w:szCs w:val="22"/>
              </w:rPr>
              <w:t>пользования субс</w:t>
            </w:r>
            <w:r w:rsidRPr="004201E0">
              <w:rPr>
                <w:color w:val="auto"/>
                <w:sz w:val="22"/>
                <w:szCs w:val="22"/>
              </w:rPr>
              <w:t>и</w:t>
            </w:r>
            <w:r w:rsidRPr="004201E0">
              <w:rPr>
                <w:color w:val="auto"/>
                <w:sz w:val="22"/>
                <w:szCs w:val="22"/>
              </w:rPr>
              <w:t>дии»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15.10.2024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Отчет за 3 ква</w:t>
            </w:r>
            <w:r w:rsidRPr="004201E0">
              <w:rPr>
                <w:rStyle w:val="fontstyle01"/>
                <w:color w:val="auto"/>
                <w:sz w:val="22"/>
                <w:szCs w:val="22"/>
              </w:rPr>
              <w:t>р</w:t>
            </w:r>
            <w:r w:rsidRPr="004201E0">
              <w:rPr>
                <w:rStyle w:val="fontstyle01"/>
                <w:color w:val="auto"/>
                <w:sz w:val="22"/>
                <w:szCs w:val="22"/>
              </w:rPr>
              <w:t>тал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1.2.К.6</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rStyle w:val="fontstyle01"/>
                <w:color w:val="auto"/>
                <w:sz w:val="22"/>
                <w:szCs w:val="22"/>
              </w:rPr>
              <w:t>«Заключено</w:t>
            </w:r>
            <w:r w:rsidRPr="004201E0">
              <w:rPr>
                <w:color w:val="auto"/>
                <w:sz w:val="22"/>
                <w:szCs w:val="22"/>
              </w:rPr>
              <w:t xml:space="preserve"> согл</w:t>
            </w:r>
            <w:r w:rsidRPr="004201E0">
              <w:rPr>
                <w:color w:val="auto"/>
                <w:sz w:val="22"/>
                <w:szCs w:val="22"/>
              </w:rPr>
              <w:t>а</w:t>
            </w:r>
            <w:r w:rsidRPr="004201E0">
              <w:rPr>
                <w:color w:val="auto"/>
                <w:sz w:val="22"/>
                <w:szCs w:val="22"/>
              </w:rPr>
              <w:t>шение о предоста</w:t>
            </w:r>
            <w:r w:rsidRPr="004201E0">
              <w:rPr>
                <w:color w:val="auto"/>
                <w:sz w:val="22"/>
                <w:szCs w:val="22"/>
              </w:rPr>
              <w:t>в</w:t>
            </w:r>
            <w:r w:rsidRPr="004201E0">
              <w:rPr>
                <w:color w:val="auto"/>
                <w:sz w:val="22"/>
                <w:szCs w:val="22"/>
              </w:rPr>
              <w:t>лении субсидии из федерального бю</w:t>
            </w:r>
            <w:r w:rsidRPr="004201E0">
              <w:rPr>
                <w:color w:val="auto"/>
                <w:sz w:val="22"/>
                <w:szCs w:val="22"/>
              </w:rPr>
              <w:t>д</w:t>
            </w:r>
            <w:r w:rsidRPr="004201E0">
              <w:rPr>
                <w:color w:val="auto"/>
                <w:sz w:val="22"/>
                <w:szCs w:val="22"/>
              </w:rPr>
              <w:t>жета субъекта Ро</w:t>
            </w:r>
            <w:r w:rsidRPr="004201E0">
              <w:rPr>
                <w:color w:val="auto"/>
                <w:sz w:val="22"/>
                <w:szCs w:val="22"/>
              </w:rPr>
              <w:t>с</w:t>
            </w:r>
            <w:r w:rsidRPr="004201E0">
              <w:rPr>
                <w:color w:val="auto"/>
                <w:sz w:val="22"/>
                <w:szCs w:val="22"/>
              </w:rPr>
              <w:t>сийской Федерации»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28.12.2024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color w:val="auto"/>
                <w:sz w:val="22"/>
                <w:szCs w:val="22"/>
              </w:rPr>
              <w:t>Соглашение</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rStyle w:val="fontstyle01"/>
                <w:color w:val="auto"/>
                <w:kern w:val="1"/>
                <w:lang w:eastAsia="ru-RU"/>
              </w:rPr>
              <w:t>1.2</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pStyle w:val="TableParagraph"/>
              <w:shd w:val="clear" w:color="auto" w:fill="auto"/>
              <w:ind w:left="57" w:right="57"/>
              <w:jc w:val="both"/>
            </w:pPr>
            <w:r w:rsidRPr="004201E0">
              <w:t>«Созданы условия для привлечения специалистов к р</w:t>
            </w:r>
            <w:r w:rsidRPr="004201E0">
              <w:t>а</w:t>
            </w:r>
            <w:r w:rsidRPr="004201E0">
              <w:t>боте на сельских территориях у сел</w:t>
            </w:r>
            <w:r w:rsidRPr="004201E0">
              <w:t>ь</w:t>
            </w:r>
            <w:r w:rsidRPr="004201E0">
              <w:lastRenderedPageBreak/>
              <w:t>скохозяйственных товаропроизводит</w:t>
            </w:r>
            <w:r w:rsidRPr="004201E0">
              <w:t>е</w:t>
            </w:r>
            <w:r w:rsidRPr="004201E0">
              <w:t>лей и организаций, осуществляющих переработку сел</w:t>
            </w:r>
            <w:r w:rsidRPr="004201E0">
              <w:t>ь</w:t>
            </w:r>
            <w:r w:rsidRPr="004201E0">
              <w:t>скохозяйственной продукции на сел</w:t>
            </w:r>
            <w:r w:rsidRPr="004201E0">
              <w:t>ь</w:t>
            </w:r>
            <w:r w:rsidRPr="004201E0">
              <w:t>ских территориях в рамках федеральн</w:t>
            </w:r>
            <w:r w:rsidRPr="004201E0">
              <w:t>о</w:t>
            </w:r>
            <w:r w:rsidRPr="004201E0">
              <w:t>го проекта «Соде</w:t>
            </w:r>
            <w:r w:rsidRPr="004201E0">
              <w:t>й</w:t>
            </w:r>
            <w:r w:rsidRPr="004201E0">
              <w:t>ствие занятости сельского насел</w:t>
            </w:r>
            <w:r w:rsidRPr="004201E0">
              <w:t>е</w:t>
            </w:r>
            <w:r w:rsidRPr="004201E0">
              <w:t>ния» в 2025–2030 годах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lastRenderedPageBreak/>
              <w:t>01.01.2025</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31.12.2030</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Османов К.И.</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6791,12</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 xml:space="preserve">держки </w:t>
            </w:r>
            <w:r w:rsidRPr="004201E0">
              <w:rPr>
                <w:color w:val="auto"/>
                <w:kern w:val="0"/>
                <w:sz w:val="22"/>
                <w:szCs w:val="22"/>
              </w:rPr>
              <w:t>на оказ</w:t>
            </w:r>
            <w:r w:rsidRPr="004201E0">
              <w:rPr>
                <w:color w:val="auto"/>
                <w:kern w:val="0"/>
                <w:sz w:val="22"/>
                <w:szCs w:val="22"/>
              </w:rPr>
              <w:t>а</w:t>
            </w:r>
            <w:r w:rsidRPr="004201E0">
              <w:rPr>
                <w:color w:val="auto"/>
                <w:kern w:val="0"/>
                <w:sz w:val="22"/>
                <w:szCs w:val="22"/>
              </w:rPr>
              <w:t>ние содействия в обеспечении кв</w:t>
            </w:r>
            <w:r w:rsidRPr="004201E0">
              <w:rPr>
                <w:color w:val="auto"/>
                <w:kern w:val="0"/>
                <w:sz w:val="22"/>
                <w:szCs w:val="22"/>
              </w:rPr>
              <w:t>а</w:t>
            </w:r>
            <w:r w:rsidRPr="004201E0">
              <w:rPr>
                <w:color w:val="auto"/>
                <w:kern w:val="0"/>
                <w:sz w:val="22"/>
                <w:szCs w:val="22"/>
              </w:rPr>
              <w:t>лифицированн</w:t>
            </w:r>
            <w:r w:rsidRPr="004201E0">
              <w:rPr>
                <w:color w:val="auto"/>
                <w:kern w:val="0"/>
                <w:sz w:val="22"/>
                <w:szCs w:val="22"/>
              </w:rPr>
              <w:t>ы</w:t>
            </w:r>
            <w:r w:rsidRPr="004201E0">
              <w:rPr>
                <w:color w:val="auto"/>
                <w:kern w:val="0"/>
                <w:sz w:val="22"/>
                <w:szCs w:val="22"/>
              </w:rPr>
              <w:lastRenderedPageBreak/>
              <w:t>ми специалист</w:t>
            </w:r>
            <w:r w:rsidRPr="004201E0">
              <w:rPr>
                <w:color w:val="auto"/>
                <w:kern w:val="0"/>
                <w:sz w:val="22"/>
                <w:szCs w:val="22"/>
              </w:rPr>
              <w:t>а</w:t>
            </w:r>
            <w:r w:rsidRPr="004201E0">
              <w:rPr>
                <w:color w:val="auto"/>
                <w:kern w:val="0"/>
                <w:sz w:val="22"/>
                <w:szCs w:val="22"/>
              </w:rPr>
              <w:t>ми</w:t>
            </w:r>
            <w:r w:rsidRPr="004201E0">
              <w:rPr>
                <w:rFonts w:eastAsia="Calibri"/>
                <w:color w:val="auto"/>
                <w:sz w:val="22"/>
                <w:szCs w:val="22"/>
              </w:rPr>
              <w:t xml:space="preserve"> </w:t>
            </w:r>
            <w:proofErr w:type="spellStart"/>
            <w:r w:rsidRPr="004201E0">
              <w:rPr>
                <w:color w:val="auto"/>
                <w:kern w:val="0"/>
                <w:sz w:val="22"/>
                <w:szCs w:val="22"/>
              </w:rPr>
              <w:t>сельскохозт</w:t>
            </w:r>
            <w:r w:rsidRPr="004201E0">
              <w:rPr>
                <w:color w:val="auto"/>
                <w:kern w:val="0"/>
                <w:sz w:val="22"/>
                <w:szCs w:val="22"/>
              </w:rPr>
              <w:t>о</w:t>
            </w:r>
            <w:r w:rsidRPr="004201E0">
              <w:rPr>
                <w:color w:val="auto"/>
                <w:kern w:val="0"/>
                <w:sz w:val="22"/>
                <w:szCs w:val="22"/>
              </w:rPr>
              <w:t>варопроизводит</w:t>
            </w:r>
            <w:r w:rsidRPr="004201E0">
              <w:rPr>
                <w:color w:val="auto"/>
                <w:kern w:val="0"/>
                <w:sz w:val="22"/>
                <w:szCs w:val="22"/>
              </w:rPr>
              <w:t>е</w:t>
            </w:r>
            <w:r w:rsidRPr="004201E0">
              <w:rPr>
                <w:color w:val="auto"/>
                <w:kern w:val="0"/>
                <w:sz w:val="22"/>
                <w:szCs w:val="22"/>
              </w:rPr>
              <w:t>ли</w:t>
            </w:r>
            <w:proofErr w:type="spellEnd"/>
            <w:r w:rsidRPr="004201E0">
              <w:rPr>
                <w:color w:val="auto"/>
                <w:kern w:val="0"/>
                <w:sz w:val="22"/>
                <w:szCs w:val="22"/>
              </w:rPr>
              <w:t xml:space="preserve"> </w:t>
            </w:r>
            <w:r w:rsidRPr="004201E0">
              <w:rPr>
                <w:rFonts w:eastAsia="Calibri"/>
                <w:color w:val="auto"/>
                <w:sz w:val="22"/>
                <w:szCs w:val="22"/>
              </w:rPr>
              <w:t>в сроки, уст</w:t>
            </w:r>
            <w:r w:rsidRPr="004201E0">
              <w:rPr>
                <w:rFonts w:eastAsia="Calibri"/>
                <w:color w:val="auto"/>
                <w:sz w:val="22"/>
                <w:szCs w:val="22"/>
              </w:rPr>
              <w:t>а</w:t>
            </w:r>
            <w:r w:rsidRPr="004201E0">
              <w:rPr>
                <w:rFonts w:eastAsia="Calibri"/>
                <w:color w:val="auto"/>
                <w:sz w:val="22"/>
                <w:szCs w:val="22"/>
              </w:rPr>
              <w:t>новленные мин</w:t>
            </w:r>
            <w:r w:rsidRPr="004201E0">
              <w:rPr>
                <w:rFonts w:eastAsia="Calibri"/>
                <w:color w:val="auto"/>
                <w:sz w:val="22"/>
                <w:szCs w:val="22"/>
              </w:rPr>
              <w:t>и</w:t>
            </w:r>
            <w:r w:rsidRPr="004201E0">
              <w:rPr>
                <w:rFonts w:eastAsia="Calibri"/>
                <w:color w:val="auto"/>
                <w:sz w:val="22"/>
                <w:szCs w:val="22"/>
              </w:rPr>
              <w:t>стерством сел</w:t>
            </w:r>
            <w:r w:rsidRPr="004201E0">
              <w:rPr>
                <w:rFonts w:eastAsia="Calibri"/>
                <w:color w:val="auto"/>
                <w:sz w:val="22"/>
                <w:szCs w:val="22"/>
              </w:rPr>
              <w:t>ь</w:t>
            </w:r>
            <w:r w:rsidRPr="004201E0">
              <w:rPr>
                <w:rFonts w:eastAsia="Calibri"/>
                <w:color w:val="auto"/>
                <w:sz w:val="22"/>
                <w:szCs w:val="22"/>
              </w:rPr>
              <w:t>ского хозяйства и рыбной промы</w:t>
            </w:r>
            <w:r w:rsidRPr="004201E0">
              <w:rPr>
                <w:rFonts w:eastAsia="Calibri"/>
                <w:color w:val="auto"/>
                <w:sz w:val="22"/>
                <w:szCs w:val="22"/>
              </w:rPr>
              <w:t>ш</w:t>
            </w:r>
            <w:r w:rsidRPr="004201E0">
              <w:rPr>
                <w:rFonts w:eastAsia="Calibri"/>
                <w:color w:val="auto"/>
                <w:sz w:val="22"/>
                <w:szCs w:val="22"/>
              </w:rPr>
              <w:t>ленности Астр</w:t>
            </w:r>
            <w:r w:rsidRPr="004201E0">
              <w:rPr>
                <w:rFonts w:eastAsia="Calibri"/>
                <w:color w:val="auto"/>
                <w:sz w:val="22"/>
                <w:szCs w:val="22"/>
              </w:rPr>
              <w:t>а</w:t>
            </w:r>
            <w:r w:rsidRPr="004201E0">
              <w:rPr>
                <w:rFonts w:eastAsia="Calibri"/>
                <w:color w:val="auto"/>
                <w:sz w:val="22"/>
                <w:szCs w:val="22"/>
              </w:rPr>
              <w:t>ханской области, представляют п</w:t>
            </w:r>
            <w:r w:rsidRPr="004201E0">
              <w:rPr>
                <w:rFonts w:eastAsia="Calibri"/>
                <w:color w:val="auto"/>
                <w:sz w:val="22"/>
                <w:szCs w:val="22"/>
              </w:rPr>
              <w:t>а</w:t>
            </w:r>
            <w:r w:rsidRPr="004201E0">
              <w:rPr>
                <w:rFonts w:eastAsia="Calibri"/>
                <w:color w:val="auto"/>
                <w:sz w:val="22"/>
                <w:szCs w:val="22"/>
              </w:rPr>
              <w:t>кет документов для участия в предварительном отборе получат</w:t>
            </w:r>
            <w:r w:rsidRPr="004201E0">
              <w:rPr>
                <w:rFonts w:eastAsia="Calibri"/>
                <w:color w:val="auto"/>
                <w:sz w:val="22"/>
                <w:szCs w:val="22"/>
              </w:rPr>
              <w:t>е</w:t>
            </w:r>
            <w:r w:rsidRPr="004201E0">
              <w:rPr>
                <w:rFonts w:eastAsia="Calibri"/>
                <w:color w:val="auto"/>
                <w:sz w:val="22"/>
                <w:szCs w:val="22"/>
              </w:rPr>
              <w:t>лей субсидий, проводимом на уровне министе</w:t>
            </w:r>
            <w:r w:rsidRPr="004201E0">
              <w:rPr>
                <w:rFonts w:eastAsia="Calibri"/>
                <w:color w:val="auto"/>
                <w:sz w:val="22"/>
                <w:szCs w:val="22"/>
              </w:rPr>
              <w:t>р</w:t>
            </w:r>
            <w:r w:rsidRPr="004201E0">
              <w:rPr>
                <w:rFonts w:eastAsia="Calibri"/>
                <w:color w:val="auto"/>
                <w:sz w:val="22"/>
                <w:szCs w:val="22"/>
              </w:rPr>
              <w:t>ства. В дальне</w:t>
            </w:r>
            <w:r w:rsidRPr="004201E0">
              <w:rPr>
                <w:rFonts w:eastAsia="Calibri"/>
                <w:color w:val="auto"/>
                <w:sz w:val="22"/>
                <w:szCs w:val="22"/>
              </w:rPr>
              <w:t>й</w:t>
            </w:r>
            <w:r w:rsidRPr="004201E0">
              <w:rPr>
                <w:rFonts w:eastAsia="Calibri"/>
                <w:color w:val="auto"/>
                <w:sz w:val="22"/>
                <w:szCs w:val="22"/>
              </w:rPr>
              <w:t>шем заявки пр</w:t>
            </w:r>
            <w:r w:rsidRPr="004201E0">
              <w:rPr>
                <w:rFonts w:eastAsia="Calibri"/>
                <w:color w:val="auto"/>
                <w:sz w:val="22"/>
                <w:szCs w:val="22"/>
              </w:rPr>
              <w:t>о</w:t>
            </w:r>
            <w:r w:rsidRPr="004201E0">
              <w:rPr>
                <w:rFonts w:eastAsia="Calibri"/>
                <w:color w:val="auto"/>
                <w:sz w:val="22"/>
                <w:szCs w:val="22"/>
              </w:rPr>
              <w:t>шедшие предв</w:t>
            </w:r>
            <w:r w:rsidRPr="004201E0">
              <w:rPr>
                <w:rFonts w:eastAsia="Calibri"/>
                <w:color w:val="auto"/>
                <w:sz w:val="22"/>
                <w:szCs w:val="22"/>
              </w:rPr>
              <w:t>а</w:t>
            </w:r>
            <w:r w:rsidRPr="004201E0">
              <w:rPr>
                <w:rFonts w:eastAsia="Calibri"/>
                <w:color w:val="auto"/>
                <w:sz w:val="22"/>
                <w:szCs w:val="22"/>
              </w:rPr>
              <w:t xml:space="preserve">рительный отбор, направляются в адрес </w:t>
            </w:r>
            <w:proofErr w:type="gramStart"/>
            <w:r w:rsidRPr="004201E0">
              <w:rPr>
                <w:rFonts w:eastAsia="Calibri"/>
                <w:color w:val="auto"/>
                <w:sz w:val="22"/>
                <w:szCs w:val="22"/>
              </w:rPr>
              <w:t>Департ</w:t>
            </w:r>
            <w:r w:rsidRPr="004201E0">
              <w:rPr>
                <w:rFonts w:eastAsia="Calibri"/>
                <w:color w:val="auto"/>
                <w:sz w:val="22"/>
                <w:szCs w:val="22"/>
              </w:rPr>
              <w:t>а</w:t>
            </w:r>
            <w:r w:rsidRPr="004201E0">
              <w:rPr>
                <w:rFonts w:eastAsia="Calibri"/>
                <w:color w:val="auto"/>
                <w:sz w:val="22"/>
                <w:szCs w:val="22"/>
              </w:rPr>
              <w:t>мента развития сельских терр</w:t>
            </w:r>
            <w:r w:rsidRPr="004201E0">
              <w:rPr>
                <w:rFonts w:eastAsia="Calibri"/>
                <w:color w:val="auto"/>
                <w:sz w:val="22"/>
                <w:szCs w:val="22"/>
              </w:rPr>
              <w:t>и</w:t>
            </w:r>
            <w:r w:rsidRPr="004201E0">
              <w:rPr>
                <w:rFonts w:eastAsia="Calibri"/>
                <w:color w:val="auto"/>
                <w:sz w:val="22"/>
                <w:szCs w:val="22"/>
              </w:rPr>
              <w:t>торий Минсел</w:t>
            </w:r>
            <w:r w:rsidRPr="004201E0">
              <w:rPr>
                <w:rFonts w:eastAsia="Calibri"/>
                <w:color w:val="auto"/>
                <w:sz w:val="22"/>
                <w:szCs w:val="22"/>
              </w:rPr>
              <w:t>ь</w:t>
            </w:r>
            <w:r w:rsidRPr="004201E0">
              <w:rPr>
                <w:rFonts w:eastAsia="Calibri"/>
                <w:color w:val="auto"/>
                <w:sz w:val="22"/>
                <w:szCs w:val="22"/>
              </w:rPr>
              <w:t>хоза России</w:t>
            </w:r>
            <w:proofErr w:type="gramEnd"/>
            <w:r w:rsidRPr="004201E0">
              <w:rPr>
                <w:rFonts w:eastAsia="Calibri"/>
                <w:color w:val="auto"/>
                <w:sz w:val="22"/>
                <w:szCs w:val="22"/>
              </w:rPr>
              <w:t>. По итогам отбора формируется п</w:t>
            </w:r>
            <w:r w:rsidRPr="004201E0">
              <w:rPr>
                <w:rFonts w:eastAsia="Calibri"/>
                <w:color w:val="auto"/>
                <w:sz w:val="22"/>
                <w:szCs w:val="22"/>
              </w:rPr>
              <w:t>е</w:t>
            </w:r>
            <w:r w:rsidRPr="004201E0">
              <w:rPr>
                <w:rFonts w:eastAsia="Calibri"/>
                <w:color w:val="auto"/>
                <w:sz w:val="22"/>
                <w:szCs w:val="22"/>
              </w:rPr>
              <w:t>речень заявок, отобранных Ми</w:t>
            </w:r>
            <w:r w:rsidRPr="004201E0">
              <w:rPr>
                <w:rFonts w:eastAsia="Calibri"/>
                <w:color w:val="auto"/>
                <w:sz w:val="22"/>
                <w:szCs w:val="22"/>
              </w:rPr>
              <w:t>н</w:t>
            </w:r>
            <w:r w:rsidRPr="004201E0">
              <w:rPr>
                <w:rFonts w:eastAsia="Calibri"/>
                <w:color w:val="auto"/>
                <w:sz w:val="22"/>
                <w:szCs w:val="22"/>
              </w:rPr>
              <w:t>сельхозом России в целях пред</w:t>
            </w:r>
            <w:r w:rsidRPr="004201E0">
              <w:rPr>
                <w:rFonts w:eastAsia="Calibri"/>
                <w:color w:val="auto"/>
                <w:sz w:val="22"/>
                <w:szCs w:val="22"/>
              </w:rPr>
              <w:t>о</w:t>
            </w:r>
            <w:r w:rsidRPr="004201E0">
              <w:rPr>
                <w:rFonts w:eastAsia="Calibri"/>
                <w:color w:val="auto"/>
                <w:sz w:val="22"/>
                <w:szCs w:val="22"/>
              </w:rPr>
              <w:t>ставления субс</w:t>
            </w:r>
            <w:r w:rsidRPr="004201E0">
              <w:rPr>
                <w:rFonts w:eastAsia="Calibri"/>
                <w:color w:val="auto"/>
                <w:sz w:val="22"/>
                <w:szCs w:val="22"/>
              </w:rPr>
              <w:t>и</w:t>
            </w:r>
            <w:r w:rsidRPr="004201E0">
              <w:rPr>
                <w:rFonts w:eastAsia="Calibri"/>
                <w:color w:val="auto"/>
                <w:sz w:val="22"/>
                <w:szCs w:val="22"/>
              </w:rPr>
              <w:t xml:space="preserve">дии на очередной </w:t>
            </w:r>
            <w:r w:rsidRPr="004201E0">
              <w:rPr>
                <w:rFonts w:eastAsia="Calibri"/>
                <w:color w:val="auto"/>
                <w:sz w:val="22"/>
                <w:szCs w:val="22"/>
              </w:rPr>
              <w:lastRenderedPageBreak/>
              <w:t>финансовый год</w:t>
            </w:r>
            <w:r w:rsidR="00B45D18" w:rsidRPr="004201E0">
              <w:rPr>
                <w:rFonts w:eastAsia="Calibri"/>
                <w:color w:val="auto"/>
                <w:sz w:val="22"/>
                <w:szCs w:val="22"/>
              </w:rPr>
              <w:t>,</w:t>
            </w:r>
            <w:r w:rsidRPr="004201E0">
              <w:rPr>
                <w:rFonts w:eastAsia="Calibri"/>
                <w:color w:val="auto"/>
                <w:sz w:val="22"/>
                <w:szCs w:val="22"/>
              </w:rPr>
              <w:t xml:space="preserve"> в соответствии с порядками, уст</w:t>
            </w:r>
            <w:r w:rsidRPr="004201E0">
              <w:rPr>
                <w:rFonts w:eastAsia="Calibri"/>
                <w:color w:val="auto"/>
                <w:sz w:val="22"/>
                <w:szCs w:val="22"/>
              </w:rPr>
              <w:t>а</w:t>
            </w:r>
            <w:r w:rsidRPr="004201E0">
              <w:rPr>
                <w:rFonts w:eastAsia="Calibri"/>
                <w:color w:val="auto"/>
                <w:sz w:val="22"/>
                <w:szCs w:val="22"/>
              </w:rPr>
              <w:t>новленными де</w:t>
            </w:r>
            <w:r w:rsidRPr="004201E0">
              <w:rPr>
                <w:rFonts w:eastAsia="Calibri"/>
                <w:color w:val="auto"/>
                <w:sz w:val="22"/>
                <w:szCs w:val="22"/>
              </w:rPr>
              <w:t>й</w:t>
            </w:r>
            <w:r w:rsidRPr="004201E0">
              <w:rPr>
                <w:rFonts w:eastAsia="Calibri"/>
                <w:color w:val="auto"/>
                <w:sz w:val="22"/>
                <w:szCs w:val="22"/>
              </w:rPr>
              <w:t>ствующими но</w:t>
            </w:r>
            <w:r w:rsidRPr="004201E0">
              <w:rPr>
                <w:rFonts w:eastAsia="Calibri"/>
                <w:color w:val="auto"/>
                <w:sz w:val="22"/>
                <w:szCs w:val="22"/>
              </w:rPr>
              <w:t>р</w:t>
            </w:r>
            <w:r w:rsidRPr="004201E0">
              <w:rPr>
                <w:rFonts w:eastAsia="Calibri"/>
                <w:color w:val="auto"/>
                <w:sz w:val="22"/>
                <w:szCs w:val="22"/>
              </w:rPr>
              <w:t>мативными пр</w:t>
            </w:r>
            <w:r w:rsidRPr="004201E0">
              <w:rPr>
                <w:rFonts w:eastAsia="Calibri"/>
                <w:color w:val="auto"/>
                <w:sz w:val="22"/>
                <w:szCs w:val="22"/>
              </w:rPr>
              <w:t>а</w:t>
            </w:r>
            <w:r w:rsidRPr="004201E0">
              <w:rPr>
                <w:rFonts w:eastAsia="Calibri"/>
                <w:color w:val="auto"/>
                <w:sz w:val="22"/>
                <w:szCs w:val="22"/>
              </w:rPr>
              <w:t>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1.3</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pStyle w:val="TableParagraph"/>
              <w:shd w:val="clear" w:color="auto" w:fill="auto"/>
              <w:ind w:left="57" w:right="57"/>
              <w:jc w:val="both"/>
            </w:pPr>
            <w:r w:rsidRPr="004201E0">
              <w:t>Повышена комфор</w:t>
            </w:r>
            <w:r w:rsidRPr="004201E0">
              <w:t>т</w:t>
            </w:r>
            <w:r w:rsidRPr="004201E0">
              <w:t>ность среды прож</w:t>
            </w:r>
            <w:r w:rsidRPr="004201E0">
              <w:t>и</w:t>
            </w:r>
            <w:r w:rsidRPr="004201E0">
              <w:t>вания граждан в сельских населе</w:t>
            </w:r>
            <w:r w:rsidRPr="004201E0">
              <w:t>н</w:t>
            </w:r>
            <w:r w:rsidRPr="004201E0">
              <w:t>ных пунктах в ра</w:t>
            </w:r>
            <w:r w:rsidRPr="004201E0">
              <w:t>м</w:t>
            </w:r>
            <w:r w:rsidRPr="004201E0">
              <w:t>ках федерального проекта «Благ</w:t>
            </w:r>
            <w:r w:rsidRPr="004201E0">
              <w:t>о</w:t>
            </w:r>
            <w:r w:rsidRPr="004201E0">
              <w:t>устройство сельских территорий»</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01.01.2024</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31.12.2030</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Османов К.И.</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AE0F24">
            <w:pPr>
              <w:jc w:val="center"/>
              <w:rPr>
                <w:color w:val="auto"/>
                <w:sz w:val="22"/>
                <w:szCs w:val="22"/>
              </w:rPr>
            </w:pPr>
            <w:r w:rsidRPr="004201E0">
              <w:rPr>
                <w:rFonts w:eastAsia="Calibri"/>
                <w:color w:val="auto"/>
                <w:sz w:val="22"/>
                <w:szCs w:val="22"/>
              </w:rPr>
              <w:t>124918,</w:t>
            </w:r>
            <w:r w:rsidR="00AE0F24" w:rsidRPr="004201E0">
              <w:rPr>
                <w:rFonts w:eastAsia="Calibri"/>
                <w:color w:val="auto"/>
                <w:sz w:val="22"/>
                <w:szCs w:val="22"/>
              </w:rPr>
              <w:t>64</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B45D18">
            <w:pPr>
              <w:ind w:left="57" w:right="57"/>
              <w:jc w:val="both"/>
              <w:rPr>
                <w:color w:val="auto"/>
                <w:sz w:val="22"/>
                <w:szCs w:val="22"/>
              </w:rPr>
            </w:pPr>
            <w:proofErr w:type="gramStart"/>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держки на реал</w:t>
            </w:r>
            <w:r w:rsidRPr="004201E0">
              <w:rPr>
                <w:rFonts w:eastAsia="Calibri"/>
                <w:color w:val="auto"/>
                <w:sz w:val="22"/>
                <w:szCs w:val="22"/>
              </w:rPr>
              <w:t>и</w:t>
            </w:r>
            <w:r w:rsidRPr="004201E0">
              <w:rPr>
                <w:rFonts w:eastAsia="Calibri"/>
                <w:color w:val="auto"/>
                <w:sz w:val="22"/>
                <w:szCs w:val="22"/>
              </w:rPr>
              <w:t>зацию проектов по благоустро</w:t>
            </w:r>
            <w:r w:rsidRPr="004201E0">
              <w:rPr>
                <w:rFonts w:eastAsia="Calibri"/>
                <w:color w:val="auto"/>
                <w:sz w:val="22"/>
                <w:szCs w:val="22"/>
              </w:rPr>
              <w:t>й</w:t>
            </w:r>
            <w:r w:rsidRPr="004201E0">
              <w:rPr>
                <w:rFonts w:eastAsia="Calibri"/>
                <w:color w:val="auto"/>
                <w:sz w:val="22"/>
                <w:szCs w:val="22"/>
              </w:rPr>
              <w:t>ству обществе</w:t>
            </w:r>
            <w:r w:rsidRPr="004201E0">
              <w:rPr>
                <w:rFonts w:eastAsia="Calibri"/>
                <w:color w:val="auto"/>
                <w:sz w:val="22"/>
                <w:szCs w:val="22"/>
              </w:rPr>
              <w:t>н</w:t>
            </w:r>
            <w:r w:rsidRPr="004201E0">
              <w:rPr>
                <w:rFonts w:eastAsia="Calibri"/>
                <w:color w:val="auto"/>
                <w:sz w:val="22"/>
                <w:szCs w:val="22"/>
              </w:rPr>
              <w:t>ных пространств на сельских те</w:t>
            </w:r>
            <w:r w:rsidRPr="004201E0">
              <w:rPr>
                <w:rFonts w:eastAsia="Calibri"/>
                <w:color w:val="auto"/>
                <w:sz w:val="22"/>
                <w:szCs w:val="22"/>
              </w:rPr>
              <w:t>р</w:t>
            </w:r>
            <w:r w:rsidRPr="004201E0">
              <w:rPr>
                <w:rFonts w:eastAsia="Calibri"/>
                <w:color w:val="auto"/>
                <w:sz w:val="22"/>
                <w:szCs w:val="22"/>
              </w:rPr>
              <w:t>риториях мун</w:t>
            </w:r>
            <w:r w:rsidRPr="004201E0">
              <w:rPr>
                <w:rFonts w:eastAsia="Calibri"/>
                <w:color w:val="auto"/>
                <w:sz w:val="22"/>
                <w:szCs w:val="22"/>
              </w:rPr>
              <w:t>и</w:t>
            </w:r>
            <w:r w:rsidRPr="004201E0">
              <w:rPr>
                <w:rFonts w:eastAsia="Calibri"/>
                <w:color w:val="auto"/>
                <w:sz w:val="22"/>
                <w:szCs w:val="22"/>
              </w:rPr>
              <w:t>ципальные обр</w:t>
            </w:r>
            <w:r w:rsidRPr="004201E0">
              <w:rPr>
                <w:rFonts w:eastAsia="Calibri"/>
                <w:color w:val="auto"/>
                <w:sz w:val="22"/>
                <w:szCs w:val="22"/>
              </w:rPr>
              <w:t>а</w:t>
            </w:r>
            <w:r w:rsidRPr="004201E0">
              <w:rPr>
                <w:rFonts w:eastAsia="Calibri"/>
                <w:color w:val="auto"/>
                <w:sz w:val="22"/>
                <w:szCs w:val="22"/>
              </w:rPr>
              <w:t>зования в сроки</w:t>
            </w:r>
            <w:proofErr w:type="gramEnd"/>
            <w:r w:rsidRPr="004201E0">
              <w:rPr>
                <w:rFonts w:eastAsia="Calibri"/>
                <w:color w:val="auto"/>
                <w:sz w:val="22"/>
                <w:szCs w:val="22"/>
              </w:rPr>
              <w:t>, установленные министерством сельского хозя</w:t>
            </w:r>
            <w:r w:rsidRPr="004201E0">
              <w:rPr>
                <w:rFonts w:eastAsia="Calibri"/>
                <w:color w:val="auto"/>
                <w:sz w:val="22"/>
                <w:szCs w:val="22"/>
              </w:rPr>
              <w:t>й</w:t>
            </w:r>
            <w:r w:rsidRPr="004201E0">
              <w:rPr>
                <w:rFonts w:eastAsia="Calibri"/>
                <w:color w:val="auto"/>
                <w:sz w:val="22"/>
                <w:szCs w:val="22"/>
              </w:rPr>
              <w:t>ства и рыбной промышленности Астраханской о</w:t>
            </w:r>
            <w:r w:rsidRPr="004201E0">
              <w:rPr>
                <w:rFonts w:eastAsia="Calibri"/>
                <w:color w:val="auto"/>
                <w:sz w:val="22"/>
                <w:szCs w:val="22"/>
              </w:rPr>
              <w:t>б</w:t>
            </w:r>
            <w:r w:rsidRPr="004201E0">
              <w:rPr>
                <w:rFonts w:eastAsia="Calibri"/>
                <w:color w:val="auto"/>
                <w:sz w:val="22"/>
                <w:szCs w:val="22"/>
              </w:rPr>
              <w:t>ласти, предста</w:t>
            </w:r>
            <w:r w:rsidRPr="004201E0">
              <w:rPr>
                <w:rFonts w:eastAsia="Calibri"/>
                <w:color w:val="auto"/>
                <w:sz w:val="22"/>
                <w:szCs w:val="22"/>
              </w:rPr>
              <w:t>в</w:t>
            </w:r>
            <w:r w:rsidRPr="004201E0">
              <w:rPr>
                <w:rFonts w:eastAsia="Calibri"/>
                <w:color w:val="auto"/>
                <w:sz w:val="22"/>
                <w:szCs w:val="22"/>
              </w:rPr>
              <w:t>ляют пакет док</w:t>
            </w:r>
            <w:r w:rsidRPr="004201E0">
              <w:rPr>
                <w:rFonts w:eastAsia="Calibri"/>
                <w:color w:val="auto"/>
                <w:sz w:val="22"/>
                <w:szCs w:val="22"/>
              </w:rPr>
              <w:t>у</w:t>
            </w:r>
            <w:r w:rsidRPr="004201E0">
              <w:rPr>
                <w:rFonts w:eastAsia="Calibri"/>
                <w:color w:val="auto"/>
                <w:sz w:val="22"/>
                <w:szCs w:val="22"/>
              </w:rPr>
              <w:t>ментов для уч</w:t>
            </w:r>
            <w:r w:rsidRPr="004201E0">
              <w:rPr>
                <w:rFonts w:eastAsia="Calibri"/>
                <w:color w:val="auto"/>
                <w:sz w:val="22"/>
                <w:szCs w:val="22"/>
              </w:rPr>
              <w:t>а</w:t>
            </w:r>
            <w:r w:rsidRPr="004201E0">
              <w:rPr>
                <w:rFonts w:eastAsia="Calibri"/>
                <w:color w:val="auto"/>
                <w:sz w:val="22"/>
                <w:szCs w:val="22"/>
              </w:rPr>
              <w:t>стия в предвар</w:t>
            </w:r>
            <w:r w:rsidRPr="004201E0">
              <w:rPr>
                <w:rFonts w:eastAsia="Calibri"/>
                <w:color w:val="auto"/>
                <w:sz w:val="22"/>
                <w:szCs w:val="22"/>
              </w:rPr>
              <w:t>и</w:t>
            </w:r>
            <w:r w:rsidRPr="004201E0">
              <w:rPr>
                <w:rFonts w:eastAsia="Calibri"/>
                <w:color w:val="auto"/>
                <w:sz w:val="22"/>
                <w:szCs w:val="22"/>
              </w:rPr>
              <w:t>тельном отборе проектов, пров</w:t>
            </w:r>
            <w:r w:rsidRPr="004201E0">
              <w:rPr>
                <w:rFonts w:eastAsia="Calibri"/>
                <w:color w:val="auto"/>
                <w:sz w:val="22"/>
                <w:szCs w:val="22"/>
              </w:rPr>
              <w:t>о</w:t>
            </w:r>
            <w:r w:rsidRPr="004201E0">
              <w:rPr>
                <w:rFonts w:eastAsia="Calibri"/>
                <w:color w:val="auto"/>
                <w:sz w:val="22"/>
                <w:szCs w:val="22"/>
              </w:rPr>
              <w:t>димом на уровне министерства. В дальнейшем пр</w:t>
            </w:r>
            <w:r w:rsidRPr="004201E0">
              <w:rPr>
                <w:rFonts w:eastAsia="Calibri"/>
                <w:color w:val="auto"/>
                <w:sz w:val="22"/>
                <w:szCs w:val="22"/>
              </w:rPr>
              <w:t>о</w:t>
            </w:r>
            <w:r w:rsidRPr="004201E0">
              <w:rPr>
                <w:rFonts w:eastAsia="Calibri"/>
                <w:color w:val="auto"/>
                <w:sz w:val="22"/>
                <w:szCs w:val="22"/>
              </w:rPr>
              <w:lastRenderedPageBreak/>
              <w:t>ект, прошедшие предварительный отбор, направл</w:t>
            </w:r>
            <w:r w:rsidRPr="004201E0">
              <w:rPr>
                <w:rFonts w:eastAsia="Calibri"/>
                <w:color w:val="auto"/>
                <w:sz w:val="22"/>
                <w:szCs w:val="22"/>
              </w:rPr>
              <w:t>я</w:t>
            </w:r>
            <w:r w:rsidRPr="004201E0">
              <w:rPr>
                <w:rFonts w:eastAsia="Calibri"/>
                <w:color w:val="auto"/>
                <w:sz w:val="22"/>
                <w:szCs w:val="22"/>
              </w:rPr>
              <w:t xml:space="preserve">ются в адрес </w:t>
            </w:r>
            <w:proofErr w:type="gramStart"/>
            <w:r w:rsidRPr="004201E0">
              <w:rPr>
                <w:rFonts w:eastAsia="Calibri"/>
                <w:color w:val="auto"/>
                <w:sz w:val="22"/>
                <w:szCs w:val="22"/>
              </w:rPr>
              <w:t>Д</w:t>
            </w:r>
            <w:r w:rsidRPr="004201E0">
              <w:rPr>
                <w:rFonts w:eastAsia="Calibri"/>
                <w:color w:val="auto"/>
                <w:sz w:val="22"/>
                <w:szCs w:val="22"/>
              </w:rPr>
              <w:t>е</w:t>
            </w:r>
            <w:r w:rsidRPr="004201E0">
              <w:rPr>
                <w:rFonts w:eastAsia="Calibri"/>
                <w:color w:val="auto"/>
                <w:sz w:val="22"/>
                <w:szCs w:val="22"/>
              </w:rPr>
              <w:t>партамента ра</w:t>
            </w:r>
            <w:r w:rsidRPr="004201E0">
              <w:rPr>
                <w:rFonts w:eastAsia="Calibri"/>
                <w:color w:val="auto"/>
                <w:sz w:val="22"/>
                <w:szCs w:val="22"/>
              </w:rPr>
              <w:t>з</w:t>
            </w:r>
            <w:r w:rsidRPr="004201E0">
              <w:rPr>
                <w:rFonts w:eastAsia="Calibri"/>
                <w:color w:val="auto"/>
                <w:sz w:val="22"/>
                <w:szCs w:val="22"/>
              </w:rPr>
              <w:t>вития сельских территорий Ми</w:t>
            </w:r>
            <w:r w:rsidRPr="004201E0">
              <w:rPr>
                <w:rFonts w:eastAsia="Calibri"/>
                <w:color w:val="auto"/>
                <w:sz w:val="22"/>
                <w:szCs w:val="22"/>
              </w:rPr>
              <w:t>н</w:t>
            </w:r>
            <w:r w:rsidRPr="004201E0">
              <w:rPr>
                <w:rFonts w:eastAsia="Calibri"/>
                <w:color w:val="auto"/>
                <w:sz w:val="22"/>
                <w:szCs w:val="22"/>
              </w:rPr>
              <w:t>сельхоза России</w:t>
            </w:r>
            <w:proofErr w:type="gramEnd"/>
            <w:r w:rsidRPr="004201E0">
              <w:rPr>
                <w:rFonts w:eastAsia="Calibri"/>
                <w:color w:val="auto"/>
                <w:sz w:val="22"/>
                <w:szCs w:val="22"/>
              </w:rPr>
              <w:t>. По итогам отбора формируется п</w:t>
            </w:r>
            <w:r w:rsidRPr="004201E0">
              <w:rPr>
                <w:rFonts w:eastAsia="Calibri"/>
                <w:color w:val="auto"/>
                <w:sz w:val="22"/>
                <w:szCs w:val="22"/>
              </w:rPr>
              <w:t>е</w:t>
            </w:r>
            <w:r w:rsidRPr="004201E0">
              <w:rPr>
                <w:rFonts w:eastAsia="Calibri"/>
                <w:color w:val="auto"/>
                <w:sz w:val="22"/>
                <w:szCs w:val="22"/>
              </w:rPr>
              <w:t>речень проектов, отобранных Ми</w:t>
            </w:r>
            <w:r w:rsidRPr="004201E0">
              <w:rPr>
                <w:rFonts w:eastAsia="Calibri"/>
                <w:color w:val="auto"/>
                <w:sz w:val="22"/>
                <w:szCs w:val="22"/>
              </w:rPr>
              <w:t>н</w:t>
            </w:r>
            <w:r w:rsidRPr="004201E0">
              <w:rPr>
                <w:rFonts w:eastAsia="Calibri"/>
                <w:color w:val="auto"/>
                <w:sz w:val="22"/>
                <w:szCs w:val="22"/>
              </w:rPr>
              <w:t>сельхозом России в целях пред</w:t>
            </w:r>
            <w:r w:rsidRPr="004201E0">
              <w:rPr>
                <w:rFonts w:eastAsia="Calibri"/>
                <w:color w:val="auto"/>
                <w:sz w:val="22"/>
                <w:szCs w:val="22"/>
              </w:rPr>
              <w:t>о</w:t>
            </w:r>
            <w:r w:rsidRPr="004201E0">
              <w:rPr>
                <w:rFonts w:eastAsia="Calibri"/>
                <w:color w:val="auto"/>
                <w:sz w:val="22"/>
                <w:szCs w:val="22"/>
              </w:rPr>
              <w:t>ставления субс</w:t>
            </w:r>
            <w:r w:rsidRPr="004201E0">
              <w:rPr>
                <w:rFonts w:eastAsia="Calibri"/>
                <w:color w:val="auto"/>
                <w:sz w:val="22"/>
                <w:szCs w:val="22"/>
              </w:rPr>
              <w:t>и</w:t>
            </w:r>
            <w:r w:rsidRPr="004201E0">
              <w:rPr>
                <w:rFonts w:eastAsia="Calibri"/>
                <w:color w:val="auto"/>
                <w:sz w:val="22"/>
                <w:szCs w:val="22"/>
              </w:rPr>
              <w:t>дии на очередной финансовый год</w:t>
            </w:r>
            <w:r w:rsidR="00B45D18" w:rsidRPr="004201E0">
              <w:rPr>
                <w:rFonts w:eastAsia="Calibri"/>
                <w:color w:val="auto"/>
                <w:sz w:val="22"/>
                <w:szCs w:val="22"/>
              </w:rPr>
              <w:t xml:space="preserve">, </w:t>
            </w:r>
            <w:r w:rsidRPr="004201E0">
              <w:rPr>
                <w:rFonts w:eastAsia="Calibri"/>
                <w:color w:val="auto"/>
                <w:sz w:val="22"/>
                <w:szCs w:val="22"/>
              </w:rPr>
              <w:t>в соответствии с порядками, уст</w:t>
            </w:r>
            <w:r w:rsidRPr="004201E0">
              <w:rPr>
                <w:rFonts w:eastAsia="Calibri"/>
                <w:color w:val="auto"/>
                <w:sz w:val="22"/>
                <w:szCs w:val="22"/>
              </w:rPr>
              <w:t>а</w:t>
            </w:r>
            <w:r w:rsidRPr="004201E0">
              <w:rPr>
                <w:rFonts w:eastAsia="Calibri"/>
                <w:color w:val="auto"/>
                <w:sz w:val="22"/>
                <w:szCs w:val="22"/>
              </w:rPr>
              <w:t>новленными де</w:t>
            </w:r>
            <w:r w:rsidRPr="004201E0">
              <w:rPr>
                <w:rFonts w:eastAsia="Calibri"/>
                <w:color w:val="auto"/>
                <w:sz w:val="22"/>
                <w:szCs w:val="22"/>
              </w:rPr>
              <w:t>й</w:t>
            </w:r>
            <w:r w:rsidRPr="004201E0">
              <w:rPr>
                <w:rFonts w:eastAsia="Calibri"/>
                <w:color w:val="auto"/>
                <w:sz w:val="22"/>
                <w:szCs w:val="22"/>
              </w:rPr>
              <w:t>ствующими но</w:t>
            </w:r>
            <w:r w:rsidRPr="004201E0">
              <w:rPr>
                <w:rFonts w:eastAsia="Calibri"/>
                <w:color w:val="auto"/>
                <w:sz w:val="22"/>
                <w:szCs w:val="22"/>
              </w:rPr>
              <w:t>р</w:t>
            </w:r>
            <w:r w:rsidRPr="004201E0">
              <w:rPr>
                <w:rFonts w:eastAsia="Calibri"/>
                <w:color w:val="auto"/>
                <w:sz w:val="22"/>
                <w:szCs w:val="22"/>
              </w:rPr>
              <w:t>мативными пр</w:t>
            </w:r>
            <w:r w:rsidRPr="004201E0">
              <w:rPr>
                <w:rFonts w:eastAsia="Calibri"/>
                <w:color w:val="auto"/>
                <w:sz w:val="22"/>
                <w:szCs w:val="22"/>
              </w:rPr>
              <w:t>а</w:t>
            </w:r>
            <w:r w:rsidRPr="004201E0">
              <w:rPr>
                <w:rFonts w:eastAsia="Calibri"/>
                <w:color w:val="auto"/>
                <w:sz w:val="22"/>
                <w:szCs w:val="22"/>
              </w:rPr>
              <w:t>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1.3</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pStyle w:val="TableParagraph"/>
              <w:shd w:val="clear" w:color="auto" w:fill="auto"/>
              <w:ind w:left="57" w:right="57"/>
              <w:jc w:val="both"/>
            </w:pPr>
            <w:r w:rsidRPr="004201E0">
              <w:t>Повышена комфор</w:t>
            </w:r>
            <w:r w:rsidRPr="004201E0">
              <w:t>т</w:t>
            </w:r>
            <w:r w:rsidRPr="004201E0">
              <w:t>ность среды прож</w:t>
            </w:r>
            <w:r w:rsidRPr="004201E0">
              <w:t>и</w:t>
            </w:r>
            <w:r w:rsidRPr="004201E0">
              <w:t>вания граждан в сельских населе</w:t>
            </w:r>
            <w:r w:rsidRPr="004201E0">
              <w:t>н</w:t>
            </w:r>
            <w:r w:rsidRPr="004201E0">
              <w:t>ных пунктах в ра</w:t>
            </w:r>
            <w:r w:rsidRPr="004201E0">
              <w:t>м</w:t>
            </w:r>
            <w:r w:rsidRPr="004201E0">
              <w:t>ках федерального проекта «Благ</w:t>
            </w:r>
            <w:r w:rsidRPr="004201E0">
              <w:t>о</w:t>
            </w:r>
            <w:r w:rsidRPr="004201E0">
              <w:t xml:space="preserve">устройство сельских территорий» в 2024 </w:t>
            </w:r>
            <w:r w:rsidRPr="004201E0">
              <w:lastRenderedPageBreak/>
              <w:t>году</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lastRenderedPageBreak/>
              <w:t>01.01.2024</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31.12.2024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Османов К.И.</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AE0F24">
            <w:pPr>
              <w:ind w:left="57" w:right="57"/>
              <w:jc w:val="center"/>
              <w:rPr>
                <w:color w:val="auto"/>
                <w:sz w:val="22"/>
                <w:szCs w:val="22"/>
              </w:rPr>
            </w:pPr>
            <w:r w:rsidRPr="004201E0">
              <w:rPr>
                <w:rFonts w:eastAsia="Calibri"/>
                <w:color w:val="auto"/>
                <w:sz w:val="22"/>
                <w:szCs w:val="22"/>
              </w:rPr>
              <w:t>17845,5</w:t>
            </w:r>
            <w:r w:rsidR="00AE0F24" w:rsidRPr="004201E0">
              <w:rPr>
                <w:rFonts w:eastAsia="Calibri"/>
                <w:color w:val="auto"/>
                <w:sz w:val="22"/>
                <w:szCs w:val="22"/>
              </w:rPr>
              <w:t>2</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B45D18">
            <w:pPr>
              <w:ind w:left="57" w:right="57"/>
              <w:jc w:val="both"/>
              <w:rPr>
                <w:color w:val="auto"/>
                <w:sz w:val="22"/>
                <w:szCs w:val="22"/>
              </w:rPr>
            </w:pPr>
            <w:proofErr w:type="gramStart"/>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держки на реал</w:t>
            </w:r>
            <w:r w:rsidRPr="004201E0">
              <w:rPr>
                <w:rFonts w:eastAsia="Calibri"/>
                <w:color w:val="auto"/>
                <w:sz w:val="22"/>
                <w:szCs w:val="22"/>
              </w:rPr>
              <w:t>и</w:t>
            </w:r>
            <w:r w:rsidRPr="004201E0">
              <w:rPr>
                <w:rFonts w:eastAsia="Calibri"/>
                <w:color w:val="auto"/>
                <w:sz w:val="22"/>
                <w:szCs w:val="22"/>
              </w:rPr>
              <w:t>зацию проектов по благоустро</w:t>
            </w:r>
            <w:r w:rsidRPr="004201E0">
              <w:rPr>
                <w:rFonts w:eastAsia="Calibri"/>
                <w:color w:val="auto"/>
                <w:sz w:val="22"/>
                <w:szCs w:val="22"/>
              </w:rPr>
              <w:t>й</w:t>
            </w:r>
            <w:r w:rsidRPr="004201E0">
              <w:rPr>
                <w:rFonts w:eastAsia="Calibri"/>
                <w:color w:val="auto"/>
                <w:sz w:val="22"/>
                <w:szCs w:val="22"/>
              </w:rPr>
              <w:t>ству обществе</w:t>
            </w:r>
            <w:r w:rsidRPr="004201E0">
              <w:rPr>
                <w:rFonts w:eastAsia="Calibri"/>
                <w:color w:val="auto"/>
                <w:sz w:val="22"/>
                <w:szCs w:val="22"/>
              </w:rPr>
              <w:t>н</w:t>
            </w:r>
            <w:r w:rsidRPr="004201E0">
              <w:rPr>
                <w:rFonts w:eastAsia="Calibri"/>
                <w:color w:val="auto"/>
                <w:sz w:val="22"/>
                <w:szCs w:val="22"/>
              </w:rPr>
              <w:t>ных пространств на сельских те</w:t>
            </w:r>
            <w:r w:rsidRPr="004201E0">
              <w:rPr>
                <w:rFonts w:eastAsia="Calibri"/>
                <w:color w:val="auto"/>
                <w:sz w:val="22"/>
                <w:szCs w:val="22"/>
              </w:rPr>
              <w:t>р</w:t>
            </w:r>
            <w:r w:rsidRPr="004201E0">
              <w:rPr>
                <w:rFonts w:eastAsia="Calibri"/>
                <w:color w:val="auto"/>
                <w:sz w:val="22"/>
                <w:szCs w:val="22"/>
              </w:rPr>
              <w:t>риториях мун</w:t>
            </w:r>
            <w:r w:rsidRPr="004201E0">
              <w:rPr>
                <w:rFonts w:eastAsia="Calibri"/>
                <w:color w:val="auto"/>
                <w:sz w:val="22"/>
                <w:szCs w:val="22"/>
              </w:rPr>
              <w:t>и</w:t>
            </w:r>
            <w:r w:rsidRPr="004201E0">
              <w:rPr>
                <w:rFonts w:eastAsia="Calibri"/>
                <w:color w:val="auto"/>
                <w:sz w:val="22"/>
                <w:szCs w:val="22"/>
              </w:rPr>
              <w:t>ципальные обр</w:t>
            </w:r>
            <w:r w:rsidRPr="004201E0">
              <w:rPr>
                <w:rFonts w:eastAsia="Calibri"/>
                <w:color w:val="auto"/>
                <w:sz w:val="22"/>
                <w:szCs w:val="22"/>
              </w:rPr>
              <w:t>а</w:t>
            </w:r>
            <w:r w:rsidRPr="004201E0">
              <w:rPr>
                <w:rFonts w:eastAsia="Calibri"/>
                <w:color w:val="auto"/>
                <w:sz w:val="22"/>
                <w:szCs w:val="22"/>
              </w:rPr>
              <w:lastRenderedPageBreak/>
              <w:t>зования в сроки</w:t>
            </w:r>
            <w:proofErr w:type="gramEnd"/>
            <w:r w:rsidRPr="004201E0">
              <w:rPr>
                <w:rFonts w:eastAsia="Calibri"/>
                <w:color w:val="auto"/>
                <w:sz w:val="22"/>
                <w:szCs w:val="22"/>
              </w:rPr>
              <w:t>, установленные министерством сельского хозя</w:t>
            </w:r>
            <w:r w:rsidRPr="004201E0">
              <w:rPr>
                <w:rFonts w:eastAsia="Calibri"/>
                <w:color w:val="auto"/>
                <w:sz w:val="22"/>
                <w:szCs w:val="22"/>
              </w:rPr>
              <w:t>й</w:t>
            </w:r>
            <w:r w:rsidRPr="004201E0">
              <w:rPr>
                <w:rFonts w:eastAsia="Calibri"/>
                <w:color w:val="auto"/>
                <w:sz w:val="22"/>
                <w:szCs w:val="22"/>
              </w:rPr>
              <w:t>ства и рыбной промышленности Астраханской о</w:t>
            </w:r>
            <w:r w:rsidRPr="004201E0">
              <w:rPr>
                <w:rFonts w:eastAsia="Calibri"/>
                <w:color w:val="auto"/>
                <w:sz w:val="22"/>
                <w:szCs w:val="22"/>
              </w:rPr>
              <w:t>б</w:t>
            </w:r>
            <w:r w:rsidRPr="004201E0">
              <w:rPr>
                <w:rFonts w:eastAsia="Calibri"/>
                <w:color w:val="auto"/>
                <w:sz w:val="22"/>
                <w:szCs w:val="22"/>
              </w:rPr>
              <w:t>ласти, предста</w:t>
            </w:r>
            <w:r w:rsidRPr="004201E0">
              <w:rPr>
                <w:rFonts w:eastAsia="Calibri"/>
                <w:color w:val="auto"/>
                <w:sz w:val="22"/>
                <w:szCs w:val="22"/>
              </w:rPr>
              <w:t>в</w:t>
            </w:r>
            <w:r w:rsidRPr="004201E0">
              <w:rPr>
                <w:rFonts w:eastAsia="Calibri"/>
                <w:color w:val="auto"/>
                <w:sz w:val="22"/>
                <w:szCs w:val="22"/>
              </w:rPr>
              <w:t>ляют пакет док</w:t>
            </w:r>
            <w:r w:rsidRPr="004201E0">
              <w:rPr>
                <w:rFonts w:eastAsia="Calibri"/>
                <w:color w:val="auto"/>
                <w:sz w:val="22"/>
                <w:szCs w:val="22"/>
              </w:rPr>
              <w:t>у</w:t>
            </w:r>
            <w:r w:rsidRPr="004201E0">
              <w:rPr>
                <w:rFonts w:eastAsia="Calibri"/>
                <w:color w:val="auto"/>
                <w:sz w:val="22"/>
                <w:szCs w:val="22"/>
              </w:rPr>
              <w:t>ментов для уч</w:t>
            </w:r>
            <w:r w:rsidRPr="004201E0">
              <w:rPr>
                <w:rFonts w:eastAsia="Calibri"/>
                <w:color w:val="auto"/>
                <w:sz w:val="22"/>
                <w:szCs w:val="22"/>
              </w:rPr>
              <w:t>а</w:t>
            </w:r>
            <w:r w:rsidRPr="004201E0">
              <w:rPr>
                <w:rFonts w:eastAsia="Calibri"/>
                <w:color w:val="auto"/>
                <w:sz w:val="22"/>
                <w:szCs w:val="22"/>
              </w:rPr>
              <w:t>стия в предвар</w:t>
            </w:r>
            <w:r w:rsidRPr="004201E0">
              <w:rPr>
                <w:rFonts w:eastAsia="Calibri"/>
                <w:color w:val="auto"/>
                <w:sz w:val="22"/>
                <w:szCs w:val="22"/>
              </w:rPr>
              <w:t>и</w:t>
            </w:r>
            <w:r w:rsidRPr="004201E0">
              <w:rPr>
                <w:rFonts w:eastAsia="Calibri"/>
                <w:color w:val="auto"/>
                <w:sz w:val="22"/>
                <w:szCs w:val="22"/>
              </w:rPr>
              <w:t>тельном отборе проектов, пров</w:t>
            </w:r>
            <w:r w:rsidRPr="004201E0">
              <w:rPr>
                <w:rFonts w:eastAsia="Calibri"/>
                <w:color w:val="auto"/>
                <w:sz w:val="22"/>
                <w:szCs w:val="22"/>
              </w:rPr>
              <w:t>о</w:t>
            </w:r>
            <w:r w:rsidRPr="004201E0">
              <w:rPr>
                <w:rFonts w:eastAsia="Calibri"/>
                <w:color w:val="auto"/>
                <w:sz w:val="22"/>
                <w:szCs w:val="22"/>
              </w:rPr>
              <w:t>димом на уровне министерства. В дальнейшем пр</w:t>
            </w:r>
            <w:r w:rsidRPr="004201E0">
              <w:rPr>
                <w:rFonts w:eastAsia="Calibri"/>
                <w:color w:val="auto"/>
                <w:sz w:val="22"/>
                <w:szCs w:val="22"/>
              </w:rPr>
              <w:t>о</w:t>
            </w:r>
            <w:r w:rsidRPr="004201E0">
              <w:rPr>
                <w:rFonts w:eastAsia="Calibri"/>
                <w:color w:val="auto"/>
                <w:sz w:val="22"/>
                <w:szCs w:val="22"/>
              </w:rPr>
              <w:t>ект, прошедшие предварительный отбор, направл</w:t>
            </w:r>
            <w:r w:rsidRPr="004201E0">
              <w:rPr>
                <w:rFonts w:eastAsia="Calibri"/>
                <w:color w:val="auto"/>
                <w:sz w:val="22"/>
                <w:szCs w:val="22"/>
              </w:rPr>
              <w:t>я</w:t>
            </w:r>
            <w:r w:rsidRPr="004201E0">
              <w:rPr>
                <w:rFonts w:eastAsia="Calibri"/>
                <w:color w:val="auto"/>
                <w:sz w:val="22"/>
                <w:szCs w:val="22"/>
              </w:rPr>
              <w:t xml:space="preserve">ются в адрес </w:t>
            </w:r>
            <w:proofErr w:type="gramStart"/>
            <w:r w:rsidRPr="004201E0">
              <w:rPr>
                <w:rFonts w:eastAsia="Calibri"/>
                <w:color w:val="auto"/>
                <w:sz w:val="22"/>
                <w:szCs w:val="22"/>
              </w:rPr>
              <w:t>Д</w:t>
            </w:r>
            <w:r w:rsidRPr="004201E0">
              <w:rPr>
                <w:rFonts w:eastAsia="Calibri"/>
                <w:color w:val="auto"/>
                <w:sz w:val="22"/>
                <w:szCs w:val="22"/>
              </w:rPr>
              <w:t>е</w:t>
            </w:r>
            <w:r w:rsidRPr="004201E0">
              <w:rPr>
                <w:rFonts w:eastAsia="Calibri"/>
                <w:color w:val="auto"/>
                <w:sz w:val="22"/>
                <w:szCs w:val="22"/>
              </w:rPr>
              <w:t>партамента ра</w:t>
            </w:r>
            <w:r w:rsidRPr="004201E0">
              <w:rPr>
                <w:rFonts w:eastAsia="Calibri"/>
                <w:color w:val="auto"/>
                <w:sz w:val="22"/>
                <w:szCs w:val="22"/>
              </w:rPr>
              <w:t>з</w:t>
            </w:r>
            <w:r w:rsidRPr="004201E0">
              <w:rPr>
                <w:rFonts w:eastAsia="Calibri"/>
                <w:color w:val="auto"/>
                <w:sz w:val="22"/>
                <w:szCs w:val="22"/>
              </w:rPr>
              <w:t>вития сельских территорий Ми</w:t>
            </w:r>
            <w:r w:rsidRPr="004201E0">
              <w:rPr>
                <w:rFonts w:eastAsia="Calibri"/>
                <w:color w:val="auto"/>
                <w:sz w:val="22"/>
                <w:szCs w:val="22"/>
              </w:rPr>
              <w:t>н</w:t>
            </w:r>
            <w:r w:rsidRPr="004201E0">
              <w:rPr>
                <w:rFonts w:eastAsia="Calibri"/>
                <w:color w:val="auto"/>
                <w:sz w:val="22"/>
                <w:szCs w:val="22"/>
              </w:rPr>
              <w:t>сельхоза России</w:t>
            </w:r>
            <w:proofErr w:type="gramEnd"/>
            <w:r w:rsidRPr="004201E0">
              <w:rPr>
                <w:rFonts w:eastAsia="Calibri"/>
                <w:color w:val="auto"/>
                <w:sz w:val="22"/>
                <w:szCs w:val="22"/>
              </w:rPr>
              <w:t>. По итогам отбора формируется п</w:t>
            </w:r>
            <w:r w:rsidRPr="004201E0">
              <w:rPr>
                <w:rFonts w:eastAsia="Calibri"/>
                <w:color w:val="auto"/>
                <w:sz w:val="22"/>
                <w:szCs w:val="22"/>
              </w:rPr>
              <w:t>е</w:t>
            </w:r>
            <w:r w:rsidRPr="004201E0">
              <w:rPr>
                <w:rFonts w:eastAsia="Calibri"/>
                <w:color w:val="auto"/>
                <w:sz w:val="22"/>
                <w:szCs w:val="22"/>
              </w:rPr>
              <w:t>речень проектов, отобранных Ми</w:t>
            </w:r>
            <w:r w:rsidRPr="004201E0">
              <w:rPr>
                <w:rFonts w:eastAsia="Calibri"/>
                <w:color w:val="auto"/>
                <w:sz w:val="22"/>
                <w:szCs w:val="22"/>
              </w:rPr>
              <w:t>н</w:t>
            </w:r>
            <w:r w:rsidRPr="004201E0">
              <w:rPr>
                <w:rFonts w:eastAsia="Calibri"/>
                <w:color w:val="auto"/>
                <w:sz w:val="22"/>
                <w:szCs w:val="22"/>
              </w:rPr>
              <w:t>сельхозом России в целях пред</w:t>
            </w:r>
            <w:r w:rsidRPr="004201E0">
              <w:rPr>
                <w:rFonts w:eastAsia="Calibri"/>
                <w:color w:val="auto"/>
                <w:sz w:val="22"/>
                <w:szCs w:val="22"/>
              </w:rPr>
              <w:t>о</w:t>
            </w:r>
            <w:r w:rsidRPr="004201E0">
              <w:rPr>
                <w:rFonts w:eastAsia="Calibri"/>
                <w:color w:val="auto"/>
                <w:sz w:val="22"/>
                <w:szCs w:val="22"/>
              </w:rPr>
              <w:t>ставления субс</w:t>
            </w:r>
            <w:r w:rsidRPr="004201E0">
              <w:rPr>
                <w:rFonts w:eastAsia="Calibri"/>
                <w:color w:val="auto"/>
                <w:sz w:val="22"/>
                <w:szCs w:val="22"/>
              </w:rPr>
              <w:t>и</w:t>
            </w:r>
            <w:r w:rsidRPr="004201E0">
              <w:rPr>
                <w:rFonts w:eastAsia="Calibri"/>
                <w:color w:val="auto"/>
                <w:sz w:val="22"/>
                <w:szCs w:val="22"/>
              </w:rPr>
              <w:t>дии на очередной финансовый год</w:t>
            </w:r>
            <w:r w:rsidR="00B45D18" w:rsidRPr="004201E0">
              <w:rPr>
                <w:rFonts w:eastAsia="Calibri"/>
                <w:color w:val="auto"/>
                <w:sz w:val="22"/>
                <w:szCs w:val="22"/>
              </w:rPr>
              <w:t>,</w:t>
            </w:r>
            <w:r w:rsidRPr="004201E0">
              <w:rPr>
                <w:rFonts w:eastAsia="Calibri"/>
                <w:color w:val="auto"/>
                <w:sz w:val="22"/>
                <w:szCs w:val="22"/>
              </w:rPr>
              <w:t xml:space="preserve"> в соответствии с порядками, уст</w:t>
            </w:r>
            <w:r w:rsidRPr="004201E0">
              <w:rPr>
                <w:rFonts w:eastAsia="Calibri"/>
                <w:color w:val="auto"/>
                <w:sz w:val="22"/>
                <w:szCs w:val="22"/>
              </w:rPr>
              <w:t>а</w:t>
            </w:r>
            <w:r w:rsidRPr="004201E0">
              <w:rPr>
                <w:rFonts w:eastAsia="Calibri"/>
                <w:color w:val="auto"/>
                <w:sz w:val="22"/>
                <w:szCs w:val="22"/>
              </w:rPr>
              <w:t>новленными де</w:t>
            </w:r>
            <w:r w:rsidRPr="004201E0">
              <w:rPr>
                <w:rFonts w:eastAsia="Calibri"/>
                <w:color w:val="auto"/>
                <w:sz w:val="22"/>
                <w:szCs w:val="22"/>
              </w:rPr>
              <w:t>й</w:t>
            </w:r>
            <w:r w:rsidRPr="004201E0">
              <w:rPr>
                <w:rFonts w:eastAsia="Calibri"/>
                <w:color w:val="auto"/>
                <w:sz w:val="22"/>
                <w:szCs w:val="22"/>
              </w:rPr>
              <w:lastRenderedPageBreak/>
              <w:t>ствующими но</w:t>
            </w:r>
            <w:r w:rsidRPr="004201E0">
              <w:rPr>
                <w:rFonts w:eastAsia="Calibri"/>
                <w:color w:val="auto"/>
                <w:sz w:val="22"/>
                <w:szCs w:val="22"/>
              </w:rPr>
              <w:t>р</w:t>
            </w:r>
            <w:r w:rsidRPr="004201E0">
              <w:rPr>
                <w:rFonts w:eastAsia="Calibri"/>
                <w:color w:val="auto"/>
                <w:sz w:val="22"/>
                <w:szCs w:val="22"/>
              </w:rPr>
              <w:t>мативными пр</w:t>
            </w:r>
            <w:r w:rsidRPr="004201E0">
              <w:rPr>
                <w:rFonts w:eastAsia="Calibri"/>
                <w:color w:val="auto"/>
                <w:sz w:val="22"/>
                <w:szCs w:val="22"/>
              </w:rPr>
              <w:t>а</w:t>
            </w:r>
            <w:r w:rsidRPr="004201E0">
              <w:rPr>
                <w:rFonts w:eastAsia="Calibri"/>
                <w:color w:val="auto"/>
                <w:sz w:val="22"/>
                <w:szCs w:val="22"/>
              </w:rPr>
              <w:t>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1.3.К.1</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«Заключено согл</w:t>
            </w:r>
            <w:r w:rsidRPr="004201E0">
              <w:rPr>
                <w:rStyle w:val="fontstyle01"/>
                <w:color w:val="auto"/>
                <w:sz w:val="22"/>
                <w:szCs w:val="22"/>
              </w:rPr>
              <w:t>а</w:t>
            </w:r>
            <w:r w:rsidRPr="004201E0">
              <w:rPr>
                <w:rStyle w:val="fontstyle01"/>
                <w:color w:val="auto"/>
                <w:sz w:val="22"/>
                <w:szCs w:val="22"/>
              </w:rPr>
              <w:t>шение о предоста</w:t>
            </w:r>
            <w:r w:rsidRPr="004201E0">
              <w:rPr>
                <w:rStyle w:val="fontstyle01"/>
                <w:color w:val="auto"/>
                <w:sz w:val="22"/>
                <w:szCs w:val="22"/>
              </w:rPr>
              <w:t>в</w:t>
            </w:r>
            <w:r w:rsidRPr="004201E0">
              <w:rPr>
                <w:rStyle w:val="fontstyle01"/>
                <w:color w:val="auto"/>
                <w:sz w:val="22"/>
                <w:szCs w:val="22"/>
              </w:rPr>
              <w:t>лении субсидии м</w:t>
            </w:r>
            <w:r w:rsidRPr="004201E0">
              <w:rPr>
                <w:rStyle w:val="fontstyle01"/>
                <w:color w:val="auto"/>
                <w:sz w:val="22"/>
                <w:szCs w:val="22"/>
              </w:rPr>
              <w:t>у</w:t>
            </w:r>
            <w:r w:rsidRPr="004201E0">
              <w:rPr>
                <w:rStyle w:val="fontstyle01"/>
                <w:color w:val="auto"/>
                <w:sz w:val="22"/>
                <w:szCs w:val="22"/>
              </w:rPr>
              <w:t>ниципальным обр</w:t>
            </w:r>
            <w:r w:rsidRPr="004201E0">
              <w:rPr>
                <w:rStyle w:val="fontstyle01"/>
                <w:color w:val="auto"/>
                <w:sz w:val="22"/>
                <w:szCs w:val="22"/>
              </w:rPr>
              <w:t>а</w:t>
            </w:r>
            <w:r w:rsidRPr="004201E0">
              <w:rPr>
                <w:rStyle w:val="fontstyle01"/>
                <w:color w:val="auto"/>
                <w:sz w:val="22"/>
                <w:szCs w:val="22"/>
              </w:rPr>
              <w:t>зованиям Астраха</w:t>
            </w:r>
            <w:r w:rsidRPr="004201E0">
              <w:rPr>
                <w:rStyle w:val="fontstyle01"/>
                <w:color w:val="auto"/>
                <w:sz w:val="22"/>
                <w:szCs w:val="22"/>
              </w:rPr>
              <w:t>н</w:t>
            </w:r>
            <w:r w:rsidRPr="004201E0">
              <w:rPr>
                <w:rStyle w:val="fontstyle01"/>
                <w:color w:val="auto"/>
                <w:sz w:val="22"/>
                <w:szCs w:val="22"/>
              </w:rPr>
              <w:t>ской области»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15.02.2024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color w:val="auto"/>
                <w:sz w:val="22"/>
                <w:szCs w:val="22"/>
              </w:rPr>
              <w:t>Соглашение</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1.3.К.2</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15.04.2024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Отчет за 1 ква</w:t>
            </w:r>
            <w:r w:rsidRPr="004201E0">
              <w:rPr>
                <w:rStyle w:val="fontstyle01"/>
                <w:color w:val="auto"/>
                <w:sz w:val="22"/>
                <w:szCs w:val="22"/>
              </w:rPr>
              <w:t>р</w:t>
            </w:r>
            <w:r w:rsidRPr="004201E0">
              <w:rPr>
                <w:rStyle w:val="fontstyle01"/>
                <w:color w:val="auto"/>
                <w:sz w:val="22"/>
                <w:szCs w:val="22"/>
              </w:rPr>
              <w:t>тал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p w:rsidR="00B658D9" w:rsidRPr="004201E0" w:rsidRDefault="00B658D9" w:rsidP="00EF025A">
            <w:pPr>
              <w:ind w:left="57" w:right="57"/>
              <w:jc w:val="center"/>
              <w:rPr>
                <w:color w:val="auto"/>
                <w:sz w:val="22"/>
                <w:szCs w:val="22"/>
              </w:rPr>
            </w:pP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1.3.К.3</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15.07.2024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Отчет за 2 ква</w:t>
            </w:r>
            <w:r w:rsidRPr="004201E0">
              <w:rPr>
                <w:rStyle w:val="fontstyle01"/>
                <w:color w:val="auto"/>
                <w:sz w:val="22"/>
                <w:szCs w:val="22"/>
              </w:rPr>
              <w:t>р</w:t>
            </w:r>
            <w:r w:rsidRPr="004201E0">
              <w:rPr>
                <w:rStyle w:val="fontstyle01"/>
                <w:color w:val="auto"/>
                <w:sz w:val="22"/>
                <w:szCs w:val="22"/>
              </w:rPr>
              <w:t>тал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1.3.К.4</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rStyle w:val="fontstyle01"/>
                <w:color w:val="auto"/>
                <w:sz w:val="22"/>
                <w:szCs w:val="22"/>
              </w:rPr>
              <w:t>«Осуществлен пр</w:t>
            </w:r>
            <w:r w:rsidRPr="004201E0">
              <w:rPr>
                <w:rStyle w:val="fontstyle01"/>
                <w:color w:val="auto"/>
                <w:sz w:val="22"/>
                <w:szCs w:val="22"/>
              </w:rPr>
              <w:t>и</w:t>
            </w:r>
            <w:r w:rsidRPr="004201E0">
              <w:rPr>
                <w:rStyle w:val="fontstyle01"/>
                <w:color w:val="auto"/>
                <w:sz w:val="22"/>
                <w:szCs w:val="22"/>
              </w:rPr>
              <w:t>ем заявочной</w:t>
            </w:r>
            <w:r w:rsidRPr="004201E0">
              <w:rPr>
                <w:color w:val="auto"/>
                <w:sz w:val="22"/>
                <w:szCs w:val="22"/>
              </w:rPr>
              <w:t xml:space="preserve"> </w:t>
            </w:r>
            <w:r w:rsidRPr="004201E0">
              <w:rPr>
                <w:rStyle w:val="fontstyle01"/>
                <w:color w:val="auto"/>
                <w:sz w:val="22"/>
                <w:szCs w:val="22"/>
              </w:rPr>
              <w:t>док</w:t>
            </w:r>
            <w:r w:rsidRPr="004201E0">
              <w:rPr>
                <w:rStyle w:val="fontstyle01"/>
                <w:color w:val="auto"/>
                <w:sz w:val="22"/>
                <w:szCs w:val="22"/>
              </w:rPr>
              <w:t>у</w:t>
            </w:r>
            <w:r w:rsidRPr="004201E0">
              <w:rPr>
                <w:rStyle w:val="fontstyle01"/>
                <w:color w:val="auto"/>
                <w:sz w:val="22"/>
                <w:szCs w:val="22"/>
              </w:rPr>
              <w:t>ментации для уч</w:t>
            </w:r>
            <w:r w:rsidRPr="004201E0">
              <w:rPr>
                <w:rStyle w:val="fontstyle01"/>
                <w:color w:val="auto"/>
                <w:sz w:val="22"/>
                <w:szCs w:val="22"/>
              </w:rPr>
              <w:t>а</w:t>
            </w:r>
            <w:r w:rsidRPr="004201E0">
              <w:rPr>
                <w:rStyle w:val="fontstyle01"/>
                <w:color w:val="auto"/>
                <w:sz w:val="22"/>
                <w:szCs w:val="22"/>
              </w:rPr>
              <w:t>стия в отборе Мин</w:t>
            </w:r>
            <w:r w:rsidRPr="004201E0">
              <w:rPr>
                <w:rStyle w:val="fontstyle01"/>
                <w:color w:val="auto"/>
                <w:sz w:val="22"/>
                <w:szCs w:val="22"/>
              </w:rPr>
              <w:t>и</w:t>
            </w:r>
            <w:r w:rsidRPr="004201E0">
              <w:rPr>
                <w:rStyle w:val="fontstyle01"/>
                <w:color w:val="auto"/>
                <w:sz w:val="22"/>
                <w:szCs w:val="22"/>
              </w:rPr>
              <w:t>стерства сельского хозяйства Росси</w:t>
            </w:r>
            <w:r w:rsidRPr="004201E0">
              <w:rPr>
                <w:rStyle w:val="fontstyle01"/>
                <w:color w:val="auto"/>
                <w:sz w:val="22"/>
                <w:szCs w:val="22"/>
              </w:rPr>
              <w:t>й</w:t>
            </w:r>
            <w:r w:rsidRPr="004201E0">
              <w:rPr>
                <w:rStyle w:val="fontstyle01"/>
                <w:color w:val="auto"/>
                <w:sz w:val="22"/>
                <w:szCs w:val="22"/>
              </w:rPr>
              <w:lastRenderedPageBreak/>
              <w:t>ской Федерации на очередной финанс</w:t>
            </w:r>
            <w:r w:rsidRPr="004201E0">
              <w:rPr>
                <w:rStyle w:val="fontstyle01"/>
                <w:color w:val="auto"/>
                <w:sz w:val="22"/>
                <w:szCs w:val="22"/>
              </w:rPr>
              <w:t>о</w:t>
            </w:r>
            <w:r w:rsidRPr="004201E0">
              <w:rPr>
                <w:rStyle w:val="fontstyle01"/>
                <w:color w:val="auto"/>
                <w:sz w:val="22"/>
                <w:szCs w:val="22"/>
              </w:rPr>
              <w:t>вый год и плановый период»</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01.10.2024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Исходящее пис</w:t>
            </w:r>
            <w:r w:rsidRPr="004201E0">
              <w:rPr>
                <w:rStyle w:val="fontstyle01"/>
                <w:color w:val="auto"/>
                <w:sz w:val="22"/>
                <w:szCs w:val="22"/>
              </w:rPr>
              <w:t>ь</w:t>
            </w:r>
            <w:r w:rsidRPr="004201E0">
              <w:rPr>
                <w:rStyle w:val="fontstyle01"/>
                <w:color w:val="auto"/>
                <w:sz w:val="22"/>
                <w:szCs w:val="22"/>
              </w:rPr>
              <w:t>мо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lastRenderedPageBreak/>
              <w:t>зу России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Да</w:t>
            </w:r>
            <w:r w:rsidRPr="004201E0">
              <w:rPr>
                <w:color w:val="auto"/>
                <w:sz w:val="22"/>
                <w:szCs w:val="22"/>
              </w:rPr>
              <w:t>н</w:t>
            </w:r>
            <w:r w:rsidRPr="004201E0">
              <w:rPr>
                <w:color w:val="auto"/>
                <w:sz w:val="22"/>
                <w:szCs w:val="22"/>
              </w:rPr>
              <w:t>ные мин</w:t>
            </w:r>
            <w:r w:rsidRPr="004201E0">
              <w:rPr>
                <w:color w:val="auto"/>
                <w:sz w:val="22"/>
                <w:szCs w:val="22"/>
              </w:rPr>
              <w:t>и</w:t>
            </w:r>
            <w:r w:rsidRPr="004201E0">
              <w:rPr>
                <w:color w:val="auto"/>
                <w:sz w:val="22"/>
                <w:szCs w:val="22"/>
              </w:rPr>
              <w:t>сте</w:t>
            </w:r>
            <w:r w:rsidRPr="004201E0">
              <w:rPr>
                <w:color w:val="auto"/>
                <w:sz w:val="22"/>
                <w:szCs w:val="22"/>
              </w:rPr>
              <w:t>р</w:t>
            </w:r>
            <w:r w:rsidRPr="004201E0">
              <w:rPr>
                <w:color w:val="auto"/>
                <w:sz w:val="22"/>
                <w:szCs w:val="22"/>
              </w:rPr>
              <w:t>ства сел</w:t>
            </w:r>
            <w:r w:rsidRPr="004201E0">
              <w:rPr>
                <w:color w:val="auto"/>
                <w:sz w:val="22"/>
                <w:szCs w:val="22"/>
              </w:rPr>
              <w:t>ь</w:t>
            </w:r>
            <w:r w:rsidRPr="004201E0">
              <w:rPr>
                <w:color w:val="auto"/>
                <w:sz w:val="22"/>
                <w:szCs w:val="22"/>
              </w:rPr>
              <w:t xml:space="preserve">ского </w:t>
            </w:r>
            <w:r w:rsidRPr="004201E0">
              <w:rPr>
                <w:color w:val="auto"/>
                <w:sz w:val="22"/>
                <w:szCs w:val="22"/>
              </w:rPr>
              <w:lastRenderedPageBreak/>
              <w:t>хозя</w:t>
            </w:r>
            <w:r w:rsidRPr="004201E0">
              <w:rPr>
                <w:color w:val="auto"/>
                <w:sz w:val="22"/>
                <w:szCs w:val="22"/>
              </w:rPr>
              <w:t>й</w:t>
            </w:r>
            <w:r w:rsidRPr="004201E0">
              <w:rPr>
                <w:color w:val="auto"/>
                <w:sz w:val="22"/>
                <w:szCs w:val="22"/>
              </w:rPr>
              <w:t>ства и рыбной пр</w:t>
            </w:r>
            <w:r w:rsidRPr="004201E0">
              <w:rPr>
                <w:color w:val="auto"/>
                <w:sz w:val="22"/>
                <w:szCs w:val="22"/>
              </w:rPr>
              <w:t>о</w:t>
            </w:r>
            <w:r w:rsidRPr="004201E0">
              <w:rPr>
                <w:color w:val="auto"/>
                <w:sz w:val="22"/>
                <w:szCs w:val="22"/>
              </w:rPr>
              <w:t>мы</w:t>
            </w:r>
            <w:r w:rsidRPr="004201E0">
              <w:rPr>
                <w:color w:val="auto"/>
                <w:sz w:val="22"/>
                <w:szCs w:val="22"/>
              </w:rPr>
              <w:t>ш</w:t>
            </w:r>
            <w:r w:rsidRPr="004201E0">
              <w:rPr>
                <w:color w:val="auto"/>
                <w:sz w:val="22"/>
                <w:szCs w:val="22"/>
              </w:rPr>
              <w:t>ленн</w:t>
            </w:r>
            <w:r w:rsidRPr="004201E0">
              <w:rPr>
                <w:color w:val="auto"/>
                <w:sz w:val="22"/>
                <w:szCs w:val="22"/>
              </w:rPr>
              <w:t>о</w:t>
            </w:r>
            <w:r w:rsidRPr="004201E0">
              <w:rPr>
                <w:color w:val="auto"/>
                <w:sz w:val="22"/>
                <w:szCs w:val="22"/>
              </w:rPr>
              <w:t>сти Астр</w:t>
            </w:r>
            <w:r w:rsidRPr="004201E0">
              <w:rPr>
                <w:color w:val="auto"/>
                <w:sz w:val="22"/>
                <w:szCs w:val="22"/>
              </w:rPr>
              <w:t>а</w:t>
            </w:r>
            <w:r w:rsidRPr="004201E0">
              <w:rPr>
                <w:color w:val="auto"/>
                <w:sz w:val="22"/>
                <w:szCs w:val="22"/>
              </w:rPr>
              <w:t>ха</w:t>
            </w:r>
            <w:r w:rsidRPr="004201E0">
              <w:rPr>
                <w:color w:val="auto"/>
                <w:sz w:val="22"/>
                <w:szCs w:val="22"/>
              </w:rPr>
              <w:t>н</w:t>
            </w:r>
            <w:r w:rsidRPr="004201E0">
              <w:rPr>
                <w:color w:val="auto"/>
                <w:sz w:val="22"/>
                <w:szCs w:val="22"/>
              </w:rPr>
              <w:t>ской обл</w:t>
            </w:r>
            <w:r w:rsidRPr="004201E0">
              <w:rPr>
                <w:color w:val="auto"/>
                <w:sz w:val="22"/>
                <w:szCs w:val="22"/>
              </w:rPr>
              <w:t>а</w:t>
            </w:r>
            <w:r w:rsidRPr="004201E0">
              <w:rPr>
                <w:color w:val="auto"/>
                <w:sz w:val="22"/>
                <w:szCs w:val="22"/>
              </w:rPr>
              <w:t>сти</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1.3.К.5</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 и отчета о достижении знач</w:t>
            </w:r>
            <w:r w:rsidRPr="004201E0">
              <w:rPr>
                <w:color w:val="auto"/>
                <w:sz w:val="22"/>
                <w:szCs w:val="22"/>
              </w:rPr>
              <w:t>е</w:t>
            </w:r>
            <w:r w:rsidRPr="004201E0">
              <w:rPr>
                <w:color w:val="auto"/>
                <w:sz w:val="22"/>
                <w:szCs w:val="22"/>
              </w:rPr>
              <w:t>ний результатов и</w:t>
            </w:r>
            <w:r w:rsidRPr="004201E0">
              <w:rPr>
                <w:color w:val="auto"/>
                <w:sz w:val="22"/>
                <w:szCs w:val="22"/>
              </w:rPr>
              <w:t>с</w:t>
            </w:r>
            <w:r w:rsidRPr="004201E0">
              <w:rPr>
                <w:color w:val="auto"/>
                <w:sz w:val="22"/>
                <w:szCs w:val="22"/>
              </w:rPr>
              <w:t>пользования субс</w:t>
            </w:r>
            <w:r w:rsidRPr="004201E0">
              <w:rPr>
                <w:color w:val="auto"/>
                <w:sz w:val="22"/>
                <w:szCs w:val="22"/>
              </w:rPr>
              <w:t>и</w:t>
            </w:r>
            <w:r w:rsidRPr="004201E0">
              <w:rPr>
                <w:color w:val="auto"/>
                <w:sz w:val="22"/>
                <w:szCs w:val="22"/>
              </w:rPr>
              <w:t>дии»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15.10.2024</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Отчет за 3 ква</w:t>
            </w:r>
            <w:r w:rsidRPr="004201E0">
              <w:rPr>
                <w:rStyle w:val="fontstyle01"/>
                <w:color w:val="auto"/>
                <w:sz w:val="22"/>
                <w:szCs w:val="22"/>
              </w:rPr>
              <w:t>р</w:t>
            </w:r>
            <w:r w:rsidRPr="004201E0">
              <w:rPr>
                <w:rStyle w:val="fontstyle01"/>
                <w:color w:val="auto"/>
                <w:sz w:val="22"/>
                <w:szCs w:val="22"/>
              </w:rPr>
              <w:t>тал министерства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 Минсельх</w:t>
            </w:r>
            <w:r w:rsidRPr="004201E0">
              <w:rPr>
                <w:rStyle w:val="fontstyle01"/>
                <w:color w:val="auto"/>
                <w:sz w:val="22"/>
                <w:szCs w:val="22"/>
              </w:rPr>
              <w:t>о</w:t>
            </w:r>
            <w:r w:rsidRPr="004201E0">
              <w:rPr>
                <w:rStyle w:val="fontstyle01"/>
                <w:color w:val="auto"/>
                <w:sz w:val="22"/>
                <w:szCs w:val="22"/>
              </w:rPr>
              <w:t>зу России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367D1C">
        <w:trPr>
          <w:trHeight w:val="330"/>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1.3.К.6</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rStyle w:val="fontstyle01"/>
                <w:color w:val="auto"/>
                <w:sz w:val="22"/>
                <w:szCs w:val="22"/>
              </w:rPr>
              <w:t>«Заключено</w:t>
            </w:r>
            <w:r w:rsidRPr="004201E0">
              <w:rPr>
                <w:color w:val="auto"/>
                <w:sz w:val="22"/>
                <w:szCs w:val="22"/>
              </w:rPr>
              <w:t xml:space="preserve"> согл</w:t>
            </w:r>
            <w:r w:rsidRPr="004201E0">
              <w:rPr>
                <w:color w:val="auto"/>
                <w:sz w:val="22"/>
                <w:szCs w:val="22"/>
              </w:rPr>
              <w:t>а</w:t>
            </w:r>
            <w:r w:rsidRPr="004201E0">
              <w:rPr>
                <w:color w:val="auto"/>
                <w:sz w:val="22"/>
                <w:szCs w:val="22"/>
              </w:rPr>
              <w:t>шение о предоста</w:t>
            </w:r>
            <w:r w:rsidRPr="004201E0">
              <w:rPr>
                <w:color w:val="auto"/>
                <w:sz w:val="22"/>
                <w:szCs w:val="22"/>
              </w:rPr>
              <w:t>в</w:t>
            </w:r>
            <w:r w:rsidRPr="004201E0">
              <w:rPr>
                <w:color w:val="auto"/>
                <w:sz w:val="22"/>
                <w:szCs w:val="22"/>
              </w:rPr>
              <w:t>лении субсидии из федерального бю</w:t>
            </w:r>
            <w:r w:rsidRPr="004201E0">
              <w:rPr>
                <w:color w:val="auto"/>
                <w:sz w:val="22"/>
                <w:szCs w:val="22"/>
              </w:rPr>
              <w:t>д</w:t>
            </w:r>
            <w:r w:rsidRPr="004201E0">
              <w:rPr>
                <w:color w:val="auto"/>
                <w:sz w:val="22"/>
                <w:szCs w:val="22"/>
              </w:rPr>
              <w:t>жета субъекта Ро</w:t>
            </w:r>
            <w:r w:rsidRPr="004201E0">
              <w:rPr>
                <w:color w:val="auto"/>
                <w:sz w:val="22"/>
                <w:szCs w:val="22"/>
              </w:rPr>
              <w:t>с</w:t>
            </w:r>
            <w:r w:rsidRPr="004201E0">
              <w:rPr>
                <w:color w:val="auto"/>
                <w:sz w:val="22"/>
                <w:szCs w:val="22"/>
              </w:rPr>
              <w:t>сийской Федерации»</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01.01.2025</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Роди</w:t>
            </w:r>
            <w:r w:rsidRPr="004201E0">
              <w:rPr>
                <w:color w:val="auto"/>
                <w:sz w:val="22"/>
                <w:szCs w:val="22"/>
              </w:rPr>
              <w:t>о</w:t>
            </w:r>
            <w:r w:rsidRPr="004201E0">
              <w:rPr>
                <w:color w:val="auto"/>
                <w:sz w:val="22"/>
                <w:szCs w:val="22"/>
              </w:rPr>
              <w:t>нов А.В.</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Соглашение</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ГИИС Эле</w:t>
            </w:r>
            <w:r w:rsidRPr="004201E0">
              <w:rPr>
                <w:color w:val="auto"/>
                <w:sz w:val="22"/>
                <w:szCs w:val="22"/>
              </w:rPr>
              <w:t>к</w:t>
            </w:r>
            <w:r w:rsidRPr="004201E0">
              <w:rPr>
                <w:color w:val="auto"/>
                <w:sz w:val="22"/>
                <w:szCs w:val="22"/>
              </w:rPr>
              <w:t>тро</w:t>
            </w:r>
            <w:r w:rsidRPr="004201E0">
              <w:rPr>
                <w:color w:val="auto"/>
                <w:sz w:val="22"/>
                <w:szCs w:val="22"/>
              </w:rPr>
              <w:t>н</w:t>
            </w:r>
            <w:r w:rsidRPr="004201E0">
              <w:rPr>
                <w:color w:val="auto"/>
                <w:sz w:val="22"/>
                <w:szCs w:val="22"/>
              </w:rPr>
              <w:t>ный бюджет</w:t>
            </w:r>
          </w:p>
        </w:tc>
      </w:tr>
      <w:tr w:rsidR="00EF025A" w:rsidRPr="004201E0" w:rsidTr="00B45D18">
        <w:trPr>
          <w:trHeight w:val="6506"/>
        </w:trPr>
        <w:tc>
          <w:tcPr>
            <w:tcW w:w="56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1.3</w:t>
            </w:r>
          </w:p>
        </w:tc>
        <w:tc>
          <w:tcPr>
            <w:tcW w:w="2127"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pStyle w:val="TableParagraph"/>
              <w:shd w:val="clear" w:color="auto" w:fill="auto"/>
              <w:ind w:left="57" w:right="57"/>
              <w:jc w:val="both"/>
            </w:pPr>
            <w:r w:rsidRPr="004201E0">
              <w:t>Повышена комфор</w:t>
            </w:r>
            <w:r w:rsidRPr="004201E0">
              <w:t>т</w:t>
            </w:r>
            <w:r w:rsidRPr="004201E0">
              <w:t>ность среды прож</w:t>
            </w:r>
            <w:r w:rsidRPr="004201E0">
              <w:t>и</w:t>
            </w:r>
            <w:r w:rsidRPr="004201E0">
              <w:t>вания граждан в сельских населе</w:t>
            </w:r>
            <w:r w:rsidRPr="004201E0">
              <w:t>н</w:t>
            </w:r>
            <w:r w:rsidRPr="004201E0">
              <w:t>ных пунктах в ра</w:t>
            </w:r>
            <w:r w:rsidRPr="004201E0">
              <w:t>м</w:t>
            </w:r>
            <w:r w:rsidRPr="004201E0">
              <w:t>ках федерального проекта «Благ</w:t>
            </w:r>
            <w:r w:rsidRPr="004201E0">
              <w:t>о</w:t>
            </w:r>
            <w:r w:rsidRPr="004201E0">
              <w:t>устройство сельских территорий» в 2025–2030 годах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01.01.2025</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31.12.2030</w:t>
            </w:r>
          </w:p>
        </w:tc>
        <w:tc>
          <w:tcPr>
            <w:tcW w:w="850"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Османов К.И.</w:t>
            </w:r>
          </w:p>
        </w:tc>
        <w:tc>
          <w:tcPr>
            <w:tcW w:w="992" w:type="dxa"/>
            <w:gridSpan w:val="2"/>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jc w:val="center"/>
              <w:rPr>
                <w:color w:val="auto"/>
                <w:kern w:val="0"/>
                <w:sz w:val="22"/>
                <w:szCs w:val="22"/>
                <w:lang w:eastAsia="en-US"/>
              </w:rPr>
            </w:pPr>
            <w:r w:rsidRPr="004201E0">
              <w:rPr>
                <w:color w:val="auto"/>
                <w:kern w:val="0"/>
                <w:sz w:val="22"/>
                <w:szCs w:val="22"/>
                <w:lang w:eastAsia="en-US"/>
              </w:rPr>
              <w:t>х</w:t>
            </w:r>
          </w:p>
        </w:tc>
        <w:tc>
          <w:tcPr>
            <w:tcW w:w="709"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7D2F96">
            <w:pPr>
              <w:jc w:val="center"/>
              <w:rPr>
                <w:color w:val="auto"/>
                <w:sz w:val="22"/>
                <w:szCs w:val="22"/>
              </w:rPr>
            </w:pPr>
            <w:r w:rsidRPr="004201E0">
              <w:rPr>
                <w:color w:val="auto"/>
                <w:kern w:val="0"/>
                <w:sz w:val="22"/>
                <w:szCs w:val="22"/>
                <w:lang w:eastAsia="en-US"/>
              </w:rPr>
              <w:t>107073,1</w:t>
            </w:r>
            <w:r w:rsidR="007D2F96">
              <w:rPr>
                <w:color w:val="auto"/>
                <w:kern w:val="0"/>
                <w:sz w:val="22"/>
                <w:szCs w:val="22"/>
                <w:lang w:eastAsia="en-US"/>
              </w:rPr>
              <w:t>2</w:t>
            </w:r>
          </w:p>
        </w:tc>
        <w:tc>
          <w:tcPr>
            <w:tcW w:w="1842"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B45D18">
            <w:pPr>
              <w:ind w:left="57" w:right="57"/>
              <w:jc w:val="both"/>
              <w:rPr>
                <w:color w:val="auto"/>
                <w:sz w:val="22"/>
                <w:szCs w:val="22"/>
              </w:rPr>
            </w:pPr>
            <w:proofErr w:type="gramStart"/>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держки на реал</w:t>
            </w:r>
            <w:r w:rsidRPr="004201E0">
              <w:rPr>
                <w:rFonts w:eastAsia="Calibri"/>
                <w:color w:val="auto"/>
                <w:sz w:val="22"/>
                <w:szCs w:val="22"/>
              </w:rPr>
              <w:t>и</w:t>
            </w:r>
            <w:r w:rsidRPr="004201E0">
              <w:rPr>
                <w:rFonts w:eastAsia="Calibri"/>
                <w:color w:val="auto"/>
                <w:sz w:val="22"/>
                <w:szCs w:val="22"/>
              </w:rPr>
              <w:t>зацию проектов по благоустро</w:t>
            </w:r>
            <w:r w:rsidRPr="004201E0">
              <w:rPr>
                <w:rFonts w:eastAsia="Calibri"/>
                <w:color w:val="auto"/>
                <w:sz w:val="22"/>
                <w:szCs w:val="22"/>
              </w:rPr>
              <w:t>й</w:t>
            </w:r>
            <w:r w:rsidRPr="004201E0">
              <w:rPr>
                <w:rFonts w:eastAsia="Calibri"/>
                <w:color w:val="auto"/>
                <w:sz w:val="22"/>
                <w:szCs w:val="22"/>
              </w:rPr>
              <w:t>ству обществе</w:t>
            </w:r>
            <w:r w:rsidRPr="004201E0">
              <w:rPr>
                <w:rFonts w:eastAsia="Calibri"/>
                <w:color w:val="auto"/>
                <w:sz w:val="22"/>
                <w:szCs w:val="22"/>
              </w:rPr>
              <w:t>н</w:t>
            </w:r>
            <w:r w:rsidRPr="004201E0">
              <w:rPr>
                <w:rFonts w:eastAsia="Calibri"/>
                <w:color w:val="auto"/>
                <w:sz w:val="22"/>
                <w:szCs w:val="22"/>
              </w:rPr>
              <w:t>ных пространств на сельских те</w:t>
            </w:r>
            <w:r w:rsidRPr="004201E0">
              <w:rPr>
                <w:rFonts w:eastAsia="Calibri"/>
                <w:color w:val="auto"/>
                <w:sz w:val="22"/>
                <w:szCs w:val="22"/>
              </w:rPr>
              <w:t>р</w:t>
            </w:r>
            <w:r w:rsidRPr="004201E0">
              <w:rPr>
                <w:rFonts w:eastAsia="Calibri"/>
                <w:color w:val="auto"/>
                <w:sz w:val="22"/>
                <w:szCs w:val="22"/>
              </w:rPr>
              <w:t>риториях мун</w:t>
            </w:r>
            <w:r w:rsidRPr="004201E0">
              <w:rPr>
                <w:rFonts w:eastAsia="Calibri"/>
                <w:color w:val="auto"/>
                <w:sz w:val="22"/>
                <w:szCs w:val="22"/>
              </w:rPr>
              <w:t>и</w:t>
            </w:r>
            <w:r w:rsidRPr="004201E0">
              <w:rPr>
                <w:rFonts w:eastAsia="Calibri"/>
                <w:color w:val="auto"/>
                <w:sz w:val="22"/>
                <w:szCs w:val="22"/>
              </w:rPr>
              <w:t>ципальные обр</w:t>
            </w:r>
            <w:r w:rsidRPr="004201E0">
              <w:rPr>
                <w:rFonts w:eastAsia="Calibri"/>
                <w:color w:val="auto"/>
                <w:sz w:val="22"/>
                <w:szCs w:val="22"/>
              </w:rPr>
              <w:t>а</w:t>
            </w:r>
            <w:r w:rsidRPr="004201E0">
              <w:rPr>
                <w:rFonts w:eastAsia="Calibri"/>
                <w:color w:val="auto"/>
                <w:sz w:val="22"/>
                <w:szCs w:val="22"/>
              </w:rPr>
              <w:t>зования в сроки</w:t>
            </w:r>
            <w:proofErr w:type="gramEnd"/>
            <w:r w:rsidRPr="004201E0">
              <w:rPr>
                <w:rFonts w:eastAsia="Calibri"/>
                <w:color w:val="auto"/>
                <w:sz w:val="22"/>
                <w:szCs w:val="22"/>
              </w:rPr>
              <w:t>, установленные министерством сельского хозя</w:t>
            </w:r>
            <w:r w:rsidRPr="004201E0">
              <w:rPr>
                <w:rFonts w:eastAsia="Calibri"/>
                <w:color w:val="auto"/>
                <w:sz w:val="22"/>
                <w:szCs w:val="22"/>
              </w:rPr>
              <w:t>й</w:t>
            </w:r>
            <w:r w:rsidRPr="004201E0">
              <w:rPr>
                <w:rFonts w:eastAsia="Calibri"/>
                <w:color w:val="auto"/>
                <w:sz w:val="22"/>
                <w:szCs w:val="22"/>
              </w:rPr>
              <w:t>ства и рыбной промышленности Астраханской о</w:t>
            </w:r>
            <w:r w:rsidRPr="004201E0">
              <w:rPr>
                <w:rFonts w:eastAsia="Calibri"/>
                <w:color w:val="auto"/>
                <w:sz w:val="22"/>
                <w:szCs w:val="22"/>
              </w:rPr>
              <w:t>б</w:t>
            </w:r>
            <w:r w:rsidRPr="004201E0">
              <w:rPr>
                <w:rFonts w:eastAsia="Calibri"/>
                <w:color w:val="auto"/>
                <w:sz w:val="22"/>
                <w:szCs w:val="22"/>
              </w:rPr>
              <w:t>ласти, предста</w:t>
            </w:r>
            <w:r w:rsidRPr="004201E0">
              <w:rPr>
                <w:rFonts w:eastAsia="Calibri"/>
                <w:color w:val="auto"/>
                <w:sz w:val="22"/>
                <w:szCs w:val="22"/>
              </w:rPr>
              <w:t>в</w:t>
            </w:r>
            <w:r w:rsidRPr="004201E0">
              <w:rPr>
                <w:rFonts w:eastAsia="Calibri"/>
                <w:color w:val="auto"/>
                <w:sz w:val="22"/>
                <w:szCs w:val="22"/>
              </w:rPr>
              <w:t>ляют пакет док</w:t>
            </w:r>
            <w:r w:rsidRPr="004201E0">
              <w:rPr>
                <w:rFonts w:eastAsia="Calibri"/>
                <w:color w:val="auto"/>
                <w:sz w:val="22"/>
                <w:szCs w:val="22"/>
              </w:rPr>
              <w:t>у</w:t>
            </w:r>
            <w:r w:rsidRPr="004201E0">
              <w:rPr>
                <w:rFonts w:eastAsia="Calibri"/>
                <w:color w:val="auto"/>
                <w:sz w:val="22"/>
                <w:szCs w:val="22"/>
              </w:rPr>
              <w:t>ментов для уч</w:t>
            </w:r>
            <w:r w:rsidRPr="004201E0">
              <w:rPr>
                <w:rFonts w:eastAsia="Calibri"/>
                <w:color w:val="auto"/>
                <w:sz w:val="22"/>
                <w:szCs w:val="22"/>
              </w:rPr>
              <w:t>а</w:t>
            </w:r>
            <w:r w:rsidRPr="004201E0">
              <w:rPr>
                <w:rFonts w:eastAsia="Calibri"/>
                <w:color w:val="auto"/>
                <w:sz w:val="22"/>
                <w:szCs w:val="22"/>
              </w:rPr>
              <w:t>стия в предвар</w:t>
            </w:r>
            <w:r w:rsidRPr="004201E0">
              <w:rPr>
                <w:rFonts w:eastAsia="Calibri"/>
                <w:color w:val="auto"/>
                <w:sz w:val="22"/>
                <w:szCs w:val="22"/>
              </w:rPr>
              <w:t>и</w:t>
            </w:r>
            <w:r w:rsidRPr="004201E0">
              <w:rPr>
                <w:rFonts w:eastAsia="Calibri"/>
                <w:color w:val="auto"/>
                <w:sz w:val="22"/>
                <w:szCs w:val="22"/>
              </w:rPr>
              <w:t>тельном отборе проектов, пров</w:t>
            </w:r>
            <w:r w:rsidRPr="004201E0">
              <w:rPr>
                <w:rFonts w:eastAsia="Calibri"/>
                <w:color w:val="auto"/>
                <w:sz w:val="22"/>
                <w:szCs w:val="22"/>
              </w:rPr>
              <w:t>о</w:t>
            </w:r>
            <w:r w:rsidRPr="004201E0">
              <w:rPr>
                <w:rFonts w:eastAsia="Calibri"/>
                <w:color w:val="auto"/>
                <w:sz w:val="22"/>
                <w:szCs w:val="22"/>
              </w:rPr>
              <w:t>димом на уровне министерства. В дальнейшем пр</w:t>
            </w:r>
            <w:r w:rsidRPr="004201E0">
              <w:rPr>
                <w:rFonts w:eastAsia="Calibri"/>
                <w:color w:val="auto"/>
                <w:sz w:val="22"/>
                <w:szCs w:val="22"/>
              </w:rPr>
              <w:t>о</w:t>
            </w:r>
            <w:r w:rsidRPr="004201E0">
              <w:rPr>
                <w:rFonts w:eastAsia="Calibri"/>
                <w:color w:val="auto"/>
                <w:sz w:val="22"/>
                <w:szCs w:val="22"/>
              </w:rPr>
              <w:t>ект, прошедшие предварительный отбор, направл</w:t>
            </w:r>
            <w:r w:rsidRPr="004201E0">
              <w:rPr>
                <w:rFonts w:eastAsia="Calibri"/>
                <w:color w:val="auto"/>
                <w:sz w:val="22"/>
                <w:szCs w:val="22"/>
              </w:rPr>
              <w:t>я</w:t>
            </w:r>
            <w:r w:rsidRPr="004201E0">
              <w:rPr>
                <w:rFonts w:eastAsia="Calibri"/>
                <w:color w:val="auto"/>
                <w:sz w:val="22"/>
                <w:szCs w:val="22"/>
              </w:rPr>
              <w:t xml:space="preserve">ются в адрес </w:t>
            </w:r>
            <w:proofErr w:type="gramStart"/>
            <w:r w:rsidRPr="004201E0">
              <w:rPr>
                <w:rFonts w:eastAsia="Calibri"/>
                <w:color w:val="auto"/>
                <w:sz w:val="22"/>
                <w:szCs w:val="22"/>
              </w:rPr>
              <w:t>Д</w:t>
            </w:r>
            <w:r w:rsidRPr="004201E0">
              <w:rPr>
                <w:rFonts w:eastAsia="Calibri"/>
                <w:color w:val="auto"/>
                <w:sz w:val="22"/>
                <w:szCs w:val="22"/>
              </w:rPr>
              <w:t>е</w:t>
            </w:r>
            <w:r w:rsidRPr="004201E0">
              <w:rPr>
                <w:rFonts w:eastAsia="Calibri"/>
                <w:color w:val="auto"/>
                <w:sz w:val="22"/>
                <w:szCs w:val="22"/>
              </w:rPr>
              <w:t>партамента ра</w:t>
            </w:r>
            <w:r w:rsidRPr="004201E0">
              <w:rPr>
                <w:rFonts w:eastAsia="Calibri"/>
                <w:color w:val="auto"/>
                <w:sz w:val="22"/>
                <w:szCs w:val="22"/>
              </w:rPr>
              <w:t>з</w:t>
            </w:r>
            <w:r w:rsidRPr="004201E0">
              <w:rPr>
                <w:rFonts w:eastAsia="Calibri"/>
                <w:color w:val="auto"/>
                <w:sz w:val="22"/>
                <w:szCs w:val="22"/>
              </w:rPr>
              <w:t>вития сельских территорий Ми</w:t>
            </w:r>
            <w:r w:rsidRPr="004201E0">
              <w:rPr>
                <w:rFonts w:eastAsia="Calibri"/>
                <w:color w:val="auto"/>
                <w:sz w:val="22"/>
                <w:szCs w:val="22"/>
              </w:rPr>
              <w:t>н</w:t>
            </w:r>
            <w:r w:rsidRPr="004201E0">
              <w:rPr>
                <w:rFonts w:eastAsia="Calibri"/>
                <w:color w:val="auto"/>
                <w:sz w:val="22"/>
                <w:szCs w:val="22"/>
              </w:rPr>
              <w:t>сельхоза России</w:t>
            </w:r>
            <w:proofErr w:type="gramEnd"/>
            <w:r w:rsidRPr="004201E0">
              <w:rPr>
                <w:rFonts w:eastAsia="Calibri"/>
                <w:color w:val="auto"/>
                <w:sz w:val="22"/>
                <w:szCs w:val="22"/>
              </w:rPr>
              <w:t xml:space="preserve">. По итогам отбора </w:t>
            </w:r>
            <w:r w:rsidRPr="004201E0">
              <w:rPr>
                <w:rFonts w:eastAsia="Calibri"/>
                <w:color w:val="auto"/>
                <w:sz w:val="22"/>
                <w:szCs w:val="22"/>
              </w:rPr>
              <w:lastRenderedPageBreak/>
              <w:t>формируется п</w:t>
            </w:r>
            <w:r w:rsidRPr="004201E0">
              <w:rPr>
                <w:rFonts w:eastAsia="Calibri"/>
                <w:color w:val="auto"/>
                <w:sz w:val="22"/>
                <w:szCs w:val="22"/>
              </w:rPr>
              <w:t>е</w:t>
            </w:r>
            <w:r w:rsidRPr="004201E0">
              <w:rPr>
                <w:rFonts w:eastAsia="Calibri"/>
                <w:color w:val="auto"/>
                <w:sz w:val="22"/>
                <w:szCs w:val="22"/>
              </w:rPr>
              <w:t>речень проектов, отобранных Ми</w:t>
            </w:r>
            <w:r w:rsidRPr="004201E0">
              <w:rPr>
                <w:rFonts w:eastAsia="Calibri"/>
                <w:color w:val="auto"/>
                <w:sz w:val="22"/>
                <w:szCs w:val="22"/>
              </w:rPr>
              <w:t>н</w:t>
            </w:r>
            <w:r w:rsidRPr="004201E0">
              <w:rPr>
                <w:rFonts w:eastAsia="Calibri"/>
                <w:color w:val="auto"/>
                <w:sz w:val="22"/>
                <w:szCs w:val="22"/>
              </w:rPr>
              <w:t>сельхозом России в целях пред</w:t>
            </w:r>
            <w:r w:rsidRPr="004201E0">
              <w:rPr>
                <w:rFonts w:eastAsia="Calibri"/>
                <w:color w:val="auto"/>
                <w:sz w:val="22"/>
                <w:szCs w:val="22"/>
              </w:rPr>
              <w:t>о</w:t>
            </w:r>
            <w:r w:rsidRPr="004201E0">
              <w:rPr>
                <w:rFonts w:eastAsia="Calibri"/>
                <w:color w:val="auto"/>
                <w:sz w:val="22"/>
                <w:szCs w:val="22"/>
              </w:rPr>
              <w:t>ставления субс</w:t>
            </w:r>
            <w:r w:rsidRPr="004201E0">
              <w:rPr>
                <w:rFonts w:eastAsia="Calibri"/>
                <w:color w:val="auto"/>
                <w:sz w:val="22"/>
                <w:szCs w:val="22"/>
              </w:rPr>
              <w:t>и</w:t>
            </w:r>
            <w:r w:rsidR="00B45D18" w:rsidRPr="004201E0">
              <w:rPr>
                <w:rFonts w:eastAsia="Calibri"/>
                <w:color w:val="auto"/>
                <w:sz w:val="22"/>
                <w:szCs w:val="22"/>
              </w:rPr>
              <w:t xml:space="preserve">дии на очередной финансовый год, </w:t>
            </w:r>
            <w:r w:rsidRPr="004201E0">
              <w:rPr>
                <w:rFonts w:eastAsia="Calibri"/>
                <w:color w:val="auto"/>
                <w:sz w:val="22"/>
                <w:szCs w:val="22"/>
              </w:rPr>
              <w:t>в соответствии с порядками, уст</w:t>
            </w:r>
            <w:r w:rsidRPr="004201E0">
              <w:rPr>
                <w:rFonts w:eastAsia="Calibri"/>
                <w:color w:val="auto"/>
                <w:sz w:val="22"/>
                <w:szCs w:val="22"/>
              </w:rPr>
              <w:t>а</w:t>
            </w:r>
            <w:r w:rsidRPr="004201E0">
              <w:rPr>
                <w:rFonts w:eastAsia="Calibri"/>
                <w:color w:val="auto"/>
                <w:sz w:val="22"/>
                <w:szCs w:val="22"/>
              </w:rPr>
              <w:t>новленными де</w:t>
            </w:r>
            <w:r w:rsidRPr="004201E0">
              <w:rPr>
                <w:rFonts w:eastAsia="Calibri"/>
                <w:color w:val="auto"/>
                <w:sz w:val="22"/>
                <w:szCs w:val="22"/>
              </w:rPr>
              <w:t>й</w:t>
            </w:r>
            <w:r w:rsidRPr="004201E0">
              <w:rPr>
                <w:rFonts w:eastAsia="Calibri"/>
                <w:color w:val="auto"/>
                <w:sz w:val="22"/>
                <w:szCs w:val="22"/>
              </w:rPr>
              <w:t>ствующими но</w:t>
            </w:r>
            <w:r w:rsidRPr="004201E0">
              <w:rPr>
                <w:rFonts w:eastAsia="Calibri"/>
                <w:color w:val="auto"/>
                <w:sz w:val="22"/>
                <w:szCs w:val="22"/>
              </w:rPr>
              <w:t>р</w:t>
            </w:r>
            <w:r w:rsidRPr="004201E0">
              <w:rPr>
                <w:rFonts w:eastAsia="Calibri"/>
                <w:color w:val="auto"/>
                <w:sz w:val="22"/>
                <w:szCs w:val="22"/>
              </w:rPr>
              <w:t>мативными пр</w:t>
            </w:r>
            <w:r w:rsidRPr="004201E0">
              <w:rPr>
                <w:rFonts w:eastAsia="Calibri"/>
                <w:color w:val="auto"/>
                <w:sz w:val="22"/>
                <w:szCs w:val="22"/>
              </w:rPr>
              <w:t>а</w:t>
            </w:r>
            <w:r w:rsidRPr="004201E0">
              <w:rPr>
                <w:rFonts w:eastAsia="Calibri"/>
                <w:color w:val="auto"/>
                <w:sz w:val="22"/>
                <w:szCs w:val="22"/>
              </w:rPr>
              <w:t>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851" w:type="dxa"/>
            <w:tcBorders>
              <w:top w:val="single" w:sz="6" w:space="0" w:color="000000"/>
              <w:left w:val="single" w:sz="6" w:space="0" w:color="000000"/>
              <w:bottom w:val="single" w:sz="4"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r>
      <w:tr w:rsidR="00EF025A" w:rsidRPr="004201E0" w:rsidTr="009202E4">
        <w:trPr>
          <w:cantSplit/>
          <w:trHeight w:val="1134"/>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Style w:val="fontstyle01"/>
                <w:color w:val="auto"/>
                <w:kern w:val="1"/>
                <w:lang w:eastAsia="ru-RU"/>
              </w:rPr>
            </w:pPr>
            <w:r w:rsidRPr="004201E0">
              <w:rPr>
                <w:rStyle w:val="fontstyle01"/>
                <w:color w:val="auto"/>
                <w:kern w:val="1"/>
                <w:lang w:eastAsia="ru-RU"/>
              </w:rPr>
              <w:lastRenderedPageBreak/>
              <w:t>1.4</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both"/>
            </w:pPr>
            <w:r w:rsidRPr="004201E0">
              <w:t>Мероприятие (р</w:t>
            </w:r>
            <w:r w:rsidRPr="004201E0">
              <w:t>е</w:t>
            </w:r>
            <w:r w:rsidRPr="004201E0">
              <w:t>зультат)</w:t>
            </w:r>
          </w:p>
          <w:p w:rsidR="00B658D9" w:rsidRPr="004201E0" w:rsidRDefault="00B658D9" w:rsidP="00EF025A">
            <w:pPr>
              <w:pStyle w:val="TableParagraph"/>
              <w:shd w:val="clear" w:color="auto" w:fill="auto"/>
              <w:ind w:left="57" w:right="57"/>
              <w:jc w:val="both"/>
            </w:pPr>
            <w:r w:rsidRPr="004201E0">
              <w:t>«Обеспечено кач</w:t>
            </w:r>
            <w:r w:rsidRPr="004201E0">
              <w:t>е</w:t>
            </w:r>
            <w:r w:rsidRPr="004201E0">
              <w:t>ственное улучшение и развитие социал</w:t>
            </w:r>
            <w:r w:rsidRPr="004201E0">
              <w:t>ь</w:t>
            </w:r>
            <w:r w:rsidRPr="004201E0">
              <w:t>ной и инженерной инфраструктуры для граждан, прожив</w:t>
            </w:r>
            <w:r w:rsidRPr="004201E0">
              <w:t>а</w:t>
            </w:r>
            <w:r w:rsidRPr="004201E0">
              <w:t>ющих на сельских территориях (агл</w:t>
            </w:r>
            <w:r w:rsidRPr="004201E0">
              <w:t>о</w:t>
            </w:r>
            <w:r w:rsidRPr="004201E0">
              <w:t>мерациях) в рамках федерального прое</w:t>
            </w:r>
            <w:r w:rsidRPr="004201E0">
              <w:t>к</w:t>
            </w:r>
            <w:r w:rsidRPr="004201E0">
              <w:t>та «Современный облик сельских те</w:t>
            </w:r>
            <w:r w:rsidRPr="004201E0">
              <w:t>р</w:t>
            </w:r>
            <w:r w:rsidRPr="004201E0">
              <w:t>риторий»</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D338EA">
            <w:pPr>
              <w:ind w:left="57" w:right="57"/>
              <w:jc w:val="center"/>
              <w:rPr>
                <w:color w:val="auto"/>
                <w:sz w:val="22"/>
                <w:szCs w:val="22"/>
              </w:rPr>
            </w:pPr>
            <w:r w:rsidRPr="004201E0">
              <w:rPr>
                <w:color w:val="auto"/>
                <w:sz w:val="22"/>
                <w:szCs w:val="22"/>
              </w:rPr>
              <w:t>01.01.202</w:t>
            </w:r>
            <w:r w:rsidR="00D338EA" w:rsidRPr="004201E0">
              <w:rPr>
                <w:color w:val="auto"/>
                <w:sz w:val="22"/>
                <w:szCs w:val="22"/>
              </w:rPr>
              <w:t>5</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31.12.2030</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Османов К.И.</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58D9" w:rsidRPr="004201E0" w:rsidRDefault="009202E4" w:rsidP="00EF025A">
            <w:pPr>
              <w:jc w:val="center"/>
              <w:rPr>
                <w:rStyle w:val="fontstyle01"/>
                <w:color w:val="auto"/>
                <w:sz w:val="22"/>
                <w:szCs w:val="22"/>
              </w:rPr>
            </w:pPr>
            <w:r w:rsidRPr="004201E0">
              <w:rPr>
                <w:color w:val="auto"/>
                <w:sz w:val="22"/>
                <w:szCs w:val="22"/>
              </w:rPr>
              <w:t>1000000,00</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proofErr w:type="gramStart"/>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держки на реал</w:t>
            </w:r>
            <w:r w:rsidRPr="004201E0">
              <w:rPr>
                <w:rFonts w:eastAsia="Calibri"/>
                <w:color w:val="auto"/>
                <w:sz w:val="22"/>
                <w:szCs w:val="22"/>
              </w:rPr>
              <w:t>и</w:t>
            </w:r>
            <w:r w:rsidRPr="004201E0">
              <w:rPr>
                <w:rFonts w:eastAsia="Calibri"/>
                <w:color w:val="auto"/>
                <w:sz w:val="22"/>
                <w:szCs w:val="22"/>
              </w:rPr>
              <w:t>зацию проектов, направленных на</w:t>
            </w:r>
            <w:r w:rsidR="000D54CA" w:rsidRPr="004201E0">
              <w:rPr>
                <w:rFonts w:eastAsia="Calibri"/>
                <w:color w:val="auto"/>
                <w:sz w:val="22"/>
                <w:szCs w:val="22"/>
              </w:rPr>
              <w:t xml:space="preserve"> </w:t>
            </w:r>
            <w:r w:rsidRPr="004201E0">
              <w:rPr>
                <w:rFonts w:eastAsia="Calibri"/>
                <w:color w:val="auto"/>
                <w:sz w:val="22"/>
                <w:szCs w:val="22"/>
              </w:rPr>
              <w:t>о</w:t>
            </w:r>
            <w:r w:rsidRPr="004201E0">
              <w:rPr>
                <w:color w:val="auto"/>
                <w:sz w:val="22"/>
                <w:szCs w:val="22"/>
              </w:rPr>
              <w:t>беспечение к</w:t>
            </w:r>
            <w:r w:rsidRPr="004201E0">
              <w:rPr>
                <w:color w:val="auto"/>
                <w:sz w:val="22"/>
                <w:szCs w:val="22"/>
              </w:rPr>
              <w:t>а</w:t>
            </w:r>
            <w:r w:rsidRPr="004201E0">
              <w:rPr>
                <w:color w:val="auto"/>
                <w:sz w:val="22"/>
                <w:szCs w:val="22"/>
              </w:rPr>
              <w:t>чественного улучшения и ра</w:t>
            </w:r>
            <w:r w:rsidRPr="004201E0">
              <w:rPr>
                <w:color w:val="auto"/>
                <w:sz w:val="22"/>
                <w:szCs w:val="22"/>
              </w:rPr>
              <w:t>з</w:t>
            </w:r>
            <w:r w:rsidRPr="004201E0">
              <w:rPr>
                <w:color w:val="auto"/>
                <w:sz w:val="22"/>
                <w:szCs w:val="22"/>
              </w:rPr>
              <w:t>витие социальной и инженерной инфраструктуры для граждан, проживающих на сельских терр</w:t>
            </w:r>
            <w:r w:rsidRPr="004201E0">
              <w:rPr>
                <w:color w:val="auto"/>
                <w:sz w:val="22"/>
                <w:szCs w:val="22"/>
              </w:rPr>
              <w:t>и</w:t>
            </w:r>
            <w:r w:rsidRPr="004201E0">
              <w:rPr>
                <w:color w:val="auto"/>
                <w:sz w:val="22"/>
                <w:szCs w:val="22"/>
              </w:rPr>
              <w:t>ториях (аглом</w:t>
            </w:r>
            <w:r w:rsidRPr="004201E0">
              <w:rPr>
                <w:color w:val="auto"/>
                <w:sz w:val="22"/>
                <w:szCs w:val="22"/>
              </w:rPr>
              <w:t>е</w:t>
            </w:r>
            <w:r w:rsidRPr="004201E0">
              <w:rPr>
                <w:color w:val="auto"/>
                <w:sz w:val="22"/>
                <w:szCs w:val="22"/>
              </w:rPr>
              <w:t>рациях),</w:t>
            </w:r>
            <w:r w:rsidRPr="004201E0">
              <w:rPr>
                <w:rFonts w:eastAsia="Calibri"/>
                <w:color w:val="auto"/>
                <w:sz w:val="22"/>
                <w:szCs w:val="22"/>
              </w:rPr>
              <w:t xml:space="preserve"> муниц</w:t>
            </w:r>
            <w:r w:rsidRPr="004201E0">
              <w:rPr>
                <w:rFonts w:eastAsia="Calibri"/>
                <w:color w:val="auto"/>
                <w:sz w:val="22"/>
                <w:szCs w:val="22"/>
              </w:rPr>
              <w:t>и</w:t>
            </w:r>
            <w:r w:rsidRPr="004201E0">
              <w:rPr>
                <w:rFonts w:eastAsia="Calibri"/>
                <w:color w:val="auto"/>
                <w:sz w:val="22"/>
                <w:szCs w:val="22"/>
              </w:rPr>
              <w:t>пальные образ</w:t>
            </w:r>
            <w:r w:rsidRPr="004201E0">
              <w:rPr>
                <w:rFonts w:eastAsia="Calibri"/>
                <w:color w:val="auto"/>
                <w:sz w:val="22"/>
                <w:szCs w:val="22"/>
              </w:rPr>
              <w:t>о</w:t>
            </w:r>
            <w:r w:rsidRPr="004201E0">
              <w:rPr>
                <w:rFonts w:eastAsia="Calibri"/>
                <w:color w:val="auto"/>
                <w:sz w:val="22"/>
                <w:szCs w:val="22"/>
              </w:rPr>
              <w:t>вания в сроки, установленные министерством сельского хозя</w:t>
            </w:r>
            <w:r w:rsidRPr="004201E0">
              <w:rPr>
                <w:rFonts w:eastAsia="Calibri"/>
                <w:color w:val="auto"/>
                <w:sz w:val="22"/>
                <w:szCs w:val="22"/>
              </w:rPr>
              <w:t>й</w:t>
            </w:r>
            <w:r w:rsidRPr="004201E0">
              <w:rPr>
                <w:rFonts w:eastAsia="Calibri"/>
                <w:color w:val="auto"/>
                <w:sz w:val="22"/>
                <w:szCs w:val="22"/>
              </w:rPr>
              <w:t>ства и рыбной промышленности Астраханской о</w:t>
            </w:r>
            <w:r w:rsidRPr="004201E0">
              <w:rPr>
                <w:rFonts w:eastAsia="Calibri"/>
                <w:color w:val="auto"/>
                <w:sz w:val="22"/>
                <w:szCs w:val="22"/>
              </w:rPr>
              <w:t>б</w:t>
            </w:r>
            <w:r w:rsidRPr="004201E0">
              <w:rPr>
                <w:rFonts w:eastAsia="Calibri"/>
                <w:color w:val="auto"/>
                <w:sz w:val="22"/>
                <w:szCs w:val="22"/>
              </w:rPr>
              <w:t>ласти, предста</w:t>
            </w:r>
            <w:r w:rsidRPr="004201E0">
              <w:rPr>
                <w:rFonts w:eastAsia="Calibri"/>
                <w:color w:val="auto"/>
                <w:sz w:val="22"/>
                <w:szCs w:val="22"/>
              </w:rPr>
              <w:t>в</w:t>
            </w:r>
            <w:r w:rsidRPr="004201E0">
              <w:rPr>
                <w:rFonts w:eastAsia="Calibri"/>
                <w:color w:val="auto"/>
                <w:sz w:val="22"/>
                <w:szCs w:val="22"/>
              </w:rPr>
              <w:t>ляют пакет док</w:t>
            </w:r>
            <w:r w:rsidRPr="004201E0">
              <w:rPr>
                <w:rFonts w:eastAsia="Calibri"/>
                <w:color w:val="auto"/>
                <w:sz w:val="22"/>
                <w:szCs w:val="22"/>
              </w:rPr>
              <w:t>у</w:t>
            </w:r>
            <w:r w:rsidRPr="004201E0">
              <w:rPr>
                <w:rFonts w:eastAsia="Calibri"/>
                <w:color w:val="auto"/>
                <w:sz w:val="22"/>
                <w:szCs w:val="22"/>
              </w:rPr>
              <w:t>ментов для уч</w:t>
            </w:r>
            <w:r w:rsidRPr="004201E0">
              <w:rPr>
                <w:rFonts w:eastAsia="Calibri"/>
                <w:color w:val="auto"/>
                <w:sz w:val="22"/>
                <w:szCs w:val="22"/>
              </w:rPr>
              <w:t>а</w:t>
            </w:r>
            <w:r w:rsidRPr="004201E0">
              <w:rPr>
                <w:rFonts w:eastAsia="Calibri"/>
                <w:color w:val="auto"/>
                <w:sz w:val="22"/>
                <w:szCs w:val="22"/>
              </w:rPr>
              <w:t>стия в предвар</w:t>
            </w:r>
            <w:r w:rsidRPr="004201E0">
              <w:rPr>
                <w:rFonts w:eastAsia="Calibri"/>
                <w:color w:val="auto"/>
                <w:sz w:val="22"/>
                <w:szCs w:val="22"/>
              </w:rPr>
              <w:t>и</w:t>
            </w:r>
            <w:r w:rsidRPr="004201E0">
              <w:rPr>
                <w:rFonts w:eastAsia="Calibri"/>
                <w:color w:val="auto"/>
                <w:sz w:val="22"/>
                <w:szCs w:val="22"/>
              </w:rPr>
              <w:t>тельном отборе проектов, пров</w:t>
            </w:r>
            <w:r w:rsidRPr="004201E0">
              <w:rPr>
                <w:rFonts w:eastAsia="Calibri"/>
                <w:color w:val="auto"/>
                <w:sz w:val="22"/>
                <w:szCs w:val="22"/>
              </w:rPr>
              <w:t>о</w:t>
            </w:r>
            <w:r w:rsidRPr="004201E0">
              <w:rPr>
                <w:rFonts w:eastAsia="Calibri"/>
                <w:color w:val="auto"/>
                <w:sz w:val="22"/>
                <w:szCs w:val="22"/>
              </w:rPr>
              <w:t>димом на уровне министерства.</w:t>
            </w:r>
            <w:proofErr w:type="gramEnd"/>
            <w:r w:rsidRPr="004201E0">
              <w:rPr>
                <w:rFonts w:eastAsia="Calibri"/>
                <w:color w:val="auto"/>
                <w:sz w:val="22"/>
                <w:szCs w:val="22"/>
              </w:rPr>
              <w:t xml:space="preserve"> В дальнейшем пр</w:t>
            </w:r>
            <w:r w:rsidRPr="004201E0">
              <w:rPr>
                <w:rFonts w:eastAsia="Calibri"/>
                <w:color w:val="auto"/>
                <w:sz w:val="22"/>
                <w:szCs w:val="22"/>
              </w:rPr>
              <w:t>о</w:t>
            </w:r>
            <w:r w:rsidRPr="004201E0">
              <w:rPr>
                <w:rFonts w:eastAsia="Calibri"/>
                <w:color w:val="auto"/>
                <w:sz w:val="22"/>
                <w:szCs w:val="22"/>
              </w:rPr>
              <w:t xml:space="preserve">екты, прошедшие </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r>
      <w:tr w:rsidR="00EF025A" w:rsidRPr="004201E0" w:rsidTr="009202E4">
        <w:trPr>
          <w:cantSplit/>
          <w:trHeight w:val="1134"/>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Style w:val="fontstyle01"/>
                <w:color w:val="auto"/>
                <w:kern w:val="1"/>
                <w:lang w:eastAsia="ru-RU"/>
              </w:rPr>
            </w:pP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both"/>
            </w:pP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jc w:val="center"/>
              <w:rPr>
                <w:color w:val="auto"/>
                <w:sz w:val="22"/>
                <w:szCs w:val="2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jc w:val="center"/>
              <w:rPr>
                <w:color w:val="auto"/>
                <w:sz w:val="22"/>
                <w:szCs w:val="22"/>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58D9" w:rsidRPr="004201E0" w:rsidRDefault="00B658D9" w:rsidP="00EF025A">
            <w:pPr>
              <w:ind w:left="57" w:right="57"/>
              <w:jc w:val="both"/>
              <w:rPr>
                <w:rFonts w:eastAsia="Calibri"/>
                <w:color w:val="auto"/>
                <w:sz w:val="22"/>
                <w:szCs w:val="22"/>
              </w:rPr>
            </w:pPr>
            <w:r w:rsidRPr="004201E0">
              <w:rPr>
                <w:rFonts w:eastAsia="Calibri"/>
                <w:color w:val="auto"/>
                <w:sz w:val="22"/>
                <w:szCs w:val="22"/>
              </w:rPr>
              <w:t>предварительный отбор, направл</w:t>
            </w:r>
            <w:r w:rsidRPr="004201E0">
              <w:rPr>
                <w:rFonts w:eastAsia="Calibri"/>
                <w:color w:val="auto"/>
                <w:sz w:val="22"/>
                <w:szCs w:val="22"/>
              </w:rPr>
              <w:t>я</w:t>
            </w:r>
            <w:r w:rsidRPr="004201E0">
              <w:rPr>
                <w:rFonts w:eastAsia="Calibri"/>
                <w:color w:val="auto"/>
                <w:sz w:val="22"/>
                <w:szCs w:val="22"/>
              </w:rPr>
              <w:t xml:space="preserve">ются в адрес </w:t>
            </w:r>
            <w:proofErr w:type="gramStart"/>
            <w:r w:rsidRPr="004201E0">
              <w:rPr>
                <w:rFonts w:eastAsia="Calibri"/>
                <w:color w:val="auto"/>
                <w:sz w:val="22"/>
                <w:szCs w:val="22"/>
              </w:rPr>
              <w:t>Д</w:t>
            </w:r>
            <w:r w:rsidRPr="004201E0">
              <w:rPr>
                <w:rFonts w:eastAsia="Calibri"/>
                <w:color w:val="auto"/>
                <w:sz w:val="22"/>
                <w:szCs w:val="22"/>
              </w:rPr>
              <w:t>е</w:t>
            </w:r>
            <w:r w:rsidRPr="004201E0">
              <w:rPr>
                <w:rFonts w:eastAsia="Calibri"/>
                <w:color w:val="auto"/>
                <w:sz w:val="22"/>
                <w:szCs w:val="22"/>
              </w:rPr>
              <w:t>партамента ра</w:t>
            </w:r>
            <w:r w:rsidRPr="004201E0">
              <w:rPr>
                <w:rFonts w:eastAsia="Calibri"/>
                <w:color w:val="auto"/>
                <w:sz w:val="22"/>
                <w:szCs w:val="22"/>
              </w:rPr>
              <w:t>з</w:t>
            </w:r>
            <w:r w:rsidRPr="004201E0">
              <w:rPr>
                <w:rFonts w:eastAsia="Calibri"/>
                <w:color w:val="auto"/>
                <w:sz w:val="22"/>
                <w:szCs w:val="22"/>
              </w:rPr>
              <w:t>вития сельских территорий Ми</w:t>
            </w:r>
            <w:r w:rsidRPr="004201E0">
              <w:rPr>
                <w:rFonts w:eastAsia="Calibri"/>
                <w:color w:val="auto"/>
                <w:sz w:val="22"/>
                <w:szCs w:val="22"/>
              </w:rPr>
              <w:t>н</w:t>
            </w:r>
            <w:r w:rsidRPr="004201E0">
              <w:rPr>
                <w:rFonts w:eastAsia="Calibri"/>
                <w:color w:val="auto"/>
                <w:sz w:val="22"/>
                <w:szCs w:val="22"/>
              </w:rPr>
              <w:t>сельхоза России</w:t>
            </w:r>
            <w:proofErr w:type="gramEnd"/>
            <w:r w:rsidRPr="004201E0">
              <w:rPr>
                <w:rFonts w:eastAsia="Calibri"/>
                <w:color w:val="auto"/>
                <w:sz w:val="22"/>
                <w:szCs w:val="22"/>
              </w:rPr>
              <w:t>. По итогам отбора формируется п</w:t>
            </w:r>
            <w:r w:rsidRPr="004201E0">
              <w:rPr>
                <w:rFonts w:eastAsia="Calibri"/>
                <w:color w:val="auto"/>
                <w:sz w:val="22"/>
                <w:szCs w:val="22"/>
              </w:rPr>
              <w:t>е</w:t>
            </w:r>
            <w:r w:rsidRPr="004201E0">
              <w:rPr>
                <w:rFonts w:eastAsia="Calibri"/>
                <w:color w:val="auto"/>
                <w:sz w:val="22"/>
                <w:szCs w:val="22"/>
              </w:rPr>
              <w:t>речень проектов, отобранных Ми</w:t>
            </w:r>
            <w:r w:rsidRPr="004201E0">
              <w:rPr>
                <w:rFonts w:eastAsia="Calibri"/>
                <w:color w:val="auto"/>
                <w:sz w:val="22"/>
                <w:szCs w:val="22"/>
              </w:rPr>
              <w:t>н</w:t>
            </w:r>
            <w:r w:rsidRPr="004201E0">
              <w:rPr>
                <w:rFonts w:eastAsia="Calibri"/>
                <w:color w:val="auto"/>
                <w:sz w:val="22"/>
                <w:szCs w:val="22"/>
              </w:rPr>
              <w:t>сельхозом России в целях пред</w:t>
            </w:r>
            <w:r w:rsidRPr="004201E0">
              <w:rPr>
                <w:rFonts w:eastAsia="Calibri"/>
                <w:color w:val="auto"/>
                <w:sz w:val="22"/>
                <w:szCs w:val="22"/>
              </w:rPr>
              <w:t>о</w:t>
            </w:r>
            <w:r w:rsidRPr="004201E0">
              <w:rPr>
                <w:rFonts w:eastAsia="Calibri"/>
                <w:color w:val="auto"/>
                <w:sz w:val="22"/>
                <w:szCs w:val="22"/>
              </w:rPr>
              <w:t>ставления субс</w:t>
            </w:r>
            <w:r w:rsidRPr="004201E0">
              <w:rPr>
                <w:rFonts w:eastAsia="Calibri"/>
                <w:color w:val="auto"/>
                <w:sz w:val="22"/>
                <w:szCs w:val="22"/>
              </w:rPr>
              <w:t>и</w:t>
            </w:r>
            <w:r w:rsidRPr="004201E0">
              <w:rPr>
                <w:rFonts w:eastAsia="Calibri"/>
                <w:color w:val="auto"/>
                <w:sz w:val="22"/>
                <w:szCs w:val="22"/>
              </w:rPr>
              <w:t>дии на очередной финансовый год</w:t>
            </w:r>
            <w:r w:rsidR="00B45D18" w:rsidRPr="004201E0">
              <w:rPr>
                <w:rFonts w:eastAsia="Calibri"/>
                <w:color w:val="auto"/>
                <w:sz w:val="22"/>
                <w:szCs w:val="22"/>
              </w:rPr>
              <w:t>,</w:t>
            </w:r>
            <w:r w:rsidRPr="004201E0">
              <w:rPr>
                <w:rFonts w:eastAsia="Calibri"/>
                <w:color w:val="auto"/>
                <w:sz w:val="22"/>
                <w:szCs w:val="22"/>
              </w:rPr>
              <w:t xml:space="preserve"> в соответствии с порядками, уст</w:t>
            </w:r>
            <w:r w:rsidRPr="004201E0">
              <w:rPr>
                <w:rFonts w:eastAsia="Calibri"/>
                <w:color w:val="auto"/>
                <w:sz w:val="22"/>
                <w:szCs w:val="22"/>
              </w:rPr>
              <w:t>а</w:t>
            </w:r>
            <w:r w:rsidRPr="004201E0">
              <w:rPr>
                <w:rFonts w:eastAsia="Calibri"/>
                <w:color w:val="auto"/>
                <w:sz w:val="22"/>
                <w:szCs w:val="22"/>
              </w:rPr>
              <w:t>новленными де</w:t>
            </w:r>
            <w:r w:rsidRPr="004201E0">
              <w:rPr>
                <w:rFonts w:eastAsia="Calibri"/>
                <w:color w:val="auto"/>
                <w:sz w:val="22"/>
                <w:szCs w:val="22"/>
              </w:rPr>
              <w:t>й</w:t>
            </w:r>
            <w:r w:rsidRPr="004201E0">
              <w:rPr>
                <w:rFonts w:eastAsia="Calibri"/>
                <w:color w:val="auto"/>
                <w:sz w:val="22"/>
                <w:szCs w:val="22"/>
              </w:rPr>
              <w:t>ствующими но</w:t>
            </w:r>
            <w:r w:rsidRPr="004201E0">
              <w:rPr>
                <w:rFonts w:eastAsia="Calibri"/>
                <w:color w:val="auto"/>
                <w:sz w:val="22"/>
                <w:szCs w:val="22"/>
              </w:rPr>
              <w:t>р</w:t>
            </w:r>
            <w:r w:rsidRPr="004201E0">
              <w:rPr>
                <w:rFonts w:eastAsia="Calibri"/>
                <w:color w:val="auto"/>
                <w:sz w:val="22"/>
                <w:szCs w:val="22"/>
              </w:rPr>
              <w:t>мативными пр</w:t>
            </w:r>
            <w:r w:rsidRPr="004201E0">
              <w:rPr>
                <w:rFonts w:eastAsia="Calibri"/>
                <w:color w:val="auto"/>
                <w:sz w:val="22"/>
                <w:szCs w:val="22"/>
              </w:rPr>
              <w:t>а</w:t>
            </w:r>
            <w:r w:rsidRPr="004201E0">
              <w:rPr>
                <w:rFonts w:eastAsia="Calibri"/>
                <w:color w:val="auto"/>
                <w:sz w:val="22"/>
                <w:szCs w:val="22"/>
              </w:rPr>
              <w:t>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p w:rsidR="00D27887" w:rsidRPr="004201E0" w:rsidRDefault="00D27887" w:rsidP="00EF025A">
            <w:pPr>
              <w:ind w:left="57" w:right="57"/>
              <w:jc w:val="both"/>
              <w:rPr>
                <w:rFonts w:eastAsia="Calibri"/>
                <w:color w:val="auto"/>
                <w:sz w:val="22"/>
                <w:szCs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color w:val="auto"/>
                <w:sz w:val="22"/>
                <w:szCs w:val="22"/>
              </w:rPr>
              <w:t>Мероприятие (р</w:t>
            </w:r>
            <w:r w:rsidRPr="004201E0">
              <w:rPr>
                <w:color w:val="auto"/>
                <w:sz w:val="22"/>
                <w:szCs w:val="22"/>
              </w:rPr>
              <w:t>е</w:t>
            </w:r>
            <w:r w:rsidRPr="004201E0">
              <w:rPr>
                <w:color w:val="auto"/>
                <w:sz w:val="22"/>
                <w:szCs w:val="22"/>
              </w:rPr>
              <w:t>зультат)</w:t>
            </w:r>
          </w:p>
          <w:p w:rsidR="00B658D9" w:rsidRPr="004201E0" w:rsidRDefault="00B658D9" w:rsidP="00EF025A">
            <w:pPr>
              <w:ind w:left="57" w:right="57"/>
              <w:jc w:val="both"/>
              <w:rPr>
                <w:color w:val="auto"/>
                <w:sz w:val="22"/>
                <w:szCs w:val="22"/>
              </w:rPr>
            </w:pPr>
            <w:r w:rsidRPr="004201E0">
              <w:rPr>
                <w:color w:val="auto"/>
                <w:sz w:val="22"/>
                <w:szCs w:val="22"/>
              </w:rPr>
              <w:t>«Повышена тран</w:t>
            </w:r>
            <w:r w:rsidRPr="004201E0">
              <w:rPr>
                <w:color w:val="auto"/>
                <w:sz w:val="22"/>
                <w:szCs w:val="22"/>
              </w:rPr>
              <w:t>с</w:t>
            </w:r>
            <w:r w:rsidRPr="004201E0">
              <w:rPr>
                <w:color w:val="auto"/>
                <w:sz w:val="22"/>
                <w:szCs w:val="22"/>
              </w:rPr>
              <w:t>портная доступность к объектам, расп</w:t>
            </w:r>
            <w:r w:rsidRPr="004201E0">
              <w:rPr>
                <w:color w:val="auto"/>
                <w:sz w:val="22"/>
                <w:szCs w:val="22"/>
              </w:rPr>
              <w:t>о</w:t>
            </w:r>
            <w:r w:rsidRPr="004201E0">
              <w:rPr>
                <w:color w:val="auto"/>
                <w:sz w:val="22"/>
                <w:szCs w:val="22"/>
              </w:rPr>
              <w:t>ложенным на сел</w:t>
            </w:r>
            <w:r w:rsidRPr="004201E0">
              <w:rPr>
                <w:color w:val="auto"/>
                <w:sz w:val="22"/>
                <w:szCs w:val="22"/>
              </w:rPr>
              <w:t>ь</w:t>
            </w:r>
            <w:r w:rsidRPr="004201E0">
              <w:rPr>
                <w:color w:val="auto"/>
                <w:sz w:val="22"/>
                <w:szCs w:val="22"/>
              </w:rPr>
              <w:t>ских территориях, по дорогам, обесп</w:t>
            </w:r>
            <w:r w:rsidRPr="004201E0">
              <w:rPr>
                <w:color w:val="auto"/>
                <w:sz w:val="22"/>
                <w:szCs w:val="22"/>
              </w:rPr>
              <w:t>е</w:t>
            </w:r>
            <w:r w:rsidRPr="004201E0">
              <w:rPr>
                <w:color w:val="auto"/>
                <w:sz w:val="22"/>
                <w:szCs w:val="22"/>
              </w:rPr>
              <w:t>чивающим тран</w:t>
            </w:r>
            <w:r w:rsidRPr="004201E0">
              <w:rPr>
                <w:color w:val="auto"/>
                <w:sz w:val="22"/>
                <w:szCs w:val="22"/>
              </w:rPr>
              <w:t>с</w:t>
            </w:r>
            <w:r w:rsidRPr="004201E0">
              <w:rPr>
                <w:color w:val="auto"/>
                <w:sz w:val="22"/>
                <w:szCs w:val="22"/>
              </w:rPr>
              <w:t>портные связи с сельскими населе</w:t>
            </w:r>
            <w:r w:rsidRPr="004201E0">
              <w:rPr>
                <w:color w:val="auto"/>
                <w:sz w:val="22"/>
                <w:szCs w:val="22"/>
              </w:rPr>
              <w:t>н</w:t>
            </w:r>
            <w:r w:rsidRPr="004201E0">
              <w:rPr>
                <w:color w:val="auto"/>
                <w:sz w:val="22"/>
                <w:szCs w:val="22"/>
              </w:rPr>
              <w:lastRenderedPageBreak/>
              <w:t>ными пунктами и (или) проходящим по их территории</w:t>
            </w:r>
            <w:r w:rsidR="000D54CA" w:rsidRPr="004201E0">
              <w:rPr>
                <w:color w:val="auto"/>
                <w:sz w:val="22"/>
                <w:szCs w:val="22"/>
              </w:rPr>
              <w:t xml:space="preserve"> </w:t>
            </w:r>
            <w:r w:rsidRPr="004201E0">
              <w:rPr>
                <w:color w:val="auto"/>
                <w:sz w:val="22"/>
                <w:szCs w:val="22"/>
              </w:rPr>
              <w:t>в рамках федеральн</w:t>
            </w:r>
            <w:r w:rsidRPr="004201E0">
              <w:rPr>
                <w:color w:val="auto"/>
                <w:sz w:val="22"/>
                <w:szCs w:val="22"/>
              </w:rPr>
              <w:t>о</w:t>
            </w:r>
            <w:r w:rsidRPr="004201E0">
              <w:rPr>
                <w:color w:val="auto"/>
                <w:sz w:val="22"/>
                <w:szCs w:val="22"/>
              </w:rPr>
              <w:t>го проекта «Развитие транспортной и</w:t>
            </w:r>
            <w:r w:rsidRPr="004201E0">
              <w:rPr>
                <w:color w:val="auto"/>
                <w:sz w:val="22"/>
                <w:szCs w:val="22"/>
              </w:rPr>
              <w:t>н</w:t>
            </w:r>
            <w:r w:rsidRPr="004201E0">
              <w:rPr>
                <w:color w:val="auto"/>
                <w:sz w:val="22"/>
                <w:szCs w:val="22"/>
              </w:rPr>
              <w:t>фраструктуры на сельских территор</w:t>
            </w:r>
            <w:r w:rsidRPr="004201E0">
              <w:rPr>
                <w:color w:val="auto"/>
                <w:sz w:val="22"/>
                <w:szCs w:val="22"/>
              </w:rPr>
              <w:t>и</w:t>
            </w:r>
            <w:r w:rsidRPr="004201E0">
              <w:rPr>
                <w:color w:val="auto"/>
                <w:sz w:val="22"/>
                <w:szCs w:val="22"/>
              </w:rPr>
              <w:t>ях»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01.01.2024</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31.12.2030</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Иваще</w:t>
            </w:r>
            <w:r w:rsidRPr="004201E0">
              <w:rPr>
                <w:rFonts w:eastAsia="Calibri"/>
                <w:color w:val="auto"/>
                <w:sz w:val="22"/>
                <w:szCs w:val="22"/>
              </w:rPr>
              <w:t>н</w:t>
            </w:r>
            <w:r w:rsidRPr="004201E0">
              <w:rPr>
                <w:rFonts w:eastAsia="Calibri"/>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D27887" w:rsidRPr="004201E0" w:rsidRDefault="00B658D9" w:rsidP="00EF025A">
            <w:pPr>
              <w:jc w:val="center"/>
              <w:rPr>
                <w:rStyle w:val="fontstyle01"/>
                <w:color w:val="auto"/>
                <w:sz w:val="22"/>
                <w:szCs w:val="22"/>
              </w:rPr>
            </w:pPr>
            <w:r w:rsidRPr="004201E0">
              <w:rPr>
                <w:color w:val="auto"/>
                <w:sz w:val="22"/>
                <w:szCs w:val="22"/>
              </w:rPr>
              <w:t>1691162,10</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B45D18">
            <w:pPr>
              <w:ind w:left="57" w:right="57"/>
              <w:jc w:val="both"/>
              <w:rPr>
                <w:rStyle w:val="fontstyle01"/>
                <w:color w:val="auto"/>
                <w:sz w:val="22"/>
                <w:szCs w:val="22"/>
              </w:rPr>
            </w:pPr>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держки на реал</w:t>
            </w:r>
            <w:r w:rsidRPr="004201E0">
              <w:rPr>
                <w:rFonts w:eastAsia="Calibri"/>
                <w:color w:val="auto"/>
                <w:sz w:val="22"/>
                <w:szCs w:val="22"/>
              </w:rPr>
              <w:t>и</w:t>
            </w:r>
            <w:r w:rsidRPr="004201E0">
              <w:rPr>
                <w:rFonts w:eastAsia="Calibri"/>
                <w:color w:val="auto"/>
                <w:sz w:val="22"/>
                <w:szCs w:val="22"/>
              </w:rPr>
              <w:t xml:space="preserve">зацию проектов, направленных </w:t>
            </w:r>
            <w:r w:rsidRPr="004201E0">
              <w:rPr>
                <w:color w:val="auto"/>
                <w:kern w:val="0"/>
                <w:sz w:val="22"/>
                <w:szCs w:val="22"/>
              </w:rPr>
              <w:t>на развитие тран</w:t>
            </w:r>
            <w:r w:rsidRPr="004201E0">
              <w:rPr>
                <w:color w:val="auto"/>
                <w:kern w:val="0"/>
                <w:sz w:val="22"/>
                <w:szCs w:val="22"/>
              </w:rPr>
              <w:t>с</w:t>
            </w:r>
            <w:r w:rsidRPr="004201E0">
              <w:rPr>
                <w:color w:val="auto"/>
                <w:kern w:val="0"/>
                <w:sz w:val="22"/>
                <w:szCs w:val="22"/>
              </w:rPr>
              <w:t>портной инфр</w:t>
            </w:r>
            <w:r w:rsidRPr="004201E0">
              <w:rPr>
                <w:color w:val="auto"/>
                <w:kern w:val="0"/>
                <w:sz w:val="22"/>
                <w:szCs w:val="22"/>
              </w:rPr>
              <w:t>а</w:t>
            </w:r>
            <w:r w:rsidRPr="004201E0">
              <w:rPr>
                <w:color w:val="auto"/>
                <w:kern w:val="0"/>
                <w:sz w:val="22"/>
                <w:szCs w:val="22"/>
              </w:rPr>
              <w:t>структуры на сельских терр</w:t>
            </w:r>
            <w:r w:rsidRPr="004201E0">
              <w:rPr>
                <w:color w:val="auto"/>
                <w:kern w:val="0"/>
                <w:sz w:val="22"/>
                <w:szCs w:val="22"/>
              </w:rPr>
              <w:t>и</w:t>
            </w:r>
            <w:r w:rsidRPr="004201E0">
              <w:rPr>
                <w:color w:val="auto"/>
                <w:kern w:val="0"/>
                <w:sz w:val="22"/>
                <w:szCs w:val="22"/>
              </w:rPr>
              <w:t>ториях</w:t>
            </w:r>
            <w:r w:rsidRPr="004201E0">
              <w:rPr>
                <w:color w:val="auto"/>
                <w:sz w:val="22"/>
                <w:szCs w:val="22"/>
              </w:rPr>
              <w:t>,</w:t>
            </w:r>
            <w:r w:rsidRPr="004201E0">
              <w:rPr>
                <w:rFonts w:eastAsia="Calibri"/>
                <w:color w:val="auto"/>
                <w:sz w:val="22"/>
                <w:szCs w:val="22"/>
              </w:rPr>
              <w:t xml:space="preserve"> муниц</w:t>
            </w:r>
            <w:r w:rsidRPr="004201E0">
              <w:rPr>
                <w:rFonts w:eastAsia="Calibri"/>
                <w:color w:val="auto"/>
                <w:sz w:val="22"/>
                <w:szCs w:val="22"/>
              </w:rPr>
              <w:t>и</w:t>
            </w:r>
            <w:r w:rsidRPr="004201E0">
              <w:rPr>
                <w:rFonts w:eastAsia="Calibri"/>
                <w:color w:val="auto"/>
                <w:sz w:val="22"/>
                <w:szCs w:val="22"/>
              </w:rPr>
              <w:lastRenderedPageBreak/>
              <w:t>пальные образ</w:t>
            </w:r>
            <w:r w:rsidRPr="004201E0">
              <w:rPr>
                <w:rFonts w:eastAsia="Calibri"/>
                <w:color w:val="auto"/>
                <w:sz w:val="22"/>
                <w:szCs w:val="22"/>
              </w:rPr>
              <w:t>о</w:t>
            </w:r>
            <w:r w:rsidRPr="004201E0">
              <w:rPr>
                <w:rFonts w:eastAsia="Calibri"/>
                <w:color w:val="auto"/>
                <w:sz w:val="22"/>
                <w:szCs w:val="22"/>
              </w:rPr>
              <w:t>вания в сроки, установленные министерством сельского хозя</w:t>
            </w:r>
            <w:r w:rsidRPr="004201E0">
              <w:rPr>
                <w:rFonts w:eastAsia="Calibri"/>
                <w:color w:val="auto"/>
                <w:sz w:val="22"/>
                <w:szCs w:val="22"/>
              </w:rPr>
              <w:t>й</w:t>
            </w:r>
            <w:r w:rsidRPr="004201E0">
              <w:rPr>
                <w:rFonts w:eastAsia="Calibri"/>
                <w:color w:val="auto"/>
                <w:sz w:val="22"/>
                <w:szCs w:val="22"/>
              </w:rPr>
              <w:t>ства и рыбной промышленности Астраханской о</w:t>
            </w:r>
            <w:r w:rsidRPr="004201E0">
              <w:rPr>
                <w:rFonts w:eastAsia="Calibri"/>
                <w:color w:val="auto"/>
                <w:sz w:val="22"/>
                <w:szCs w:val="22"/>
              </w:rPr>
              <w:t>б</w:t>
            </w:r>
            <w:r w:rsidRPr="004201E0">
              <w:rPr>
                <w:rFonts w:eastAsia="Calibri"/>
                <w:color w:val="auto"/>
                <w:sz w:val="22"/>
                <w:szCs w:val="22"/>
              </w:rPr>
              <w:t>ласти, предста</w:t>
            </w:r>
            <w:r w:rsidRPr="004201E0">
              <w:rPr>
                <w:rFonts w:eastAsia="Calibri"/>
                <w:color w:val="auto"/>
                <w:sz w:val="22"/>
                <w:szCs w:val="22"/>
              </w:rPr>
              <w:t>в</w:t>
            </w:r>
            <w:r w:rsidRPr="004201E0">
              <w:rPr>
                <w:rFonts w:eastAsia="Calibri"/>
                <w:color w:val="auto"/>
                <w:sz w:val="22"/>
                <w:szCs w:val="22"/>
              </w:rPr>
              <w:t>ляют пакет док</w:t>
            </w:r>
            <w:r w:rsidRPr="004201E0">
              <w:rPr>
                <w:rFonts w:eastAsia="Calibri"/>
                <w:color w:val="auto"/>
                <w:sz w:val="22"/>
                <w:szCs w:val="22"/>
              </w:rPr>
              <w:t>у</w:t>
            </w:r>
            <w:r w:rsidRPr="004201E0">
              <w:rPr>
                <w:rFonts w:eastAsia="Calibri"/>
                <w:color w:val="auto"/>
                <w:sz w:val="22"/>
                <w:szCs w:val="22"/>
              </w:rPr>
              <w:t>ментов для уч</w:t>
            </w:r>
            <w:r w:rsidRPr="004201E0">
              <w:rPr>
                <w:rFonts w:eastAsia="Calibri"/>
                <w:color w:val="auto"/>
                <w:sz w:val="22"/>
                <w:szCs w:val="22"/>
              </w:rPr>
              <w:t>а</w:t>
            </w:r>
            <w:r w:rsidRPr="004201E0">
              <w:rPr>
                <w:rFonts w:eastAsia="Calibri"/>
                <w:color w:val="auto"/>
                <w:sz w:val="22"/>
                <w:szCs w:val="22"/>
              </w:rPr>
              <w:t>стия в предвар</w:t>
            </w:r>
            <w:r w:rsidRPr="004201E0">
              <w:rPr>
                <w:rFonts w:eastAsia="Calibri"/>
                <w:color w:val="auto"/>
                <w:sz w:val="22"/>
                <w:szCs w:val="22"/>
              </w:rPr>
              <w:t>и</w:t>
            </w:r>
            <w:r w:rsidRPr="004201E0">
              <w:rPr>
                <w:rFonts w:eastAsia="Calibri"/>
                <w:color w:val="auto"/>
                <w:sz w:val="22"/>
                <w:szCs w:val="22"/>
              </w:rPr>
              <w:t>тельном отборе проектов, пров</w:t>
            </w:r>
            <w:r w:rsidRPr="004201E0">
              <w:rPr>
                <w:rFonts w:eastAsia="Calibri"/>
                <w:color w:val="auto"/>
                <w:sz w:val="22"/>
                <w:szCs w:val="22"/>
              </w:rPr>
              <w:t>о</w:t>
            </w:r>
            <w:r w:rsidRPr="004201E0">
              <w:rPr>
                <w:rFonts w:eastAsia="Calibri"/>
                <w:color w:val="auto"/>
                <w:sz w:val="22"/>
                <w:szCs w:val="22"/>
              </w:rPr>
              <w:t>димом на уровне министерства. В дальнейшем пр</w:t>
            </w:r>
            <w:r w:rsidRPr="004201E0">
              <w:rPr>
                <w:rFonts w:eastAsia="Calibri"/>
                <w:color w:val="auto"/>
                <w:sz w:val="22"/>
                <w:szCs w:val="22"/>
              </w:rPr>
              <w:t>о</w:t>
            </w:r>
            <w:r w:rsidRPr="004201E0">
              <w:rPr>
                <w:rFonts w:eastAsia="Calibri"/>
                <w:color w:val="auto"/>
                <w:sz w:val="22"/>
                <w:szCs w:val="22"/>
              </w:rPr>
              <w:t>екты, прошедшие предварительный отбор, направл</w:t>
            </w:r>
            <w:r w:rsidRPr="004201E0">
              <w:rPr>
                <w:rFonts w:eastAsia="Calibri"/>
                <w:color w:val="auto"/>
                <w:sz w:val="22"/>
                <w:szCs w:val="22"/>
              </w:rPr>
              <w:t>я</w:t>
            </w:r>
            <w:r w:rsidRPr="004201E0">
              <w:rPr>
                <w:rFonts w:eastAsia="Calibri"/>
                <w:color w:val="auto"/>
                <w:sz w:val="22"/>
                <w:szCs w:val="22"/>
              </w:rPr>
              <w:t xml:space="preserve">ются в адрес </w:t>
            </w:r>
            <w:proofErr w:type="gramStart"/>
            <w:r w:rsidRPr="004201E0">
              <w:rPr>
                <w:rFonts w:eastAsia="Calibri"/>
                <w:color w:val="auto"/>
                <w:sz w:val="22"/>
                <w:szCs w:val="22"/>
              </w:rPr>
              <w:t>Д</w:t>
            </w:r>
            <w:r w:rsidRPr="004201E0">
              <w:rPr>
                <w:rFonts w:eastAsia="Calibri"/>
                <w:color w:val="auto"/>
                <w:sz w:val="22"/>
                <w:szCs w:val="22"/>
              </w:rPr>
              <w:t>е</w:t>
            </w:r>
            <w:r w:rsidRPr="004201E0">
              <w:rPr>
                <w:rFonts w:eastAsia="Calibri"/>
                <w:color w:val="auto"/>
                <w:sz w:val="22"/>
                <w:szCs w:val="22"/>
              </w:rPr>
              <w:t>партамента ра</w:t>
            </w:r>
            <w:r w:rsidRPr="004201E0">
              <w:rPr>
                <w:rFonts w:eastAsia="Calibri"/>
                <w:color w:val="auto"/>
                <w:sz w:val="22"/>
                <w:szCs w:val="22"/>
              </w:rPr>
              <w:t>з</w:t>
            </w:r>
            <w:r w:rsidRPr="004201E0">
              <w:rPr>
                <w:rFonts w:eastAsia="Calibri"/>
                <w:color w:val="auto"/>
                <w:sz w:val="22"/>
                <w:szCs w:val="22"/>
              </w:rPr>
              <w:t>вития сельских территорий Ми</w:t>
            </w:r>
            <w:r w:rsidRPr="004201E0">
              <w:rPr>
                <w:rFonts w:eastAsia="Calibri"/>
                <w:color w:val="auto"/>
                <w:sz w:val="22"/>
                <w:szCs w:val="22"/>
              </w:rPr>
              <w:t>н</w:t>
            </w:r>
            <w:r w:rsidRPr="004201E0">
              <w:rPr>
                <w:rFonts w:eastAsia="Calibri"/>
                <w:color w:val="auto"/>
                <w:sz w:val="22"/>
                <w:szCs w:val="22"/>
              </w:rPr>
              <w:t>сельхоза России</w:t>
            </w:r>
            <w:proofErr w:type="gramEnd"/>
            <w:r w:rsidRPr="004201E0">
              <w:rPr>
                <w:rFonts w:eastAsia="Calibri"/>
                <w:color w:val="auto"/>
                <w:sz w:val="22"/>
                <w:szCs w:val="22"/>
              </w:rPr>
              <w:t>. По итогам отбора формируется п</w:t>
            </w:r>
            <w:r w:rsidRPr="004201E0">
              <w:rPr>
                <w:rFonts w:eastAsia="Calibri"/>
                <w:color w:val="auto"/>
                <w:sz w:val="22"/>
                <w:szCs w:val="22"/>
              </w:rPr>
              <w:t>е</w:t>
            </w:r>
            <w:r w:rsidRPr="004201E0">
              <w:rPr>
                <w:rFonts w:eastAsia="Calibri"/>
                <w:color w:val="auto"/>
                <w:sz w:val="22"/>
                <w:szCs w:val="22"/>
              </w:rPr>
              <w:t>речень проектов, отобранных Ми</w:t>
            </w:r>
            <w:r w:rsidRPr="004201E0">
              <w:rPr>
                <w:rFonts w:eastAsia="Calibri"/>
                <w:color w:val="auto"/>
                <w:sz w:val="22"/>
                <w:szCs w:val="22"/>
              </w:rPr>
              <w:t>н</w:t>
            </w:r>
            <w:r w:rsidRPr="004201E0">
              <w:rPr>
                <w:rFonts w:eastAsia="Calibri"/>
                <w:color w:val="auto"/>
                <w:sz w:val="22"/>
                <w:szCs w:val="22"/>
              </w:rPr>
              <w:t>сельхозом России в целях пред</w:t>
            </w:r>
            <w:r w:rsidRPr="004201E0">
              <w:rPr>
                <w:rFonts w:eastAsia="Calibri"/>
                <w:color w:val="auto"/>
                <w:sz w:val="22"/>
                <w:szCs w:val="22"/>
              </w:rPr>
              <w:t>о</w:t>
            </w:r>
            <w:r w:rsidRPr="004201E0">
              <w:rPr>
                <w:rFonts w:eastAsia="Calibri"/>
                <w:color w:val="auto"/>
                <w:sz w:val="22"/>
                <w:szCs w:val="22"/>
              </w:rPr>
              <w:t>ставления субс</w:t>
            </w:r>
            <w:r w:rsidRPr="004201E0">
              <w:rPr>
                <w:rFonts w:eastAsia="Calibri"/>
                <w:color w:val="auto"/>
                <w:sz w:val="22"/>
                <w:szCs w:val="22"/>
              </w:rPr>
              <w:t>и</w:t>
            </w:r>
            <w:r w:rsidR="00B45D18" w:rsidRPr="004201E0">
              <w:rPr>
                <w:rFonts w:eastAsia="Calibri"/>
                <w:color w:val="auto"/>
                <w:sz w:val="22"/>
                <w:szCs w:val="22"/>
              </w:rPr>
              <w:t xml:space="preserve">дии на очередной финансовый год, </w:t>
            </w:r>
            <w:r w:rsidRPr="004201E0">
              <w:rPr>
                <w:rFonts w:eastAsia="Calibri"/>
                <w:color w:val="auto"/>
                <w:sz w:val="22"/>
                <w:szCs w:val="22"/>
              </w:rPr>
              <w:t>в соответствии с порядками, уст</w:t>
            </w:r>
            <w:r w:rsidRPr="004201E0">
              <w:rPr>
                <w:rFonts w:eastAsia="Calibri"/>
                <w:color w:val="auto"/>
                <w:sz w:val="22"/>
                <w:szCs w:val="22"/>
              </w:rPr>
              <w:t>а</w:t>
            </w:r>
            <w:r w:rsidRPr="004201E0">
              <w:rPr>
                <w:rFonts w:eastAsia="Calibri"/>
                <w:color w:val="auto"/>
                <w:sz w:val="22"/>
                <w:szCs w:val="22"/>
              </w:rPr>
              <w:lastRenderedPageBreak/>
              <w:t>новленными де</w:t>
            </w:r>
            <w:r w:rsidRPr="004201E0">
              <w:rPr>
                <w:rFonts w:eastAsia="Calibri"/>
                <w:color w:val="auto"/>
                <w:sz w:val="22"/>
                <w:szCs w:val="22"/>
              </w:rPr>
              <w:t>й</w:t>
            </w:r>
            <w:r w:rsidRPr="004201E0">
              <w:rPr>
                <w:rFonts w:eastAsia="Calibri"/>
                <w:color w:val="auto"/>
                <w:sz w:val="22"/>
                <w:szCs w:val="22"/>
              </w:rPr>
              <w:t>ствующими но</w:t>
            </w:r>
            <w:r w:rsidRPr="004201E0">
              <w:rPr>
                <w:rFonts w:eastAsia="Calibri"/>
                <w:color w:val="auto"/>
                <w:sz w:val="22"/>
                <w:szCs w:val="22"/>
              </w:rPr>
              <w:t>р</w:t>
            </w:r>
            <w:r w:rsidRPr="004201E0">
              <w:rPr>
                <w:rFonts w:eastAsia="Calibri"/>
                <w:color w:val="auto"/>
                <w:sz w:val="22"/>
                <w:szCs w:val="22"/>
              </w:rPr>
              <w:t>мативными пр</w:t>
            </w:r>
            <w:r w:rsidRPr="004201E0">
              <w:rPr>
                <w:rFonts w:eastAsia="Calibri"/>
                <w:color w:val="auto"/>
                <w:sz w:val="22"/>
                <w:szCs w:val="22"/>
              </w:rPr>
              <w:t>а</w:t>
            </w:r>
            <w:r w:rsidRPr="004201E0">
              <w:rPr>
                <w:rFonts w:eastAsia="Calibri"/>
                <w:color w:val="auto"/>
                <w:sz w:val="22"/>
                <w:szCs w:val="22"/>
              </w:rPr>
              <w:t>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color w:val="auto"/>
                <w:sz w:val="22"/>
                <w:szCs w:val="22"/>
              </w:rPr>
              <w:t>Мероприятие (р</w:t>
            </w:r>
            <w:r w:rsidRPr="004201E0">
              <w:rPr>
                <w:color w:val="auto"/>
                <w:sz w:val="22"/>
                <w:szCs w:val="22"/>
              </w:rPr>
              <w:t>е</w:t>
            </w:r>
            <w:r w:rsidRPr="004201E0">
              <w:rPr>
                <w:color w:val="auto"/>
                <w:sz w:val="22"/>
                <w:szCs w:val="22"/>
              </w:rPr>
              <w:t>зультат)</w:t>
            </w:r>
          </w:p>
          <w:p w:rsidR="00B658D9" w:rsidRPr="004201E0" w:rsidRDefault="00B658D9" w:rsidP="00EF025A">
            <w:pPr>
              <w:ind w:left="57" w:right="57"/>
              <w:jc w:val="both"/>
              <w:rPr>
                <w:color w:val="auto"/>
                <w:sz w:val="22"/>
                <w:szCs w:val="22"/>
              </w:rPr>
            </w:pPr>
            <w:r w:rsidRPr="004201E0">
              <w:rPr>
                <w:color w:val="auto"/>
                <w:sz w:val="22"/>
                <w:szCs w:val="22"/>
              </w:rPr>
              <w:t>«Повышена тран</w:t>
            </w:r>
            <w:r w:rsidRPr="004201E0">
              <w:rPr>
                <w:color w:val="auto"/>
                <w:sz w:val="22"/>
                <w:szCs w:val="22"/>
              </w:rPr>
              <w:t>с</w:t>
            </w:r>
            <w:r w:rsidRPr="004201E0">
              <w:rPr>
                <w:color w:val="auto"/>
                <w:sz w:val="22"/>
                <w:szCs w:val="22"/>
              </w:rPr>
              <w:t>портная доступность к объектам, расп</w:t>
            </w:r>
            <w:r w:rsidRPr="004201E0">
              <w:rPr>
                <w:color w:val="auto"/>
                <w:sz w:val="22"/>
                <w:szCs w:val="22"/>
              </w:rPr>
              <w:t>о</w:t>
            </w:r>
            <w:r w:rsidRPr="004201E0">
              <w:rPr>
                <w:color w:val="auto"/>
                <w:sz w:val="22"/>
                <w:szCs w:val="22"/>
              </w:rPr>
              <w:t>ложенным на сел</w:t>
            </w:r>
            <w:r w:rsidRPr="004201E0">
              <w:rPr>
                <w:color w:val="auto"/>
                <w:sz w:val="22"/>
                <w:szCs w:val="22"/>
              </w:rPr>
              <w:t>ь</w:t>
            </w:r>
            <w:r w:rsidRPr="004201E0">
              <w:rPr>
                <w:color w:val="auto"/>
                <w:sz w:val="22"/>
                <w:szCs w:val="22"/>
              </w:rPr>
              <w:t>ских территориях, по дорогам, обесп</w:t>
            </w:r>
            <w:r w:rsidRPr="004201E0">
              <w:rPr>
                <w:color w:val="auto"/>
                <w:sz w:val="22"/>
                <w:szCs w:val="22"/>
              </w:rPr>
              <w:t>е</w:t>
            </w:r>
            <w:r w:rsidRPr="004201E0">
              <w:rPr>
                <w:color w:val="auto"/>
                <w:sz w:val="22"/>
                <w:szCs w:val="22"/>
              </w:rPr>
              <w:t>чивающим тран</w:t>
            </w:r>
            <w:r w:rsidRPr="004201E0">
              <w:rPr>
                <w:color w:val="auto"/>
                <w:sz w:val="22"/>
                <w:szCs w:val="22"/>
              </w:rPr>
              <w:t>с</w:t>
            </w:r>
            <w:r w:rsidRPr="004201E0">
              <w:rPr>
                <w:color w:val="auto"/>
                <w:sz w:val="22"/>
                <w:szCs w:val="22"/>
              </w:rPr>
              <w:t>портные связи с сельскими населе</w:t>
            </w:r>
            <w:r w:rsidRPr="004201E0">
              <w:rPr>
                <w:color w:val="auto"/>
                <w:sz w:val="22"/>
                <w:szCs w:val="22"/>
              </w:rPr>
              <w:t>н</w:t>
            </w:r>
            <w:r w:rsidRPr="004201E0">
              <w:rPr>
                <w:color w:val="auto"/>
                <w:sz w:val="22"/>
                <w:szCs w:val="22"/>
              </w:rPr>
              <w:t>ными пунктами и (или) проходящим по их территории</w:t>
            </w:r>
            <w:r w:rsidR="000D54CA" w:rsidRPr="004201E0">
              <w:rPr>
                <w:color w:val="auto"/>
                <w:sz w:val="22"/>
                <w:szCs w:val="22"/>
              </w:rPr>
              <w:t xml:space="preserve"> </w:t>
            </w:r>
            <w:r w:rsidRPr="004201E0">
              <w:rPr>
                <w:color w:val="auto"/>
                <w:sz w:val="22"/>
                <w:szCs w:val="22"/>
              </w:rPr>
              <w:t>в рамках федеральн</w:t>
            </w:r>
            <w:r w:rsidRPr="004201E0">
              <w:rPr>
                <w:color w:val="auto"/>
                <w:sz w:val="22"/>
                <w:szCs w:val="22"/>
              </w:rPr>
              <w:t>о</w:t>
            </w:r>
            <w:r w:rsidRPr="004201E0">
              <w:rPr>
                <w:color w:val="auto"/>
                <w:sz w:val="22"/>
                <w:szCs w:val="22"/>
              </w:rPr>
              <w:t>го проекта «Развитие транспортной и</w:t>
            </w:r>
            <w:r w:rsidRPr="004201E0">
              <w:rPr>
                <w:color w:val="auto"/>
                <w:sz w:val="22"/>
                <w:szCs w:val="22"/>
              </w:rPr>
              <w:t>н</w:t>
            </w:r>
            <w:r w:rsidRPr="004201E0">
              <w:rPr>
                <w:color w:val="auto"/>
                <w:sz w:val="22"/>
                <w:szCs w:val="22"/>
              </w:rPr>
              <w:t>фраструктуры на сельских территор</w:t>
            </w:r>
            <w:r w:rsidRPr="004201E0">
              <w:rPr>
                <w:color w:val="auto"/>
                <w:sz w:val="22"/>
                <w:szCs w:val="22"/>
              </w:rPr>
              <w:t>и</w:t>
            </w:r>
            <w:r w:rsidRPr="004201E0">
              <w:rPr>
                <w:color w:val="auto"/>
                <w:sz w:val="22"/>
                <w:szCs w:val="22"/>
              </w:rPr>
              <w:t>ях» в 2024 году</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01.01.2024</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31.12.20</w:t>
            </w:r>
            <w:r w:rsidR="00F85CD6" w:rsidRPr="004201E0">
              <w:rPr>
                <w:color w:val="auto"/>
                <w:sz w:val="22"/>
                <w:szCs w:val="22"/>
              </w:rPr>
              <w:t>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jc w:val="center"/>
              <w:rPr>
                <w:rStyle w:val="fontstyle01"/>
                <w:color w:val="auto"/>
                <w:sz w:val="22"/>
                <w:szCs w:val="22"/>
              </w:rPr>
            </w:pPr>
            <w:r w:rsidRPr="004201E0">
              <w:rPr>
                <w:color w:val="auto"/>
                <w:sz w:val="22"/>
                <w:szCs w:val="22"/>
              </w:rPr>
              <w:t>245919,90</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B45D18">
            <w:pPr>
              <w:ind w:left="57" w:right="57"/>
              <w:rPr>
                <w:rStyle w:val="fontstyle01"/>
                <w:color w:val="auto"/>
                <w:sz w:val="22"/>
                <w:szCs w:val="22"/>
              </w:rPr>
            </w:pPr>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t>дарственной по</w:t>
            </w:r>
            <w:r w:rsidRPr="004201E0">
              <w:rPr>
                <w:rFonts w:eastAsia="Calibri"/>
                <w:color w:val="auto"/>
                <w:sz w:val="22"/>
                <w:szCs w:val="22"/>
              </w:rPr>
              <w:t>д</w:t>
            </w:r>
            <w:r w:rsidRPr="004201E0">
              <w:rPr>
                <w:rFonts w:eastAsia="Calibri"/>
                <w:color w:val="auto"/>
                <w:sz w:val="22"/>
                <w:szCs w:val="22"/>
              </w:rPr>
              <w:t>держки на реал</w:t>
            </w:r>
            <w:r w:rsidRPr="004201E0">
              <w:rPr>
                <w:rFonts w:eastAsia="Calibri"/>
                <w:color w:val="auto"/>
                <w:sz w:val="22"/>
                <w:szCs w:val="22"/>
              </w:rPr>
              <w:t>и</w:t>
            </w:r>
            <w:r w:rsidRPr="004201E0">
              <w:rPr>
                <w:rFonts w:eastAsia="Calibri"/>
                <w:color w:val="auto"/>
                <w:sz w:val="22"/>
                <w:szCs w:val="22"/>
              </w:rPr>
              <w:t xml:space="preserve">зацию проектов, направленных </w:t>
            </w:r>
            <w:r w:rsidRPr="004201E0">
              <w:rPr>
                <w:color w:val="auto"/>
                <w:kern w:val="0"/>
                <w:sz w:val="22"/>
                <w:szCs w:val="22"/>
              </w:rPr>
              <w:t>на развитие тран</w:t>
            </w:r>
            <w:r w:rsidRPr="004201E0">
              <w:rPr>
                <w:color w:val="auto"/>
                <w:kern w:val="0"/>
                <w:sz w:val="22"/>
                <w:szCs w:val="22"/>
              </w:rPr>
              <w:t>с</w:t>
            </w:r>
            <w:r w:rsidRPr="004201E0">
              <w:rPr>
                <w:color w:val="auto"/>
                <w:kern w:val="0"/>
                <w:sz w:val="22"/>
                <w:szCs w:val="22"/>
              </w:rPr>
              <w:t>портной инфр</w:t>
            </w:r>
            <w:r w:rsidRPr="004201E0">
              <w:rPr>
                <w:color w:val="auto"/>
                <w:kern w:val="0"/>
                <w:sz w:val="22"/>
                <w:szCs w:val="22"/>
              </w:rPr>
              <w:t>а</w:t>
            </w:r>
            <w:r w:rsidRPr="004201E0">
              <w:rPr>
                <w:color w:val="auto"/>
                <w:kern w:val="0"/>
                <w:sz w:val="22"/>
                <w:szCs w:val="22"/>
              </w:rPr>
              <w:t>структуры на сельских терр</w:t>
            </w:r>
            <w:r w:rsidRPr="004201E0">
              <w:rPr>
                <w:color w:val="auto"/>
                <w:kern w:val="0"/>
                <w:sz w:val="22"/>
                <w:szCs w:val="22"/>
              </w:rPr>
              <w:t>и</w:t>
            </w:r>
            <w:r w:rsidRPr="004201E0">
              <w:rPr>
                <w:color w:val="auto"/>
                <w:kern w:val="0"/>
                <w:sz w:val="22"/>
                <w:szCs w:val="22"/>
              </w:rPr>
              <w:t>ториях</w:t>
            </w:r>
            <w:r w:rsidRPr="004201E0">
              <w:rPr>
                <w:color w:val="auto"/>
                <w:sz w:val="22"/>
                <w:szCs w:val="22"/>
              </w:rPr>
              <w:t>,</w:t>
            </w:r>
            <w:r w:rsidRPr="004201E0">
              <w:rPr>
                <w:rFonts w:eastAsia="Calibri"/>
                <w:color w:val="auto"/>
                <w:sz w:val="22"/>
                <w:szCs w:val="22"/>
              </w:rPr>
              <w:t xml:space="preserve"> муниц</w:t>
            </w:r>
            <w:r w:rsidRPr="004201E0">
              <w:rPr>
                <w:rFonts w:eastAsia="Calibri"/>
                <w:color w:val="auto"/>
                <w:sz w:val="22"/>
                <w:szCs w:val="22"/>
              </w:rPr>
              <w:t>и</w:t>
            </w:r>
            <w:r w:rsidRPr="004201E0">
              <w:rPr>
                <w:rFonts w:eastAsia="Calibri"/>
                <w:color w:val="auto"/>
                <w:sz w:val="22"/>
                <w:szCs w:val="22"/>
              </w:rPr>
              <w:t>пальные образ</w:t>
            </w:r>
            <w:r w:rsidRPr="004201E0">
              <w:rPr>
                <w:rFonts w:eastAsia="Calibri"/>
                <w:color w:val="auto"/>
                <w:sz w:val="22"/>
                <w:szCs w:val="22"/>
              </w:rPr>
              <w:t>о</w:t>
            </w:r>
            <w:r w:rsidRPr="004201E0">
              <w:rPr>
                <w:rFonts w:eastAsia="Calibri"/>
                <w:color w:val="auto"/>
                <w:sz w:val="22"/>
                <w:szCs w:val="22"/>
              </w:rPr>
              <w:t>вания в сроки, установленные министерством сельского хозя</w:t>
            </w:r>
            <w:r w:rsidRPr="004201E0">
              <w:rPr>
                <w:rFonts w:eastAsia="Calibri"/>
                <w:color w:val="auto"/>
                <w:sz w:val="22"/>
                <w:szCs w:val="22"/>
              </w:rPr>
              <w:t>й</w:t>
            </w:r>
            <w:r w:rsidRPr="004201E0">
              <w:rPr>
                <w:rFonts w:eastAsia="Calibri"/>
                <w:color w:val="auto"/>
                <w:sz w:val="22"/>
                <w:szCs w:val="22"/>
              </w:rPr>
              <w:t>ства и рыбной промышленности Астраханской о</w:t>
            </w:r>
            <w:r w:rsidRPr="004201E0">
              <w:rPr>
                <w:rFonts w:eastAsia="Calibri"/>
                <w:color w:val="auto"/>
                <w:sz w:val="22"/>
                <w:szCs w:val="22"/>
              </w:rPr>
              <w:t>б</w:t>
            </w:r>
            <w:r w:rsidRPr="004201E0">
              <w:rPr>
                <w:rFonts w:eastAsia="Calibri"/>
                <w:color w:val="auto"/>
                <w:sz w:val="22"/>
                <w:szCs w:val="22"/>
              </w:rPr>
              <w:t>ласти, предста</w:t>
            </w:r>
            <w:r w:rsidRPr="004201E0">
              <w:rPr>
                <w:rFonts w:eastAsia="Calibri"/>
                <w:color w:val="auto"/>
                <w:sz w:val="22"/>
                <w:szCs w:val="22"/>
              </w:rPr>
              <w:t>в</w:t>
            </w:r>
            <w:r w:rsidRPr="004201E0">
              <w:rPr>
                <w:rFonts w:eastAsia="Calibri"/>
                <w:color w:val="auto"/>
                <w:sz w:val="22"/>
                <w:szCs w:val="22"/>
              </w:rPr>
              <w:t>ляют пакет док</w:t>
            </w:r>
            <w:r w:rsidRPr="004201E0">
              <w:rPr>
                <w:rFonts w:eastAsia="Calibri"/>
                <w:color w:val="auto"/>
                <w:sz w:val="22"/>
                <w:szCs w:val="22"/>
              </w:rPr>
              <w:t>у</w:t>
            </w:r>
            <w:r w:rsidRPr="004201E0">
              <w:rPr>
                <w:rFonts w:eastAsia="Calibri"/>
                <w:color w:val="auto"/>
                <w:sz w:val="22"/>
                <w:szCs w:val="22"/>
              </w:rPr>
              <w:t>ментов для уч</w:t>
            </w:r>
            <w:r w:rsidRPr="004201E0">
              <w:rPr>
                <w:rFonts w:eastAsia="Calibri"/>
                <w:color w:val="auto"/>
                <w:sz w:val="22"/>
                <w:szCs w:val="22"/>
              </w:rPr>
              <w:t>а</w:t>
            </w:r>
            <w:r w:rsidRPr="004201E0">
              <w:rPr>
                <w:rFonts w:eastAsia="Calibri"/>
                <w:color w:val="auto"/>
                <w:sz w:val="22"/>
                <w:szCs w:val="22"/>
              </w:rPr>
              <w:t>стия в предвар</w:t>
            </w:r>
            <w:r w:rsidRPr="004201E0">
              <w:rPr>
                <w:rFonts w:eastAsia="Calibri"/>
                <w:color w:val="auto"/>
                <w:sz w:val="22"/>
                <w:szCs w:val="22"/>
              </w:rPr>
              <w:t>и</w:t>
            </w:r>
            <w:r w:rsidRPr="004201E0">
              <w:rPr>
                <w:rFonts w:eastAsia="Calibri"/>
                <w:color w:val="auto"/>
                <w:sz w:val="22"/>
                <w:szCs w:val="22"/>
              </w:rPr>
              <w:t>тельном отборе проектов, пров</w:t>
            </w:r>
            <w:r w:rsidRPr="004201E0">
              <w:rPr>
                <w:rFonts w:eastAsia="Calibri"/>
                <w:color w:val="auto"/>
                <w:sz w:val="22"/>
                <w:szCs w:val="22"/>
              </w:rPr>
              <w:t>о</w:t>
            </w:r>
            <w:r w:rsidRPr="004201E0">
              <w:rPr>
                <w:rFonts w:eastAsia="Calibri"/>
                <w:color w:val="auto"/>
                <w:sz w:val="22"/>
                <w:szCs w:val="22"/>
              </w:rPr>
              <w:t>димом на уровне министерства. В дальнейшем пр</w:t>
            </w:r>
            <w:r w:rsidRPr="004201E0">
              <w:rPr>
                <w:rFonts w:eastAsia="Calibri"/>
                <w:color w:val="auto"/>
                <w:sz w:val="22"/>
                <w:szCs w:val="22"/>
              </w:rPr>
              <w:t>о</w:t>
            </w:r>
            <w:r w:rsidRPr="004201E0">
              <w:rPr>
                <w:rFonts w:eastAsia="Calibri"/>
                <w:color w:val="auto"/>
                <w:sz w:val="22"/>
                <w:szCs w:val="22"/>
              </w:rPr>
              <w:t xml:space="preserve">екты, прошедшие предварительный </w:t>
            </w:r>
            <w:r w:rsidRPr="004201E0">
              <w:rPr>
                <w:rFonts w:eastAsia="Calibri"/>
                <w:color w:val="auto"/>
                <w:sz w:val="22"/>
                <w:szCs w:val="22"/>
              </w:rPr>
              <w:lastRenderedPageBreak/>
              <w:t>отбор, направл</w:t>
            </w:r>
            <w:r w:rsidRPr="004201E0">
              <w:rPr>
                <w:rFonts w:eastAsia="Calibri"/>
                <w:color w:val="auto"/>
                <w:sz w:val="22"/>
                <w:szCs w:val="22"/>
              </w:rPr>
              <w:t>я</w:t>
            </w:r>
            <w:r w:rsidRPr="004201E0">
              <w:rPr>
                <w:rFonts w:eastAsia="Calibri"/>
                <w:color w:val="auto"/>
                <w:sz w:val="22"/>
                <w:szCs w:val="22"/>
              </w:rPr>
              <w:t xml:space="preserve">ются в адрес </w:t>
            </w:r>
            <w:proofErr w:type="gramStart"/>
            <w:r w:rsidRPr="004201E0">
              <w:rPr>
                <w:rFonts w:eastAsia="Calibri"/>
                <w:color w:val="auto"/>
                <w:sz w:val="22"/>
                <w:szCs w:val="22"/>
              </w:rPr>
              <w:t>Д</w:t>
            </w:r>
            <w:r w:rsidRPr="004201E0">
              <w:rPr>
                <w:rFonts w:eastAsia="Calibri"/>
                <w:color w:val="auto"/>
                <w:sz w:val="22"/>
                <w:szCs w:val="22"/>
              </w:rPr>
              <w:t>е</w:t>
            </w:r>
            <w:r w:rsidRPr="004201E0">
              <w:rPr>
                <w:rFonts w:eastAsia="Calibri"/>
                <w:color w:val="auto"/>
                <w:sz w:val="22"/>
                <w:szCs w:val="22"/>
              </w:rPr>
              <w:t>партамента ра</w:t>
            </w:r>
            <w:r w:rsidRPr="004201E0">
              <w:rPr>
                <w:rFonts w:eastAsia="Calibri"/>
                <w:color w:val="auto"/>
                <w:sz w:val="22"/>
                <w:szCs w:val="22"/>
              </w:rPr>
              <w:t>з</w:t>
            </w:r>
            <w:r w:rsidRPr="004201E0">
              <w:rPr>
                <w:rFonts w:eastAsia="Calibri"/>
                <w:color w:val="auto"/>
                <w:sz w:val="22"/>
                <w:szCs w:val="22"/>
              </w:rPr>
              <w:t>вития сельских территорий Ми</w:t>
            </w:r>
            <w:r w:rsidRPr="004201E0">
              <w:rPr>
                <w:rFonts w:eastAsia="Calibri"/>
                <w:color w:val="auto"/>
                <w:sz w:val="22"/>
                <w:szCs w:val="22"/>
              </w:rPr>
              <w:t>н</w:t>
            </w:r>
            <w:r w:rsidRPr="004201E0">
              <w:rPr>
                <w:rFonts w:eastAsia="Calibri"/>
                <w:color w:val="auto"/>
                <w:sz w:val="22"/>
                <w:szCs w:val="22"/>
              </w:rPr>
              <w:t>сельхоза России</w:t>
            </w:r>
            <w:proofErr w:type="gramEnd"/>
            <w:r w:rsidRPr="004201E0">
              <w:rPr>
                <w:rFonts w:eastAsia="Calibri"/>
                <w:color w:val="auto"/>
                <w:sz w:val="22"/>
                <w:szCs w:val="22"/>
              </w:rPr>
              <w:t>. По итогам отбора формируется п</w:t>
            </w:r>
            <w:r w:rsidRPr="004201E0">
              <w:rPr>
                <w:rFonts w:eastAsia="Calibri"/>
                <w:color w:val="auto"/>
                <w:sz w:val="22"/>
                <w:szCs w:val="22"/>
              </w:rPr>
              <w:t>е</w:t>
            </w:r>
            <w:r w:rsidRPr="004201E0">
              <w:rPr>
                <w:rFonts w:eastAsia="Calibri"/>
                <w:color w:val="auto"/>
                <w:sz w:val="22"/>
                <w:szCs w:val="22"/>
              </w:rPr>
              <w:t>речень проектов, отобранных Ми</w:t>
            </w:r>
            <w:r w:rsidRPr="004201E0">
              <w:rPr>
                <w:rFonts w:eastAsia="Calibri"/>
                <w:color w:val="auto"/>
                <w:sz w:val="22"/>
                <w:szCs w:val="22"/>
              </w:rPr>
              <w:t>н</w:t>
            </w:r>
            <w:r w:rsidRPr="004201E0">
              <w:rPr>
                <w:rFonts w:eastAsia="Calibri"/>
                <w:color w:val="auto"/>
                <w:sz w:val="22"/>
                <w:szCs w:val="22"/>
              </w:rPr>
              <w:t>сельхозом России в целях пред</w:t>
            </w:r>
            <w:r w:rsidRPr="004201E0">
              <w:rPr>
                <w:rFonts w:eastAsia="Calibri"/>
                <w:color w:val="auto"/>
                <w:sz w:val="22"/>
                <w:szCs w:val="22"/>
              </w:rPr>
              <w:t>о</w:t>
            </w:r>
            <w:r w:rsidRPr="004201E0">
              <w:rPr>
                <w:rFonts w:eastAsia="Calibri"/>
                <w:color w:val="auto"/>
                <w:sz w:val="22"/>
                <w:szCs w:val="22"/>
              </w:rPr>
              <w:t>ставления субс</w:t>
            </w:r>
            <w:r w:rsidRPr="004201E0">
              <w:rPr>
                <w:rFonts w:eastAsia="Calibri"/>
                <w:color w:val="auto"/>
                <w:sz w:val="22"/>
                <w:szCs w:val="22"/>
              </w:rPr>
              <w:t>и</w:t>
            </w:r>
            <w:r w:rsidRPr="004201E0">
              <w:rPr>
                <w:rFonts w:eastAsia="Calibri"/>
                <w:color w:val="auto"/>
                <w:sz w:val="22"/>
                <w:szCs w:val="22"/>
              </w:rPr>
              <w:t>дии на очередной финансовый год</w:t>
            </w:r>
            <w:r w:rsidR="00B45D18" w:rsidRPr="004201E0">
              <w:rPr>
                <w:rFonts w:eastAsia="Calibri"/>
                <w:color w:val="auto"/>
                <w:sz w:val="22"/>
                <w:szCs w:val="22"/>
              </w:rPr>
              <w:t>,</w:t>
            </w:r>
            <w:r w:rsidRPr="004201E0">
              <w:rPr>
                <w:rFonts w:eastAsia="Calibri"/>
                <w:color w:val="auto"/>
                <w:sz w:val="22"/>
                <w:szCs w:val="22"/>
              </w:rPr>
              <w:t xml:space="preserve"> в соответствии с порядками, уст</w:t>
            </w:r>
            <w:r w:rsidRPr="004201E0">
              <w:rPr>
                <w:rFonts w:eastAsia="Calibri"/>
                <w:color w:val="auto"/>
                <w:sz w:val="22"/>
                <w:szCs w:val="22"/>
              </w:rPr>
              <w:t>а</w:t>
            </w:r>
            <w:r w:rsidRPr="004201E0">
              <w:rPr>
                <w:rFonts w:eastAsia="Calibri"/>
                <w:color w:val="auto"/>
                <w:sz w:val="22"/>
                <w:szCs w:val="22"/>
              </w:rPr>
              <w:t>новленными де</w:t>
            </w:r>
            <w:r w:rsidRPr="004201E0">
              <w:rPr>
                <w:rFonts w:eastAsia="Calibri"/>
                <w:color w:val="auto"/>
                <w:sz w:val="22"/>
                <w:szCs w:val="22"/>
              </w:rPr>
              <w:t>й</w:t>
            </w:r>
            <w:r w:rsidRPr="004201E0">
              <w:rPr>
                <w:rFonts w:eastAsia="Calibri"/>
                <w:color w:val="auto"/>
                <w:sz w:val="22"/>
                <w:szCs w:val="22"/>
              </w:rPr>
              <w:t>ствующими но</w:t>
            </w:r>
            <w:r w:rsidRPr="004201E0">
              <w:rPr>
                <w:rFonts w:eastAsia="Calibri"/>
                <w:color w:val="auto"/>
                <w:sz w:val="22"/>
                <w:szCs w:val="22"/>
              </w:rPr>
              <w:t>р</w:t>
            </w:r>
            <w:r w:rsidRPr="004201E0">
              <w:rPr>
                <w:rFonts w:eastAsia="Calibri"/>
                <w:color w:val="auto"/>
                <w:sz w:val="22"/>
                <w:szCs w:val="22"/>
              </w:rPr>
              <w:t>мативными пр</w:t>
            </w:r>
            <w:r w:rsidRPr="004201E0">
              <w:rPr>
                <w:rFonts w:eastAsia="Calibri"/>
                <w:color w:val="auto"/>
                <w:sz w:val="22"/>
                <w:szCs w:val="22"/>
              </w:rPr>
              <w:t>а</w:t>
            </w:r>
            <w:r w:rsidRPr="004201E0">
              <w:rPr>
                <w:rFonts w:eastAsia="Calibri"/>
                <w:color w:val="auto"/>
                <w:sz w:val="22"/>
                <w:szCs w:val="22"/>
              </w:rPr>
              <w:t>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1.5.К.1.</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 «Заключено согл</w:t>
            </w:r>
            <w:r w:rsidRPr="004201E0">
              <w:rPr>
                <w:rStyle w:val="fontstyle01"/>
                <w:color w:val="auto"/>
                <w:sz w:val="22"/>
                <w:szCs w:val="22"/>
              </w:rPr>
              <w:t>а</w:t>
            </w:r>
            <w:r w:rsidRPr="004201E0">
              <w:rPr>
                <w:rStyle w:val="fontstyle01"/>
                <w:color w:val="auto"/>
                <w:sz w:val="22"/>
                <w:szCs w:val="22"/>
              </w:rPr>
              <w:t>шение с муниц</w:t>
            </w:r>
            <w:r w:rsidRPr="004201E0">
              <w:rPr>
                <w:rStyle w:val="fontstyle01"/>
                <w:color w:val="auto"/>
                <w:sz w:val="22"/>
                <w:szCs w:val="22"/>
              </w:rPr>
              <w:t>и</w:t>
            </w:r>
            <w:r w:rsidRPr="004201E0">
              <w:rPr>
                <w:rStyle w:val="fontstyle01"/>
                <w:color w:val="auto"/>
                <w:sz w:val="22"/>
                <w:szCs w:val="22"/>
              </w:rPr>
              <w:t>пальными образов</w:t>
            </w:r>
            <w:r w:rsidRPr="004201E0">
              <w:rPr>
                <w:rStyle w:val="fontstyle01"/>
                <w:color w:val="auto"/>
                <w:sz w:val="22"/>
                <w:szCs w:val="22"/>
              </w:rPr>
              <w:t>а</w:t>
            </w:r>
            <w:r w:rsidRPr="004201E0">
              <w:rPr>
                <w:rStyle w:val="fontstyle01"/>
                <w:color w:val="auto"/>
                <w:sz w:val="22"/>
                <w:szCs w:val="22"/>
              </w:rPr>
              <w:t>ниями Астраханской области о пред</w:t>
            </w:r>
            <w:r w:rsidRPr="004201E0">
              <w:rPr>
                <w:rStyle w:val="fontstyle01"/>
                <w:color w:val="auto"/>
                <w:sz w:val="22"/>
                <w:szCs w:val="22"/>
              </w:rPr>
              <w:t>о</w:t>
            </w:r>
            <w:r w:rsidRPr="004201E0">
              <w:rPr>
                <w:rStyle w:val="fontstyle01"/>
                <w:color w:val="auto"/>
                <w:sz w:val="22"/>
                <w:szCs w:val="22"/>
              </w:rPr>
              <w:t>ставлении субсидий»</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15.02.2024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Заключенные с</w:t>
            </w:r>
            <w:r w:rsidRPr="004201E0">
              <w:rPr>
                <w:rStyle w:val="fontstyle01"/>
                <w:color w:val="auto"/>
                <w:sz w:val="22"/>
                <w:szCs w:val="22"/>
              </w:rPr>
              <w:t>о</w:t>
            </w:r>
            <w:r w:rsidRPr="004201E0">
              <w:rPr>
                <w:rStyle w:val="fontstyle01"/>
                <w:color w:val="auto"/>
                <w:sz w:val="22"/>
                <w:szCs w:val="22"/>
              </w:rPr>
              <w:t>глашения с мун</w:t>
            </w:r>
            <w:r w:rsidRPr="004201E0">
              <w:rPr>
                <w:rStyle w:val="fontstyle01"/>
                <w:color w:val="auto"/>
                <w:sz w:val="22"/>
                <w:szCs w:val="22"/>
              </w:rPr>
              <w:t>и</w:t>
            </w:r>
            <w:r w:rsidRPr="004201E0">
              <w:rPr>
                <w:rStyle w:val="fontstyle01"/>
                <w:color w:val="auto"/>
                <w:sz w:val="22"/>
                <w:szCs w:val="22"/>
              </w:rPr>
              <w:t>ципальными о</w:t>
            </w:r>
            <w:r w:rsidRPr="004201E0">
              <w:rPr>
                <w:rStyle w:val="fontstyle01"/>
                <w:color w:val="auto"/>
                <w:sz w:val="22"/>
                <w:szCs w:val="22"/>
              </w:rPr>
              <w:t>б</w:t>
            </w:r>
            <w:r w:rsidRPr="004201E0">
              <w:rPr>
                <w:rStyle w:val="fontstyle01"/>
                <w:color w:val="auto"/>
                <w:sz w:val="22"/>
                <w:szCs w:val="22"/>
              </w:rPr>
              <w:t>разованиями Ас</w:t>
            </w:r>
            <w:r w:rsidRPr="004201E0">
              <w:rPr>
                <w:rStyle w:val="fontstyle01"/>
                <w:color w:val="auto"/>
                <w:sz w:val="22"/>
                <w:szCs w:val="22"/>
              </w:rPr>
              <w:t>т</w:t>
            </w:r>
            <w:r w:rsidRPr="004201E0">
              <w:rPr>
                <w:rStyle w:val="fontstyle01"/>
                <w:color w:val="auto"/>
                <w:sz w:val="22"/>
                <w:szCs w:val="22"/>
              </w:rPr>
              <w:t>раханской обл</w:t>
            </w:r>
            <w:r w:rsidRPr="004201E0">
              <w:rPr>
                <w:rStyle w:val="fontstyle01"/>
                <w:color w:val="auto"/>
                <w:sz w:val="22"/>
                <w:szCs w:val="22"/>
              </w:rPr>
              <w:t>а</w:t>
            </w:r>
            <w:r w:rsidRPr="004201E0">
              <w:rPr>
                <w:rStyle w:val="fontstyle01"/>
                <w:color w:val="auto"/>
                <w:sz w:val="22"/>
                <w:szCs w:val="22"/>
              </w:rPr>
              <w:t>сти</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bCs/>
                <w:color w:val="auto"/>
                <w:kern w:val="0"/>
                <w:sz w:val="22"/>
                <w:szCs w:val="22"/>
                <w:u w:color="000000"/>
                <w:lang w:eastAsia="en-US"/>
              </w:rPr>
              <w:t>Адм</w:t>
            </w:r>
            <w:r w:rsidRPr="004201E0">
              <w:rPr>
                <w:bCs/>
                <w:color w:val="auto"/>
                <w:kern w:val="0"/>
                <w:sz w:val="22"/>
                <w:szCs w:val="22"/>
                <w:u w:color="000000"/>
                <w:lang w:eastAsia="en-US"/>
              </w:rPr>
              <w:t>и</w:t>
            </w:r>
            <w:r w:rsidRPr="004201E0">
              <w:rPr>
                <w:bCs/>
                <w:color w:val="auto"/>
                <w:kern w:val="0"/>
                <w:sz w:val="22"/>
                <w:szCs w:val="22"/>
                <w:u w:color="000000"/>
                <w:lang w:eastAsia="en-US"/>
              </w:rPr>
              <w:t>н</w:t>
            </w:r>
            <w:r w:rsidRPr="004201E0">
              <w:rPr>
                <w:bCs/>
                <w:color w:val="auto"/>
                <w:kern w:val="0"/>
                <w:sz w:val="22"/>
                <w:szCs w:val="22"/>
                <w:u w:color="000000"/>
                <w:lang w:eastAsia="en-US"/>
              </w:rPr>
              <w:t>и</w:t>
            </w:r>
            <w:r w:rsidRPr="004201E0">
              <w:rPr>
                <w:bCs/>
                <w:color w:val="auto"/>
                <w:kern w:val="0"/>
                <w:sz w:val="22"/>
                <w:szCs w:val="22"/>
                <w:u w:color="000000"/>
                <w:lang w:eastAsia="en-US"/>
              </w:rPr>
              <w:t>стр</w:t>
            </w:r>
            <w:r w:rsidRPr="004201E0">
              <w:rPr>
                <w:bCs/>
                <w:color w:val="auto"/>
                <w:kern w:val="0"/>
                <w:sz w:val="22"/>
                <w:szCs w:val="22"/>
                <w:u w:color="000000"/>
                <w:lang w:eastAsia="en-US"/>
              </w:rPr>
              <w:t>а</w:t>
            </w:r>
            <w:r w:rsidRPr="004201E0">
              <w:rPr>
                <w:bCs/>
                <w:color w:val="auto"/>
                <w:kern w:val="0"/>
                <w:sz w:val="22"/>
                <w:szCs w:val="22"/>
                <w:u w:color="000000"/>
                <w:lang w:eastAsia="en-US"/>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1.5.К.2.</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lastRenderedPageBreak/>
              <w:t>рых предоставляю</w:t>
            </w:r>
            <w:r w:rsidRPr="004201E0">
              <w:rPr>
                <w:color w:val="auto"/>
                <w:sz w:val="22"/>
                <w:szCs w:val="22"/>
              </w:rPr>
              <w:t>т</w:t>
            </w:r>
            <w:r w:rsidRPr="004201E0">
              <w:rPr>
                <w:color w:val="auto"/>
                <w:sz w:val="22"/>
                <w:szCs w:val="22"/>
              </w:rPr>
              <w:t>ся субсидии»</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15.04.2024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Отчет за 1 ква</w:t>
            </w:r>
            <w:r w:rsidRPr="004201E0">
              <w:rPr>
                <w:rStyle w:val="fontstyle01"/>
                <w:color w:val="auto"/>
                <w:sz w:val="22"/>
                <w:szCs w:val="22"/>
              </w:rPr>
              <w:t>р</w:t>
            </w:r>
            <w:r w:rsidRPr="004201E0">
              <w:rPr>
                <w:rStyle w:val="fontstyle01"/>
                <w:color w:val="auto"/>
                <w:sz w:val="22"/>
                <w:szCs w:val="22"/>
              </w:rPr>
              <w:t>тал министерства транспорта и д</w:t>
            </w:r>
            <w:r w:rsidRPr="004201E0">
              <w:rPr>
                <w:rStyle w:val="fontstyle01"/>
                <w:color w:val="auto"/>
                <w:sz w:val="22"/>
                <w:szCs w:val="22"/>
              </w:rPr>
              <w:t>о</w:t>
            </w:r>
            <w:r w:rsidRPr="004201E0">
              <w:rPr>
                <w:rStyle w:val="fontstyle01"/>
                <w:color w:val="auto"/>
                <w:sz w:val="22"/>
                <w:szCs w:val="22"/>
              </w:rPr>
              <w:t>рожной инфр</w:t>
            </w:r>
            <w:r w:rsidRPr="004201E0">
              <w:rPr>
                <w:rStyle w:val="fontstyle01"/>
                <w:color w:val="auto"/>
                <w:sz w:val="22"/>
                <w:szCs w:val="22"/>
              </w:rPr>
              <w:t>а</w:t>
            </w:r>
            <w:r w:rsidRPr="004201E0">
              <w:rPr>
                <w:rStyle w:val="fontstyle01"/>
                <w:color w:val="auto"/>
                <w:sz w:val="22"/>
                <w:szCs w:val="22"/>
              </w:rPr>
              <w:t>структуры Астр</w:t>
            </w:r>
            <w:r w:rsidRPr="004201E0">
              <w:rPr>
                <w:rStyle w:val="fontstyle01"/>
                <w:color w:val="auto"/>
                <w:sz w:val="22"/>
                <w:szCs w:val="22"/>
              </w:rPr>
              <w:t>а</w:t>
            </w:r>
            <w:r w:rsidRPr="004201E0">
              <w:rPr>
                <w:rStyle w:val="fontstyle01"/>
                <w:color w:val="auto"/>
                <w:sz w:val="22"/>
                <w:szCs w:val="22"/>
              </w:rPr>
              <w:t xml:space="preserve">ханской области в </w:t>
            </w:r>
            <w:r w:rsidRPr="004201E0">
              <w:rPr>
                <w:rStyle w:val="fontstyle01"/>
                <w:color w:val="auto"/>
                <w:sz w:val="22"/>
                <w:szCs w:val="22"/>
              </w:rPr>
              <w:lastRenderedPageBreak/>
              <w:t>министерство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w:t>
            </w:r>
          </w:p>
          <w:p w:rsidR="00B658D9" w:rsidRPr="004201E0" w:rsidRDefault="00B658D9" w:rsidP="00EF025A">
            <w:pPr>
              <w:ind w:left="57" w:right="57"/>
              <w:jc w:val="both"/>
              <w:rPr>
                <w:color w:val="auto"/>
                <w:sz w:val="22"/>
                <w:szCs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bCs/>
                <w:color w:val="auto"/>
                <w:kern w:val="0"/>
                <w:sz w:val="22"/>
                <w:szCs w:val="22"/>
                <w:u w:color="000000"/>
                <w:lang w:eastAsia="en-US"/>
              </w:rPr>
              <w:lastRenderedPageBreak/>
              <w:t>Адм</w:t>
            </w:r>
            <w:r w:rsidRPr="004201E0">
              <w:rPr>
                <w:bCs/>
                <w:color w:val="auto"/>
                <w:kern w:val="0"/>
                <w:sz w:val="22"/>
                <w:szCs w:val="22"/>
                <w:u w:color="000000"/>
                <w:lang w:eastAsia="en-US"/>
              </w:rPr>
              <w:t>и</w:t>
            </w:r>
            <w:r w:rsidRPr="004201E0">
              <w:rPr>
                <w:bCs/>
                <w:color w:val="auto"/>
                <w:kern w:val="0"/>
                <w:sz w:val="22"/>
                <w:szCs w:val="22"/>
                <w:u w:color="000000"/>
                <w:lang w:eastAsia="en-US"/>
              </w:rPr>
              <w:t>н</w:t>
            </w:r>
            <w:r w:rsidRPr="004201E0">
              <w:rPr>
                <w:bCs/>
                <w:color w:val="auto"/>
                <w:kern w:val="0"/>
                <w:sz w:val="22"/>
                <w:szCs w:val="22"/>
                <w:u w:color="000000"/>
                <w:lang w:eastAsia="en-US"/>
              </w:rPr>
              <w:t>и</w:t>
            </w:r>
            <w:r w:rsidRPr="004201E0">
              <w:rPr>
                <w:bCs/>
                <w:color w:val="auto"/>
                <w:kern w:val="0"/>
                <w:sz w:val="22"/>
                <w:szCs w:val="22"/>
                <w:u w:color="000000"/>
                <w:lang w:eastAsia="en-US"/>
              </w:rPr>
              <w:t>стр</w:t>
            </w:r>
            <w:r w:rsidRPr="004201E0">
              <w:rPr>
                <w:bCs/>
                <w:color w:val="auto"/>
                <w:kern w:val="0"/>
                <w:sz w:val="22"/>
                <w:szCs w:val="22"/>
                <w:u w:color="000000"/>
                <w:lang w:eastAsia="en-US"/>
              </w:rPr>
              <w:t>а</w:t>
            </w:r>
            <w:r w:rsidRPr="004201E0">
              <w:rPr>
                <w:bCs/>
                <w:color w:val="auto"/>
                <w:kern w:val="0"/>
                <w:sz w:val="22"/>
                <w:szCs w:val="22"/>
                <w:u w:color="000000"/>
                <w:lang w:eastAsia="en-US"/>
              </w:rPr>
              <w:t>тивные данные</w:t>
            </w:r>
          </w:p>
        </w:tc>
      </w:tr>
      <w:tr w:rsidR="00EF025A" w:rsidRPr="004201E0" w:rsidTr="00367D1C">
        <w:trPr>
          <w:trHeight w:val="397"/>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1.5.К.3.</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15.07.2024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Отчет за 2 ква</w:t>
            </w:r>
            <w:r w:rsidRPr="004201E0">
              <w:rPr>
                <w:rStyle w:val="fontstyle01"/>
                <w:color w:val="auto"/>
                <w:sz w:val="22"/>
                <w:szCs w:val="22"/>
              </w:rPr>
              <w:t>р</w:t>
            </w:r>
            <w:r w:rsidRPr="004201E0">
              <w:rPr>
                <w:rStyle w:val="fontstyle01"/>
                <w:color w:val="auto"/>
                <w:sz w:val="22"/>
                <w:szCs w:val="22"/>
              </w:rPr>
              <w:t>тал министерства транспорта и д</w:t>
            </w:r>
            <w:r w:rsidRPr="004201E0">
              <w:rPr>
                <w:rStyle w:val="fontstyle01"/>
                <w:color w:val="auto"/>
                <w:sz w:val="22"/>
                <w:szCs w:val="22"/>
              </w:rPr>
              <w:t>о</w:t>
            </w:r>
            <w:r w:rsidRPr="004201E0">
              <w:rPr>
                <w:rStyle w:val="fontstyle01"/>
                <w:color w:val="auto"/>
                <w:sz w:val="22"/>
                <w:szCs w:val="22"/>
              </w:rPr>
              <w:t>рожной инфр</w:t>
            </w:r>
            <w:r w:rsidRPr="004201E0">
              <w:rPr>
                <w:rStyle w:val="fontstyle01"/>
                <w:color w:val="auto"/>
                <w:sz w:val="22"/>
                <w:szCs w:val="22"/>
              </w:rPr>
              <w:t>а</w:t>
            </w:r>
            <w:r w:rsidRPr="004201E0">
              <w:rPr>
                <w:rStyle w:val="fontstyle01"/>
                <w:color w:val="auto"/>
                <w:sz w:val="22"/>
                <w:szCs w:val="22"/>
              </w:rPr>
              <w:t>структуры Астр</w:t>
            </w:r>
            <w:r w:rsidRPr="004201E0">
              <w:rPr>
                <w:rStyle w:val="fontstyle01"/>
                <w:color w:val="auto"/>
                <w:sz w:val="22"/>
                <w:szCs w:val="22"/>
              </w:rPr>
              <w:t>а</w:t>
            </w:r>
            <w:r w:rsidRPr="004201E0">
              <w:rPr>
                <w:rStyle w:val="fontstyle01"/>
                <w:color w:val="auto"/>
                <w:sz w:val="22"/>
                <w:szCs w:val="22"/>
              </w:rPr>
              <w:t>ханской области в министерство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w:t>
            </w:r>
          </w:p>
          <w:p w:rsidR="00B658D9" w:rsidRPr="004201E0" w:rsidRDefault="00B658D9" w:rsidP="00EF025A">
            <w:pPr>
              <w:ind w:left="57" w:right="57"/>
              <w:jc w:val="both"/>
              <w:rPr>
                <w:color w:val="auto"/>
                <w:sz w:val="22"/>
                <w:szCs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bCs/>
                <w:color w:val="auto"/>
                <w:kern w:val="0"/>
                <w:sz w:val="22"/>
                <w:szCs w:val="22"/>
                <w:u w:color="000000"/>
                <w:lang w:eastAsia="en-US"/>
              </w:rPr>
              <w:t>Адм</w:t>
            </w:r>
            <w:r w:rsidRPr="004201E0">
              <w:rPr>
                <w:bCs/>
                <w:color w:val="auto"/>
                <w:kern w:val="0"/>
                <w:sz w:val="22"/>
                <w:szCs w:val="22"/>
                <w:u w:color="000000"/>
                <w:lang w:eastAsia="en-US"/>
              </w:rPr>
              <w:t>и</w:t>
            </w:r>
            <w:r w:rsidRPr="004201E0">
              <w:rPr>
                <w:bCs/>
                <w:color w:val="auto"/>
                <w:kern w:val="0"/>
                <w:sz w:val="22"/>
                <w:szCs w:val="22"/>
                <w:u w:color="000000"/>
                <w:lang w:eastAsia="en-US"/>
              </w:rPr>
              <w:t>н</w:t>
            </w:r>
            <w:r w:rsidRPr="004201E0">
              <w:rPr>
                <w:bCs/>
                <w:color w:val="auto"/>
                <w:kern w:val="0"/>
                <w:sz w:val="22"/>
                <w:szCs w:val="22"/>
                <w:u w:color="000000"/>
                <w:lang w:eastAsia="en-US"/>
              </w:rPr>
              <w:t>и</w:t>
            </w:r>
            <w:r w:rsidRPr="004201E0">
              <w:rPr>
                <w:bCs/>
                <w:color w:val="auto"/>
                <w:kern w:val="0"/>
                <w:sz w:val="22"/>
                <w:szCs w:val="22"/>
                <w:u w:color="000000"/>
                <w:lang w:eastAsia="en-US"/>
              </w:rPr>
              <w:t>стр</w:t>
            </w:r>
            <w:r w:rsidRPr="004201E0">
              <w:rPr>
                <w:bCs/>
                <w:color w:val="auto"/>
                <w:kern w:val="0"/>
                <w:sz w:val="22"/>
                <w:szCs w:val="22"/>
                <w:u w:color="000000"/>
                <w:lang w:eastAsia="en-US"/>
              </w:rPr>
              <w:t>а</w:t>
            </w:r>
            <w:r w:rsidRPr="004201E0">
              <w:rPr>
                <w:bCs/>
                <w:color w:val="auto"/>
                <w:kern w:val="0"/>
                <w:sz w:val="22"/>
                <w:szCs w:val="22"/>
                <w:u w:color="000000"/>
                <w:lang w:eastAsia="en-US"/>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1.5.К.4.</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«Предоставлен отчет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 и отчета о достижении знач</w:t>
            </w:r>
            <w:r w:rsidRPr="004201E0">
              <w:rPr>
                <w:color w:val="auto"/>
                <w:sz w:val="22"/>
                <w:szCs w:val="22"/>
              </w:rPr>
              <w:t>е</w:t>
            </w:r>
            <w:r w:rsidRPr="004201E0">
              <w:rPr>
                <w:color w:val="auto"/>
                <w:sz w:val="22"/>
                <w:szCs w:val="22"/>
              </w:rPr>
              <w:t>ний результатов и</w:t>
            </w:r>
            <w:r w:rsidRPr="004201E0">
              <w:rPr>
                <w:color w:val="auto"/>
                <w:sz w:val="22"/>
                <w:szCs w:val="22"/>
              </w:rPr>
              <w:t>с</w:t>
            </w:r>
            <w:r w:rsidRPr="004201E0">
              <w:rPr>
                <w:color w:val="auto"/>
                <w:sz w:val="22"/>
                <w:szCs w:val="22"/>
              </w:rPr>
              <w:t>пользования субс</w:t>
            </w:r>
            <w:r w:rsidRPr="004201E0">
              <w:rPr>
                <w:color w:val="auto"/>
                <w:sz w:val="22"/>
                <w:szCs w:val="22"/>
              </w:rPr>
              <w:t>и</w:t>
            </w:r>
            <w:r w:rsidRPr="004201E0">
              <w:rPr>
                <w:color w:val="auto"/>
                <w:sz w:val="22"/>
                <w:szCs w:val="22"/>
              </w:rPr>
              <w:t>дии»</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15.10.2024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Отчет за 3 ква</w:t>
            </w:r>
            <w:r w:rsidRPr="004201E0">
              <w:rPr>
                <w:rStyle w:val="fontstyle01"/>
                <w:color w:val="auto"/>
                <w:sz w:val="22"/>
                <w:szCs w:val="22"/>
              </w:rPr>
              <w:t>р</w:t>
            </w:r>
            <w:r w:rsidRPr="004201E0">
              <w:rPr>
                <w:rStyle w:val="fontstyle01"/>
                <w:color w:val="auto"/>
                <w:sz w:val="22"/>
                <w:szCs w:val="22"/>
              </w:rPr>
              <w:t>тал министерства транспорта и д</w:t>
            </w:r>
            <w:r w:rsidRPr="004201E0">
              <w:rPr>
                <w:rStyle w:val="fontstyle01"/>
                <w:color w:val="auto"/>
                <w:sz w:val="22"/>
                <w:szCs w:val="22"/>
              </w:rPr>
              <w:t>о</w:t>
            </w:r>
            <w:r w:rsidRPr="004201E0">
              <w:rPr>
                <w:rStyle w:val="fontstyle01"/>
                <w:color w:val="auto"/>
                <w:sz w:val="22"/>
                <w:szCs w:val="22"/>
              </w:rPr>
              <w:t>рожной инфр</w:t>
            </w:r>
            <w:r w:rsidRPr="004201E0">
              <w:rPr>
                <w:rStyle w:val="fontstyle01"/>
                <w:color w:val="auto"/>
                <w:sz w:val="22"/>
                <w:szCs w:val="22"/>
              </w:rPr>
              <w:t>а</w:t>
            </w:r>
            <w:r w:rsidRPr="004201E0">
              <w:rPr>
                <w:rStyle w:val="fontstyle01"/>
                <w:color w:val="auto"/>
                <w:sz w:val="22"/>
                <w:szCs w:val="22"/>
              </w:rPr>
              <w:t>структуры Астр</w:t>
            </w:r>
            <w:r w:rsidRPr="004201E0">
              <w:rPr>
                <w:rStyle w:val="fontstyle01"/>
                <w:color w:val="auto"/>
                <w:sz w:val="22"/>
                <w:szCs w:val="22"/>
              </w:rPr>
              <w:t>а</w:t>
            </w:r>
            <w:r w:rsidRPr="004201E0">
              <w:rPr>
                <w:rStyle w:val="fontstyle01"/>
                <w:color w:val="auto"/>
                <w:sz w:val="22"/>
                <w:szCs w:val="22"/>
              </w:rPr>
              <w:t>ханской области в министерство сельского хозя</w:t>
            </w:r>
            <w:r w:rsidRPr="004201E0">
              <w:rPr>
                <w:rStyle w:val="fontstyle01"/>
                <w:color w:val="auto"/>
                <w:sz w:val="22"/>
                <w:szCs w:val="22"/>
              </w:rPr>
              <w:t>й</w:t>
            </w:r>
            <w:r w:rsidRPr="004201E0">
              <w:rPr>
                <w:rStyle w:val="fontstyle01"/>
                <w:color w:val="auto"/>
                <w:sz w:val="22"/>
                <w:szCs w:val="22"/>
              </w:rPr>
              <w:t>ства и рыбной промышленности Астраханской о</w:t>
            </w:r>
            <w:r w:rsidRPr="004201E0">
              <w:rPr>
                <w:rStyle w:val="fontstyle01"/>
                <w:color w:val="auto"/>
                <w:sz w:val="22"/>
                <w:szCs w:val="22"/>
              </w:rPr>
              <w:t>б</w:t>
            </w:r>
            <w:r w:rsidRPr="004201E0">
              <w:rPr>
                <w:rStyle w:val="fontstyle01"/>
                <w:color w:val="auto"/>
                <w:sz w:val="22"/>
                <w:szCs w:val="22"/>
              </w:rPr>
              <w:t>ласти</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bCs/>
                <w:color w:val="auto"/>
                <w:kern w:val="0"/>
                <w:sz w:val="22"/>
                <w:szCs w:val="22"/>
                <w:u w:color="000000"/>
                <w:lang w:eastAsia="en-US"/>
              </w:rPr>
              <w:t>Адм</w:t>
            </w:r>
            <w:r w:rsidRPr="004201E0">
              <w:rPr>
                <w:bCs/>
                <w:color w:val="auto"/>
                <w:kern w:val="0"/>
                <w:sz w:val="22"/>
                <w:szCs w:val="22"/>
                <w:u w:color="000000"/>
                <w:lang w:eastAsia="en-US"/>
              </w:rPr>
              <w:t>и</w:t>
            </w:r>
            <w:r w:rsidRPr="004201E0">
              <w:rPr>
                <w:bCs/>
                <w:color w:val="auto"/>
                <w:kern w:val="0"/>
                <w:sz w:val="22"/>
                <w:szCs w:val="22"/>
                <w:u w:color="000000"/>
                <w:lang w:eastAsia="en-US"/>
              </w:rPr>
              <w:t>н</w:t>
            </w:r>
            <w:r w:rsidRPr="004201E0">
              <w:rPr>
                <w:bCs/>
                <w:color w:val="auto"/>
                <w:kern w:val="0"/>
                <w:sz w:val="22"/>
                <w:szCs w:val="22"/>
                <w:u w:color="000000"/>
                <w:lang w:eastAsia="en-US"/>
              </w:rPr>
              <w:t>и</w:t>
            </w:r>
            <w:r w:rsidRPr="004201E0">
              <w:rPr>
                <w:bCs/>
                <w:color w:val="auto"/>
                <w:kern w:val="0"/>
                <w:sz w:val="22"/>
                <w:szCs w:val="22"/>
                <w:u w:color="000000"/>
                <w:lang w:eastAsia="en-US"/>
              </w:rPr>
              <w:t>стр</w:t>
            </w:r>
            <w:r w:rsidRPr="004201E0">
              <w:rPr>
                <w:bCs/>
                <w:color w:val="auto"/>
                <w:kern w:val="0"/>
                <w:sz w:val="22"/>
                <w:szCs w:val="22"/>
                <w:u w:color="000000"/>
                <w:lang w:eastAsia="en-US"/>
              </w:rPr>
              <w:t>а</w:t>
            </w:r>
            <w:r w:rsidRPr="004201E0">
              <w:rPr>
                <w:bCs/>
                <w:color w:val="auto"/>
                <w:kern w:val="0"/>
                <w:sz w:val="22"/>
                <w:szCs w:val="22"/>
                <w:u w:color="000000"/>
                <w:lang w:eastAsia="en-US"/>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t>1.5.К.5</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color w:val="auto"/>
                <w:kern w:val="0"/>
                <w:sz w:val="22"/>
                <w:szCs w:val="22"/>
                <w:lang w:eastAsia="en-US"/>
              </w:rPr>
              <w:t>Контрольная точка «Объекты недвиж</w:t>
            </w:r>
            <w:r w:rsidRPr="004201E0">
              <w:rPr>
                <w:color w:val="auto"/>
                <w:kern w:val="0"/>
                <w:sz w:val="22"/>
                <w:szCs w:val="22"/>
                <w:lang w:eastAsia="en-US"/>
              </w:rPr>
              <w:t>и</w:t>
            </w:r>
            <w:r w:rsidRPr="004201E0">
              <w:rPr>
                <w:color w:val="auto"/>
                <w:kern w:val="0"/>
                <w:sz w:val="22"/>
                <w:szCs w:val="22"/>
                <w:lang w:eastAsia="en-US"/>
              </w:rPr>
              <w:t>мого имущества введены в эксплу</w:t>
            </w:r>
            <w:r w:rsidRPr="004201E0">
              <w:rPr>
                <w:color w:val="auto"/>
                <w:kern w:val="0"/>
                <w:sz w:val="22"/>
                <w:szCs w:val="22"/>
                <w:lang w:eastAsia="en-US"/>
              </w:rPr>
              <w:t>а</w:t>
            </w:r>
            <w:r w:rsidRPr="004201E0">
              <w:rPr>
                <w:color w:val="auto"/>
                <w:kern w:val="0"/>
                <w:sz w:val="22"/>
                <w:szCs w:val="22"/>
                <w:lang w:eastAsia="en-US"/>
              </w:rPr>
              <w:lastRenderedPageBreak/>
              <w:t>тацию, разработана проектная докуме</w:t>
            </w:r>
            <w:r w:rsidRPr="004201E0">
              <w:rPr>
                <w:color w:val="auto"/>
                <w:kern w:val="0"/>
                <w:sz w:val="22"/>
                <w:szCs w:val="22"/>
                <w:lang w:eastAsia="en-US"/>
              </w:rPr>
              <w:t>н</w:t>
            </w:r>
            <w:r w:rsidRPr="004201E0">
              <w:rPr>
                <w:color w:val="auto"/>
                <w:kern w:val="0"/>
                <w:sz w:val="22"/>
                <w:szCs w:val="22"/>
                <w:lang w:eastAsia="en-US"/>
              </w:rPr>
              <w:t>тация на реализацию объектов недвиж</w:t>
            </w:r>
            <w:r w:rsidRPr="004201E0">
              <w:rPr>
                <w:color w:val="auto"/>
                <w:kern w:val="0"/>
                <w:sz w:val="22"/>
                <w:szCs w:val="22"/>
                <w:lang w:eastAsia="en-US"/>
              </w:rPr>
              <w:t>и</w:t>
            </w:r>
            <w:r w:rsidRPr="004201E0">
              <w:rPr>
                <w:color w:val="auto"/>
                <w:kern w:val="0"/>
                <w:sz w:val="22"/>
                <w:szCs w:val="22"/>
                <w:lang w:eastAsia="en-US"/>
              </w:rPr>
              <w:t>мого имущества»</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25.12.2024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Прочие докуме</w:t>
            </w:r>
            <w:r w:rsidRPr="004201E0">
              <w:rPr>
                <w:rStyle w:val="fontstyle01"/>
                <w:color w:val="auto"/>
                <w:sz w:val="22"/>
                <w:szCs w:val="22"/>
              </w:rPr>
              <w:t>н</w:t>
            </w:r>
            <w:r w:rsidRPr="004201E0">
              <w:rPr>
                <w:rStyle w:val="fontstyle01"/>
                <w:color w:val="auto"/>
                <w:sz w:val="22"/>
                <w:szCs w:val="22"/>
              </w:rPr>
              <w:t>ты, подтвержд</w:t>
            </w:r>
            <w:r w:rsidRPr="004201E0">
              <w:rPr>
                <w:rStyle w:val="fontstyle01"/>
                <w:color w:val="auto"/>
                <w:sz w:val="22"/>
                <w:szCs w:val="22"/>
              </w:rPr>
              <w:t>а</w:t>
            </w:r>
            <w:r w:rsidRPr="004201E0">
              <w:rPr>
                <w:rStyle w:val="fontstyle01"/>
                <w:color w:val="auto"/>
                <w:sz w:val="22"/>
                <w:szCs w:val="22"/>
              </w:rPr>
              <w:t xml:space="preserve">ющие завершение работ на объекте </w:t>
            </w:r>
            <w:r w:rsidRPr="004201E0">
              <w:rPr>
                <w:rStyle w:val="fontstyle01"/>
                <w:color w:val="auto"/>
                <w:sz w:val="22"/>
                <w:szCs w:val="22"/>
              </w:rPr>
              <w:lastRenderedPageBreak/>
              <w:t>и (или) полож</w:t>
            </w:r>
            <w:r w:rsidRPr="004201E0">
              <w:rPr>
                <w:rStyle w:val="fontstyle01"/>
                <w:color w:val="auto"/>
                <w:sz w:val="22"/>
                <w:szCs w:val="22"/>
              </w:rPr>
              <w:t>и</w:t>
            </w:r>
            <w:r w:rsidRPr="004201E0">
              <w:rPr>
                <w:rStyle w:val="fontstyle01"/>
                <w:color w:val="auto"/>
                <w:sz w:val="22"/>
                <w:szCs w:val="22"/>
              </w:rPr>
              <w:t>тельное заключ</w:t>
            </w:r>
            <w:r w:rsidRPr="004201E0">
              <w:rPr>
                <w:rStyle w:val="fontstyle01"/>
                <w:color w:val="auto"/>
                <w:sz w:val="22"/>
                <w:szCs w:val="22"/>
              </w:rPr>
              <w:t>е</w:t>
            </w:r>
            <w:r w:rsidRPr="004201E0">
              <w:rPr>
                <w:rStyle w:val="fontstyle01"/>
                <w:color w:val="auto"/>
                <w:sz w:val="22"/>
                <w:szCs w:val="22"/>
              </w:rPr>
              <w:t>ние госуда</w:t>
            </w:r>
            <w:r w:rsidRPr="004201E0">
              <w:rPr>
                <w:rStyle w:val="fontstyle01"/>
                <w:color w:val="auto"/>
                <w:sz w:val="22"/>
                <w:szCs w:val="22"/>
              </w:rPr>
              <w:t>р</w:t>
            </w:r>
            <w:r w:rsidRPr="004201E0">
              <w:rPr>
                <w:rStyle w:val="fontstyle01"/>
                <w:color w:val="auto"/>
                <w:sz w:val="22"/>
                <w:szCs w:val="22"/>
              </w:rPr>
              <w:t>ственной экспе</w:t>
            </w:r>
            <w:r w:rsidRPr="004201E0">
              <w:rPr>
                <w:rStyle w:val="fontstyle01"/>
                <w:color w:val="auto"/>
                <w:sz w:val="22"/>
                <w:szCs w:val="22"/>
              </w:rPr>
              <w:t>р</w:t>
            </w:r>
            <w:r w:rsidRPr="004201E0">
              <w:rPr>
                <w:rStyle w:val="fontstyle01"/>
                <w:color w:val="auto"/>
                <w:sz w:val="22"/>
                <w:szCs w:val="22"/>
              </w:rPr>
              <w:t>тизы</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bCs/>
                <w:color w:val="auto"/>
                <w:kern w:val="0"/>
                <w:sz w:val="22"/>
                <w:szCs w:val="22"/>
                <w:u w:color="000000"/>
                <w:lang w:eastAsia="en-US"/>
              </w:rPr>
              <w:lastRenderedPageBreak/>
              <w:t>Адм</w:t>
            </w:r>
            <w:r w:rsidRPr="004201E0">
              <w:rPr>
                <w:bCs/>
                <w:color w:val="auto"/>
                <w:kern w:val="0"/>
                <w:sz w:val="22"/>
                <w:szCs w:val="22"/>
                <w:u w:color="000000"/>
                <w:lang w:eastAsia="en-US"/>
              </w:rPr>
              <w:t>и</w:t>
            </w:r>
            <w:r w:rsidRPr="004201E0">
              <w:rPr>
                <w:bCs/>
                <w:color w:val="auto"/>
                <w:kern w:val="0"/>
                <w:sz w:val="22"/>
                <w:szCs w:val="22"/>
                <w:u w:color="000000"/>
                <w:lang w:eastAsia="en-US"/>
              </w:rPr>
              <w:t>н</w:t>
            </w:r>
            <w:r w:rsidRPr="004201E0">
              <w:rPr>
                <w:bCs/>
                <w:color w:val="auto"/>
                <w:kern w:val="0"/>
                <w:sz w:val="22"/>
                <w:szCs w:val="22"/>
                <w:u w:color="000000"/>
                <w:lang w:eastAsia="en-US"/>
              </w:rPr>
              <w:t>и</w:t>
            </w:r>
            <w:r w:rsidRPr="004201E0">
              <w:rPr>
                <w:bCs/>
                <w:color w:val="auto"/>
                <w:kern w:val="0"/>
                <w:sz w:val="22"/>
                <w:szCs w:val="22"/>
                <w:u w:color="000000"/>
                <w:lang w:eastAsia="en-US"/>
              </w:rPr>
              <w:t>стр</w:t>
            </w:r>
            <w:r w:rsidRPr="004201E0">
              <w:rPr>
                <w:bCs/>
                <w:color w:val="auto"/>
                <w:kern w:val="0"/>
                <w:sz w:val="22"/>
                <w:szCs w:val="22"/>
                <w:u w:color="000000"/>
                <w:lang w:eastAsia="en-US"/>
              </w:rPr>
              <w:t>а</w:t>
            </w:r>
            <w:r w:rsidRPr="004201E0">
              <w:rPr>
                <w:bCs/>
                <w:color w:val="auto"/>
                <w:kern w:val="0"/>
                <w:sz w:val="22"/>
                <w:szCs w:val="22"/>
                <w:u w:color="000000"/>
                <w:lang w:eastAsia="en-US"/>
              </w:rPr>
              <w:t xml:space="preserve">тивные </w:t>
            </w:r>
            <w:r w:rsidRPr="004201E0">
              <w:rPr>
                <w:bCs/>
                <w:color w:val="auto"/>
                <w:kern w:val="0"/>
                <w:sz w:val="22"/>
                <w:szCs w:val="22"/>
                <w:u w:color="000000"/>
                <w:lang w:eastAsia="en-US"/>
              </w:rPr>
              <w:lastRenderedPageBreak/>
              <w:t>данные</w:t>
            </w:r>
          </w:p>
        </w:tc>
      </w:tr>
      <w:tr w:rsidR="00EF025A" w:rsidRPr="004201E0" w:rsidTr="00367D1C">
        <w:trPr>
          <w:trHeight w:val="411"/>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rFonts w:eastAsia="Calibri"/>
              </w:rPr>
            </w:pPr>
            <w:r w:rsidRPr="004201E0">
              <w:rPr>
                <w:rFonts w:eastAsia="Calibri"/>
              </w:rPr>
              <w:lastRenderedPageBreak/>
              <w:t>1.5.К.6</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rStyle w:val="fontstyle01"/>
                <w:color w:val="auto"/>
                <w:sz w:val="22"/>
                <w:szCs w:val="22"/>
              </w:rPr>
            </w:pPr>
            <w:r w:rsidRPr="004201E0">
              <w:rPr>
                <w:rStyle w:val="fontstyle01"/>
                <w:color w:val="auto"/>
                <w:sz w:val="22"/>
                <w:szCs w:val="22"/>
              </w:rPr>
              <w:t>Контрольная точка</w:t>
            </w:r>
          </w:p>
          <w:p w:rsidR="00B658D9" w:rsidRPr="004201E0" w:rsidRDefault="00B658D9" w:rsidP="00EF025A">
            <w:pPr>
              <w:ind w:left="57" w:right="57"/>
              <w:jc w:val="both"/>
              <w:rPr>
                <w:color w:val="auto"/>
                <w:sz w:val="22"/>
                <w:szCs w:val="22"/>
              </w:rPr>
            </w:pPr>
            <w:r w:rsidRPr="004201E0">
              <w:rPr>
                <w:color w:val="auto"/>
                <w:sz w:val="22"/>
                <w:szCs w:val="22"/>
              </w:rPr>
              <w:t>«Подготовка отчета о расходах бюджета Астраханской обл</w:t>
            </w:r>
            <w:r w:rsidRPr="004201E0">
              <w:rPr>
                <w:color w:val="auto"/>
                <w:sz w:val="22"/>
                <w:szCs w:val="22"/>
              </w:rPr>
              <w:t>а</w:t>
            </w:r>
            <w:r w:rsidRPr="004201E0">
              <w:rPr>
                <w:color w:val="auto"/>
                <w:sz w:val="22"/>
                <w:szCs w:val="22"/>
              </w:rPr>
              <w:t xml:space="preserve">сти, в целях </w:t>
            </w:r>
            <w:proofErr w:type="spellStart"/>
            <w:r w:rsidRPr="004201E0">
              <w:rPr>
                <w:color w:val="auto"/>
                <w:sz w:val="22"/>
                <w:szCs w:val="22"/>
              </w:rPr>
              <w:t>соф</w:t>
            </w:r>
            <w:r w:rsidRPr="004201E0">
              <w:rPr>
                <w:color w:val="auto"/>
                <w:sz w:val="22"/>
                <w:szCs w:val="22"/>
              </w:rPr>
              <w:t>и</w:t>
            </w:r>
            <w:r w:rsidRPr="004201E0">
              <w:rPr>
                <w:color w:val="auto"/>
                <w:sz w:val="22"/>
                <w:szCs w:val="22"/>
              </w:rPr>
              <w:t>нансирования</w:t>
            </w:r>
            <w:proofErr w:type="spellEnd"/>
            <w:r w:rsidRPr="004201E0">
              <w:rPr>
                <w:color w:val="auto"/>
                <w:sz w:val="22"/>
                <w:szCs w:val="22"/>
              </w:rPr>
              <w:t xml:space="preserve"> кот</w:t>
            </w:r>
            <w:r w:rsidRPr="004201E0">
              <w:rPr>
                <w:color w:val="auto"/>
                <w:sz w:val="22"/>
                <w:szCs w:val="22"/>
              </w:rPr>
              <w:t>о</w:t>
            </w:r>
            <w:r w:rsidRPr="004201E0">
              <w:rPr>
                <w:color w:val="auto"/>
                <w:sz w:val="22"/>
                <w:szCs w:val="22"/>
              </w:rPr>
              <w:t>рых предоставляю</w:t>
            </w:r>
            <w:r w:rsidRPr="004201E0">
              <w:rPr>
                <w:color w:val="auto"/>
                <w:sz w:val="22"/>
                <w:szCs w:val="22"/>
              </w:rPr>
              <w:t>т</w:t>
            </w:r>
            <w:r w:rsidRPr="004201E0">
              <w:rPr>
                <w:color w:val="auto"/>
                <w:sz w:val="22"/>
                <w:szCs w:val="22"/>
              </w:rPr>
              <w:t>ся субсидии»</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28.12.2024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rStyle w:val="fontstyle01"/>
                <w:color w:val="auto"/>
                <w:sz w:val="22"/>
                <w:szCs w:val="22"/>
              </w:rPr>
              <w:t>Проект отчета за 4 квартал мин</w:t>
            </w:r>
            <w:r w:rsidRPr="004201E0">
              <w:rPr>
                <w:rStyle w:val="fontstyle01"/>
                <w:color w:val="auto"/>
                <w:sz w:val="22"/>
                <w:szCs w:val="22"/>
              </w:rPr>
              <w:t>и</w:t>
            </w:r>
            <w:r w:rsidRPr="004201E0">
              <w:rPr>
                <w:rStyle w:val="fontstyle01"/>
                <w:color w:val="auto"/>
                <w:sz w:val="22"/>
                <w:szCs w:val="22"/>
              </w:rPr>
              <w:t>стерства тран</w:t>
            </w:r>
            <w:r w:rsidRPr="004201E0">
              <w:rPr>
                <w:rStyle w:val="fontstyle01"/>
                <w:color w:val="auto"/>
                <w:sz w:val="22"/>
                <w:szCs w:val="22"/>
              </w:rPr>
              <w:t>с</w:t>
            </w:r>
            <w:r w:rsidRPr="004201E0">
              <w:rPr>
                <w:rStyle w:val="fontstyle01"/>
                <w:color w:val="auto"/>
                <w:sz w:val="22"/>
                <w:szCs w:val="22"/>
              </w:rPr>
              <w:t>порта и дорожной инфраструктуры Астраханской о</w:t>
            </w:r>
            <w:r w:rsidRPr="004201E0">
              <w:rPr>
                <w:rStyle w:val="fontstyle01"/>
                <w:color w:val="auto"/>
                <w:sz w:val="22"/>
                <w:szCs w:val="22"/>
              </w:rPr>
              <w:t>б</w:t>
            </w:r>
            <w:r w:rsidRPr="004201E0">
              <w:rPr>
                <w:rStyle w:val="fontstyle01"/>
                <w:color w:val="auto"/>
                <w:sz w:val="22"/>
                <w:szCs w:val="22"/>
              </w:rPr>
              <w:t>ласти в мин</w:t>
            </w:r>
            <w:r w:rsidRPr="004201E0">
              <w:rPr>
                <w:rStyle w:val="fontstyle01"/>
                <w:color w:val="auto"/>
                <w:sz w:val="22"/>
                <w:szCs w:val="22"/>
              </w:rPr>
              <w:t>и</w:t>
            </w:r>
            <w:r w:rsidRPr="004201E0">
              <w:rPr>
                <w:rStyle w:val="fontstyle01"/>
                <w:color w:val="auto"/>
                <w:sz w:val="22"/>
                <w:szCs w:val="22"/>
              </w:rPr>
              <w:t>стерство сельск</w:t>
            </w:r>
            <w:r w:rsidRPr="004201E0">
              <w:rPr>
                <w:rStyle w:val="fontstyle01"/>
                <w:color w:val="auto"/>
                <w:sz w:val="22"/>
                <w:szCs w:val="22"/>
              </w:rPr>
              <w:t>о</w:t>
            </w:r>
            <w:r w:rsidRPr="004201E0">
              <w:rPr>
                <w:rStyle w:val="fontstyle01"/>
                <w:color w:val="auto"/>
                <w:sz w:val="22"/>
                <w:szCs w:val="22"/>
              </w:rPr>
              <w:t>го хозяйства и рыбной промы</w:t>
            </w:r>
            <w:r w:rsidRPr="004201E0">
              <w:rPr>
                <w:rStyle w:val="fontstyle01"/>
                <w:color w:val="auto"/>
                <w:sz w:val="22"/>
                <w:szCs w:val="22"/>
              </w:rPr>
              <w:t>ш</w:t>
            </w:r>
            <w:r w:rsidRPr="004201E0">
              <w:rPr>
                <w:rStyle w:val="fontstyle01"/>
                <w:color w:val="auto"/>
                <w:sz w:val="22"/>
                <w:szCs w:val="22"/>
              </w:rPr>
              <w:t>ленности Астр</w:t>
            </w:r>
            <w:r w:rsidRPr="004201E0">
              <w:rPr>
                <w:rStyle w:val="fontstyle01"/>
                <w:color w:val="auto"/>
                <w:sz w:val="22"/>
                <w:szCs w:val="22"/>
              </w:rPr>
              <w:t>а</w:t>
            </w:r>
            <w:r w:rsidRPr="004201E0">
              <w:rPr>
                <w:rStyle w:val="fontstyle01"/>
                <w:color w:val="auto"/>
                <w:sz w:val="22"/>
                <w:szCs w:val="22"/>
              </w:rPr>
              <w:t>ханской области</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bCs/>
                <w:color w:val="auto"/>
                <w:kern w:val="0"/>
                <w:sz w:val="22"/>
                <w:szCs w:val="22"/>
                <w:u w:color="000000"/>
                <w:lang w:eastAsia="en-US"/>
              </w:rPr>
              <w:t>Адм</w:t>
            </w:r>
            <w:r w:rsidRPr="004201E0">
              <w:rPr>
                <w:bCs/>
                <w:color w:val="auto"/>
                <w:kern w:val="0"/>
                <w:sz w:val="22"/>
                <w:szCs w:val="22"/>
                <w:u w:color="000000"/>
                <w:lang w:eastAsia="en-US"/>
              </w:rPr>
              <w:t>и</w:t>
            </w:r>
            <w:r w:rsidRPr="004201E0">
              <w:rPr>
                <w:bCs/>
                <w:color w:val="auto"/>
                <w:kern w:val="0"/>
                <w:sz w:val="22"/>
                <w:szCs w:val="22"/>
                <w:u w:color="000000"/>
                <w:lang w:eastAsia="en-US"/>
              </w:rPr>
              <w:t>н</w:t>
            </w:r>
            <w:r w:rsidRPr="004201E0">
              <w:rPr>
                <w:bCs/>
                <w:color w:val="auto"/>
                <w:kern w:val="0"/>
                <w:sz w:val="22"/>
                <w:szCs w:val="22"/>
                <w:u w:color="000000"/>
                <w:lang w:eastAsia="en-US"/>
              </w:rPr>
              <w:t>и</w:t>
            </w:r>
            <w:r w:rsidRPr="004201E0">
              <w:rPr>
                <w:bCs/>
                <w:color w:val="auto"/>
                <w:kern w:val="0"/>
                <w:sz w:val="22"/>
                <w:szCs w:val="22"/>
                <w:u w:color="000000"/>
                <w:lang w:eastAsia="en-US"/>
              </w:rPr>
              <w:t>стр</w:t>
            </w:r>
            <w:r w:rsidRPr="004201E0">
              <w:rPr>
                <w:bCs/>
                <w:color w:val="auto"/>
                <w:kern w:val="0"/>
                <w:sz w:val="22"/>
                <w:szCs w:val="22"/>
                <w:u w:color="000000"/>
                <w:lang w:eastAsia="en-US"/>
              </w:rPr>
              <w:t>а</w:t>
            </w:r>
            <w:r w:rsidRPr="004201E0">
              <w:rPr>
                <w:bCs/>
                <w:color w:val="auto"/>
                <w:kern w:val="0"/>
                <w:sz w:val="22"/>
                <w:szCs w:val="22"/>
                <w:u w:color="000000"/>
                <w:lang w:eastAsia="en-US"/>
              </w:rPr>
              <w:t>тивные данные</w:t>
            </w:r>
          </w:p>
        </w:tc>
      </w:tr>
      <w:tr w:rsidR="00EF025A" w:rsidRPr="004201E0" w:rsidTr="00367D1C">
        <w:trPr>
          <w:cantSplit/>
          <w:trHeight w:val="1134"/>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1.5.1.1</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color w:val="auto"/>
                <w:sz w:val="22"/>
                <w:szCs w:val="22"/>
              </w:rPr>
              <w:t>Объект мероприятие «Реконструкция а</w:t>
            </w:r>
            <w:r w:rsidRPr="004201E0">
              <w:rPr>
                <w:color w:val="auto"/>
                <w:sz w:val="22"/>
                <w:szCs w:val="22"/>
              </w:rPr>
              <w:t>в</w:t>
            </w:r>
            <w:r w:rsidRPr="004201E0">
              <w:rPr>
                <w:color w:val="auto"/>
                <w:sz w:val="22"/>
                <w:szCs w:val="22"/>
              </w:rPr>
              <w:t>томобильной дороги общего пользования «Подъезд от реги</w:t>
            </w:r>
            <w:r w:rsidRPr="004201E0">
              <w:rPr>
                <w:color w:val="auto"/>
                <w:sz w:val="22"/>
                <w:szCs w:val="22"/>
              </w:rPr>
              <w:t>о</w:t>
            </w:r>
            <w:r w:rsidRPr="004201E0">
              <w:rPr>
                <w:color w:val="auto"/>
                <w:sz w:val="22"/>
                <w:szCs w:val="22"/>
              </w:rPr>
              <w:t>нальной дороги Ас</w:t>
            </w:r>
            <w:r w:rsidRPr="004201E0">
              <w:rPr>
                <w:color w:val="auto"/>
                <w:sz w:val="22"/>
                <w:szCs w:val="22"/>
              </w:rPr>
              <w:t>т</w:t>
            </w:r>
            <w:r w:rsidRPr="004201E0">
              <w:rPr>
                <w:color w:val="auto"/>
                <w:sz w:val="22"/>
                <w:szCs w:val="22"/>
              </w:rPr>
              <w:t>рахань-</w:t>
            </w:r>
            <w:proofErr w:type="spellStart"/>
            <w:r w:rsidRPr="004201E0">
              <w:rPr>
                <w:color w:val="auto"/>
                <w:sz w:val="22"/>
                <w:szCs w:val="22"/>
              </w:rPr>
              <w:t>Зеленга</w:t>
            </w:r>
            <w:proofErr w:type="spellEnd"/>
            <w:r w:rsidRPr="004201E0">
              <w:rPr>
                <w:color w:val="auto"/>
                <w:sz w:val="22"/>
                <w:szCs w:val="22"/>
              </w:rPr>
              <w:t xml:space="preserve"> к п. Садовый, в том чи</w:t>
            </w:r>
            <w:r w:rsidRPr="004201E0">
              <w:rPr>
                <w:color w:val="auto"/>
                <w:sz w:val="22"/>
                <w:szCs w:val="22"/>
              </w:rPr>
              <w:t>с</w:t>
            </w:r>
            <w:r w:rsidRPr="004201E0">
              <w:rPr>
                <w:color w:val="auto"/>
                <w:sz w:val="22"/>
                <w:szCs w:val="22"/>
              </w:rPr>
              <w:t>ле ПИР»</w:t>
            </w:r>
          </w:p>
          <w:p w:rsidR="00B658D9" w:rsidRPr="004201E0" w:rsidRDefault="00B658D9" w:rsidP="00EF025A">
            <w:pPr>
              <w:ind w:left="57" w:right="57"/>
              <w:jc w:val="both"/>
              <w:rPr>
                <w:color w:val="auto"/>
                <w:sz w:val="22"/>
                <w:szCs w:val="22"/>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15.02.2024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кил</w:t>
            </w:r>
            <w:r w:rsidRPr="004201E0">
              <w:rPr>
                <w:rFonts w:eastAsia="Calibri"/>
                <w:color w:val="auto"/>
                <w:sz w:val="22"/>
                <w:szCs w:val="22"/>
              </w:rPr>
              <w:t>о</w:t>
            </w:r>
            <w:r w:rsidRPr="004201E0">
              <w:rPr>
                <w:rFonts w:eastAsia="Calibri"/>
                <w:color w:val="auto"/>
                <w:sz w:val="22"/>
                <w:szCs w:val="22"/>
              </w:rPr>
              <w:t>метр</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3,6</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126216,46</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6E502E" w:rsidP="00EF025A">
            <w:pPr>
              <w:ind w:left="57" w:right="57"/>
              <w:jc w:val="center"/>
              <w:rPr>
                <w:rFonts w:eastAsia="Calibri"/>
                <w:color w:val="auto"/>
                <w:sz w:val="22"/>
                <w:szCs w:val="22"/>
              </w:rPr>
            </w:pPr>
            <w:r w:rsidRPr="004201E0">
              <w:rPr>
                <w:rFonts w:eastAsia="Calibri"/>
                <w:color w:val="auto"/>
                <w:sz w:val="22"/>
                <w:szCs w:val="22"/>
              </w:rPr>
              <w:t>х</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Адм</w:t>
            </w:r>
            <w:r w:rsidRPr="004201E0">
              <w:rPr>
                <w:color w:val="auto"/>
                <w:sz w:val="22"/>
                <w:szCs w:val="22"/>
              </w:rPr>
              <w:t>и</w:t>
            </w:r>
            <w:r w:rsidRPr="004201E0">
              <w:rPr>
                <w:color w:val="auto"/>
                <w:sz w:val="22"/>
                <w:szCs w:val="22"/>
              </w:rPr>
              <w:t>н</w:t>
            </w:r>
            <w:r w:rsidRPr="004201E0">
              <w:rPr>
                <w:color w:val="auto"/>
                <w:sz w:val="22"/>
                <w:szCs w:val="22"/>
              </w:rPr>
              <w:t>и</w:t>
            </w:r>
            <w:r w:rsidRPr="004201E0">
              <w:rPr>
                <w:color w:val="auto"/>
                <w:sz w:val="22"/>
                <w:szCs w:val="22"/>
              </w:rPr>
              <w:t>стр</w:t>
            </w:r>
            <w:r w:rsidRPr="004201E0">
              <w:rPr>
                <w:color w:val="auto"/>
                <w:sz w:val="22"/>
                <w:szCs w:val="22"/>
              </w:rPr>
              <w:t>а</w:t>
            </w:r>
            <w:r w:rsidRPr="004201E0">
              <w:rPr>
                <w:color w:val="auto"/>
                <w:sz w:val="22"/>
                <w:szCs w:val="22"/>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1.5.1.1.К</w:t>
            </w:r>
            <w:proofErr w:type="gramStart"/>
            <w:r w:rsidRPr="004201E0">
              <w:rPr>
                <w:kern w:val="1"/>
                <w:lang w:eastAsia="ru-RU"/>
              </w:rPr>
              <w:t>1</w:t>
            </w:r>
            <w:proofErr w:type="gramEnd"/>
            <w:r w:rsidRPr="004201E0">
              <w:rPr>
                <w:kern w:val="1"/>
                <w:lang w:eastAsia="ru-RU"/>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 xml:space="preserve">Контрольная точка </w:t>
            </w:r>
            <w:r w:rsidRPr="004201E0">
              <w:rPr>
                <w:rStyle w:val="fontstyle01"/>
                <w:color w:val="auto"/>
                <w:sz w:val="22"/>
                <w:szCs w:val="22"/>
              </w:rPr>
              <w:t>«Заключено согл</w:t>
            </w:r>
            <w:r w:rsidRPr="004201E0">
              <w:rPr>
                <w:rStyle w:val="fontstyle01"/>
                <w:color w:val="auto"/>
                <w:sz w:val="22"/>
                <w:szCs w:val="22"/>
              </w:rPr>
              <w:t>а</w:t>
            </w:r>
            <w:r w:rsidRPr="004201E0">
              <w:rPr>
                <w:rStyle w:val="fontstyle01"/>
                <w:color w:val="auto"/>
                <w:sz w:val="22"/>
                <w:szCs w:val="22"/>
              </w:rPr>
              <w:t>шение с муниц</w:t>
            </w:r>
            <w:r w:rsidRPr="004201E0">
              <w:rPr>
                <w:rStyle w:val="fontstyle01"/>
                <w:color w:val="auto"/>
                <w:sz w:val="22"/>
                <w:szCs w:val="22"/>
              </w:rPr>
              <w:t>и</w:t>
            </w:r>
            <w:r w:rsidRPr="004201E0">
              <w:rPr>
                <w:rStyle w:val="fontstyle01"/>
                <w:color w:val="auto"/>
                <w:sz w:val="22"/>
                <w:szCs w:val="22"/>
              </w:rPr>
              <w:t>пальным образов</w:t>
            </w:r>
            <w:r w:rsidRPr="004201E0">
              <w:rPr>
                <w:rStyle w:val="fontstyle01"/>
                <w:color w:val="auto"/>
                <w:sz w:val="22"/>
                <w:szCs w:val="22"/>
              </w:rPr>
              <w:t>а</w:t>
            </w:r>
            <w:r w:rsidRPr="004201E0">
              <w:rPr>
                <w:rStyle w:val="fontstyle01"/>
                <w:color w:val="auto"/>
                <w:sz w:val="22"/>
                <w:szCs w:val="22"/>
              </w:rPr>
              <w:t>нием Астраханской области о пред</w:t>
            </w:r>
            <w:r w:rsidRPr="004201E0">
              <w:rPr>
                <w:rStyle w:val="fontstyle01"/>
                <w:color w:val="auto"/>
                <w:sz w:val="22"/>
                <w:szCs w:val="22"/>
              </w:rPr>
              <w:t>о</w:t>
            </w:r>
            <w:r w:rsidRPr="004201E0">
              <w:rPr>
                <w:rStyle w:val="fontstyle01"/>
                <w:color w:val="auto"/>
                <w:sz w:val="22"/>
                <w:szCs w:val="22"/>
              </w:rPr>
              <w:t>ставлении субсидий»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15.02.2024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 , 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«Пр</w:t>
            </w:r>
            <w:r w:rsidRPr="004201E0">
              <w:rPr>
                <w:color w:val="auto"/>
                <w:sz w:val="22"/>
                <w:szCs w:val="22"/>
              </w:rPr>
              <w:t>и</w:t>
            </w:r>
            <w:r w:rsidRPr="004201E0">
              <w:rPr>
                <w:color w:val="auto"/>
                <w:sz w:val="22"/>
                <w:szCs w:val="22"/>
              </w:rPr>
              <w:t>вол</w:t>
            </w:r>
            <w:r w:rsidRPr="004201E0">
              <w:rPr>
                <w:color w:val="auto"/>
                <w:sz w:val="22"/>
                <w:szCs w:val="22"/>
              </w:rPr>
              <w:t>ж</w:t>
            </w:r>
            <w:r w:rsidRPr="004201E0">
              <w:rPr>
                <w:color w:val="auto"/>
                <w:sz w:val="22"/>
                <w:szCs w:val="22"/>
              </w:rPr>
              <w:lastRenderedPageBreak/>
              <w:t>ский м</w:t>
            </w:r>
            <w:r w:rsidRPr="004201E0">
              <w:rPr>
                <w:color w:val="auto"/>
                <w:sz w:val="22"/>
                <w:szCs w:val="22"/>
              </w:rPr>
              <w:t>у</w:t>
            </w:r>
            <w:r w:rsidRPr="004201E0">
              <w:rPr>
                <w:color w:val="auto"/>
                <w:sz w:val="22"/>
                <w:szCs w:val="22"/>
              </w:rPr>
              <w:t>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lastRenderedPageBreak/>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rStyle w:val="fontstyle01"/>
                <w:color w:val="auto"/>
                <w:sz w:val="22"/>
                <w:szCs w:val="22"/>
              </w:rPr>
            </w:pPr>
            <w:r w:rsidRPr="004201E0">
              <w:rPr>
                <w:rStyle w:val="fontstyle01"/>
                <w:color w:val="auto"/>
                <w:sz w:val="22"/>
                <w:szCs w:val="22"/>
              </w:rPr>
              <w:t>Заключенное с</w:t>
            </w:r>
            <w:r w:rsidRPr="004201E0">
              <w:rPr>
                <w:rStyle w:val="fontstyle01"/>
                <w:color w:val="auto"/>
                <w:sz w:val="22"/>
                <w:szCs w:val="22"/>
              </w:rPr>
              <w:t>о</w:t>
            </w:r>
            <w:r w:rsidRPr="004201E0">
              <w:rPr>
                <w:rStyle w:val="fontstyle01"/>
                <w:color w:val="auto"/>
                <w:sz w:val="22"/>
                <w:szCs w:val="22"/>
              </w:rPr>
              <w:t>глашение с мун</w:t>
            </w:r>
            <w:r w:rsidRPr="004201E0">
              <w:rPr>
                <w:rStyle w:val="fontstyle01"/>
                <w:color w:val="auto"/>
                <w:sz w:val="22"/>
                <w:szCs w:val="22"/>
              </w:rPr>
              <w:t>и</w:t>
            </w:r>
            <w:r w:rsidRPr="004201E0">
              <w:rPr>
                <w:rStyle w:val="fontstyle01"/>
                <w:color w:val="auto"/>
                <w:sz w:val="22"/>
                <w:szCs w:val="22"/>
              </w:rPr>
              <w:t>ципальным обр</w:t>
            </w:r>
            <w:r w:rsidRPr="004201E0">
              <w:rPr>
                <w:rStyle w:val="fontstyle01"/>
                <w:color w:val="auto"/>
                <w:sz w:val="22"/>
                <w:szCs w:val="22"/>
              </w:rPr>
              <w:t>а</w:t>
            </w:r>
            <w:r w:rsidRPr="004201E0">
              <w:rPr>
                <w:rStyle w:val="fontstyle01"/>
                <w:color w:val="auto"/>
                <w:sz w:val="22"/>
                <w:szCs w:val="22"/>
              </w:rPr>
              <w:t xml:space="preserve">зованием </w:t>
            </w:r>
            <w:r w:rsidRPr="004201E0">
              <w:rPr>
                <w:color w:val="auto"/>
                <w:sz w:val="22"/>
                <w:szCs w:val="22"/>
              </w:rPr>
              <w:t>«Пр</w:t>
            </w:r>
            <w:r w:rsidRPr="004201E0">
              <w:rPr>
                <w:color w:val="auto"/>
                <w:sz w:val="22"/>
                <w:szCs w:val="22"/>
              </w:rPr>
              <w:t>и</w:t>
            </w:r>
            <w:r w:rsidRPr="004201E0">
              <w:rPr>
                <w:color w:val="auto"/>
                <w:sz w:val="22"/>
                <w:szCs w:val="22"/>
              </w:rPr>
              <w:t>волжский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p w:rsidR="00B658D9" w:rsidRPr="004201E0" w:rsidRDefault="00B658D9" w:rsidP="00EF025A">
            <w:pPr>
              <w:spacing w:line="240" w:lineRule="atLeast"/>
              <w:ind w:left="57" w:right="57"/>
              <w:jc w:val="both"/>
              <w:rPr>
                <w:rStyle w:val="fontstyle01"/>
                <w:color w:val="auto"/>
                <w:sz w:val="22"/>
                <w:szCs w:val="22"/>
              </w:rPr>
            </w:pPr>
          </w:p>
          <w:p w:rsidR="00B658D9" w:rsidRPr="004201E0" w:rsidRDefault="00B658D9" w:rsidP="00EF025A">
            <w:pPr>
              <w:spacing w:line="240" w:lineRule="atLeast"/>
              <w:ind w:left="57" w:right="57"/>
              <w:jc w:val="both"/>
              <w:rPr>
                <w:bCs/>
                <w:strike/>
                <w:color w:val="auto"/>
                <w:sz w:val="22"/>
                <w:szCs w:val="22"/>
                <w:u w:color="00000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lastRenderedPageBreak/>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1.5.1.1.К</w:t>
            </w:r>
            <w:proofErr w:type="gramStart"/>
            <w:r w:rsidRPr="004201E0">
              <w:rPr>
                <w:kern w:val="1"/>
                <w:lang w:eastAsia="ru-RU"/>
              </w:rPr>
              <w:t>2</w:t>
            </w:r>
            <w:proofErr w:type="gramEnd"/>
            <w:r w:rsidRPr="004201E0">
              <w:rPr>
                <w:kern w:val="1"/>
                <w:lang w:eastAsia="ru-RU"/>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«Заключен муниц</w:t>
            </w:r>
            <w:r w:rsidRPr="004201E0">
              <w:rPr>
                <w:color w:val="auto"/>
                <w:sz w:val="22"/>
                <w:szCs w:val="22"/>
              </w:rPr>
              <w:t>и</w:t>
            </w:r>
            <w:r w:rsidRPr="004201E0">
              <w:rPr>
                <w:color w:val="auto"/>
                <w:sz w:val="22"/>
                <w:szCs w:val="22"/>
              </w:rPr>
              <w:t>пальный контракт на выполнение работ»</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01.05.2024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«Пр</w:t>
            </w:r>
            <w:r w:rsidRPr="004201E0">
              <w:rPr>
                <w:color w:val="auto"/>
                <w:sz w:val="22"/>
                <w:szCs w:val="22"/>
              </w:rPr>
              <w:t>и</w:t>
            </w:r>
            <w:r w:rsidRPr="004201E0">
              <w:rPr>
                <w:color w:val="auto"/>
                <w:sz w:val="22"/>
                <w:szCs w:val="22"/>
              </w:rPr>
              <w:t>вол</w:t>
            </w:r>
            <w:r w:rsidRPr="004201E0">
              <w:rPr>
                <w:color w:val="auto"/>
                <w:sz w:val="22"/>
                <w:szCs w:val="22"/>
              </w:rPr>
              <w:t>ж</w:t>
            </w:r>
            <w:r w:rsidRPr="004201E0">
              <w:rPr>
                <w:color w:val="auto"/>
                <w:sz w:val="22"/>
                <w:szCs w:val="22"/>
              </w:rPr>
              <w:t>ский м</w:t>
            </w:r>
            <w:r w:rsidRPr="004201E0">
              <w:rPr>
                <w:color w:val="auto"/>
                <w:sz w:val="22"/>
                <w:szCs w:val="22"/>
              </w:rPr>
              <w:t>у</w:t>
            </w:r>
            <w:r w:rsidRPr="004201E0">
              <w:rPr>
                <w:color w:val="auto"/>
                <w:sz w:val="22"/>
                <w:szCs w:val="22"/>
              </w:rPr>
              <w:t>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«Приволжский муниципальный район Астраха</w:t>
            </w:r>
            <w:r w:rsidRPr="004201E0">
              <w:rPr>
                <w:color w:val="auto"/>
                <w:sz w:val="22"/>
                <w:szCs w:val="22"/>
              </w:rPr>
              <w:t>н</w:t>
            </w:r>
            <w:r w:rsidRPr="004201E0">
              <w:rPr>
                <w:color w:val="auto"/>
                <w:sz w:val="22"/>
                <w:szCs w:val="22"/>
              </w:rPr>
              <w:t>ской области», муниципальный контракт</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Сист</w:t>
            </w:r>
            <w:r w:rsidRPr="004201E0">
              <w:rPr>
                <w:bCs/>
                <w:color w:val="auto"/>
                <w:sz w:val="22"/>
                <w:szCs w:val="22"/>
                <w:u w:color="000000"/>
              </w:rPr>
              <w:t>е</w:t>
            </w:r>
            <w:r w:rsidRPr="004201E0">
              <w:rPr>
                <w:bCs/>
                <w:color w:val="auto"/>
                <w:sz w:val="22"/>
                <w:szCs w:val="22"/>
                <w:u w:color="000000"/>
              </w:rPr>
              <w:t>ма ЕИС</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1.5.1.1.К3.</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объекта кап</w:t>
            </w:r>
            <w:r w:rsidRPr="004201E0">
              <w:rPr>
                <w:color w:val="auto"/>
                <w:sz w:val="22"/>
                <w:szCs w:val="22"/>
              </w:rPr>
              <w:t>и</w:t>
            </w:r>
            <w:r w:rsidRPr="004201E0">
              <w:rPr>
                <w:color w:val="auto"/>
                <w:sz w:val="22"/>
                <w:szCs w:val="22"/>
              </w:rPr>
              <w:t>тального строител</w:t>
            </w:r>
            <w:r w:rsidRPr="004201E0">
              <w:rPr>
                <w:color w:val="auto"/>
                <w:sz w:val="22"/>
                <w:szCs w:val="22"/>
              </w:rPr>
              <w:t>ь</w:t>
            </w:r>
            <w:r w:rsidRPr="004201E0">
              <w:rPr>
                <w:color w:val="auto"/>
                <w:sz w:val="22"/>
                <w:szCs w:val="22"/>
              </w:rPr>
              <w:t>ства 10%»</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01.07.2024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«Пр</w:t>
            </w:r>
            <w:r w:rsidRPr="004201E0">
              <w:rPr>
                <w:color w:val="auto"/>
                <w:sz w:val="22"/>
                <w:szCs w:val="22"/>
              </w:rPr>
              <w:t>и</w:t>
            </w:r>
            <w:r w:rsidRPr="004201E0">
              <w:rPr>
                <w:color w:val="auto"/>
                <w:sz w:val="22"/>
                <w:szCs w:val="22"/>
              </w:rPr>
              <w:t>вол</w:t>
            </w:r>
            <w:r w:rsidRPr="004201E0">
              <w:rPr>
                <w:color w:val="auto"/>
                <w:sz w:val="22"/>
                <w:szCs w:val="22"/>
              </w:rPr>
              <w:t>ж</w:t>
            </w:r>
            <w:r w:rsidRPr="004201E0">
              <w:rPr>
                <w:color w:val="auto"/>
                <w:sz w:val="22"/>
                <w:szCs w:val="22"/>
              </w:rPr>
              <w:t>ский м</w:t>
            </w:r>
            <w:r w:rsidRPr="004201E0">
              <w:rPr>
                <w:color w:val="auto"/>
                <w:sz w:val="22"/>
                <w:szCs w:val="22"/>
              </w:rPr>
              <w:t>у</w:t>
            </w:r>
            <w:r w:rsidRPr="004201E0">
              <w:rPr>
                <w:color w:val="auto"/>
                <w:sz w:val="22"/>
                <w:szCs w:val="22"/>
              </w:rPr>
              <w:t>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«Приволжский муниципальный район Астраха</w:t>
            </w:r>
            <w:r w:rsidRPr="004201E0">
              <w:rPr>
                <w:color w:val="auto"/>
                <w:sz w:val="22"/>
                <w:szCs w:val="22"/>
              </w:rPr>
              <w:t>н</w:t>
            </w:r>
            <w:r w:rsidRPr="004201E0">
              <w:rPr>
                <w:color w:val="auto"/>
                <w:sz w:val="22"/>
                <w:szCs w:val="22"/>
              </w:rPr>
              <w:t>ской области»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w:t>
            </w:r>
            <w:r w:rsidRPr="004201E0">
              <w:rPr>
                <w:kern w:val="1"/>
                <w:lang w:eastAsia="ru-RU"/>
              </w:rPr>
              <w:lastRenderedPageBreak/>
              <w:t>1.1.К</w:t>
            </w:r>
            <w:proofErr w:type="gramStart"/>
            <w:r w:rsidRPr="004201E0">
              <w:rPr>
                <w:kern w:val="1"/>
                <w:lang w:eastAsia="ru-RU"/>
              </w:rPr>
              <w:t>4</w:t>
            </w:r>
            <w:proofErr w:type="gramEnd"/>
            <w:r w:rsidRPr="004201E0">
              <w:rPr>
                <w:kern w:val="1"/>
                <w:lang w:eastAsia="ru-RU"/>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lastRenderedPageBreak/>
              <w:t xml:space="preserve">Контрольная точка </w:t>
            </w:r>
            <w:r w:rsidRPr="004201E0">
              <w:rPr>
                <w:color w:val="auto"/>
                <w:sz w:val="22"/>
                <w:szCs w:val="22"/>
              </w:rPr>
              <w:lastRenderedPageBreak/>
              <w:t>«Техническая гото</w:t>
            </w:r>
            <w:r w:rsidRPr="004201E0">
              <w:rPr>
                <w:color w:val="auto"/>
                <w:sz w:val="22"/>
                <w:szCs w:val="22"/>
              </w:rPr>
              <w:t>в</w:t>
            </w:r>
            <w:r w:rsidRPr="004201E0">
              <w:rPr>
                <w:color w:val="auto"/>
                <w:sz w:val="22"/>
                <w:szCs w:val="22"/>
              </w:rPr>
              <w:t>ность объекта кап</w:t>
            </w:r>
            <w:r w:rsidRPr="004201E0">
              <w:rPr>
                <w:color w:val="auto"/>
                <w:sz w:val="22"/>
                <w:szCs w:val="22"/>
              </w:rPr>
              <w:t>и</w:t>
            </w:r>
            <w:r w:rsidRPr="004201E0">
              <w:rPr>
                <w:color w:val="auto"/>
                <w:sz w:val="22"/>
                <w:szCs w:val="22"/>
              </w:rPr>
              <w:t>тального строител</w:t>
            </w:r>
            <w:r w:rsidRPr="004201E0">
              <w:rPr>
                <w:color w:val="auto"/>
                <w:sz w:val="22"/>
                <w:szCs w:val="22"/>
              </w:rPr>
              <w:t>ь</w:t>
            </w:r>
            <w:r w:rsidRPr="004201E0">
              <w:rPr>
                <w:color w:val="auto"/>
                <w:sz w:val="22"/>
                <w:szCs w:val="22"/>
              </w:rPr>
              <w:t>ства 15%»</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lastRenderedPageBreak/>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01.11.2024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 xml:space="preserve">Глава </w:t>
            </w:r>
            <w:r w:rsidRPr="004201E0">
              <w:rPr>
                <w:color w:val="auto"/>
                <w:sz w:val="22"/>
                <w:szCs w:val="22"/>
              </w:rPr>
              <w:lastRenderedPageBreak/>
              <w:t>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«Пр</w:t>
            </w:r>
            <w:r w:rsidRPr="004201E0">
              <w:rPr>
                <w:color w:val="auto"/>
                <w:sz w:val="22"/>
                <w:szCs w:val="22"/>
              </w:rPr>
              <w:t>и</w:t>
            </w:r>
            <w:r w:rsidRPr="004201E0">
              <w:rPr>
                <w:color w:val="auto"/>
                <w:sz w:val="22"/>
                <w:szCs w:val="22"/>
              </w:rPr>
              <w:t>вол</w:t>
            </w:r>
            <w:r w:rsidRPr="004201E0">
              <w:rPr>
                <w:color w:val="auto"/>
                <w:sz w:val="22"/>
                <w:szCs w:val="22"/>
              </w:rPr>
              <w:t>ж</w:t>
            </w:r>
            <w:r w:rsidRPr="004201E0">
              <w:rPr>
                <w:color w:val="auto"/>
                <w:sz w:val="22"/>
                <w:szCs w:val="22"/>
              </w:rPr>
              <w:t>ский м</w:t>
            </w:r>
            <w:r w:rsidRPr="004201E0">
              <w:rPr>
                <w:color w:val="auto"/>
                <w:sz w:val="22"/>
                <w:szCs w:val="22"/>
              </w:rPr>
              <w:t>у</w:t>
            </w:r>
            <w:r w:rsidRPr="004201E0">
              <w:rPr>
                <w:color w:val="auto"/>
                <w:sz w:val="22"/>
                <w:szCs w:val="22"/>
              </w:rPr>
              <w:t>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lastRenderedPageBreak/>
              <w:t>муниципального образования «Приволжский муниципальный район Астраха</w:t>
            </w:r>
            <w:r w:rsidRPr="004201E0">
              <w:rPr>
                <w:color w:val="auto"/>
                <w:sz w:val="22"/>
                <w:szCs w:val="22"/>
              </w:rPr>
              <w:t>н</w:t>
            </w:r>
            <w:r w:rsidRPr="004201E0">
              <w:rPr>
                <w:color w:val="auto"/>
                <w:sz w:val="22"/>
                <w:szCs w:val="22"/>
              </w:rPr>
              <w:t>ской области»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lastRenderedPageBreak/>
              <w:t>Адм</w:t>
            </w:r>
            <w:r w:rsidRPr="004201E0">
              <w:rPr>
                <w:bCs/>
                <w:color w:val="auto"/>
                <w:sz w:val="22"/>
                <w:szCs w:val="22"/>
                <w:u w:color="000000"/>
              </w:rPr>
              <w:t>и</w:t>
            </w:r>
            <w:r w:rsidRPr="004201E0">
              <w:rPr>
                <w:bCs/>
                <w:color w:val="auto"/>
                <w:sz w:val="22"/>
                <w:szCs w:val="22"/>
                <w:u w:color="000000"/>
              </w:rPr>
              <w:lastRenderedPageBreak/>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1.5.1.1.К5.</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объекта кап</w:t>
            </w:r>
            <w:r w:rsidRPr="004201E0">
              <w:rPr>
                <w:color w:val="auto"/>
                <w:sz w:val="22"/>
                <w:szCs w:val="22"/>
              </w:rPr>
              <w:t>и</w:t>
            </w:r>
            <w:r w:rsidRPr="004201E0">
              <w:rPr>
                <w:color w:val="auto"/>
                <w:sz w:val="22"/>
                <w:szCs w:val="22"/>
              </w:rPr>
              <w:t>тального строител</w:t>
            </w:r>
            <w:r w:rsidRPr="004201E0">
              <w:rPr>
                <w:color w:val="auto"/>
                <w:sz w:val="22"/>
                <w:szCs w:val="22"/>
              </w:rPr>
              <w:t>ь</w:t>
            </w:r>
            <w:r w:rsidRPr="004201E0">
              <w:rPr>
                <w:color w:val="auto"/>
                <w:sz w:val="22"/>
                <w:szCs w:val="22"/>
              </w:rPr>
              <w:t>ства 20%»</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01.12.2024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«Пр</w:t>
            </w:r>
            <w:r w:rsidRPr="004201E0">
              <w:rPr>
                <w:color w:val="auto"/>
                <w:sz w:val="22"/>
                <w:szCs w:val="22"/>
              </w:rPr>
              <w:t>и</w:t>
            </w:r>
            <w:r w:rsidRPr="004201E0">
              <w:rPr>
                <w:color w:val="auto"/>
                <w:sz w:val="22"/>
                <w:szCs w:val="22"/>
              </w:rPr>
              <w:t>вол</w:t>
            </w:r>
            <w:r w:rsidRPr="004201E0">
              <w:rPr>
                <w:color w:val="auto"/>
                <w:sz w:val="22"/>
                <w:szCs w:val="22"/>
              </w:rPr>
              <w:t>ж</w:t>
            </w:r>
            <w:r w:rsidRPr="004201E0">
              <w:rPr>
                <w:color w:val="auto"/>
                <w:sz w:val="22"/>
                <w:szCs w:val="22"/>
              </w:rPr>
              <w:t>ский м</w:t>
            </w:r>
            <w:r w:rsidRPr="004201E0">
              <w:rPr>
                <w:color w:val="auto"/>
                <w:sz w:val="22"/>
                <w:szCs w:val="22"/>
              </w:rPr>
              <w:t>у</w:t>
            </w:r>
            <w:r w:rsidRPr="004201E0">
              <w:rPr>
                <w:color w:val="auto"/>
                <w:sz w:val="22"/>
                <w:szCs w:val="22"/>
              </w:rPr>
              <w:t>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«Приволжский муниципальный район Астраха</w:t>
            </w:r>
            <w:r w:rsidRPr="004201E0">
              <w:rPr>
                <w:color w:val="auto"/>
                <w:sz w:val="22"/>
                <w:szCs w:val="22"/>
              </w:rPr>
              <w:t>н</w:t>
            </w:r>
            <w:r w:rsidRPr="004201E0">
              <w:rPr>
                <w:color w:val="auto"/>
                <w:sz w:val="22"/>
                <w:szCs w:val="22"/>
              </w:rPr>
              <w:t>ской области»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1.5.1.1.К</w:t>
            </w:r>
            <w:proofErr w:type="gramStart"/>
            <w:r w:rsidRPr="004201E0">
              <w:rPr>
                <w:kern w:val="1"/>
                <w:lang w:eastAsia="ru-RU"/>
              </w:rPr>
              <w:t>6</w:t>
            </w:r>
            <w:proofErr w:type="gramEnd"/>
            <w:r w:rsidRPr="004201E0">
              <w:rPr>
                <w:kern w:val="1"/>
                <w:lang w:eastAsia="ru-RU"/>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объекта кап</w:t>
            </w:r>
            <w:r w:rsidRPr="004201E0">
              <w:rPr>
                <w:color w:val="auto"/>
                <w:sz w:val="22"/>
                <w:szCs w:val="22"/>
              </w:rPr>
              <w:t>и</w:t>
            </w:r>
            <w:r w:rsidRPr="004201E0">
              <w:rPr>
                <w:color w:val="auto"/>
                <w:sz w:val="22"/>
                <w:szCs w:val="22"/>
              </w:rPr>
              <w:t>тального строител</w:t>
            </w:r>
            <w:r w:rsidRPr="004201E0">
              <w:rPr>
                <w:color w:val="auto"/>
                <w:sz w:val="22"/>
                <w:szCs w:val="22"/>
              </w:rPr>
              <w:t>ь</w:t>
            </w:r>
            <w:r w:rsidRPr="004201E0">
              <w:rPr>
                <w:color w:val="auto"/>
                <w:sz w:val="22"/>
                <w:szCs w:val="22"/>
              </w:rPr>
              <w:t>ства 25%»</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i/>
                <w:color w:val="auto"/>
                <w:sz w:val="22"/>
                <w:szCs w:val="22"/>
              </w:rPr>
            </w:pPr>
            <w:r w:rsidRPr="004201E0">
              <w:rPr>
                <w:i/>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31.12.2024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«Пр</w:t>
            </w:r>
            <w:r w:rsidRPr="004201E0">
              <w:rPr>
                <w:color w:val="auto"/>
                <w:sz w:val="22"/>
                <w:szCs w:val="22"/>
              </w:rPr>
              <w:t>и</w:t>
            </w:r>
            <w:r w:rsidRPr="004201E0">
              <w:rPr>
                <w:color w:val="auto"/>
                <w:sz w:val="22"/>
                <w:szCs w:val="22"/>
              </w:rPr>
              <w:t>вол</w:t>
            </w:r>
            <w:r w:rsidRPr="004201E0">
              <w:rPr>
                <w:color w:val="auto"/>
                <w:sz w:val="22"/>
                <w:szCs w:val="22"/>
              </w:rPr>
              <w:t>ж</w:t>
            </w:r>
            <w:r w:rsidRPr="004201E0">
              <w:rPr>
                <w:color w:val="auto"/>
                <w:sz w:val="22"/>
                <w:szCs w:val="22"/>
              </w:rPr>
              <w:t>ский м</w:t>
            </w:r>
            <w:r w:rsidRPr="004201E0">
              <w:rPr>
                <w:color w:val="auto"/>
                <w:sz w:val="22"/>
                <w:szCs w:val="22"/>
              </w:rPr>
              <w:t>у</w:t>
            </w:r>
            <w:r w:rsidRPr="004201E0">
              <w:rPr>
                <w:color w:val="auto"/>
                <w:sz w:val="22"/>
                <w:szCs w:val="22"/>
              </w:rPr>
              <w:t>ниц</w:t>
            </w:r>
            <w:r w:rsidRPr="004201E0">
              <w:rPr>
                <w:color w:val="auto"/>
                <w:sz w:val="22"/>
                <w:szCs w:val="22"/>
              </w:rPr>
              <w:t>и</w:t>
            </w:r>
            <w:r w:rsidRPr="004201E0">
              <w:rPr>
                <w:color w:val="auto"/>
                <w:sz w:val="22"/>
                <w:szCs w:val="22"/>
              </w:rPr>
              <w:lastRenderedPageBreak/>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«Приволжский муниципальный район Астраха</w:t>
            </w:r>
            <w:r w:rsidRPr="004201E0">
              <w:rPr>
                <w:color w:val="auto"/>
                <w:sz w:val="22"/>
                <w:szCs w:val="22"/>
              </w:rPr>
              <w:t>н</w:t>
            </w:r>
            <w:r w:rsidRPr="004201E0">
              <w:rPr>
                <w:color w:val="auto"/>
                <w:sz w:val="22"/>
                <w:szCs w:val="22"/>
              </w:rPr>
              <w:t>ской области»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cantSplit/>
          <w:trHeight w:val="1134"/>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1.5.1.2.</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color w:val="auto"/>
                <w:sz w:val="22"/>
                <w:szCs w:val="22"/>
              </w:rPr>
              <w:t>Объект мероприятие «Реконструкция а</w:t>
            </w:r>
            <w:r w:rsidRPr="004201E0">
              <w:rPr>
                <w:color w:val="auto"/>
                <w:sz w:val="22"/>
                <w:szCs w:val="22"/>
              </w:rPr>
              <w:t>в</w:t>
            </w:r>
            <w:r w:rsidRPr="004201E0">
              <w:rPr>
                <w:color w:val="auto"/>
                <w:sz w:val="22"/>
                <w:szCs w:val="22"/>
              </w:rPr>
              <w:t xml:space="preserve">томобильной дороги общего пользования местного значения по ул. Боевая </w:t>
            </w:r>
            <w:proofErr w:type="gramStart"/>
            <w:r w:rsidRPr="004201E0">
              <w:rPr>
                <w:color w:val="auto"/>
                <w:sz w:val="22"/>
                <w:szCs w:val="22"/>
              </w:rPr>
              <w:t>в</w:t>
            </w:r>
            <w:proofErr w:type="gramEnd"/>
            <w:r w:rsidRPr="004201E0">
              <w:rPr>
                <w:color w:val="auto"/>
                <w:sz w:val="22"/>
                <w:szCs w:val="22"/>
              </w:rPr>
              <w:t xml:space="preserve"> </w:t>
            </w:r>
            <w:proofErr w:type="gramStart"/>
            <w:r w:rsidRPr="004201E0">
              <w:rPr>
                <w:color w:val="auto"/>
                <w:sz w:val="22"/>
                <w:szCs w:val="22"/>
              </w:rPr>
              <w:t>с</w:t>
            </w:r>
            <w:proofErr w:type="gramEnd"/>
            <w:r w:rsidRPr="004201E0">
              <w:rPr>
                <w:color w:val="auto"/>
                <w:sz w:val="22"/>
                <w:szCs w:val="22"/>
              </w:rPr>
              <w:t>. Тумак, Володарского района Астраха</w:t>
            </w:r>
            <w:r w:rsidRPr="004201E0">
              <w:rPr>
                <w:color w:val="auto"/>
                <w:sz w:val="22"/>
                <w:szCs w:val="22"/>
              </w:rPr>
              <w:t>н</w:t>
            </w:r>
            <w:r w:rsidRPr="004201E0">
              <w:rPr>
                <w:color w:val="auto"/>
                <w:sz w:val="22"/>
                <w:szCs w:val="22"/>
              </w:rPr>
              <w:t>ской области, в том числе ПИР</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31.12.2024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Астр</w:t>
            </w:r>
            <w:r w:rsidRPr="004201E0">
              <w:rPr>
                <w:rFonts w:eastAsia="Calibri"/>
                <w:color w:val="auto"/>
                <w:sz w:val="22"/>
                <w:szCs w:val="22"/>
              </w:rPr>
              <w:t>а</w:t>
            </w:r>
            <w:r w:rsidRPr="004201E0">
              <w:rPr>
                <w:rFonts w:eastAsia="Calibri"/>
                <w:color w:val="auto"/>
                <w:sz w:val="22"/>
                <w:szCs w:val="22"/>
              </w:rPr>
              <w:t>ханская область, Вол</w:t>
            </w:r>
            <w:r w:rsidRPr="004201E0">
              <w:rPr>
                <w:rFonts w:eastAsia="Calibri"/>
                <w:color w:val="auto"/>
                <w:sz w:val="22"/>
                <w:szCs w:val="22"/>
              </w:rPr>
              <w:t>о</w:t>
            </w:r>
            <w:r w:rsidRPr="004201E0">
              <w:rPr>
                <w:rFonts w:eastAsia="Calibri"/>
                <w:color w:val="auto"/>
                <w:sz w:val="22"/>
                <w:szCs w:val="22"/>
              </w:rPr>
              <w:t>дарский район</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i/>
                <w:color w:val="auto"/>
                <w:sz w:val="22"/>
                <w:szCs w:val="22"/>
              </w:rPr>
            </w:pPr>
            <w:r w:rsidRPr="004201E0">
              <w:rPr>
                <w:rFonts w:eastAsia="Calibri"/>
                <w:color w:val="auto"/>
                <w:sz w:val="22"/>
                <w:szCs w:val="22"/>
              </w:rPr>
              <w:t>кил</w:t>
            </w:r>
            <w:r w:rsidRPr="004201E0">
              <w:rPr>
                <w:rFonts w:eastAsia="Calibri"/>
                <w:color w:val="auto"/>
                <w:sz w:val="22"/>
                <w:szCs w:val="22"/>
              </w:rPr>
              <w:t>о</w:t>
            </w:r>
            <w:r w:rsidRPr="004201E0">
              <w:rPr>
                <w:rFonts w:eastAsia="Calibri"/>
                <w:color w:val="auto"/>
                <w:sz w:val="22"/>
                <w:szCs w:val="22"/>
              </w:rPr>
              <w:t>метр</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1,349</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83918,94</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6E502E" w:rsidP="00EF025A">
            <w:pPr>
              <w:ind w:left="57" w:right="57"/>
              <w:jc w:val="center"/>
              <w:rPr>
                <w:rFonts w:eastAsia="Calibri"/>
                <w:color w:val="auto"/>
                <w:sz w:val="22"/>
                <w:szCs w:val="22"/>
              </w:rPr>
            </w:pPr>
            <w:r w:rsidRPr="004201E0">
              <w:rPr>
                <w:rFonts w:eastAsia="Calibri"/>
                <w:color w:val="auto"/>
                <w:sz w:val="22"/>
                <w:szCs w:val="22"/>
              </w:rPr>
              <w:t>х</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1.5.1.2.К</w:t>
            </w:r>
            <w:proofErr w:type="gramStart"/>
            <w:r w:rsidRPr="004201E0">
              <w:rPr>
                <w:kern w:val="1"/>
                <w:lang w:eastAsia="ru-RU"/>
              </w:rPr>
              <w:t>1</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 xml:space="preserve">Контрольная точка </w:t>
            </w:r>
            <w:r w:rsidRPr="004201E0">
              <w:rPr>
                <w:rStyle w:val="fontstyle01"/>
                <w:color w:val="auto"/>
                <w:sz w:val="22"/>
                <w:szCs w:val="22"/>
              </w:rPr>
              <w:t>«Заключено согл</w:t>
            </w:r>
            <w:r w:rsidRPr="004201E0">
              <w:rPr>
                <w:rStyle w:val="fontstyle01"/>
                <w:color w:val="auto"/>
                <w:sz w:val="22"/>
                <w:szCs w:val="22"/>
              </w:rPr>
              <w:t>а</w:t>
            </w:r>
            <w:r w:rsidRPr="004201E0">
              <w:rPr>
                <w:rStyle w:val="fontstyle01"/>
                <w:color w:val="auto"/>
                <w:sz w:val="22"/>
                <w:szCs w:val="22"/>
              </w:rPr>
              <w:t>шение с муниц</w:t>
            </w:r>
            <w:r w:rsidRPr="004201E0">
              <w:rPr>
                <w:rStyle w:val="fontstyle01"/>
                <w:color w:val="auto"/>
                <w:sz w:val="22"/>
                <w:szCs w:val="22"/>
              </w:rPr>
              <w:t>и</w:t>
            </w:r>
            <w:r w:rsidRPr="004201E0">
              <w:rPr>
                <w:rStyle w:val="fontstyle01"/>
                <w:color w:val="auto"/>
                <w:sz w:val="22"/>
                <w:szCs w:val="22"/>
              </w:rPr>
              <w:t>пальным образов</w:t>
            </w:r>
            <w:r w:rsidRPr="004201E0">
              <w:rPr>
                <w:rStyle w:val="fontstyle01"/>
                <w:color w:val="auto"/>
                <w:sz w:val="22"/>
                <w:szCs w:val="22"/>
              </w:rPr>
              <w:t>а</w:t>
            </w:r>
            <w:r w:rsidRPr="004201E0">
              <w:rPr>
                <w:rStyle w:val="fontstyle01"/>
                <w:color w:val="auto"/>
                <w:sz w:val="22"/>
                <w:szCs w:val="22"/>
              </w:rPr>
              <w:t>нием Астраханской области о пред</w:t>
            </w:r>
            <w:r w:rsidRPr="004201E0">
              <w:rPr>
                <w:rStyle w:val="fontstyle01"/>
                <w:color w:val="auto"/>
                <w:sz w:val="22"/>
                <w:szCs w:val="22"/>
              </w:rPr>
              <w:t>о</w:t>
            </w:r>
            <w:r w:rsidRPr="004201E0">
              <w:rPr>
                <w:rStyle w:val="fontstyle01"/>
                <w:color w:val="auto"/>
                <w:sz w:val="22"/>
                <w:szCs w:val="22"/>
              </w:rPr>
              <w:t>ставлении субсидий»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15.02.2024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 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rStyle w:val="fontstyle01"/>
                <w:color w:val="auto"/>
                <w:sz w:val="22"/>
                <w:szCs w:val="22"/>
              </w:rPr>
            </w:pPr>
            <w:r w:rsidRPr="004201E0">
              <w:rPr>
                <w:rStyle w:val="fontstyle01"/>
                <w:color w:val="auto"/>
                <w:sz w:val="22"/>
                <w:szCs w:val="22"/>
              </w:rPr>
              <w:t>Заключенное с</w:t>
            </w:r>
            <w:r w:rsidRPr="004201E0">
              <w:rPr>
                <w:rStyle w:val="fontstyle01"/>
                <w:color w:val="auto"/>
                <w:sz w:val="22"/>
                <w:szCs w:val="22"/>
              </w:rPr>
              <w:t>о</w:t>
            </w:r>
            <w:r w:rsidRPr="004201E0">
              <w:rPr>
                <w:rStyle w:val="fontstyle01"/>
                <w:color w:val="auto"/>
                <w:sz w:val="22"/>
                <w:szCs w:val="22"/>
              </w:rPr>
              <w:t>глашение с мун</w:t>
            </w:r>
            <w:r w:rsidRPr="004201E0">
              <w:rPr>
                <w:rStyle w:val="fontstyle01"/>
                <w:color w:val="auto"/>
                <w:sz w:val="22"/>
                <w:szCs w:val="22"/>
              </w:rPr>
              <w:t>и</w:t>
            </w:r>
            <w:r w:rsidRPr="004201E0">
              <w:rPr>
                <w:rStyle w:val="fontstyle01"/>
                <w:color w:val="auto"/>
                <w:sz w:val="22"/>
                <w:szCs w:val="22"/>
              </w:rPr>
              <w:t>ципальным обр</w:t>
            </w:r>
            <w:r w:rsidRPr="004201E0">
              <w:rPr>
                <w:rStyle w:val="fontstyle01"/>
                <w:color w:val="auto"/>
                <w:sz w:val="22"/>
                <w:szCs w:val="22"/>
              </w:rPr>
              <w:t>а</w:t>
            </w:r>
            <w:r w:rsidRPr="004201E0">
              <w:rPr>
                <w:rStyle w:val="fontstyle01"/>
                <w:color w:val="auto"/>
                <w:sz w:val="22"/>
                <w:szCs w:val="22"/>
              </w:rPr>
              <w:t xml:space="preserve">зованием </w:t>
            </w:r>
            <w:r w:rsidRPr="004201E0">
              <w:rPr>
                <w:color w:val="auto"/>
                <w:sz w:val="22"/>
                <w:szCs w:val="22"/>
              </w:rPr>
              <w:t>«Вол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Астраханской о</w:t>
            </w:r>
            <w:r w:rsidRPr="004201E0">
              <w:rPr>
                <w:color w:val="auto"/>
                <w:sz w:val="22"/>
                <w:szCs w:val="22"/>
              </w:rPr>
              <w:t>б</w:t>
            </w:r>
            <w:r w:rsidRPr="004201E0">
              <w:rPr>
                <w:color w:val="auto"/>
                <w:sz w:val="22"/>
                <w:szCs w:val="22"/>
              </w:rPr>
              <w:t>ласти»</w:t>
            </w:r>
          </w:p>
          <w:p w:rsidR="00B658D9" w:rsidRPr="004201E0" w:rsidRDefault="00B658D9" w:rsidP="00EF025A">
            <w:pPr>
              <w:spacing w:line="240" w:lineRule="atLeast"/>
              <w:ind w:left="57" w:right="57"/>
              <w:jc w:val="both"/>
              <w:rPr>
                <w:bCs/>
                <w:color w:val="auto"/>
                <w:sz w:val="22"/>
                <w:szCs w:val="22"/>
                <w:u w:color="00000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1.5.1.2.К</w:t>
            </w:r>
            <w:proofErr w:type="gramStart"/>
            <w:r w:rsidRPr="004201E0">
              <w:rPr>
                <w:kern w:val="1"/>
                <w:lang w:eastAsia="ru-RU"/>
              </w:rPr>
              <w:t>2</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«Заключен муниц</w:t>
            </w:r>
            <w:r w:rsidRPr="004201E0">
              <w:rPr>
                <w:color w:val="auto"/>
                <w:sz w:val="22"/>
                <w:szCs w:val="22"/>
              </w:rPr>
              <w:t>и</w:t>
            </w:r>
            <w:r w:rsidRPr="004201E0">
              <w:rPr>
                <w:color w:val="auto"/>
                <w:sz w:val="22"/>
                <w:szCs w:val="22"/>
              </w:rPr>
              <w:t>пальный контракт на выполнение работ»</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01.05.2024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lastRenderedPageBreak/>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«В</w:t>
            </w:r>
            <w:r w:rsidRPr="004201E0">
              <w:rPr>
                <w:color w:val="auto"/>
                <w:sz w:val="22"/>
                <w:szCs w:val="22"/>
              </w:rPr>
              <w:t>о</w:t>
            </w:r>
            <w:r w:rsidRPr="004201E0">
              <w:rPr>
                <w:color w:val="auto"/>
                <w:sz w:val="22"/>
                <w:szCs w:val="22"/>
              </w:rPr>
              <w:t>лодарский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lastRenderedPageBreak/>
              <w:t>ласти», муниц</w:t>
            </w:r>
            <w:r w:rsidRPr="004201E0">
              <w:rPr>
                <w:color w:val="auto"/>
                <w:sz w:val="22"/>
                <w:szCs w:val="22"/>
              </w:rPr>
              <w:t>и</w:t>
            </w:r>
            <w:r w:rsidRPr="004201E0">
              <w:rPr>
                <w:color w:val="auto"/>
                <w:sz w:val="22"/>
                <w:szCs w:val="22"/>
              </w:rPr>
              <w:t>пальный контракт</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lastRenderedPageBreak/>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1.5.1.2.К3</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объекта кап</w:t>
            </w:r>
            <w:r w:rsidRPr="004201E0">
              <w:rPr>
                <w:color w:val="auto"/>
                <w:sz w:val="22"/>
                <w:szCs w:val="22"/>
              </w:rPr>
              <w:t>и</w:t>
            </w:r>
            <w:r w:rsidRPr="004201E0">
              <w:rPr>
                <w:color w:val="auto"/>
                <w:sz w:val="22"/>
                <w:szCs w:val="22"/>
              </w:rPr>
              <w:t>тального строител</w:t>
            </w:r>
            <w:r w:rsidRPr="004201E0">
              <w:rPr>
                <w:color w:val="auto"/>
                <w:sz w:val="22"/>
                <w:szCs w:val="22"/>
              </w:rPr>
              <w:t>ь</w:t>
            </w:r>
            <w:r w:rsidRPr="004201E0">
              <w:rPr>
                <w:color w:val="auto"/>
                <w:sz w:val="22"/>
                <w:szCs w:val="22"/>
              </w:rPr>
              <w:t>ства 10%»</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01.07.2024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«В</w:t>
            </w:r>
            <w:r w:rsidRPr="004201E0">
              <w:rPr>
                <w:color w:val="auto"/>
                <w:sz w:val="22"/>
                <w:szCs w:val="22"/>
              </w:rPr>
              <w:t>о</w:t>
            </w:r>
            <w:r w:rsidRPr="004201E0">
              <w:rPr>
                <w:color w:val="auto"/>
                <w:sz w:val="22"/>
                <w:szCs w:val="22"/>
              </w:rPr>
              <w:t>лодарский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1.5.1.2.К</w:t>
            </w:r>
            <w:proofErr w:type="gramStart"/>
            <w:r w:rsidRPr="004201E0">
              <w:rPr>
                <w:kern w:val="1"/>
                <w:lang w:eastAsia="ru-RU"/>
              </w:rPr>
              <w:t>4</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объекта кап</w:t>
            </w:r>
            <w:r w:rsidRPr="004201E0">
              <w:rPr>
                <w:color w:val="auto"/>
                <w:sz w:val="22"/>
                <w:szCs w:val="22"/>
              </w:rPr>
              <w:t>и</w:t>
            </w:r>
            <w:r w:rsidRPr="004201E0">
              <w:rPr>
                <w:color w:val="auto"/>
                <w:sz w:val="22"/>
                <w:szCs w:val="22"/>
              </w:rPr>
              <w:t>тального строител</w:t>
            </w:r>
            <w:r w:rsidRPr="004201E0">
              <w:rPr>
                <w:color w:val="auto"/>
                <w:sz w:val="22"/>
                <w:szCs w:val="22"/>
              </w:rPr>
              <w:t>ь</w:t>
            </w:r>
            <w:r w:rsidRPr="004201E0">
              <w:rPr>
                <w:color w:val="auto"/>
                <w:sz w:val="22"/>
                <w:szCs w:val="22"/>
              </w:rPr>
              <w:t>ства 20%»</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01.10.2024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«В</w:t>
            </w:r>
            <w:r w:rsidRPr="004201E0">
              <w:rPr>
                <w:color w:val="auto"/>
                <w:sz w:val="22"/>
                <w:szCs w:val="22"/>
              </w:rPr>
              <w:t>о</w:t>
            </w:r>
            <w:r w:rsidRPr="004201E0">
              <w:rPr>
                <w:color w:val="auto"/>
                <w:sz w:val="22"/>
                <w:szCs w:val="22"/>
              </w:rPr>
              <w:t>лодарский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1.5.1.2.К5</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объекта кап</w:t>
            </w:r>
            <w:r w:rsidRPr="004201E0">
              <w:rPr>
                <w:color w:val="auto"/>
                <w:sz w:val="22"/>
                <w:szCs w:val="22"/>
              </w:rPr>
              <w:t>и</w:t>
            </w:r>
            <w:r w:rsidRPr="004201E0">
              <w:rPr>
                <w:color w:val="auto"/>
                <w:sz w:val="22"/>
                <w:szCs w:val="22"/>
              </w:rPr>
              <w:lastRenderedPageBreak/>
              <w:t>тального строител</w:t>
            </w:r>
            <w:r w:rsidRPr="004201E0">
              <w:rPr>
                <w:color w:val="auto"/>
                <w:sz w:val="22"/>
                <w:szCs w:val="22"/>
              </w:rPr>
              <w:t>ь</w:t>
            </w:r>
            <w:r w:rsidRPr="004201E0">
              <w:rPr>
                <w:color w:val="auto"/>
                <w:sz w:val="22"/>
                <w:szCs w:val="22"/>
              </w:rPr>
              <w:t>ства 30%»</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lastRenderedPageBreak/>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01.11.2024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 xml:space="preserve">пального </w:t>
            </w:r>
            <w:r w:rsidRPr="004201E0">
              <w:rPr>
                <w:color w:val="auto"/>
                <w:sz w:val="22"/>
                <w:szCs w:val="22"/>
              </w:rPr>
              <w:lastRenderedPageBreak/>
              <w:t>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«В</w:t>
            </w:r>
            <w:r w:rsidRPr="004201E0">
              <w:rPr>
                <w:color w:val="auto"/>
                <w:sz w:val="22"/>
                <w:szCs w:val="22"/>
              </w:rPr>
              <w:t>о</w:t>
            </w:r>
            <w:r w:rsidRPr="004201E0">
              <w:rPr>
                <w:color w:val="auto"/>
                <w:sz w:val="22"/>
                <w:szCs w:val="22"/>
              </w:rPr>
              <w:lastRenderedPageBreak/>
              <w:t>лодарский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lastRenderedPageBreak/>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lastRenderedPageBreak/>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1.5.1.2.К</w:t>
            </w:r>
            <w:proofErr w:type="gramStart"/>
            <w:r w:rsidRPr="004201E0">
              <w:rPr>
                <w:kern w:val="1"/>
                <w:lang w:eastAsia="ru-RU"/>
              </w:rPr>
              <w:t>6</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«Объект недвижим</w:t>
            </w:r>
            <w:r w:rsidRPr="004201E0">
              <w:rPr>
                <w:color w:val="auto"/>
                <w:sz w:val="22"/>
                <w:szCs w:val="22"/>
              </w:rPr>
              <w:t>о</w:t>
            </w:r>
            <w:r w:rsidRPr="004201E0">
              <w:rPr>
                <w:color w:val="auto"/>
                <w:sz w:val="22"/>
                <w:szCs w:val="22"/>
              </w:rPr>
              <w:t>го имущества введен в эксплуатацию»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31.12.2024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Акт законченного строительства объекта по форме КС-11</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cantSplit/>
          <w:trHeight w:val="1134"/>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1.5.1.3</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Объект мероприятие «Реконструкция а</w:t>
            </w:r>
            <w:r w:rsidRPr="004201E0">
              <w:rPr>
                <w:color w:val="auto"/>
                <w:sz w:val="22"/>
                <w:szCs w:val="22"/>
              </w:rPr>
              <w:t>в</w:t>
            </w:r>
            <w:r w:rsidRPr="004201E0">
              <w:rPr>
                <w:color w:val="auto"/>
                <w:sz w:val="22"/>
                <w:szCs w:val="22"/>
              </w:rPr>
              <w:t>томобильной дороги общего пользования местного значения по ул. Гагарина в п. Трубный Волода</w:t>
            </w:r>
            <w:r w:rsidRPr="004201E0">
              <w:rPr>
                <w:color w:val="auto"/>
                <w:sz w:val="22"/>
                <w:szCs w:val="22"/>
              </w:rPr>
              <w:t>р</w:t>
            </w:r>
            <w:r w:rsidRPr="004201E0">
              <w:rPr>
                <w:color w:val="auto"/>
                <w:sz w:val="22"/>
                <w:szCs w:val="22"/>
              </w:rPr>
              <w:t>ского района Астр</w:t>
            </w:r>
            <w:r w:rsidRPr="004201E0">
              <w:rPr>
                <w:color w:val="auto"/>
                <w:sz w:val="22"/>
                <w:szCs w:val="22"/>
              </w:rPr>
              <w:t>а</w:t>
            </w:r>
            <w:r w:rsidRPr="004201E0">
              <w:rPr>
                <w:color w:val="auto"/>
                <w:sz w:val="22"/>
                <w:szCs w:val="22"/>
              </w:rPr>
              <w:t>ханской области, в том числе ПИР</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31.12.2024</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color w:val="auto"/>
                <w:sz w:val="22"/>
                <w:szCs w:val="22"/>
              </w:rPr>
            </w:pPr>
            <w:r w:rsidRPr="004201E0">
              <w:rPr>
                <w:rFonts w:eastAsia="Calibri"/>
                <w:color w:val="auto"/>
                <w:sz w:val="22"/>
                <w:szCs w:val="22"/>
              </w:rPr>
              <w:t>Астр</w:t>
            </w:r>
            <w:r w:rsidRPr="004201E0">
              <w:rPr>
                <w:rFonts w:eastAsia="Calibri"/>
                <w:color w:val="auto"/>
                <w:sz w:val="22"/>
                <w:szCs w:val="22"/>
              </w:rPr>
              <w:t>а</w:t>
            </w:r>
            <w:r w:rsidRPr="004201E0">
              <w:rPr>
                <w:rFonts w:eastAsia="Calibri"/>
                <w:color w:val="auto"/>
                <w:sz w:val="22"/>
                <w:szCs w:val="22"/>
              </w:rPr>
              <w:t>ханская область, Вол</w:t>
            </w:r>
            <w:r w:rsidRPr="004201E0">
              <w:rPr>
                <w:rFonts w:eastAsia="Calibri"/>
                <w:color w:val="auto"/>
                <w:sz w:val="22"/>
                <w:szCs w:val="22"/>
              </w:rPr>
              <w:t>о</w:t>
            </w:r>
            <w:r w:rsidRPr="004201E0">
              <w:rPr>
                <w:rFonts w:eastAsia="Calibri"/>
                <w:color w:val="auto"/>
                <w:sz w:val="22"/>
                <w:szCs w:val="22"/>
              </w:rPr>
              <w:t>дарский район</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Fonts w:eastAsia="Calibri"/>
                <w:i/>
                <w:color w:val="auto"/>
                <w:sz w:val="22"/>
                <w:szCs w:val="22"/>
              </w:rPr>
            </w:pPr>
            <w:r w:rsidRPr="004201E0">
              <w:rPr>
                <w:rFonts w:eastAsia="Calibri"/>
                <w:color w:val="auto"/>
                <w:sz w:val="22"/>
                <w:szCs w:val="22"/>
              </w:rPr>
              <w:t>кил</w:t>
            </w:r>
            <w:r w:rsidRPr="004201E0">
              <w:rPr>
                <w:rFonts w:eastAsia="Calibri"/>
                <w:color w:val="auto"/>
                <w:sz w:val="22"/>
                <w:szCs w:val="22"/>
              </w:rPr>
              <w:t>о</w:t>
            </w:r>
            <w:r w:rsidRPr="004201E0">
              <w:rPr>
                <w:rFonts w:eastAsia="Calibri"/>
                <w:color w:val="auto"/>
                <w:sz w:val="22"/>
                <w:szCs w:val="22"/>
              </w:rPr>
              <w:t>метр</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1,1</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2757,15</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921F47" w:rsidP="00EF025A">
            <w:pPr>
              <w:ind w:left="57" w:right="57"/>
              <w:jc w:val="center"/>
              <w:rPr>
                <w:rFonts w:eastAsia="Calibri"/>
                <w:color w:val="auto"/>
                <w:sz w:val="22"/>
                <w:szCs w:val="22"/>
              </w:rPr>
            </w:pPr>
            <w:r w:rsidRPr="004201E0">
              <w:rPr>
                <w:rFonts w:eastAsia="Calibri"/>
                <w:color w:val="auto"/>
                <w:sz w:val="22"/>
                <w:szCs w:val="22"/>
              </w:rPr>
              <w:t>Х</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1.5.1.3. К</w:t>
            </w:r>
            <w:proofErr w:type="gramStart"/>
            <w:r w:rsidRPr="004201E0">
              <w:rPr>
                <w:kern w:val="1"/>
                <w:lang w:eastAsia="ru-RU"/>
              </w:rPr>
              <w:t>1</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 xml:space="preserve">Контрольная точка </w:t>
            </w:r>
            <w:r w:rsidRPr="004201E0">
              <w:rPr>
                <w:rStyle w:val="fontstyle01"/>
                <w:color w:val="auto"/>
                <w:sz w:val="22"/>
                <w:szCs w:val="22"/>
              </w:rPr>
              <w:t>«Заключено согл</w:t>
            </w:r>
            <w:r w:rsidRPr="004201E0">
              <w:rPr>
                <w:rStyle w:val="fontstyle01"/>
                <w:color w:val="auto"/>
                <w:sz w:val="22"/>
                <w:szCs w:val="22"/>
              </w:rPr>
              <w:t>а</w:t>
            </w:r>
            <w:r w:rsidRPr="004201E0">
              <w:rPr>
                <w:rStyle w:val="fontstyle01"/>
                <w:color w:val="auto"/>
                <w:sz w:val="22"/>
                <w:szCs w:val="22"/>
              </w:rPr>
              <w:t>шение с муниц</w:t>
            </w:r>
            <w:r w:rsidRPr="004201E0">
              <w:rPr>
                <w:rStyle w:val="fontstyle01"/>
                <w:color w:val="auto"/>
                <w:sz w:val="22"/>
                <w:szCs w:val="22"/>
              </w:rPr>
              <w:t>и</w:t>
            </w:r>
            <w:r w:rsidRPr="004201E0">
              <w:rPr>
                <w:rStyle w:val="fontstyle01"/>
                <w:color w:val="auto"/>
                <w:sz w:val="22"/>
                <w:szCs w:val="22"/>
              </w:rPr>
              <w:lastRenderedPageBreak/>
              <w:t>пальным образов</w:t>
            </w:r>
            <w:r w:rsidRPr="004201E0">
              <w:rPr>
                <w:rStyle w:val="fontstyle01"/>
                <w:color w:val="auto"/>
                <w:sz w:val="22"/>
                <w:szCs w:val="22"/>
              </w:rPr>
              <w:t>а</w:t>
            </w:r>
            <w:r w:rsidRPr="004201E0">
              <w:rPr>
                <w:rStyle w:val="fontstyle01"/>
                <w:color w:val="auto"/>
                <w:sz w:val="22"/>
                <w:szCs w:val="22"/>
              </w:rPr>
              <w:t>нием Астраханской области о пред</w:t>
            </w:r>
            <w:r w:rsidRPr="004201E0">
              <w:rPr>
                <w:rStyle w:val="fontstyle01"/>
                <w:color w:val="auto"/>
                <w:sz w:val="22"/>
                <w:szCs w:val="22"/>
              </w:rPr>
              <w:t>о</w:t>
            </w:r>
            <w:r w:rsidRPr="004201E0">
              <w:rPr>
                <w:rStyle w:val="fontstyle01"/>
                <w:color w:val="auto"/>
                <w:sz w:val="22"/>
                <w:szCs w:val="22"/>
              </w:rPr>
              <w:t>ставлении субсидий»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lastRenderedPageBreak/>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15.02.2024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 xml:space="preserve">ко С.Г., глава </w:t>
            </w:r>
            <w:r w:rsidRPr="004201E0">
              <w:rPr>
                <w:color w:val="auto"/>
                <w:sz w:val="22"/>
                <w:szCs w:val="22"/>
              </w:rPr>
              <w:lastRenderedPageBreak/>
              <w:t>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rStyle w:val="fontstyle01"/>
                <w:color w:val="auto"/>
                <w:sz w:val="22"/>
                <w:szCs w:val="22"/>
              </w:rPr>
              <w:t>Заключенное с</w:t>
            </w:r>
            <w:r w:rsidRPr="004201E0">
              <w:rPr>
                <w:rStyle w:val="fontstyle01"/>
                <w:color w:val="auto"/>
                <w:sz w:val="22"/>
                <w:szCs w:val="22"/>
              </w:rPr>
              <w:t>о</w:t>
            </w:r>
            <w:r w:rsidRPr="004201E0">
              <w:rPr>
                <w:rStyle w:val="fontstyle01"/>
                <w:color w:val="auto"/>
                <w:sz w:val="22"/>
                <w:szCs w:val="22"/>
              </w:rPr>
              <w:t>глашение с мун</w:t>
            </w:r>
            <w:r w:rsidRPr="004201E0">
              <w:rPr>
                <w:rStyle w:val="fontstyle01"/>
                <w:color w:val="auto"/>
                <w:sz w:val="22"/>
                <w:szCs w:val="22"/>
              </w:rPr>
              <w:t>и</w:t>
            </w:r>
            <w:r w:rsidRPr="004201E0">
              <w:rPr>
                <w:rStyle w:val="fontstyle01"/>
                <w:color w:val="auto"/>
                <w:sz w:val="22"/>
                <w:szCs w:val="22"/>
              </w:rPr>
              <w:t>ципальным обр</w:t>
            </w:r>
            <w:r w:rsidRPr="004201E0">
              <w:rPr>
                <w:rStyle w:val="fontstyle01"/>
                <w:color w:val="auto"/>
                <w:sz w:val="22"/>
                <w:szCs w:val="22"/>
              </w:rPr>
              <w:t>а</w:t>
            </w:r>
            <w:r w:rsidRPr="004201E0">
              <w:rPr>
                <w:rStyle w:val="fontstyle01"/>
                <w:color w:val="auto"/>
                <w:sz w:val="22"/>
                <w:szCs w:val="22"/>
              </w:rPr>
              <w:lastRenderedPageBreak/>
              <w:t>зованием Астр</w:t>
            </w:r>
            <w:r w:rsidRPr="004201E0">
              <w:rPr>
                <w:rStyle w:val="fontstyle01"/>
                <w:color w:val="auto"/>
                <w:sz w:val="22"/>
                <w:szCs w:val="22"/>
              </w:rPr>
              <w:t>а</w:t>
            </w:r>
            <w:r w:rsidRPr="004201E0">
              <w:rPr>
                <w:rStyle w:val="fontstyle01"/>
                <w:color w:val="auto"/>
                <w:sz w:val="22"/>
                <w:szCs w:val="22"/>
              </w:rPr>
              <w:t>ханской области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lastRenderedPageBreak/>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lastRenderedPageBreak/>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1.5.1.3.К</w:t>
            </w:r>
            <w:proofErr w:type="gramStart"/>
            <w:r w:rsidRPr="004201E0">
              <w:rPr>
                <w:kern w:val="1"/>
                <w:lang w:eastAsia="ru-RU"/>
              </w:rPr>
              <w:t>2</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«Заключен муниц</w:t>
            </w:r>
            <w:r w:rsidRPr="004201E0">
              <w:rPr>
                <w:color w:val="auto"/>
                <w:sz w:val="22"/>
                <w:szCs w:val="22"/>
              </w:rPr>
              <w:t>и</w:t>
            </w:r>
            <w:r w:rsidRPr="004201E0">
              <w:rPr>
                <w:color w:val="auto"/>
                <w:sz w:val="22"/>
                <w:szCs w:val="22"/>
              </w:rPr>
              <w:t>пальный контракт на выполнение работ»</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01.05.2024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«В</w:t>
            </w:r>
            <w:r w:rsidRPr="004201E0">
              <w:rPr>
                <w:color w:val="auto"/>
                <w:sz w:val="22"/>
                <w:szCs w:val="22"/>
              </w:rPr>
              <w:t>о</w:t>
            </w:r>
            <w:r w:rsidRPr="004201E0">
              <w:rPr>
                <w:color w:val="auto"/>
                <w:sz w:val="22"/>
                <w:szCs w:val="22"/>
              </w:rPr>
              <w:t>лодарский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1.5.1.3.К3</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проектной д</w:t>
            </w:r>
            <w:r w:rsidRPr="004201E0">
              <w:rPr>
                <w:color w:val="auto"/>
                <w:sz w:val="22"/>
                <w:szCs w:val="22"/>
              </w:rPr>
              <w:t>о</w:t>
            </w:r>
            <w:r w:rsidRPr="004201E0">
              <w:rPr>
                <w:color w:val="auto"/>
                <w:sz w:val="22"/>
                <w:szCs w:val="22"/>
              </w:rPr>
              <w:t>кументации 10%»</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01.07.2024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lastRenderedPageBreak/>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lastRenderedPageBreak/>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«В</w:t>
            </w:r>
            <w:r w:rsidRPr="004201E0">
              <w:rPr>
                <w:color w:val="auto"/>
                <w:sz w:val="22"/>
                <w:szCs w:val="22"/>
              </w:rPr>
              <w:t>о</w:t>
            </w:r>
            <w:r w:rsidRPr="004201E0">
              <w:rPr>
                <w:color w:val="auto"/>
                <w:sz w:val="22"/>
                <w:szCs w:val="22"/>
              </w:rPr>
              <w:t>лодарский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1.5.1.3.К</w:t>
            </w:r>
            <w:proofErr w:type="gramStart"/>
            <w:r w:rsidRPr="004201E0">
              <w:rPr>
                <w:kern w:val="1"/>
                <w:lang w:eastAsia="ru-RU"/>
              </w:rPr>
              <w:t>4</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проектной д</w:t>
            </w:r>
            <w:r w:rsidRPr="004201E0">
              <w:rPr>
                <w:color w:val="auto"/>
                <w:sz w:val="22"/>
                <w:szCs w:val="22"/>
              </w:rPr>
              <w:t>о</w:t>
            </w:r>
            <w:r w:rsidRPr="004201E0">
              <w:rPr>
                <w:color w:val="auto"/>
                <w:sz w:val="22"/>
                <w:szCs w:val="22"/>
              </w:rPr>
              <w:t>кументации 15%»</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01.10.2024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«В</w:t>
            </w:r>
            <w:r w:rsidRPr="004201E0">
              <w:rPr>
                <w:color w:val="auto"/>
                <w:sz w:val="22"/>
                <w:szCs w:val="22"/>
              </w:rPr>
              <w:t>о</w:t>
            </w:r>
            <w:r w:rsidRPr="004201E0">
              <w:rPr>
                <w:color w:val="auto"/>
                <w:sz w:val="22"/>
                <w:szCs w:val="22"/>
              </w:rPr>
              <w:t>лодарский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813"/>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1.5.1.3.К5</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проектной д</w:t>
            </w:r>
            <w:r w:rsidRPr="004201E0">
              <w:rPr>
                <w:color w:val="auto"/>
                <w:sz w:val="22"/>
                <w:szCs w:val="22"/>
              </w:rPr>
              <w:t>о</w:t>
            </w:r>
            <w:r w:rsidRPr="004201E0">
              <w:rPr>
                <w:color w:val="auto"/>
                <w:sz w:val="22"/>
                <w:szCs w:val="22"/>
              </w:rPr>
              <w:t>кументации 20%»</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01.11.2024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«В</w:t>
            </w:r>
            <w:r w:rsidRPr="004201E0">
              <w:rPr>
                <w:color w:val="auto"/>
                <w:sz w:val="22"/>
                <w:szCs w:val="22"/>
              </w:rPr>
              <w:t>о</w:t>
            </w:r>
            <w:r w:rsidRPr="004201E0">
              <w:rPr>
                <w:color w:val="auto"/>
                <w:sz w:val="22"/>
                <w:szCs w:val="22"/>
              </w:rPr>
              <w:t>лодарский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526"/>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1.5.1.3.К</w:t>
            </w:r>
            <w:proofErr w:type="gramStart"/>
            <w:r w:rsidRPr="004201E0">
              <w:rPr>
                <w:kern w:val="1"/>
                <w:lang w:eastAsia="ru-RU"/>
              </w:rPr>
              <w:t>6</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«Получено полож</w:t>
            </w:r>
            <w:r w:rsidRPr="004201E0">
              <w:rPr>
                <w:color w:val="auto"/>
                <w:sz w:val="22"/>
                <w:szCs w:val="22"/>
              </w:rPr>
              <w:t>и</w:t>
            </w:r>
            <w:r w:rsidRPr="004201E0">
              <w:rPr>
                <w:color w:val="auto"/>
                <w:sz w:val="22"/>
                <w:szCs w:val="22"/>
              </w:rPr>
              <w:t>тельное заключение экспертизы»</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31.12.2024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«Вол</w:t>
            </w:r>
            <w:r w:rsidRPr="004201E0">
              <w:rPr>
                <w:color w:val="auto"/>
                <w:sz w:val="22"/>
                <w:szCs w:val="22"/>
              </w:rPr>
              <w:t>о</w:t>
            </w:r>
            <w:r w:rsidRPr="004201E0">
              <w:rPr>
                <w:color w:val="auto"/>
                <w:sz w:val="22"/>
                <w:szCs w:val="22"/>
              </w:rPr>
              <w:t>дарский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«В</w:t>
            </w:r>
            <w:r w:rsidRPr="004201E0">
              <w:rPr>
                <w:color w:val="auto"/>
                <w:sz w:val="22"/>
                <w:szCs w:val="22"/>
              </w:rPr>
              <w:t>о</w:t>
            </w:r>
            <w:r w:rsidRPr="004201E0">
              <w:rPr>
                <w:color w:val="auto"/>
                <w:sz w:val="22"/>
                <w:szCs w:val="22"/>
              </w:rPr>
              <w:t>лодарский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cantSplit/>
          <w:trHeight w:val="1134"/>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1.5.1.4</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Объект мероприятие «Реконструкция а</w:t>
            </w:r>
            <w:r w:rsidRPr="004201E0">
              <w:rPr>
                <w:color w:val="auto"/>
                <w:sz w:val="22"/>
                <w:szCs w:val="22"/>
              </w:rPr>
              <w:t>в</w:t>
            </w:r>
            <w:r w:rsidRPr="004201E0">
              <w:rPr>
                <w:color w:val="auto"/>
                <w:sz w:val="22"/>
                <w:szCs w:val="22"/>
              </w:rPr>
              <w:t>томобильной дороги от автодороги «К</w:t>
            </w:r>
            <w:r w:rsidRPr="004201E0">
              <w:rPr>
                <w:color w:val="auto"/>
                <w:sz w:val="22"/>
                <w:szCs w:val="22"/>
              </w:rPr>
              <w:t>а</w:t>
            </w:r>
            <w:r w:rsidRPr="004201E0">
              <w:rPr>
                <w:color w:val="auto"/>
                <w:sz w:val="22"/>
                <w:szCs w:val="22"/>
              </w:rPr>
              <w:t>мызяк-</w:t>
            </w:r>
            <w:proofErr w:type="spellStart"/>
            <w:r w:rsidRPr="004201E0">
              <w:rPr>
                <w:color w:val="auto"/>
                <w:sz w:val="22"/>
                <w:szCs w:val="22"/>
              </w:rPr>
              <w:t>Тузуклей</w:t>
            </w:r>
            <w:proofErr w:type="spellEnd"/>
            <w:r w:rsidRPr="004201E0">
              <w:rPr>
                <w:color w:val="auto"/>
                <w:sz w:val="22"/>
                <w:szCs w:val="22"/>
              </w:rPr>
              <w:t xml:space="preserve">» в с. </w:t>
            </w:r>
            <w:proofErr w:type="spellStart"/>
            <w:r w:rsidRPr="004201E0">
              <w:rPr>
                <w:color w:val="auto"/>
                <w:sz w:val="22"/>
                <w:szCs w:val="22"/>
              </w:rPr>
              <w:t>Тузуклей</w:t>
            </w:r>
            <w:proofErr w:type="spellEnd"/>
            <w:r w:rsidRPr="004201E0">
              <w:rPr>
                <w:color w:val="auto"/>
                <w:sz w:val="22"/>
                <w:szCs w:val="22"/>
              </w:rPr>
              <w:t xml:space="preserve"> до </w:t>
            </w:r>
            <w:proofErr w:type="spellStart"/>
            <w:r w:rsidRPr="004201E0">
              <w:rPr>
                <w:color w:val="auto"/>
                <w:sz w:val="22"/>
                <w:szCs w:val="22"/>
              </w:rPr>
              <w:t>Т</w:t>
            </w:r>
            <w:r w:rsidRPr="004201E0">
              <w:rPr>
                <w:color w:val="auto"/>
                <w:sz w:val="22"/>
                <w:szCs w:val="22"/>
              </w:rPr>
              <w:t>у</w:t>
            </w:r>
            <w:r w:rsidRPr="004201E0">
              <w:rPr>
                <w:color w:val="auto"/>
                <w:sz w:val="22"/>
                <w:szCs w:val="22"/>
              </w:rPr>
              <w:t>зуклейской</w:t>
            </w:r>
            <w:proofErr w:type="spellEnd"/>
            <w:r w:rsidRPr="004201E0">
              <w:rPr>
                <w:color w:val="auto"/>
                <w:sz w:val="22"/>
                <w:szCs w:val="22"/>
              </w:rPr>
              <w:t xml:space="preserve"> участк</w:t>
            </w:r>
            <w:r w:rsidRPr="004201E0">
              <w:rPr>
                <w:color w:val="auto"/>
                <w:sz w:val="22"/>
                <w:szCs w:val="22"/>
              </w:rPr>
              <w:t>о</w:t>
            </w:r>
            <w:r w:rsidRPr="004201E0">
              <w:rPr>
                <w:color w:val="auto"/>
                <w:sz w:val="22"/>
                <w:szCs w:val="22"/>
              </w:rPr>
              <w:t xml:space="preserve">вой больницы в </w:t>
            </w:r>
            <w:proofErr w:type="spellStart"/>
            <w:r w:rsidRPr="004201E0">
              <w:rPr>
                <w:color w:val="auto"/>
                <w:sz w:val="22"/>
                <w:szCs w:val="22"/>
              </w:rPr>
              <w:t>К</w:t>
            </w:r>
            <w:r w:rsidRPr="004201E0">
              <w:rPr>
                <w:color w:val="auto"/>
                <w:sz w:val="22"/>
                <w:szCs w:val="22"/>
              </w:rPr>
              <w:t>а</w:t>
            </w:r>
            <w:r w:rsidRPr="004201E0">
              <w:rPr>
                <w:color w:val="auto"/>
                <w:sz w:val="22"/>
                <w:szCs w:val="22"/>
              </w:rPr>
              <w:t>мызякском</w:t>
            </w:r>
            <w:proofErr w:type="spellEnd"/>
            <w:r w:rsidRPr="004201E0">
              <w:rPr>
                <w:color w:val="auto"/>
                <w:sz w:val="22"/>
                <w:szCs w:val="22"/>
              </w:rPr>
              <w:t xml:space="preserve"> районе Астраханской обл</w:t>
            </w:r>
            <w:r w:rsidRPr="004201E0">
              <w:rPr>
                <w:color w:val="auto"/>
                <w:sz w:val="22"/>
                <w:szCs w:val="22"/>
              </w:rPr>
              <w:t>а</w:t>
            </w:r>
            <w:r w:rsidRPr="004201E0">
              <w:rPr>
                <w:color w:val="auto"/>
                <w:sz w:val="22"/>
                <w:szCs w:val="22"/>
              </w:rPr>
              <w:t>сти, в том числе ПИР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31.12.2024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proofErr w:type="spellStart"/>
            <w:r w:rsidRPr="004201E0">
              <w:rPr>
                <w:color w:val="auto"/>
                <w:sz w:val="22"/>
                <w:szCs w:val="22"/>
              </w:rPr>
              <w:t>Кам</w:t>
            </w:r>
            <w:r w:rsidRPr="004201E0">
              <w:rPr>
                <w:color w:val="auto"/>
                <w:sz w:val="22"/>
                <w:szCs w:val="22"/>
              </w:rPr>
              <w:t>ы</w:t>
            </w:r>
            <w:r w:rsidRPr="004201E0">
              <w:rPr>
                <w:color w:val="auto"/>
                <w:sz w:val="22"/>
                <w:szCs w:val="22"/>
              </w:rPr>
              <w:t>зякский</w:t>
            </w:r>
            <w:proofErr w:type="spellEnd"/>
            <w:r w:rsidRPr="004201E0">
              <w:rPr>
                <w:color w:val="auto"/>
                <w:sz w:val="22"/>
                <w:szCs w:val="22"/>
              </w:rPr>
              <w:t xml:space="preserve"> район, Астр</w:t>
            </w:r>
            <w:r w:rsidRPr="004201E0">
              <w:rPr>
                <w:color w:val="auto"/>
                <w:sz w:val="22"/>
                <w:szCs w:val="22"/>
              </w:rPr>
              <w:t>а</w:t>
            </w:r>
            <w:r w:rsidRPr="004201E0">
              <w:rPr>
                <w:color w:val="auto"/>
                <w:sz w:val="22"/>
                <w:szCs w:val="22"/>
              </w:rPr>
              <w:t>ханская область</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кил</w:t>
            </w:r>
            <w:r w:rsidRPr="004201E0">
              <w:rPr>
                <w:color w:val="auto"/>
                <w:sz w:val="22"/>
                <w:szCs w:val="22"/>
              </w:rPr>
              <w:t>о</w:t>
            </w:r>
            <w:r w:rsidRPr="004201E0">
              <w:rPr>
                <w:color w:val="auto"/>
                <w:sz w:val="22"/>
                <w:szCs w:val="22"/>
              </w:rPr>
              <w:t>метр</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0,869</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14729,82</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921F47" w:rsidP="00EF025A">
            <w:pPr>
              <w:spacing w:line="240" w:lineRule="atLeast"/>
              <w:ind w:left="57" w:right="57"/>
              <w:jc w:val="center"/>
              <w:rPr>
                <w:bCs/>
                <w:color w:val="auto"/>
                <w:sz w:val="22"/>
                <w:szCs w:val="22"/>
                <w:u w:color="000000"/>
              </w:rPr>
            </w:pPr>
            <w:r w:rsidRPr="004201E0">
              <w:rPr>
                <w:bCs/>
                <w:color w:val="auto"/>
                <w:sz w:val="22"/>
                <w:szCs w:val="22"/>
                <w:u w:color="000000"/>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1.5.1.4. К</w:t>
            </w:r>
            <w:proofErr w:type="gramStart"/>
            <w:r w:rsidRPr="004201E0">
              <w:rPr>
                <w:kern w:val="1"/>
                <w:lang w:eastAsia="ru-RU"/>
              </w:rPr>
              <w:t>1</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 xml:space="preserve">Контрольная точка </w:t>
            </w:r>
            <w:r w:rsidRPr="004201E0">
              <w:rPr>
                <w:rStyle w:val="fontstyle01"/>
                <w:color w:val="auto"/>
                <w:sz w:val="22"/>
                <w:szCs w:val="22"/>
              </w:rPr>
              <w:t>«Заключено согл</w:t>
            </w:r>
            <w:r w:rsidRPr="004201E0">
              <w:rPr>
                <w:rStyle w:val="fontstyle01"/>
                <w:color w:val="auto"/>
                <w:sz w:val="22"/>
                <w:szCs w:val="22"/>
              </w:rPr>
              <w:t>а</w:t>
            </w:r>
            <w:r w:rsidRPr="004201E0">
              <w:rPr>
                <w:rStyle w:val="fontstyle01"/>
                <w:color w:val="auto"/>
                <w:sz w:val="22"/>
                <w:szCs w:val="22"/>
              </w:rPr>
              <w:t>шение с муниц</w:t>
            </w:r>
            <w:r w:rsidRPr="004201E0">
              <w:rPr>
                <w:rStyle w:val="fontstyle01"/>
                <w:color w:val="auto"/>
                <w:sz w:val="22"/>
                <w:szCs w:val="22"/>
              </w:rPr>
              <w:t>и</w:t>
            </w:r>
            <w:r w:rsidRPr="004201E0">
              <w:rPr>
                <w:rStyle w:val="fontstyle01"/>
                <w:color w:val="auto"/>
                <w:sz w:val="22"/>
                <w:szCs w:val="22"/>
              </w:rPr>
              <w:t>пальным образов</w:t>
            </w:r>
            <w:r w:rsidRPr="004201E0">
              <w:rPr>
                <w:rStyle w:val="fontstyle01"/>
                <w:color w:val="auto"/>
                <w:sz w:val="22"/>
                <w:szCs w:val="22"/>
              </w:rPr>
              <w:t>а</w:t>
            </w:r>
            <w:r w:rsidRPr="004201E0">
              <w:rPr>
                <w:rStyle w:val="fontstyle01"/>
                <w:color w:val="auto"/>
                <w:sz w:val="22"/>
                <w:szCs w:val="22"/>
              </w:rPr>
              <w:t>нием Астраханской области о пред</w:t>
            </w:r>
            <w:r w:rsidRPr="004201E0">
              <w:rPr>
                <w:rStyle w:val="fontstyle01"/>
                <w:color w:val="auto"/>
                <w:sz w:val="22"/>
                <w:szCs w:val="22"/>
              </w:rPr>
              <w:t>о</w:t>
            </w:r>
            <w:r w:rsidRPr="004201E0">
              <w:rPr>
                <w:rStyle w:val="fontstyle01"/>
                <w:color w:val="auto"/>
                <w:sz w:val="22"/>
                <w:szCs w:val="22"/>
              </w:rPr>
              <w:t>ставлении субсидий»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15.02.2024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 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w:t>
            </w:r>
            <w:proofErr w:type="spellStart"/>
            <w:r w:rsidRPr="004201E0">
              <w:rPr>
                <w:color w:val="auto"/>
                <w:sz w:val="22"/>
                <w:szCs w:val="22"/>
              </w:rPr>
              <w:t>Кам</w:t>
            </w:r>
            <w:r w:rsidRPr="004201E0">
              <w:rPr>
                <w:color w:val="auto"/>
                <w:sz w:val="22"/>
                <w:szCs w:val="22"/>
              </w:rPr>
              <w:t>ы</w:t>
            </w:r>
            <w:r w:rsidRPr="004201E0">
              <w:rPr>
                <w:color w:val="auto"/>
                <w:sz w:val="22"/>
                <w:szCs w:val="22"/>
              </w:rPr>
              <w:t>зякский</w:t>
            </w:r>
            <w:proofErr w:type="spellEnd"/>
            <w:r w:rsidRPr="004201E0">
              <w:rPr>
                <w:color w:val="auto"/>
                <w:sz w:val="22"/>
                <w:szCs w:val="22"/>
              </w:rPr>
              <w:t xml:space="preserve"> муниц</w:t>
            </w:r>
            <w:r w:rsidRPr="004201E0">
              <w:rPr>
                <w:color w:val="auto"/>
                <w:sz w:val="22"/>
                <w:szCs w:val="22"/>
              </w:rPr>
              <w:t>и</w:t>
            </w:r>
            <w:r w:rsidRPr="004201E0">
              <w:rPr>
                <w:color w:val="auto"/>
                <w:sz w:val="22"/>
                <w:szCs w:val="22"/>
              </w:rPr>
              <w:lastRenderedPageBreak/>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rStyle w:val="fontstyle01"/>
                <w:color w:val="auto"/>
                <w:sz w:val="22"/>
                <w:szCs w:val="22"/>
              </w:rPr>
              <w:t>Заключенное с</w:t>
            </w:r>
            <w:r w:rsidRPr="004201E0">
              <w:rPr>
                <w:rStyle w:val="fontstyle01"/>
                <w:color w:val="auto"/>
                <w:sz w:val="22"/>
                <w:szCs w:val="22"/>
              </w:rPr>
              <w:t>о</w:t>
            </w:r>
            <w:r w:rsidRPr="004201E0">
              <w:rPr>
                <w:rStyle w:val="fontstyle01"/>
                <w:color w:val="auto"/>
                <w:sz w:val="22"/>
                <w:szCs w:val="22"/>
              </w:rPr>
              <w:t>глашение с мун</w:t>
            </w:r>
            <w:r w:rsidRPr="004201E0">
              <w:rPr>
                <w:rStyle w:val="fontstyle01"/>
                <w:color w:val="auto"/>
                <w:sz w:val="22"/>
                <w:szCs w:val="22"/>
              </w:rPr>
              <w:t>и</w:t>
            </w:r>
            <w:r w:rsidRPr="004201E0">
              <w:rPr>
                <w:rStyle w:val="fontstyle01"/>
                <w:color w:val="auto"/>
                <w:sz w:val="22"/>
                <w:szCs w:val="22"/>
              </w:rPr>
              <w:t>ципальным обр</w:t>
            </w:r>
            <w:r w:rsidRPr="004201E0">
              <w:rPr>
                <w:rStyle w:val="fontstyle01"/>
                <w:color w:val="auto"/>
                <w:sz w:val="22"/>
                <w:szCs w:val="22"/>
              </w:rPr>
              <w:t>а</w:t>
            </w:r>
            <w:r w:rsidRPr="004201E0">
              <w:rPr>
                <w:rStyle w:val="fontstyle01"/>
                <w:color w:val="auto"/>
                <w:sz w:val="22"/>
                <w:szCs w:val="22"/>
              </w:rPr>
              <w:t>зованием Астр</w:t>
            </w:r>
            <w:r w:rsidRPr="004201E0">
              <w:rPr>
                <w:rStyle w:val="fontstyle01"/>
                <w:color w:val="auto"/>
                <w:sz w:val="22"/>
                <w:szCs w:val="22"/>
              </w:rPr>
              <w:t>а</w:t>
            </w:r>
            <w:r w:rsidRPr="004201E0">
              <w:rPr>
                <w:rStyle w:val="fontstyle01"/>
                <w:color w:val="auto"/>
                <w:sz w:val="22"/>
                <w:szCs w:val="22"/>
              </w:rPr>
              <w:t>ханской области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1.5.1.4. К</w:t>
            </w:r>
            <w:proofErr w:type="gramStart"/>
            <w:r w:rsidRPr="004201E0">
              <w:rPr>
                <w:kern w:val="1"/>
                <w:lang w:eastAsia="ru-RU"/>
              </w:rPr>
              <w:t>2</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«Заключен муниц</w:t>
            </w:r>
            <w:r w:rsidRPr="004201E0">
              <w:rPr>
                <w:color w:val="auto"/>
                <w:sz w:val="22"/>
                <w:szCs w:val="22"/>
              </w:rPr>
              <w:t>и</w:t>
            </w:r>
            <w:r w:rsidRPr="004201E0">
              <w:rPr>
                <w:color w:val="auto"/>
                <w:sz w:val="22"/>
                <w:szCs w:val="22"/>
              </w:rPr>
              <w:t>пальный контракт на выполнение работ»</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01.05.2024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w:t>
            </w:r>
            <w:proofErr w:type="spellStart"/>
            <w:r w:rsidRPr="004201E0">
              <w:rPr>
                <w:color w:val="auto"/>
                <w:sz w:val="22"/>
                <w:szCs w:val="22"/>
              </w:rPr>
              <w:t>Кам</w:t>
            </w:r>
            <w:r w:rsidRPr="004201E0">
              <w:rPr>
                <w:color w:val="auto"/>
                <w:sz w:val="22"/>
                <w:szCs w:val="22"/>
              </w:rPr>
              <w:t>ы</w:t>
            </w:r>
            <w:r w:rsidRPr="004201E0">
              <w:rPr>
                <w:color w:val="auto"/>
                <w:sz w:val="22"/>
                <w:szCs w:val="22"/>
              </w:rPr>
              <w:t>зякский</w:t>
            </w:r>
            <w:proofErr w:type="spellEnd"/>
            <w:r w:rsidRPr="004201E0">
              <w:rPr>
                <w:color w:val="auto"/>
                <w:sz w:val="22"/>
                <w:szCs w:val="22"/>
              </w:rPr>
              <w:t xml:space="preserve">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w:t>
            </w:r>
            <w:proofErr w:type="spellStart"/>
            <w:r w:rsidRPr="004201E0">
              <w:rPr>
                <w:color w:val="auto"/>
                <w:sz w:val="22"/>
                <w:szCs w:val="22"/>
              </w:rPr>
              <w:t>К</w:t>
            </w:r>
            <w:r w:rsidRPr="004201E0">
              <w:rPr>
                <w:color w:val="auto"/>
                <w:sz w:val="22"/>
                <w:szCs w:val="22"/>
              </w:rPr>
              <w:t>а</w:t>
            </w:r>
            <w:r w:rsidRPr="004201E0">
              <w:rPr>
                <w:color w:val="auto"/>
                <w:sz w:val="22"/>
                <w:szCs w:val="22"/>
              </w:rPr>
              <w:t>мызякский</w:t>
            </w:r>
            <w:proofErr w:type="spellEnd"/>
            <w:r w:rsidRPr="004201E0">
              <w:rPr>
                <w:color w:val="auto"/>
                <w:sz w:val="22"/>
                <w:szCs w:val="22"/>
              </w:rPr>
              <w:t xml:space="preserve">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1.5.1.4. К3</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проектной д</w:t>
            </w:r>
            <w:r w:rsidRPr="004201E0">
              <w:rPr>
                <w:color w:val="auto"/>
                <w:sz w:val="22"/>
                <w:szCs w:val="22"/>
              </w:rPr>
              <w:t>о</w:t>
            </w:r>
            <w:r w:rsidRPr="004201E0">
              <w:rPr>
                <w:color w:val="auto"/>
                <w:sz w:val="22"/>
                <w:szCs w:val="22"/>
              </w:rPr>
              <w:t>кументации 10%»</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01.07.2024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w:t>
            </w:r>
            <w:proofErr w:type="spellStart"/>
            <w:r w:rsidRPr="004201E0">
              <w:rPr>
                <w:color w:val="auto"/>
                <w:sz w:val="22"/>
                <w:szCs w:val="22"/>
              </w:rPr>
              <w:t>Кам</w:t>
            </w:r>
            <w:r w:rsidRPr="004201E0">
              <w:rPr>
                <w:color w:val="auto"/>
                <w:sz w:val="22"/>
                <w:szCs w:val="22"/>
              </w:rPr>
              <w:t>ы</w:t>
            </w:r>
            <w:r w:rsidRPr="004201E0">
              <w:rPr>
                <w:color w:val="auto"/>
                <w:sz w:val="22"/>
                <w:szCs w:val="22"/>
              </w:rPr>
              <w:t>зякский</w:t>
            </w:r>
            <w:proofErr w:type="spellEnd"/>
            <w:r w:rsidRPr="004201E0">
              <w:rPr>
                <w:color w:val="auto"/>
                <w:sz w:val="22"/>
                <w:szCs w:val="22"/>
              </w:rPr>
              <w:t xml:space="preserve">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w:t>
            </w:r>
            <w:proofErr w:type="spellStart"/>
            <w:r w:rsidRPr="004201E0">
              <w:rPr>
                <w:color w:val="auto"/>
                <w:sz w:val="22"/>
                <w:szCs w:val="22"/>
              </w:rPr>
              <w:t>К</w:t>
            </w:r>
            <w:r w:rsidRPr="004201E0">
              <w:rPr>
                <w:color w:val="auto"/>
                <w:sz w:val="22"/>
                <w:szCs w:val="22"/>
              </w:rPr>
              <w:t>а</w:t>
            </w:r>
            <w:r w:rsidRPr="004201E0">
              <w:rPr>
                <w:color w:val="auto"/>
                <w:sz w:val="22"/>
                <w:szCs w:val="22"/>
              </w:rPr>
              <w:t>мызякский</w:t>
            </w:r>
            <w:proofErr w:type="spellEnd"/>
            <w:r w:rsidRPr="004201E0">
              <w:rPr>
                <w:color w:val="auto"/>
                <w:sz w:val="22"/>
                <w:szCs w:val="22"/>
              </w:rPr>
              <w:t xml:space="preserve">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978"/>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1.5.1.4. К</w:t>
            </w:r>
            <w:proofErr w:type="gramStart"/>
            <w:r w:rsidRPr="004201E0">
              <w:rPr>
                <w:kern w:val="1"/>
                <w:lang w:eastAsia="ru-RU"/>
              </w:rPr>
              <w:t>4</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проектной д</w:t>
            </w:r>
            <w:r w:rsidRPr="004201E0">
              <w:rPr>
                <w:color w:val="auto"/>
                <w:sz w:val="22"/>
                <w:szCs w:val="22"/>
              </w:rPr>
              <w:t>о</w:t>
            </w:r>
            <w:r w:rsidRPr="004201E0">
              <w:rPr>
                <w:color w:val="auto"/>
                <w:sz w:val="22"/>
                <w:szCs w:val="22"/>
              </w:rPr>
              <w:t>кументации 15%»</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01.10.2024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 xml:space="preserve">вания </w:t>
            </w:r>
            <w:r w:rsidRPr="004201E0">
              <w:rPr>
                <w:color w:val="auto"/>
                <w:sz w:val="22"/>
                <w:szCs w:val="22"/>
              </w:rPr>
              <w:lastRenderedPageBreak/>
              <w:t>«</w:t>
            </w:r>
            <w:proofErr w:type="spellStart"/>
            <w:r w:rsidRPr="004201E0">
              <w:rPr>
                <w:color w:val="auto"/>
                <w:sz w:val="22"/>
                <w:szCs w:val="22"/>
              </w:rPr>
              <w:t>Кам</w:t>
            </w:r>
            <w:r w:rsidRPr="004201E0">
              <w:rPr>
                <w:color w:val="auto"/>
                <w:sz w:val="22"/>
                <w:szCs w:val="22"/>
              </w:rPr>
              <w:t>ы</w:t>
            </w:r>
            <w:r w:rsidRPr="004201E0">
              <w:rPr>
                <w:color w:val="auto"/>
                <w:sz w:val="22"/>
                <w:szCs w:val="22"/>
              </w:rPr>
              <w:t>зякский</w:t>
            </w:r>
            <w:proofErr w:type="spellEnd"/>
            <w:r w:rsidRPr="004201E0">
              <w:rPr>
                <w:color w:val="auto"/>
                <w:sz w:val="22"/>
                <w:szCs w:val="22"/>
              </w:rPr>
              <w:t xml:space="preserve">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w:t>
            </w:r>
            <w:proofErr w:type="spellStart"/>
            <w:r w:rsidRPr="004201E0">
              <w:rPr>
                <w:color w:val="auto"/>
                <w:sz w:val="22"/>
                <w:szCs w:val="22"/>
              </w:rPr>
              <w:t>К</w:t>
            </w:r>
            <w:r w:rsidRPr="004201E0">
              <w:rPr>
                <w:color w:val="auto"/>
                <w:sz w:val="22"/>
                <w:szCs w:val="22"/>
              </w:rPr>
              <w:t>а</w:t>
            </w:r>
            <w:r w:rsidRPr="004201E0">
              <w:rPr>
                <w:color w:val="auto"/>
                <w:sz w:val="22"/>
                <w:szCs w:val="22"/>
              </w:rPr>
              <w:t>мызякский</w:t>
            </w:r>
            <w:proofErr w:type="spellEnd"/>
            <w:r w:rsidRPr="004201E0">
              <w:rPr>
                <w:color w:val="auto"/>
                <w:sz w:val="22"/>
                <w:szCs w:val="22"/>
              </w:rPr>
              <w:t xml:space="preserve"> мун</w:t>
            </w:r>
            <w:r w:rsidRPr="004201E0">
              <w:rPr>
                <w:color w:val="auto"/>
                <w:sz w:val="22"/>
                <w:szCs w:val="22"/>
              </w:rPr>
              <w:t>и</w:t>
            </w:r>
            <w:r w:rsidRPr="004201E0">
              <w:rPr>
                <w:color w:val="auto"/>
                <w:sz w:val="22"/>
                <w:szCs w:val="22"/>
              </w:rPr>
              <w:t xml:space="preserve">ципальный район </w:t>
            </w:r>
            <w:r w:rsidRPr="004201E0">
              <w:rPr>
                <w:color w:val="auto"/>
                <w:sz w:val="22"/>
                <w:szCs w:val="22"/>
              </w:rPr>
              <w:lastRenderedPageBreak/>
              <w:t>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lastRenderedPageBreak/>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lastRenderedPageBreak/>
              <w:t>1.5.1.4. К5</w:t>
            </w:r>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«Техническая гото</w:t>
            </w:r>
            <w:r w:rsidRPr="004201E0">
              <w:rPr>
                <w:color w:val="auto"/>
                <w:sz w:val="22"/>
                <w:szCs w:val="22"/>
              </w:rPr>
              <w:t>в</w:t>
            </w:r>
            <w:r w:rsidRPr="004201E0">
              <w:rPr>
                <w:color w:val="auto"/>
                <w:sz w:val="22"/>
                <w:szCs w:val="22"/>
              </w:rPr>
              <w:t>ность проектной д</w:t>
            </w:r>
            <w:r w:rsidRPr="004201E0">
              <w:rPr>
                <w:color w:val="auto"/>
                <w:sz w:val="22"/>
                <w:szCs w:val="22"/>
              </w:rPr>
              <w:t>о</w:t>
            </w:r>
            <w:r w:rsidRPr="004201E0">
              <w:rPr>
                <w:color w:val="auto"/>
                <w:sz w:val="22"/>
                <w:szCs w:val="22"/>
              </w:rPr>
              <w:t>кументации 20%»</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01.11.2024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w:t>
            </w:r>
            <w:proofErr w:type="spellStart"/>
            <w:r w:rsidRPr="004201E0">
              <w:rPr>
                <w:color w:val="auto"/>
                <w:sz w:val="22"/>
                <w:szCs w:val="22"/>
              </w:rPr>
              <w:t>Кам</w:t>
            </w:r>
            <w:r w:rsidRPr="004201E0">
              <w:rPr>
                <w:color w:val="auto"/>
                <w:sz w:val="22"/>
                <w:szCs w:val="22"/>
              </w:rPr>
              <w:t>ы</w:t>
            </w:r>
            <w:r w:rsidRPr="004201E0">
              <w:rPr>
                <w:color w:val="auto"/>
                <w:sz w:val="22"/>
                <w:szCs w:val="22"/>
              </w:rPr>
              <w:t>зякский</w:t>
            </w:r>
            <w:proofErr w:type="spellEnd"/>
            <w:r w:rsidRPr="004201E0">
              <w:rPr>
                <w:color w:val="auto"/>
                <w:sz w:val="22"/>
                <w:szCs w:val="22"/>
              </w:rPr>
              <w:t xml:space="preserve">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w:t>
            </w:r>
            <w:proofErr w:type="spellStart"/>
            <w:r w:rsidRPr="004201E0">
              <w:rPr>
                <w:color w:val="auto"/>
                <w:sz w:val="22"/>
                <w:szCs w:val="22"/>
              </w:rPr>
              <w:t>К</w:t>
            </w:r>
            <w:r w:rsidRPr="004201E0">
              <w:rPr>
                <w:color w:val="auto"/>
                <w:sz w:val="22"/>
                <w:szCs w:val="22"/>
              </w:rPr>
              <w:t>а</w:t>
            </w:r>
            <w:r w:rsidRPr="004201E0">
              <w:rPr>
                <w:color w:val="auto"/>
                <w:sz w:val="22"/>
                <w:szCs w:val="22"/>
              </w:rPr>
              <w:t>мызякский</w:t>
            </w:r>
            <w:proofErr w:type="spellEnd"/>
            <w:r w:rsidRPr="004201E0">
              <w:rPr>
                <w:color w:val="auto"/>
                <w:sz w:val="22"/>
                <w:szCs w:val="22"/>
              </w:rPr>
              <w:t xml:space="preserve">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1.5.1.4. К</w:t>
            </w:r>
            <w:proofErr w:type="gramStart"/>
            <w:r w:rsidRPr="004201E0">
              <w:rPr>
                <w:kern w:val="1"/>
                <w:lang w:eastAsia="ru-RU"/>
              </w:rPr>
              <w:t>6</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color w:val="auto"/>
                <w:sz w:val="22"/>
                <w:szCs w:val="22"/>
              </w:rPr>
            </w:pPr>
            <w:r w:rsidRPr="004201E0">
              <w:rPr>
                <w:color w:val="auto"/>
                <w:sz w:val="22"/>
                <w:szCs w:val="22"/>
              </w:rPr>
              <w:t>Контрольная точка «Получено полож</w:t>
            </w:r>
            <w:r w:rsidRPr="004201E0">
              <w:rPr>
                <w:color w:val="auto"/>
                <w:sz w:val="22"/>
                <w:szCs w:val="22"/>
              </w:rPr>
              <w:t>и</w:t>
            </w:r>
            <w:r w:rsidRPr="004201E0">
              <w:rPr>
                <w:color w:val="auto"/>
                <w:sz w:val="22"/>
                <w:szCs w:val="22"/>
              </w:rPr>
              <w:t>тельное заключение экспертизы»</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31.12.2024</w:t>
            </w:r>
          </w:p>
        </w:tc>
        <w:tc>
          <w:tcPr>
            <w:tcW w:w="850"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color w:val="auto"/>
                <w:sz w:val="22"/>
                <w:szCs w:val="22"/>
              </w:rPr>
            </w:pPr>
            <w:r w:rsidRPr="004201E0">
              <w:rPr>
                <w:color w:val="auto"/>
                <w:sz w:val="22"/>
                <w:szCs w:val="22"/>
              </w:rPr>
              <w:t>Глава муниц</w:t>
            </w:r>
            <w:r w:rsidRPr="004201E0">
              <w:rPr>
                <w:color w:val="auto"/>
                <w:sz w:val="22"/>
                <w:szCs w:val="22"/>
              </w:rPr>
              <w:t>и</w:t>
            </w:r>
            <w:r w:rsidRPr="004201E0">
              <w:rPr>
                <w:color w:val="auto"/>
                <w:sz w:val="22"/>
                <w:szCs w:val="22"/>
              </w:rPr>
              <w:t>пального образ</w:t>
            </w:r>
            <w:r w:rsidRPr="004201E0">
              <w:rPr>
                <w:color w:val="auto"/>
                <w:sz w:val="22"/>
                <w:szCs w:val="22"/>
              </w:rPr>
              <w:t>о</w:t>
            </w:r>
            <w:r w:rsidRPr="004201E0">
              <w:rPr>
                <w:color w:val="auto"/>
                <w:sz w:val="22"/>
                <w:szCs w:val="22"/>
              </w:rPr>
              <w:t>вания «</w:t>
            </w:r>
            <w:proofErr w:type="spellStart"/>
            <w:r w:rsidRPr="004201E0">
              <w:rPr>
                <w:color w:val="auto"/>
                <w:sz w:val="22"/>
                <w:szCs w:val="22"/>
              </w:rPr>
              <w:t>Кам</w:t>
            </w:r>
            <w:r w:rsidRPr="004201E0">
              <w:rPr>
                <w:color w:val="auto"/>
                <w:sz w:val="22"/>
                <w:szCs w:val="22"/>
              </w:rPr>
              <w:t>ы</w:t>
            </w:r>
            <w:r w:rsidRPr="004201E0">
              <w:rPr>
                <w:color w:val="auto"/>
                <w:sz w:val="22"/>
                <w:szCs w:val="22"/>
              </w:rPr>
              <w:t>зякский</w:t>
            </w:r>
            <w:proofErr w:type="spellEnd"/>
            <w:r w:rsidRPr="004201E0">
              <w:rPr>
                <w:color w:val="auto"/>
                <w:sz w:val="22"/>
                <w:szCs w:val="22"/>
              </w:rPr>
              <w:t xml:space="preserve"> муниц</w:t>
            </w:r>
            <w:r w:rsidRPr="004201E0">
              <w:rPr>
                <w:color w:val="auto"/>
                <w:sz w:val="22"/>
                <w:szCs w:val="22"/>
              </w:rPr>
              <w:t>и</w:t>
            </w:r>
            <w:r w:rsidRPr="004201E0">
              <w:rPr>
                <w:color w:val="auto"/>
                <w:sz w:val="22"/>
                <w:szCs w:val="22"/>
              </w:rPr>
              <w:t>пальный район Астр</w:t>
            </w:r>
            <w:r w:rsidRPr="004201E0">
              <w:rPr>
                <w:color w:val="auto"/>
                <w:sz w:val="22"/>
                <w:szCs w:val="22"/>
              </w:rPr>
              <w:t>а</w:t>
            </w:r>
            <w:r w:rsidRPr="004201E0">
              <w:rPr>
                <w:color w:val="auto"/>
                <w:sz w:val="22"/>
                <w:szCs w:val="22"/>
              </w:rPr>
              <w:t>ханской области»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842"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both"/>
              <w:rPr>
                <w:bCs/>
                <w:color w:val="auto"/>
                <w:sz w:val="22"/>
                <w:szCs w:val="22"/>
                <w:u w:color="000000"/>
              </w:rPr>
            </w:pPr>
            <w:r w:rsidRPr="004201E0">
              <w:rPr>
                <w:bCs/>
                <w:color w:val="auto"/>
                <w:sz w:val="22"/>
                <w:szCs w:val="22"/>
                <w:u w:color="000000"/>
              </w:rPr>
              <w:t xml:space="preserve">Отчетное письмо </w:t>
            </w:r>
            <w:r w:rsidRPr="004201E0">
              <w:rPr>
                <w:color w:val="auto"/>
                <w:sz w:val="22"/>
                <w:szCs w:val="22"/>
              </w:rPr>
              <w:t>муниципального образования «</w:t>
            </w:r>
            <w:proofErr w:type="spellStart"/>
            <w:r w:rsidRPr="004201E0">
              <w:rPr>
                <w:color w:val="auto"/>
                <w:sz w:val="22"/>
                <w:szCs w:val="22"/>
              </w:rPr>
              <w:t>К</w:t>
            </w:r>
            <w:r w:rsidRPr="004201E0">
              <w:rPr>
                <w:color w:val="auto"/>
                <w:sz w:val="22"/>
                <w:szCs w:val="22"/>
              </w:rPr>
              <w:t>а</w:t>
            </w:r>
            <w:r w:rsidRPr="004201E0">
              <w:rPr>
                <w:color w:val="auto"/>
                <w:sz w:val="22"/>
                <w:szCs w:val="22"/>
              </w:rPr>
              <w:t>мызякский</w:t>
            </w:r>
            <w:proofErr w:type="spellEnd"/>
            <w:r w:rsidRPr="004201E0">
              <w:rPr>
                <w:color w:val="auto"/>
                <w:sz w:val="22"/>
                <w:szCs w:val="22"/>
              </w:rPr>
              <w:t xml:space="preserve"> мун</w:t>
            </w:r>
            <w:r w:rsidRPr="004201E0">
              <w:rPr>
                <w:color w:val="auto"/>
                <w:sz w:val="22"/>
                <w:szCs w:val="22"/>
              </w:rPr>
              <w:t>и</w:t>
            </w:r>
            <w:r w:rsidRPr="004201E0">
              <w:rPr>
                <w:color w:val="auto"/>
                <w:sz w:val="22"/>
                <w:szCs w:val="22"/>
              </w:rPr>
              <w:t>ципальный район Астраханской о</w:t>
            </w:r>
            <w:r w:rsidRPr="004201E0">
              <w:rPr>
                <w:color w:val="auto"/>
                <w:sz w:val="22"/>
                <w:szCs w:val="22"/>
              </w:rPr>
              <w:t>б</w:t>
            </w:r>
            <w:r w:rsidRPr="004201E0">
              <w:rPr>
                <w:color w:val="auto"/>
                <w:sz w:val="22"/>
                <w:szCs w:val="22"/>
              </w:rPr>
              <w:t>ласти»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B658D9" w:rsidRPr="004201E0" w:rsidRDefault="00B658D9" w:rsidP="00EF025A">
            <w:pPr>
              <w:spacing w:line="240" w:lineRule="atLeast"/>
              <w:ind w:left="57" w:right="57"/>
              <w:jc w:val="center"/>
              <w:rPr>
                <w:bCs/>
                <w:color w:val="auto"/>
                <w:sz w:val="22"/>
                <w:szCs w:val="22"/>
                <w:u w:color="000000"/>
              </w:rPr>
            </w:pPr>
            <w:r w:rsidRPr="004201E0">
              <w:rPr>
                <w:bCs/>
                <w:color w:val="auto"/>
                <w:sz w:val="22"/>
                <w:szCs w:val="22"/>
                <w:u w:color="000000"/>
              </w:rPr>
              <w:t>Адм</w:t>
            </w:r>
            <w:r w:rsidRPr="004201E0">
              <w:rPr>
                <w:bCs/>
                <w:color w:val="auto"/>
                <w:sz w:val="22"/>
                <w:szCs w:val="22"/>
                <w:u w:color="000000"/>
              </w:rPr>
              <w:t>и</w:t>
            </w:r>
            <w:r w:rsidRPr="004201E0">
              <w:rPr>
                <w:bCs/>
                <w:color w:val="auto"/>
                <w:sz w:val="22"/>
                <w:szCs w:val="22"/>
                <w:u w:color="000000"/>
              </w:rPr>
              <w:t>н</w:t>
            </w:r>
            <w:r w:rsidRPr="004201E0">
              <w:rPr>
                <w:bCs/>
                <w:color w:val="auto"/>
                <w:sz w:val="22"/>
                <w:szCs w:val="22"/>
                <w:u w:color="000000"/>
              </w:rPr>
              <w:t>и</w:t>
            </w:r>
            <w:r w:rsidRPr="004201E0">
              <w:rPr>
                <w:bCs/>
                <w:color w:val="auto"/>
                <w:sz w:val="22"/>
                <w:szCs w:val="22"/>
                <w:u w:color="000000"/>
              </w:rPr>
              <w:t>стр</w:t>
            </w:r>
            <w:r w:rsidRPr="004201E0">
              <w:rPr>
                <w:bCs/>
                <w:color w:val="auto"/>
                <w:sz w:val="22"/>
                <w:szCs w:val="22"/>
                <w:u w:color="000000"/>
              </w:rPr>
              <w:t>а</w:t>
            </w:r>
            <w:r w:rsidRPr="004201E0">
              <w:rPr>
                <w:bCs/>
                <w:color w:val="auto"/>
                <w:sz w:val="22"/>
                <w:szCs w:val="22"/>
                <w:u w:color="000000"/>
              </w:rPr>
              <w:t>тивные данные</w:t>
            </w:r>
          </w:p>
        </w:tc>
      </w:tr>
      <w:tr w:rsidR="00EF025A" w:rsidRPr="004201E0" w:rsidTr="00367D1C">
        <w:trPr>
          <w:trHeight w:val="330"/>
        </w:trPr>
        <w:tc>
          <w:tcPr>
            <w:tcW w:w="56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pStyle w:val="TableParagraph"/>
              <w:shd w:val="clear" w:color="auto" w:fill="auto"/>
              <w:ind w:left="57" w:right="57"/>
              <w:jc w:val="center"/>
              <w:rPr>
                <w:kern w:val="1"/>
                <w:lang w:eastAsia="ru-RU"/>
              </w:rPr>
            </w:pPr>
            <w:r w:rsidRPr="004201E0">
              <w:rPr>
                <w:kern w:val="1"/>
                <w:lang w:eastAsia="ru-RU"/>
              </w:rPr>
              <w:t>1.5</w:t>
            </w:r>
          </w:p>
        </w:tc>
        <w:tc>
          <w:tcPr>
            <w:tcW w:w="2127"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both"/>
              <w:rPr>
                <w:color w:val="auto"/>
                <w:sz w:val="22"/>
                <w:szCs w:val="22"/>
              </w:rPr>
            </w:pPr>
            <w:r w:rsidRPr="004201E0">
              <w:rPr>
                <w:color w:val="auto"/>
                <w:sz w:val="22"/>
                <w:szCs w:val="22"/>
              </w:rPr>
              <w:t>Мероприятие (р</w:t>
            </w:r>
            <w:r w:rsidRPr="004201E0">
              <w:rPr>
                <w:color w:val="auto"/>
                <w:sz w:val="22"/>
                <w:szCs w:val="22"/>
              </w:rPr>
              <w:t>е</w:t>
            </w:r>
            <w:r w:rsidRPr="004201E0">
              <w:rPr>
                <w:color w:val="auto"/>
                <w:sz w:val="22"/>
                <w:szCs w:val="22"/>
              </w:rPr>
              <w:t>зультат)</w:t>
            </w:r>
          </w:p>
          <w:p w:rsidR="00B658D9" w:rsidRPr="004201E0" w:rsidRDefault="00B658D9" w:rsidP="00EF025A">
            <w:pPr>
              <w:ind w:left="57" w:right="57"/>
              <w:jc w:val="both"/>
              <w:rPr>
                <w:color w:val="auto"/>
                <w:sz w:val="22"/>
                <w:szCs w:val="22"/>
              </w:rPr>
            </w:pPr>
            <w:r w:rsidRPr="004201E0">
              <w:rPr>
                <w:color w:val="auto"/>
                <w:sz w:val="22"/>
                <w:szCs w:val="22"/>
              </w:rPr>
              <w:lastRenderedPageBreak/>
              <w:t>«Повышена тран</w:t>
            </w:r>
            <w:r w:rsidRPr="004201E0">
              <w:rPr>
                <w:color w:val="auto"/>
                <w:sz w:val="22"/>
                <w:szCs w:val="22"/>
              </w:rPr>
              <w:t>с</w:t>
            </w:r>
            <w:r w:rsidRPr="004201E0">
              <w:rPr>
                <w:color w:val="auto"/>
                <w:sz w:val="22"/>
                <w:szCs w:val="22"/>
              </w:rPr>
              <w:t>портная доступность к объектам, расп</w:t>
            </w:r>
            <w:r w:rsidRPr="004201E0">
              <w:rPr>
                <w:color w:val="auto"/>
                <w:sz w:val="22"/>
                <w:szCs w:val="22"/>
              </w:rPr>
              <w:t>о</w:t>
            </w:r>
            <w:r w:rsidRPr="004201E0">
              <w:rPr>
                <w:color w:val="auto"/>
                <w:sz w:val="22"/>
                <w:szCs w:val="22"/>
              </w:rPr>
              <w:t>ложенным на сел</w:t>
            </w:r>
            <w:r w:rsidRPr="004201E0">
              <w:rPr>
                <w:color w:val="auto"/>
                <w:sz w:val="22"/>
                <w:szCs w:val="22"/>
              </w:rPr>
              <w:t>ь</w:t>
            </w:r>
            <w:r w:rsidRPr="004201E0">
              <w:rPr>
                <w:color w:val="auto"/>
                <w:sz w:val="22"/>
                <w:szCs w:val="22"/>
              </w:rPr>
              <w:t>ских территориях, по дорогам, обесп</w:t>
            </w:r>
            <w:r w:rsidRPr="004201E0">
              <w:rPr>
                <w:color w:val="auto"/>
                <w:sz w:val="22"/>
                <w:szCs w:val="22"/>
              </w:rPr>
              <w:t>е</w:t>
            </w:r>
            <w:r w:rsidRPr="004201E0">
              <w:rPr>
                <w:color w:val="auto"/>
                <w:sz w:val="22"/>
                <w:szCs w:val="22"/>
              </w:rPr>
              <w:t>чивающим тран</w:t>
            </w:r>
            <w:r w:rsidRPr="004201E0">
              <w:rPr>
                <w:color w:val="auto"/>
                <w:sz w:val="22"/>
                <w:szCs w:val="22"/>
              </w:rPr>
              <w:t>с</w:t>
            </w:r>
            <w:r w:rsidRPr="004201E0">
              <w:rPr>
                <w:color w:val="auto"/>
                <w:sz w:val="22"/>
                <w:szCs w:val="22"/>
              </w:rPr>
              <w:t>портные связи с сельскими населе</w:t>
            </w:r>
            <w:r w:rsidRPr="004201E0">
              <w:rPr>
                <w:color w:val="auto"/>
                <w:sz w:val="22"/>
                <w:szCs w:val="22"/>
              </w:rPr>
              <w:t>н</w:t>
            </w:r>
            <w:r w:rsidRPr="004201E0">
              <w:rPr>
                <w:color w:val="auto"/>
                <w:sz w:val="22"/>
                <w:szCs w:val="22"/>
              </w:rPr>
              <w:t>ными пунктами и (или) проходящим по их территории</w:t>
            </w:r>
            <w:r w:rsidR="000D54CA" w:rsidRPr="004201E0">
              <w:rPr>
                <w:color w:val="auto"/>
                <w:sz w:val="22"/>
                <w:szCs w:val="22"/>
              </w:rPr>
              <w:t xml:space="preserve"> </w:t>
            </w:r>
            <w:r w:rsidRPr="004201E0">
              <w:rPr>
                <w:color w:val="auto"/>
                <w:sz w:val="22"/>
                <w:szCs w:val="22"/>
              </w:rPr>
              <w:t>в рамках федеральн</w:t>
            </w:r>
            <w:r w:rsidRPr="004201E0">
              <w:rPr>
                <w:color w:val="auto"/>
                <w:sz w:val="22"/>
                <w:szCs w:val="22"/>
              </w:rPr>
              <w:t>о</w:t>
            </w:r>
            <w:r w:rsidRPr="004201E0">
              <w:rPr>
                <w:color w:val="auto"/>
                <w:sz w:val="22"/>
                <w:szCs w:val="22"/>
              </w:rPr>
              <w:t>го проекта «Развитие транспортной и</w:t>
            </w:r>
            <w:r w:rsidRPr="004201E0">
              <w:rPr>
                <w:color w:val="auto"/>
                <w:sz w:val="22"/>
                <w:szCs w:val="22"/>
              </w:rPr>
              <w:t>н</w:t>
            </w:r>
            <w:r w:rsidRPr="004201E0">
              <w:rPr>
                <w:color w:val="auto"/>
                <w:sz w:val="22"/>
                <w:szCs w:val="22"/>
              </w:rPr>
              <w:t>фраструктуры на сельских территор</w:t>
            </w:r>
            <w:r w:rsidRPr="004201E0">
              <w:rPr>
                <w:color w:val="auto"/>
                <w:sz w:val="22"/>
                <w:szCs w:val="22"/>
              </w:rPr>
              <w:t>и</w:t>
            </w:r>
            <w:r w:rsidRPr="004201E0">
              <w:rPr>
                <w:color w:val="auto"/>
                <w:sz w:val="22"/>
                <w:szCs w:val="22"/>
              </w:rPr>
              <w:t>ях» в 2025–2030 г</w:t>
            </w:r>
            <w:r w:rsidRPr="004201E0">
              <w:rPr>
                <w:color w:val="auto"/>
                <w:sz w:val="22"/>
                <w:szCs w:val="22"/>
              </w:rPr>
              <w:t>о</w:t>
            </w:r>
            <w:r w:rsidRPr="004201E0">
              <w:rPr>
                <w:color w:val="auto"/>
                <w:sz w:val="22"/>
                <w:szCs w:val="22"/>
              </w:rPr>
              <w:t>дах</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01.01.2025</w:t>
            </w:r>
          </w:p>
        </w:tc>
        <w:tc>
          <w:tcPr>
            <w:tcW w:w="1134"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31.12.2030</w:t>
            </w:r>
          </w:p>
        </w:tc>
        <w:tc>
          <w:tcPr>
            <w:tcW w:w="850"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отсу</w:t>
            </w:r>
            <w:r w:rsidRPr="004201E0">
              <w:rPr>
                <w:rFonts w:eastAsia="Calibri"/>
                <w:color w:val="auto"/>
                <w:sz w:val="22"/>
                <w:szCs w:val="22"/>
              </w:rPr>
              <w:t>т</w:t>
            </w:r>
            <w:r w:rsidRPr="004201E0">
              <w:rPr>
                <w:rFonts w:eastAsia="Calibri"/>
                <w:color w:val="auto"/>
                <w:sz w:val="22"/>
                <w:szCs w:val="22"/>
              </w:rPr>
              <w:t>ствует</w:t>
            </w:r>
          </w:p>
        </w:tc>
        <w:tc>
          <w:tcPr>
            <w:tcW w:w="99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Иваще</w:t>
            </w:r>
            <w:r w:rsidRPr="004201E0">
              <w:rPr>
                <w:color w:val="auto"/>
                <w:sz w:val="22"/>
                <w:szCs w:val="22"/>
              </w:rPr>
              <w:t>н</w:t>
            </w:r>
            <w:r w:rsidRPr="004201E0">
              <w:rPr>
                <w:color w:val="auto"/>
                <w:sz w:val="22"/>
                <w:szCs w:val="22"/>
              </w:rPr>
              <w:t>ко С.Г.</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rFonts w:eastAsia="Calibri"/>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t>х</w:t>
            </w:r>
          </w:p>
        </w:tc>
        <w:tc>
          <w:tcPr>
            <w:tcW w:w="709"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rStyle w:val="fontstyle01"/>
                <w:color w:val="auto"/>
                <w:sz w:val="22"/>
                <w:szCs w:val="22"/>
              </w:rPr>
            </w:pPr>
            <w:r w:rsidRPr="004201E0">
              <w:rPr>
                <w:rStyle w:val="fontstyle01"/>
                <w:color w:val="auto"/>
                <w:sz w:val="22"/>
                <w:szCs w:val="22"/>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D27887" w:rsidRPr="004201E0" w:rsidRDefault="00B658D9" w:rsidP="00EF025A">
            <w:pPr>
              <w:jc w:val="center"/>
              <w:rPr>
                <w:color w:val="auto"/>
                <w:sz w:val="22"/>
                <w:szCs w:val="22"/>
              </w:rPr>
            </w:pPr>
            <w:r w:rsidRPr="004201E0">
              <w:rPr>
                <w:color w:val="auto"/>
                <w:sz w:val="22"/>
                <w:szCs w:val="22"/>
              </w:rPr>
              <w:t>1445242,20</w:t>
            </w:r>
          </w:p>
        </w:tc>
        <w:tc>
          <w:tcPr>
            <w:tcW w:w="1842"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B45D18">
            <w:pPr>
              <w:ind w:left="57" w:right="57"/>
              <w:jc w:val="both"/>
              <w:rPr>
                <w:rStyle w:val="fontstyle01"/>
                <w:color w:val="auto"/>
                <w:sz w:val="22"/>
                <w:szCs w:val="22"/>
              </w:rPr>
            </w:pPr>
            <w:r w:rsidRPr="004201E0">
              <w:rPr>
                <w:rFonts w:eastAsia="Calibri"/>
                <w:color w:val="auto"/>
                <w:sz w:val="22"/>
                <w:szCs w:val="22"/>
              </w:rPr>
              <w:t>В целях пред</w:t>
            </w:r>
            <w:r w:rsidRPr="004201E0">
              <w:rPr>
                <w:rFonts w:eastAsia="Calibri"/>
                <w:color w:val="auto"/>
                <w:sz w:val="22"/>
                <w:szCs w:val="22"/>
              </w:rPr>
              <w:t>о</w:t>
            </w:r>
            <w:r w:rsidRPr="004201E0">
              <w:rPr>
                <w:rFonts w:eastAsia="Calibri"/>
                <w:color w:val="auto"/>
                <w:sz w:val="22"/>
                <w:szCs w:val="22"/>
              </w:rPr>
              <w:t>ставления гос</w:t>
            </w:r>
            <w:r w:rsidRPr="004201E0">
              <w:rPr>
                <w:rFonts w:eastAsia="Calibri"/>
                <w:color w:val="auto"/>
                <w:sz w:val="22"/>
                <w:szCs w:val="22"/>
              </w:rPr>
              <w:t>у</w:t>
            </w:r>
            <w:r w:rsidRPr="004201E0">
              <w:rPr>
                <w:rFonts w:eastAsia="Calibri"/>
                <w:color w:val="auto"/>
                <w:sz w:val="22"/>
                <w:szCs w:val="22"/>
              </w:rPr>
              <w:lastRenderedPageBreak/>
              <w:t>дарственной по</w:t>
            </w:r>
            <w:r w:rsidRPr="004201E0">
              <w:rPr>
                <w:rFonts w:eastAsia="Calibri"/>
                <w:color w:val="auto"/>
                <w:sz w:val="22"/>
                <w:szCs w:val="22"/>
              </w:rPr>
              <w:t>д</w:t>
            </w:r>
            <w:r w:rsidRPr="004201E0">
              <w:rPr>
                <w:rFonts w:eastAsia="Calibri"/>
                <w:color w:val="auto"/>
                <w:sz w:val="22"/>
                <w:szCs w:val="22"/>
              </w:rPr>
              <w:t>держки на реал</w:t>
            </w:r>
            <w:r w:rsidRPr="004201E0">
              <w:rPr>
                <w:rFonts w:eastAsia="Calibri"/>
                <w:color w:val="auto"/>
                <w:sz w:val="22"/>
                <w:szCs w:val="22"/>
              </w:rPr>
              <w:t>и</w:t>
            </w:r>
            <w:r w:rsidRPr="004201E0">
              <w:rPr>
                <w:rFonts w:eastAsia="Calibri"/>
                <w:color w:val="auto"/>
                <w:sz w:val="22"/>
                <w:szCs w:val="22"/>
              </w:rPr>
              <w:t xml:space="preserve">зацию проектов, направленных </w:t>
            </w:r>
            <w:r w:rsidRPr="004201E0">
              <w:rPr>
                <w:color w:val="auto"/>
                <w:kern w:val="0"/>
                <w:sz w:val="22"/>
                <w:szCs w:val="22"/>
              </w:rPr>
              <w:t>на развитие тран</w:t>
            </w:r>
            <w:r w:rsidRPr="004201E0">
              <w:rPr>
                <w:color w:val="auto"/>
                <w:kern w:val="0"/>
                <w:sz w:val="22"/>
                <w:szCs w:val="22"/>
              </w:rPr>
              <w:t>с</w:t>
            </w:r>
            <w:r w:rsidRPr="004201E0">
              <w:rPr>
                <w:color w:val="auto"/>
                <w:kern w:val="0"/>
                <w:sz w:val="22"/>
                <w:szCs w:val="22"/>
              </w:rPr>
              <w:t>портной инфр</w:t>
            </w:r>
            <w:r w:rsidRPr="004201E0">
              <w:rPr>
                <w:color w:val="auto"/>
                <w:kern w:val="0"/>
                <w:sz w:val="22"/>
                <w:szCs w:val="22"/>
              </w:rPr>
              <w:t>а</w:t>
            </w:r>
            <w:r w:rsidRPr="004201E0">
              <w:rPr>
                <w:color w:val="auto"/>
                <w:kern w:val="0"/>
                <w:sz w:val="22"/>
                <w:szCs w:val="22"/>
              </w:rPr>
              <w:t>структуры на сельских терр</w:t>
            </w:r>
            <w:r w:rsidRPr="004201E0">
              <w:rPr>
                <w:color w:val="auto"/>
                <w:kern w:val="0"/>
                <w:sz w:val="22"/>
                <w:szCs w:val="22"/>
              </w:rPr>
              <w:t>и</w:t>
            </w:r>
            <w:r w:rsidRPr="004201E0">
              <w:rPr>
                <w:color w:val="auto"/>
                <w:kern w:val="0"/>
                <w:sz w:val="22"/>
                <w:szCs w:val="22"/>
              </w:rPr>
              <w:t>ториях</w:t>
            </w:r>
            <w:r w:rsidRPr="004201E0">
              <w:rPr>
                <w:color w:val="auto"/>
                <w:sz w:val="22"/>
                <w:szCs w:val="22"/>
              </w:rPr>
              <w:t>,</w:t>
            </w:r>
            <w:r w:rsidRPr="004201E0">
              <w:rPr>
                <w:rFonts w:eastAsia="Calibri"/>
                <w:color w:val="auto"/>
                <w:sz w:val="22"/>
                <w:szCs w:val="22"/>
              </w:rPr>
              <w:t xml:space="preserve"> муниц</w:t>
            </w:r>
            <w:r w:rsidRPr="004201E0">
              <w:rPr>
                <w:rFonts w:eastAsia="Calibri"/>
                <w:color w:val="auto"/>
                <w:sz w:val="22"/>
                <w:szCs w:val="22"/>
              </w:rPr>
              <w:t>и</w:t>
            </w:r>
            <w:r w:rsidRPr="004201E0">
              <w:rPr>
                <w:rFonts w:eastAsia="Calibri"/>
                <w:color w:val="auto"/>
                <w:sz w:val="22"/>
                <w:szCs w:val="22"/>
              </w:rPr>
              <w:t>пальные образ</w:t>
            </w:r>
            <w:r w:rsidRPr="004201E0">
              <w:rPr>
                <w:rFonts w:eastAsia="Calibri"/>
                <w:color w:val="auto"/>
                <w:sz w:val="22"/>
                <w:szCs w:val="22"/>
              </w:rPr>
              <w:t>о</w:t>
            </w:r>
            <w:r w:rsidRPr="004201E0">
              <w:rPr>
                <w:rFonts w:eastAsia="Calibri"/>
                <w:color w:val="auto"/>
                <w:sz w:val="22"/>
                <w:szCs w:val="22"/>
              </w:rPr>
              <w:t>вания в сроки, установленные министерством сельского хозя</w:t>
            </w:r>
            <w:r w:rsidRPr="004201E0">
              <w:rPr>
                <w:rFonts w:eastAsia="Calibri"/>
                <w:color w:val="auto"/>
                <w:sz w:val="22"/>
                <w:szCs w:val="22"/>
              </w:rPr>
              <w:t>й</w:t>
            </w:r>
            <w:r w:rsidRPr="004201E0">
              <w:rPr>
                <w:rFonts w:eastAsia="Calibri"/>
                <w:color w:val="auto"/>
                <w:sz w:val="22"/>
                <w:szCs w:val="22"/>
              </w:rPr>
              <w:t>ства и рыбной промышленности Астраханской о</w:t>
            </w:r>
            <w:r w:rsidRPr="004201E0">
              <w:rPr>
                <w:rFonts w:eastAsia="Calibri"/>
                <w:color w:val="auto"/>
                <w:sz w:val="22"/>
                <w:szCs w:val="22"/>
              </w:rPr>
              <w:t>б</w:t>
            </w:r>
            <w:r w:rsidRPr="004201E0">
              <w:rPr>
                <w:rFonts w:eastAsia="Calibri"/>
                <w:color w:val="auto"/>
                <w:sz w:val="22"/>
                <w:szCs w:val="22"/>
              </w:rPr>
              <w:t>ласти, предста</w:t>
            </w:r>
            <w:r w:rsidRPr="004201E0">
              <w:rPr>
                <w:rFonts w:eastAsia="Calibri"/>
                <w:color w:val="auto"/>
                <w:sz w:val="22"/>
                <w:szCs w:val="22"/>
              </w:rPr>
              <w:t>в</w:t>
            </w:r>
            <w:r w:rsidRPr="004201E0">
              <w:rPr>
                <w:rFonts w:eastAsia="Calibri"/>
                <w:color w:val="auto"/>
                <w:sz w:val="22"/>
                <w:szCs w:val="22"/>
              </w:rPr>
              <w:t>ляют пакет док</w:t>
            </w:r>
            <w:r w:rsidRPr="004201E0">
              <w:rPr>
                <w:rFonts w:eastAsia="Calibri"/>
                <w:color w:val="auto"/>
                <w:sz w:val="22"/>
                <w:szCs w:val="22"/>
              </w:rPr>
              <w:t>у</w:t>
            </w:r>
            <w:r w:rsidRPr="004201E0">
              <w:rPr>
                <w:rFonts w:eastAsia="Calibri"/>
                <w:color w:val="auto"/>
                <w:sz w:val="22"/>
                <w:szCs w:val="22"/>
              </w:rPr>
              <w:t>ментов для уч</w:t>
            </w:r>
            <w:r w:rsidRPr="004201E0">
              <w:rPr>
                <w:rFonts w:eastAsia="Calibri"/>
                <w:color w:val="auto"/>
                <w:sz w:val="22"/>
                <w:szCs w:val="22"/>
              </w:rPr>
              <w:t>а</w:t>
            </w:r>
            <w:r w:rsidRPr="004201E0">
              <w:rPr>
                <w:rFonts w:eastAsia="Calibri"/>
                <w:color w:val="auto"/>
                <w:sz w:val="22"/>
                <w:szCs w:val="22"/>
              </w:rPr>
              <w:t>стия в предвар</w:t>
            </w:r>
            <w:r w:rsidRPr="004201E0">
              <w:rPr>
                <w:rFonts w:eastAsia="Calibri"/>
                <w:color w:val="auto"/>
                <w:sz w:val="22"/>
                <w:szCs w:val="22"/>
              </w:rPr>
              <w:t>и</w:t>
            </w:r>
            <w:r w:rsidRPr="004201E0">
              <w:rPr>
                <w:rFonts w:eastAsia="Calibri"/>
                <w:color w:val="auto"/>
                <w:sz w:val="22"/>
                <w:szCs w:val="22"/>
              </w:rPr>
              <w:t>тельном отборе проектов, пров</w:t>
            </w:r>
            <w:r w:rsidRPr="004201E0">
              <w:rPr>
                <w:rFonts w:eastAsia="Calibri"/>
                <w:color w:val="auto"/>
                <w:sz w:val="22"/>
                <w:szCs w:val="22"/>
              </w:rPr>
              <w:t>о</w:t>
            </w:r>
            <w:r w:rsidRPr="004201E0">
              <w:rPr>
                <w:rFonts w:eastAsia="Calibri"/>
                <w:color w:val="auto"/>
                <w:sz w:val="22"/>
                <w:szCs w:val="22"/>
              </w:rPr>
              <w:t>димом на уровне министерства. В дальнейшем пр</w:t>
            </w:r>
            <w:r w:rsidRPr="004201E0">
              <w:rPr>
                <w:rFonts w:eastAsia="Calibri"/>
                <w:color w:val="auto"/>
                <w:sz w:val="22"/>
                <w:szCs w:val="22"/>
              </w:rPr>
              <w:t>о</w:t>
            </w:r>
            <w:r w:rsidRPr="004201E0">
              <w:rPr>
                <w:rFonts w:eastAsia="Calibri"/>
                <w:color w:val="auto"/>
                <w:sz w:val="22"/>
                <w:szCs w:val="22"/>
              </w:rPr>
              <w:t>екты, прошедшие предварительный отбор, направл</w:t>
            </w:r>
            <w:r w:rsidRPr="004201E0">
              <w:rPr>
                <w:rFonts w:eastAsia="Calibri"/>
                <w:color w:val="auto"/>
                <w:sz w:val="22"/>
                <w:szCs w:val="22"/>
              </w:rPr>
              <w:t>я</w:t>
            </w:r>
            <w:r w:rsidRPr="004201E0">
              <w:rPr>
                <w:rFonts w:eastAsia="Calibri"/>
                <w:color w:val="auto"/>
                <w:sz w:val="22"/>
                <w:szCs w:val="22"/>
              </w:rPr>
              <w:t xml:space="preserve">ются в адрес </w:t>
            </w:r>
            <w:proofErr w:type="gramStart"/>
            <w:r w:rsidRPr="004201E0">
              <w:rPr>
                <w:rFonts w:eastAsia="Calibri"/>
                <w:color w:val="auto"/>
                <w:sz w:val="22"/>
                <w:szCs w:val="22"/>
              </w:rPr>
              <w:t>Д</w:t>
            </w:r>
            <w:r w:rsidRPr="004201E0">
              <w:rPr>
                <w:rFonts w:eastAsia="Calibri"/>
                <w:color w:val="auto"/>
                <w:sz w:val="22"/>
                <w:szCs w:val="22"/>
              </w:rPr>
              <w:t>е</w:t>
            </w:r>
            <w:r w:rsidRPr="004201E0">
              <w:rPr>
                <w:rFonts w:eastAsia="Calibri"/>
                <w:color w:val="auto"/>
                <w:sz w:val="22"/>
                <w:szCs w:val="22"/>
              </w:rPr>
              <w:t>партамента ра</w:t>
            </w:r>
            <w:r w:rsidRPr="004201E0">
              <w:rPr>
                <w:rFonts w:eastAsia="Calibri"/>
                <w:color w:val="auto"/>
                <w:sz w:val="22"/>
                <w:szCs w:val="22"/>
              </w:rPr>
              <w:t>з</w:t>
            </w:r>
            <w:r w:rsidRPr="004201E0">
              <w:rPr>
                <w:rFonts w:eastAsia="Calibri"/>
                <w:color w:val="auto"/>
                <w:sz w:val="22"/>
                <w:szCs w:val="22"/>
              </w:rPr>
              <w:t>вития сельских территорий Ми</w:t>
            </w:r>
            <w:r w:rsidRPr="004201E0">
              <w:rPr>
                <w:rFonts w:eastAsia="Calibri"/>
                <w:color w:val="auto"/>
                <w:sz w:val="22"/>
                <w:szCs w:val="22"/>
              </w:rPr>
              <w:t>н</w:t>
            </w:r>
            <w:r w:rsidRPr="004201E0">
              <w:rPr>
                <w:rFonts w:eastAsia="Calibri"/>
                <w:color w:val="auto"/>
                <w:sz w:val="22"/>
                <w:szCs w:val="22"/>
              </w:rPr>
              <w:t>сельхоза России</w:t>
            </w:r>
            <w:proofErr w:type="gramEnd"/>
            <w:r w:rsidRPr="004201E0">
              <w:rPr>
                <w:rFonts w:eastAsia="Calibri"/>
                <w:color w:val="auto"/>
                <w:sz w:val="22"/>
                <w:szCs w:val="22"/>
              </w:rPr>
              <w:t>. По итогам отбора формируется п</w:t>
            </w:r>
            <w:r w:rsidRPr="004201E0">
              <w:rPr>
                <w:rFonts w:eastAsia="Calibri"/>
                <w:color w:val="auto"/>
                <w:sz w:val="22"/>
                <w:szCs w:val="22"/>
              </w:rPr>
              <w:t>е</w:t>
            </w:r>
            <w:r w:rsidRPr="004201E0">
              <w:rPr>
                <w:rFonts w:eastAsia="Calibri"/>
                <w:color w:val="auto"/>
                <w:sz w:val="22"/>
                <w:szCs w:val="22"/>
              </w:rPr>
              <w:lastRenderedPageBreak/>
              <w:t>речень проектов, отобранных Ми</w:t>
            </w:r>
            <w:r w:rsidRPr="004201E0">
              <w:rPr>
                <w:rFonts w:eastAsia="Calibri"/>
                <w:color w:val="auto"/>
                <w:sz w:val="22"/>
                <w:szCs w:val="22"/>
              </w:rPr>
              <w:t>н</w:t>
            </w:r>
            <w:r w:rsidRPr="004201E0">
              <w:rPr>
                <w:rFonts w:eastAsia="Calibri"/>
                <w:color w:val="auto"/>
                <w:sz w:val="22"/>
                <w:szCs w:val="22"/>
              </w:rPr>
              <w:t>сельхозом России в целях пред</w:t>
            </w:r>
            <w:r w:rsidRPr="004201E0">
              <w:rPr>
                <w:rFonts w:eastAsia="Calibri"/>
                <w:color w:val="auto"/>
                <w:sz w:val="22"/>
                <w:szCs w:val="22"/>
              </w:rPr>
              <w:t>о</w:t>
            </w:r>
            <w:r w:rsidRPr="004201E0">
              <w:rPr>
                <w:rFonts w:eastAsia="Calibri"/>
                <w:color w:val="auto"/>
                <w:sz w:val="22"/>
                <w:szCs w:val="22"/>
              </w:rPr>
              <w:t>ставления субс</w:t>
            </w:r>
            <w:r w:rsidRPr="004201E0">
              <w:rPr>
                <w:rFonts w:eastAsia="Calibri"/>
                <w:color w:val="auto"/>
                <w:sz w:val="22"/>
                <w:szCs w:val="22"/>
              </w:rPr>
              <w:t>и</w:t>
            </w:r>
            <w:r w:rsidRPr="004201E0">
              <w:rPr>
                <w:rFonts w:eastAsia="Calibri"/>
                <w:color w:val="auto"/>
                <w:sz w:val="22"/>
                <w:szCs w:val="22"/>
              </w:rPr>
              <w:t>дии на очередной финансовый год</w:t>
            </w:r>
            <w:r w:rsidR="00B45D18" w:rsidRPr="004201E0">
              <w:rPr>
                <w:rFonts w:eastAsia="Calibri"/>
                <w:color w:val="auto"/>
                <w:sz w:val="22"/>
                <w:szCs w:val="22"/>
              </w:rPr>
              <w:t>,</w:t>
            </w:r>
            <w:r w:rsidRPr="004201E0">
              <w:rPr>
                <w:rFonts w:eastAsia="Calibri"/>
                <w:color w:val="auto"/>
                <w:sz w:val="22"/>
                <w:szCs w:val="22"/>
              </w:rPr>
              <w:t xml:space="preserve"> в соответствии с порядками, уст</w:t>
            </w:r>
            <w:r w:rsidRPr="004201E0">
              <w:rPr>
                <w:rFonts w:eastAsia="Calibri"/>
                <w:color w:val="auto"/>
                <w:sz w:val="22"/>
                <w:szCs w:val="22"/>
              </w:rPr>
              <w:t>а</w:t>
            </w:r>
            <w:r w:rsidRPr="004201E0">
              <w:rPr>
                <w:rFonts w:eastAsia="Calibri"/>
                <w:color w:val="auto"/>
                <w:sz w:val="22"/>
                <w:szCs w:val="22"/>
              </w:rPr>
              <w:t>новленными де</w:t>
            </w:r>
            <w:r w:rsidRPr="004201E0">
              <w:rPr>
                <w:rFonts w:eastAsia="Calibri"/>
                <w:color w:val="auto"/>
                <w:sz w:val="22"/>
                <w:szCs w:val="22"/>
              </w:rPr>
              <w:t>й</w:t>
            </w:r>
            <w:r w:rsidRPr="004201E0">
              <w:rPr>
                <w:rFonts w:eastAsia="Calibri"/>
                <w:color w:val="auto"/>
                <w:sz w:val="22"/>
                <w:szCs w:val="22"/>
              </w:rPr>
              <w:t>ствующими но</w:t>
            </w:r>
            <w:r w:rsidRPr="004201E0">
              <w:rPr>
                <w:rFonts w:eastAsia="Calibri"/>
                <w:color w:val="auto"/>
                <w:sz w:val="22"/>
                <w:szCs w:val="22"/>
              </w:rPr>
              <w:t>р</w:t>
            </w:r>
            <w:r w:rsidRPr="004201E0">
              <w:rPr>
                <w:rFonts w:eastAsia="Calibri"/>
                <w:color w:val="auto"/>
                <w:sz w:val="22"/>
                <w:szCs w:val="22"/>
              </w:rPr>
              <w:t>мативными пр</w:t>
            </w:r>
            <w:r w:rsidRPr="004201E0">
              <w:rPr>
                <w:rFonts w:eastAsia="Calibri"/>
                <w:color w:val="auto"/>
                <w:sz w:val="22"/>
                <w:szCs w:val="22"/>
              </w:rPr>
              <w:t>а</w:t>
            </w:r>
            <w:r w:rsidRPr="004201E0">
              <w:rPr>
                <w:rFonts w:eastAsia="Calibri"/>
                <w:color w:val="auto"/>
                <w:sz w:val="22"/>
                <w:szCs w:val="22"/>
              </w:rPr>
              <w:t>вовыми актами</w:t>
            </w:r>
            <w:r w:rsidR="000D54CA" w:rsidRPr="004201E0">
              <w:rPr>
                <w:rFonts w:eastAsia="Calibri"/>
                <w:color w:val="auto"/>
                <w:sz w:val="22"/>
                <w:szCs w:val="22"/>
              </w:rPr>
              <w:t xml:space="preserve"> </w:t>
            </w:r>
            <w:r w:rsidRPr="004201E0">
              <w:rPr>
                <w:rFonts w:eastAsia="Calibri"/>
                <w:color w:val="auto"/>
                <w:sz w:val="22"/>
                <w:szCs w:val="22"/>
              </w:rPr>
              <w:t>Астраханской о</w:t>
            </w:r>
            <w:r w:rsidRPr="004201E0">
              <w:rPr>
                <w:rFonts w:eastAsia="Calibri"/>
                <w:color w:val="auto"/>
                <w:sz w:val="22"/>
                <w:szCs w:val="22"/>
              </w:rPr>
              <w:t>б</w:t>
            </w:r>
            <w:r w:rsidRPr="004201E0">
              <w:rPr>
                <w:rFonts w:eastAsia="Calibri"/>
                <w:color w:val="auto"/>
                <w:sz w:val="22"/>
                <w:szCs w:val="22"/>
              </w:rPr>
              <w:t>ласти</w:t>
            </w:r>
          </w:p>
        </w:tc>
        <w:tc>
          <w:tcPr>
            <w:tcW w:w="851" w:type="dxa"/>
            <w:tcBorders>
              <w:top w:val="single" w:sz="6" w:space="0" w:color="000000"/>
              <w:left w:val="single" w:sz="6" w:space="0" w:color="000000"/>
              <w:bottom w:val="single" w:sz="6" w:space="0" w:color="000000"/>
              <w:right w:val="single" w:sz="6" w:space="0" w:color="000000"/>
            </w:tcBorders>
            <w:vAlign w:val="center"/>
          </w:tcPr>
          <w:p w:rsidR="00B658D9" w:rsidRPr="004201E0" w:rsidRDefault="00B658D9" w:rsidP="00EF025A">
            <w:pPr>
              <w:ind w:left="57" w:right="57"/>
              <w:jc w:val="center"/>
              <w:rPr>
                <w:color w:val="auto"/>
                <w:sz w:val="22"/>
                <w:szCs w:val="22"/>
              </w:rPr>
            </w:pPr>
            <w:r w:rsidRPr="004201E0">
              <w:rPr>
                <w:color w:val="auto"/>
                <w:sz w:val="22"/>
                <w:szCs w:val="22"/>
              </w:rPr>
              <w:lastRenderedPageBreak/>
              <w:t>-</w:t>
            </w:r>
          </w:p>
        </w:tc>
      </w:tr>
    </w:tbl>
    <w:p w:rsidR="0059058C" w:rsidRPr="004201E0" w:rsidRDefault="0059058C" w:rsidP="00EF025A">
      <w:pPr>
        <w:ind w:left="11624"/>
        <w:rPr>
          <w:color w:val="auto"/>
          <w:kern w:val="0"/>
          <w:sz w:val="28"/>
          <w:szCs w:val="28"/>
        </w:rPr>
        <w:sectPr w:rsidR="0059058C" w:rsidRPr="004201E0" w:rsidSect="009219BC">
          <w:pgSz w:w="16838" w:h="11906" w:orient="landscape"/>
          <w:pgMar w:top="1985" w:right="1134" w:bottom="567" w:left="1134" w:header="567" w:footer="720" w:gutter="0"/>
          <w:cols w:space="720"/>
          <w:docGrid w:linePitch="360" w:charSpace="-6554"/>
        </w:sectPr>
      </w:pPr>
    </w:p>
    <w:p w:rsidR="0059058C" w:rsidRPr="004201E0" w:rsidRDefault="0059058C" w:rsidP="00EF025A">
      <w:pPr>
        <w:pStyle w:val="ConsPlusNormal"/>
        <w:ind w:left="9498" w:firstLine="709"/>
        <w:outlineLvl w:val="0"/>
        <w:rPr>
          <w:rFonts w:ascii="Times New Roman" w:hAnsi="Times New Roman"/>
          <w:color w:val="auto"/>
          <w:sz w:val="28"/>
          <w:szCs w:val="28"/>
        </w:rPr>
      </w:pPr>
      <w:r w:rsidRPr="004201E0">
        <w:rPr>
          <w:rFonts w:ascii="Times New Roman" w:hAnsi="Times New Roman"/>
          <w:color w:val="auto"/>
          <w:sz w:val="28"/>
          <w:szCs w:val="28"/>
        </w:rPr>
        <w:lastRenderedPageBreak/>
        <w:t xml:space="preserve">Приложение № </w:t>
      </w:r>
      <w:r w:rsidR="00E6537B" w:rsidRPr="004201E0">
        <w:rPr>
          <w:rFonts w:ascii="Times New Roman" w:hAnsi="Times New Roman"/>
          <w:color w:val="auto"/>
          <w:sz w:val="28"/>
          <w:szCs w:val="28"/>
        </w:rPr>
        <w:t>2</w:t>
      </w:r>
    </w:p>
    <w:p w:rsidR="0059058C" w:rsidRPr="004201E0" w:rsidRDefault="0059058C" w:rsidP="00EF025A">
      <w:pPr>
        <w:pStyle w:val="ConsPlusNormal"/>
        <w:ind w:left="9498" w:firstLine="709"/>
        <w:outlineLvl w:val="0"/>
        <w:rPr>
          <w:rFonts w:ascii="Times New Roman" w:hAnsi="Times New Roman"/>
          <w:color w:val="auto"/>
          <w:sz w:val="28"/>
          <w:szCs w:val="28"/>
        </w:rPr>
      </w:pPr>
      <w:r w:rsidRPr="004201E0">
        <w:rPr>
          <w:rFonts w:ascii="Times New Roman" w:hAnsi="Times New Roman"/>
          <w:color w:val="auto"/>
          <w:sz w:val="28"/>
          <w:szCs w:val="28"/>
        </w:rPr>
        <w:t>к паспорту регионального проекта</w:t>
      </w:r>
    </w:p>
    <w:p w:rsidR="0059058C" w:rsidRPr="004201E0" w:rsidRDefault="0059058C" w:rsidP="00EF025A">
      <w:pPr>
        <w:tabs>
          <w:tab w:val="left" w:pos="9072"/>
        </w:tabs>
        <w:spacing w:line="240" w:lineRule="atLeast"/>
        <w:ind w:left="10206"/>
        <w:rPr>
          <w:color w:val="auto"/>
          <w:sz w:val="28"/>
          <w:szCs w:val="28"/>
        </w:rPr>
      </w:pPr>
      <w:r w:rsidRPr="004201E0">
        <w:rPr>
          <w:color w:val="auto"/>
          <w:sz w:val="28"/>
          <w:szCs w:val="28"/>
        </w:rPr>
        <w:t>«Комплексное развитие сельских территорий Астраханской области»</w:t>
      </w:r>
    </w:p>
    <w:p w:rsidR="0059058C" w:rsidRPr="004201E0" w:rsidRDefault="0059058C" w:rsidP="00EF025A">
      <w:pPr>
        <w:spacing w:line="240" w:lineRule="exact"/>
        <w:jc w:val="center"/>
        <w:rPr>
          <w:color w:val="auto"/>
          <w:sz w:val="16"/>
          <w:szCs w:val="16"/>
        </w:rPr>
      </w:pPr>
    </w:p>
    <w:p w:rsidR="0059058C" w:rsidRPr="004201E0" w:rsidRDefault="0059058C" w:rsidP="00EF025A">
      <w:pPr>
        <w:spacing w:line="240" w:lineRule="atLeast"/>
        <w:jc w:val="center"/>
        <w:rPr>
          <w:color w:val="auto"/>
          <w:sz w:val="28"/>
          <w:szCs w:val="28"/>
        </w:rPr>
      </w:pPr>
      <w:r w:rsidRPr="004201E0">
        <w:rPr>
          <w:color w:val="auto"/>
          <w:sz w:val="28"/>
          <w:szCs w:val="28"/>
        </w:rPr>
        <w:t>Показатели регионального проекта по муниципальным образованиям Астраханской области</w:t>
      </w:r>
    </w:p>
    <w:p w:rsidR="0059058C" w:rsidRPr="004201E0" w:rsidRDefault="0059058C" w:rsidP="00EF025A">
      <w:pPr>
        <w:spacing w:line="240" w:lineRule="atLeast"/>
        <w:jc w:val="cente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2"/>
        <w:gridCol w:w="6"/>
        <w:gridCol w:w="981"/>
        <w:gridCol w:w="9"/>
        <w:gridCol w:w="997"/>
        <w:gridCol w:w="997"/>
        <w:gridCol w:w="991"/>
        <w:gridCol w:w="994"/>
        <w:gridCol w:w="38"/>
        <w:gridCol w:w="937"/>
        <w:gridCol w:w="932"/>
        <w:gridCol w:w="932"/>
        <w:gridCol w:w="920"/>
      </w:tblGrid>
      <w:tr w:rsidR="00EF025A" w:rsidRPr="004201E0" w:rsidTr="00975798">
        <w:trPr>
          <w:cantSplit/>
        </w:trPr>
        <w:tc>
          <w:tcPr>
            <w:tcW w:w="2047" w:type="pct"/>
            <w:vMerge w:val="restart"/>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Муниципальное образование Астраханской области</w:t>
            </w:r>
          </w:p>
        </w:tc>
        <w:tc>
          <w:tcPr>
            <w:tcW w:w="674" w:type="pct"/>
            <w:gridSpan w:val="4"/>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Базовое значение</w:t>
            </w:r>
          </w:p>
        </w:tc>
        <w:tc>
          <w:tcPr>
            <w:tcW w:w="2280" w:type="pct"/>
            <w:gridSpan w:val="8"/>
            <w:vAlign w:val="center"/>
          </w:tcPr>
          <w:p w:rsidR="0082692B" w:rsidRPr="004201E0" w:rsidRDefault="0082692B" w:rsidP="00EF025A">
            <w:pPr>
              <w:jc w:val="center"/>
              <w:rPr>
                <w:color w:val="auto"/>
                <w:sz w:val="22"/>
                <w:szCs w:val="22"/>
              </w:rPr>
            </w:pPr>
            <w:r w:rsidRPr="004201E0">
              <w:rPr>
                <w:color w:val="auto"/>
                <w:sz w:val="22"/>
                <w:szCs w:val="22"/>
              </w:rPr>
              <w:t>Период реализации регионального проекта, год</w:t>
            </w:r>
          </w:p>
        </w:tc>
      </w:tr>
      <w:tr w:rsidR="00EF025A" w:rsidRPr="004201E0" w:rsidTr="000255F2">
        <w:trPr>
          <w:cantSplit/>
        </w:trPr>
        <w:tc>
          <w:tcPr>
            <w:tcW w:w="2047" w:type="pct"/>
            <w:vMerge/>
          </w:tcPr>
          <w:p w:rsidR="0082692B" w:rsidRPr="004201E0" w:rsidRDefault="0082692B" w:rsidP="00EF025A">
            <w:pPr>
              <w:spacing w:line="240" w:lineRule="atLeast"/>
              <w:jc w:val="center"/>
              <w:rPr>
                <w:color w:val="auto"/>
                <w:sz w:val="22"/>
                <w:szCs w:val="22"/>
              </w:rPr>
            </w:pPr>
          </w:p>
        </w:tc>
        <w:tc>
          <w:tcPr>
            <w:tcW w:w="334" w:type="pct"/>
            <w:gridSpan w:val="2"/>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знач</w:t>
            </w:r>
            <w:r w:rsidRPr="004201E0">
              <w:rPr>
                <w:color w:val="auto"/>
                <w:sz w:val="22"/>
                <w:szCs w:val="22"/>
              </w:rPr>
              <w:t>е</w:t>
            </w:r>
            <w:r w:rsidRPr="004201E0">
              <w:rPr>
                <w:color w:val="auto"/>
                <w:sz w:val="22"/>
                <w:szCs w:val="22"/>
              </w:rPr>
              <w:t>ние</w:t>
            </w:r>
          </w:p>
        </w:tc>
        <w:tc>
          <w:tcPr>
            <w:tcW w:w="340" w:type="pct"/>
            <w:gridSpan w:val="2"/>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год</w:t>
            </w:r>
          </w:p>
        </w:tc>
        <w:tc>
          <w:tcPr>
            <w:tcW w:w="337" w:type="pct"/>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2024</w:t>
            </w:r>
          </w:p>
        </w:tc>
        <w:tc>
          <w:tcPr>
            <w:tcW w:w="335" w:type="pct"/>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2025</w:t>
            </w:r>
          </w:p>
        </w:tc>
        <w:tc>
          <w:tcPr>
            <w:tcW w:w="336" w:type="pct"/>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2026</w:t>
            </w:r>
          </w:p>
        </w:tc>
        <w:tc>
          <w:tcPr>
            <w:tcW w:w="330" w:type="pct"/>
            <w:gridSpan w:val="2"/>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2027</w:t>
            </w:r>
          </w:p>
        </w:tc>
        <w:tc>
          <w:tcPr>
            <w:tcW w:w="315" w:type="pct"/>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2028</w:t>
            </w:r>
          </w:p>
        </w:tc>
        <w:tc>
          <w:tcPr>
            <w:tcW w:w="315" w:type="pct"/>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2029</w:t>
            </w:r>
          </w:p>
        </w:tc>
        <w:tc>
          <w:tcPr>
            <w:tcW w:w="311" w:type="pct"/>
            <w:vAlign w:val="center"/>
          </w:tcPr>
          <w:p w:rsidR="0082692B" w:rsidRPr="004201E0" w:rsidRDefault="0082692B" w:rsidP="00EF025A">
            <w:pPr>
              <w:spacing w:line="240" w:lineRule="atLeast"/>
              <w:jc w:val="center"/>
              <w:rPr>
                <w:color w:val="auto"/>
                <w:sz w:val="22"/>
                <w:szCs w:val="22"/>
              </w:rPr>
            </w:pPr>
            <w:r w:rsidRPr="004201E0">
              <w:rPr>
                <w:color w:val="auto"/>
                <w:sz w:val="22"/>
                <w:szCs w:val="22"/>
              </w:rPr>
              <w:t>2030</w:t>
            </w:r>
          </w:p>
        </w:tc>
      </w:tr>
      <w:tr w:rsidR="00EF025A" w:rsidRPr="004201E0" w:rsidTr="00956141">
        <w:trPr>
          <w:cantSplit/>
          <w:trHeight w:val="485"/>
        </w:trPr>
        <w:tc>
          <w:tcPr>
            <w:tcW w:w="5000" w:type="pct"/>
            <w:gridSpan w:val="13"/>
          </w:tcPr>
          <w:p w:rsidR="0082692B" w:rsidRPr="004201E0" w:rsidRDefault="0082692B" w:rsidP="00EF025A">
            <w:pPr>
              <w:spacing w:line="240" w:lineRule="atLeast"/>
              <w:jc w:val="center"/>
              <w:rPr>
                <w:color w:val="auto"/>
                <w:sz w:val="22"/>
                <w:szCs w:val="22"/>
              </w:rPr>
            </w:pPr>
            <w:r w:rsidRPr="004201E0">
              <w:rPr>
                <w:color w:val="auto"/>
                <w:sz w:val="22"/>
                <w:szCs w:val="22"/>
              </w:rPr>
              <w:t>Осуществлено строительство (приобретение) жилья гражданами, проживающими на сельских территориях или изъявивших желание постоянно прож</w:t>
            </w:r>
            <w:r w:rsidRPr="004201E0">
              <w:rPr>
                <w:color w:val="auto"/>
                <w:sz w:val="22"/>
                <w:szCs w:val="22"/>
              </w:rPr>
              <w:t>и</w:t>
            </w:r>
            <w:r w:rsidRPr="004201E0">
              <w:rPr>
                <w:color w:val="auto"/>
                <w:sz w:val="22"/>
                <w:szCs w:val="22"/>
              </w:rPr>
              <w:t>вать на сельских территориях и нуждающимися в улучшении жилищных условий, которым предоставлены социальные выплаты, квадратных метров</w:t>
            </w:r>
          </w:p>
        </w:tc>
      </w:tr>
      <w:tr w:rsidR="00EF025A" w:rsidRPr="004201E0" w:rsidTr="00CE1093">
        <w:trPr>
          <w:cantSplit/>
        </w:trPr>
        <w:tc>
          <w:tcPr>
            <w:tcW w:w="2047" w:type="pct"/>
            <w:tcBorders>
              <w:bottom w:val="single" w:sz="4" w:space="0" w:color="auto"/>
            </w:tcBorders>
            <w:vAlign w:val="center"/>
          </w:tcPr>
          <w:p w:rsidR="00DA0461" w:rsidRPr="004201E0" w:rsidRDefault="00DA0461" w:rsidP="00EF025A">
            <w:pPr>
              <w:spacing w:after="120" w:line="240" w:lineRule="atLeast"/>
              <w:ind w:left="34"/>
              <w:jc w:val="both"/>
              <w:rPr>
                <w:color w:val="auto"/>
                <w:sz w:val="22"/>
                <w:szCs w:val="22"/>
              </w:rPr>
            </w:pPr>
            <w:r w:rsidRPr="004201E0">
              <w:rPr>
                <w:color w:val="auto"/>
                <w:sz w:val="22"/>
                <w:szCs w:val="22"/>
              </w:rPr>
              <w:t>Астраханская область, всего</w:t>
            </w:r>
          </w:p>
        </w:tc>
        <w:tc>
          <w:tcPr>
            <w:tcW w:w="334" w:type="pct"/>
            <w:gridSpan w:val="2"/>
            <w:tcBorders>
              <w:bottom w:val="single" w:sz="4" w:space="0" w:color="auto"/>
            </w:tcBorders>
            <w:vAlign w:val="center"/>
          </w:tcPr>
          <w:p w:rsidR="00DA0461" w:rsidRPr="004201E0" w:rsidRDefault="00DA0461" w:rsidP="00EF025A">
            <w:pPr>
              <w:jc w:val="center"/>
              <w:rPr>
                <w:color w:val="auto"/>
                <w:sz w:val="22"/>
                <w:szCs w:val="22"/>
              </w:rPr>
            </w:pPr>
            <w:r w:rsidRPr="004201E0">
              <w:rPr>
                <w:color w:val="auto"/>
                <w:sz w:val="22"/>
                <w:szCs w:val="22"/>
              </w:rPr>
              <w:t>137,5</w:t>
            </w:r>
          </w:p>
        </w:tc>
        <w:tc>
          <w:tcPr>
            <w:tcW w:w="340" w:type="pct"/>
            <w:gridSpan w:val="2"/>
            <w:tcBorders>
              <w:bottom w:val="single" w:sz="4" w:space="0" w:color="auto"/>
            </w:tcBorders>
            <w:vAlign w:val="center"/>
          </w:tcPr>
          <w:p w:rsidR="00DA0461" w:rsidRPr="004201E0" w:rsidRDefault="00DA0461" w:rsidP="00EF025A">
            <w:pPr>
              <w:jc w:val="center"/>
              <w:rPr>
                <w:color w:val="auto"/>
                <w:sz w:val="22"/>
                <w:szCs w:val="22"/>
              </w:rPr>
            </w:pPr>
            <w:r w:rsidRPr="004201E0">
              <w:rPr>
                <w:color w:val="auto"/>
                <w:sz w:val="22"/>
                <w:szCs w:val="22"/>
              </w:rPr>
              <w:t>2023</w:t>
            </w:r>
          </w:p>
        </w:tc>
        <w:tc>
          <w:tcPr>
            <w:tcW w:w="337" w:type="pct"/>
            <w:tcBorders>
              <w:bottom w:val="single" w:sz="4" w:space="0" w:color="auto"/>
            </w:tcBorders>
            <w:vAlign w:val="center"/>
          </w:tcPr>
          <w:p w:rsidR="00DA0461" w:rsidRPr="004201E0" w:rsidRDefault="00DA0461" w:rsidP="00EF025A">
            <w:pPr>
              <w:jc w:val="center"/>
              <w:rPr>
                <w:color w:val="auto"/>
                <w:sz w:val="22"/>
                <w:szCs w:val="22"/>
              </w:rPr>
            </w:pPr>
            <w:r w:rsidRPr="004201E0">
              <w:rPr>
                <w:color w:val="auto"/>
                <w:sz w:val="22"/>
                <w:szCs w:val="22"/>
              </w:rPr>
              <w:t>3085</w:t>
            </w:r>
          </w:p>
        </w:tc>
        <w:tc>
          <w:tcPr>
            <w:tcW w:w="335" w:type="pct"/>
            <w:tcBorders>
              <w:bottom w:val="single" w:sz="4" w:space="0" w:color="auto"/>
            </w:tcBorders>
            <w:vAlign w:val="center"/>
          </w:tcPr>
          <w:p w:rsidR="00DA0461" w:rsidRPr="004201E0" w:rsidRDefault="00DA0461" w:rsidP="00EF025A">
            <w:pPr>
              <w:jc w:val="center"/>
              <w:rPr>
                <w:color w:val="auto"/>
                <w:sz w:val="22"/>
                <w:szCs w:val="22"/>
              </w:rPr>
            </w:pPr>
            <w:r w:rsidRPr="004201E0">
              <w:rPr>
                <w:color w:val="auto"/>
                <w:sz w:val="22"/>
                <w:szCs w:val="22"/>
              </w:rPr>
              <w:t>319,4</w:t>
            </w:r>
          </w:p>
        </w:tc>
        <w:tc>
          <w:tcPr>
            <w:tcW w:w="336" w:type="pct"/>
            <w:tcBorders>
              <w:bottom w:val="single" w:sz="4" w:space="0" w:color="auto"/>
            </w:tcBorders>
            <w:vAlign w:val="center"/>
          </w:tcPr>
          <w:p w:rsidR="00DA0461" w:rsidRPr="004201E0" w:rsidRDefault="00DA0461" w:rsidP="00EF025A">
            <w:pPr>
              <w:jc w:val="center"/>
              <w:rPr>
                <w:color w:val="auto"/>
                <w:sz w:val="22"/>
                <w:szCs w:val="22"/>
              </w:rPr>
            </w:pPr>
            <w:r w:rsidRPr="004201E0">
              <w:rPr>
                <w:color w:val="auto"/>
                <w:sz w:val="22"/>
                <w:szCs w:val="22"/>
              </w:rPr>
              <w:t>445,5</w:t>
            </w:r>
          </w:p>
        </w:tc>
        <w:tc>
          <w:tcPr>
            <w:tcW w:w="330" w:type="pct"/>
            <w:gridSpan w:val="2"/>
            <w:tcBorders>
              <w:bottom w:val="single" w:sz="4" w:space="0" w:color="auto"/>
            </w:tcBorders>
            <w:vAlign w:val="center"/>
          </w:tcPr>
          <w:p w:rsidR="00DA0461" w:rsidRPr="004201E0" w:rsidRDefault="00DA0461" w:rsidP="00EF025A">
            <w:pPr>
              <w:jc w:val="center"/>
              <w:rPr>
                <w:color w:val="auto"/>
              </w:rPr>
            </w:pPr>
            <w:r w:rsidRPr="004201E0">
              <w:rPr>
                <w:color w:val="auto"/>
                <w:sz w:val="22"/>
                <w:szCs w:val="22"/>
              </w:rPr>
              <w:t>445,5</w:t>
            </w:r>
          </w:p>
        </w:tc>
        <w:tc>
          <w:tcPr>
            <w:tcW w:w="315" w:type="pct"/>
            <w:tcBorders>
              <w:bottom w:val="single" w:sz="4" w:space="0" w:color="auto"/>
            </w:tcBorders>
            <w:vAlign w:val="center"/>
          </w:tcPr>
          <w:p w:rsidR="00DA0461" w:rsidRPr="004201E0" w:rsidRDefault="00DA0461" w:rsidP="00EF025A">
            <w:pPr>
              <w:jc w:val="center"/>
              <w:rPr>
                <w:color w:val="auto"/>
              </w:rPr>
            </w:pPr>
            <w:r w:rsidRPr="004201E0">
              <w:rPr>
                <w:color w:val="auto"/>
                <w:sz w:val="22"/>
                <w:szCs w:val="22"/>
              </w:rPr>
              <w:t>445,5</w:t>
            </w:r>
          </w:p>
        </w:tc>
        <w:tc>
          <w:tcPr>
            <w:tcW w:w="315" w:type="pct"/>
            <w:tcBorders>
              <w:bottom w:val="single" w:sz="4" w:space="0" w:color="auto"/>
            </w:tcBorders>
            <w:vAlign w:val="center"/>
          </w:tcPr>
          <w:p w:rsidR="00DA0461" w:rsidRPr="004201E0" w:rsidRDefault="00DA0461" w:rsidP="00EF025A">
            <w:pPr>
              <w:jc w:val="center"/>
              <w:rPr>
                <w:color w:val="auto"/>
              </w:rPr>
            </w:pPr>
            <w:r w:rsidRPr="004201E0">
              <w:rPr>
                <w:color w:val="auto"/>
                <w:sz w:val="22"/>
                <w:szCs w:val="22"/>
              </w:rPr>
              <w:t>445,5</w:t>
            </w:r>
          </w:p>
        </w:tc>
        <w:tc>
          <w:tcPr>
            <w:tcW w:w="311" w:type="pct"/>
            <w:tcBorders>
              <w:bottom w:val="single" w:sz="4" w:space="0" w:color="auto"/>
            </w:tcBorders>
            <w:vAlign w:val="center"/>
          </w:tcPr>
          <w:p w:rsidR="00DA0461" w:rsidRPr="004201E0" w:rsidRDefault="00DA0461" w:rsidP="00EF025A">
            <w:pPr>
              <w:jc w:val="center"/>
              <w:rPr>
                <w:color w:val="auto"/>
              </w:rPr>
            </w:pPr>
            <w:r w:rsidRPr="004201E0">
              <w:rPr>
                <w:color w:val="auto"/>
                <w:sz w:val="22"/>
                <w:szCs w:val="22"/>
              </w:rPr>
              <w:t>445,5</w:t>
            </w:r>
          </w:p>
        </w:tc>
      </w:tr>
      <w:tr w:rsidR="00EF025A" w:rsidRPr="004201E0" w:rsidTr="00CE1093">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Ахтубинский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х</w:t>
            </w:r>
          </w:p>
        </w:tc>
        <w:tc>
          <w:tcPr>
            <w:tcW w:w="340" w:type="pct"/>
            <w:gridSpan w:val="2"/>
            <w:shd w:val="clear" w:color="auto" w:fill="auto"/>
            <w:vAlign w:val="center"/>
          </w:tcPr>
          <w:p w:rsidR="00956141" w:rsidRPr="004201E0" w:rsidRDefault="00975798"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0" w:type="pct"/>
            <w:gridSpan w:val="2"/>
            <w:vAlign w:val="center"/>
          </w:tcPr>
          <w:p w:rsidR="00956141" w:rsidRPr="004201E0" w:rsidRDefault="00956141" w:rsidP="00EF025A">
            <w:pPr>
              <w:jc w:val="center"/>
              <w:rPr>
                <w:color w:val="auto"/>
                <w:sz w:val="22"/>
                <w:szCs w:val="22"/>
              </w:rPr>
            </w:pPr>
            <w:r w:rsidRPr="004201E0">
              <w:rPr>
                <w:color w:val="auto"/>
                <w:sz w:val="22"/>
                <w:szCs w:val="22"/>
              </w:rPr>
              <w:t>72,0</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5" w:type="pct"/>
            <w:vAlign w:val="center"/>
          </w:tcPr>
          <w:p w:rsidR="00956141" w:rsidRPr="004201E0" w:rsidRDefault="00A13B9A" w:rsidP="00EF025A">
            <w:pPr>
              <w:jc w:val="center"/>
              <w:rPr>
                <w:color w:val="auto"/>
                <w:sz w:val="22"/>
                <w:szCs w:val="22"/>
              </w:rPr>
            </w:pPr>
            <w:r w:rsidRPr="004201E0">
              <w:rPr>
                <w:color w:val="auto"/>
                <w:sz w:val="22"/>
                <w:szCs w:val="22"/>
              </w:rPr>
              <w:t>х</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200,0</w:t>
            </w:r>
          </w:p>
        </w:tc>
      </w:tr>
      <w:tr w:rsidR="00EF025A" w:rsidRPr="004201E0" w:rsidTr="00CE1093">
        <w:trPr>
          <w:cantSplit/>
          <w:trHeight w:val="399"/>
        </w:trPr>
        <w:tc>
          <w:tcPr>
            <w:tcW w:w="2047" w:type="pct"/>
            <w:vAlign w:val="center"/>
          </w:tcPr>
          <w:p w:rsidR="00956141" w:rsidRPr="004201E0" w:rsidRDefault="00956141" w:rsidP="00EF025A">
            <w:pPr>
              <w:spacing w:line="240" w:lineRule="atLeast"/>
              <w:jc w:val="both"/>
              <w:rPr>
                <w:i/>
                <w:color w:val="auto"/>
                <w:sz w:val="22"/>
                <w:szCs w:val="22"/>
              </w:rPr>
            </w:pPr>
            <w:r w:rsidRPr="004201E0">
              <w:rPr>
                <w:rFonts w:eastAsiaTheme="minorHAnsi"/>
                <w:color w:val="auto"/>
                <w:sz w:val="22"/>
                <w:szCs w:val="22"/>
                <w:lang w:eastAsia="en-US"/>
              </w:rPr>
              <w:t>Муниципальное образование «Володарский муниципальный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312</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0" w:type="pct"/>
            <w:gridSpan w:val="2"/>
            <w:vAlign w:val="center"/>
          </w:tcPr>
          <w:p w:rsidR="00956141" w:rsidRPr="004201E0" w:rsidRDefault="00956141" w:rsidP="00EF025A">
            <w:pPr>
              <w:jc w:val="center"/>
              <w:rPr>
                <w:color w:val="auto"/>
                <w:sz w:val="22"/>
                <w:szCs w:val="22"/>
              </w:rPr>
            </w:pPr>
            <w:r w:rsidRPr="004201E0">
              <w:rPr>
                <w:color w:val="auto"/>
                <w:sz w:val="22"/>
                <w:szCs w:val="22"/>
              </w:rPr>
              <w:t>114,0</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200,0</w:t>
            </w:r>
          </w:p>
        </w:tc>
        <w:tc>
          <w:tcPr>
            <w:tcW w:w="311" w:type="pct"/>
            <w:vAlign w:val="center"/>
          </w:tcPr>
          <w:p w:rsidR="00956141" w:rsidRPr="004201E0" w:rsidRDefault="00A467A4" w:rsidP="00EF025A">
            <w:pPr>
              <w:jc w:val="center"/>
              <w:rPr>
                <w:color w:val="auto"/>
                <w:sz w:val="22"/>
                <w:szCs w:val="22"/>
              </w:rPr>
            </w:pPr>
            <w:r w:rsidRPr="004201E0">
              <w:rPr>
                <w:color w:val="auto"/>
                <w:sz w:val="22"/>
                <w:szCs w:val="22"/>
              </w:rPr>
              <w:t>х</w:t>
            </w:r>
          </w:p>
        </w:tc>
      </w:tr>
      <w:tr w:rsidR="00EF025A" w:rsidRPr="004201E0" w:rsidTr="00CE1093">
        <w:trPr>
          <w:cantSplit/>
          <w:trHeight w:val="399"/>
        </w:trPr>
        <w:tc>
          <w:tcPr>
            <w:tcW w:w="2047" w:type="pct"/>
            <w:vAlign w:val="center"/>
          </w:tcPr>
          <w:p w:rsidR="00956141" w:rsidRPr="004201E0" w:rsidRDefault="00956141" w:rsidP="00EF025A">
            <w:pPr>
              <w:spacing w:line="240" w:lineRule="atLeast"/>
              <w:jc w:val="both"/>
              <w:rPr>
                <w:i/>
                <w:color w:val="auto"/>
                <w:sz w:val="22"/>
                <w:szCs w:val="22"/>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Енотаевский</w:t>
            </w:r>
            <w:proofErr w:type="spellEnd"/>
            <w:r w:rsidRPr="004201E0">
              <w:rPr>
                <w:rFonts w:eastAsiaTheme="minorHAnsi"/>
                <w:color w:val="auto"/>
                <w:sz w:val="22"/>
                <w:szCs w:val="22"/>
                <w:lang w:eastAsia="en-US"/>
              </w:rPr>
              <w:t xml:space="preserve"> муниципальный район Астраханской области» </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234</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159,7</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114,0</w:t>
            </w:r>
          </w:p>
        </w:tc>
        <w:tc>
          <w:tcPr>
            <w:tcW w:w="330" w:type="pct"/>
            <w:gridSpan w:val="2"/>
            <w:vAlign w:val="center"/>
          </w:tcPr>
          <w:p w:rsidR="00956141" w:rsidRPr="004201E0" w:rsidRDefault="00956141" w:rsidP="00EF025A">
            <w:pPr>
              <w:jc w:val="center"/>
              <w:rPr>
                <w:color w:val="auto"/>
              </w:rPr>
            </w:pPr>
            <w:r w:rsidRPr="004201E0">
              <w:rPr>
                <w:color w:val="auto"/>
                <w:sz w:val="22"/>
                <w:szCs w:val="22"/>
              </w:rPr>
              <w:t>х</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1"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72,0</w:t>
            </w:r>
          </w:p>
        </w:tc>
      </w:tr>
      <w:tr w:rsidR="00EF025A" w:rsidRPr="004201E0" w:rsidTr="00CE1093">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Икрянинский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565</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0" w:type="pct"/>
            <w:gridSpan w:val="2"/>
            <w:vAlign w:val="center"/>
          </w:tcPr>
          <w:p w:rsidR="00956141" w:rsidRPr="004201E0" w:rsidRDefault="00956141" w:rsidP="00EF025A">
            <w:pPr>
              <w:jc w:val="center"/>
              <w:rPr>
                <w:color w:val="auto"/>
              </w:rPr>
            </w:pPr>
            <w:r w:rsidRPr="004201E0">
              <w:rPr>
                <w:color w:val="auto"/>
                <w:sz w:val="22"/>
                <w:szCs w:val="22"/>
              </w:rPr>
              <w:t>х</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114,0</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х</w:t>
            </w:r>
          </w:p>
        </w:tc>
      </w:tr>
      <w:tr w:rsidR="00EF025A" w:rsidRPr="004201E0" w:rsidTr="00CE1093">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Камызякский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486</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79,5</w:t>
            </w:r>
          </w:p>
        </w:tc>
        <w:tc>
          <w:tcPr>
            <w:tcW w:w="330" w:type="pct"/>
            <w:gridSpan w:val="2"/>
            <w:vAlign w:val="center"/>
          </w:tcPr>
          <w:p w:rsidR="00956141" w:rsidRPr="004201E0" w:rsidRDefault="00956141" w:rsidP="00EF025A">
            <w:pPr>
              <w:jc w:val="center"/>
              <w:rPr>
                <w:color w:val="auto"/>
              </w:rPr>
            </w:pPr>
            <w:r w:rsidRPr="004201E0">
              <w:rPr>
                <w:color w:val="auto"/>
                <w:sz w:val="22"/>
                <w:szCs w:val="22"/>
              </w:rPr>
              <w:t>х</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114,0</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х</w:t>
            </w:r>
          </w:p>
        </w:tc>
      </w:tr>
      <w:tr w:rsidR="00EF025A" w:rsidRPr="004201E0" w:rsidTr="00CE1093">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«Красноярский муниципальный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144</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0" w:type="pct"/>
            <w:gridSpan w:val="2"/>
            <w:vAlign w:val="center"/>
          </w:tcPr>
          <w:p w:rsidR="00956141" w:rsidRPr="004201E0" w:rsidRDefault="00956141" w:rsidP="00EF025A">
            <w:pPr>
              <w:jc w:val="center"/>
              <w:rPr>
                <w:color w:val="auto"/>
                <w:sz w:val="22"/>
                <w:szCs w:val="22"/>
              </w:rPr>
            </w:pPr>
            <w:r w:rsidRPr="004201E0">
              <w:rPr>
                <w:color w:val="auto"/>
                <w:sz w:val="22"/>
                <w:szCs w:val="22"/>
              </w:rPr>
              <w:t>200,0</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5" w:type="pct"/>
            <w:vAlign w:val="center"/>
          </w:tcPr>
          <w:p w:rsidR="00956141" w:rsidRPr="004201E0" w:rsidRDefault="00A13B9A" w:rsidP="00EF025A">
            <w:pPr>
              <w:jc w:val="center"/>
              <w:rPr>
                <w:color w:val="auto"/>
                <w:sz w:val="22"/>
                <w:szCs w:val="22"/>
              </w:rPr>
            </w:pPr>
            <w:r w:rsidRPr="004201E0">
              <w:rPr>
                <w:color w:val="auto"/>
                <w:sz w:val="22"/>
                <w:szCs w:val="22"/>
              </w:rPr>
              <w:t>х</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59,5</w:t>
            </w:r>
          </w:p>
        </w:tc>
      </w:tr>
      <w:tr w:rsidR="00EF025A" w:rsidRPr="004201E0" w:rsidTr="00CE1093">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Лиманский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shd w:val="clear" w:color="auto" w:fill="auto"/>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45,9</w:t>
            </w:r>
          </w:p>
        </w:tc>
        <w:tc>
          <w:tcPr>
            <w:tcW w:w="340"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270</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159,7</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252,0</w:t>
            </w:r>
          </w:p>
        </w:tc>
        <w:tc>
          <w:tcPr>
            <w:tcW w:w="330" w:type="pct"/>
            <w:gridSpan w:val="2"/>
            <w:vAlign w:val="center"/>
          </w:tcPr>
          <w:p w:rsidR="00956141" w:rsidRPr="004201E0" w:rsidRDefault="00956141" w:rsidP="00EF025A">
            <w:pPr>
              <w:jc w:val="center"/>
              <w:rPr>
                <w:color w:val="auto"/>
              </w:rPr>
            </w:pPr>
            <w:r w:rsidRPr="004201E0">
              <w:rPr>
                <w:color w:val="auto"/>
                <w:sz w:val="22"/>
                <w:szCs w:val="22"/>
              </w:rPr>
              <w:t>х</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59,5</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х</w:t>
            </w:r>
          </w:p>
        </w:tc>
      </w:tr>
      <w:tr w:rsidR="00EF025A" w:rsidRPr="004201E0" w:rsidTr="00975798">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Наримановский</w:t>
            </w:r>
            <w:proofErr w:type="spellEnd"/>
            <w:r w:rsidR="000D54CA" w:rsidRPr="004201E0">
              <w:rPr>
                <w:rFonts w:eastAsiaTheme="minorHAnsi"/>
                <w:color w:val="auto"/>
                <w:sz w:val="22"/>
                <w:szCs w:val="22"/>
                <w:lang w:eastAsia="en-US"/>
              </w:rPr>
              <w:t xml:space="preserve"> </w:t>
            </w:r>
            <w:r w:rsidRPr="004201E0">
              <w:rPr>
                <w:rFonts w:eastAsiaTheme="minorHAnsi"/>
                <w:color w:val="auto"/>
                <w:sz w:val="22"/>
                <w:szCs w:val="22"/>
                <w:lang w:eastAsia="en-US"/>
              </w:rPr>
              <w:t>муниципал</w:t>
            </w:r>
            <w:r w:rsidRPr="004201E0">
              <w:rPr>
                <w:rFonts w:eastAsiaTheme="minorHAnsi"/>
                <w:color w:val="auto"/>
                <w:sz w:val="22"/>
                <w:szCs w:val="22"/>
                <w:lang w:eastAsia="en-US"/>
              </w:rPr>
              <w:t>ь</w:t>
            </w:r>
            <w:r w:rsidRPr="004201E0">
              <w:rPr>
                <w:rFonts w:eastAsiaTheme="minorHAnsi"/>
                <w:color w:val="auto"/>
                <w:sz w:val="22"/>
                <w:szCs w:val="22"/>
                <w:lang w:eastAsia="en-US"/>
              </w:rPr>
              <w:t>ный район Астраханской области»</w:t>
            </w:r>
          </w:p>
        </w:tc>
        <w:tc>
          <w:tcPr>
            <w:tcW w:w="334" w:type="pct"/>
            <w:gridSpan w:val="2"/>
            <w:shd w:val="clear" w:color="auto" w:fill="auto"/>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45,8</w:t>
            </w:r>
          </w:p>
        </w:tc>
        <w:tc>
          <w:tcPr>
            <w:tcW w:w="340"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144</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0" w:type="pct"/>
            <w:gridSpan w:val="2"/>
            <w:vAlign w:val="center"/>
          </w:tcPr>
          <w:p w:rsidR="00956141" w:rsidRPr="004201E0" w:rsidRDefault="00956141" w:rsidP="00EF025A">
            <w:pPr>
              <w:jc w:val="center"/>
              <w:rPr>
                <w:color w:val="auto"/>
              </w:rPr>
            </w:pPr>
            <w:r w:rsidRPr="004201E0">
              <w:rPr>
                <w:color w:val="auto"/>
                <w:sz w:val="22"/>
                <w:szCs w:val="22"/>
              </w:rPr>
              <w:t>х</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72,0</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1" w:type="pct"/>
            <w:vAlign w:val="center"/>
          </w:tcPr>
          <w:p w:rsidR="00971454" w:rsidRPr="004201E0" w:rsidRDefault="00971454" w:rsidP="00EF025A">
            <w:pPr>
              <w:jc w:val="center"/>
              <w:rPr>
                <w:color w:val="auto"/>
                <w:sz w:val="22"/>
                <w:szCs w:val="22"/>
              </w:rPr>
            </w:pPr>
            <w:r w:rsidRPr="004201E0">
              <w:rPr>
                <w:color w:val="auto"/>
                <w:sz w:val="22"/>
                <w:szCs w:val="22"/>
              </w:rPr>
              <w:t>114,0</w:t>
            </w:r>
          </w:p>
        </w:tc>
      </w:tr>
      <w:tr w:rsidR="00EF025A" w:rsidRPr="004201E0" w:rsidTr="00975798">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«Приволжский муниципальный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186</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0" w:type="pct"/>
            <w:gridSpan w:val="2"/>
            <w:vAlign w:val="center"/>
          </w:tcPr>
          <w:p w:rsidR="00956141" w:rsidRPr="004201E0" w:rsidRDefault="00956141" w:rsidP="00EF025A">
            <w:pPr>
              <w:jc w:val="center"/>
              <w:rPr>
                <w:color w:val="auto"/>
              </w:rPr>
            </w:pPr>
            <w:r w:rsidRPr="004201E0">
              <w:rPr>
                <w:color w:val="auto"/>
                <w:sz w:val="22"/>
                <w:szCs w:val="22"/>
              </w:rPr>
              <w:t>х</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200,0</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1" w:type="pct"/>
            <w:vAlign w:val="center"/>
          </w:tcPr>
          <w:p w:rsidR="00956141" w:rsidRPr="004201E0" w:rsidRDefault="00956141" w:rsidP="00EF025A">
            <w:pPr>
              <w:jc w:val="center"/>
              <w:rPr>
                <w:color w:val="auto"/>
              </w:rPr>
            </w:pPr>
            <w:r w:rsidRPr="004201E0">
              <w:rPr>
                <w:color w:val="auto"/>
                <w:sz w:val="22"/>
                <w:szCs w:val="22"/>
              </w:rPr>
              <w:t>х</w:t>
            </w:r>
          </w:p>
        </w:tc>
      </w:tr>
      <w:tr w:rsidR="00EF025A" w:rsidRPr="004201E0" w:rsidTr="00975798">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Харабалинский</w:t>
            </w:r>
            <w:proofErr w:type="spellEnd"/>
            <w:r w:rsidRPr="004201E0">
              <w:rPr>
                <w:rFonts w:eastAsiaTheme="minorHAnsi"/>
                <w:color w:val="auto"/>
                <w:sz w:val="22"/>
                <w:szCs w:val="22"/>
                <w:lang w:eastAsia="en-US"/>
              </w:rPr>
              <w:t xml:space="preserve"> муниципал</w:t>
            </w:r>
            <w:r w:rsidRPr="004201E0">
              <w:rPr>
                <w:rFonts w:eastAsiaTheme="minorHAnsi"/>
                <w:color w:val="auto"/>
                <w:sz w:val="22"/>
                <w:szCs w:val="22"/>
                <w:lang w:eastAsia="en-US"/>
              </w:rPr>
              <w:t>ь</w:t>
            </w:r>
            <w:r w:rsidRPr="004201E0">
              <w:rPr>
                <w:rFonts w:eastAsiaTheme="minorHAnsi"/>
                <w:color w:val="auto"/>
                <w:sz w:val="22"/>
                <w:szCs w:val="22"/>
                <w:lang w:eastAsia="en-US"/>
              </w:rPr>
              <w:t>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672</w:t>
            </w:r>
          </w:p>
        </w:tc>
        <w:tc>
          <w:tcPr>
            <w:tcW w:w="335"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6"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х</w:t>
            </w:r>
          </w:p>
        </w:tc>
        <w:tc>
          <w:tcPr>
            <w:tcW w:w="330" w:type="pct"/>
            <w:gridSpan w:val="2"/>
            <w:vAlign w:val="center"/>
          </w:tcPr>
          <w:p w:rsidR="00956141" w:rsidRPr="004201E0" w:rsidRDefault="00956141" w:rsidP="00EF025A">
            <w:pPr>
              <w:jc w:val="center"/>
              <w:rPr>
                <w:color w:val="auto"/>
              </w:rPr>
            </w:pPr>
            <w:r w:rsidRPr="004201E0">
              <w:rPr>
                <w:color w:val="auto"/>
                <w:sz w:val="22"/>
                <w:szCs w:val="22"/>
              </w:rPr>
              <w:t>х</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59,5</w:t>
            </w:r>
          </w:p>
        </w:tc>
        <w:tc>
          <w:tcPr>
            <w:tcW w:w="315" w:type="pct"/>
            <w:vAlign w:val="center"/>
          </w:tcPr>
          <w:p w:rsidR="00956141" w:rsidRPr="004201E0" w:rsidRDefault="00A13B9A" w:rsidP="00EF025A">
            <w:pPr>
              <w:jc w:val="center"/>
              <w:rPr>
                <w:color w:val="auto"/>
              </w:rPr>
            </w:pPr>
            <w:r w:rsidRPr="004201E0">
              <w:rPr>
                <w:color w:val="auto"/>
                <w:sz w:val="22"/>
                <w:szCs w:val="22"/>
              </w:rPr>
              <w:t>х</w:t>
            </w:r>
          </w:p>
        </w:tc>
        <w:tc>
          <w:tcPr>
            <w:tcW w:w="311" w:type="pct"/>
            <w:vAlign w:val="center"/>
          </w:tcPr>
          <w:p w:rsidR="00956141" w:rsidRPr="004201E0" w:rsidRDefault="00956141" w:rsidP="00EF025A">
            <w:pPr>
              <w:jc w:val="center"/>
              <w:rPr>
                <w:color w:val="auto"/>
              </w:rPr>
            </w:pPr>
            <w:r w:rsidRPr="004201E0">
              <w:rPr>
                <w:color w:val="auto"/>
                <w:sz w:val="22"/>
                <w:szCs w:val="22"/>
              </w:rPr>
              <w:t>х</w:t>
            </w:r>
          </w:p>
        </w:tc>
      </w:tr>
      <w:tr w:rsidR="00EF025A" w:rsidRPr="004201E0" w:rsidTr="00975798">
        <w:trPr>
          <w:cantSplit/>
          <w:trHeight w:val="399"/>
        </w:trPr>
        <w:tc>
          <w:tcPr>
            <w:tcW w:w="2047" w:type="pct"/>
            <w:vAlign w:val="center"/>
          </w:tcPr>
          <w:p w:rsidR="00DE4810" w:rsidRPr="004201E0" w:rsidRDefault="00DE4810" w:rsidP="00EF025A">
            <w:pPr>
              <w:spacing w:line="240" w:lineRule="atLeast"/>
              <w:rPr>
                <w:rFonts w:eastAsiaTheme="minorHAnsi"/>
                <w:color w:val="auto"/>
                <w:sz w:val="22"/>
                <w:szCs w:val="22"/>
                <w:lang w:eastAsia="en-US"/>
              </w:rPr>
            </w:pPr>
            <w:r w:rsidRPr="004201E0">
              <w:rPr>
                <w:rFonts w:eastAsiaTheme="minorHAnsi"/>
                <w:color w:val="auto"/>
                <w:sz w:val="22"/>
                <w:szCs w:val="22"/>
                <w:lang w:eastAsia="en-US"/>
              </w:rPr>
              <w:lastRenderedPageBreak/>
              <w:t>Муниципальное образование «</w:t>
            </w:r>
            <w:proofErr w:type="spellStart"/>
            <w:r w:rsidRPr="004201E0">
              <w:rPr>
                <w:rFonts w:eastAsiaTheme="minorHAnsi"/>
                <w:color w:val="auto"/>
                <w:sz w:val="22"/>
                <w:szCs w:val="22"/>
                <w:lang w:eastAsia="en-US"/>
              </w:rPr>
              <w:t>Черноярский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shd w:val="clear" w:color="auto" w:fill="auto"/>
            <w:vAlign w:val="center"/>
          </w:tcPr>
          <w:p w:rsidR="00DE4810" w:rsidRPr="004201E0" w:rsidRDefault="00A27D53" w:rsidP="00EF025A">
            <w:pPr>
              <w:spacing w:line="240" w:lineRule="atLeast"/>
              <w:jc w:val="center"/>
              <w:rPr>
                <w:color w:val="auto"/>
                <w:sz w:val="22"/>
                <w:szCs w:val="22"/>
              </w:rPr>
            </w:pPr>
            <w:r w:rsidRPr="004201E0">
              <w:rPr>
                <w:color w:val="auto"/>
                <w:sz w:val="22"/>
                <w:szCs w:val="22"/>
              </w:rPr>
              <w:t>45,8</w:t>
            </w:r>
          </w:p>
        </w:tc>
        <w:tc>
          <w:tcPr>
            <w:tcW w:w="340" w:type="pct"/>
            <w:gridSpan w:val="2"/>
            <w:shd w:val="clear" w:color="auto" w:fill="auto"/>
            <w:vAlign w:val="center"/>
          </w:tcPr>
          <w:p w:rsidR="00DE4810" w:rsidRPr="004201E0" w:rsidRDefault="00DE4810"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72</w:t>
            </w:r>
          </w:p>
        </w:tc>
        <w:tc>
          <w:tcPr>
            <w:tcW w:w="335" w:type="pct"/>
            <w:shd w:val="clear" w:color="auto" w:fill="FFFFFF" w:themeFill="background1"/>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х</w:t>
            </w:r>
          </w:p>
        </w:tc>
        <w:tc>
          <w:tcPr>
            <w:tcW w:w="336" w:type="pct"/>
            <w:shd w:val="clear" w:color="auto" w:fill="FFFFFF" w:themeFill="background1"/>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х</w:t>
            </w:r>
          </w:p>
        </w:tc>
        <w:tc>
          <w:tcPr>
            <w:tcW w:w="330" w:type="pct"/>
            <w:gridSpan w:val="2"/>
            <w:vAlign w:val="center"/>
          </w:tcPr>
          <w:p w:rsidR="00DE4810" w:rsidRPr="004201E0" w:rsidRDefault="00DA0461" w:rsidP="00EF025A">
            <w:pPr>
              <w:jc w:val="center"/>
              <w:rPr>
                <w:color w:val="auto"/>
                <w:sz w:val="22"/>
                <w:szCs w:val="22"/>
              </w:rPr>
            </w:pPr>
            <w:r w:rsidRPr="004201E0">
              <w:rPr>
                <w:color w:val="auto"/>
                <w:sz w:val="22"/>
                <w:szCs w:val="22"/>
              </w:rPr>
              <w:t>59,5</w:t>
            </w:r>
          </w:p>
        </w:tc>
        <w:tc>
          <w:tcPr>
            <w:tcW w:w="315" w:type="pct"/>
            <w:vAlign w:val="center"/>
          </w:tcPr>
          <w:p w:rsidR="00DE4810" w:rsidRPr="004201E0" w:rsidRDefault="00A544FD" w:rsidP="00EF025A">
            <w:pPr>
              <w:jc w:val="center"/>
              <w:rPr>
                <w:color w:val="auto"/>
                <w:sz w:val="22"/>
                <w:szCs w:val="22"/>
              </w:rPr>
            </w:pPr>
            <w:r w:rsidRPr="004201E0">
              <w:rPr>
                <w:color w:val="auto"/>
                <w:sz w:val="22"/>
                <w:szCs w:val="22"/>
              </w:rPr>
              <w:t>Х</w:t>
            </w:r>
          </w:p>
        </w:tc>
        <w:tc>
          <w:tcPr>
            <w:tcW w:w="315" w:type="pct"/>
            <w:vAlign w:val="center"/>
          </w:tcPr>
          <w:p w:rsidR="00DE4810" w:rsidRPr="004201E0" w:rsidRDefault="00DA0461" w:rsidP="00EF025A">
            <w:pPr>
              <w:jc w:val="center"/>
              <w:rPr>
                <w:color w:val="auto"/>
                <w:sz w:val="22"/>
                <w:szCs w:val="22"/>
              </w:rPr>
            </w:pPr>
            <w:r w:rsidRPr="004201E0">
              <w:rPr>
                <w:color w:val="auto"/>
                <w:sz w:val="22"/>
                <w:szCs w:val="22"/>
              </w:rPr>
              <w:t>72,0</w:t>
            </w:r>
          </w:p>
        </w:tc>
        <w:tc>
          <w:tcPr>
            <w:tcW w:w="311" w:type="pct"/>
            <w:vAlign w:val="center"/>
          </w:tcPr>
          <w:p w:rsidR="00DE4810" w:rsidRPr="004201E0" w:rsidRDefault="00956141" w:rsidP="00EF025A">
            <w:pPr>
              <w:jc w:val="center"/>
              <w:rPr>
                <w:color w:val="auto"/>
                <w:sz w:val="22"/>
                <w:szCs w:val="22"/>
              </w:rPr>
            </w:pPr>
            <w:r w:rsidRPr="004201E0">
              <w:rPr>
                <w:color w:val="auto"/>
                <w:sz w:val="22"/>
                <w:szCs w:val="22"/>
              </w:rPr>
              <w:t>х</w:t>
            </w:r>
          </w:p>
        </w:tc>
      </w:tr>
      <w:tr w:rsidR="00EF025A" w:rsidRPr="004201E0" w:rsidTr="0082692B">
        <w:trPr>
          <w:cantSplit/>
          <w:trHeight w:val="399"/>
        </w:trPr>
        <w:tc>
          <w:tcPr>
            <w:tcW w:w="5000" w:type="pct"/>
            <w:gridSpan w:val="13"/>
            <w:tcBorders>
              <w:bottom w:val="single" w:sz="4" w:space="0" w:color="auto"/>
            </w:tcBorders>
            <w:vAlign w:val="center"/>
          </w:tcPr>
          <w:p w:rsidR="0082692B" w:rsidRPr="004201E0" w:rsidRDefault="001F2F45" w:rsidP="00EF025A">
            <w:pPr>
              <w:spacing w:line="240" w:lineRule="atLeast"/>
              <w:jc w:val="center"/>
              <w:rPr>
                <w:color w:val="auto"/>
                <w:sz w:val="22"/>
                <w:szCs w:val="22"/>
              </w:rPr>
            </w:pPr>
            <w:r w:rsidRPr="004201E0">
              <w:rPr>
                <w:color w:val="auto"/>
                <w:sz w:val="22"/>
                <w:szCs w:val="22"/>
              </w:rPr>
              <w:t>Реализованы проекты по благоустройству общественных пространств на сельских территориях, единиц</w:t>
            </w:r>
          </w:p>
        </w:tc>
      </w:tr>
      <w:tr w:rsidR="00EF025A" w:rsidRPr="004201E0" w:rsidTr="00975798">
        <w:trPr>
          <w:cantSplit/>
          <w:trHeight w:val="203"/>
        </w:trPr>
        <w:tc>
          <w:tcPr>
            <w:tcW w:w="2047" w:type="pct"/>
            <w:tcBorders>
              <w:bottom w:val="single" w:sz="4" w:space="0" w:color="auto"/>
            </w:tcBorders>
            <w:vAlign w:val="center"/>
          </w:tcPr>
          <w:p w:rsidR="0015672F" w:rsidRPr="004201E0" w:rsidRDefault="0015672F" w:rsidP="00EF025A">
            <w:pPr>
              <w:spacing w:after="120" w:line="240" w:lineRule="atLeast"/>
              <w:ind w:left="34"/>
              <w:jc w:val="both"/>
              <w:rPr>
                <w:color w:val="auto"/>
                <w:sz w:val="22"/>
                <w:szCs w:val="22"/>
              </w:rPr>
            </w:pPr>
            <w:r w:rsidRPr="004201E0">
              <w:rPr>
                <w:color w:val="auto"/>
                <w:sz w:val="22"/>
                <w:szCs w:val="22"/>
              </w:rPr>
              <w:t>Астраханская область, всего</w:t>
            </w:r>
          </w:p>
        </w:tc>
        <w:tc>
          <w:tcPr>
            <w:tcW w:w="334" w:type="pct"/>
            <w:gridSpan w:val="2"/>
            <w:tcBorders>
              <w:bottom w:val="single" w:sz="4" w:space="0" w:color="auto"/>
            </w:tcBorders>
            <w:shd w:val="clear" w:color="auto" w:fill="auto"/>
            <w:vAlign w:val="center"/>
          </w:tcPr>
          <w:p w:rsidR="0015672F" w:rsidRPr="004201E0" w:rsidRDefault="0015672F" w:rsidP="00EF025A">
            <w:pPr>
              <w:jc w:val="center"/>
              <w:rPr>
                <w:color w:val="auto"/>
                <w:sz w:val="22"/>
                <w:szCs w:val="22"/>
              </w:rPr>
            </w:pPr>
            <w:r w:rsidRPr="004201E0">
              <w:rPr>
                <w:color w:val="auto"/>
                <w:sz w:val="22"/>
                <w:szCs w:val="22"/>
              </w:rPr>
              <w:t>7</w:t>
            </w:r>
          </w:p>
        </w:tc>
        <w:tc>
          <w:tcPr>
            <w:tcW w:w="340" w:type="pct"/>
            <w:gridSpan w:val="2"/>
            <w:tcBorders>
              <w:bottom w:val="single" w:sz="4" w:space="0" w:color="auto"/>
            </w:tcBorders>
            <w:shd w:val="clear" w:color="auto" w:fill="auto"/>
            <w:vAlign w:val="center"/>
          </w:tcPr>
          <w:p w:rsidR="0015672F" w:rsidRPr="004201E0" w:rsidRDefault="0015672F" w:rsidP="00EF025A">
            <w:pPr>
              <w:jc w:val="center"/>
              <w:rPr>
                <w:color w:val="auto"/>
                <w:sz w:val="22"/>
                <w:szCs w:val="22"/>
              </w:rPr>
            </w:pPr>
            <w:r w:rsidRPr="004201E0">
              <w:rPr>
                <w:color w:val="auto"/>
                <w:sz w:val="22"/>
                <w:szCs w:val="22"/>
              </w:rPr>
              <w:t>2023</w:t>
            </w:r>
          </w:p>
        </w:tc>
        <w:tc>
          <w:tcPr>
            <w:tcW w:w="337" w:type="pct"/>
            <w:tcBorders>
              <w:bottom w:val="single" w:sz="4" w:space="0" w:color="auto"/>
            </w:tcBorders>
            <w:vAlign w:val="center"/>
          </w:tcPr>
          <w:p w:rsidR="0015672F" w:rsidRPr="004201E0" w:rsidRDefault="0015672F" w:rsidP="00EF025A">
            <w:pPr>
              <w:jc w:val="center"/>
              <w:rPr>
                <w:color w:val="auto"/>
                <w:sz w:val="22"/>
                <w:szCs w:val="22"/>
              </w:rPr>
            </w:pPr>
            <w:r w:rsidRPr="004201E0">
              <w:rPr>
                <w:color w:val="auto"/>
                <w:sz w:val="22"/>
                <w:szCs w:val="22"/>
              </w:rPr>
              <w:t>19</w:t>
            </w:r>
          </w:p>
        </w:tc>
        <w:tc>
          <w:tcPr>
            <w:tcW w:w="335" w:type="pct"/>
            <w:tcBorders>
              <w:bottom w:val="single" w:sz="4" w:space="0" w:color="auto"/>
            </w:tcBorders>
            <w:vAlign w:val="center"/>
          </w:tcPr>
          <w:p w:rsidR="0015672F" w:rsidRPr="004201E0" w:rsidRDefault="0015672F" w:rsidP="00EF025A">
            <w:pPr>
              <w:jc w:val="center"/>
              <w:rPr>
                <w:color w:val="auto"/>
              </w:rPr>
            </w:pPr>
            <w:r w:rsidRPr="004201E0">
              <w:rPr>
                <w:color w:val="auto"/>
                <w:sz w:val="22"/>
                <w:szCs w:val="22"/>
              </w:rPr>
              <w:t>19</w:t>
            </w:r>
          </w:p>
        </w:tc>
        <w:tc>
          <w:tcPr>
            <w:tcW w:w="336" w:type="pct"/>
            <w:tcBorders>
              <w:bottom w:val="single" w:sz="4" w:space="0" w:color="auto"/>
            </w:tcBorders>
            <w:vAlign w:val="center"/>
          </w:tcPr>
          <w:p w:rsidR="0015672F" w:rsidRPr="004201E0" w:rsidRDefault="0015672F" w:rsidP="00EF025A">
            <w:pPr>
              <w:jc w:val="center"/>
              <w:rPr>
                <w:color w:val="auto"/>
              </w:rPr>
            </w:pPr>
            <w:r w:rsidRPr="004201E0">
              <w:rPr>
                <w:color w:val="auto"/>
                <w:sz w:val="22"/>
                <w:szCs w:val="22"/>
              </w:rPr>
              <w:t>19</w:t>
            </w:r>
          </w:p>
        </w:tc>
        <w:tc>
          <w:tcPr>
            <w:tcW w:w="330" w:type="pct"/>
            <w:gridSpan w:val="2"/>
            <w:tcBorders>
              <w:bottom w:val="single" w:sz="4" w:space="0" w:color="auto"/>
            </w:tcBorders>
            <w:vAlign w:val="center"/>
          </w:tcPr>
          <w:p w:rsidR="0015672F" w:rsidRPr="004201E0" w:rsidRDefault="0015672F" w:rsidP="00EF025A">
            <w:pPr>
              <w:jc w:val="center"/>
              <w:rPr>
                <w:color w:val="auto"/>
              </w:rPr>
            </w:pPr>
            <w:r w:rsidRPr="004201E0">
              <w:rPr>
                <w:color w:val="auto"/>
                <w:sz w:val="22"/>
                <w:szCs w:val="22"/>
              </w:rPr>
              <w:t>19</w:t>
            </w:r>
          </w:p>
        </w:tc>
        <w:tc>
          <w:tcPr>
            <w:tcW w:w="315" w:type="pct"/>
            <w:tcBorders>
              <w:bottom w:val="single" w:sz="4" w:space="0" w:color="auto"/>
            </w:tcBorders>
            <w:vAlign w:val="center"/>
          </w:tcPr>
          <w:p w:rsidR="0015672F" w:rsidRPr="004201E0" w:rsidRDefault="0015672F" w:rsidP="00EF025A">
            <w:pPr>
              <w:jc w:val="center"/>
              <w:rPr>
                <w:color w:val="auto"/>
              </w:rPr>
            </w:pPr>
            <w:r w:rsidRPr="004201E0">
              <w:rPr>
                <w:color w:val="auto"/>
                <w:sz w:val="22"/>
                <w:szCs w:val="22"/>
              </w:rPr>
              <w:t>19</w:t>
            </w:r>
          </w:p>
        </w:tc>
        <w:tc>
          <w:tcPr>
            <w:tcW w:w="315" w:type="pct"/>
            <w:tcBorders>
              <w:bottom w:val="single" w:sz="4" w:space="0" w:color="auto"/>
            </w:tcBorders>
            <w:vAlign w:val="center"/>
          </w:tcPr>
          <w:p w:rsidR="0015672F" w:rsidRPr="004201E0" w:rsidRDefault="0015672F" w:rsidP="00EF025A">
            <w:pPr>
              <w:jc w:val="center"/>
              <w:rPr>
                <w:color w:val="auto"/>
              </w:rPr>
            </w:pPr>
            <w:r w:rsidRPr="004201E0">
              <w:rPr>
                <w:color w:val="auto"/>
                <w:sz w:val="22"/>
                <w:szCs w:val="22"/>
              </w:rPr>
              <w:t>19</w:t>
            </w:r>
          </w:p>
        </w:tc>
        <w:tc>
          <w:tcPr>
            <w:tcW w:w="311" w:type="pct"/>
            <w:tcBorders>
              <w:bottom w:val="single" w:sz="4" w:space="0" w:color="auto"/>
            </w:tcBorders>
            <w:vAlign w:val="center"/>
          </w:tcPr>
          <w:p w:rsidR="0015672F" w:rsidRPr="004201E0" w:rsidRDefault="0015672F" w:rsidP="00EF025A">
            <w:pPr>
              <w:jc w:val="center"/>
              <w:rPr>
                <w:color w:val="auto"/>
              </w:rPr>
            </w:pPr>
            <w:r w:rsidRPr="004201E0">
              <w:rPr>
                <w:color w:val="auto"/>
                <w:sz w:val="22"/>
                <w:szCs w:val="22"/>
              </w:rPr>
              <w:t>19</w:t>
            </w:r>
          </w:p>
        </w:tc>
      </w:tr>
      <w:tr w:rsidR="00EF025A" w:rsidRPr="004201E0" w:rsidTr="00975798">
        <w:trPr>
          <w:cantSplit/>
          <w:trHeight w:val="399"/>
        </w:trPr>
        <w:tc>
          <w:tcPr>
            <w:tcW w:w="2047" w:type="pct"/>
            <w:tcBorders>
              <w:bottom w:val="single" w:sz="4" w:space="0" w:color="auto"/>
            </w:tcBorders>
            <w:vAlign w:val="center"/>
          </w:tcPr>
          <w:p w:rsidR="00DE4810" w:rsidRPr="004201E0" w:rsidRDefault="00DE4810" w:rsidP="00EF025A">
            <w:pPr>
              <w:spacing w:line="240" w:lineRule="atLeast"/>
              <w:ind w:left="34"/>
              <w:jc w:val="both"/>
              <w:rPr>
                <w:i/>
                <w:color w:val="auto"/>
                <w:sz w:val="22"/>
                <w:szCs w:val="22"/>
              </w:rPr>
            </w:pPr>
            <w:r w:rsidRPr="004201E0">
              <w:rPr>
                <w:rFonts w:eastAsiaTheme="minorHAnsi"/>
                <w:color w:val="auto"/>
                <w:sz w:val="22"/>
                <w:szCs w:val="22"/>
                <w:lang w:eastAsia="en-US"/>
              </w:rPr>
              <w:t>Муниципальное образование «Володарский муниципальный район Астраханской области»</w:t>
            </w:r>
          </w:p>
        </w:tc>
        <w:tc>
          <w:tcPr>
            <w:tcW w:w="334" w:type="pct"/>
            <w:gridSpan w:val="2"/>
            <w:tcBorders>
              <w:bottom w:val="single" w:sz="4" w:space="0" w:color="auto"/>
            </w:tcBorders>
            <w:shd w:val="clear" w:color="auto" w:fill="auto"/>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4</w:t>
            </w:r>
          </w:p>
        </w:tc>
        <w:tc>
          <w:tcPr>
            <w:tcW w:w="340" w:type="pct"/>
            <w:gridSpan w:val="2"/>
            <w:tcBorders>
              <w:bottom w:val="single" w:sz="4" w:space="0" w:color="auto"/>
            </w:tcBorders>
            <w:shd w:val="clear" w:color="auto" w:fill="auto"/>
            <w:vAlign w:val="center"/>
          </w:tcPr>
          <w:p w:rsidR="00DE4810" w:rsidRPr="004201E0" w:rsidRDefault="00DE4810" w:rsidP="00EF025A">
            <w:pPr>
              <w:jc w:val="center"/>
              <w:rPr>
                <w:color w:val="auto"/>
                <w:sz w:val="22"/>
                <w:szCs w:val="22"/>
              </w:rPr>
            </w:pPr>
            <w:r w:rsidRPr="004201E0">
              <w:rPr>
                <w:color w:val="auto"/>
                <w:sz w:val="22"/>
                <w:szCs w:val="22"/>
              </w:rPr>
              <w:t>2023</w:t>
            </w:r>
          </w:p>
        </w:tc>
        <w:tc>
          <w:tcPr>
            <w:tcW w:w="337" w:type="pct"/>
            <w:tcBorders>
              <w:bottom w:val="single" w:sz="4" w:space="0" w:color="auto"/>
            </w:tcBorders>
            <w:shd w:val="clear" w:color="auto" w:fill="FFFFFF" w:themeFill="background1"/>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10</w:t>
            </w:r>
          </w:p>
        </w:tc>
        <w:tc>
          <w:tcPr>
            <w:tcW w:w="335"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5</w:t>
            </w:r>
          </w:p>
        </w:tc>
        <w:tc>
          <w:tcPr>
            <w:tcW w:w="336"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7</w:t>
            </w:r>
          </w:p>
        </w:tc>
        <w:tc>
          <w:tcPr>
            <w:tcW w:w="330" w:type="pct"/>
            <w:gridSpan w:val="2"/>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5</w:t>
            </w:r>
          </w:p>
        </w:tc>
        <w:tc>
          <w:tcPr>
            <w:tcW w:w="315" w:type="pct"/>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2</w:t>
            </w:r>
          </w:p>
        </w:tc>
        <w:tc>
          <w:tcPr>
            <w:tcW w:w="315"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3</w:t>
            </w:r>
          </w:p>
        </w:tc>
        <w:tc>
          <w:tcPr>
            <w:tcW w:w="311"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1</w:t>
            </w:r>
          </w:p>
        </w:tc>
      </w:tr>
      <w:tr w:rsidR="00EF025A" w:rsidRPr="004201E0" w:rsidTr="00975798">
        <w:trPr>
          <w:cantSplit/>
          <w:trHeight w:val="399"/>
        </w:trPr>
        <w:tc>
          <w:tcPr>
            <w:tcW w:w="2047" w:type="pct"/>
            <w:tcBorders>
              <w:bottom w:val="single" w:sz="4" w:space="0" w:color="auto"/>
            </w:tcBorders>
            <w:vAlign w:val="center"/>
          </w:tcPr>
          <w:p w:rsidR="00DE4810" w:rsidRPr="004201E0" w:rsidRDefault="00DE4810" w:rsidP="00EF025A">
            <w:pPr>
              <w:spacing w:line="240" w:lineRule="atLeast"/>
              <w:ind w:left="34"/>
              <w:jc w:val="both"/>
              <w:rPr>
                <w:i/>
                <w:color w:val="auto"/>
                <w:sz w:val="22"/>
                <w:szCs w:val="22"/>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Енотаевский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tcBorders>
              <w:bottom w:val="single" w:sz="4" w:space="0" w:color="auto"/>
            </w:tcBorders>
            <w:shd w:val="clear" w:color="auto" w:fill="auto"/>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х</w:t>
            </w:r>
          </w:p>
        </w:tc>
        <w:tc>
          <w:tcPr>
            <w:tcW w:w="340" w:type="pct"/>
            <w:gridSpan w:val="2"/>
            <w:tcBorders>
              <w:bottom w:val="single" w:sz="4" w:space="0" w:color="auto"/>
            </w:tcBorders>
            <w:shd w:val="clear" w:color="auto" w:fill="auto"/>
            <w:vAlign w:val="center"/>
          </w:tcPr>
          <w:p w:rsidR="00DE4810" w:rsidRPr="004201E0" w:rsidRDefault="00DE4810" w:rsidP="00EF025A">
            <w:pPr>
              <w:jc w:val="center"/>
              <w:rPr>
                <w:color w:val="auto"/>
                <w:sz w:val="22"/>
                <w:szCs w:val="22"/>
              </w:rPr>
            </w:pPr>
            <w:r w:rsidRPr="004201E0">
              <w:rPr>
                <w:color w:val="auto"/>
                <w:sz w:val="22"/>
                <w:szCs w:val="22"/>
              </w:rPr>
              <w:t>2023</w:t>
            </w:r>
          </w:p>
        </w:tc>
        <w:tc>
          <w:tcPr>
            <w:tcW w:w="337" w:type="pct"/>
            <w:tcBorders>
              <w:bottom w:val="single" w:sz="4" w:space="0" w:color="auto"/>
            </w:tcBorders>
            <w:shd w:val="clear" w:color="auto" w:fill="FFFFFF" w:themeFill="background1"/>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1</w:t>
            </w:r>
          </w:p>
        </w:tc>
        <w:tc>
          <w:tcPr>
            <w:tcW w:w="335"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2</w:t>
            </w:r>
          </w:p>
        </w:tc>
        <w:tc>
          <w:tcPr>
            <w:tcW w:w="336"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х</w:t>
            </w:r>
          </w:p>
        </w:tc>
        <w:tc>
          <w:tcPr>
            <w:tcW w:w="330" w:type="pct"/>
            <w:gridSpan w:val="2"/>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3</w:t>
            </w:r>
          </w:p>
        </w:tc>
        <w:tc>
          <w:tcPr>
            <w:tcW w:w="315" w:type="pct"/>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1</w:t>
            </w:r>
          </w:p>
        </w:tc>
        <w:tc>
          <w:tcPr>
            <w:tcW w:w="315"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2</w:t>
            </w:r>
          </w:p>
        </w:tc>
        <w:tc>
          <w:tcPr>
            <w:tcW w:w="311"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1</w:t>
            </w:r>
          </w:p>
        </w:tc>
      </w:tr>
      <w:tr w:rsidR="00EF025A" w:rsidRPr="004201E0" w:rsidTr="00975798">
        <w:trPr>
          <w:cantSplit/>
          <w:trHeight w:val="399"/>
        </w:trPr>
        <w:tc>
          <w:tcPr>
            <w:tcW w:w="2047" w:type="pct"/>
            <w:tcBorders>
              <w:bottom w:val="single" w:sz="4" w:space="0" w:color="auto"/>
            </w:tcBorders>
            <w:vAlign w:val="center"/>
          </w:tcPr>
          <w:p w:rsidR="00DE4810" w:rsidRPr="004201E0" w:rsidRDefault="00DE4810"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Икрянинский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tcBorders>
              <w:bottom w:val="single" w:sz="4" w:space="0" w:color="auto"/>
            </w:tcBorders>
            <w:shd w:val="clear" w:color="auto" w:fill="auto"/>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1</w:t>
            </w:r>
          </w:p>
        </w:tc>
        <w:tc>
          <w:tcPr>
            <w:tcW w:w="340" w:type="pct"/>
            <w:gridSpan w:val="2"/>
            <w:tcBorders>
              <w:bottom w:val="single" w:sz="4" w:space="0" w:color="auto"/>
            </w:tcBorders>
            <w:shd w:val="clear" w:color="auto" w:fill="auto"/>
            <w:vAlign w:val="center"/>
          </w:tcPr>
          <w:p w:rsidR="00DE4810" w:rsidRPr="004201E0" w:rsidRDefault="00DE4810" w:rsidP="00EF025A">
            <w:pPr>
              <w:jc w:val="center"/>
              <w:rPr>
                <w:color w:val="auto"/>
                <w:sz w:val="22"/>
                <w:szCs w:val="22"/>
              </w:rPr>
            </w:pPr>
            <w:r w:rsidRPr="004201E0">
              <w:rPr>
                <w:color w:val="auto"/>
                <w:sz w:val="22"/>
                <w:szCs w:val="22"/>
              </w:rPr>
              <w:t>2023</w:t>
            </w:r>
          </w:p>
        </w:tc>
        <w:tc>
          <w:tcPr>
            <w:tcW w:w="337" w:type="pct"/>
            <w:tcBorders>
              <w:bottom w:val="single" w:sz="4" w:space="0" w:color="auto"/>
            </w:tcBorders>
            <w:shd w:val="clear" w:color="auto" w:fill="FFFFFF" w:themeFill="background1"/>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2</w:t>
            </w:r>
          </w:p>
        </w:tc>
        <w:tc>
          <w:tcPr>
            <w:tcW w:w="335"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2</w:t>
            </w:r>
          </w:p>
        </w:tc>
        <w:tc>
          <w:tcPr>
            <w:tcW w:w="336"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1</w:t>
            </w:r>
          </w:p>
        </w:tc>
        <w:tc>
          <w:tcPr>
            <w:tcW w:w="330" w:type="pct"/>
            <w:gridSpan w:val="2"/>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1</w:t>
            </w:r>
          </w:p>
        </w:tc>
        <w:tc>
          <w:tcPr>
            <w:tcW w:w="315" w:type="pct"/>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2</w:t>
            </w:r>
          </w:p>
        </w:tc>
        <w:tc>
          <w:tcPr>
            <w:tcW w:w="315"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2</w:t>
            </w:r>
          </w:p>
        </w:tc>
        <w:tc>
          <w:tcPr>
            <w:tcW w:w="311"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1</w:t>
            </w:r>
          </w:p>
        </w:tc>
      </w:tr>
      <w:tr w:rsidR="00EF025A" w:rsidRPr="004201E0" w:rsidTr="00975798">
        <w:trPr>
          <w:cantSplit/>
          <w:trHeight w:val="399"/>
        </w:trPr>
        <w:tc>
          <w:tcPr>
            <w:tcW w:w="2047" w:type="pct"/>
            <w:tcBorders>
              <w:bottom w:val="single" w:sz="4" w:space="0" w:color="auto"/>
            </w:tcBorders>
            <w:vAlign w:val="center"/>
          </w:tcPr>
          <w:p w:rsidR="00DE4810" w:rsidRPr="004201E0" w:rsidRDefault="00DE4810"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Камызякский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tcBorders>
              <w:bottom w:val="single" w:sz="4" w:space="0" w:color="auto"/>
            </w:tcBorders>
            <w:shd w:val="clear" w:color="auto" w:fill="auto"/>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2</w:t>
            </w:r>
          </w:p>
        </w:tc>
        <w:tc>
          <w:tcPr>
            <w:tcW w:w="340" w:type="pct"/>
            <w:gridSpan w:val="2"/>
            <w:tcBorders>
              <w:bottom w:val="single" w:sz="4" w:space="0" w:color="auto"/>
            </w:tcBorders>
            <w:shd w:val="clear" w:color="auto" w:fill="auto"/>
            <w:vAlign w:val="center"/>
          </w:tcPr>
          <w:p w:rsidR="00DE4810" w:rsidRPr="004201E0" w:rsidRDefault="00DE4810" w:rsidP="00EF025A">
            <w:pPr>
              <w:jc w:val="center"/>
              <w:rPr>
                <w:color w:val="auto"/>
                <w:sz w:val="22"/>
                <w:szCs w:val="22"/>
              </w:rPr>
            </w:pPr>
            <w:r w:rsidRPr="004201E0">
              <w:rPr>
                <w:color w:val="auto"/>
                <w:sz w:val="22"/>
                <w:szCs w:val="22"/>
              </w:rPr>
              <w:t>2023</w:t>
            </w:r>
          </w:p>
        </w:tc>
        <w:tc>
          <w:tcPr>
            <w:tcW w:w="337" w:type="pct"/>
            <w:tcBorders>
              <w:bottom w:val="single" w:sz="4" w:space="0" w:color="auto"/>
            </w:tcBorders>
            <w:shd w:val="clear" w:color="auto" w:fill="FFFFFF" w:themeFill="background1"/>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4</w:t>
            </w:r>
          </w:p>
        </w:tc>
        <w:tc>
          <w:tcPr>
            <w:tcW w:w="335"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2</w:t>
            </w:r>
          </w:p>
        </w:tc>
        <w:tc>
          <w:tcPr>
            <w:tcW w:w="336"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3</w:t>
            </w:r>
          </w:p>
        </w:tc>
        <w:tc>
          <w:tcPr>
            <w:tcW w:w="330" w:type="pct"/>
            <w:gridSpan w:val="2"/>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1</w:t>
            </w:r>
          </w:p>
        </w:tc>
        <w:tc>
          <w:tcPr>
            <w:tcW w:w="315" w:type="pct"/>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4</w:t>
            </w:r>
          </w:p>
        </w:tc>
        <w:tc>
          <w:tcPr>
            <w:tcW w:w="315"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3</w:t>
            </w:r>
          </w:p>
        </w:tc>
        <w:tc>
          <w:tcPr>
            <w:tcW w:w="311"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5</w:t>
            </w:r>
          </w:p>
        </w:tc>
      </w:tr>
      <w:tr w:rsidR="00EF025A" w:rsidRPr="004201E0" w:rsidTr="00975798">
        <w:trPr>
          <w:cantSplit/>
          <w:trHeight w:val="542"/>
        </w:trPr>
        <w:tc>
          <w:tcPr>
            <w:tcW w:w="2047" w:type="pct"/>
            <w:tcBorders>
              <w:bottom w:val="single" w:sz="4" w:space="0" w:color="auto"/>
            </w:tcBorders>
            <w:vAlign w:val="center"/>
          </w:tcPr>
          <w:p w:rsidR="00DE4810" w:rsidRPr="004201E0" w:rsidRDefault="00DE4810"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«Красноярский муниципал</w:t>
            </w:r>
            <w:r w:rsidRPr="004201E0">
              <w:rPr>
                <w:rFonts w:eastAsiaTheme="minorHAnsi"/>
                <w:color w:val="auto"/>
                <w:sz w:val="22"/>
                <w:szCs w:val="22"/>
                <w:lang w:eastAsia="en-US"/>
              </w:rPr>
              <w:t>ь</w:t>
            </w:r>
            <w:r w:rsidRPr="004201E0">
              <w:rPr>
                <w:rFonts w:eastAsiaTheme="minorHAnsi"/>
                <w:color w:val="auto"/>
                <w:sz w:val="22"/>
                <w:szCs w:val="22"/>
                <w:lang w:eastAsia="en-US"/>
              </w:rPr>
              <w:t>ный район Астраханской области»</w:t>
            </w:r>
          </w:p>
        </w:tc>
        <w:tc>
          <w:tcPr>
            <w:tcW w:w="334" w:type="pct"/>
            <w:gridSpan w:val="2"/>
            <w:tcBorders>
              <w:bottom w:val="single" w:sz="4" w:space="0" w:color="auto"/>
            </w:tcBorders>
            <w:shd w:val="clear" w:color="auto" w:fill="auto"/>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х</w:t>
            </w:r>
          </w:p>
        </w:tc>
        <w:tc>
          <w:tcPr>
            <w:tcW w:w="340" w:type="pct"/>
            <w:gridSpan w:val="2"/>
            <w:tcBorders>
              <w:bottom w:val="single" w:sz="4" w:space="0" w:color="auto"/>
            </w:tcBorders>
            <w:shd w:val="clear" w:color="auto" w:fill="auto"/>
            <w:vAlign w:val="center"/>
          </w:tcPr>
          <w:p w:rsidR="00DE4810" w:rsidRPr="004201E0" w:rsidRDefault="00DE4810" w:rsidP="00EF025A">
            <w:pPr>
              <w:jc w:val="center"/>
              <w:rPr>
                <w:color w:val="auto"/>
                <w:sz w:val="22"/>
                <w:szCs w:val="22"/>
              </w:rPr>
            </w:pPr>
            <w:r w:rsidRPr="004201E0">
              <w:rPr>
                <w:color w:val="auto"/>
                <w:sz w:val="22"/>
                <w:szCs w:val="22"/>
              </w:rPr>
              <w:t>2023</w:t>
            </w:r>
          </w:p>
        </w:tc>
        <w:tc>
          <w:tcPr>
            <w:tcW w:w="337" w:type="pct"/>
            <w:tcBorders>
              <w:bottom w:val="single" w:sz="4" w:space="0" w:color="auto"/>
            </w:tcBorders>
            <w:shd w:val="clear" w:color="auto" w:fill="FFFFFF" w:themeFill="background1"/>
            <w:vAlign w:val="center"/>
          </w:tcPr>
          <w:p w:rsidR="00DE4810" w:rsidRPr="004201E0" w:rsidRDefault="00DE4810" w:rsidP="00EF025A">
            <w:pPr>
              <w:spacing w:line="240" w:lineRule="atLeast"/>
              <w:jc w:val="center"/>
              <w:rPr>
                <w:color w:val="auto"/>
                <w:sz w:val="22"/>
                <w:szCs w:val="22"/>
              </w:rPr>
            </w:pPr>
            <w:r w:rsidRPr="004201E0">
              <w:rPr>
                <w:color w:val="auto"/>
                <w:sz w:val="22"/>
                <w:szCs w:val="22"/>
              </w:rPr>
              <w:t>1</w:t>
            </w:r>
          </w:p>
        </w:tc>
        <w:tc>
          <w:tcPr>
            <w:tcW w:w="335"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3</w:t>
            </w:r>
          </w:p>
        </w:tc>
        <w:tc>
          <w:tcPr>
            <w:tcW w:w="336" w:type="pct"/>
            <w:tcBorders>
              <w:bottom w:val="single" w:sz="4" w:space="0" w:color="auto"/>
            </w:tcBorders>
            <w:vAlign w:val="center"/>
          </w:tcPr>
          <w:p w:rsidR="00DE4810" w:rsidRPr="004201E0" w:rsidRDefault="0015672F" w:rsidP="00EF025A">
            <w:pPr>
              <w:spacing w:line="240" w:lineRule="atLeast"/>
              <w:jc w:val="center"/>
              <w:rPr>
                <w:color w:val="auto"/>
                <w:sz w:val="22"/>
                <w:szCs w:val="22"/>
              </w:rPr>
            </w:pPr>
            <w:r w:rsidRPr="004201E0">
              <w:rPr>
                <w:color w:val="auto"/>
                <w:sz w:val="22"/>
                <w:szCs w:val="22"/>
              </w:rPr>
              <w:t>2</w:t>
            </w:r>
          </w:p>
        </w:tc>
        <w:tc>
          <w:tcPr>
            <w:tcW w:w="330" w:type="pct"/>
            <w:gridSpan w:val="2"/>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1</w:t>
            </w:r>
          </w:p>
        </w:tc>
        <w:tc>
          <w:tcPr>
            <w:tcW w:w="315" w:type="pct"/>
            <w:tcBorders>
              <w:bottom w:val="single" w:sz="4" w:space="0" w:color="auto"/>
            </w:tcBorders>
            <w:vAlign w:val="center"/>
          </w:tcPr>
          <w:p w:rsidR="00DE4810" w:rsidRPr="004201E0" w:rsidRDefault="0015672F" w:rsidP="00EF025A">
            <w:pPr>
              <w:jc w:val="center"/>
              <w:rPr>
                <w:color w:val="auto"/>
                <w:sz w:val="22"/>
                <w:szCs w:val="22"/>
              </w:rPr>
            </w:pPr>
            <w:r w:rsidRPr="004201E0">
              <w:rPr>
                <w:color w:val="auto"/>
                <w:sz w:val="22"/>
                <w:szCs w:val="22"/>
              </w:rPr>
              <w:t>4</w:t>
            </w:r>
          </w:p>
        </w:tc>
        <w:tc>
          <w:tcPr>
            <w:tcW w:w="315"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3</w:t>
            </w:r>
          </w:p>
        </w:tc>
        <w:tc>
          <w:tcPr>
            <w:tcW w:w="311" w:type="pct"/>
            <w:tcBorders>
              <w:bottom w:val="single" w:sz="4" w:space="0" w:color="auto"/>
            </w:tcBorders>
            <w:vAlign w:val="center"/>
          </w:tcPr>
          <w:p w:rsidR="00DE4810" w:rsidRPr="004201E0" w:rsidRDefault="00E80F67" w:rsidP="00EF025A">
            <w:pPr>
              <w:jc w:val="center"/>
              <w:rPr>
                <w:color w:val="auto"/>
                <w:sz w:val="22"/>
                <w:szCs w:val="22"/>
              </w:rPr>
            </w:pPr>
            <w:r w:rsidRPr="004201E0">
              <w:rPr>
                <w:color w:val="auto"/>
                <w:sz w:val="22"/>
                <w:szCs w:val="22"/>
              </w:rPr>
              <w:t>4</w:t>
            </w:r>
          </w:p>
        </w:tc>
      </w:tr>
      <w:tr w:rsidR="00EF025A" w:rsidRPr="004201E0" w:rsidTr="00975798">
        <w:trPr>
          <w:cantSplit/>
          <w:trHeight w:val="399"/>
        </w:trPr>
        <w:tc>
          <w:tcPr>
            <w:tcW w:w="2047" w:type="pct"/>
            <w:vAlign w:val="center"/>
          </w:tcPr>
          <w:p w:rsidR="00956141" w:rsidRPr="004201E0" w:rsidRDefault="00956141"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Лиманский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jc w:val="center"/>
              <w:rPr>
                <w:color w:val="auto"/>
              </w:rPr>
            </w:pPr>
            <w:r w:rsidRPr="004201E0">
              <w:rPr>
                <w:color w:val="auto"/>
                <w:sz w:val="22"/>
                <w:szCs w:val="22"/>
              </w:rPr>
              <w:t>х</w:t>
            </w:r>
          </w:p>
        </w:tc>
        <w:tc>
          <w:tcPr>
            <w:tcW w:w="335"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6"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0" w:type="pct"/>
            <w:gridSpan w:val="2"/>
            <w:vAlign w:val="center"/>
          </w:tcPr>
          <w:p w:rsidR="00956141" w:rsidRPr="004201E0" w:rsidRDefault="00956141" w:rsidP="00EF025A">
            <w:pPr>
              <w:jc w:val="center"/>
              <w:rPr>
                <w:color w:val="auto"/>
                <w:sz w:val="22"/>
                <w:szCs w:val="22"/>
              </w:rPr>
            </w:pPr>
            <w:r w:rsidRPr="004201E0">
              <w:rPr>
                <w:color w:val="auto"/>
                <w:sz w:val="22"/>
                <w:szCs w:val="22"/>
              </w:rPr>
              <w:t>2</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1</w:t>
            </w:r>
          </w:p>
        </w:tc>
      </w:tr>
      <w:tr w:rsidR="00EF025A" w:rsidRPr="004201E0" w:rsidTr="00975798">
        <w:trPr>
          <w:cantSplit/>
          <w:trHeight w:val="399"/>
        </w:trPr>
        <w:tc>
          <w:tcPr>
            <w:tcW w:w="2047" w:type="pct"/>
            <w:vAlign w:val="center"/>
          </w:tcPr>
          <w:p w:rsidR="00956141" w:rsidRPr="004201E0" w:rsidRDefault="00956141"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Наримановский</w:t>
            </w:r>
            <w:proofErr w:type="spellEnd"/>
            <w:r w:rsidR="000D54CA" w:rsidRPr="004201E0">
              <w:rPr>
                <w:rFonts w:eastAsiaTheme="minorHAnsi"/>
                <w:color w:val="auto"/>
                <w:sz w:val="22"/>
                <w:szCs w:val="22"/>
                <w:lang w:eastAsia="en-US"/>
              </w:rPr>
              <w:t xml:space="preserve"> </w:t>
            </w:r>
            <w:r w:rsidRPr="004201E0">
              <w:rPr>
                <w:rFonts w:eastAsiaTheme="minorHAnsi"/>
                <w:color w:val="auto"/>
                <w:sz w:val="22"/>
                <w:szCs w:val="22"/>
                <w:lang w:eastAsia="en-US"/>
              </w:rPr>
              <w:t>муниципал</w:t>
            </w:r>
            <w:r w:rsidRPr="004201E0">
              <w:rPr>
                <w:rFonts w:eastAsiaTheme="minorHAnsi"/>
                <w:color w:val="auto"/>
                <w:sz w:val="22"/>
                <w:szCs w:val="22"/>
                <w:lang w:eastAsia="en-US"/>
              </w:rPr>
              <w:t>ь</w:t>
            </w:r>
            <w:r w:rsidRPr="004201E0">
              <w:rPr>
                <w:rFonts w:eastAsiaTheme="minorHAnsi"/>
                <w:color w:val="auto"/>
                <w:sz w:val="22"/>
                <w:szCs w:val="22"/>
                <w:lang w:eastAsia="en-US"/>
              </w:rPr>
              <w:t>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jc w:val="center"/>
              <w:rPr>
                <w:color w:val="auto"/>
              </w:rPr>
            </w:pPr>
            <w:r w:rsidRPr="004201E0">
              <w:rPr>
                <w:color w:val="auto"/>
                <w:sz w:val="22"/>
                <w:szCs w:val="22"/>
              </w:rPr>
              <w:t>х</w:t>
            </w:r>
          </w:p>
        </w:tc>
        <w:tc>
          <w:tcPr>
            <w:tcW w:w="335"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6"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2</w:t>
            </w:r>
          </w:p>
        </w:tc>
        <w:tc>
          <w:tcPr>
            <w:tcW w:w="330" w:type="pct"/>
            <w:gridSpan w:val="2"/>
            <w:vAlign w:val="center"/>
          </w:tcPr>
          <w:p w:rsidR="00956141" w:rsidRPr="004201E0" w:rsidRDefault="00956141" w:rsidP="00EF025A">
            <w:pPr>
              <w:jc w:val="center"/>
              <w:rPr>
                <w:color w:val="auto"/>
                <w:sz w:val="22"/>
                <w:szCs w:val="22"/>
              </w:rPr>
            </w:pPr>
            <w:r w:rsidRPr="004201E0">
              <w:rPr>
                <w:color w:val="auto"/>
                <w:sz w:val="22"/>
                <w:szCs w:val="22"/>
              </w:rPr>
              <w:t>1</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1</w:t>
            </w:r>
          </w:p>
        </w:tc>
      </w:tr>
      <w:tr w:rsidR="00EF025A" w:rsidRPr="004201E0" w:rsidTr="00975798">
        <w:trPr>
          <w:cantSplit/>
          <w:trHeight w:val="399"/>
        </w:trPr>
        <w:tc>
          <w:tcPr>
            <w:tcW w:w="2047" w:type="pct"/>
            <w:vAlign w:val="center"/>
          </w:tcPr>
          <w:p w:rsidR="00956141" w:rsidRPr="004201E0" w:rsidRDefault="00956141"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«Приволжский муниципальный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5"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6"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0" w:type="pct"/>
            <w:gridSpan w:val="2"/>
            <w:vAlign w:val="center"/>
          </w:tcPr>
          <w:p w:rsidR="00956141" w:rsidRPr="004201E0" w:rsidRDefault="00971454" w:rsidP="00EF025A">
            <w:pPr>
              <w:jc w:val="center"/>
              <w:rPr>
                <w:color w:val="auto"/>
                <w:sz w:val="22"/>
                <w:szCs w:val="22"/>
              </w:rPr>
            </w:pPr>
            <w:r w:rsidRPr="004201E0">
              <w:rPr>
                <w:color w:val="auto"/>
                <w:sz w:val="22"/>
                <w:szCs w:val="22"/>
              </w:rPr>
              <w:t>2</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2</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1</w:t>
            </w:r>
          </w:p>
        </w:tc>
      </w:tr>
      <w:tr w:rsidR="00EF025A" w:rsidRPr="004201E0" w:rsidTr="00975798">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Харабалинский</w:t>
            </w:r>
            <w:proofErr w:type="spellEnd"/>
            <w:r w:rsidRPr="004201E0">
              <w:rPr>
                <w:rFonts w:eastAsiaTheme="minorHAnsi"/>
                <w:color w:val="auto"/>
                <w:sz w:val="22"/>
                <w:szCs w:val="22"/>
                <w:lang w:eastAsia="en-US"/>
              </w:rPr>
              <w:t xml:space="preserve"> муниципал</w:t>
            </w:r>
            <w:r w:rsidRPr="004201E0">
              <w:rPr>
                <w:rFonts w:eastAsiaTheme="minorHAnsi"/>
                <w:color w:val="auto"/>
                <w:sz w:val="22"/>
                <w:szCs w:val="22"/>
                <w:lang w:eastAsia="en-US"/>
              </w:rPr>
              <w:t>ь</w:t>
            </w:r>
            <w:r w:rsidRPr="004201E0">
              <w:rPr>
                <w:rFonts w:eastAsiaTheme="minorHAnsi"/>
                <w:color w:val="auto"/>
                <w:sz w:val="22"/>
                <w:szCs w:val="22"/>
                <w:lang w:eastAsia="en-US"/>
              </w:rPr>
              <w:t>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jc w:val="center"/>
              <w:rPr>
                <w:color w:val="auto"/>
              </w:rPr>
            </w:pPr>
            <w:r w:rsidRPr="004201E0">
              <w:rPr>
                <w:color w:val="auto"/>
                <w:sz w:val="22"/>
                <w:szCs w:val="22"/>
              </w:rPr>
              <w:t>х</w:t>
            </w:r>
          </w:p>
        </w:tc>
        <w:tc>
          <w:tcPr>
            <w:tcW w:w="335"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6"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0" w:type="pct"/>
            <w:gridSpan w:val="2"/>
            <w:vAlign w:val="center"/>
          </w:tcPr>
          <w:p w:rsidR="00956141" w:rsidRPr="004201E0" w:rsidRDefault="00956141" w:rsidP="00EF025A">
            <w:pPr>
              <w:jc w:val="center"/>
              <w:rPr>
                <w:color w:val="auto"/>
                <w:sz w:val="22"/>
                <w:szCs w:val="22"/>
              </w:rPr>
            </w:pPr>
            <w:r w:rsidRPr="004201E0">
              <w:rPr>
                <w:color w:val="auto"/>
                <w:sz w:val="22"/>
                <w:szCs w:val="22"/>
              </w:rPr>
              <w:t>2</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2</w:t>
            </w:r>
          </w:p>
        </w:tc>
      </w:tr>
      <w:tr w:rsidR="00EF025A" w:rsidRPr="004201E0" w:rsidTr="00975798">
        <w:trPr>
          <w:cantSplit/>
          <w:trHeight w:val="399"/>
        </w:trPr>
        <w:tc>
          <w:tcPr>
            <w:tcW w:w="2047" w:type="pct"/>
            <w:vAlign w:val="center"/>
          </w:tcPr>
          <w:p w:rsidR="00956141" w:rsidRPr="004201E0" w:rsidRDefault="00956141"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Черноярский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х</w:t>
            </w:r>
          </w:p>
        </w:tc>
        <w:tc>
          <w:tcPr>
            <w:tcW w:w="340" w:type="pct"/>
            <w:gridSpan w:val="2"/>
            <w:shd w:val="clear" w:color="auto" w:fill="auto"/>
            <w:vAlign w:val="center"/>
          </w:tcPr>
          <w:p w:rsidR="00956141" w:rsidRPr="004201E0" w:rsidRDefault="00956141" w:rsidP="00EF025A">
            <w:pPr>
              <w:jc w:val="center"/>
              <w:rPr>
                <w:color w:val="auto"/>
              </w:rPr>
            </w:pPr>
            <w:r w:rsidRPr="004201E0">
              <w:rPr>
                <w:color w:val="auto"/>
                <w:sz w:val="22"/>
                <w:szCs w:val="22"/>
              </w:rPr>
              <w:t>2023</w:t>
            </w:r>
          </w:p>
        </w:tc>
        <w:tc>
          <w:tcPr>
            <w:tcW w:w="337" w:type="pct"/>
            <w:shd w:val="clear" w:color="auto" w:fill="FFFFFF" w:themeFill="background1"/>
            <w:vAlign w:val="center"/>
          </w:tcPr>
          <w:p w:rsidR="00956141" w:rsidRPr="004201E0" w:rsidRDefault="00956141" w:rsidP="00EF025A">
            <w:pPr>
              <w:jc w:val="center"/>
              <w:rPr>
                <w:color w:val="auto"/>
              </w:rPr>
            </w:pPr>
            <w:r w:rsidRPr="004201E0">
              <w:rPr>
                <w:color w:val="auto"/>
                <w:sz w:val="22"/>
                <w:szCs w:val="22"/>
              </w:rPr>
              <w:t>х</w:t>
            </w:r>
          </w:p>
        </w:tc>
        <w:tc>
          <w:tcPr>
            <w:tcW w:w="335"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6" w:type="pct"/>
            <w:vAlign w:val="center"/>
          </w:tcPr>
          <w:p w:rsidR="00956141" w:rsidRPr="004201E0" w:rsidRDefault="00956141" w:rsidP="00EF025A">
            <w:pPr>
              <w:spacing w:line="240" w:lineRule="atLeast"/>
              <w:jc w:val="center"/>
              <w:rPr>
                <w:color w:val="auto"/>
                <w:sz w:val="22"/>
                <w:szCs w:val="22"/>
              </w:rPr>
            </w:pPr>
            <w:r w:rsidRPr="004201E0">
              <w:rPr>
                <w:color w:val="auto"/>
                <w:sz w:val="22"/>
                <w:szCs w:val="22"/>
              </w:rPr>
              <w:t>1</w:t>
            </w:r>
          </w:p>
        </w:tc>
        <w:tc>
          <w:tcPr>
            <w:tcW w:w="330" w:type="pct"/>
            <w:gridSpan w:val="2"/>
            <w:vAlign w:val="center"/>
          </w:tcPr>
          <w:p w:rsidR="00956141" w:rsidRPr="004201E0" w:rsidRDefault="00956141" w:rsidP="00EF025A">
            <w:pPr>
              <w:jc w:val="center"/>
              <w:rPr>
                <w:color w:val="auto"/>
                <w:sz w:val="22"/>
                <w:szCs w:val="22"/>
              </w:rPr>
            </w:pPr>
            <w:r w:rsidRPr="004201E0">
              <w:rPr>
                <w:color w:val="auto"/>
                <w:sz w:val="22"/>
                <w:szCs w:val="22"/>
              </w:rPr>
              <w:t>1</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2</w:t>
            </w:r>
          </w:p>
        </w:tc>
        <w:tc>
          <w:tcPr>
            <w:tcW w:w="315" w:type="pct"/>
            <w:vAlign w:val="center"/>
          </w:tcPr>
          <w:p w:rsidR="00956141" w:rsidRPr="004201E0" w:rsidRDefault="00956141" w:rsidP="00EF025A">
            <w:pPr>
              <w:jc w:val="center"/>
              <w:rPr>
                <w:color w:val="auto"/>
                <w:sz w:val="22"/>
                <w:szCs w:val="22"/>
              </w:rPr>
            </w:pPr>
            <w:r w:rsidRPr="004201E0">
              <w:rPr>
                <w:color w:val="auto"/>
                <w:sz w:val="22"/>
                <w:szCs w:val="22"/>
              </w:rPr>
              <w:t>1</w:t>
            </w:r>
          </w:p>
        </w:tc>
        <w:tc>
          <w:tcPr>
            <w:tcW w:w="311" w:type="pct"/>
            <w:vAlign w:val="center"/>
          </w:tcPr>
          <w:p w:rsidR="00956141" w:rsidRPr="004201E0" w:rsidRDefault="00956141" w:rsidP="00EF025A">
            <w:pPr>
              <w:jc w:val="center"/>
              <w:rPr>
                <w:color w:val="auto"/>
                <w:sz w:val="22"/>
                <w:szCs w:val="22"/>
              </w:rPr>
            </w:pPr>
            <w:r w:rsidRPr="004201E0">
              <w:rPr>
                <w:color w:val="auto"/>
                <w:sz w:val="22"/>
                <w:szCs w:val="22"/>
              </w:rPr>
              <w:t>2</w:t>
            </w:r>
          </w:p>
        </w:tc>
      </w:tr>
      <w:tr w:rsidR="00EF025A" w:rsidRPr="004201E0" w:rsidTr="00956141">
        <w:trPr>
          <w:cantSplit/>
          <w:trHeight w:val="399"/>
        </w:trPr>
        <w:tc>
          <w:tcPr>
            <w:tcW w:w="5000" w:type="pct"/>
            <w:gridSpan w:val="13"/>
            <w:vAlign w:val="center"/>
          </w:tcPr>
          <w:p w:rsidR="00E80F67" w:rsidRPr="004201E0" w:rsidRDefault="00975798" w:rsidP="00EF025A">
            <w:pPr>
              <w:jc w:val="center"/>
              <w:rPr>
                <w:color w:val="auto"/>
                <w:sz w:val="22"/>
                <w:szCs w:val="22"/>
              </w:rPr>
            </w:pPr>
            <w:r w:rsidRPr="004201E0">
              <w:rPr>
                <w:color w:val="auto"/>
                <w:sz w:val="22"/>
                <w:szCs w:val="22"/>
              </w:rPr>
              <w:t>Реализованы проекты комплексного развития сельских территорий (агломераций), единиц</w:t>
            </w:r>
          </w:p>
        </w:tc>
      </w:tr>
      <w:tr w:rsidR="00EF025A" w:rsidRPr="004201E0" w:rsidTr="00971454">
        <w:trPr>
          <w:cantSplit/>
          <w:trHeight w:val="173"/>
        </w:trPr>
        <w:tc>
          <w:tcPr>
            <w:tcW w:w="2047" w:type="pct"/>
            <w:vAlign w:val="center"/>
          </w:tcPr>
          <w:p w:rsidR="00971454" w:rsidRPr="004201E0" w:rsidRDefault="00971454" w:rsidP="00EF025A">
            <w:pPr>
              <w:spacing w:after="120" w:line="240" w:lineRule="atLeast"/>
              <w:ind w:left="34"/>
              <w:jc w:val="both"/>
              <w:rPr>
                <w:color w:val="auto"/>
                <w:sz w:val="22"/>
                <w:szCs w:val="22"/>
              </w:rPr>
            </w:pPr>
            <w:r w:rsidRPr="004201E0">
              <w:rPr>
                <w:color w:val="auto"/>
                <w:sz w:val="22"/>
                <w:szCs w:val="22"/>
              </w:rPr>
              <w:t>Астраханская область, всего</w:t>
            </w:r>
          </w:p>
        </w:tc>
        <w:tc>
          <w:tcPr>
            <w:tcW w:w="334" w:type="pct"/>
            <w:gridSpan w:val="2"/>
            <w:shd w:val="clear" w:color="auto" w:fill="auto"/>
            <w:vAlign w:val="center"/>
          </w:tcPr>
          <w:p w:rsidR="00971454" w:rsidRPr="004201E0" w:rsidRDefault="00971454" w:rsidP="00EF025A">
            <w:pPr>
              <w:jc w:val="center"/>
              <w:rPr>
                <w:color w:val="auto"/>
                <w:sz w:val="22"/>
                <w:szCs w:val="22"/>
              </w:rPr>
            </w:pPr>
            <w:r w:rsidRPr="004201E0">
              <w:rPr>
                <w:color w:val="auto"/>
                <w:sz w:val="22"/>
                <w:szCs w:val="22"/>
              </w:rPr>
              <w:t>х</w:t>
            </w:r>
          </w:p>
        </w:tc>
        <w:tc>
          <w:tcPr>
            <w:tcW w:w="340" w:type="pct"/>
            <w:gridSpan w:val="2"/>
            <w:shd w:val="clear" w:color="auto" w:fill="auto"/>
            <w:vAlign w:val="center"/>
          </w:tcPr>
          <w:p w:rsidR="00971454" w:rsidRPr="004201E0" w:rsidRDefault="00971454"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71454" w:rsidRPr="004201E0" w:rsidRDefault="00971454" w:rsidP="00EF025A">
            <w:pPr>
              <w:jc w:val="center"/>
              <w:rPr>
                <w:color w:val="auto"/>
                <w:sz w:val="22"/>
                <w:szCs w:val="22"/>
              </w:rPr>
            </w:pPr>
            <w:r w:rsidRPr="004201E0">
              <w:rPr>
                <w:color w:val="auto"/>
                <w:sz w:val="22"/>
                <w:szCs w:val="22"/>
              </w:rPr>
              <w:t>х</w:t>
            </w:r>
          </w:p>
        </w:tc>
        <w:tc>
          <w:tcPr>
            <w:tcW w:w="335" w:type="pct"/>
            <w:shd w:val="clear" w:color="auto" w:fill="auto"/>
            <w:vAlign w:val="center"/>
          </w:tcPr>
          <w:p w:rsidR="00971454" w:rsidRPr="004201E0" w:rsidRDefault="008F0439" w:rsidP="00EF025A">
            <w:pPr>
              <w:jc w:val="center"/>
              <w:rPr>
                <w:color w:val="auto"/>
                <w:sz w:val="22"/>
                <w:szCs w:val="22"/>
              </w:rPr>
            </w:pPr>
            <w:r w:rsidRPr="004201E0">
              <w:rPr>
                <w:color w:val="auto"/>
                <w:sz w:val="22"/>
                <w:szCs w:val="22"/>
              </w:rPr>
              <w:t>1</w:t>
            </w:r>
            <w:r w:rsidR="00D338EA" w:rsidRPr="004201E0">
              <w:rPr>
                <w:color w:val="auto"/>
                <w:sz w:val="22"/>
                <w:szCs w:val="22"/>
              </w:rPr>
              <w:t>*</w:t>
            </w:r>
          </w:p>
        </w:tc>
        <w:tc>
          <w:tcPr>
            <w:tcW w:w="336" w:type="pct"/>
            <w:shd w:val="clear" w:color="auto" w:fill="auto"/>
            <w:vAlign w:val="center"/>
          </w:tcPr>
          <w:p w:rsidR="00971454" w:rsidRPr="004201E0" w:rsidRDefault="00971454" w:rsidP="00EF025A">
            <w:pPr>
              <w:jc w:val="center"/>
              <w:rPr>
                <w:color w:val="auto"/>
                <w:sz w:val="22"/>
                <w:szCs w:val="22"/>
              </w:rPr>
            </w:pPr>
            <w:r w:rsidRPr="004201E0">
              <w:rPr>
                <w:color w:val="auto"/>
                <w:sz w:val="22"/>
                <w:szCs w:val="22"/>
              </w:rPr>
              <w:t>2</w:t>
            </w:r>
            <w:r w:rsidR="00D338EA" w:rsidRPr="004201E0">
              <w:rPr>
                <w:color w:val="auto"/>
                <w:sz w:val="22"/>
                <w:szCs w:val="22"/>
              </w:rPr>
              <w:t>*</w:t>
            </w:r>
          </w:p>
        </w:tc>
        <w:tc>
          <w:tcPr>
            <w:tcW w:w="330" w:type="pct"/>
            <w:gridSpan w:val="2"/>
            <w:vAlign w:val="center"/>
          </w:tcPr>
          <w:p w:rsidR="00971454" w:rsidRPr="004201E0" w:rsidRDefault="00971454" w:rsidP="00EF025A">
            <w:pPr>
              <w:jc w:val="center"/>
              <w:rPr>
                <w:color w:val="auto"/>
                <w:sz w:val="22"/>
                <w:szCs w:val="22"/>
              </w:rPr>
            </w:pPr>
            <w:r w:rsidRPr="004201E0">
              <w:rPr>
                <w:color w:val="auto"/>
                <w:sz w:val="22"/>
                <w:szCs w:val="22"/>
              </w:rPr>
              <w:t>1</w:t>
            </w:r>
          </w:p>
        </w:tc>
        <w:tc>
          <w:tcPr>
            <w:tcW w:w="315" w:type="pct"/>
            <w:vAlign w:val="center"/>
          </w:tcPr>
          <w:p w:rsidR="00971454" w:rsidRPr="004201E0" w:rsidRDefault="00971454" w:rsidP="00EF025A">
            <w:pPr>
              <w:jc w:val="center"/>
              <w:rPr>
                <w:color w:val="auto"/>
                <w:sz w:val="22"/>
                <w:szCs w:val="22"/>
              </w:rPr>
            </w:pPr>
            <w:r w:rsidRPr="004201E0">
              <w:rPr>
                <w:color w:val="auto"/>
                <w:sz w:val="22"/>
                <w:szCs w:val="22"/>
              </w:rPr>
              <w:t>1</w:t>
            </w:r>
          </w:p>
        </w:tc>
        <w:tc>
          <w:tcPr>
            <w:tcW w:w="315" w:type="pct"/>
            <w:vAlign w:val="center"/>
          </w:tcPr>
          <w:p w:rsidR="00971454" w:rsidRPr="004201E0" w:rsidRDefault="00971454" w:rsidP="00EF025A">
            <w:pPr>
              <w:jc w:val="center"/>
              <w:rPr>
                <w:color w:val="auto"/>
                <w:sz w:val="22"/>
                <w:szCs w:val="22"/>
              </w:rPr>
            </w:pPr>
            <w:r w:rsidRPr="004201E0">
              <w:rPr>
                <w:color w:val="auto"/>
                <w:sz w:val="22"/>
                <w:szCs w:val="22"/>
              </w:rPr>
              <w:t>1</w:t>
            </w:r>
          </w:p>
        </w:tc>
        <w:tc>
          <w:tcPr>
            <w:tcW w:w="311" w:type="pct"/>
            <w:vAlign w:val="center"/>
          </w:tcPr>
          <w:p w:rsidR="00971454" w:rsidRPr="004201E0" w:rsidRDefault="00971454" w:rsidP="00EF025A">
            <w:pPr>
              <w:jc w:val="center"/>
              <w:rPr>
                <w:color w:val="auto"/>
                <w:sz w:val="22"/>
                <w:szCs w:val="22"/>
              </w:rPr>
            </w:pPr>
            <w:r w:rsidRPr="004201E0">
              <w:rPr>
                <w:color w:val="auto"/>
                <w:sz w:val="22"/>
                <w:szCs w:val="22"/>
              </w:rPr>
              <w:t>1</w:t>
            </w:r>
          </w:p>
        </w:tc>
      </w:tr>
      <w:tr w:rsidR="00EF025A" w:rsidRPr="004201E0" w:rsidTr="00975798">
        <w:trPr>
          <w:cantSplit/>
          <w:trHeight w:val="399"/>
        </w:trPr>
        <w:tc>
          <w:tcPr>
            <w:tcW w:w="2047" w:type="pct"/>
            <w:vAlign w:val="center"/>
          </w:tcPr>
          <w:p w:rsidR="00971454" w:rsidRPr="004201E0" w:rsidRDefault="00971454"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Икрянинский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shd w:val="clear" w:color="auto" w:fill="auto"/>
            <w:vAlign w:val="center"/>
          </w:tcPr>
          <w:p w:rsidR="00971454" w:rsidRPr="004201E0" w:rsidRDefault="00971454" w:rsidP="00EF025A">
            <w:pPr>
              <w:jc w:val="center"/>
              <w:rPr>
                <w:color w:val="auto"/>
              </w:rPr>
            </w:pPr>
            <w:r w:rsidRPr="004201E0">
              <w:rPr>
                <w:color w:val="auto"/>
                <w:sz w:val="22"/>
                <w:szCs w:val="22"/>
              </w:rPr>
              <w:t>х</w:t>
            </w:r>
          </w:p>
        </w:tc>
        <w:tc>
          <w:tcPr>
            <w:tcW w:w="340" w:type="pct"/>
            <w:gridSpan w:val="2"/>
            <w:shd w:val="clear" w:color="auto" w:fill="auto"/>
            <w:vAlign w:val="center"/>
          </w:tcPr>
          <w:p w:rsidR="00971454" w:rsidRPr="004201E0" w:rsidRDefault="00971454" w:rsidP="00EF025A">
            <w:pPr>
              <w:jc w:val="center"/>
              <w:rPr>
                <w:color w:val="auto"/>
              </w:rPr>
            </w:pPr>
            <w:r w:rsidRPr="004201E0">
              <w:rPr>
                <w:color w:val="auto"/>
                <w:sz w:val="22"/>
                <w:szCs w:val="22"/>
              </w:rPr>
              <w:t>2023</w:t>
            </w:r>
          </w:p>
        </w:tc>
        <w:tc>
          <w:tcPr>
            <w:tcW w:w="337" w:type="pct"/>
            <w:shd w:val="clear" w:color="auto" w:fill="FFFFFF" w:themeFill="background1"/>
            <w:vAlign w:val="center"/>
          </w:tcPr>
          <w:p w:rsidR="00971454" w:rsidRPr="004201E0" w:rsidRDefault="00971454" w:rsidP="00EF025A">
            <w:pPr>
              <w:jc w:val="center"/>
              <w:rPr>
                <w:color w:val="auto"/>
              </w:rPr>
            </w:pPr>
            <w:r w:rsidRPr="004201E0">
              <w:rPr>
                <w:color w:val="auto"/>
                <w:sz w:val="22"/>
                <w:szCs w:val="22"/>
              </w:rPr>
              <w:t>х</w:t>
            </w:r>
          </w:p>
        </w:tc>
        <w:tc>
          <w:tcPr>
            <w:tcW w:w="335" w:type="pct"/>
            <w:shd w:val="clear" w:color="auto" w:fill="auto"/>
            <w:vAlign w:val="center"/>
          </w:tcPr>
          <w:p w:rsidR="00971454" w:rsidRPr="004201E0" w:rsidRDefault="00A13B9A" w:rsidP="00EF025A">
            <w:pPr>
              <w:jc w:val="center"/>
              <w:rPr>
                <w:color w:val="auto"/>
                <w:sz w:val="22"/>
                <w:szCs w:val="22"/>
              </w:rPr>
            </w:pPr>
            <w:r w:rsidRPr="004201E0">
              <w:rPr>
                <w:color w:val="auto"/>
                <w:sz w:val="22"/>
                <w:szCs w:val="22"/>
              </w:rPr>
              <w:t>х</w:t>
            </w:r>
          </w:p>
        </w:tc>
        <w:tc>
          <w:tcPr>
            <w:tcW w:w="336" w:type="pct"/>
            <w:shd w:val="clear" w:color="auto" w:fill="auto"/>
            <w:vAlign w:val="center"/>
          </w:tcPr>
          <w:p w:rsidR="00971454" w:rsidRPr="004201E0" w:rsidRDefault="00971454" w:rsidP="00EF025A">
            <w:pPr>
              <w:jc w:val="center"/>
              <w:rPr>
                <w:color w:val="auto"/>
                <w:sz w:val="22"/>
                <w:szCs w:val="22"/>
              </w:rPr>
            </w:pPr>
            <w:r w:rsidRPr="004201E0">
              <w:rPr>
                <w:color w:val="auto"/>
                <w:sz w:val="22"/>
                <w:szCs w:val="22"/>
              </w:rPr>
              <w:t>х</w:t>
            </w:r>
          </w:p>
        </w:tc>
        <w:tc>
          <w:tcPr>
            <w:tcW w:w="330" w:type="pct"/>
            <w:gridSpan w:val="2"/>
            <w:vAlign w:val="center"/>
          </w:tcPr>
          <w:p w:rsidR="00971454" w:rsidRPr="004201E0" w:rsidRDefault="00971454" w:rsidP="00EF025A">
            <w:pPr>
              <w:jc w:val="center"/>
              <w:rPr>
                <w:color w:val="auto"/>
              </w:rPr>
            </w:pPr>
            <w:r w:rsidRPr="004201E0">
              <w:rPr>
                <w:color w:val="auto"/>
                <w:sz w:val="22"/>
                <w:szCs w:val="22"/>
              </w:rPr>
              <w:t>х</w:t>
            </w:r>
          </w:p>
        </w:tc>
        <w:tc>
          <w:tcPr>
            <w:tcW w:w="315" w:type="pct"/>
            <w:vAlign w:val="center"/>
          </w:tcPr>
          <w:p w:rsidR="00971454" w:rsidRPr="004201E0" w:rsidRDefault="00A13B9A" w:rsidP="00EF025A">
            <w:pPr>
              <w:jc w:val="center"/>
              <w:rPr>
                <w:color w:val="auto"/>
              </w:rPr>
            </w:pPr>
            <w:r w:rsidRPr="004201E0">
              <w:rPr>
                <w:color w:val="auto"/>
                <w:sz w:val="22"/>
                <w:szCs w:val="22"/>
              </w:rPr>
              <w:t>х</w:t>
            </w:r>
          </w:p>
        </w:tc>
        <w:tc>
          <w:tcPr>
            <w:tcW w:w="315" w:type="pct"/>
            <w:vAlign w:val="center"/>
          </w:tcPr>
          <w:p w:rsidR="00971454" w:rsidRPr="004201E0" w:rsidRDefault="00A13B9A" w:rsidP="00EF025A">
            <w:pPr>
              <w:jc w:val="center"/>
              <w:rPr>
                <w:color w:val="auto"/>
              </w:rPr>
            </w:pPr>
            <w:r w:rsidRPr="004201E0">
              <w:rPr>
                <w:color w:val="auto"/>
                <w:sz w:val="22"/>
                <w:szCs w:val="22"/>
              </w:rPr>
              <w:t>х</w:t>
            </w:r>
          </w:p>
        </w:tc>
        <w:tc>
          <w:tcPr>
            <w:tcW w:w="311" w:type="pct"/>
            <w:vAlign w:val="center"/>
          </w:tcPr>
          <w:p w:rsidR="00971454" w:rsidRPr="004201E0" w:rsidRDefault="00971454" w:rsidP="00EF025A">
            <w:pPr>
              <w:jc w:val="center"/>
              <w:rPr>
                <w:color w:val="auto"/>
                <w:sz w:val="22"/>
                <w:szCs w:val="22"/>
              </w:rPr>
            </w:pPr>
            <w:r w:rsidRPr="004201E0">
              <w:rPr>
                <w:color w:val="auto"/>
                <w:sz w:val="22"/>
                <w:szCs w:val="22"/>
              </w:rPr>
              <w:t>1</w:t>
            </w:r>
          </w:p>
        </w:tc>
      </w:tr>
      <w:tr w:rsidR="00EF025A" w:rsidRPr="004201E0" w:rsidTr="00975798">
        <w:trPr>
          <w:cantSplit/>
          <w:trHeight w:val="399"/>
        </w:trPr>
        <w:tc>
          <w:tcPr>
            <w:tcW w:w="2047" w:type="pct"/>
            <w:vAlign w:val="center"/>
          </w:tcPr>
          <w:p w:rsidR="00971454" w:rsidRPr="004201E0" w:rsidRDefault="00971454"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«Красноярский муниципальный район Астраханской области»</w:t>
            </w:r>
          </w:p>
        </w:tc>
        <w:tc>
          <w:tcPr>
            <w:tcW w:w="334" w:type="pct"/>
            <w:gridSpan w:val="2"/>
            <w:shd w:val="clear" w:color="auto" w:fill="auto"/>
            <w:vAlign w:val="center"/>
          </w:tcPr>
          <w:p w:rsidR="00971454" w:rsidRPr="004201E0" w:rsidRDefault="00971454" w:rsidP="00EF025A">
            <w:pPr>
              <w:jc w:val="center"/>
              <w:rPr>
                <w:color w:val="auto"/>
              </w:rPr>
            </w:pPr>
            <w:r w:rsidRPr="004201E0">
              <w:rPr>
                <w:color w:val="auto"/>
                <w:sz w:val="22"/>
                <w:szCs w:val="22"/>
              </w:rPr>
              <w:t>х</w:t>
            </w:r>
          </w:p>
        </w:tc>
        <w:tc>
          <w:tcPr>
            <w:tcW w:w="340" w:type="pct"/>
            <w:gridSpan w:val="2"/>
            <w:shd w:val="clear" w:color="auto" w:fill="auto"/>
            <w:vAlign w:val="center"/>
          </w:tcPr>
          <w:p w:rsidR="00971454" w:rsidRPr="004201E0" w:rsidRDefault="00971454" w:rsidP="00EF025A">
            <w:pPr>
              <w:jc w:val="center"/>
              <w:rPr>
                <w:color w:val="auto"/>
              </w:rPr>
            </w:pPr>
            <w:r w:rsidRPr="004201E0">
              <w:rPr>
                <w:color w:val="auto"/>
                <w:sz w:val="22"/>
                <w:szCs w:val="22"/>
              </w:rPr>
              <w:t>2023</w:t>
            </w:r>
          </w:p>
        </w:tc>
        <w:tc>
          <w:tcPr>
            <w:tcW w:w="337" w:type="pct"/>
            <w:shd w:val="clear" w:color="auto" w:fill="FFFFFF" w:themeFill="background1"/>
            <w:vAlign w:val="center"/>
          </w:tcPr>
          <w:p w:rsidR="00971454" w:rsidRPr="004201E0" w:rsidRDefault="00971454" w:rsidP="00EF025A">
            <w:pPr>
              <w:jc w:val="center"/>
              <w:rPr>
                <w:color w:val="auto"/>
              </w:rPr>
            </w:pPr>
            <w:r w:rsidRPr="004201E0">
              <w:rPr>
                <w:color w:val="auto"/>
                <w:sz w:val="22"/>
                <w:szCs w:val="22"/>
              </w:rPr>
              <w:t>х</w:t>
            </w:r>
          </w:p>
        </w:tc>
        <w:tc>
          <w:tcPr>
            <w:tcW w:w="335" w:type="pct"/>
            <w:shd w:val="clear" w:color="auto" w:fill="auto"/>
            <w:vAlign w:val="center"/>
          </w:tcPr>
          <w:p w:rsidR="00971454" w:rsidRPr="004201E0" w:rsidRDefault="008F0439" w:rsidP="00EF025A">
            <w:pPr>
              <w:jc w:val="center"/>
              <w:rPr>
                <w:color w:val="auto"/>
                <w:sz w:val="22"/>
                <w:szCs w:val="22"/>
              </w:rPr>
            </w:pPr>
            <w:r w:rsidRPr="004201E0">
              <w:rPr>
                <w:color w:val="auto"/>
                <w:sz w:val="22"/>
                <w:szCs w:val="22"/>
              </w:rPr>
              <w:t>1</w:t>
            </w:r>
            <w:r w:rsidR="00D338EA" w:rsidRPr="004201E0">
              <w:rPr>
                <w:color w:val="auto"/>
                <w:sz w:val="22"/>
                <w:szCs w:val="22"/>
              </w:rPr>
              <w:t>*</w:t>
            </w:r>
          </w:p>
        </w:tc>
        <w:tc>
          <w:tcPr>
            <w:tcW w:w="336" w:type="pct"/>
            <w:shd w:val="clear" w:color="auto" w:fill="auto"/>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1</w:t>
            </w:r>
            <w:r w:rsidR="00D338EA" w:rsidRPr="004201E0">
              <w:rPr>
                <w:color w:val="auto"/>
                <w:sz w:val="22"/>
                <w:szCs w:val="22"/>
              </w:rPr>
              <w:t>*</w:t>
            </w:r>
          </w:p>
        </w:tc>
        <w:tc>
          <w:tcPr>
            <w:tcW w:w="330" w:type="pct"/>
            <w:gridSpan w:val="2"/>
            <w:vAlign w:val="center"/>
          </w:tcPr>
          <w:p w:rsidR="00971454" w:rsidRPr="004201E0" w:rsidRDefault="00971454" w:rsidP="00EF025A">
            <w:pPr>
              <w:jc w:val="center"/>
              <w:rPr>
                <w:color w:val="auto"/>
              </w:rPr>
            </w:pPr>
            <w:r w:rsidRPr="004201E0">
              <w:rPr>
                <w:color w:val="auto"/>
                <w:sz w:val="22"/>
                <w:szCs w:val="22"/>
              </w:rPr>
              <w:t>х</w:t>
            </w:r>
          </w:p>
        </w:tc>
        <w:tc>
          <w:tcPr>
            <w:tcW w:w="315" w:type="pct"/>
            <w:vAlign w:val="center"/>
          </w:tcPr>
          <w:p w:rsidR="00971454" w:rsidRPr="004201E0" w:rsidRDefault="00A13B9A" w:rsidP="00EF025A">
            <w:pPr>
              <w:jc w:val="center"/>
              <w:rPr>
                <w:color w:val="auto"/>
              </w:rPr>
            </w:pPr>
            <w:r w:rsidRPr="004201E0">
              <w:rPr>
                <w:color w:val="auto"/>
                <w:sz w:val="22"/>
                <w:szCs w:val="22"/>
              </w:rPr>
              <w:t>х</w:t>
            </w:r>
          </w:p>
        </w:tc>
        <w:tc>
          <w:tcPr>
            <w:tcW w:w="315" w:type="pct"/>
            <w:vAlign w:val="center"/>
          </w:tcPr>
          <w:p w:rsidR="00971454" w:rsidRPr="004201E0" w:rsidRDefault="00A13B9A" w:rsidP="00EF025A">
            <w:pPr>
              <w:jc w:val="center"/>
              <w:rPr>
                <w:color w:val="auto"/>
              </w:rPr>
            </w:pPr>
            <w:r w:rsidRPr="004201E0">
              <w:rPr>
                <w:color w:val="auto"/>
                <w:sz w:val="22"/>
                <w:szCs w:val="22"/>
              </w:rPr>
              <w:t>х</w:t>
            </w:r>
          </w:p>
        </w:tc>
        <w:tc>
          <w:tcPr>
            <w:tcW w:w="311" w:type="pct"/>
            <w:vAlign w:val="center"/>
          </w:tcPr>
          <w:p w:rsidR="00971454" w:rsidRPr="004201E0" w:rsidRDefault="00971454" w:rsidP="00EF025A">
            <w:pPr>
              <w:jc w:val="center"/>
              <w:rPr>
                <w:color w:val="auto"/>
              </w:rPr>
            </w:pPr>
            <w:r w:rsidRPr="004201E0">
              <w:rPr>
                <w:color w:val="auto"/>
                <w:sz w:val="22"/>
                <w:szCs w:val="22"/>
              </w:rPr>
              <w:t>х</w:t>
            </w:r>
          </w:p>
        </w:tc>
      </w:tr>
      <w:tr w:rsidR="00EF025A" w:rsidRPr="004201E0" w:rsidTr="00975798">
        <w:trPr>
          <w:cantSplit/>
          <w:trHeight w:val="399"/>
        </w:trPr>
        <w:tc>
          <w:tcPr>
            <w:tcW w:w="2047" w:type="pct"/>
            <w:vAlign w:val="center"/>
          </w:tcPr>
          <w:p w:rsidR="00971454" w:rsidRPr="004201E0" w:rsidRDefault="00971454"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Лиманский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4" w:type="pct"/>
            <w:gridSpan w:val="2"/>
            <w:shd w:val="clear" w:color="auto" w:fill="auto"/>
            <w:vAlign w:val="center"/>
          </w:tcPr>
          <w:p w:rsidR="00971454" w:rsidRPr="004201E0" w:rsidRDefault="00971454" w:rsidP="00EF025A">
            <w:pPr>
              <w:jc w:val="center"/>
              <w:rPr>
                <w:color w:val="auto"/>
              </w:rPr>
            </w:pPr>
            <w:r w:rsidRPr="004201E0">
              <w:rPr>
                <w:color w:val="auto"/>
                <w:sz w:val="22"/>
                <w:szCs w:val="22"/>
              </w:rPr>
              <w:t>х</w:t>
            </w:r>
          </w:p>
        </w:tc>
        <w:tc>
          <w:tcPr>
            <w:tcW w:w="340" w:type="pct"/>
            <w:gridSpan w:val="2"/>
            <w:shd w:val="clear" w:color="auto" w:fill="auto"/>
            <w:vAlign w:val="center"/>
          </w:tcPr>
          <w:p w:rsidR="00971454" w:rsidRPr="004201E0" w:rsidRDefault="00971454" w:rsidP="00EF025A">
            <w:pPr>
              <w:jc w:val="center"/>
              <w:rPr>
                <w:color w:val="auto"/>
              </w:rPr>
            </w:pPr>
            <w:r w:rsidRPr="004201E0">
              <w:rPr>
                <w:color w:val="auto"/>
                <w:sz w:val="22"/>
                <w:szCs w:val="22"/>
              </w:rPr>
              <w:t>2023</w:t>
            </w:r>
          </w:p>
        </w:tc>
        <w:tc>
          <w:tcPr>
            <w:tcW w:w="337" w:type="pct"/>
            <w:shd w:val="clear" w:color="auto" w:fill="FFFFFF" w:themeFill="background1"/>
            <w:vAlign w:val="center"/>
          </w:tcPr>
          <w:p w:rsidR="00971454" w:rsidRPr="004201E0" w:rsidRDefault="00971454" w:rsidP="00EF025A">
            <w:pPr>
              <w:jc w:val="center"/>
              <w:rPr>
                <w:color w:val="auto"/>
              </w:rPr>
            </w:pPr>
            <w:r w:rsidRPr="004201E0">
              <w:rPr>
                <w:color w:val="auto"/>
                <w:sz w:val="22"/>
                <w:szCs w:val="22"/>
              </w:rPr>
              <w:t>х</w:t>
            </w:r>
          </w:p>
        </w:tc>
        <w:tc>
          <w:tcPr>
            <w:tcW w:w="335" w:type="pct"/>
            <w:shd w:val="clear" w:color="auto" w:fill="auto"/>
            <w:vAlign w:val="center"/>
          </w:tcPr>
          <w:p w:rsidR="00971454" w:rsidRPr="004201E0" w:rsidRDefault="00971454" w:rsidP="00EF025A">
            <w:pPr>
              <w:jc w:val="center"/>
              <w:rPr>
                <w:color w:val="auto"/>
                <w:sz w:val="22"/>
                <w:szCs w:val="22"/>
              </w:rPr>
            </w:pPr>
            <w:r w:rsidRPr="004201E0">
              <w:rPr>
                <w:color w:val="auto"/>
                <w:sz w:val="22"/>
                <w:szCs w:val="22"/>
              </w:rPr>
              <w:t>х</w:t>
            </w:r>
          </w:p>
        </w:tc>
        <w:tc>
          <w:tcPr>
            <w:tcW w:w="336" w:type="pct"/>
            <w:shd w:val="clear" w:color="auto" w:fill="auto"/>
            <w:vAlign w:val="center"/>
          </w:tcPr>
          <w:p w:rsidR="00971454" w:rsidRPr="004201E0" w:rsidRDefault="00971454" w:rsidP="00EF025A">
            <w:pPr>
              <w:jc w:val="center"/>
              <w:rPr>
                <w:color w:val="auto"/>
                <w:sz w:val="22"/>
                <w:szCs w:val="22"/>
              </w:rPr>
            </w:pPr>
            <w:r w:rsidRPr="004201E0">
              <w:rPr>
                <w:color w:val="auto"/>
                <w:sz w:val="22"/>
                <w:szCs w:val="22"/>
              </w:rPr>
              <w:t>х</w:t>
            </w:r>
          </w:p>
        </w:tc>
        <w:tc>
          <w:tcPr>
            <w:tcW w:w="330" w:type="pct"/>
            <w:gridSpan w:val="2"/>
            <w:vAlign w:val="center"/>
          </w:tcPr>
          <w:p w:rsidR="00971454" w:rsidRPr="004201E0" w:rsidRDefault="00971454" w:rsidP="00EF025A">
            <w:pPr>
              <w:jc w:val="center"/>
              <w:rPr>
                <w:color w:val="auto"/>
                <w:sz w:val="22"/>
                <w:szCs w:val="22"/>
              </w:rPr>
            </w:pPr>
            <w:r w:rsidRPr="004201E0">
              <w:rPr>
                <w:color w:val="auto"/>
                <w:sz w:val="22"/>
                <w:szCs w:val="22"/>
              </w:rPr>
              <w:t>1</w:t>
            </w:r>
          </w:p>
        </w:tc>
        <w:tc>
          <w:tcPr>
            <w:tcW w:w="315" w:type="pct"/>
            <w:vAlign w:val="center"/>
          </w:tcPr>
          <w:p w:rsidR="00971454" w:rsidRPr="004201E0" w:rsidRDefault="00A13B9A" w:rsidP="00EF025A">
            <w:pPr>
              <w:jc w:val="center"/>
              <w:rPr>
                <w:color w:val="auto"/>
              </w:rPr>
            </w:pPr>
            <w:r w:rsidRPr="004201E0">
              <w:rPr>
                <w:color w:val="auto"/>
                <w:sz w:val="22"/>
                <w:szCs w:val="22"/>
              </w:rPr>
              <w:t>х</w:t>
            </w:r>
          </w:p>
        </w:tc>
        <w:tc>
          <w:tcPr>
            <w:tcW w:w="315" w:type="pct"/>
            <w:vAlign w:val="center"/>
          </w:tcPr>
          <w:p w:rsidR="00971454" w:rsidRPr="004201E0" w:rsidRDefault="00A13B9A" w:rsidP="00EF025A">
            <w:pPr>
              <w:jc w:val="center"/>
              <w:rPr>
                <w:color w:val="auto"/>
              </w:rPr>
            </w:pPr>
            <w:r w:rsidRPr="004201E0">
              <w:rPr>
                <w:color w:val="auto"/>
                <w:sz w:val="22"/>
                <w:szCs w:val="22"/>
              </w:rPr>
              <w:t>х</w:t>
            </w:r>
          </w:p>
        </w:tc>
        <w:tc>
          <w:tcPr>
            <w:tcW w:w="311" w:type="pct"/>
            <w:vAlign w:val="center"/>
          </w:tcPr>
          <w:p w:rsidR="00971454" w:rsidRPr="004201E0" w:rsidRDefault="00971454" w:rsidP="00EF025A">
            <w:pPr>
              <w:jc w:val="center"/>
              <w:rPr>
                <w:color w:val="auto"/>
              </w:rPr>
            </w:pPr>
            <w:r w:rsidRPr="004201E0">
              <w:rPr>
                <w:color w:val="auto"/>
                <w:sz w:val="22"/>
                <w:szCs w:val="22"/>
              </w:rPr>
              <w:t>х</w:t>
            </w:r>
          </w:p>
        </w:tc>
      </w:tr>
      <w:tr w:rsidR="00EF025A" w:rsidRPr="004201E0" w:rsidTr="00975798">
        <w:trPr>
          <w:cantSplit/>
          <w:trHeight w:val="399"/>
        </w:trPr>
        <w:tc>
          <w:tcPr>
            <w:tcW w:w="2047" w:type="pct"/>
            <w:vAlign w:val="center"/>
          </w:tcPr>
          <w:p w:rsidR="00971454" w:rsidRPr="004201E0" w:rsidRDefault="00971454"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lastRenderedPageBreak/>
              <w:t>Муниципальное образование «</w:t>
            </w:r>
            <w:proofErr w:type="spellStart"/>
            <w:r w:rsidRPr="004201E0">
              <w:rPr>
                <w:rFonts w:eastAsiaTheme="minorHAnsi"/>
                <w:color w:val="auto"/>
                <w:sz w:val="22"/>
                <w:szCs w:val="22"/>
                <w:lang w:eastAsia="en-US"/>
              </w:rPr>
              <w:t>Наримановский</w:t>
            </w:r>
            <w:proofErr w:type="spellEnd"/>
            <w:r w:rsidR="000D54CA" w:rsidRPr="004201E0">
              <w:rPr>
                <w:rFonts w:eastAsiaTheme="minorHAnsi"/>
                <w:color w:val="auto"/>
                <w:sz w:val="22"/>
                <w:szCs w:val="22"/>
                <w:lang w:eastAsia="en-US"/>
              </w:rPr>
              <w:t xml:space="preserve"> </w:t>
            </w:r>
            <w:r w:rsidRPr="004201E0">
              <w:rPr>
                <w:rFonts w:eastAsiaTheme="minorHAnsi"/>
                <w:color w:val="auto"/>
                <w:sz w:val="22"/>
                <w:szCs w:val="22"/>
                <w:lang w:eastAsia="en-US"/>
              </w:rPr>
              <w:t>муниципал</w:t>
            </w:r>
            <w:r w:rsidRPr="004201E0">
              <w:rPr>
                <w:rFonts w:eastAsiaTheme="minorHAnsi"/>
                <w:color w:val="auto"/>
                <w:sz w:val="22"/>
                <w:szCs w:val="22"/>
                <w:lang w:eastAsia="en-US"/>
              </w:rPr>
              <w:t>ь</w:t>
            </w:r>
            <w:r w:rsidRPr="004201E0">
              <w:rPr>
                <w:rFonts w:eastAsiaTheme="minorHAnsi"/>
                <w:color w:val="auto"/>
                <w:sz w:val="22"/>
                <w:szCs w:val="22"/>
                <w:lang w:eastAsia="en-US"/>
              </w:rPr>
              <w:t>ный район Астраханской области»</w:t>
            </w:r>
          </w:p>
        </w:tc>
        <w:tc>
          <w:tcPr>
            <w:tcW w:w="334" w:type="pct"/>
            <w:gridSpan w:val="2"/>
            <w:shd w:val="clear" w:color="auto" w:fill="auto"/>
            <w:vAlign w:val="center"/>
          </w:tcPr>
          <w:p w:rsidR="00971454" w:rsidRPr="004201E0" w:rsidRDefault="00971454" w:rsidP="00EF025A">
            <w:pPr>
              <w:jc w:val="center"/>
              <w:rPr>
                <w:color w:val="auto"/>
              </w:rPr>
            </w:pPr>
            <w:r w:rsidRPr="004201E0">
              <w:rPr>
                <w:color w:val="auto"/>
                <w:sz w:val="22"/>
                <w:szCs w:val="22"/>
              </w:rPr>
              <w:t>х</w:t>
            </w:r>
          </w:p>
        </w:tc>
        <w:tc>
          <w:tcPr>
            <w:tcW w:w="340" w:type="pct"/>
            <w:gridSpan w:val="2"/>
            <w:shd w:val="clear" w:color="auto" w:fill="auto"/>
            <w:vAlign w:val="center"/>
          </w:tcPr>
          <w:p w:rsidR="00971454" w:rsidRPr="004201E0" w:rsidRDefault="00971454" w:rsidP="00EF025A">
            <w:pPr>
              <w:jc w:val="center"/>
              <w:rPr>
                <w:color w:val="auto"/>
              </w:rPr>
            </w:pPr>
            <w:r w:rsidRPr="004201E0">
              <w:rPr>
                <w:color w:val="auto"/>
                <w:sz w:val="22"/>
                <w:szCs w:val="22"/>
              </w:rPr>
              <w:t>2023</w:t>
            </w:r>
          </w:p>
        </w:tc>
        <w:tc>
          <w:tcPr>
            <w:tcW w:w="337" w:type="pct"/>
            <w:shd w:val="clear" w:color="auto" w:fill="FFFFFF" w:themeFill="background1"/>
            <w:vAlign w:val="center"/>
          </w:tcPr>
          <w:p w:rsidR="00971454" w:rsidRPr="004201E0" w:rsidRDefault="00971454" w:rsidP="00EF025A">
            <w:pPr>
              <w:jc w:val="center"/>
              <w:rPr>
                <w:color w:val="auto"/>
              </w:rPr>
            </w:pPr>
            <w:r w:rsidRPr="004201E0">
              <w:rPr>
                <w:color w:val="auto"/>
                <w:sz w:val="22"/>
                <w:szCs w:val="22"/>
              </w:rPr>
              <w:t>х</w:t>
            </w:r>
          </w:p>
        </w:tc>
        <w:tc>
          <w:tcPr>
            <w:tcW w:w="335" w:type="pct"/>
            <w:shd w:val="clear" w:color="auto" w:fill="auto"/>
            <w:vAlign w:val="center"/>
          </w:tcPr>
          <w:p w:rsidR="00971454" w:rsidRPr="004201E0" w:rsidRDefault="00971454" w:rsidP="00EF025A">
            <w:pPr>
              <w:jc w:val="center"/>
              <w:rPr>
                <w:color w:val="auto"/>
              </w:rPr>
            </w:pPr>
            <w:r w:rsidRPr="004201E0">
              <w:rPr>
                <w:color w:val="auto"/>
                <w:sz w:val="22"/>
                <w:szCs w:val="22"/>
              </w:rPr>
              <w:t>х</w:t>
            </w:r>
          </w:p>
        </w:tc>
        <w:tc>
          <w:tcPr>
            <w:tcW w:w="336" w:type="pct"/>
            <w:shd w:val="clear" w:color="auto" w:fill="auto"/>
            <w:vAlign w:val="center"/>
          </w:tcPr>
          <w:p w:rsidR="00971454" w:rsidRPr="004201E0" w:rsidRDefault="00971454" w:rsidP="00EF025A">
            <w:pPr>
              <w:jc w:val="center"/>
              <w:rPr>
                <w:color w:val="auto"/>
              </w:rPr>
            </w:pPr>
            <w:r w:rsidRPr="004201E0">
              <w:rPr>
                <w:color w:val="auto"/>
                <w:sz w:val="22"/>
                <w:szCs w:val="22"/>
              </w:rPr>
              <w:t>х</w:t>
            </w:r>
          </w:p>
        </w:tc>
        <w:tc>
          <w:tcPr>
            <w:tcW w:w="330" w:type="pct"/>
            <w:gridSpan w:val="2"/>
            <w:vAlign w:val="center"/>
          </w:tcPr>
          <w:p w:rsidR="00971454" w:rsidRPr="004201E0" w:rsidRDefault="00971454" w:rsidP="00EF025A">
            <w:pPr>
              <w:jc w:val="center"/>
              <w:rPr>
                <w:color w:val="auto"/>
                <w:sz w:val="22"/>
                <w:szCs w:val="22"/>
              </w:rPr>
            </w:pPr>
            <w:r w:rsidRPr="004201E0">
              <w:rPr>
                <w:color w:val="auto"/>
                <w:sz w:val="22"/>
                <w:szCs w:val="22"/>
              </w:rPr>
              <w:t>х</w:t>
            </w:r>
          </w:p>
        </w:tc>
        <w:tc>
          <w:tcPr>
            <w:tcW w:w="315" w:type="pct"/>
            <w:vAlign w:val="center"/>
          </w:tcPr>
          <w:p w:rsidR="00971454" w:rsidRPr="004201E0" w:rsidRDefault="00971454" w:rsidP="00EF025A">
            <w:pPr>
              <w:jc w:val="center"/>
              <w:rPr>
                <w:color w:val="auto"/>
                <w:sz w:val="22"/>
                <w:szCs w:val="22"/>
              </w:rPr>
            </w:pPr>
            <w:r w:rsidRPr="004201E0">
              <w:rPr>
                <w:color w:val="auto"/>
                <w:sz w:val="22"/>
                <w:szCs w:val="22"/>
              </w:rPr>
              <w:t>1</w:t>
            </w:r>
          </w:p>
        </w:tc>
        <w:tc>
          <w:tcPr>
            <w:tcW w:w="315" w:type="pct"/>
            <w:vAlign w:val="center"/>
          </w:tcPr>
          <w:p w:rsidR="00971454" w:rsidRPr="004201E0" w:rsidRDefault="00A13B9A" w:rsidP="00EF025A">
            <w:pPr>
              <w:jc w:val="center"/>
              <w:rPr>
                <w:color w:val="auto"/>
              </w:rPr>
            </w:pPr>
            <w:r w:rsidRPr="004201E0">
              <w:rPr>
                <w:color w:val="auto"/>
                <w:sz w:val="22"/>
                <w:szCs w:val="22"/>
              </w:rPr>
              <w:t>х</w:t>
            </w:r>
          </w:p>
        </w:tc>
        <w:tc>
          <w:tcPr>
            <w:tcW w:w="311" w:type="pct"/>
            <w:vAlign w:val="center"/>
          </w:tcPr>
          <w:p w:rsidR="00971454" w:rsidRPr="004201E0" w:rsidRDefault="00971454" w:rsidP="00EF025A">
            <w:pPr>
              <w:jc w:val="center"/>
              <w:rPr>
                <w:color w:val="auto"/>
              </w:rPr>
            </w:pPr>
            <w:r w:rsidRPr="004201E0">
              <w:rPr>
                <w:color w:val="auto"/>
                <w:sz w:val="22"/>
                <w:szCs w:val="22"/>
              </w:rPr>
              <w:t>х</w:t>
            </w:r>
          </w:p>
        </w:tc>
      </w:tr>
      <w:tr w:rsidR="00EF025A" w:rsidRPr="004201E0" w:rsidTr="00975798">
        <w:trPr>
          <w:cantSplit/>
          <w:trHeight w:val="399"/>
        </w:trPr>
        <w:tc>
          <w:tcPr>
            <w:tcW w:w="2047" w:type="pct"/>
            <w:vAlign w:val="center"/>
          </w:tcPr>
          <w:p w:rsidR="00971454" w:rsidRPr="004201E0" w:rsidRDefault="00971454" w:rsidP="00EF025A">
            <w:pPr>
              <w:spacing w:line="240" w:lineRule="atLeast"/>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Харабалинский</w:t>
            </w:r>
            <w:proofErr w:type="spellEnd"/>
            <w:r w:rsidRPr="004201E0">
              <w:rPr>
                <w:rFonts w:eastAsiaTheme="minorHAnsi"/>
                <w:color w:val="auto"/>
                <w:sz w:val="22"/>
                <w:szCs w:val="22"/>
                <w:lang w:eastAsia="en-US"/>
              </w:rPr>
              <w:t xml:space="preserve"> муниципал</w:t>
            </w:r>
            <w:r w:rsidRPr="004201E0">
              <w:rPr>
                <w:rFonts w:eastAsiaTheme="minorHAnsi"/>
                <w:color w:val="auto"/>
                <w:sz w:val="22"/>
                <w:szCs w:val="22"/>
                <w:lang w:eastAsia="en-US"/>
              </w:rPr>
              <w:t>ь</w:t>
            </w:r>
            <w:r w:rsidRPr="004201E0">
              <w:rPr>
                <w:rFonts w:eastAsiaTheme="minorHAnsi"/>
                <w:color w:val="auto"/>
                <w:sz w:val="22"/>
                <w:szCs w:val="22"/>
                <w:lang w:eastAsia="en-US"/>
              </w:rPr>
              <w:t>ный район Астраханской области»</w:t>
            </w:r>
          </w:p>
        </w:tc>
        <w:tc>
          <w:tcPr>
            <w:tcW w:w="334" w:type="pct"/>
            <w:gridSpan w:val="2"/>
            <w:shd w:val="clear" w:color="auto" w:fill="auto"/>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40" w:type="pct"/>
            <w:gridSpan w:val="2"/>
            <w:shd w:val="clear" w:color="auto" w:fill="auto"/>
            <w:vAlign w:val="center"/>
          </w:tcPr>
          <w:p w:rsidR="00971454" w:rsidRPr="004201E0" w:rsidRDefault="00971454"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35" w:type="pct"/>
            <w:shd w:val="clear" w:color="auto" w:fill="auto"/>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36" w:type="pct"/>
            <w:shd w:val="clear" w:color="auto" w:fill="auto"/>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1</w:t>
            </w:r>
            <w:r w:rsidR="00D338EA" w:rsidRPr="004201E0">
              <w:rPr>
                <w:color w:val="auto"/>
                <w:sz w:val="22"/>
                <w:szCs w:val="22"/>
              </w:rPr>
              <w:t>*</w:t>
            </w:r>
          </w:p>
        </w:tc>
        <w:tc>
          <w:tcPr>
            <w:tcW w:w="330" w:type="pct"/>
            <w:gridSpan w:val="2"/>
            <w:vAlign w:val="center"/>
          </w:tcPr>
          <w:p w:rsidR="00971454" w:rsidRPr="004201E0" w:rsidRDefault="00971454" w:rsidP="00EF025A">
            <w:pPr>
              <w:jc w:val="center"/>
              <w:rPr>
                <w:color w:val="auto"/>
                <w:sz w:val="22"/>
                <w:szCs w:val="22"/>
              </w:rPr>
            </w:pPr>
            <w:r w:rsidRPr="004201E0">
              <w:rPr>
                <w:color w:val="auto"/>
                <w:sz w:val="22"/>
                <w:szCs w:val="22"/>
              </w:rPr>
              <w:t>х</w:t>
            </w:r>
          </w:p>
        </w:tc>
        <w:tc>
          <w:tcPr>
            <w:tcW w:w="315" w:type="pct"/>
            <w:vAlign w:val="center"/>
          </w:tcPr>
          <w:p w:rsidR="00971454" w:rsidRPr="004201E0" w:rsidRDefault="00A13B9A" w:rsidP="00EF025A">
            <w:pPr>
              <w:jc w:val="center"/>
              <w:rPr>
                <w:color w:val="auto"/>
                <w:sz w:val="22"/>
                <w:szCs w:val="22"/>
              </w:rPr>
            </w:pPr>
            <w:r w:rsidRPr="004201E0">
              <w:rPr>
                <w:color w:val="auto"/>
                <w:sz w:val="22"/>
                <w:szCs w:val="22"/>
              </w:rPr>
              <w:t>х</w:t>
            </w:r>
          </w:p>
        </w:tc>
        <w:tc>
          <w:tcPr>
            <w:tcW w:w="315" w:type="pct"/>
            <w:vAlign w:val="center"/>
          </w:tcPr>
          <w:p w:rsidR="00971454" w:rsidRPr="004201E0" w:rsidRDefault="00971454" w:rsidP="00EF025A">
            <w:pPr>
              <w:jc w:val="center"/>
              <w:rPr>
                <w:color w:val="auto"/>
                <w:sz w:val="22"/>
                <w:szCs w:val="22"/>
              </w:rPr>
            </w:pPr>
            <w:r w:rsidRPr="004201E0">
              <w:rPr>
                <w:color w:val="auto"/>
                <w:sz w:val="22"/>
                <w:szCs w:val="22"/>
              </w:rPr>
              <w:t>1</w:t>
            </w:r>
          </w:p>
        </w:tc>
        <w:tc>
          <w:tcPr>
            <w:tcW w:w="311" w:type="pct"/>
            <w:vAlign w:val="center"/>
          </w:tcPr>
          <w:p w:rsidR="00971454" w:rsidRPr="004201E0" w:rsidRDefault="00971454" w:rsidP="00EF025A">
            <w:pPr>
              <w:jc w:val="center"/>
              <w:rPr>
                <w:color w:val="auto"/>
                <w:sz w:val="22"/>
                <w:szCs w:val="22"/>
              </w:rPr>
            </w:pPr>
            <w:r w:rsidRPr="004201E0">
              <w:rPr>
                <w:color w:val="auto"/>
                <w:sz w:val="22"/>
                <w:szCs w:val="22"/>
              </w:rPr>
              <w:t>х</w:t>
            </w:r>
          </w:p>
        </w:tc>
      </w:tr>
      <w:tr w:rsidR="00EF025A" w:rsidRPr="004201E0" w:rsidTr="0059058C">
        <w:trPr>
          <w:cantSplit/>
        </w:trPr>
        <w:tc>
          <w:tcPr>
            <w:tcW w:w="5000" w:type="pct"/>
            <w:gridSpan w:val="13"/>
          </w:tcPr>
          <w:p w:rsidR="00971454" w:rsidRPr="004201E0" w:rsidRDefault="00971454" w:rsidP="00EF025A">
            <w:pPr>
              <w:ind w:left="34"/>
              <w:jc w:val="center"/>
              <w:rPr>
                <w:color w:val="auto"/>
                <w:sz w:val="22"/>
                <w:szCs w:val="22"/>
              </w:rPr>
            </w:pPr>
            <w:r w:rsidRPr="004201E0">
              <w:rPr>
                <w:color w:val="auto"/>
                <w:sz w:val="22"/>
                <w:szCs w:val="22"/>
              </w:rPr>
              <w:t>Построены (реконструированы) и отремонтированы дороги на сельских территориях, километр</w:t>
            </w:r>
          </w:p>
        </w:tc>
      </w:tr>
      <w:tr w:rsidR="00EF025A" w:rsidRPr="004201E0" w:rsidTr="00E56B6D">
        <w:trPr>
          <w:cantSplit/>
          <w:trHeight w:val="214"/>
        </w:trPr>
        <w:tc>
          <w:tcPr>
            <w:tcW w:w="2049" w:type="pct"/>
            <w:gridSpan w:val="2"/>
            <w:tcBorders>
              <w:bottom w:val="single" w:sz="4" w:space="0" w:color="auto"/>
            </w:tcBorders>
            <w:vAlign w:val="center"/>
          </w:tcPr>
          <w:p w:rsidR="00971454" w:rsidRPr="004201E0" w:rsidRDefault="00971454" w:rsidP="00EF025A">
            <w:pPr>
              <w:spacing w:after="120" w:line="240" w:lineRule="atLeast"/>
              <w:ind w:left="34"/>
              <w:jc w:val="both"/>
              <w:rPr>
                <w:color w:val="auto"/>
                <w:sz w:val="22"/>
                <w:szCs w:val="22"/>
              </w:rPr>
            </w:pPr>
            <w:r w:rsidRPr="004201E0">
              <w:rPr>
                <w:color w:val="auto"/>
                <w:sz w:val="22"/>
                <w:szCs w:val="22"/>
              </w:rPr>
              <w:t>Астраханская область, всего</w:t>
            </w:r>
          </w:p>
        </w:tc>
        <w:tc>
          <w:tcPr>
            <w:tcW w:w="335" w:type="pct"/>
            <w:gridSpan w:val="2"/>
            <w:tcBorders>
              <w:bottom w:val="single" w:sz="4" w:space="0" w:color="auto"/>
            </w:tcBorders>
            <w:vAlign w:val="center"/>
          </w:tcPr>
          <w:p w:rsidR="00971454" w:rsidRPr="004201E0" w:rsidRDefault="00971454" w:rsidP="00EF025A">
            <w:pPr>
              <w:spacing w:after="120" w:line="240" w:lineRule="atLeast"/>
              <w:jc w:val="center"/>
              <w:rPr>
                <w:color w:val="auto"/>
                <w:sz w:val="22"/>
                <w:szCs w:val="22"/>
              </w:rPr>
            </w:pPr>
            <w:r w:rsidRPr="004201E0">
              <w:rPr>
                <w:color w:val="auto"/>
                <w:sz w:val="22"/>
                <w:szCs w:val="22"/>
              </w:rPr>
              <w:t>0</w:t>
            </w:r>
          </w:p>
        </w:tc>
        <w:tc>
          <w:tcPr>
            <w:tcW w:w="337" w:type="pct"/>
            <w:tcBorders>
              <w:bottom w:val="single" w:sz="4" w:space="0" w:color="auto"/>
            </w:tcBorders>
            <w:vAlign w:val="center"/>
          </w:tcPr>
          <w:p w:rsidR="00971454" w:rsidRPr="004201E0" w:rsidRDefault="00971454" w:rsidP="00EF025A">
            <w:pPr>
              <w:spacing w:after="120" w:line="240" w:lineRule="atLeast"/>
              <w:jc w:val="center"/>
              <w:rPr>
                <w:color w:val="auto"/>
                <w:sz w:val="22"/>
                <w:szCs w:val="22"/>
              </w:rPr>
            </w:pPr>
            <w:r w:rsidRPr="004201E0">
              <w:rPr>
                <w:color w:val="auto"/>
                <w:sz w:val="22"/>
                <w:szCs w:val="22"/>
              </w:rPr>
              <w:t>2023</w:t>
            </w:r>
          </w:p>
        </w:tc>
        <w:tc>
          <w:tcPr>
            <w:tcW w:w="337" w:type="pct"/>
            <w:tcBorders>
              <w:bottom w:val="single" w:sz="4" w:space="0" w:color="auto"/>
            </w:tcBorders>
            <w:vAlign w:val="center"/>
          </w:tcPr>
          <w:p w:rsidR="00971454" w:rsidRPr="004201E0" w:rsidRDefault="00971454" w:rsidP="00EF025A">
            <w:pPr>
              <w:spacing w:after="120" w:line="240" w:lineRule="atLeast"/>
              <w:jc w:val="center"/>
              <w:rPr>
                <w:color w:val="auto"/>
                <w:sz w:val="22"/>
                <w:szCs w:val="22"/>
              </w:rPr>
            </w:pPr>
            <w:r w:rsidRPr="004201E0">
              <w:rPr>
                <w:color w:val="auto"/>
                <w:sz w:val="22"/>
                <w:szCs w:val="22"/>
              </w:rPr>
              <w:t>1,349</w:t>
            </w:r>
          </w:p>
        </w:tc>
        <w:tc>
          <w:tcPr>
            <w:tcW w:w="335" w:type="pct"/>
            <w:tcBorders>
              <w:bottom w:val="single" w:sz="4" w:space="0" w:color="auto"/>
            </w:tcBorders>
            <w:vAlign w:val="center"/>
          </w:tcPr>
          <w:p w:rsidR="00971454" w:rsidRPr="004201E0" w:rsidRDefault="00971454" w:rsidP="00EF025A">
            <w:pPr>
              <w:spacing w:after="120" w:line="240" w:lineRule="atLeast"/>
              <w:jc w:val="center"/>
              <w:rPr>
                <w:color w:val="auto"/>
                <w:sz w:val="22"/>
                <w:szCs w:val="22"/>
              </w:rPr>
            </w:pPr>
            <w:r w:rsidRPr="004201E0">
              <w:rPr>
                <w:color w:val="auto"/>
                <w:sz w:val="22"/>
                <w:szCs w:val="22"/>
              </w:rPr>
              <w:t>6,1</w:t>
            </w:r>
          </w:p>
        </w:tc>
        <w:tc>
          <w:tcPr>
            <w:tcW w:w="349" w:type="pct"/>
            <w:gridSpan w:val="2"/>
            <w:tcBorders>
              <w:bottom w:val="single" w:sz="4" w:space="0" w:color="auto"/>
            </w:tcBorders>
            <w:vAlign w:val="center"/>
          </w:tcPr>
          <w:p w:rsidR="00971454" w:rsidRPr="004201E0" w:rsidRDefault="00971454" w:rsidP="00EF025A">
            <w:pPr>
              <w:spacing w:after="120" w:line="240" w:lineRule="atLeast"/>
              <w:jc w:val="center"/>
              <w:rPr>
                <w:color w:val="auto"/>
                <w:sz w:val="22"/>
                <w:szCs w:val="22"/>
              </w:rPr>
            </w:pPr>
            <w:r w:rsidRPr="004201E0">
              <w:rPr>
                <w:color w:val="auto"/>
                <w:sz w:val="22"/>
                <w:szCs w:val="22"/>
              </w:rPr>
              <w:t>0,869</w:t>
            </w:r>
          </w:p>
        </w:tc>
        <w:tc>
          <w:tcPr>
            <w:tcW w:w="317" w:type="pct"/>
            <w:tcBorders>
              <w:bottom w:val="single" w:sz="4" w:space="0" w:color="auto"/>
            </w:tcBorders>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15" w:type="pct"/>
            <w:tcBorders>
              <w:bottom w:val="single" w:sz="4" w:space="0" w:color="auto"/>
            </w:tcBorders>
            <w:vAlign w:val="center"/>
          </w:tcPr>
          <w:p w:rsidR="00971454" w:rsidRPr="004201E0" w:rsidRDefault="00A13B9A" w:rsidP="00EF025A">
            <w:pPr>
              <w:spacing w:line="240" w:lineRule="atLeast"/>
              <w:jc w:val="center"/>
              <w:rPr>
                <w:color w:val="auto"/>
                <w:sz w:val="22"/>
                <w:szCs w:val="22"/>
              </w:rPr>
            </w:pPr>
            <w:r w:rsidRPr="004201E0">
              <w:rPr>
                <w:color w:val="auto"/>
                <w:sz w:val="22"/>
                <w:szCs w:val="22"/>
              </w:rPr>
              <w:t>х</w:t>
            </w:r>
          </w:p>
        </w:tc>
        <w:tc>
          <w:tcPr>
            <w:tcW w:w="315" w:type="pct"/>
            <w:tcBorders>
              <w:bottom w:val="single" w:sz="4" w:space="0" w:color="auto"/>
            </w:tcBorders>
            <w:vAlign w:val="center"/>
          </w:tcPr>
          <w:p w:rsidR="00971454" w:rsidRPr="004201E0" w:rsidRDefault="00A13B9A" w:rsidP="00EF025A">
            <w:pPr>
              <w:jc w:val="center"/>
              <w:rPr>
                <w:color w:val="auto"/>
                <w:sz w:val="22"/>
                <w:szCs w:val="22"/>
              </w:rPr>
            </w:pPr>
            <w:r w:rsidRPr="004201E0">
              <w:rPr>
                <w:color w:val="auto"/>
                <w:sz w:val="22"/>
                <w:szCs w:val="22"/>
              </w:rPr>
              <w:t>х</w:t>
            </w:r>
          </w:p>
        </w:tc>
        <w:tc>
          <w:tcPr>
            <w:tcW w:w="311" w:type="pct"/>
            <w:tcBorders>
              <w:bottom w:val="single" w:sz="4" w:space="0" w:color="auto"/>
            </w:tcBorders>
            <w:vAlign w:val="center"/>
          </w:tcPr>
          <w:p w:rsidR="00971454" w:rsidRPr="004201E0" w:rsidRDefault="00971454" w:rsidP="00EF025A">
            <w:pPr>
              <w:jc w:val="center"/>
              <w:rPr>
                <w:color w:val="auto"/>
                <w:sz w:val="22"/>
                <w:szCs w:val="22"/>
              </w:rPr>
            </w:pPr>
            <w:r w:rsidRPr="004201E0">
              <w:rPr>
                <w:color w:val="auto"/>
                <w:sz w:val="22"/>
                <w:szCs w:val="22"/>
              </w:rPr>
              <w:t>х</w:t>
            </w:r>
          </w:p>
        </w:tc>
      </w:tr>
      <w:tr w:rsidR="00EF025A" w:rsidRPr="004201E0" w:rsidTr="00E56B6D">
        <w:trPr>
          <w:cantSplit/>
          <w:trHeight w:val="399"/>
        </w:trPr>
        <w:tc>
          <w:tcPr>
            <w:tcW w:w="2049" w:type="pct"/>
            <w:gridSpan w:val="2"/>
            <w:vAlign w:val="center"/>
          </w:tcPr>
          <w:p w:rsidR="00971454" w:rsidRPr="004201E0" w:rsidRDefault="00971454" w:rsidP="00EF025A">
            <w:pPr>
              <w:spacing w:line="240" w:lineRule="atLeast"/>
              <w:ind w:left="34"/>
              <w:jc w:val="both"/>
              <w:rPr>
                <w:i/>
                <w:color w:val="auto"/>
                <w:sz w:val="22"/>
                <w:szCs w:val="22"/>
              </w:rPr>
            </w:pPr>
            <w:r w:rsidRPr="004201E0">
              <w:rPr>
                <w:rFonts w:eastAsiaTheme="minorHAnsi"/>
                <w:color w:val="auto"/>
                <w:sz w:val="22"/>
                <w:szCs w:val="22"/>
                <w:lang w:eastAsia="en-US"/>
              </w:rPr>
              <w:t>Муниципальное образование</w:t>
            </w:r>
            <w:r w:rsidR="000D54CA" w:rsidRPr="004201E0">
              <w:rPr>
                <w:rFonts w:eastAsiaTheme="minorHAnsi"/>
                <w:color w:val="auto"/>
                <w:sz w:val="22"/>
                <w:szCs w:val="22"/>
                <w:lang w:eastAsia="en-US"/>
              </w:rPr>
              <w:t xml:space="preserve"> </w:t>
            </w:r>
            <w:r w:rsidRPr="004201E0">
              <w:rPr>
                <w:rFonts w:eastAsiaTheme="minorHAnsi"/>
                <w:color w:val="auto"/>
                <w:sz w:val="22"/>
                <w:szCs w:val="22"/>
                <w:lang w:eastAsia="en-US"/>
              </w:rPr>
              <w:t>«Володарский муниципальный район Астраханской области»</w:t>
            </w:r>
          </w:p>
        </w:tc>
        <w:tc>
          <w:tcPr>
            <w:tcW w:w="335" w:type="pct"/>
            <w:gridSpan w:val="2"/>
            <w:shd w:val="clear" w:color="auto" w:fill="auto"/>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0</w:t>
            </w:r>
          </w:p>
        </w:tc>
        <w:tc>
          <w:tcPr>
            <w:tcW w:w="337" w:type="pct"/>
            <w:shd w:val="clear" w:color="auto" w:fill="auto"/>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2023</w:t>
            </w:r>
          </w:p>
        </w:tc>
        <w:tc>
          <w:tcPr>
            <w:tcW w:w="337" w:type="pct"/>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1,349</w:t>
            </w:r>
          </w:p>
        </w:tc>
        <w:tc>
          <w:tcPr>
            <w:tcW w:w="335" w:type="pct"/>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1,1</w:t>
            </w:r>
          </w:p>
        </w:tc>
        <w:tc>
          <w:tcPr>
            <w:tcW w:w="349" w:type="pct"/>
            <w:gridSpan w:val="2"/>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17" w:type="pct"/>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15" w:type="pct"/>
            <w:vAlign w:val="center"/>
          </w:tcPr>
          <w:p w:rsidR="00971454" w:rsidRPr="004201E0" w:rsidRDefault="00A13B9A" w:rsidP="00EF025A">
            <w:pPr>
              <w:spacing w:line="240" w:lineRule="atLeast"/>
              <w:jc w:val="center"/>
              <w:rPr>
                <w:color w:val="auto"/>
                <w:sz w:val="22"/>
                <w:szCs w:val="22"/>
              </w:rPr>
            </w:pPr>
            <w:r w:rsidRPr="004201E0">
              <w:rPr>
                <w:color w:val="auto"/>
                <w:sz w:val="22"/>
                <w:szCs w:val="22"/>
              </w:rPr>
              <w:t>х</w:t>
            </w:r>
          </w:p>
        </w:tc>
        <w:tc>
          <w:tcPr>
            <w:tcW w:w="315" w:type="pct"/>
            <w:vAlign w:val="center"/>
          </w:tcPr>
          <w:p w:rsidR="00971454" w:rsidRPr="004201E0" w:rsidRDefault="00A13B9A" w:rsidP="00EF025A">
            <w:pPr>
              <w:jc w:val="center"/>
              <w:rPr>
                <w:color w:val="auto"/>
                <w:sz w:val="22"/>
                <w:szCs w:val="22"/>
              </w:rPr>
            </w:pPr>
            <w:r w:rsidRPr="004201E0">
              <w:rPr>
                <w:color w:val="auto"/>
                <w:sz w:val="22"/>
                <w:szCs w:val="22"/>
              </w:rPr>
              <w:t>х</w:t>
            </w:r>
          </w:p>
        </w:tc>
        <w:tc>
          <w:tcPr>
            <w:tcW w:w="311" w:type="pct"/>
            <w:vAlign w:val="center"/>
          </w:tcPr>
          <w:p w:rsidR="00971454" w:rsidRPr="004201E0" w:rsidRDefault="00971454" w:rsidP="00EF025A">
            <w:pPr>
              <w:jc w:val="center"/>
              <w:rPr>
                <w:color w:val="auto"/>
                <w:sz w:val="22"/>
                <w:szCs w:val="22"/>
              </w:rPr>
            </w:pPr>
            <w:r w:rsidRPr="004201E0">
              <w:rPr>
                <w:color w:val="auto"/>
                <w:sz w:val="22"/>
                <w:szCs w:val="22"/>
              </w:rPr>
              <w:t>х</w:t>
            </w:r>
          </w:p>
        </w:tc>
      </w:tr>
      <w:tr w:rsidR="00EF025A" w:rsidRPr="004201E0" w:rsidTr="00E56B6D">
        <w:trPr>
          <w:cantSplit/>
          <w:trHeight w:val="399"/>
        </w:trPr>
        <w:tc>
          <w:tcPr>
            <w:tcW w:w="2049" w:type="pct"/>
            <w:gridSpan w:val="2"/>
            <w:vAlign w:val="center"/>
          </w:tcPr>
          <w:p w:rsidR="00971454" w:rsidRPr="004201E0" w:rsidRDefault="00971454" w:rsidP="00EF025A">
            <w:pPr>
              <w:spacing w:line="240" w:lineRule="atLeast"/>
              <w:ind w:left="34"/>
              <w:jc w:val="both"/>
              <w:rPr>
                <w:i/>
                <w:color w:val="auto"/>
                <w:sz w:val="22"/>
                <w:szCs w:val="22"/>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Камызякский</w:t>
            </w:r>
            <w:proofErr w:type="spellEnd"/>
            <w:r w:rsidRPr="004201E0">
              <w:rPr>
                <w:rFonts w:eastAsiaTheme="minorHAnsi"/>
                <w:color w:val="auto"/>
                <w:sz w:val="22"/>
                <w:szCs w:val="22"/>
                <w:lang w:eastAsia="en-US"/>
              </w:rPr>
              <w:t xml:space="preserve"> муниципальный район Астраханской области»</w:t>
            </w:r>
          </w:p>
        </w:tc>
        <w:tc>
          <w:tcPr>
            <w:tcW w:w="335" w:type="pct"/>
            <w:gridSpan w:val="2"/>
            <w:shd w:val="clear" w:color="auto" w:fill="auto"/>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0</w:t>
            </w:r>
          </w:p>
        </w:tc>
        <w:tc>
          <w:tcPr>
            <w:tcW w:w="337" w:type="pct"/>
            <w:shd w:val="clear" w:color="auto" w:fill="auto"/>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2023</w:t>
            </w:r>
          </w:p>
        </w:tc>
        <w:tc>
          <w:tcPr>
            <w:tcW w:w="337" w:type="pct"/>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35" w:type="pct"/>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1,4</w:t>
            </w:r>
          </w:p>
        </w:tc>
        <w:tc>
          <w:tcPr>
            <w:tcW w:w="349" w:type="pct"/>
            <w:gridSpan w:val="2"/>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0,869</w:t>
            </w:r>
          </w:p>
        </w:tc>
        <w:tc>
          <w:tcPr>
            <w:tcW w:w="317" w:type="pct"/>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15" w:type="pct"/>
            <w:vAlign w:val="center"/>
          </w:tcPr>
          <w:p w:rsidR="00971454" w:rsidRPr="004201E0" w:rsidRDefault="00A13B9A" w:rsidP="00EF025A">
            <w:pPr>
              <w:spacing w:line="240" w:lineRule="atLeast"/>
              <w:jc w:val="center"/>
              <w:rPr>
                <w:color w:val="auto"/>
                <w:sz w:val="22"/>
                <w:szCs w:val="22"/>
              </w:rPr>
            </w:pPr>
            <w:r w:rsidRPr="004201E0">
              <w:rPr>
                <w:color w:val="auto"/>
                <w:sz w:val="22"/>
                <w:szCs w:val="22"/>
              </w:rPr>
              <w:t>х</w:t>
            </w:r>
          </w:p>
        </w:tc>
        <w:tc>
          <w:tcPr>
            <w:tcW w:w="315" w:type="pct"/>
            <w:vAlign w:val="center"/>
          </w:tcPr>
          <w:p w:rsidR="00971454" w:rsidRPr="004201E0" w:rsidRDefault="00A13B9A" w:rsidP="00EF025A">
            <w:pPr>
              <w:jc w:val="center"/>
              <w:rPr>
                <w:color w:val="auto"/>
                <w:sz w:val="22"/>
                <w:szCs w:val="22"/>
              </w:rPr>
            </w:pPr>
            <w:r w:rsidRPr="004201E0">
              <w:rPr>
                <w:color w:val="auto"/>
                <w:sz w:val="22"/>
                <w:szCs w:val="22"/>
              </w:rPr>
              <w:t>х</w:t>
            </w:r>
          </w:p>
        </w:tc>
        <w:tc>
          <w:tcPr>
            <w:tcW w:w="311" w:type="pct"/>
            <w:vAlign w:val="center"/>
          </w:tcPr>
          <w:p w:rsidR="00971454" w:rsidRPr="004201E0" w:rsidRDefault="00971454" w:rsidP="00EF025A">
            <w:pPr>
              <w:jc w:val="center"/>
              <w:rPr>
                <w:color w:val="auto"/>
                <w:sz w:val="22"/>
                <w:szCs w:val="22"/>
              </w:rPr>
            </w:pPr>
            <w:r w:rsidRPr="004201E0">
              <w:rPr>
                <w:color w:val="auto"/>
                <w:sz w:val="22"/>
                <w:szCs w:val="22"/>
              </w:rPr>
              <w:t>х</w:t>
            </w:r>
          </w:p>
        </w:tc>
      </w:tr>
      <w:tr w:rsidR="00EF025A" w:rsidRPr="004201E0" w:rsidTr="00E56B6D">
        <w:trPr>
          <w:cantSplit/>
          <w:trHeight w:val="399"/>
        </w:trPr>
        <w:tc>
          <w:tcPr>
            <w:tcW w:w="2049" w:type="pct"/>
            <w:gridSpan w:val="2"/>
            <w:vAlign w:val="center"/>
          </w:tcPr>
          <w:p w:rsidR="00971454" w:rsidRPr="004201E0" w:rsidRDefault="00971454"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«Приволжский муниципальный район Астраханской области»</w:t>
            </w:r>
          </w:p>
        </w:tc>
        <w:tc>
          <w:tcPr>
            <w:tcW w:w="335" w:type="pct"/>
            <w:gridSpan w:val="2"/>
            <w:shd w:val="clear" w:color="auto" w:fill="auto"/>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37" w:type="pct"/>
            <w:shd w:val="clear" w:color="auto" w:fill="auto"/>
            <w:vAlign w:val="center"/>
          </w:tcPr>
          <w:p w:rsidR="00971454" w:rsidRPr="004201E0" w:rsidRDefault="00971454" w:rsidP="00EF025A">
            <w:pPr>
              <w:jc w:val="center"/>
              <w:rPr>
                <w:color w:val="auto"/>
                <w:sz w:val="22"/>
                <w:szCs w:val="22"/>
              </w:rPr>
            </w:pPr>
            <w:r w:rsidRPr="004201E0">
              <w:rPr>
                <w:color w:val="auto"/>
                <w:sz w:val="22"/>
                <w:szCs w:val="22"/>
              </w:rPr>
              <w:t>2023</w:t>
            </w:r>
          </w:p>
        </w:tc>
        <w:tc>
          <w:tcPr>
            <w:tcW w:w="337" w:type="pct"/>
            <w:shd w:val="clear" w:color="auto" w:fill="FFFFFF" w:themeFill="background1"/>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35" w:type="pct"/>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3,6</w:t>
            </w:r>
          </w:p>
        </w:tc>
        <w:tc>
          <w:tcPr>
            <w:tcW w:w="349" w:type="pct"/>
            <w:gridSpan w:val="2"/>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17" w:type="pct"/>
            <w:vAlign w:val="center"/>
          </w:tcPr>
          <w:p w:rsidR="00971454" w:rsidRPr="004201E0" w:rsidRDefault="00971454" w:rsidP="00EF025A">
            <w:pPr>
              <w:spacing w:line="240" w:lineRule="atLeast"/>
              <w:jc w:val="center"/>
              <w:rPr>
                <w:color w:val="auto"/>
                <w:sz w:val="22"/>
                <w:szCs w:val="22"/>
              </w:rPr>
            </w:pPr>
            <w:r w:rsidRPr="004201E0">
              <w:rPr>
                <w:color w:val="auto"/>
                <w:sz w:val="22"/>
                <w:szCs w:val="22"/>
              </w:rPr>
              <w:t>х</w:t>
            </w:r>
          </w:p>
        </w:tc>
        <w:tc>
          <w:tcPr>
            <w:tcW w:w="315" w:type="pct"/>
            <w:vAlign w:val="center"/>
          </w:tcPr>
          <w:p w:rsidR="00971454" w:rsidRPr="004201E0" w:rsidRDefault="00A13B9A" w:rsidP="00EF025A">
            <w:pPr>
              <w:spacing w:line="240" w:lineRule="atLeast"/>
              <w:jc w:val="center"/>
              <w:rPr>
                <w:color w:val="auto"/>
                <w:sz w:val="22"/>
                <w:szCs w:val="22"/>
              </w:rPr>
            </w:pPr>
            <w:r w:rsidRPr="004201E0">
              <w:rPr>
                <w:color w:val="auto"/>
                <w:sz w:val="22"/>
                <w:szCs w:val="22"/>
              </w:rPr>
              <w:t>х</w:t>
            </w:r>
          </w:p>
        </w:tc>
        <w:tc>
          <w:tcPr>
            <w:tcW w:w="315" w:type="pct"/>
            <w:vAlign w:val="center"/>
          </w:tcPr>
          <w:p w:rsidR="00971454" w:rsidRPr="004201E0" w:rsidRDefault="00A13B9A" w:rsidP="00EF025A">
            <w:pPr>
              <w:jc w:val="center"/>
              <w:rPr>
                <w:color w:val="auto"/>
                <w:sz w:val="22"/>
                <w:szCs w:val="22"/>
              </w:rPr>
            </w:pPr>
            <w:r w:rsidRPr="004201E0">
              <w:rPr>
                <w:color w:val="auto"/>
                <w:sz w:val="22"/>
                <w:szCs w:val="22"/>
              </w:rPr>
              <w:t>х</w:t>
            </w:r>
          </w:p>
        </w:tc>
        <w:tc>
          <w:tcPr>
            <w:tcW w:w="311" w:type="pct"/>
            <w:vAlign w:val="center"/>
          </w:tcPr>
          <w:p w:rsidR="00971454" w:rsidRPr="004201E0" w:rsidRDefault="00971454" w:rsidP="00EF025A">
            <w:pPr>
              <w:jc w:val="center"/>
              <w:rPr>
                <w:color w:val="auto"/>
                <w:sz w:val="22"/>
                <w:szCs w:val="22"/>
              </w:rPr>
            </w:pPr>
            <w:r w:rsidRPr="004201E0">
              <w:rPr>
                <w:color w:val="auto"/>
                <w:sz w:val="22"/>
                <w:szCs w:val="22"/>
              </w:rPr>
              <w:t>х</w:t>
            </w:r>
          </w:p>
        </w:tc>
      </w:tr>
    </w:tbl>
    <w:p w:rsidR="009202E4" w:rsidRPr="004201E0" w:rsidRDefault="009202E4" w:rsidP="009202E4">
      <w:pPr>
        <w:jc w:val="both"/>
        <w:rPr>
          <w:color w:val="auto"/>
          <w:sz w:val="22"/>
          <w:szCs w:val="22"/>
          <w:lang w:eastAsia="en-US"/>
        </w:rPr>
      </w:pPr>
    </w:p>
    <w:p w:rsidR="00D338EA" w:rsidRPr="004201E0" w:rsidRDefault="00D338EA" w:rsidP="009202E4">
      <w:pPr>
        <w:jc w:val="both"/>
        <w:rPr>
          <w:color w:val="auto"/>
          <w:sz w:val="20"/>
          <w:szCs w:val="20"/>
        </w:rPr>
      </w:pPr>
      <w:r w:rsidRPr="004201E0">
        <w:rPr>
          <w:color w:val="auto"/>
          <w:sz w:val="20"/>
          <w:szCs w:val="20"/>
          <w:lang w:eastAsia="en-US"/>
        </w:rPr>
        <w:t>* Объем финансирования по проектам не вход</w:t>
      </w:r>
      <w:r w:rsidR="00AE0F24" w:rsidRPr="004201E0">
        <w:rPr>
          <w:color w:val="auto"/>
          <w:sz w:val="20"/>
          <w:szCs w:val="20"/>
          <w:lang w:eastAsia="en-US"/>
        </w:rPr>
        <w:t>и</w:t>
      </w:r>
      <w:r w:rsidRPr="004201E0">
        <w:rPr>
          <w:color w:val="auto"/>
          <w:sz w:val="20"/>
          <w:szCs w:val="20"/>
          <w:lang w:eastAsia="en-US"/>
        </w:rPr>
        <w:t>т в финансовое обеспечение регионального проекта «Комплексное развитие сельских территорий Астраханской области» государственной программы.</w:t>
      </w:r>
    </w:p>
    <w:p w:rsidR="0059058C" w:rsidRPr="004201E0" w:rsidRDefault="0059058C" w:rsidP="00D338EA">
      <w:pPr>
        <w:pStyle w:val="ConsPlusNormal"/>
        <w:outlineLvl w:val="0"/>
        <w:rPr>
          <w:rFonts w:ascii="Times New Roman" w:hAnsi="Times New Roman"/>
          <w:color w:val="7030A0"/>
          <w:sz w:val="28"/>
          <w:szCs w:val="28"/>
        </w:rPr>
        <w:sectPr w:rsidR="0059058C" w:rsidRPr="004201E0" w:rsidSect="009219BC">
          <w:pgSz w:w="16838" w:h="11906" w:orient="landscape"/>
          <w:pgMar w:top="1985" w:right="1134" w:bottom="567" w:left="1134" w:header="567" w:footer="720" w:gutter="0"/>
          <w:cols w:space="720"/>
          <w:docGrid w:linePitch="360" w:charSpace="-6554"/>
        </w:sectPr>
      </w:pPr>
    </w:p>
    <w:p w:rsidR="0059058C" w:rsidRPr="004201E0" w:rsidRDefault="0059058C" w:rsidP="00EF025A">
      <w:pPr>
        <w:pStyle w:val="ConsPlusNormal"/>
        <w:ind w:left="9498" w:firstLine="709"/>
        <w:outlineLvl w:val="0"/>
        <w:rPr>
          <w:rFonts w:ascii="Times New Roman" w:hAnsi="Times New Roman"/>
          <w:color w:val="auto"/>
          <w:sz w:val="28"/>
          <w:szCs w:val="28"/>
        </w:rPr>
      </w:pPr>
      <w:r w:rsidRPr="004201E0">
        <w:rPr>
          <w:rFonts w:ascii="Times New Roman" w:hAnsi="Times New Roman"/>
          <w:color w:val="auto"/>
          <w:sz w:val="28"/>
          <w:szCs w:val="28"/>
        </w:rPr>
        <w:lastRenderedPageBreak/>
        <w:t xml:space="preserve">Приложение № </w:t>
      </w:r>
      <w:r w:rsidR="00975798" w:rsidRPr="004201E0">
        <w:rPr>
          <w:rFonts w:ascii="Times New Roman" w:hAnsi="Times New Roman"/>
          <w:color w:val="auto"/>
          <w:sz w:val="28"/>
          <w:szCs w:val="28"/>
        </w:rPr>
        <w:t>3</w:t>
      </w:r>
    </w:p>
    <w:p w:rsidR="0059058C" w:rsidRPr="004201E0" w:rsidRDefault="0059058C" w:rsidP="00EF025A">
      <w:pPr>
        <w:pStyle w:val="ConsPlusNormal"/>
        <w:ind w:left="9498" w:firstLine="709"/>
        <w:outlineLvl w:val="0"/>
        <w:rPr>
          <w:rFonts w:ascii="Times New Roman" w:hAnsi="Times New Roman"/>
          <w:color w:val="auto"/>
          <w:sz w:val="28"/>
          <w:szCs w:val="28"/>
        </w:rPr>
      </w:pPr>
      <w:r w:rsidRPr="004201E0">
        <w:rPr>
          <w:rFonts w:ascii="Times New Roman" w:hAnsi="Times New Roman"/>
          <w:color w:val="auto"/>
          <w:sz w:val="28"/>
          <w:szCs w:val="28"/>
        </w:rPr>
        <w:t>к паспорту регионального проекта</w:t>
      </w:r>
    </w:p>
    <w:p w:rsidR="0059058C" w:rsidRPr="004201E0" w:rsidRDefault="0059058C" w:rsidP="00EF025A">
      <w:pPr>
        <w:tabs>
          <w:tab w:val="left" w:pos="9072"/>
        </w:tabs>
        <w:spacing w:line="240" w:lineRule="atLeast"/>
        <w:ind w:left="10206"/>
        <w:rPr>
          <w:color w:val="auto"/>
          <w:sz w:val="28"/>
          <w:szCs w:val="28"/>
        </w:rPr>
      </w:pPr>
      <w:r w:rsidRPr="004201E0">
        <w:rPr>
          <w:color w:val="auto"/>
          <w:sz w:val="28"/>
          <w:szCs w:val="28"/>
        </w:rPr>
        <w:t>«Комплексное развитие сельских территорий Астраханской области»</w:t>
      </w:r>
    </w:p>
    <w:p w:rsidR="0059058C" w:rsidRPr="004201E0" w:rsidRDefault="0059058C" w:rsidP="00EF025A">
      <w:pPr>
        <w:spacing w:line="240" w:lineRule="atLeast"/>
        <w:jc w:val="center"/>
        <w:rPr>
          <w:color w:val="auto"/>
        </w:rPr>
      </w:pPr>
    </w:p>
    <w:p w:rsidR="0059058C" w:rsidRPr="004201E0" w:rsidRDefault="0059058C" w:rsidP="00EF025A">
      <w:pPr>
        <w:spacing w:line="240" w:lineRule="atLeast"/>
        <w:jc w:val="center"/>
        <w:rPr>
          <w:color w:val="auto"/>
          <w:sz w:val="28"/>
          <w:szCs w:val="28"/>
          <w:vertAlign w:val="superscript"/>
        </w:rPr>
      </w:pPr>
      <w:r w:rsidRPr="004201E0">
        <w:rPr>
          <w:color w:val="auto"/>
          <w:sz w:val="28"/>
          <w:szCs w:val="28"/>
        </w:rPr>
        <w:t>Мероприятия (результаты) регионального проекта по муниципальным образованиям Астраханской области</w:t>
      </w:r>
    </w:p>
    <w:p w:rsidR="0059058C" w:rsidRPr="004201E0" w:rsidRDefault="0059058C" w:rsidP="00EF025A">
      <w:pPr>
        <w:spacing w:line="240" w:lineRule="atLeast"/>
        <w:jc w:val="center"/>
        <w:rPr>
          <w:color w:val="auto"/>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7"/>
        <w:gridCol w:w="1418"/>
        <w:gridCol w:w="1277"/>
        <w:gridCol w:w="991"/>
        <w:gridCol w:w="850"/>
        <w:gridCol w:w="850"/>
        <w:gridCol w:w="856"/>
        <w:gridCol w:w="856"/>
        <w:gridCol w:w="853"/>
        <w:gridCol w:w="856"/>
        <w:gridCol w:w="835"/>
      </w:tblGrid>
      <w:tr w:rsidR="00EF025A" w:rsidRPr="004201E0" w:rsidTr="00975798">
        <w:trPr>
          <w:cantSplit/>
        </w:trPr>
        <w:tc>
          <w:tcPr>
            <w:tcW w:w="1722" w:type="pct"/>
            <w:vMerge w:val="restar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Муниципальное образование субъекта Российской Федерации</w:t>
            </w:r>
          </w:p>
        </w:tc>
        <w:tc>
          <w:tcPr>
            <w:tcW w:w="482" w:type="pct"/>
            <w:vMerge w:val="restar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Единица измерения</w:t>
            </w:r>
            <w:r w:rsidRPr="004201E0">
              <w:rPr>
                <w:color w:val="auto"/>
                <w:sz w:val="22"/>
                <w:szCs w:val="22"/>
              </w:rPr>
              <w:br/>
              <w:t>(по ОКЕИ)</w:t>
            </w:r>
          </w:p>
        </w:tc>
        <w:tc>
          <w:tcPr>
            <w:tcW w:w="771" w:type="pct"/>
            <w:gridSpan w:val="2"/>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Базовое значение</w:t>
            </w:r>
          </w:p>
        </w:tc>
        <w:tc>
          <w:tcPr>
            <w:tcW w:w="2025" w:type="pct"/>
            <w:gridSpan w:val="7"/>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Период реализации регионального проекта, год</w:t>
            </w:r>
          </w:p>
        </w:tc>
      </w:tr>
      <w:tr w:rsidR="00EF025A" w:rsidRPr="004201E0" w:rsidTr="00975798">
        <w:trPr>
          <w:cantSplit/>
        </w:trPr>
        <w:tc>
          <w:tcPr>
            <w:tcW w:w="1722" w:type="pct"/>
            <w:vMerge/>
          </w:tcPr>
          <w:p w:rsidR="00975798" w:rsidRPr="004201E0" w:rsidRDefault="00975798" w:rsidP="00EF025A">
            <w:pPr>
              <w:spacing w:line="240" w:lineRule="atLeast"/>
              <w:jc w:val="center"/>
              <w:rPr>
                <w:color w:val="auto"/>
                <w:sz w:val="22"/>
                <w:szCs w:val="22"/>
              </w:rPr>
            </w:pPr>
          </w:p>
        </w:tc>
        <w:tc>
          <w:tcPr>
            <w:tcW w:w="482" w:type="pct"/>
            <w:vMerge/>
          </w:tcPr>
          <w:p w:rsidR="00975798" w:rsidRPr="004201E0" w:rsidRDefault="00975798" w:rsidP="00EF025A">
            <w:pPr>
              <w:spacing w:line="240" w:lineRule="atLeast"/>
              <w:jc w:val="center"/>
              <w:rPr>
                <w:color w:val="auto"/>
                <w:sz w:val="22"/>
                <w:szCs w:val="22"/>
              </w:rPr>
            </w:pPr>
          </w:p>
        </w:tc>
        <w:tc>
          <w:tcPr>
            <w:tcW w:w="434" w:type="pct"/>
          </w:tcPr>
          <w:p w:rsidR="00975798" w:rsidRPr="004201E0" w:rsidRDefault="00975798" w:rsidP="00EF025A">
            <w:pPr>
              <w:spacing w:line="240" w:lineRule="atLeast"/>
              <w:jc w:val="center"/>
              <w:rPr>
                <w:color w:val="auto"/>
                <w:sz w:val="22"/>
                <w:szCs w:val="22"/>
              </w:rPr>
            </w:pPr>
            <w:r w:rsidRPr="004201E0">
              <w:rPr>
                <w:color w:val="auto"/>
                <w:sz w:val="22"/>
                <w:szCs w:val="22"/>
              </w:rPr>
              <w:t>значение</w:t>
            </w:r>
          </w:p>
        </w:tc>
        <w:tc>
          <w:tcPr>
            <w:tcW w:w="337" w:type="pct"/>
          </w:tcPr>
          <w:p w:rsidR="00975798" w:rsidRPr="004201E0" w:rsidRDefault="005D5686" w:rsidP="00EF025A">
            <w:pPr>
              <w:spacing w:line="240" w:lineRule="atLeast"/>
              <w:jc w:val="center"/>
              <w:rPr>
                <w:color w:val="auto"/>
                <w:sz w:val="22"/>
                <w:szCs w:val="22"/>
              </w:rPr>
            </w:pPr>
            <w:r w:rsidRPr="004201E0">
              <w:rPr>
                <w:color w:val="auto"/>
                <w:sz w:val="22"/>
                <w:szCs w:val="22"/>
              </w:rPr>
              <w:t>Г</w:t>
            </w:r>
            <w:r w:rsidR="00975798" w:rsidRPr="004201E0">
              <w:rPr>
                <w:color w:val="auto"/>
                <w:sz w:val="22"/>
                <w:szCs w:val="22"/>
              </w:rPr>
              <w:t>од</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2024</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2025</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2026</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2027</w:t>
            </w:r>
          </w:p>
        </w:tc>
        <w:tc>
          <w:tcPr>
            <w:tcW w:w="290"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2028</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2029</w:t>
            </w:r>
          </w:p>
        </w:tc>
        <w:tc>
          <w:tcPr>
            <w:tcW w:w="28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2030</w:t>
            </w:r>
          </w:p>
        </w:tc>
      </w:tr>
      <w:tr w:rsidR="00EF025A" w:rsidRPr="004201E0" w:rsidTr="00975798">
        <w:trPr>
          <w:cantSplit/>
        </w:trPr>
        <w:tc>
          <w:tcPr>
            <w:tcW w:w="5000" w:type="pct"/>
            <w:gridSpan w:val="11"/>
            <w:vAlign w:val="center"/>
          </w:tcPr>
          <w:p w:rsidR="00975798" w:rsidRPr="004201E0" w:rsidRDefault="00975798" w:rsidP="00EF025A">
            <w:pPr>
              <w:spacing w:line="240" w:lineRule="atLeast"/>
              <w:rPr>
                <w:bCs/>
                <w:color w:val="auto"/>
                <w:sz w:val="22"/>
                <w:szCs w:val="22"/>
                <w:u w:color="000000"/>
              </w:rPr>
            </w:pPr>
            <w:r w:rsidRPr="004201E0">
              <w:rPr>
                <w:bCs/>
                <w:color w:val="auto"/>
                <w:sz w:val="22"/>
                <w:szCs w:val="22"/>
                <w:u w:color="000000"/>
              </w:rPr>
              <w:t>Улучшение условий жизнедеятельности на сельских территориях Астраханской области</w:t>
            </w:r>
          </w:p>
        </w:tc>
      </w:tr>
      <w:tr w:rsidR="00EF025A" w:rsidRPr="004201E0" w:rsidTr="00975798">
        <w:trPr>
          <w:cantSplit/>
        </w:trPr>
        <w:tc>
          <w:tcPr>
            <w:tcW w:w="5000" w:type="pct"/>
            <w:gridSpan w:val="11"/>
            <w:vAlign w:val="center"/>
          </w:tcPr>
          <w:p w:rsidR="00975798" w:rsidRPr="004201E0" w:rsidRDefault="00975798" w:rsidP="00EF025A">
            <w:pPr>
              <w:spacing w:line="240" w:lineRule="atLeast"/>
              <w:jc w:val="both"/>
              <w:rPr>
                <w:bCs/>
                <w:color w:val="auto"/>
                <w:sz w:val="22"/>
                <w:szCs w:val="22"/>
                <w:u w:color="000000"/>
              </w:rPr>
            </w:pPr>
            <w:r w:rsidRPr="004201E0">
              <w:rPr>
                <w:bCs/>
                <w:color w:val="auto"/>
                <w:sz w:val="22"/>
                <w:szCs w:val="22"/>
                <w:u w:color="000000"/>
              </w:rPr>
              <w:t>1.1. Созданы условия по обеспечению доступным и комфортным жильем сельского населения в рамках федерального проекта «Развитие жилищного строительства на сельских территориях и повышение уровня благоустройства домовладений», всего</w:t>
            </w:r>
          </w:p>
        </w:tc>
      </w:tr>
      <w:tr w:rsidR="00EF025A" w:rsidRPr="004201E0" w:rsidTr="00663577">
        <w:trPr>
          <w:cantSplit/>
        </w:trPr>
        <w:tc>
          <w:tcPr>
            <w:tcW w:w="1722" w:type="pct"/>
          </w:tcPr>
          <w:p w:rsidR="00971454" w:rsidRPr="004201E0" w:rsidRDefault="00971454" w:rsidP="00EF025A">
            <w:pPr>
              <w:spacing w:line="240" w:lineRule="atLeast"/>
              <w:jc w:val="both"/>
              <w:rPr>
                <w:bCs/>
                <w:i/>
                <w:color w:val="auto"/>
                <w:sz w:val="22"/>
                <w:szCs w:val="22"/>
                <w:u w:color="000000"/>
              </w:rPr>
            </w:pPr>
            <w:r w:rsidRPr="004201E0">
              <w:rPr>
                <w:color w:val="auto"/>
                <w:sz w:val="22"/>
                <w:szCs w:val="22"/>
              </w:rPr>
              <w:t>Всего по Астраханской области</w:t>
            </w:r>
          </w:p>
        </w:tc>
        <w:tc>
          <w:tcPr>
            <w:tcW w:w="482" w:type="pct"/>
            <w:vAlign w:val="center"/>
          </w:tcPr>
          <w:p w:rsidR="00971454" w:rsidRPr="004201E0" w:rsidRDefault="00971454"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1454" w:rsidRPr="004201E0" w:rsidRDefault="00971454" w:rsidP="00EF025A">
            <w:pPr>
              <w:jc w:val="center"/>
              <w:rPr>
                <w:color w:val="auto"/>
                <w:sz w:val="22"/>
                <w:szCs w:val="22"/>
              </w:rPr>
            </w:pPr>
            <w:r w:rsidRPr="004201E0">
              <w:rPr>
                <w:color w:val="auto"/>
                <w:sz w:val="22"/>
                <w:szCs w:val="22"/>
              </w:rPr>
              <w:t>1</w:t>
            </w:r>
          </w:p>
        </w:tc>
        <w:tc>
          <w:tcPr>
            <w:tcW w:w="337" w:type="pct"/>
            <w:vAlign w:val="center"/>
          </w:tcPr>
          <w:p w:rsidR="00971454" w:rsidRPr="004201E0" w:rsidRDefault="00971454" w:rsidP="00EF025A">
            <w:pPr>
              <w:jc w:val="center"/>
              <w:rPr>
                <w:color w:val="auto"/>
                <w:sz w:val="22"/>
                <w:szCs w:val="22"/>
              </w:rPr>
            </w:pPr>
            <w:r w:rsidRPr="004201E0">
              <w:rPr>
                <w:color w:val="auto"/>
                <w:sz w:val="22"/>
                <w:szCs w:val="22"/>
              </w:rPr>
              <w:t>2023</w:t>
            </w:r>
          </w:p>
        </w:tc>
        <w:tc>
          <w:tcPr>
            <w:tcW w:w="289" w:type="pct"/>
          </w:tcPr>
          <w:p w:rsidR="00971454" w:rsidRPr="004201E0" w:rsidRDefault="00971454" w:rsidP="00EF025A">
            <w:pPr>
              <w:jc w:val="center"/>
              <w:rPr>
                <w:color w:val="auto"/>
              </w:rPr>
            </w:pPr>
            <w:r w:rsidRPr="004201E0">
              <w:rPr>
                <w:color w:val="auto"/>
                <w:sz w:val="22"/>
                <w:szCs w:val="22"/>
              </w:rPr>
              <w:t>1</w:t>
            </w:r>
          </w:p>
        </w:tc>
        <w:tc>
          <w:tcPr>
            <w:tcW w:w="289" w:type="pct"/>
          </w:tcPr>
          <w:p w:rsidR="00971454" w:rsidRPr="004201E0" w:rsidRDefault="00971454" w:rsidP="00EF025A">
            <w:pPr>
              <w:jc w:val="center"/>
              <w:rPr>
                <w:color w:val="auto"/>
              </w:rPr>
            </w:pPr>
            <w:r w:rsidRPr="004201E0">
              <w:rPr>
                <w:color w:val="auto"/>
                <w:sz w:val="22"/>
                <w:szCs w:val="22"/>
              </w:rPr>
              <w:t>1</w:t>
            </w:r>
          </w:p>
        </w:tc>
        <w:tc>
          <w:tcPr>
            <w:tcW w:w="291" w:type="pct"/>
          </w:tcPr>
          <w:p w:rsidR="00971454" w:rsidRPr="004201E0" w:rsidRDefault="00971454" w:rsidP="00EF025A">
            <w:pPr>
              <w:jc w:val="center"/>
              <w:rPr>
                <w:color w:val="auto"/>
              </w:rPr>
            </w:pPr>
            <w:r w:rsidRPr="004201E0">
              <w:rPr>
                <w:color w:val="auto"/>
                <w:sz w:val="22"/>
                <w:szCs w:val="22"/>
              </w:rPr>
              <w:t>1</w:t>
            </w:r>
          </w:p>
        </w:tc>
        <w:tc>
          <w:tcPr>
            <w:tcW w:w="291" w:type="pct"/>
          </w:tcPr>
          <w:p w:rsidR="00971454" w:rsidRPr="004201E0" w:rsidRDefault="00971454" w:rsidP="00EF025A">
            <w:pPr>
              <w:jc w:val="center"/>
              <w:rPr>
                <w:color w:val="auto"/>
              </w:rPr>
            </w:pPr>
            <w:r w:rsidRPr="004201E0">
              <w:rPr>
                <w:color w:val="auto"/>
                <w:sz w:val="22"/>
                <w:szCs w:val="22"/>
              </w:rPr>
              <w:t>1</w:t>
            </w:r>
          </w:p>
        </w:tc>
        <w:tc>
          <w:tcPr>
            <w:tcW w:w="290" w:type="pct"/>
          </w:tcPr>
          <w:p w:rsidR="00971454" w:rsidRPr="004201E0" w:rsidRDefault="00971454" w:rsidP="00EF025A">
            <w:pPr>
              <w:jc w:val="center"/>
              <w:rPr>
                <w:color w:val="auto"/>
              </w:rPr>
            </w:pPr>
            <w:r w:rsidRPr="004201E0">
              <w:rPr>
                <w:color w:val="auto"/>
                <w:sz w:val="22"/>
                <w:szCs w:val="22"/>
              </w:rPr>
              <w:t>1</w:t>
            </w:r>
          </w:p>
        </w:tc>
        <w:tc>
          <w:tcPr>
            <w:tcW w:w="291" w:type="pct"/>
          </w:tcPr>
          <w:p w:rsidR="00971454" w:rsidRPr="004201E0" w:rsidRDefault="00971454" w:rsidP="00EF025A">
            <w:pPr>
              <w:jc w:val="center"/>
              <w:rPr>
                <w:color w:val="auto"/>
              </w:rPr>
            </w:pPr>
            <w:r w:rsidRPr="004201E0">
              <w:rPr>
                <w:color w:val="auto"/>
                <w:sz w:val="22"/>
                <w:szCs w:val="22"/>
              </w:rPr>
              <w:t>1</w:t>
            </w:r>
          </w:p>
        </w:tc>
        <w:tc>
          <w:tcPr>
            <w:tcW w:w="284" w:type="pct"/>
          </w:tcPr>
          <w:p w:rsidR="00971454" w:rsidRPr="004201E0" w:rsidRDefault="00971454" w:rsidP="00EF025A">
            <w:pPr>
              <w:jc w:val="center"/>
              <w:rPr>
                <w:color w:val="auto"/>
              </w:rPr>
            </w:pPr>
            <w:r w:rsidRPr="004201E0">
              <w:rPr>
                <w:color w:val="auto"/>
                <w:sz w:val="22"/>
                <w:szCs w:val="22"/>
              </w:rPr>
              <w:t>1</w:t>
            </w:r>
          </w:p>
        </w:tc>
      </w:tr>
      <w:tr w:rsidR="00EF025A" w:rsidRPr="004201E0" w:rsidTr="00975798">
        <w:trPr>
          <w:cantSplit/>
        </w:trPr>
        <w:tc>
          <w:tcPr>
            <w:tcW w:w="1722" w:type="pct"/>
          </w:tcPr>
          <w:p w:rsidR="00975798" w:rsidRPr="004201E0" w:rsidRDefault="00975798" w:rsidP="00EF025A">
            <w:pPr>
              <w:spacing w:line="240" w:lineRule="atLeast"/>
              <w:jc w:val="both"/>
              <w:rPr>
                <w:color w:val="auto"/>
                <w:sz w:val="22"/>
                <w:szCs w:val="22"/>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Ахтубинский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sz w:val="22"/>
                <w:szCs w:val="22"/>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A13B9A" w:rsidP="00EF025A">
            <w:pPr>
              <w:jc w:val="center"/>
              <w:rPr>
                <w:color w:val="auto"/>
              </w:rPr>
            </w:pPr>
            <w:r w:rsidRPr="004201E0">
              <w:rPr>
                <w:color w:val="auto"/>
                <w:sz w:val="22"/>
                <w:szCs w:val="22"/>
              </w:rPr>
              <w:t>х</w:t>
            </w:r>
          </w:p>
        </w:tc>
        <w:tc>
          <w:tcPr>
            <w:tcW w:w="291" w:type="pct"/>
            <w:vAlign w:val="center"/>
          </w:tcPr>
          <w:p w:rsidR="00975798" w:rsidRPr="004201E0" w:rsidRDefault="00A13B9A" w:rsidP="00EF025A">
            <w:pPr>
              <w:jc w:val="center"/>
              <w:rPr>
                <w:color w:val="auto"/>
                <w:sz w:val="22"/>
                <w:szCs w:val="22"/>
              </w:rPr>
            </w:pPr>
            <w:r w:rsidRPr="004201E0">
              <w:rPr>
                <w:color w:val="auto"/>
                <w:sz w:val="22"/>
                <w:szCs w:val="22"/>
              </w:rPr>
              <w:t>х</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jc w:val="both"/>
              <w:rPr>
                <w:i/>
                <w:color w:val="auto"/>
                <w:sz w:val="22"/>
                <w:szCs w:val="22"/>
              </w:rPr>
            </w:pPr>
            <w:r w:rsidRPr="004201E0">
              <w:rPr>
                <w:rFonts w:eastAsiaTheme="minorHAnsi"/>
                <w:color w:val="auto"/>
                <w:sz w:val="22"/>
                <w:szCs w:val="22"/>
                <w:lang w:eastAsia="en-US"/>
              </w:rPr>
              <w:t>Муниципальное образование «Володарский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A13B9A" w:rsidP="00EF025A">
            <w:pPr>
              <w:jc w:val="center"/>
              <w:rPr>
                <w:color w:val="auto"/>
              </w:rPr>
            </w:pPr>
            <w:r w:rsidRPr="004201E0">
              <w:rPr>
                <w:color w:val="auto"/>
                <w:sz w:val="22"/>
                <w:szCs w:val="22"/>
              </w:rPr>
              <w:t>х</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х</w:t>
            </w:r>
          </w:p>
        </w:tc>
      </w:tr>
      <w:tr w:rsidR="00EF025A" w:rsidRPr="004201E0" w:rsidTr="00975798">
        <w:trPr>
          <w:cantSplit/>
        </w:trPr>
        <w:tc>
          <w:tcPr>
            <w:tcW w:w="1722" w:type="pct"/>
            <w:vAlign w:val="center"/>
          </w:tcPr>
          <w:p w:rsidR="00975798" w:rsidRPr="004201E0" w:rsidRDefault="00975798" w:rsidP="00EF025A">
            <w:pPr>
              <w:spacing w:line="240" w:lineRule="atLeast"/>
              <w:jc w:val="both"/>
              <w:rPr>
                <w:i/>
                <w:color w:val="auto"/>
                <w:sz w:val="22"/>
                <w:szCs w:val="22"/>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Енотаевский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 xml:space="preserve">ципальный район Астраханской области» </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rPr>
            </w:pPr>
            <w:r w:rsidRPr="004201E0">
              <w:rPr>
                <w:color w:val="auto"/>
                <w:sz w:val="22"/>
                <w:szCs w:val="22"/>
              </w:rPr>
              <w:t>х</w:t>
            </w:r>
          </w:p>
        </w:tc>
        <w:tc>
          <w:tcPr>
            <w:tcW w:w="290" w:type="pct"/>
            <w:vAlign w:val="center"/>
          </w:tcPr>
          <w:p w:rsidR="00975798" w:rsidRPr="004201E0" w:rsidRDefault="00A13B9A" w:rsidP="00EF025A">
            <w:pPr>
              <w:jc w:val="center"/>
              <w:rPr>
                <w:color w:val="auto"/>
              </w:rPr>
            </w:pPr>
            <w:r w:rsidRPr="004201E0">
              <w:rPr>
                <w:color w:val="auto"/>
                <w:sz w:val="22"/>
                <w:szCs w:val="22"/>
              </w:rPr>
              <w:t>х</w:t>
            </w:r>
          </w:p>
        </w:tc>
        <w:tc>
          <w:tcPr>
            <w:tcW w:w="291" w:type="pct"/>
            <w:vAlign w:val="center"/>
          </w:tcPr>
          <w:p w:rsidR="00975798" w:rsidRPr="004201E0" w:rsidRDefault="00A13B9A" w:rsidP="00EF025A">
            <w:pPr>
              <w:jc w:val="center"/>
              <w:rPr>
                <w:color w:val="auto"/>
              </w:rPr>
            </w:pPr>
            <w:r w:rsidRPr="004201E0">
              <w:rPr>
                <w:color w:val="auto"/>
                <w:sz w:val="22"/>
                <w:szCs w:val="22"/>
              </w:rPr>
              <w:t>х</w:t>
            </w:r>
          </w:p>
        </w:tc>
        <w:tc>
          <w:tcPr>
            <w:tcW w:w="28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Икрянинский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jc w:val="center"/>
              <w:rPr>
                <w:color w:val="auto"/>
              </w:rPr>
            </w:pPr>
            <w:r w:rsidRPr="004201E0">
              <w:rPr>
                <w:color w:val="auto"/>
                <w:sz w:val="22"/>
                <w:szCs w:val="22"/>
              </w:rPr>
              <w:t>х</w:t>
            </w:r>
          </w:p>
        </w:tc>
        <w:tc>
          <w:tcPr>
            <w:tcW w:w="290"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13B9A" w:rsidP="00EF025A">
            <w:pPr>
              <w:jc w:val="center"/>
              <w:rPr>
                <w:color w:val="auto"/>
              </w:rPr>
            </w:pPr>
            <w:r w:rsidRPr="004201E0">
              <w:rPr>
                <w:color w:val="auto"/>
                <w:sz w:val="22"/>
                <w:szCs w:val="22"/>
              </w:rPr>
              <w:t>х</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х</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Камызякский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rPr>
            </w:pPr>
            <w:r w:rsidRPr="004201E0">
              <w:rPr>
                <w:color w:val="auto"/>
                <w:sz w:val="22"/>
                <w:szCs w:val="22"/>
              </w:rPr>
              <w:t>х</w:t>
            </w:r>
          </w:p>
        </w:tc>
        <w:tc>
          <w:tcPr>
            <w:tcW w:w="290" w:type="pct"/>
            <w:vAlign w:val="center"/>
          </w:tcPr>
          <w:p w:rsidR="00975798" w:rsidRPr="004201E0" w:rsidRDefault="00A13B9A" w:rsidP="00EF025A">
            <w:pPr>
              <w:jc w:val="center"/>
              <w:rPr>
                <w:color w:val="auto"/>
              </w:rPr>
            </w:pPr>
            <w:r w:rsidRPr="004201E0">
              <w:rPr>
                <w:color w:val="auto"/>
                <w:sz w:val="22"/>
                <w:szCs w:val="22"/>
              </w:rPr>
              <w:t>х</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х</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«Красноярский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A13B9A" w:rsidP="00EF025A">
            <w:pPr>
              <w:jc w:val="center"/>
              <w:rPr>
                <w:color w:val="auto"/>
              </w:rPr>
            </w:pPr>
            <w:r w:rsidRPr="004201E0">
              <w:rPr>
                <w:color w:val="auto"/>
                <w:sz w:val="22"/>
                <w:szCs w:val="22"/>
              </w:rPr>
              <w:t>х</w:t>
            </w:r>
          </w:p>
        </w:tc>
        <w:tc>
          <w:tcPr>
            <w:tcW w:w="291" w:type="pct"/>
            <w:vAlign w:val="center"/>
          </w:tcPr>
          <w:p w:rsidR="00975798" w:rsidRPr="004201E0" w:rsidRDefault="00A13B9A" w:rsidP="00EF025A">
            <w:pPr>
              <w:jc w:val="center"/>
              <w:rPr>
                <w:color w:val="auto"/>
                <w:sz w:val="22"/>
                <w:szCs w:val="22"/>
              </w:rPr>
            </w:pPr>
            <w:r w:rsidRPr="004201E0">
              <w:rPr>
                <w:color w:val="auto"/>
                <w:sz w:val="22"/>
                <w:szCs w:val="22"/>
              </w:rPr>
              <w:t>х</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Лиманский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rPr>
            </w:pPr>
            <w:r w:rsidRPr="004201E0">
              <w:rPr>
                <w:color w:val="auto"/>
                <w:sz w:val="22"/>
                <w:szCs w:val="22"/>
              </w:rPr>
              <w:t>х</w:t>
            </w:r>
          </w:p>
        </w:tc>
        <w:tc>
          <w:tcPr>
            <w:tcW w:w="290" w:type="pct"/>
            <w:vAlign w:val="center"/>
          </w:tcPr>
          <w:p w:rsidR="00975798" w:rsidRPr="004201E0" w:rsidRDefault="00A13B9A" w:rsidP="00EF025A">
            <w:pPr>
              <w:jc w:val="center"/>
              <w:rPr>
                <w:color w:val="auto"/>
              </w:rPr>
            </w:pPr>
            <w:r w:rsidRPr="004201E0">
              <w:rPr>
                <w:color w:val="auto"/>
                <w:sz w:val="22"/>
                <w:szCs w:val="22"/>
              </w:rPr>
              <w:t>х</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х</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Наримановский</w:t>
            </w:r>
            <w:proofErr w:type="spellEnd"/>
            <w:r w:rsidR="000D54CA" w:rsidRPr="004201E0">
              <w:rPr>
                <w:rFonts w:eastAsiaTheme="minorHAnsi"/>
                <w:color w:val="auto"/>
                <w:sz w:val="22"/>
                <w:szCs w:val="22"/>
                <w:lang w:eastAsia="en-US"/>
              </w:rPr>
              <w:t xml:space="preserve"> </w:t>
            </w:r>
            <w:r w:rsidRPr="004201E0">
              <w:rPr>
                <w:rFonts w:eastAsiaTheme="minorHAnsi"/>
                <w:color w:val="auto"/>
                <w:sz w:val="22"/>
                <w:szCs w:val="22"/>
                <w:lang w:eastAsia="en-US"/>
              </w:rPr>
              <w:t>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jc w:val="center"/>
              <w:rPr>
                <w:color w:val="auto"/>
              </w:rPr>
            </w:pPr>
            <w:r w:rsidRPr="004201E0">
              <w:rPr>
                <w:color w:val="auto"/>
                <w:sz w:val="22"/>
                <w:szCs w:val="22"/>
              </w:rPr>
              <w:t>х</w:t>
            </w:r>
          </w:p>
        </w:tc>
        <w:tc>
          <w:tcPr>
            <w:tcW w:w="290"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13B9A" w:rsidP="00EF025A">
            <w:pPr>
              <w:jc w:val="center"/>
              <w:rPr>
                <w:color w:val="auto"/>
              </w:rPr>
            </w:pPr>
            <w:r w:rsidRPr="004201E0">
              <w:rPr>
                <w:color w:val="auto"/>
                <w:sz w:val="22"/>
                <w:szCs w:val="22"/>
              </w:rPr>
              <w:t>х</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«Приволжский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jc w:val="center"/>
              <w:rPr>
                <w:color w:val="auto"/>
              </w:rPr>
            </w:pPr>
            <w:r w:rsidRPr="004201E0">
              <w:rPr>
                <w:color w:val="auto"/>
                <w:sz w:val="22"/>
                <w:szCs w:val="22"/>
              </w:rPr>
              <w:t>х</w:t>
            </w:r>
          </w:p>
        </w:tc>
        <w:tc>
          <w:tcPr>
            <w:tcW w:w="290"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13B9A" w:rsidP="00EF025A">
            <w:pPr>
              <w:jc w:val="center"/>
              <w:rPr>
                <w:color w:val="auto"/>
              </w:rPr>
            </w:pPr>
            <w:r w:rsidRPr="004201E0">
              <w:rPr>
                <w:color w:val="auto"/>
                <w:sz w:val="22"/>
                <w:szCs w:val="22"/>
              </w:rPr>
              <w:t>х</w:t>
            </w:r>
          </w:p>
        </w:tc>
        <w:tc>
          <w:tcPr>
            <w:tcW w:w="284" w:type="pct"/>
            <w:vAlign w:val="center"/>
          </w:tcPr>
          <w:p w:rsidR="00975798" w:rsidRPr="004201E0" w:rsidRDefault="00975798" w:rsidP="00EF025A">
            <w:pPr>
              <w:jc w:val="center"/>
              <w:rPr>
                <w:color w:val="auto"/>
              </w:rPr>
            </w:pPr>
            <w:r w:rsidRPr="004201E0">
              <w:rPr>
                <w:color w:val="auto"/>
                <w:sz w:val="22"/>
                <w:szCs w:val="22"/>
              </w:rPr>
              <w:t>х</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Харабалинский</w:t>
            </w:r>
            <w:proofErr w:type="spellEnd"/>
            <w:r w:rsidRPr="004201E0">
              <w:rPr>
                <w:rFonts w:eastAsiaTheme="minorHAnsi"/>
                <w:color w:val="auto"/>
                <w:sz w:val="22"/>
                <w:szCs w:val="22"/>
                <w:lang w:eastAsia="en-US"/>
              </w:rPr>
              <w:t xml:space="preserve">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jc w:val="center"/>
              <w:rPr>
                <w:color w:val="auto"/>
              </w:rPr>
            </w:pPr>
            <w:r w:rsidRPr="004201E0">
              <w:rPr>
                <w:color w:val="auto"/>
                <w:sz w:val="22"/>
                <w:szCs w:val="22"/>
              </w:rPr>
              <w:t>х</w:t>
            </w:r>
          </w:p>
        </w:tc>
        <w:tc>
          <w:tcPr>
            <w:tcW w:w="290"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13B9A" w:rsidP="00EF025A">
            <w:pPr>
              <w:jc w:val="center"/>
              <w:rPr>
                <w:color w:val="auto"/>
              </w:rPr>
            </w:pPr>
            <w:r w:rsidRPr="004201E0">
              <w:rPr>
                <w:color w:val="auto"/>
                <w:sz w:val="22"/>
                <w:szCs w:val="22"/>
              </w:rPr>
              <w:t>х</w:t>
            </w:r>
          </w:p>
        </w:tc>
        <w:tc>
          <w:tcPr>
            <w:tcW w:w="284" w:type="pct"/>
            <w:vAlign w:val="center"/>
          </w:tcPr>
          <w:p w:rsidR="00975798" w:rsidRPr="004201E0" w:rsidRDefault="00975798" w:rsidP="00EF025A">
            <w:pPr>
              <w:jc w:val="center"/>
              <w:rPr>
                <w:color w:val="auto"/>
              </w:rPr>
            </w:pPr>
            <w:r w:rsidRPr="004201E0">
              <w:rPr>
                <w:color w:val="auto"/>
                <w:sz w:val="22"/>
                <w:szCs w:val="22"/>
              </w:rPr>
              <w:t>х</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lastRenderedPageBreak/>
              <w:t>Муниципальное образование «</w:t>
            </w:r>
            <w:proofErr w:type="spellStart"/>
            <w:r w:rsidRPr="004201E0">
              <w:rPr>
                <w:rFonts w:eastAsiaTheme="minorHAnsi"/>
                <w:color w:val="auto"/>
                <w:sz w:val="22"/>
                <w:szCs w:val="22"/>
                <w:lang w:eastAsia="en-US"/>
              </w:rPr>
              <w:t>Черноярский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975798" w:rsidRPr="004201E0" w:rsidRDefault="00975798"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1454"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1454"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A13B9A" w:rsidP="00EF025A">
            <w:pPr>
              <w:jc w:val="center"/>
              <w:rPr>
                <w:color w:val="auto"/>
                <w:sz w:val="22"/>
                <w:szCs w:val="22"/>
              </w:rPr>
            </w:pPr>
            <w:r w:rsidRPr="004201E0">
              <w:rPr>
                <w:color w:val="auto"/>
                <w:sz w:val="22"/>
                <w:szCs w:val="22"/>
              </w:rPr>
              <w:t>х</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1454" w:rsidP="00EF025A">
            <w:pPr>
              <w:jc w:val="center"/>
              <w:rPr>
                <w:color w:val="auto"/>
                <w:sz w:val="22"/>
                <w:szCs w:val="22"/>
              </w:rPr>
            </w:pPr>
            <w:r w:rsidRPr="004201E0">
              <w:rPr>
                <w:color w:val="auto"/>
                <w:sz w:val="22"/>
                <w:szCs w:val="22"/>
              </w:rPr>
              <w:t>х</w:t>
            </w:r>
          </w:p>
        </w:tc>
      </w:tr>
      <w:tr w:rsidR="00EF025A" w:rsidRPr="004201E0" w:rsidTr="00975798">
        <w:trPr>
          <w:cantSplit/>
        </w:trPr>
        <w:tc>
          <w:tcPr>
            <w:tcW w:w="5000" w:type="pct"/>
            <w:gridSpan w:val="11"/>
            <w:vAlign w:val="center"/>
          </w:tcPr>
          <w:p w:rsidR="00975798" w:rsidRPr="004201E0" w:rsidRDefault="00975798" w:rsidP="00EF025A">
            <w:pPr>
              <w:spacing w:line="240" w:lineRule="atLeast"/>
              <w:jc w:val="both"/>
              <w:rPr>
                <w:color w:val="auto"/>
                <w:sz w:val="22"/>
                <w:szCs w:val="22"/>
              </w:rPr>
            </w:pPr>
            <w:r w:rsidRPr="004201E0">
              <w:rPr>
                <w:rFonts w:eastAsiaTheme="minorHAnsi"/>
                <w:color w:val="auto"/>
                <w:sz w:val="22"/>
                <w:szCs w:val="22"/>
                <w:lang w:eastAsia="en-US"/>
              </w:rPr>
              <w:t>1.</w:t>
            </w:r>
            <w:r w:rsidR="00A467A4" w:rsidRPr="004201E0">
              <w:rPr>
                <w:rFonts w:eastAsiaTheme="minorHAnsi"/>
                <w:color w:val="auto"/>
                <w:sz w:val="22"/>
                <w:szCs w:val="22"/>
                <w:lang w:eastAsia="en-US"/>
              </w:rPr>
              <w:t>3</w:t>
            </w:r>
            <w:r w:rsidRPr="004201E0">
              <w:rPr>
                <w:rFonts w:eastAsiaTheme="minorHAnsi"/>
                <w:color w:val="auto"/>
                <w:sz w:val="22"/>
                <w:szCs w:val="22"/>
                <w:lang w:eastAsia="en-US"/>
              </w:rPr>
              <w:t>. Повышена комфортность среды проживания граждан в сельских населенных пунктах в рамках федерального проекта «Благоустройство сельских территорий», всего</w:t>
            </w:r>
          </w:p>
        </w:tc>
      </w:tr>
      <w:tr w:rsidR="00EF025A" w:rsidRPr="004201E0" w:rsidTr="00663577">
        <w:trPr>
          <w:cantSplit/>
        </w:trPr>
        <w:tc>
          <w:tcPr>
            <w:tcW w:w="1722" w:type="pct"/>
            <w:vAlign w:val="center"/>
          </w:tcPr>
          <w:p w:rsidR="00971454" w:rsidRPr="004201E0" w:rsidRDefault="00971454" w:rsidP="00EF025A">
            <w:pPr>
              <w:spacing w:after="120" w:line="240" w:lineRule="atLeast"/>
              <w:ind w:left="34"/>
              <w:jc w:val="both"/>
              <w:rPr>
                <w:color w:val="auto"/>
                <w:sz w:val="22"/>
                <w:szCs w:val="22"/>
              </w:rPr>
            </w:pPr>
            <w:r w:rsidRPr="004201E0">
              <w:rPr>
                <w:color w:val="auto"/>
                <w:sz w:val="22"/>
                <w:szCs w:val="22"/>
              </w:rPr>
              <w:t>Астраханская область, всего</w:t>
            </w:r>
          </w:p>
        </w:tc>
        <w:tc>
          <w:tcPr>
            <w:tcW w:w="482" w:type="pct"/>
            <w:vAlign w:val="center"/>
          </w:tcPr>
          <w:p w:rsidR="00971454" w:rsidRPr="004201E0" w:rsidRDefault="00971454" w:rsidP="00EF025A">
            <w:pPr>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1454" w:rsidRPr="004201E0" w:rsidRDefault="00971454" w:rsidP="00EF025A">
            <w:pPr>
              <w:jc w:val="center"/>
              <w:rPr>
                <w:color w:val="auto"/>
                <w:sz w:val="22"/>
                <w:szCs w:val="22"/>
              </w:rPr>
            </w:pPr>
            <w:r w:rsidRPr="004201E0">
              <w:rPr>
                <w:color w:val="auto"/>
                <w:sz w:val="22"/>
                <w:szCs w:val="22"/>
              </w:rPr>
              <w:t>1</w:t>
            </w:r>
          </w:p>
        </w:tc>
        <w:tc>
          <w:tcPr>
            <w:tcW w:w="337" w:type="pct"/>
            <w:vAlign w:val="center"/>
          </w:tcPr>
          <w:p w:rsidR="00971454" w:rsidRPr="004201E0" w:rsidRDefault="00971454" w:rsidP="00EF025A">
            <w:pPr>
              <w:jc w:val="center"/>
              <w:rPr>
                <w:color w:val="auto"/>
                <w:sz w:val="22"/>
                <w:szCs w:val="22"/>
              </w:rPr>
            </w:pPr>
            <w:r w:rsidRPr="004201E0">
              <w:rPr>
                <w:color w:val="auto"/>
                <w:sz w:val="22"/>
                <w:szCs w:val="22"/>
              </w:rPr>
              <w:t>2023</w:t>
            </w:r>
          </w:p>
        </w:tc>
        <w:tc>
          <w:tcPr>
            <w:tcW w:w="289" w:type="pct"/>
          </w:tcPr>
          <w:p w:rsidR="00971454" w:rsidRPr="004201E0" w:rsidRDefault="00971454" w:rsidP="00EF025A">
            <w:pPr>
              <w:jc w:val="center"/>
              <w:rPr>
                <w:color w:val="auto"/>
              </w:rPr>
            </w:pPr>
            <w:r w:rsidRPr="004201E0">
              <w:rPr>
                <w:color w:val="auto"/>
                <w:sz w:val="22"/>
                <w:szCs w:val="22"/>
              </w:rPr>
              <w:t>1</w:t>
            </w:r>
          </w:p>
        </w:tc>
        <w:tc>
          <w:tcPr>
            <w:tcW w:w="289" w:type="pct"/>
          </w:tcPr>
          <w:p w:rsidR="00971454" w:rsidRPr="004201E0" w:rsidRDefault="00971454" w:rsidP="00EF025A">
            <w:pPr>
              <w:jc w:val="center"/>
              <w:rPr>
                <w:color w:val="auto"/>
              </w:rPr>
            </w:pPr>
            <w:r w:rsidRPr="004201E0">
              <w:rPr>
                <w:color w:val="auto"/>
                <w:sz w:val="22"/>
                <w:szCs w:val="22"/>
              </w:rPr>
              <w:t>1</w:t>
            </w:r>
          </w:p>
        </w:tc>
        <w:tc>
          <w:tcPr>
            <w:tcW w:w="291" w:type="pct"/>
          </w:tcPr>
          <w:p w:rsidR="00971454" w:rsidRPr="004201E0" w:rsidRDefault="00971454" w:rsidP="00EF025A">
            <w:pPr>
              <w:jc w:val="center"/>
              <w:rPr>
                <w:color w:val="auto"/>
              </w:rPr>
            </w:pPr>
            <w:r w:rsidRPr="004201E0">
              <w:rPr>
                <w:color w:val="auto"/>
                <w:sz w:val="22"/>
                <w:szCs w:val="22"/>
              </w:rPr>
              <w:t>1</w:t>
            </w:r>
          </w:p>
        </w:tc>
        <w:tc>
          <w:tcPr>
            <w:tcW w:w="291" w:type="pct"/>
          </w:tcPr>
          <w:p w:rsidR="00971454" w:rsidRPr="004201E0" w:rsidRDefault="00971454" w:rsidP="00EF025A">
            <w:pPr>
              <w:jc w:val="center"/>
              <w:rPr>
                <w:color w:val="auto"/>
              </w:rPr>
            </w:pPr>
            <w:r w:rsidRPr="004201E0">
              <w:rPr>
                <w:color w:val="auto"/>
                <w:sz w:val="22"/>
                <w:szCs w:val="22"/>
              </w:rPr>
              <w:t>1</w:t>
            </w:r>
          </w:p>
        </w:tc>
        <w:tc>
          <w:tcPr>
            <w:tcW w:w="290" w:type="pct"/>
          </w:tcPr>
          <w:p w:rsidR="00971454" w:rsidRPr="004201E0" w:rsidRDefault="00971454" w:rsidP="00EF025A">
            <w:pPr>
              <w:jc w:val="center"/>
              <w:rPr>
                <w:color w:val="auto"/>
              </w:rPr>
            </w:pPr>
            <w:r w:rsidRPr="004201E0">
              <w:rPr>
                <w:color w:val="auto"/>
                <w:sz w:val="22"/>
                <w:szCs w:val="22"/>
              </w:rPr>
              <w:t>1</w:t>
            </w:r>
          </w:p>
        </w:tc>
        <w:tc>
          <w:tcPr>
            <w:tcW w:w="291" w:type="pct"/>
          </w:tcPr>
          <w:p w:rsidR="00971454" w:rsidRPr="004201E0" w:rsidRDefault="00971454" w:rsidP="00EF025A">
            <w:pPr>
              <w:jc w:val="center"/>
              <w:rPr>
                <w:color w:val="auto"/>
              </w:rPr>
            </w:pPr>
            <w:r w:rsidRPr="004201E0">
              <w:rPr>
                <w:color w:val="auto"/>
                <w:sz w:val="22"/>
                <w:szCs w:val="22"/>
              </w:rPr>
              <w:t>1</w:t>
            </w:r>
          </w:p>
        </w:tc>
        <w:tc>
          <w:tcPr>
            <w:tcW w:w="284" w:type="pct"/>
          </w:tcPr>
          <w:p w:rsidR="00971454" w:rsidRPr="004201E0" w:rsidRDefault="00971454" w:rsidP="00EF025A">
            <w:pPr>
              <w:jc w:val="center"/>
              <w:rPr>
                <w:color w:val="auto"/>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ind w:left="34"/>
              <w:jc w:val="both"/>
              <w:rPr>
                <w:i/>
                <w:color w:val="auto"/>
                <w:sz w:val="22"/>
                <w:szCs w:val="22"/>
              </w:rPr>
            </w:pPr>
            <w:r w:rsidRPr="004201E0">
              <w:rPr>
                <w:rFonts w:eastAsiaTheme="minorHAnsi"/>
                <w:color w:val="auto"/>
                <w:sz w:val="22"/>
                <w:szCs w:val="22"/>
                <w:lang w:eastAsia="en-US"/>
              </w:rPr>
              <w:t>Муниципальное образование «Володарский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975798" w:rsidRPr="004201E0" w:rsidRDefault="00975798" w:rsidP="00EF025A">
            <w:pPr>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ind w:left="34"/>
              <w:jc w:val="both"/>
              <w:rPr>
                <w:i/>
                <w:color w:val="auto"/>
                <w:sz w:val="22"/>
                <w:szCs w:val="22"/>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Енотаевский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975798" w:rsidRPr="004201E0" w:rsidRDefault="00975798" w:rsidP="00EF025A">
            <w:pPr>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Икрянинский</w:t>
            </w:r>
            <w:proofErr w:type="spellEnd"/>
            <w:r w:rsidRPr="004201E0">
              <w:rPr>
                <w:rFonts w:eastAsiaTheme="minorHAnsi"/>
                <w:color w:val="auto"/>
                <w:sz w:val="22"/>
                <w:szCs w:val="22"/>
                <w:lang w:eastAsia="en-US"/>
              </w:rPr>
              <w:t xml:space="preserve">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975798" w:rsidRPr="004201E0" w:rsidRDefault="00975798" w:rsidP="00EF025A">
            <w:pPr>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Камызякский</w:t>
            </w:r>
            <w:proofErr w:type="spellEnd"/>
            <w:r w:rsidRPr="004201E0">
              <w:rPr>
                <w:rFonts w:eastAsiaTheme="minorHAnsi"/>
                <w:color w:val="auto"/>
                <w:sz w:val="22"/>
                <w:szCs w:val="22"/>
                <w:lang w:eastAsia="en-US"/>
              </w:rPr>
              <w:t xml:space="preserve">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975798" w:rsidRPr="004201E0" w:rsidRDefault="00975798" w:rsidP="00EF025A">
            <w:pPr>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A467A4"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«Красноярский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975798" w:rsidRPr="004201E0" w:rsidRDefault="00975798" w:rsidP="00EF025A">
            <w:pPr>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х</w:t>
            </w:r>
          </w:p>
        </w:tc>
        <w:tc>
          <w:tcPr>
            <w:tcW w:w="337" w:type="pct"/>
            <w:vAlign w:val="center"/>
          </w:tcPr>
          <w:p w:rsidR="00975798" w:rsidRPr="004201E0" w:rsidRDefault="00975798" w:rsidP="00EF025A">
            <w:pPr>
              <w:jc w:val="center"/>
              <w:rPr>
                <w:color w:val="auto"/>
                <w:sz w:val="22"/>
                <w:szCs w:val="22"/>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A467A4"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Лиманский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975798" w:rsidRPr="004201E0" w:rsidRDefault="00975798" w:rsidP="00EF025A">
            <w:pPr>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rPr>
            </w:pPr>
            <w:r w:rsidRPr="004201E0">
              <w:rPr>
                <w:color w:val="auto"/>
                <w:sz w:val="22"/>
                <w:szCs w:val="22"/>
              </w:rPr>
              <w:t>2023</w:t>
            </w:r>
          </w:p>
        </w:tc>
        <w:tc>
          <w:tcPr>
            <w:tcW w:w="289" w:type="pct"/>
            <w:vAlign w:val="center"/>
          </w:tcPr>
          <w:p w:rsidR="00975798" w:rsidRPr="004201E0" w:rsidRDefault="00975798" w:rsidP="00EF025A">
            <w:pPr>
              <w:jc w:val="center"/>
              <w:rPr>
                <w:color w:val="auto"/>
              </w:rPr>
            </w:pPr>
            <w:r w:rsidRPr="004201E0">
              <w:rPr>
                <w:color w:val="auto"/>
                <w:sz w:val="22"/>
                <w:szCs w:val="22"/>
              </w:rPr>
              <w:t>х</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Наримановский</w:t>
            </w:r>
            <w:proofErr w:type="spellEnd"/>
            <w:r w:rsidR="000D54CA" w:rsidRPr="004201E0">
              <w:rPr>
                <w:rFonts w:eastAsiaTheme="minorHAnsi"/>
                <w:color w:val="auto"/>
                <w:sz w:val="22"/>
                <w:szCs w:val="22"/>
                <w:lang w:eastAsia="en-US"/>
              </w:rPr>
              <w:t xml:space="preserve"> </w:t>
            </w:r>
            <w:r w:rsidRPr="004201E0">
              <w:rPr>
                <w:rFonts w:eastAsiaTheme="minorHAnsi"/>
                <w:color w:val="auto"/>
                <w:sz w:val="22"/>
                <w:szCs w:val="22"/>
                <w:lang w:eastAsia="en-US"/>
              </w:rPr>
              <w:t>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tcPr>
          <w:p w:rsidR="00975798" w:rsidRPr="004201E0" w:rsidRDefault="00975798" w:rsidP="00EF025A">
            <w:pPr>
              <w:jc w:val="center"/>
              <w:rPr>
                <w:color w:val="auto"/>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rPr>
            </w:pPr>
            <w:r w:rsidRPr="004201E0">
              <w:rPr>
                <w:color w:val="auto"/>
                <w:sz w:val="22"/>
                <w:szCs w:val="22"/>
              </w:rPr>
              <w:t>2023</w:t>
            </w:r>
          </w:p>
        </w:tc>
        <w:tc>
          <w:tcPr>
            <w:tcW w:w="289" w:type="pct"/>
            <w:vAlign w:val="center"/>
          </w:tcPr>
          <w:p w:rsidR="00975798" w:rsidRPr="004201E0" w:rsidRDefault="00975798" w:rsidP="00EF025A">
            <w:pPr>
              <w:jc w:val="center"/>
              <w:rPr>
                <w:color w:val="auto"/>
              </w:rPr>
            </w:pPr>
            <w:r w:rsidRPr="004201E0">
              <w:rPr>
                <w:color w:val="auto"/>
                <w:sz w:val="22"/>
                <w:szCs w:val="22"/>
              </w:rPr>
              <w:t>х</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ind w:left="34"/>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«Приволжский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tcPr>
          <w:p w:rsidR="00975798" w:rsidRPr="004201E0" w:rsidRDefault="00975798" w:rsidP="00EF025A">
            <w:pPr>
              <w:jc w:val="center"/>
              <w:rPr>
                <w:color w:val="auto"/>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rPr>
            </w:pPr>
            <w:r w:rsidRPr="004201E0">
              <w:rPr>
                <w:color w:val="auto"/>
                <w:sz w:val="22"/>
                <w:szCs w:val="22"/>
              </w:rPr>
              <w:t>2023</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975798"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Харабалинский</w:t>
            </w:r>
            <w:proofErr w:type="spellEnd"/>
            <w:r w:rsidRPr="004201E0">
              <w:rPr>
                <w:rFonts w:eastAsiaTheme="minorHAnsi"/>
                <w:color w:val="auto"/>
                <w:sz w:val="22"/>
                <w:szCs w:val="22"/>
                <w:lang w:eastAsia="en-US"/>
              </w:rPr>
              <w:t xml:space="preserve">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tcPr>
          <w:p w:rsidR="00975798" w:rsidRPr="004201E0" w:rsidRDefault="00975798" w:rsidP="00EF025A">
            <w:pPr>
              <w:jc w:val="center"/>
              <w:rPr>
                <w:color w:val="auto"/>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rPr>
            </w:pPr>
            <w:r w:rsidRPr="004201E0">
              <w:rPr>
                <w:color w:val="auto"/>
                <w:sz w:val="22"/>
                <w:szCs w:val="22"/>
              </w:rPr>
              <w:t>2023</w:t>
            </w:r>
          </w:p>
        </w:tc>
        <w:tc>
          <w:tcPr>
            <w:tcW w:w="289" w:type="pct"/>
            <w:vAlign w:val="center"/>
          </w:tcPr>
          <w:p w:rsidR="00975798" w:rsidRPr="004201E0" w:rsidRDefault="00975798" w:rsidP="00EF025A">
            <w:pPr>
              <w:jc w:val="center"/>
              <w:rPr>
                <w:color w:val="auto"/>
              </w:rPr>
            </w:pPr>
            <w:r w:rsidRPr="004201E0">
              <w:rPr>
                <w:color w:val="auto"/>
                <w:sz w:val="22"/>
                <w:szCs w:val="22"/>
              </w:rPr>
              <w:t>х</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A467A4" w:rsidP="00EF025A">
            <w:pPr>
              <w:jc w:val="center"/>
              <w:rPr>
                <w:color w:val="auto"/>
                <w:sz w:val="22"/>
                <w:szCs w:val="22"/>
              </w:rPr>
            </w:pPr>
            <w:r w:rsidRPr="004201E0">
              <w:rPr>
                <w:color w:val="auto"/>
                <w:sz w:val="22"/>
                <w:szCs w:val="22"/>
              </w:rPr>
              <w:t>1</w:t>
            </w:r>
          </w:p>
        </w:tc>
      </w:tr>
      <w:tr w:rsidR="00EF025A" w:rsidRPr="004201E0" w:rsidTr="00975798">
        <w:trPr>
          <w:cantSplit/>
        </w:trPr>
        <w:tc>
          <w:tcPr>
            <w:tcW w:w="1722" w:type="pct"/>
            <w:vAlign w:val="center"/>
          </w:tcPr>
          <w:p w:rsidR="00975798" w:rsidRPr="004201E0" w:rsidRDefault="00975798"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Черноярский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tcPr>
          <w:p w:rsidR="00975798" w:rsidRPr="004201E0" w:rsidRDefault="00975798" w:rsidP="00EF025A">
            <w:pPr>
              <w:jc w:val="center"/>
              <w:rPr>
                <w:color w:val="auto"/>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5798" w:rsidRPr="004201E0" w:rsidRDefault="00975798" w:rsidP="00EF025A">
            <w:pPr>
              <w:jc w:val="center"/>
              <w:rPr>
                <w:color w:val="auto"/>
              </w:rPr>
            </w:pPr>
            <w:r w:rsidRPr="004201E0">
              <w:rPr>
                <w:color w:val="auto"/>
                <w:sz w:val="22"/>
                <w:szCs w:val="22"/>
              </w:rPr>
              <w:t>х</w:t>
            </w:r>
          </w:p>
        </w:tc>
        <w:tc>
          <w:tcPr>
            <w:tcW w:w="337" w:type="pct"/>
            <w:vAlign w:val="center"/>
          </w:tcPr>
          <w:p w:rsidR="00975798" w:rsidRPr="004201E0" w:rsidRDefault="00975798" w:rsidP="00EF025A">
            <w:pPr>
              <w:jc w:val="center"/>
              <w:rPr>
                <w:color w:val="auto"/>
              </w:rPr>
            </w:pPr>
            <w:r w:rsidRPr="004201E0">
              <w:rPr>
                <w:color w:val="auto"/>
                <w:sz w:val="22"/>
                <w:szCs w:val="22"/>
              </w:rPr>
              <w:t>2023</w:t>
            </w:r>
          </w:p>
        </w:tc>
        <w:tc>
          <w:tcPr>
            <w:tcW w:w="289" w:type="pct"/>
            <w:vAlign w:val="center"/>
          </w:tcPr>
          <w:p w:rsidR="00975798" w:rsidRPr="004201E0" w:rsidRDefault="00975798" w:rsidP="00EF025A">
            <w:pPr>
              <w:jc w:val="center"/>
              <w:rPr>
                <w:color w:val="auto"/>
              </w:rPr>
            </w:pPr>
            <w:r w:rsidRPr="004201E0">
              <w:rPr>
                <w:color w:val="auto"/>
                <w:sz w:val="22"/>
                <w:szCs w:val="22"/>
              </w:rPr>
              <w:t>х</w:t>
            </w:r>
          </w:p>
        </w:tc>
        <w:tc>
          <w:tcPr>
            <w:tcW w:w="289"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spacing w:line="240" w:lineRule="atLeast"/>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90" w:type="pct"/>
            <w:vAlign w:val="center"/>
          </w:tcPr>
          <w:p w:rsidR="00975798" w:rsidRPr="004201E0" w:rsidRDefault="00A467A4" w:rsidP="00EF025A">
            <w:pPr>
              <w:jc w:val="center"/>
              <w:rPr>
                <w:color w:val="auto"/>
                <w:sz w:val="22"/>
                <w:szCs w:val="22"/>
              </w:rPr>
            </w:pPr>
            <w:r w:rsidRPr="004201E0">
              <w:rPr>
                <w:color w:val="auto"/>
                <w:sz w:val="22"/>
                <w:szCs w:val="22"/>
              </w:rPr>
              <w:t>1</w:t>
            </w:r>
          </w:p>
        </w:tc>
        <w:tc>
          <w:tcPr>
            <w:tcW w:w="291" w:type="pct"/>
            <w:vAlign w:val="center"/>
          </w:tcPr>
          <w:p w:rsidR="00975798" w:rsidRPr="004201E0" w:rsidRDefault="00975798" w:rsidP="00EF025A">
            <w:pPr>
              <w:jc w:val="center"/>
              <w:rPr>
                <w:color w:val="auto"/>
                <w:sz w:val="22"/>
                <w:szCs w:val="22"/>
              </w:rPr>
            </w:pPr>
            <w:r w:rsidRPr="004201E0">
              <w:rPr>
                <w:color w:val="auto"/>
                <w:sz w:val="22"/>
                <w:szCs w:val="22"/>
              </w:rPr>
              <w:t>1</w:t>
            </w:r>
          </w:p>
        </w:tc>
        <w:tc>
          <w:tcPr>
            <w:tcW w:w="284" w:type="pct"/>
            <w:vAlign w:val="center"/>
          </w:tcPr>
          <w:p w:rsidR="00975798" w:rsidRPr="004201E0" w:rsidRDefault="00A467A4" w:rsidP="00EF025A">
            <w:pPr>
              <w:jc w:val="center"/>
              <w:rPr>
                <w:color w:val="auto"/>
                <w:sz w:val="22"/>
                <w:szCs w:val="22"/>
              </w:rPr>
            </w:pPr>
            <w:r w:rsidRPr="004201E0">
              <w:rPr>
                <w:color w:val="auto"/>
                <w:sz w:val="22"/>
                <w:szCs w:val="22"/>
              </w:rPr>
              <w:t>1</w:t>
            </w:r>
          </w:p>
        </w:tc>
      </w:tr>
      <w:tr w:rsidR="00EF025A" w:rsidRPr="004201E0" w:rsidTr="00A467A4">
        <w:trPr>
          <w:cantSplit/>
        </w:trPr>
        <w:tc>
          <w:tcPr>
            <w:tcW w:w="5000" w:type="pct"/>
            <w:gridSpan w:val="11"/>
            <w:vAlign w:val="center"/>
          </w:tcPr>
          <w:p w:rsidR="00A467A4" w:rsidRPr="004201E0" w:rsidRDefault="00A467A4" w:rsidP="00EF025A">
            <w:pPr>
              <w:ind w:left="57" w:right="57"/>
              <w:jc w:val="both"/>
              <w:rPr>
                <w:color w:val="auto"/>
                <w:sz w:val="22"/>
                <w:szCs w:val="22"/>
              </w:rPr>
            </w:pPr>
            <w:r w:rsidRPr="004201E0">
              <w:rPr>
                <w:color w:val="auto"/>
                <w:sz w:val="22"/>
                <w:szCs w:val="22"/>
              </w:rPr>
              <w:t>1.4. Обеспечено качественное улучшение и развитие социальной и инженерной инфраструктуры для граждан, проживающих на сельских территориях (агломерациях) в рамках федерального проекта «Современный облик сельских территорий», всего</w:t>
            </w:r>
          </w:p>
        </w:tc>
      </w:tr>
      <w:tr w:rsidR="00EF025A" w:rsidRPr="004201E0" w:rsidTr="00663577">
        <w:trPr>
          <w:cantSplit/>
        </w:trPr>
        <w:tc>
          <w:tcPr>
            <w:tcW w:w="1722" w:type="pct"/>
            <w:vAlign w:val="center"/>
          </w:tcPr>
          <w:p w:rsidR="00971454" w:rsidRPr="004201E0" w:rsidRDefault="00971454" w:rsidP="00EF025A">
            <w:pPr>
              <w:spacing w:line="240" w:lineRule="atLeast"/>
              <w:jc w:val="both"/>
              <w:rPr>
                <w:rFonts w:eastAsiaTheme="minorHAnsi"/>
                <w:color w:val="auto"/>
                <w:sz w:val="22"/>
                <w:szCs w:val="22"/>
                <w:lang w:eastAsia="en-US"/>
              </w:rPr>
            </w:pPr>
            <w:r w:rsidRPr="004201E0">
              <w:rPr>
                <w:color w:val="auto"/>
                <w:sz w:val="22"/>
                <w:szCs w:val="22"/>
              </w:rPr>
              <w:t>Астраханская область, всего</w:t>
            </w:r>
          </w:p>
        </w:tc>
        <w:tc>
          <w:tcPr>
            <w:tcW w:w="482" w:type="pct"/>
            <w:vAlign w:val="center"/>
          </w:tcPr>
          <w:p w:rsidR="00971454" w:rsidRPr="004201E0" w:rsidRDefault="00971454" w:rsidP="00EF025A">
            <w:pPr>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971454" w:rsidRPr="004201E0" w:rsidRDefault="00971454" w:rsidP="00EF025A">
            <w:pPr>
              <w:jc w:val="center"/>
              <w:rPr>
                <w:color w:val="auto"/>
                <w:sz w:val="22"/>
                <w:szCs w:val="22"/>
              </w:rPr>
            </w:pPr>
            <w:r w:rsidRPr="004201E0">
              <w:rPr>
                <w:color w:val="auto"/>
                <w:sz w:val="22"/>
                <w:szCs w:val="22"/>
              </w:rPr>
              <w:t>х</w:t>
            </w:r>
          </w:p>
        </w:tc>
        <w:tc>
          <w:tcPr>
            <w:tcW w:w="337" w:type="pct"/>
            <w:vAlign w:val="center"/>
          </w:tcPr>
          <w:p w:rsidR="00971454" w:rsidRPr="004201E0" w:rsidRDefault="00971454" w:rsidP="00EF025A">
            <w:pPr>
              <w:jc w:val="center"/>
              <w:rPr>
                <w:color w:val="auto"/>
                <w:sz w:val="22"/>
                <w:szCs w:val="22"/>
              </w:rPr>
            </w:pPr>
            <w:r w:rsidRPr="004201E0">
              <w:rPr>
                <w:color w:val="auto"/>
                <w:sz w:val="22"/>
                <w:szCs w:val="22"/>
              </w:rPr>
              <w:t>2023</w:t>
            </w:r>
          </w:p>
        </w:tc>
        <w:tc>
          <w:tcPr>
            <w:tcW w:w="289" w:type="pct"/>
            <w:vAlign w:val="center"/>
          </w:tcPr>
          <w:p w:rsidR="00971454" w:rsidRPr="004201E0" w:rsidRDefault="00971454" w:rsidP="00EF025A">
            <w:pPr>
              <w:jc w:val="center"/>
              <w:rPr>
                <w:color w:val="auto"/>
                <w:sz w:val="22"/>
                <w:szCs w:val="22"/>
              </w:rPr>
            </w:pPr>
            <w:r w:rsidRPr="004201E0">
              <w:rPr>
                <w:color w:val="auto"/>
                <w:sz w:val="22"/>
                <w:szCs w:val="22"/>
              </w:rPr>
              <w:t>х</w:t>
            </w:r>
          </w:p>
        </w:tc>
        <w:tc>
          <w:tcPr>
            <w:tcW w:w="289" w:type="pct"/>
            <w:vAlign w:val="center"/>
          </w:tcPr>
          <w:p w:rsidR="00971454" w:rsidRPr="004201E0" w:rsidRDefault="008F0439" w:rsidP="00EF025A">
            <w:pPr>
              <w:jc w:val="center"/>
              <w:rPr>
                <w:color w:val="auto"/>
                <w:sz w:val="22"/>
                <w:szCs w:val="22"/>
              </w:rPr>
            </w:pPr>
            <w:r w:rsidRPr="004201E0">
              <w:rPr>
                <w:color w:val="auto"/>
                <w:sz w:val="22"/>
                <w:szCs w:val="22"/>
              </w:rPr>
              <w:t>1</w:t>
            </w:r>
            <w:r w:rsidR="00D338EA" w:rsidRPr="004201E0">
              <w:rPr>
                <w:color w:val="auto"/>
                <w:sz w:val="22"/>
                <w:szCs w:val="22"/>
              </w:rPr>
              <w:t>*</w:t>
            </w:r>
          </w:p>
        </w:tc>
        <w:tc>
          <w:tcPr>
            <w:tcW w:w="291" w:type="pct"/>
          </w:tcPr>
          <w:p w:rsidR="00971454" w:rsidRPr="004201E0" w:rsidRDefault="009202E4" w:rsidP="00EF025A">
            <w:pPr>
              <w:jc w:val="center"/>
              <w:rPr>
                <w:color w:val="auto"/>
              </w:rPr>
            </w:pPr>
            <w:r w:rsidRPr="004201E0">
              <w:rPr>
                <w:color w:val="auto"/>
                <w:sz w:val="22"/>
                <w:szCs w:val="22"/>
              </w:rPr>
              <w:t>1</w:t>
            </w:r>
            <w:r w:rsidR="00D338EA" w:rsidRPr="004201E0">
              <w:rPr>
                <w:color w:val="auto"/>
                <w:sz w:val="22"/>
                <w:szCs w:val="22"/>
              </w:rPr>
              <w:t>*</w:t>
            </w:r>
          </w:p>
        </w:tc>
        <w:tc>
          <w:tcPr>
            <w:tcW w:w="291" w:type="pct"/>
          </w:tcPr>
          <w:p w:rsidR="00971454" w:rsidRPr="004201E0" w:rsidRDefault="00971454" w:rsidP="00EF025A">
            <w:pPr>
              <w:jc w:val="center"/>
              <w:rPr>
                <w:color w:val="auto"/>
              </w:rPr>
            </w:pPr>
            <w:r w:rsidRPr="004201E0">
              <w:rPr>
                <w:color w:val="auto"/>
                <w:sz w:val="22"/>
                <w:szCs w:val="22"/>
              </w:rPr>
              <w:t>1</w:t>
            </w:r>
          </w:p>
        </w:tc>
        <w:tc>
          <w:tcPr>
            <w:tcW w:w="290" w:type="pct"/>
          </w:tcPr>
          <w:p w:rsidR="00971454" w:rsidRPr="004201E0" w:rsidRDefault="00971454" w:rsidP="00EF025A">
            <w:pPr>
              <w:jc w:val="center"/>
              <w:rPr>
                <w:color w:val="auto"/>
              </w:rPr>
            </w:pPr>
            <w:r w:rsidRPr="004201E0">
              <w:rPr>
                <w:color w:val="auto"/>
                <w:sz w:val="22"/>
                <w:szCs w:val="22"/>
              </w:rPr>
              <w:t>1</w:t>
            </w:r>
          </w:p>
        </w:tc>
        <w:tc>
          <w:tcPr>
            <w:tcW w:w="291" w:type="pct"/>
          </w:tcPr>
          <w:p w:rsidR="00971454" w:rsidRPr="004201E0" w:rsidRDefault="00971454" w:rsidP="00EF025A">
            <w:pPr>
              <w:jc w:val="center"/>
              <w:rPr>
                <w:color w:val="auto"/>
              </w:rPr>
            </w:pPr>
            <w:r w:rsidRPr="004201E0">
              <w:rPr>
                <w:color w:val="auto"/>
                <w:sz w:val="22"/>
                <w:szCs w:val="22"/>
              </w:rPr>
              <w:t>1</w:t>
            </w:r>
          </w:p>
        </w:tc>
        <w:tc>
          <w:tcPr>
            <w:tcW w:w="284" w:type="pct"/>
          </w:tcPr>
          <w:p w:rsidR="00971454" w:rsidRPr="004201E0" w:rsidRDefault="00971454" w:rsidP="00EF025A">
            <w:pPr>
              <w:jc w:val="center"/>
              <w:rPr>
                <w:color w:val="auto"/>
              </w:rPr>
            </w:pPr>
            <w:r w:rsidRPr="004201E0">
              <w:rPr>
                <w:color w:val="auto"/>
                <w:sz w:val="22"/>
                <w:szCs w:val="22"/>
              </w:rPr>
              <w:t>1</w:t>
            </w:r>
          </w:p>
        </w:tc>
      </w:tr>
      <w:tr w:rsidR="00EF025A" w:rsidRPr="004201E0" w:rsidTr="00CD459A">
        <w:trPr>
          <w:cantSplit/>
        </w:trPr>
        <w:tc>
          <w:tcPr>
            <w:tcW w:w="1722" w:type="pct"/>
            <w:vAlign w:val="center"/>
          </w:tcPr>
          <w:p w:rsidR="00CD459A" w:rsidRPr="004201E0" w:rsidRDefault="00CD459A"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Икрянинский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CD459A" w:rsidRPr="004201E0" w:rsidRDefault="00CD459A" w:rsidP="00EF025A">
            <w:pPr>
              <w:jc w:val="center"/>
              <w:rPr>
                <w:color w:val="auto"/>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CD459A" w:rsidRPr="004201E0" w:rsidRDefault="00CD459A" w:rsidP="00EF025A">
            <w:pPr>
              <w:jc w:val="center"/>
              <w:rPr>
                <w:color w:val="auto"/>
              </w:rPr>
            </w:pPr>
            <w:r w:rsidRPr="004201E0">
              <w:rPr>
                <w:color w:val="auto"/>
                <w:sz w:val="22"/>
                <w:szCs w:val="22"/>
              </w:rPr>
              <w:t>х</w:t>
            </w:r>
          </w:p>
        </w:tc>
        <w:tc>
          <w:tcPr>
            <w:tcW w:w="337" w:type="pct"/>
            <w:vAlign w:val="center"/>
          </w:tcPr>
          <w:p w:rsidR="00CD459A" w:rsidRPr="004201E0" w:rsidRDefault="00CD459A" w:rsidP="00EF025A">
            <w:pPr>
              <w:jc w:val="center"/>
              <w:rPr>
                <w:color w:val="auto"/>
              </w:rPr>
            </w:pPr>
            <w:r w:rsidRPr="004201E0">
              <w:rPr>
                <w:color w:val="auto"/>
                <w:sz w:val="22"/>
                <w:szCs w:val="22"/>
              </w:rPr>
              <w:t>2023</w:t>
            </w:r>
          </w:p>
        </w:tc>
        <w:tc>
          <w:tcPr>
            <w:tcW w:w="289" w:type="pct"/>
            <w:vAlign w:val="center"/>
          </w:tcPr>
          <w:p w:rsidR="00CD459A" w:rsidRPr="004201E0" w:rsidRDefault="00CD459A" w:rsidP="00EF025A">
            <w:pPr>
              <w:jc w:val="center"/>
              <w:rPr>
                <w:color w:val="auto"/>
              </w:rPr>
            </w:pPr>
            <w:r w:rsidRPr="004201E0">
              <w:rPr>
                <w:color w:val="auto"/>
                <w:sz w:val="22"/>
                <w:szCs w:val="22"/>
              </w:rPr>
              <w:t>х</w:t>
            </w:r>
          </w:p>
        </w:tc>
        <w:tc>
          <w:tcPr>
            <w:tcW w:w="289" w:type="pct"/>
            <w:vAlign w:val="center"/>
          </w:tcPr>
          <w:p w:rsidR="00CD459A" w:rsidRPr="004201E0" w:rsidRDefault="00CD459A" w:rsidP="00EF025A">
            <w:pPr>
              <w:jc w:val="center"/>
              <w:rPr>
                <w:color w:val="auto"/>
              </w:rPr>
            </w:pPr>
            <w:r w:rsidRPr="004201E0">
              <w:rPr>
                <w:color w:val="auto"/>
                <w:sz w:val="22"/>
                <w:szCs w:val="22"/>
              </w:rPr>
              <w:t>х</w:t>
            </w:r>
          </w:p>
        </w:tc>
        <w:tc>
          <w:tcPr>
            <w:tcW w:w="291" w:type="pct"/>
            <w:vAlign w:val="center"/>
          </w:tcPr>
          <w:p w:rsidR="00CD459A" w:rsidRPr="004201E0" w:rsidRDefault="00CD459A" w:rsidP="00EF025A">
            <w:pPr>
              <w:jc w:val="center"/>
              <w:rPr>
                <w:color w:val="auto"/>
              </w:rPr>
            </w:pPr>
            <w:r w:rsidRPr="004201E0">
              <w:rPr>
                <w:color w:val="auto"/>
                <w:sz w:val="22"/>
                <w:szCs w:val="22"/>
              </w:rPr>
              <w:t>х</w:t>
            </w:r>
          </w:p>
        </w:tc>
        <w:tc>
          <w:tcPr>
            <w:tcW w:w="291" w:type="pct"/>
            <w:vAlign w:val="center"/>
          </w:tcPr>
          <w:p w:rsidR="00CD459A" w:rsidRPr="004201E0" w:rsidRDefault="00CD459A" w:rsidP="00EF025A">
            <w:pPr>
              <w:jc w:val="center"/>
              <w:rPr>
                <w:color w:val="auto"/>
              </w:rPr>
            </w:pPr>
            <w:r w:rsidRPr="004201E0">
              <w:rPr>
                <w:color w:val="auto"/>
                <w:sz w:val="22"/>
                <w:szCs w:val="22"/>
              </w:rPr>
              <w:t>х</w:t>
            </w:r>
          </w:p>
        </w:tc>
        <w:tc>
          <w:tcPr>
            <w:tcW w:w="290" w:type="pct"/>
            <w:vAlign w:val="center"/>
          </w:tcPr>
          <w:p w:rsidR="00CD459A" w:rsidRPr="004201E0" w:rsidRDefault="00A13B9A" w:rsidP="00EF025A">
            <w:pPr>
              <w:jc w:val="center"/>
              <w:rPr>
                <w:color w:val="auto"/>
              </w:rPr>
            </w:pPr>
            <w:r w:rsidRPr="004201E0">
              <w:rPr>
                <w:color w:val="auto"/>
                <w:sz w:val="22"/>
                <w:szCs w:val="22"/>
              </w:rPr>
              <w:t>х</w:t>
            </w:r>
          </w:p>
        </w:tc>
        <w:tc>
          <w:tcPr>
            <w:tcW w:w="291" w:type="pct"/>
            <w:vAlign w:val="center"/>
          </w:tcPr>
          <w:p w:rsidR="00CD459A" w:rsidRPr="004201E0" w:rsidRDefault="00A13B9A" w:rsidP="00EF025A">
            <w:pPr>
              <w:jc w:val="center"/>
              <w:rPr>
                <w:color w:val="auto"/>
              </w:rPr>
            </w:pPr>
            <w:r w:rsidRPr="004201E0">
              <w:rPr>
                <w:color w:val="auto"/>
                <w:sz w:val="22"/>
                <w:szCs w:val="22"/>
              </w:rPr>
              <w:t>х</w:t>
            </w:r>
          </w:p>
        </w:tc>
        <w:tc>
          <w:tcPr>
            <w:tcW w:w="284" w:type="pct"/>
            <w:vAlign w:val="center"/>
          </w:tcPr>
          <w:p w:rsidR="00CD459A" w:rsidRPr="004201E0" w:rsidRDefault="00CD459A" w:rsidP="00EF025A">
            <w:pPr>
              <w:jc w:val="center"/>
              <w:rPr>
                <w:color w:val="auto"/>
                <w:sz w:val="22"/>
                <w:szCs w:val="22"/>
              </w:rPr>
            </w:pPr>
            <w:r w:rsidRPr="004201E0">
              <w:rPr>
                <w:color w:val="auto"/>
                <w:sz w:val="22"/>
                <w:szCs w:val="22"/>
              </w:rPr>
              <w:t>1</w:t>
            </w:r>
          </w:p>
        </w:tc>
      </w:tr>
      <w:tr w:rsidR="00EF025A" w:rsidRPr="004201E0" w:rsidTr="00CD459A">
        <w:trPr>
          <w:cantSplit/>
        </w:trPr>
        <w:tc>
          <w:tcPr>
            <w:tcW w:w="1722" w:type="pct"/>
            <w:vAlign w:val="center"/>
          </w:tcPr>
          <w:p w:rsidR="00CD459A" w:rsidRPr="004201E0" w:rsidRDefault="00CD459A"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«Красноярский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CD459A" w:rsidRPr="004201E0" w:rsidRDefault="00CD459A" w:rsidP="00EF025A">
            <w:pPr>
              <w:jc w:val="center"/>
              <w:rPr>
                <w:color w:val="auto"/>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CD459A" w:rsidRPr="004201E0" w:rsidRDefault="00CD459A" w:rsidP="00EF025A">
            <w:pPr>
              <w:jc w:val="center"/>
              <w:rPr>
                <w:color w:val="auto"/>
              </w:rPr>
            </w:pPr>
            <w:r w:rsidRPr="004201E0">
              <w:rPr>
                <w:color w:val="auto"/>
                <w:sz w:val="22"/>
                <w:szCs w:val="22"/>
              </w:rPr>
              <w:t>х</w:t>
            </w:r>
          </w:p>
        </w:tc>
        <w:tc>
          <w:tcPr>
            <w:tcW w:w="337" w:type="pct"/>
            <w:vAlign w:val="center"/>
          </w:tcPr>
          <w:p w:rsidR="00CD459A" w:rsidRPr="004201E0" w:rsidRDefault="00CD459A" w:rsidP="00EF025A">
            <w:pPr>
              <w:jc w:val="center"/>
              <w:rPr>
                <w:color w:val="auto"/>
              </w:rPr>
            </w:pPr>
            <w:r w:rsidRPr="004201E0">
              <w:rPr>
                <w:color w:val="auto"/>
                <w:sz w:val="22"/>
                <w:szCs w:val="22"/>
              </w:rPr>
              <w:t>2023</w:t>
            </w:r>
          </w:p>
        </w:tc>
        <w:tc>
          <w:tcPr>
            <w:tcW w:w="289" w:type="pct"/>
            <w:vAlign w:val="center"/>
          </w:tcPr>
          <w:p w:rsidR="00CD459A" w:rsidRPr="004201E0" w:rsidRDefault="00CD459A" w:rsidP="00EF025A">
            <w:pPr>
              <w:jc w:val="center"/>
              <w:rPr>
                <w:color w:val="auto"/>
              </w:rPr>
            </w:pPr>
            <w:r w:rsidRPr="004201E0">
              <w:rPr>
                <w:color w:val="auto"/>
                <w:sz w:val="22"/>
                <w:szCs w:val="22"/>
              </w:rPr>
              <w:t>х</w:t>
            </w:r>
          </w:p>
        </w:tc>
        <w:tc>
          <w:tcPr>
            <w:tcW w:w="289" w:type="pct"/>
            <w:vAlign w:val="center"/>
          </w:tcPr>
          <w:p w:rsidR="00CD459A" w:rsidRPr="004201E0" w:rsidRDefault="008F0439" w:rsidP="00EF025A">
            <w:pPr>
              <w:jc w:val="center"/>
              <w:rPr>
                <w:color w:val="auto"/>
              </w:rPr>
            </w:pPr>
            <w:r w:rsidRPr="004201E0">
              <w:rPr>
                <w:color w:val="auto"/>
                <w:sz w:val="22"/>
                <w:szCs w:val="22"/>
              </w:rPr>
              <w:t>1</w:t>
            </w:r>
            <w:r w:rsidR="00D338EA" w:rsidRPr="004201E0">
              <w:rPr>
                <w:color w:val="auto"/>
                <w:sz w:val="22"/>
                <w:szCs w:val="22"/>
              </w:rPr>
              <w:t>*</w:t>
            </w:r>
          </w:p>
        </w:tc>
        <w:tc>
          <w:tcPr>
            <w:tcW w:w="291" w:type="pct"/>
            <w:vAlign w:val="center"/>
          </w:tcPr>
          <w:p w:rsidR="00CD459A" w:rsidRPr="004201E0" w:rsidRDefault="00CD459A" w:rsidP="00EF025A">
            <w:pPr>
              <w:spacing w:line="240" w:lineRule="atLeast"/>
              <w:jc w:val="center"/>
              <w:rPr>
                <w:color w:val="auto"/>
                <w:sz w:val="22"/>
                <w:szCs w:val="22"/>
              </w:rPr>
            </w:pPr>
            <w:r w:rsidRPr="004201E0">
              <w:rPr>
                <w:color w:val="auto"/>
                <w:sz w:val="22"/>
                <w:szCs w:val="22"/>
              </w:rPr>
              <w:t>1</w:t>
            </w:r>
            <w:r w:rsidR="00D338EA" w:rsidRPr="004201E0">
              <w:rPr>
                <w:color w:val="auto"/>
                <w:sz w:val="22"/>
                <w:szCs w:val="22"/>
              </w:rPr>
              <w:t>*</w:t>
            </w:r>
          </w:p>
        </w:tc>
        <w:tc>
          <w:tcPr>
            <w:tcW w:w="291" w:type="pct"/>
            <w:vAlign w:val="center"/>
          </w:tcPr>
          <w:p w:rsidR="00CD459A" w:rsidRPr="004201E0" w:rsidRDefault="00CD459A" w:rsidP="00EF025A">
            <w:pPr>
              <w:jc w:val="center"/>
              <w:rPr>
                <w:color w:val="auto"/>
              </w:rPr>
            </w:pPr>
            <w:r w:rsidRPr="004201E0">
              <w:rPr>
                <w:color w:val="auto"/>
                <w:sz w:val="22"/>
                <w:szCs w:val="22"/>
              </w:rPr>
              <w:t>х</w:t>
            </w:r>
          </w:p>
        </w:tc>
        <w:tc>
          <w:tcPr>
            <w:tcW w:w="290" w:type="pct"/>
            <w:vAlign w:val="center"/>
          </w:tcPr>
          <w:p w:rsidR="00CD459A" w:rsidRPr="004201E0" w:rsidRDefault="00A13B9A" w:rsidP="00EF025A">
            <w:pPr>
              <w:jc w:val="center"/>
              <w:rPr>
                <w:color w:val="auto"/>
              </w:rPr>
            </w:pPr>
            <w:r w:rsidRPr="004201E0">
              <w:rPr>
                <w:color w:val="auto"/>
                <w:sz w:val="22"/>
                <w:szCs w:val="22"/>
              </w:rPr>
              <w:t>х</w:t>
            </w:r>
          </w:p>
        </w:tc>
        <w:tc>
          <w:tcPr>
            <w:tcW w:w="291" w:type="pct"/>
            <w:vAlign w:val="center"/>
          </w:tcPr>
          <w:p w:rsidR="00CD459A" w:rsidRPr="004201E0" w:rsidRDefault="00A13B9A" w:rsidP="00EF025A">
            <w:pPr>
              <w:jc w:val="center"/>
              <w:rPr>
                <w:color w:val="auto"/>
              </w:rPr>
            </w:pPr>
            <w:r w:rsidRPr="004201E0">
              <w:rPr>
                <w:color w:val="auto"/>
                <w:sz w:val="22"/>
                <w:szCs w:val="22"/>
              </w:rPr>
              <w:t>х</w:t>
            </w:r>
          </w:p>
        </w:tc>
        <w:tc>
          <w:tcPr>
            <w:tcW w:w="284" w:type="pct"/>
            <w:vAlign w:val="center"/>
          </w:tcPr>
          <w:p w:rsidR="00CD459A" w:rsidRPr="004201E0" w:rsidRDefault="00CD459A" w:rsidP="00EF025A">
            <w:pPr>
              <w:jc w:val="center"/>
              <w:rPr>
                <w:color w:val="auto"/>
              </w:rPr>
            </w:pPr>
            <w:r w:rsidRPr="004201E0">
              <w:rPr>
                <w:color w:val="auto"/>
                <w:sz w:val="22"/>
                <w:szCs w:val="22"/>
              </w:rPr>
              <w:t>х</w:t>
            </w:r>
          </w:p>
        </w:tc>
      </w:tr>
      <w:tr w:rsidR="00EF025A" w:rsidRPr="004201E0" w:rsidTr="00CD459A">
        <w:trPr>
          <w:cantSplit/>
        </w:trPr>
        <w:tc>
          <w:tcPr>
            <w:tcW w:w="1722" w:type="pct"/>
            <w:vAlign w:val="center"/>
          </w:tcPr>
          <w:p w:rsidR="00CD459A" w:rsidRPr="004201E0" w:rsidRDefault="00CD459A"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Лиманский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CD459A" w:rsidRPr="004201E0" w:rsidRDefault="00CD459A" w:rsidP="00EF025A">
            <w:pPr>
              <w:jc w:val="center"/>
              <w:rPr>
                <w:color w:val="auto"/>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CD459A" w:rsidRPr="004201E0" w:rsidRDefault="00CD459A" w:rsidP="00EF025A">
            <w:pPr>
              <w:jc w:val="center"/>
              <w:rPr>
                <w:color w:val="auto"/>
              </w:rPr>
            </w:pPr>
            <w:r w:rsidRPr="004201E0">
              <w:rPr>
                <w:color w:val="auto"/>
                <w:sz w:val="22"/>
                <w:szCs w:val="22"/>
              </w:rPr>
              <w:t>х</w:t>
            </w:r>
          </w:p>
        </w:tc>
        <w:tc>
          <w:tcPr>
            <w:tcW w:w="337" w:type="pct"/>
            <w:vAlign w:val="center"/>
          </w:tcPr>
          <w:p w:rsidR="00CD459A" w:rsidRPr="004201E0" w:rsidRDefault="00CD459A" w:rsidP="00EF025A">
            <w:pPr>
              <w:jc w:val="center"/>
              <w:rPr>
                <w:color w:val="auto"/>
              </w:rPr>
            </w:pPr>
            <w:r w:rsidRPr="004201E0">
              <w:rPr>
                <w:color w:val="auto"/>
                <w:sz w:val="22"/>
                <w:szCs w:val="22"/>
              </w:rPr>
              <w:t>2023</w:t>
            </w:r>
          </w:p>
        </w:tc>
        <w:tc>
          <w:tcPr>
            <w:tcW w:w="289" w:type="pct"/>
            <w:vAlign w:val="center"/>
          </w:tcPr>
          <w:p w:rsidR="00CD459A" w:rsidRPr="004201E0" w:rsidRDefault="00CD459A" w:rsidP="00EF025A">
            <w:pPr>
              <w:jc w:val="center"/>
              <w:rPr>
                <w:color w:val="auto"/>
              </w:rPr>
            </w:pPr>
            <w:r w:rsidRPr="004201E0">
              <w:rPr>
                <w:color w:val="auto"/>
                <w:sz w:val="22"/>
                <w:szCs w:val="22"/>
              </w:rPr>
              <w:t>х</w:t>
            </w:r>
          </w:p>
        </w:tc>
        <w:tc>
          <w:tcPr>
            <w:tcW w:w="289" w:type="pct"/>
            <w:vAlign w:val="center"/>
          </w:tcPr>
          <w:p w:rsidR="00CD459A" w:rsidRPr="004201E0" w:rsidRDefault="00CD459A" w:rsidP="00EF025A">
            <w:pPr>
              <w:jc w:val="center"/>
              <w:rPr>
                <w:color w:val="auto"/>
              </w:rPr>
            </w:pPr>
            <w:r w:rsidRPr="004201E0">
              <w:rPr>
                <w:color w:val="auto"/>
                <w:sz w:val="22"/>
                <w:szCs w:val="22"/>
              </w:rPr>
              <w:t>х</w:t>
            </w:r>
          </w:p>
        </w:tc>
        <w:tc>
          <w:tcPr>
            <w:tcW w:w="291" w:type="pct"/>
            <w:vAlign w:val="center"/>
          </w:tcPr>
          <w:p w:rsidR="00CD459A" w:rsidRPr="004201E0" w:rsidRDefault="00CD459A" w:rsidP="00EF025A">
            <w:pPr>
              <w:jc w:val="center"/>
              <w:rPr>
                <w:color w:val="auto"/>
              </w:rPr>
            </w:pPr>
            <w:r w:rsidRPr="004201E0">
              <w:rPr>
                <w:color w:val="auto"/>
                <w:sz w:val="22"/>
                <w:szCs w:val="22"/>
              </w:rPr>
              <w:t>х</w:t>
            </w:r>
          </w:p>
        </w:tc>
        <w:tc>
          <w:tcPr>
            <w:tcW w:w="291" w:type="pct"/>
            <w:vAlign w:val="center"/>
          </w:tcPr>
          <w:p w:rsidR="00CD459A" w:rsidRPr="004201E0" w:rsidRDefault="00CD459A" w:rsidP="00EF025A">
            <w:pPr>
              <w:jc w:val="center"/>
              <w:rPr>
                <w:color w:val="auto"/>
                <w:sz w:val="22"/>
                <w:szCs w:val="22"/>
              </w:rPr>
            </w:pPr>
            <w:r w:rsidRPr="004201E0">
              <w:rPr>
                <w:color w:val="auto"/>
                <w:sz w:val="22"/>
                <w:szCs w:val="22"/>
              </w:rPr>
              <w:t>1</w:t>
            </w:r>
          </w:p>
        </w:tc>
        <w:tc>
          <w:tcPr>
            <w:tcW w:w="290" w:type="pct"/>
            <w:vAlign w:val="center"/>
          </w:tcPr>
          <w:p w:rsidR="00CD459A" w:rsidRPr="004201E0" w:rsidRDefault="00A13B9A" w:rsidP="00EF025A">
            <w:pPr>
              <w:jc w:val="center"/>
              <w:rPr>
                <w:color w:val="auto"/>
              </w:rPr>
            </w:pPr>
            <w:r w:rsidRPr="004201E0">
              <w:rPr>
                <w:color w:val="auto"/>
                <w:sz w:val="22"/>
                <w:szCs w:val="22"/>
              </w:rPr>
              <w:t>х</w:t>
            </w:r>
          </w:p>
        </w:tc>
        <w:tc>
          <w:tcPr>
            <w:tcW w:w="291" w:type="pct"/>
            <w:vAlign w:val="center"/>
          </w:tcPr>
          <w:p w:rsidR="00CD459A" w:rsidRPr="004201E0" w:rsidRDefault="00A13B9A" w:rsidP="00EF025A">
            <w:pPr>
              <w:jc w:val="center"/>
              <w:rPr>
                <w:color w:val="auto"/>
              </w:rPr>
            </w:pPr>
            <w:r w:rsidRPr="004201E0">
              <w:rPr>
                <w:color w:val="auto"/>
                <w:sz w:val="22"/>
                <w:szCs w:val="22"/>
              </w:rPr>
              <w:t>х</w:t>
            </w:r>
          </w:p>
        </w:tc>
        <w:tc>
          <w:tcPr>
            <w:tcW w:w="284" w:type="pct"/>
            <w:vAlign w:val="center"/>
          </w:tcPr>
          <w:p w:rsidR="00CD459A" w:rsidRPr="004201E0" w:rsidRDefault="00CD459A" w:rsidP="00EF025A">
            <w:pPr>
              <w:jc w:val="center"/>
              <w:rPr>
                <w:color w:val="auto"/>
              </w:rPr>
            </w:pPr>
            <w:r w:rsidRPr="004201E0">
              <w:rPr>
                <w:color w:val="auto"/>
                <w:sz w:val="22"/>
                <w:szCs w:val="22"/>
              </w:rPr>
              <w:t>х</w:t>
            </w:r>
          </w:p>
        </w:tc>
      </w:tr>
      <w:tr w:rsidR="00EF025A" w:rsidRPr="004201E0" w:rsidTr="00CD459A">
        <w:trPr>
          <w:cantSplit/>
        </w:trPr>
        <w:tc>
          <w:tcPr>
            <w:tcW w:w="1722" w:type="pct"/>
            <w:vAlign w:val="center"/>
          </w:tcPr>
          <w:p w:rsidR="00CD459A" w:rsidRPr="004201E0" w:rsidRDefault="00CD459A"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lastRenderedPageBreak/>
              <w:t>Муниципальное образование «</w:t>
            </w:r>
            <w:proofErr w:type="spellStart"/>
            <w:r w:rsidRPr="004201E0">
              <w:rPr>
                <w:rFonts w:eastAsiaTheme="minorHAnsi"/>
                <w:color w:val="auto"/>
                <w:sz w:val="22"/>
                <w:szCs w:val="22"/>
                <w:lang w:eastAsia="en-US"/>
              </w:rPr>
              <w:t>Наримановский</w:t>
            </w:r>
            <w:proofErr w:type="spellEnd"/>
            <w:r w:rsidR="000D54CA" w:rsidRPr="004201E0">
              <w:rPr>
                <w:rFonts w:eastAsiaTheme="minorHAnsi"/>
                <w:color w:val="auto"/>
                <w:sz w:val="22"/>
                <w:szCs w:val="22"/>
                <w:lang w:eastAsia="en-US"/>
              </w:rPr>
              <w:t xml:space="preserve"> </w:t>
            </w:r>
            <w:r w:rsidRPr="004201E0">
              <w:rPr>
                <w:rFonts w:eastAsiaTheme="minorHAnsi"/>
                <w:color w:val="auto"/>
                <w:sz w:val="22"/>
                <w:szCs w:val="22"/>
                <w:lang w:eastAsia="en-US"/>
              </w:rPr>
              <w:t>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CD459A" w:rsidRPr="004201E0" w:rsidRDefault="00CD459A" w:rsidP="00EF025A">
            <w:pPr>
              <w:jc w:val="center"/>
              <w:rPr>
                <w:color w:val="auto"/>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CD459A" w:rsidRPr="004201E0" w:rsidRDefault="00CD459A" w:rsidP="00EF025A">
            <w:pPr>
              <w:jc w:val="center"/>
              <w:rPr>
                <w:color w:val="auto"/>
              </w:rPr>
            </w:pPr>
            <w:r w:rsidRPr="004201E0">
              <w:rPr>
                <w:color w:val="auto"/>
                <w:sz w:val="22"/>
                <w:szCs w:val="22"/>
              </w:rPr>
              <w:t>х</w:t>
            </w:r>
          </w:p>
        </w:tc>
        <w:tc>
          <w:tcPr>
            <w:tcW w:w="337" w:type="pct"/>
            <w:vAlign w:val="center"/>
          </w:tcPr>
          <w:p w:rsidR="00CD459A" w:rsidRPr="004201E0" w:rsidRDefault="00CD459A" w:rsidP="00EF025A">
            <w:pPr>
              <w:jc w:val="center"/>
              <w:rPr>
                <w:color w:val="auto"/>
              </w:rPr>
            </w:pPr>
            <w:r w:rsidRPr="004201E0">
              <w:rPr>
                <w:color w:val="auto"/>
                <w:sz w:val="22"/>
                <w:szCs w:val="22"/>
              </w:rPr>
              <w:t>2023</w:t>
            </w:r>
          </w:p>
        </w:tc>
        <w:tc>
          <w:tcPr>
            <w:tcW w:w="289" w:type="pct"/>
            <w:vAlign w:val="center"/>
          </w:tcPr>
          <w:p w:rsidR="00CD459A" w:rsidRPr="004201E0" w:rsidRDefault="00CD459A" w:rsidP="00EF025A">
            <w:pPr>
              <w:jc w:val="center"/>
              <w:rPr>
                <w:color w:val="auto"/>
              </w:rPr>
            </w:pPr>
            <w:r w:rsidRPr="004201E0">
              <w:rPr>
                <w:color w:val="auto"/>
                <w:sz w:val="22"/>
                <w:szCs w:val="22"/>
              </w:rPr>
              <w:t>х</w:t>
            </w:r>
          </w:p>
        </w:tc>
        <w:tc>
          <w:tcPr>
            <w:tcW w:w="289" w:type="pct"/>
            <w:vAlign w:val="center"/>
          </w:tcPr>
          <w:p w:rsidR="00CD459A" w:rsidRPr="004201E0" w:rsidRDefault="00CD459A" w:rsidP="00EF025A">
            <w:pPr>
              <w:jc w:val="center"/>
              <w:rPr>
                <w:color w:val="auto"/>
              </w:rPr>
            </w:pPr>
            <w:r w:rsidRPr="004201E0">
              <w:rPr>
                <w:color w:val="auto"/>
                <w:sz w:val="22"/>
                <w:szCs w:val="22"/>
              </w:rPr>
              <w:t>х</w:t>
            </w:r>
          </w:p>
        </w:tc>
        <w:tc>
          <w:tcPr>
            <w:tcW w:w="291" w:type="pct"/>
            <w:vAlign w:val="center"/>
          </w:tcPr>
          <w:p w:rsidR="00CD459A" w:rsidRPr="004201E0" w:rsidRDefault="00CD459A" w:rsidP="00EF025A">
            <w:pPr>
              <w:jc w:val="center"/>
              <w:rPr>
                <w:color w:val="auto"/>
              </w:rPr>
            </w:pPr>
            <w:r w:rsidRPr="004201E0">
              <w:rPr>
                <w:color w:val="auto"/>
                <w:sz w:val="22"/>
                <w:szCs w:val="22"/>
              </w:rPr>
              <w:t>х</w:t>
            </w:r>
          </w:p>
        </w:tc>
        <w:tc>
          <w:tcPr>
            <w:tcW w:w="291" w:type="pct"/>
            <w:vAlign w:val="center"/>
          </w:tcPr>
          <w:p w:rsidR="00CD459A" w:rsidRPr="004201E0" w:rsidRDefault="00CD459A" w:rsidP="00EF025A">
            <w:pPr>
              <w:jc w:val="center"/>
              <w:rPr>
                <w:color w:val="auto"/>
                <w:sz w:val="22"/>
                <w:szCs w:val="22"/>
              </w:rPr>
            </w:pPr>
            <w:r w:rsidRPr="004201E0">
              <w:rPr>
                <w:color w:val="auto"/>
                <w:sz w:val="22"/>
                <w:szCs w:val="22"/>
              </w:rPr>
              <w:t>х</w:t>
            </w:r>
          </w:p>
        </w:tc>
        <w:tc>
          <w:tcPr>
            <w:tcW w:w="290" w:type="pct"/>
            <w:vAlign w:val="center"/>
          </w:tcPr>
          <w:p w:rsidR="00CD459A" w:rsidRPr="004201E0" w:rsidRDefault="00CD459A" w:rsidP="00EF025A">
            <w:pPr>
              <w:jc w:val="center"/>
              <w:rPr>
                <w:color w:val="auto"/>
                <w:sz w:val="22"/>
                <w:szCs w:val="22"/>
              </w:rPr>
            </w:pPr>
            <w:r w:rsidRPr="004201E0">
              <w:rPr>
                <w:color w:val="auto"/>
                <w:sz w:val="22"/>
                <w:szCs w:val="22"/>
              </w:rPr>
              <w:t>1</w:t>
            </w:r>
          </w:p>
        </w:tc>
        <w:tc>
          <w:tcPr>
            <w:tcW w:w="291" w:type="pct"/>
            <w:vAlign w:val="center"/>
          </w:tcPr>
          <w:p w:rsidR="00CD459A" w:rsidRPr="004201E0" w:rsidRDefault="00A13B9A" w:rsidP="00EF025A">
            <w:pPr>
              <w:jc w:val="center"/>
              <w:rPr>
                <w:color w:val="auto"/>
              </w:rPr>
            </w:pPr>
            <w:r w:rsidRPr="004201E0">
              <w:rPr>
                <w:color w:val="auto"/>
                <w:sz w:val="22"/>
                <w:szCs w:val="22"/>
              </w:rPr>
              <w:t>х</w:t>
            </w:r>
          </w:p>
        </w:tc>
        <w:tc>
          <w:tcPr>
            <w:tcW w:w="284" w:type="pct"/>
            <w:vAlign w:val="center"/>
          </w:tcPr>
          <w:p w:rsidR="00CD459A" w:rsidRPr="004201E0" w:rsidRDefault="00CD459A" w:rsidP="00EF025A">
            <w:pPr>
              <w:jc w:val="center"/>
              <w:rPr>
                <w:color w:val="auto"/>
              </w:rPr>
            </w:pPr>
            <w:r w:rsidRPr="004201E0">
              <w:rPr>
                <w:color w:val="auto"/>
                <w:sz w:val="22"/>
                <w:szCs w:val="22"/>
              </w:rPr>
              <w:t>х</w:t>
            </w:r>
          </w:p>
        </w:tc>
      </w:tr>
      <w:tr w:rsidR="00EF025A" w:rsidRPr="004201E0" w:rsidTr="00CD459A">
        <w:trPr>
          <w:cantSplit/>
        </w:trPr>
        <w:tc>
          <w:tcPr>
            <w:tcW w:w="1722" w:type="pct"/>
            <w:vAlign w:val="center"/>
          </w:tcPr>
          <w:p w:rsidR="00CD459A" w:rsidRPr="004201E0" w:rsidRDefault="00CD459A" w:rsidP="00EF025A">
            <w:pPr>
              <w:spacing w:line="240" w:lineRule="atLeast"/>
              <w:jc w:val="both"/>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Харабалинский</w:t>
            </w:r>
            <w:proofErr w:type="spellEnd"/>
            <w:r w:rsidRPr="004201E0">
              <w:rPr>
                <w:rFonts w:eastAsiaTheme="minorHAnsi"/>
                <w:color w:val="auto"/>
                <w:sz w:val="22"/>
                <w:szCs w:val="22"/>
                <w:lang w:eastAsia="en-US"/>
              </w:rPr>
              <w:t xml:space="preserve">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CD459A" w:rsidRPr="004201E0" w:rsidRDefault="00CD459A" w:rsidP="00EF025A">
            <w:pPr>
              <w:jc w:val="center"/>
              <w:rPr>
                <w:color w:val="auto"/>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CD459A" w:rsidRPr="004201E0" w:rsidRDefault="00CD459A" w:rsidP="00EF025A">
            <w:pPr>
              <w:spacing w:line="240" w:lineRule="atLeast"/>
              <w:jc w:val="center"/>
              <w:rPr>
                <w:color w:val="auto"/>
                <w:sz w:val="22"/>
                <w:szCs w:val="22"/>
              </w:rPr>
            </w:pPr>
            <w:r w:rsidRPr="004201E0">
              <w:rPr>
                <w:color w:val="auto"/>
                <w:sz w:val="22"/>
                <w:szCs w:val="22"/>
              </w:rPr>
              <w:t>х</w:t>
            </w:r>
          </w:p>
        </w:tc>
        <w:tc>
          <w:tcPr>
            <w:tcW w:w="337" w:type="pct"/>
            <w:vAlign w:val="center"/>
          </w:tcPr>
          <w:p w:rsidR="00CD459A" w:rsidRPr="004201E0" w:rsidRDefault="00CD459A" w:rsidP="00EF025A">
            <w:pPr>
              <w:jc w:val="center"/>
              <w:rPr>
                <w:color w:val="auto"/>
                <w:sz w:val="22"/>
                <w:szCs w:val="22"/>
              </w:rPr>
            </w:pPr>
            <w:r w:rsidRPr="004201E0">
              <w:rPr>
                <w:color w:val="auto"/>
                <w:sz w:val="22"/>
                <w:szCs w:val="22"/>
              </w:rPr>
              <w:t>2023</w:t>
            </w:r>
          </w:p>
        </w:tc>
        <w:tc>
          <w:tcPr>
            <w:tcW w:w="289" w:type="pct"/>
            <w:vAlign w:val="center"/>
          </w:tcPr>
          <w:p w:rsidR="00CD459A" w:rsidRPr="004201E0" w:rsidRDefault="00CD459A" w:rsidP="00EF025A">
            <w:pPr>
              <w:spacing w:line="240" w:lineRule="atLeast"/>
              <w:jc w:val="center"/>
              <w:rPr>
                <w:color w:val="auto"/>
                <w:sz w:val="22"/>
                <w:szCs w:val="22"/>
              </w:rPr>
            </w:pPr>
            <w:r w:rsidRPr="004201E0">
              <w:rPr>
                <w:color w:val="auto"/>
                <w:sz w:val="22"/>
                <w:szCs w:val="22"/>
              </w:rPr>
              <w:t>х</w:t>
            </w:r>
          </w:p>
        </w:tc>
        <w:tc>
          <w:tcPr>
            <w:tcW w:w="289" w:type="pct"/>
            <w:vAlign w:val="center"/>
          </w:tcPr>
          <w:p w:rsidR="00CD459A" w:rsidRPr="004201E0" w:rsidRDefault="00CD459A" w:rsidP="00EF025A">
            <w:pPr>
              <w:spacing w:line="240" w:lineRule="atLeast"/>
              <w:jc w:val="center"/>
              <w:rPr>
                <w:color w:val="auto"/>
                <w:sz w:val="22"/>
                <w:szCs w:val="22"/>
              </w:rPr>
            </w:pPr>
            <w:r w:rsidRPr="004201E0">
              <w:rPr>
                <w:color w:val="auto"/>
                <w:sz w:val="22"/>
                <w:szCs w:val="22"/>
              </w:rPr>
              <w:t>х</w:t>
            </w:r>
          </w:p>
        </w:tc>
        <w:tc>
          <w:tcPr>
            <w:tcW w:w="291" w:type="pct"/>
            <w:vAlign w:val="center"/>
          </w:tcPr>
          <w:p w:rsidR="00CD459A" w:rsidRPr="004201E0" w:rsidRDefault="00CD459A" w:rsidP="00EF025A">
            <w:pPr>
              <w:spacing w:line="240" w:lineRule="atLeast"/>
              <w:jc w:val="center"/>
              <w:rPr>
                <w:color w:val="auto"/>
                <w:sz w:val="22"/>
                <w:szCs w:val="22"/>
              </w:rPr>
            </w:pPr>
            <w:r w:rsidRPr="004201E0">
              <w:rPr>
                <w:color w:val="auto"/>
                <w:sz w:val="22"/>
                <w:szCs w:val="22"/>
              </w:rPr>
              <w:t>1</w:t>
            </w:r>
            <w:r w:rsidR="00D338EA" w:rsidRPr="004201E0">
              <w:rPr>
                <w:color w:val="auto"/>
                <w:sz w:val="22"/>
                <w:szCs w:val="22"/>
              </w:rPr>
              <w:t>*</w:t>
            </w:r>
          </w:p>
        </w:tc>
        <w:tc>
          <w:tcPr>
            <w:tcW w:w="291" w:type="pct"/>
            <w:vAlign w:val="center"/>
          </w:tcPr>
          <w:p w:rsidR="00CD459A" w:rsidRPr="004201E0" w:rsidRDefault="00CD459A" w:rsidP="00EF025A">
            <w:pPr>
              <w:jc w:val="center"/>
              <w:rPr>
                <w:color w:val="auto"/>
                <w:sz w:val="22"/>
                <w:szCs w:val="22"/>
              </w:rPr>
            </w:pPr>
            <w:r w:rsidRPr="004201E0">
              <w:rPr>
                <w:color w:val="auto"/>
                <w:sz w:val="22"/>
                <w:szCs w:val="22"/>
              </w:rPr>
              <w:t>х</w:t>
            </w:r>
          </w:p>
        </w:tc>
        <w:tc>
          <w:tcPr>
            <w:tcW w:w="290" w:type="pct"/>
            <w:vAlign w:val="center"/>
          </w:tcPr>
          <w:p w:rsidR="00CD459A" w:rsidRPr="004201E0" w:rsidRDefault="00A13B9A" w:rsidP="00EF025A">
            <w:pPr>
              <w:jc w:val="center"/>
              <w:rPr>
                <w:color w:val="auto"/>
                <w:sz w:val="22"/>
                <w:szCs w:val="22"/>
              </w:rPr>
            </w:pPr>
            <w:r w:rsidRPr="004201E0">
              <w:rPr>
                <w:color w:val="auto"/>
                <w:sz w:val="22"/>
                <w:szCs w:val="22"/>
              </w:rPr>
              <w:t>х</w:t>
            </w:r>
          </w:p>
        </w:tc>
        <w:tc>
          <w:tcPr>
            <w:tcW w:w="291" w:type="pct"/>
            <w:vAlign w:val="center"/>
          </w:tcPr>
          <w:p w:rsidR="00CD459A" w:rsidRPr="004201E0" w:rsidRDefault="00CD459A" w:rsidP="00EF025A">
            <w:pPr>
              <w:jc w:val="center"/>
              <w:rPr>
                <w:color w:val="auto"/>
                <w:sz w:val="22"/>
                <w:szCs w:val="22"/>
              </w:rPr>
            </w:pPr>
            <w:r w:rsidRPr="004201E0">
              <w:rPr>
                <w:color w:val="auto"/>
                <w:sz w:val="22"/>
                <w:szCs w:val="22"/>
              </w:rPr>
              <w:t>1</w:t>
            </w:r>
          </w:p>
        </w:tc>
        <w:tc>
          <w:tcPr>
            <w:tcW w:w="284" w:type="pct"/>
            <w:vAlign w:val="center"/>
          </w:tcPr>
          <w:p w:rsidR="00CD459A" w:rsidRPr="004201E0" w:rsidRDefault="00CD459A" w:rsidP="00EF025A">
            <w:pPr>
              <w:jc w:val="center"/>
              <w:rPr>
                <w:color w:val="auto"/>
                <w:sz w:val="22"/>
                <w:szCs w:val="22"/>
              </w:rPr>
            </w:pPr>
            <w:r w:rsidRPr="004201E0">
              <w:rPr>
                <w:color w:val="auto"/>
                <w:sz w:val="22"/>
                <w:szCs w:val="22"/>
              </w:rPr>
              <w:t>х</w:t>
            </w:r>
          </w:p>
        </w:tc>
      </w:tr>
      <w:tr w:rsidR="00EF025A" w:rsidRPr="004201E0" w:rsidTr="00975798">
        <w:trPr>
          <w:cantSplit/>
        </w:trPr>
        <w:tc>
          <w:tcPr>
            <w:tcW w:w="5000" w:type="pct"/>
            <w:gridSpan w:val="11"/>
            <w:vAlign w:val="center"/>
          </w:tcPr>
          <w:p w:rsidR="00CD459A" w:rsidRPr="004201E0" w:rsidRDefault="00CD459A" w:rsidP="00EF025A">
            <w:pPr>
              <w:spacing w:line="240" w:lineRule="atLeast"/>
              <w:jc w:val="both"/>
              <w:rPr>
                <w:bCs/>
                <w:color w:val="auto"/>
                <w:sz w:val="22"/>
                <w:szCs w:val="22"/>
                <w:u w:color="000000"/>
              </w:rPr>
            </w:pPr>
            <w:r w:rsidRPr="004201E0">
              <w:rPr>
                <w:color w:val="auto"/>
                <w:sz w:val="22"/>
                <w:szCs w:val="22"/>
              </w:rPr>
              <w:t>1.5. Повышена транспортная доступность к объектам, расположенным на сельских территориях, по дорогам, обеспечивающим транспортные связи с сельскими населенными пунктами и (или) проходящим по их территории</w:t>
            </w:r>
            <w:r w:rsidR="000D54CA" w:rsidRPr="004201E0">
              <w:rPr>
                <w:color w:val="auto"/>
                <w:sz w:val="22"/>
                <w:szCs w:val="22"/>
              </w:rPr>
              <w:t xml:space="preserve"> </w:t>
            </w:r>
            <w:r w:rsidRPr="004201E0">
              <w:rPr>
                <w:color w:val="auto"/>
                <w:sz w:val="22"/>
                <w:szCs w:val="22"/>
              </w:rPr>
              <w:t>в рамках федерального проекта «Развитие транспортной инфраструктуры на сельских территориях»</w:t>
            </w:r>
          </w:p>
        </w:tc>
      </w:tr>
      <w:tr w:rsidR="00EF025A" w:rsidRPr="004201E0" w:rsidTr="00975798">
        <w:trPr>
          <w:cantSplit/>
        </w:trPr>
        <w:tc>
          <w:tcPr>
            <w:tcW w:w="1722" w:type="pct"/>
          </w:tcPr>
          <w:p w:rsidR="00A13B9A" w:rsidRPr="004201E0" w:rsidRDefault="00A13B9A" w:rsidP="00EF025A">
            <w:pPr>
              <w:spacing w:line="240" w:lineRule="atLeast"/>
              <w:rPr>
                <w:bCs/>
                <w:i/>
                <w:color w:val="auto"/>
                <w:sz w:val="22"/>
                <w:szCs w:val="22"/>
                <w:u w:color="000000"/>
              </w:rPr>
            </w:pPr>
            <w:r w:rsidRPr="004201E0">
              <w:rPr>
                <w:color w:val="auto"/>
                <w:sz w:val="22"/>
                <w:szCs w:val="22"/>
              </w:rPr>
              <w:t>Всего по Астраханской области</w:t>
            </w:r>
          </w:p>
        </w:tc>
        <w:tc>
          <w:tcPr>
            <w:tcW w:w="482" w:type="pct"/>
            <w:vAlign w:val="center"/>
          </w:tcPr>
          <w:p w:rsidR="00A13B9A" w:rsidRPr="004201E0" w:rsidRDefault="00A13B9A"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0</w:t>
            </w:r>
          </w:p>
        </w:tc>
        <w:tc>
          <w:tcPr>
            <w:tcW w:w="337"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2023</w:t>
            </w:r>
          </w:p>
        </w:tc>
        <w:tc>
          <w:tcPr>
            <w:tcW w:w="289"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1</w:t>
            </w:r>
          </w:p>
        </w:tc>
        <w:tc>
          <w:tcPr>
            <w:tcW w:w="289"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1</w:t>
            </w:r>
          </w:p>
        </w:tc>
        <w:tc>
          <w:tcPr>
            <w:tcW w:w="291"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1</w:t>
            </w:r>
          </w:p>
        </w:tc>
        <w:tc>
          <w:tcPr>
            <w:tcW w:w="291"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90"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91"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84" w:type="pct"/>
            <w:vAlign w:val="center"/>
          </w:tcPr>
          <w:p w:rsidR="00A13B9A" w:rsidRPr="004201E0" w:rsidRDefault="00A13B9A" w:rsidP="00EF025A">
            <w:pPr>
              <w:jc w:val="center"/>
              <w:rPr>
                <w:color w:val="auto"/>
                <w:sz w:val="22"/>
                <w:szCs w:val="22"/>
              </w:rPr>
            </w:pPr>
            <w:r w:rsidRPr="004201E0">
              <w:rPr>
                <w:color w:val="auto"/>
                <w:sz w:val="22"/>
                <w:szCs w:val="22"/>
              </w:rPr>
              <w:t>х</w:t>
            </w:r>
          </w:p>
        </w:tc>
      </w:tr>
      <w:tr w:rsidR="00EF025A" w:rsidRPr="004201E0" w:rsidTr="00975798">
        <w:trPr>
          <w:cantSplit/>
        </w:trPr>
        <w:tc>
          <w:tcPr>
            <w:tcW w:w="1722" w:type="pct"/>
            <w:vAlign w:val="center"/>
          </w:tcPr>
          <w:p w:rsidR="00A13B9A" w:rsidRPr="004201E0" w:rsidRDefault="00A13B9A" w:rsidP="00EF025A">
            <w:pPr>
              <w:spacing w:line="240" w:lineRule="atLeast"/>
              <w:rPr>
                <w:i/>
                <w:color w:val="auto"/>
                <w:sz w:val="22"/>
                <w:szCs w:val="22"/>
              </w:rPr>
            </w:pPr>
            <w:r w:rsidRPr="004201E0">
              <w:rPr>
                <w:rFonts w:eastAsiaTheme="minorHAnsi"/>
                <w:color w:val="auto"/>
                <w:sz w:val="22"/>
                <w:szCs w:val="22"/>
                <w:lang w:eastAsia="en-US"/>
              </w:rPr>
              <w:t>Муниципальное образование</w:t>
            </w:r>
            <w:r w:rsidR="000D54CA" w:rsidRPr="004201E0">
              <w:rPr>
                <w:rFonts w:eastAsiaTheme="minorHAnsi"/>
                <w:color w:val="auto"/>
                <w:sz w:val="22"/>
                <w:szCs w:val="22"/>
                <w:lang w:eastAsia="en-US"/>
              </w:rPr>
              <w:t xml:space="preserve"> </w:t>
            </w:r>
            <w:r w:rsidRPr="004201E0">
              <w:rPr>
                <w:rFonts w:eastAsiaTheme="minorHAnsi"/>
                <w:color w:val="auto"/>
                <w:sz w:val="22"/>
                <w:szCs w:val="22"/>
                <w:lang w:eastAsia="en-US"/>
              </w:rPr>
              <w:t>Володарский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A13B9A" w:rsidRPr="004201E0" w:rsidRDefault="00A13B9A"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0</w:t>
            </w:r>
          </w:p>
        </w:tc>
        <w:tc>
          <w:tcPr>
            <w:tcW w:w="337"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2023</w:t>
            </w:r>
          </w:p>
        </w:tc>
        <w:tc>
          <w:tcPr>
            <w:tcW w:w="289"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1</w:t>
            </w:r>
          </w:p>
        </w:tc>
        <w:tc>
          <w:tcPr>
            <w:tcW w:w="289"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1</w:t>
            </w:r>
          </w:p>
        </w:tc>
        <w:tc>
          <w:tcPr>
            <w:tcW w:w="291"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91"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90"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91"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84" w:type="pct"/>
            <w:vAlign w:val="center"/>
          </w:tcPr>
          <w:p w:rsidR="00A13B9A" w:rsidRPr="004201E0" w:rsidRDefault="00A13B9A" w:rsidP="00EF025A">
            <w:pPr>
              <w:jc w:val="center"/>
              <w:rPr>
                <w:color w:val="auto"/>
                <w:sz w:val="22"/>
                <w:szCs w:val="22"/>
              </w:rPr>
            </w:pPr>
            <w:r w:rsidRPr="004201E0">
              <w:rPr>
                <w:color w:val="auto"/>
                <w:sz w:val="22"/>
                <w:szCs w:val="22"/>
              </w:rPr>
              <w:t>х</w:t>
            </w:r>
          </w:p>
        </w:tc>
      </w:tr>
      <w:tr w:rsidR="00EF025A" w:rsidRPr="004201E0" w:rsidTr="00975798">
        <w:trPr>
          <w:cantSplit/>
        </w:trPr>
        <w:tc>
          <w:tcPr>
            <w:tcW w:w="1722" w:type="pct"/>
            <w:vAlign w:val="center"/>
          </w:tcPr>
          <w:p w:rsidR="00A13B9A" w:rsidRPr="004201E0" w:rsidRDefault="00A13B9A" w:rsidP="00EF025A">
            <w:pPr>
              <w:spacing w:line="240" w:lineRule="atLeast"/>
              <w:rPr>
                <w:i/>
                <w:color w:val="auto"/>
                <w:sz w:val="22"/>
                <w:szCs w:val="22"/>
              </w:rPr>
            </w:pPr>
            <w:r w:rsidRPr="004201E0">
              <w:rPr>
                <w:rFonts w:eastAsiaTheme="minorHAnsi"/>
                <w:color w:val="auto"/>
                <w:sz w:val="22"/>
                <w:szCs w:val="22"/>
                <w:lang w:eastAsia="en-US"/>
              </w:rPr>
              <w:t>Муниципальное образование «</w:t>
            </w:r>
            <w:proofErr w:type="spellStart"/>
            <w:r w:rsidRPr="004201E0">
              <w:rPr>
                <w:rFonts w:eastAsiaTheme="minorHAnsi"/>
                <w:color w:val="auto"/>
                <w:sz w:val="22"/>
                <w:szCs w:val="22"/>
                <w:lang w:eastAsia="en-US"/>
              </w:rPr>
              <w:t>Камызякский</w:t>
            </w:r>
            <w:proofErr w:type="spellEnd"/>
            <w:r w:rsidRPr="004201E0">
              <w:rPr>
                <w:rFonts w:eastAsiaTheme="minorHAnsi"/>
                <w:color w:val="auto"/>
                <w:sz w:val="22"/>
                <w:szCs w:val="22"/>
                <w:lang w:eastAsia="en-US"/>
              </w:rPr>
              <w:t xml:space="preserve"> мун</w:t>
            </w:r>
            <w:r w:rsidRPr="004201E0">
              <w:rPr>
                <w:rFonts w:eastAsiaTheme="minorHAnsi"/>
                <w:color w:val="auto"/>
                <w:sz w:val="22"/>
                <w:szCs w:val="22"/>
                <w:lang w:eastAsia="en-US"/>
              </w:rPr>
              <w:t>и</w:t>
            </w:r>
            <w:r w:rsidRPr="004201E0">
              <w:rPr>
                <w:rFonts w:eastAsiaTheme="minorHAnsi"/>
                <w:color w:val="auto"/>
                <w:sz w:val="22"/>
                <w:szCs w:val="22"/>
                <w:lang w:eastAsia="en-US"/>
              </w:rPr>
              <w:t>ципальный район Астраханской области»</w:t>
            </w:r>
          </w:p>
        </w:tc>
        <w:tc>
          <w:tcPr>
            <w:tcW w:w="482" w:type="pct"/>
            <w:vAlign w:val="center"/>
          </w:tcPr>
          <w:p w:rsidR="00A13B9A" w:rsidRPr="004201E0" w:rsidRDefault="00A13B9A"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0</w:t>
            </w:r>
          </w:p>
        </w:tc>
        <w:tc>
          <w:tcPr>
            <w:tcW w:w="337"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2023</w:t>
            </w:r>
          </w:p>
        </w:tc>
        <w:tc>
          <w:tcPr>
            <w:tcW w:w="289"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89"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1</w:t>
            </w:r>
          </w:p>
        </w:tc>
        <w:tc>
          <w:tcPr>
            <w:tcW w:w="291"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1</w:t>
            </w:r>
          </w:p>
        </w:tc>
        <w:tc>
          <w:tcPr>
            <w:tcW w:w="291"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90"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91"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84" w:type="pct"/>
            <w:vAlign w:val="center"/>
          </w:tcPr>
          <w:p w:rsidR="00A13B9A" w:rsidRPr="004201E0" w:rsidRDefault="00A13B9A" w:rsidP="00EF025A">
            <w:pPr>
              <w:jc w:val="center"/>
              <w:rPr>
                <w:color w:val="auto"/>
                <w:sz w:val="22"/>
                <w:szCs w:val="22"/>
              </w:rPr>
            </w:pPr>
            <w:r w:rsidRPr="004201E0">
              <w:rPr>
                <w:color w:val="auto"/>
                <w:sz w:val="22"/>
                <w:szCs w:val="22"/>
              </w:rPr>
              <w:t>х</w:t>
            </w:r>
          </w:p>
        </w:tc>
      </w:tr>
      <w:tr w:rsidR="00EF025A" w:rsidRPr="004201E0" w:rsidTr="00975798">
        <w:trPr>
          <w:cantSplit/>
        </w:trPr>
        <w:tc>
          <w:tcPr>
            <w:tcW w:w="1722" w:type="pct"/>
            <w:vAlign w:val="center"/>
          </w:tcPr>
          <w:p w:rsidR="00A13B9A" w:rsidRPr="004201E0" w:rsidRDefault="00A13B9A" w:rsidP="00EF025A">
            <w:pPr>
              <w:spacing w:line="240" w:lineRule="atLeast"/>
              <w:rPr>
                <w:rFonts w:eastAsiaTheme="minorHAnsi"/>
                <w:color w:val="auto"/>
                <w:sz w:val="22"/>
                <w:szCs w:val="22"/>
                <w:lang w:eastAsia="en-US"/>
              </w:rPr>
            </w:pPr>
            <w:r w:rsidRPr="004201E0">
              <w:rPr>
                <w:rFonts w:eastAsiaTheme="minorHAnsi"/>
                <w:color w:val="auto"/>
                <w:sz w:val="22"/>
                <w:szCs w:val="22"/>
                <w:lang w:eastAsia="en-US"/>
              </w:rPr>
              <w:t>Муниципальное образование «Приволжский м</w:t>
            </w:r>
            <w:r w:rsidRPr="004201E0">
              <w:rPr>
                <w:rFonts w:eastAsiaTheme="minorHAnsi"/>
                <w:color w:val="auto"/>
                <w:sz w:val="22"/>
                <w:szCs w:val="22"/>
                <w:lang w:eastAsia="en-US"/>
              </w:rPr>
              <w:t>у</w:t>
            </w:r>
            <w:r w:rsidRPr="004201E0">
              <w:rPr>
                <w:rFonts w:eastAsiaTheme="minorHAnsi"/>
                <w:color w:val="auto"/>
                <w:sz w:val="22"/>
                <w:szCs w:val="22"/>
                <w:lang w:eastAsia="en-US"/>
              </w:rPr>
              <w:t>ниципальный район Астраханской области»</w:t>
            </w:r>
          </w:p>
        </w:tc>
        <w:tc>
          <w:tcPr>
            <w:tcW w:w="482" w:type="pct"/>
            <w:vAlign w:val="center"/>
          </w:tcPr>
          <w:p w:rsidR="00A13B9A" w:rsidRPr="004201E0" w:rsidRDefault="00A13B9A" w:rsidP="00EF025A">
            <w:pPr>
              <w:spacing w:line="240" w:lineRule="atLeast"/>
              <w:jc w:val="center"/>
              <w:rPr>
                <w:color w:val="auto"/>
                <w:sz w:val="22"/>
                <w:szCs w:val="22"/>
              </w:rPr>
            </w:pPr>
            <w:proofErr w:type="spellStart"/>
            <w:r w:rsidRPr="004201E0">
              <w:rPr>
                <w:color w:val="auto"/>
                <w:sz w:val="22"/>
                <w:szCs w:val="22"/>
              </w:rPr>
              <w:t>усл</w:t>
            </w:r>
            <w:proofErr w:type="spellEnd"/>
            <w:r w:rsidRPr="004201E0">
              <w:rPr>
                <w:color w:val="auto"/>
                <w:sz w:val="22"/>
                <w:szCs w:val="22"/>
              </w:rPr>
              <w:t>. ед.</w:t>
            </w:r>
          </w:p>
        </w:tc>
        <w:tc>
          <w:tcPr>
            <w:tcW w:w="434"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0</w:t>
            </w:r>
          </w:p>
        </w:tc>
        <w:tc>
          <w:tcPr>
            <w:tcW w:w="337"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2023</w:t>
            </w:r>
          </w:p>
        </w:tc>
        <w:tc>
          <w:tcPr>
            <w:tcW w:w="289"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х</w:t>
            </w:r>
          </w:p>
        </w:tc>
        <w:tc>
          <w:tcPr>
            <w:tcW w:w="289" w:type="pct"/>
            <w:vAlign w:val="center"/>
          </w:tcPr>
          <w:p w:rsidR="00A13B9A" w:rsidRPr="004201E0" w:rsidRDefault="00A13B9A" w:rsidP="00EF025A">
            <w:pPr>
              <w:spacing w:line="240" w:lineRule="atLeast"/>
              <w:jc w:val="center"/>
              <w:rPr>
                <w:color w:val="auto"/>
                <w:sz w:val="22"/>
                <w:szCs w:val="22"/>
              </w:rPr>
            </w:pPr>
            <w:r w:rsidRPr="004201E0">
              <w:rPr>
                <w:color w:val="auto"/>
                <w:sz w:val="22"/>
                <w:szCs w:val="22"/>
              </w:rPr>
              <w:t>1</w:t>
            </w:r>
          </w:p>
        </w:tc>
        <w:tc>
          <w:tcPr>
            <w:tcW w:w="291" w:type="pct"/>
            <w:vAlign w:val="center"/>
          </w:tcPr>
          <w:p w:rsidR="00A13B9A" w:rsidRPr="004201E0" w:rsidRDefault="00A13B9A" w:rsidP="00EF025A">
            <w:pPr>
              <w:jc w:val="center"/>
              <w:rPr>
                <w:color w:val="auto"/>
                <w:sz w:val="22"/>
                <w:szCs w:val="22"/>
              </w:rPr>
            </w:pPr>
            <w:r w:rsidRPr="004201E0">
              <w:rPr>
                <w:color w:val="auto"/>
                <w:sz w:val="22"/>
                <w:szCs w:val="22"/>
              </w:rPr>
              <w:t>х</w:t>
            </w:r>
          </w:p>
        </w:tc>
        <w:tc>
          <w:tcPr>
            <w:tcW w:w="291" w:type="pct"/>
            <w:vAlign w:val="center"/>
          </w:tcPr>
          <w:p w:rsidR="00A13B9A" w:rsidRPr="004201E0" w:rsidRDefault="00A13B9A" w:rsidP="00EF025A">
            <w:pPr>
              <w:jc w:val="center"/>
              <w:rPr>
                <w:color w:val="auto"/>
                <w:sz w:val="22"/>
                <w:szCs w:val="22"/>
              </w:rPr>
            </w:pPr>
            <w:r w:rsidRPr="004201E0">
              <w:rPr>
                <w:color w:val="auto"/>
                <w:sz w:val="22"/>
                <w:szCs w:val="22"/>
              </w:rPr>
              <w:t>х</w:t>
            </w:r>
          </w:p>
        </w:tc>
        <w:tc>
          <w:tcPr>
            <w:tcW w:w="290" w:type="pct"/>
            <w:vAlign w:val="center"/>
          </w:tcPr>
          <w:p w:rsidR="00A13B9A" w:rsidRPr="004201E0" w:rsidRDefault="00A13B9A" w:rsidP="00EF025A">
            <w:pPr>
              <w:jc w:val="center"/>
              <w:rPr>
                <w:color w:val="auto"/>
                <w:sz w:val="22"/>
                <w:szCs w:val="22"/>
              </w:rPr>
            </w:pPr>
            <w:r w:rsidRPr="004201E0">
              <w:rPr>
                <w:color w:val="auto"/>
                <w:sz w:val="22"/>
                <w:szCs w:val="22"/>
              </w:rPr>
              <w:t>х</w:t>
            </w:r>
          </w:p>
        </w:tc>
        <w:tc>
          <w:tcPr>
            <w:tcW w:w="291" w:type="pct"/>
            <w:vAlign w:val="center"/>
          </w:tcPr>
          <w:p w:rsidR="00A13B9A" w:rsidRPr="004201E0" w:rsidRDefault="00A13B9A" w:rsidP="00EF025A">
            <w:pPr>
              <w:jc w:val="center"/>
              <w:rPr>
                <w:color w:val="auto"/>
                <w:sz w:val="22"/>
                <w:szCs w:val="22"/>
              </w:rPr>
            </w:pPr>
            <w:r w:rsidRPr="004201E0">
              <w:rPr>
                <w:color w:val="auto"/>
                <w:sz w:val="22"/>
                <w:szCs w:val="22"/>
              </w:rPr>
              <w:t>х</w:t>
            </w:r>
          </w:p>
        </w:tc>
        <w:tc>
          <w:tcPr>
            <w:tcW w:w="284" w:type="pct"/>
            <w:vAlign w:val="center"/>
          </w:tcPr>
          <w:p w:rsidR="00A13B9A" w:rsidRPr="004201E0" w:rsidRDefault="00A13B9A" w:rsidP="00EF025A">
            <w:pPr>
              <w:jc w:val="center"/>
              <w:rPr>
                <w:color w:val="auto"/>
                <w:sz w:val="22"/>
                <w:szCs w:val="22"/>
              </w:rPr>
            </w:pPr>
            <w:r w:rsidRPr="004201E0">
              <w:rPr>
                <w:color w:val="auto"/>
                <w:sz w:val="22"/>
                <w:szCs w:val="22"/>
              </w:rPr>
              <w:t>х</w:t>
            </w:r>
          </w:p>
        </w:tc>
      </w:tr>
    </w:tbl>
    <w:p w:rsidR="009202E4" w:rsidRPr="004201E0" w:rsidRDefault="009202E4" w:rsidP="009202E4">
      <w:pPr>
        <w:jc w:val="both"/>
        <w:rPr>
          <w:color w:val="auto"/>
          <w:sz w:val="22"/>
          <w:szCs w:val="22"/>
          <w:lang w:eastAsia="en-US"/>
        </w:rPr>
      </w:pPr>
    </w:p>
    <w:p w:rsidR="00D338EA" w:rsidRPr="004201E0" w:rsidRDefault="00D338EA" w:rsidP="009202E4">
      <w:pPr>
        <w:jc w:val="both"/>
        <w:rPr>
          <w:color w:val="auto"/>
          <w:sz w:val="22"/>
          <w:szCs w:val="22"/>
        </w:rPr>
      </w:pPr>
      <w:r w:rsidRPr="004201E0">
        <w:rPr>
          <w:color w:val="auto"/>
          <w:sz w:val="22"/>
          <w:szCs w:val="22"/>
          <w:lang w:eastAsia="en-US"/>
        </w:rPr>
        <w:t>* Объем фин</w:t>
      </w:r>
      <w:r w:rsidR="00D25ACF" w:rsidRPr="004201E0">
        <w:rPr>
          <w:color w:val="auto"/>
          <w:sz w:val="22"/>
          <w:szCs w:val="22"/>
          <w:lang w:eastAsia="en-US"/>
        </w:rPr>
        <w:t>ансирования по объектам не входи</w:t>
      </w:r>
      <w:r w:rsidRPr="004201E0">
        <w:rPr>
          <w:color w:val="auto"/>
          <w:sz w:val="22"/>
          <w:szCs w:val="22"/>
          <w:lang w:eastAsia="en-US"/>
        </w:rPr>
        <w:t>т в финансовое обеспечение регионального проекта «Комплексное развитие сельских территорий Астр</w:t>
      </w:r>
      <w:r w:rsidRPr="004201E0">
        <w:rPr>
          <w:color w:val="auto"/>
          <w:sz w:val="22"/>
          <w:szCs w:val="22"/>
          <w:lang w:eastAsia="en-US"/>
        </w:rPr>
        <w:t>а</w:t>
      </w:r>
      <w:r w:rsidRPr="004201E0">
        <w:rPr>
          <w:color w:val="auto"/>
          <w:sz w:val="22"/>
          <w:szCs w:val="22"/>
          <w:lang w:eastAsia="en-US"/>
        </w:rPr>
        <w:t>ханской области» государственной программы</w:t>
      </w:r>
    </w:p>
    <w:p w:rsidR="00AF017E" w:rsidRPr="004201E0" w:rsidRDefault="00AF017E" w:rsidP="00D338EA">
      <w:pPr>
        <w:rPr>
          <w:color w:val="auto"/>
          <w:kern w:val="0"/>
          <w:sz w:val="28"/>
          <w:szCs w:val="28"/>
        </w:rPr>
        <w:sectPr w:rsidR="00AF017E" w:rsidRPr="004201E0" w:rsidSect="009219BC">
          <w:pgSz w:w="16838" w:h="11906" w:orient="landscape"/>
          <w:pgMar w:top="1985" w:right="1134" w:bottom="567" w:left="1134" w:header="567" w:footer="720" w:gutter="0"/>
          <w:cols w:space="720"/>
          <w:docGrid w:linePitch="360" w:charSpace="-6554"/>
        </w:sectPr>
      </w:pPr>
    </w:p>
    <w:p w:rsidR="005D5686" w:rsidRPr="004201E0" w:rsidRDefault="005D5686" w:rsidP="00EF025A">
      <w:pPr>
        <w:ind w:left="10773"/>
        <w:rPr>
          <w:color w:val="auto"/>
          <w:sz w:val="28"/>
          <w:szCs w:val="28"/>
        </w:rPr>
      </w:pPr>
      <w:r w:rsidRPr="004201E0">
        <w:rPr>
          <w:color w:val="auto"/>
          <w:sz w:val="28"/>
          <w:szCs w:val="28"/>
        </w:rPr>
        <w:lastRenderedPageBreak/>
        <w:t>Приложение № 5</w:t>
      </w:r>
    </w:p>
    <w:p w:rsidR="005D5686" w:rsidRPr="004201E0" w:rsidRDefault="00921F47" w:rsidP="00EF025A">
      <w:pPr>
        <w:pStyle w:val="1"/>
        <w:tabs>
          <w:tab w:val="left" w:pos="11057"/>
        </w:tabs>
        <w:spacing w:before="0" w:after="0"/>
        <w:ind w:left="10773"/>
        <w:jc w:val="left"/>
        <w:rPr>
          <w:rFonts w:ascii="Times New Roman" w:hAnsi="Times New Roman" w:cs="Times New Roman"/>
          <w:b w:val="0"/>
          <w:bCs w:val="0"/>
          <w:iCs/>
          <w:color w:val="auto"/>
          <w:kern w:val="0"/>
          <w:sz w:val="28"/>
          <w:szCs w:val="28"/>
          <w:lang w:eastAsia="en-US"/>
        </w:rPr>
      </w:pPr>
      <w:r w:rsidRPr="004201E0">
        <w:rPr>
          <w:rFonts w:ascii="Times New Roman" w:hAnsi="Times New Roman" w:cs="Times New Roman"/>
          <w:b w:val="0"/>
          <w:bCs w:val="0"/>
          <w:color w:val="auto"/>
          <w:sz w:val="28"/>
          <w:szCs w:val="28"/>
        </w:rPr>
        <w:t>к государственной программе</w:t>
      </w:r>
    </w:p>
    <w:p w:rsidR="0057682A" w:rsidRPr="004201E0" w:rsidRDefault="0057682A" w:rsidP="00EF025A">
      <w:pPr>
        <w:pStyle w:val="1"/>
        <w:tabs>
          <w:tab w:val="left" w:pos="11057"/>
        </w:tabs>
        <w:spacing w:before="0" w:after="0"/>
        <w:ind w:right="584"/>
        <w:rPr>
          <w:rFonts w:ascii="Times New Roman" w:hAnsi="Times New Roman" w:cs="Times New Roman"/>
          <w:b w:val="0"/>
          <w:bCs w:val="0"/>
          <w:iCs/>
          <w:color w:val="auto"/>
          <w:kern w:val="0"/>
          <w:sz w:val="28"/>
          <w:szCs w:val="28"/>
          <w:lang w:eastAsia="en-US"/>
        </w:rPr>
      </w:pPr>
      <w:r w:rsidRPr="004201E0">
        <w:rPr>
          <w:rFonts w:ascii="Times New Roman" w:hAnsi="Times New Roman" w:cs="Times New Roman"/>
          <w:b w:val="0"/>
          <w:bCs w:val="0"/>
          <w:iCs/>
          <w:color w:val="auto"/>
          <w:kern w:val="0"/>
          <w:sz w:val="28"/>
          <w:szCs w:val="28"/>
          <w:lang w:eastAsia="en-US"/>
        </w:rPr>
        <w:t>ПАСПОРТ</w:t>
      </w:r>
    </w:p>
    <w:p w:rsidR="0057682A" w:rsidRPr="004201E0" w:rsidRDefault="0057682A" w:rsidP="00EF025A">
      <w:pPr>
        <w:tabs>
          <w:tab w:val="left" w:pos="11057"/>
        </w:tabs>
        <w:ind w:left="405" w:right="560"/>
        <w:jc w:val="center"/>
        <w:rPr>
          <w:iCs/>
          <w:color w:val="auto"/>
          <w:kern w:val="0"/>
          <w:sz w:val="28"/>
          <w:szCs w:val="28"/>
          <w:lang w:eastAsia="en-US"/>
        </w:rPr>
      </w:pPr>
      <w:r w:rsidRPr="004201E0">
        <w:rPr>
          <w:iCs/>
          <w:color w:val="auto"/>
          <w:kern w:val="0"/>
          <w:sz w:val="28"/>
          <w:szCs w:val="28"/>
          <w:lang w:eastAsia="en-US"/>
        </w:rPr>
        <w:t>комплекса процессных мероприятий</w:t>
      </w:r>
    </w:p>
    <w:p w:rsidR="0057682A" w:rsidRPr="004201E0" w:rsidRDefault="0057682A" w:rsidP="00EF025A">
      <w:pPr>
        <w:tabs>
          <w:tab w:val="left" w:pos="11057"/>
        </w:tabs>
        <w:ind w:left="405" w:right="563"/>
        <w:jc w:val="center"/>
        <w:rPr>
          <w:iCs/>
          <w:color w:val="auto"/>
          <w:kern w:val="0"/>
          <w:sz w:val="28"/>
          <w:szCs w:val="28"/>
          <w:lang w:eastAsia="en-US"/>
        </w:rPr>
      </w:pPr>
      <w:r w:rsidRPr="004201E0">
        <w:rPr>
          <w:iCs/>
          <w:color w:val="auto"/>
          <w:kern w:val="0"/>
          <w:sz w:val="28"/>
          <w:szCs w:val="28"/>
          <w:lang w:eastAsia="en-US"/>
        </w:rPr>
        <w:t>«Обеспечение деятельности министерства сельского хозяйства и рыбной промышленности</w:t>
      </w:r>
    </w:p>
    <w:p w:rsidR="0057682A" w:rsidRPr="004201E0" w:rsidRDefault="0057682A" w:rsidP="00EF025A">
      <w:pPr>
        <w:tabs>
          <w:tab w:val="left" w:pos="11057"/>
        </w:tabs>
        <w:ind w:left="405" w:right="563"/>
        <w:jc w:val="center"/>
        <w:rPr>
          <w:iCs/>
          <w:color w:val="auto"/>
          <w:kern w:val="0"/>
          <w:sz w:val="28"/>
          <w:szCs w:val="28"/>
          <w:lang w:eastAsia="en-US"/>
        </w:rPr>
      </w:pPr>
      <w:r w:rsidRPr="004201E0">
        <w:rPr>
          <w:iCs/>
          <w:color w:val="auto"/>
          <w:kern w:val="0"/>
          <w:sz w:val="28"/>
          <w:szCs w:val="28"/>
          <w:lang w:eastAsia="en-US"/>
        </w:rPr>
        <w:t>Астраханской области»</w:t>
      </w:r>
    </w:p>
    <w:p w:rsidR="0057682A" w:rsidRPr="004201E0" w:rsidRDefault="0057682A" w:rsidP="00EF025A">
      <w:pPr>
        <w:tabs>
          <w:tab w:val="left" w:pos="11057"/>
        </w:tabs>
        <w:ind w:left="405" w:right="563"/>
        <w:jc w:val="center"/>
        <w:rPr>
          <w:iCs/>
          <w:color w:val="auto"/>
          <w:kern w:val="0"/>
          <w:sz w:val="28"/>
          <w:szCs w:val="28"/>
          <w:lang w:eastAsia="en-US"/>
        </w:rPr>
      </w:pPr>
    </w:p>
    <w:p w:rsidR="0057682A" w:rsidRPr="004201E0" w:rsidRDefault="0057682A" w:rsidP="00FC18FD">
      <w:pPr>
        <w:pStyle w:val="1"/>
        <w:numPr>
          <w:ilvl w:val="0"/>
          <w:numId w:val="19"/>
        </w:numPr>
        <w:tabs>
          <w:tab w:val="left" w:pos="6345"/>
          <w:tab w:val="left" w:pos="6750"/>
          <w:tab w:val="left" w:pos="11057"/>
        </w:tabs>
        <w:spacing w:before="0" w:after="0"/>
        <w:rPr>
          <w:rFonts w:ascii="Times New Roman" w:hAnsi="Times New Roman" w:cs="Times New Roman"/>
          <w:b w:val="0"/>
          <w:bCs w:val="0"/>
          <w:iCs/>
          <w:color w:val="auto"/>
          <w:kern w:val="0"/>
          <w:sz w:val="28"/>
          <w:szCs w:val="28"/>
          <w:lang w:eastAsia="en-US"/>
        </w:rPr>
      </w:pPr>
      <w:r w:rsidRPr="004201E0">
        <w:rPr>
          <w:rFonts w:ascii="Times New Roman" w:hAnsi="Times New Roman" w:cs="Times New Roman"/>
          <w:b w:val="0"/>
          <w:bCs w:val="0"/>
          <w:iCs/>
          <w:color w:val="auto"/>
          <w:kern w:val="0"/>
          <w:sz w:val="28"/>
          <w:szCs w:val="28"/>
          <w:lang w:eastAsia="en-US"/>
        </w:rPr>
        <w:t>Общие положения</w:t>
      </w:r>
    </w:p>
    <w:p w:rsidR="00FC18FD" w:rsidRPr="004201E0" w:rsidRDefault="00FC18FD" w:rsidP="00FC18FD">
      <w:pPr>
        <w:pStyle w:val="a0"/>
        <w:rPr>
          <w:sz w:val="20"/>
          <w:szCs w:val="20"/>
          <w:lang w:eastAsia="en-US"/>
        </w:rPr>
      </w:pPr>
    </w:p>
    <w:tbl>
      <w:tblPr>
        <w:tblW w:w="14407" w:type="dxa"/>
        <w:tblInd w:w="302" w:type="dxa"/>
        <w:tblLook w:val="01E0" w:firstRow="1" w:lastRow="1" w:firstColumn="1" w:lastColumn="1" w:noHBand="0" w:noVBand="0"/>
      </w:tblPr>
      <w:tblGrid>
        <w:gridCol w:w="6752"/>
        <w:gridCol w:w="7655"/>
      </w:tblGrid>
      <w:tr w:rsidR="00EF025A" w:rsidRPr="004201E0" w:rsidTr="00236D80">
        <w:trPr>
          <w:trHeight w:val="551"/>
        </w:trPr>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rPr>
                <w:sz w:val="24"/>
                <w:szCs w:val="24"/>
              </w:rPr>
            </w:pPr>
            <w:r w:rsidRPr="004201E0">
              <w:rPr>
                <w:sz w:val="24"/>
                <w:szCs w:val="24"/>
              </w:rPr>
              <w:t>Ответственный исполнительный орган Астраханской области</w:t>
            </w:r>
          </w:p>
          <w:p w:rsidR="0057682A" w:rsidRPr="004201E0" w:rsidRDefault="0057682A" w:rsidP="00EF025A">
            <w:pPr>
              <w:pStyle w:val="TableParagraph"/>
              <w:shd w:val="clear" w:color="auto" w:fill="auto"/>
              <w:tabs>
                <w:tab w:val="left" w:pos="11057"/>
              </w:tabs>
              <w:rPr>
                <w:sz w:val="24"/>
                <w:szCs w:val="24"/>
              </w:rPr>
            </w:pPr>
            <w:r w:rsidRPr="004201E0">
              <w:rPr>
                <w:sz w:val="24"/>
                <w:szCs w:val="24"/>
              </w:rPr>
              <w:t>(организация)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rPr>
                <w:iCs/>
                <w:sz w:val="24"/>
                <w:szCs w:val="24"/>
              </w:rPr>
            </w:pPr>
            <w:r w:rsidRPr="004201E0">
              <w:rPr>
                <w:iCs/>
                <w:sz w:val="24"/>
                <w:szCs w:val="24"/>
              </w:rPr>
              <w:t>Министерство сельского хозяйства и рыбной промышленности Астр</w:t>
            </w:r>
            <w:r w:rsidRPr="004201E0">
              <w:rPr>
                <w:iCs/>
                <w:sz w:val="24"/>
                <w:szCs w:val="24"/>
              </w:rPr>
              <w:t>а</w:t>
            </w:r>
            <w:r w:rsidRPr="004201E0">
              <w:rPr>
                <w:iCs/>
                <w:sz w:val="24"/>
                <w:szCs w:val="24"/>
              </w:rPr>
              <w:t>ханской области (Пашаев Руслан Юрьевич – министр сельского хозя</w:t>
            </w:r>
            <w:r w:rsidRPr="004201E0">
              <w:rPr>
                <w:iCs/>
                <w:sz w:val="24"/>
                <w:szCs w:val="24"/>
              </w:rPr>
              <w:t>й</w:t>
            </w:r>
            <w:r w:rsidRPr="004201E0">
              <w:rPr>
                <w:iCs/>
                <w:sz w:val="24"/>
                <w:szCs w:val="24"/>
              </w:rPr>
              <w:t>ства и рыбной промышленности Астраханской области)</w:t>
            </w:r>
          </w:p>
        </w:tc>
      </w:tr>
      <w:tr w:rsidR="0057682A" w:rsidRPr="004201E0" w:rsidTr="00236D80">
        <w:trPr>
          <w:trHeight w:val="664"/>
        </w:trPr>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rPr>
                <w:sz w:val="24"/>
                <w:szCs w:val="24"/>
              </w:rPr>
            </w:pPr>
            <w:r w:rsidRPr="004201E0">
              <w:rPr>
                <w:sz w:val="24"/>
                <w:szCs w:val="24"/>
              </w:rPr>
              <w:t>Связь с государственной программой Астраханской области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rPr>
                <w:iCs/>
                <w:color w:val="auto"/>
              </w:rPr>
            </w:pPr>
            <w:r w:rsidRPr="004201E0">
              <w:rPr>
                <w:iCs/>
                <w:color w:val="auto"/>
              </w:rPr>
              <w:t>Государственная программа Астраханской области</w:t>
            </w:r>
          </w:p>
          <w:p w:rsidR="0057682A" w:rsidRPr="004201E0" w:rsidRDefault="0057682A" w:rsidP="00EF025A">
            <w:pPr>
              <w:rPr>
                <w:iCs/>
                <w:color w:val="auto"/>
              </w:rPr>
            </w:pPr>
            <w:r w:rsidRPr="004201E0">
              <w:rPr>
                <w:iCs/>
                <w:color w:val="auto"/>
              </w:rPr>
              <w:t>«</w:t>
            </w:r>
            <w:r w:rsidR="00E85827" w:rsidRPr="004201E0">
              <w:rPr>
                <w:iCs/>
                <w:color w:val="auto"/>
              </w:rPr>
              <w:t>Развитие сельского хозяйства, пищевой и рыбной промышленности Астраханской области</w:t>
            </w:r>
            <w:r w:rsidRPr="004201E0">
              <w:rPr>
                <w:color w:val="auto"/>
              </w:rPr>
              <w:t>»</w:t>
            </w:r>
          </w:p>
        </w:tc>
      </w:tr>
    </w:tbl>
    <w:p w:rsidR="0057682A" w:rsidRPr="004201E0" w:rsidRDefault="0057682A" w:rsidP="00EF025A">
      <w:pPr>
        <w:pStyle w:val="afffff8"/>
        <w:tabs>
          <w:tab w:val="left" w:pos="3119"/>
          <w:tab w:val="left" w:pos="11057"/>
        </w:tabs>
        <w:ind w:left="1418"/>
        <w:rPr>
          <w:color w:val="auto"/>
        </w:rPr>
      </w:pPr>
    </w:p>
    <w:p w:rsidR="005D5686" w:rsidRPr="004201E0" w:rsidRDefault="005D5686" w:rsidP="00EF025A">
      <w:pPr>
        <w:jc w:val="center"/>
        <w:rPr>
          <w:color w:val="auto"/>
          <w:sz w:val="28"/>
          <w:szCs w:val="28"/>
        </w:rPr>
      </w:pPr>
    </w:p>
    <w:p w:rsidR="0057682A" w:rsidRPr="004201E0" w:rsidRDefault="005D5686" w:rsidP="00EF025A">
      <w:pPr>
        <w:jc w:val="center"/>
        <w:rPr>
          <w:color w:val="auto"/>
          <w:sz w:val="28"/>
          <w:szCs w:val="28"/>
        </w:rPr>
      </w:pPr>
      <w:r w:rsidRPr="004201E0">
        <w:rPr>
          <w:color w:val="auto"/>
          <w:sz w:val="28"/>
          <w:szCs w:val="28"/>
        </w:rPr>
        <w:t>4</w:t>
      </w:r>
      <w:r w:rsidR="0057682A" w:rsidRPr="004201E0">
        <w:rPr>
          <w:color w:val="auto"/>
          <w:sz w:val="28"/>
          <w:szCs w:val="28"/>
        </w:rPr>
        <w:t>. Перечень мероприятий (результатов) комплекса процессных мероприятий</w:t>
      </w:r>
    </w:p>
    <w:p w:rsidR="0057682A" w:rsidRPr="004201E0" w:rsidRDefault="0057682A" w:rsidP="00EF025A">
      <w:pPr>
        <w:jc w:val="center"/>
        <w:rPr>
          <w:color w:val="auto"/>
          <w:sz w:val="21"/>
          <w:szCs w:val="21"/>
        </w:rPr>
      </w:pPr>
    </w:p>
    <w:tbl>
      <w:tblPr>
        <w:tblW w:w="14600" w:type="dxa"/>
        <w:tblInd w:w="250" w:type="dxa"/>
        <w:shd w:val="clear" w:color="auto" w:fill="EAF1DD" w:themeFill="accent3" w:themeFillTint="33"/>
        <w:tblLayout w:type="fixed"/>
        <w:tblLook w:val="01E0" w:firstRow="1" w:lastRow="1" w:firstColumn="1" w:lastColumn="1" w:noHBand="0" w:noVBand="0"/>
      </w:tblPr>
      <w:tblGrid>
        <w:gridCol w:w="853"/>
        <w:gridCol w:w="2121"/>
        <w:gridCol w:w="1134"/>
        <w:gridCol w:w="1983"/>
        <w:gridCol w:w="997"/>
        <w:gridCol w:w="992"/>
        <w:gridCol w:w="992"/>
        <w:gridCol w:w="851"/>
        <w:gridCol w:w="992"/>
        <w:gridCol w:w="850"/>
        <w:gridCol w:w="851"/>
        <w:gridCol w:w="850"/>
        <w:gridCol w:w="1134"/>
      </w:tblGrid>
      <w:tr w:rsidR="00EF025A" w:rsidRPr="004201E0" w:rsidTr="004201E0">
        <w:trPr>
          <w:trHeight w:val="570"/>
        </w:trPr>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rPr>
                <w:b/>
              </w:rPr>
            </w:pPr>
          </w:p>
          <w:p w:rsidR="0057682A" w:rsidRPr="004201E0" w:rsidRDefault="0057682A" w:rsidP="00EF025A">
            <w:pPr>
              <w:pStyle w:val="TableParagraph"/>
              <w:shd w:val="clear" w:color="auto" w:fill="auto"/>
              <w:tabs>
                <w:tab w:val="left" w:pos="11057"/>
              </w:tabs>
              <w:ind w:left="107" w:right="79" w:firstLine="48"/>
            </w:pPr>
            <w:r w:rsidRPr="004201E0">
              <w:t xml:space="preserve">№ </w:t>
            </w:r>
            <w:proofErr w:type="gramStart"/>
            <w:r w:rsidRPr="004201E0">
              <w:t>п</w:t>
            </w:r>
            <w:proofErr w:type="gramEnd"/>
            <w:r w:rsidRPr="004201E0">
              <w:t>/п</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682A" w:rsidRPr="004201E0" w:rsidRDefault="0057682A" w:rsidP="00EF025A">
            <w:pPr>
              <w:pStyle w:val="TableParagraph"/>
              <w:shd w:val="clear" w:color="auto" w:fill="auto"/>
              <w:tabs>
                <w:tab w:val="left" w:pos="11057"/>
              </w:tabs>
              <w:ind w:left="2" w:right="34"/>
              <w:jc w:val="center"/>
            </w:pPr>
            <w:r w:rsidRPr="004201E0">
              <w:t>Наименование м</w:t>
            </w:r>
            <w:r w:rsidRPr="004201E0">
              <w:t>е</w:t>
            </w:r>
            <w:r w:rsidRPr="004201E0">
              <w:t>роприятия</w:t>
            </w:r>
          </w:p>
          <w:p w:rsidR="0057682A" w:rsidRPr="004201E0" w:rsidRDefault="0057682A" w:rsidP="00EF025A">
            <w:pPr>
              <w:pStyle w:val="TableParagraph"/>
              <w:shd w:val="clear" w:color="auto" w:fill="auto"/>
              <w:tabs>
                <w:tab w:val="left" w:pos="11057"/>
              </w:tabs>
              <w:ind w:left="2" w:right="34"/>
              <w:jc w:val="center"/>
            </w:pPr>
            <w:r w:rsidRPr="004201E0">
              <w:t xml:space="preserve">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jc w:val="center"/>
            </w:pPr>
            <w:r w:rsidRPr="004201E0">
              <w:t>Тип м</w:t>
            </w:r>
            <w:r w:rsidRPr="004201E0">
              <w:t>е</w:t>
            </w:r>
            <w:r w:rsidRPr="004201E0">
              <w:t>ропри</w:t>
            </w:r>
            <w:r w:rsidRPr="004201E0">
              <w:t>я</w:t>
            </w:r>
            <w:r w:rsidRPr="004201E0">
              <w:t>тий (р</w:t>
            </w:r>
            <w:r w:rsidRPr="004201E0">
              <w:t>е</w:t>
            </w:r>
            <w:r w:rsidRPr="004201E0">
              <w:t>зультата)</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34"/>
              <w:jc w:val="center"/>
            </w:pPr>
            <w:r w:rsidRPr="004201E0">
              <w:t>Характеристика</w:t>
            </w:r>
          </w:p>
        </w:tc>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682A" w:rsidRPr="004201E0" w:rsidRDefault="0057682A" w:rsidP="00EF025A">
            <w:pPr>
              <w:pStyle w:val="TableParagraph"/>
              <w:shd w:val="clear" w:color="auto" w:fill="auto"/>
              <w:tabs>
                <w:tab w:val="left" w:pos="11057"/>
              </w:tabs>
              <w:contextualSpacing/>
              <w:jc w:val="center"/>
            </w:pPr>
            <w:r w:rsidRPr="004201E0">
              <w:t>Един</w:t>
            </w:r>
            <w:r w:rsidRPr="004201E0">
              <w:t>и</w:t>
            </w:r>
            <w:r w:rsidRPr="004201E0">
              <w:t>ца и</w:t>
            </w:r>
            <w:r w:rsidRPr="004201E0">
              <w:t>з</w:t>
            </w:r>
            <w:r w:rsidRPr="004201E0">
              <w:t>мер</w:t>
            </w:r>
            <w:r w:rsidRPr="004201E0">
              <w:t>е</w:t>
            </w:r>
            <w:r w:rsidRPr="004201E0">
              <w:t>ния</w:t>
            </w:r>
          </w:p>
          <w:p w:rsidR="0057682A" w:rsidRPr="004201E0" w:rsidRDefault="0057682A" w:rsidP="00EF025A">
            <w:pPr>
              <w:pStyle w:val="TableParagraph"/>
              <w:shd w:val="clear" w:color="auto" w:fill="auto"/>
              <w:tabs>
                <w:tab w:val="left" w:pos="11057"/>
              </w:tabs>
              <w:contextualSpacing/>
              <w:jc w:val="center"/>
            </w:pPr>
            <w:r w:rsidRPr="004201E0">
              <w:t>(по ОКЕИ)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jc w:val="center"/>
              <w:rPr>
                <w:b/>
              </w:rPr>
            </w:pPr>
          </w:p>
          <w:p w:rsidR="0057682A" w:rsidRPr="004201E0" w:rsidRDefault="0057682A" w:rsidP="00EF025A">
            <w:pPr>
              <w:pStyle w:val="TableParagraph"/>
              <w:shd w:val="clear" w:color="auto" w:fill="auto"/>
              <w:tabs>
                <w:tab w:val="left" w:pos="11057"/>
              </w:tabs>
              <w:ind w:left="-108" w:right="-108"/>
              <w:jc w:val="center"/>
            </w:pPr>
            <w:r w:rsidRPr="004201E0">
              <w:t xml:space="preserve">Базовое значение </w:t>
            </w:r>
          </w:p>
        </w:tc>
        <w:tc>
          <w:tcPr>
            <w:tcW w:w="6520" w:type="dxa"/>
            <w:gridSpan w:val="7"/>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56"/>
              <w:jc w:val="center"/>
            </w:pPr>
            <w:r w:rsidRPr="004201E0">
              <w:t>Значения мероприятия (результата) по годам</w:t>
            </w:r>
          </w:p>
        </w:tc>
      </w:tr>
      <w:tr w:rsidR="00EF025A" w:rsidRPr="004201E0" w:rsidTr="004201E0">
        <w:trPr>
          <w:trHeight w:val="988"/>
        </w:trPr>
        <w:tc>
          <w:tcPr>
            <w:tcW w:w="853" w:type="dxa"/>
            <w:vMerge/>
            <w:tcBorders>
              <w:left w:val="single" w:sz="4" w:space="0" w:color="000000"/>
              <w:bottom w:val="single" w:sz="4" w:space="0" w:color="000000"/>
              <w:right w:val="single" w:sz="4" w:space="0" w:color="000000"/>
            </w:tcBorders>
            <w:shd w:val="clear" w:color="auto" w:fill="auto"/>
          </w:tcPr>
          <w:p w:rsidR="0057682A" w:rsidRPr="004201E0" w:rsidRDefault="0057682A" w:rsidP="00EF025A">
            <w:pPr>
              <w:tabs>
                <w:tab w:val="left" w:pos="11057"/>
              </w:tabs>
              <w:rPr>
                <w:color w:val="auto"/>
                <w:sz w:val="22"/>
                <w:szCs w:val="22"/>
              </w:rPr>
            </w:pPr>
          </w:p>
        </w:tc>
        <w:tc>
          <w:tcPr>
            <w:tcW w:w="2121" w:type="dxa"/>
            <w:vMerge/>
            <w:tcBorders>
              <w:left w:val="single" w:sz="4" w:space="0" w:color="000000"/>
              <w:bottom w:val="single" w:sz="4" w:space="0" w:color="000000"/>
              <w:right w:val="single" w:sz="4" w:space="0" w:color="000000"/>
            </w:tcBorders>
            <w:shd w:val="clear" w:color="auto" w:fill="auto"/>
          </w:tcPr>
          <w:p w:rsidR="0057682A" w:rsidRPr="004201E0" w:rsidRDefault="0057682A" w:rsidP="00EF025A">
            <w:pPr>
              <w:tabs>
                <w:tab w:val="left" w:pos="11057"/>
              </w:tabs>
              <w:jc w:val="center"/>
              <w:rPr>
                <w:color w:val="auto"/>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57682A" w:rsidRPr="004201E0" w:rsidRDefault="0057682A" w:rsidP="00EF025A">
            <w:pPr>
              <w:tabs>
                <w:tab w:val="left" w:pos="11057"/>
              </w:tabs>
              <w:jc w:val="center"/>
              <w:rPr>
                <w:color w:val="auto"/>
                <w:sz w:val="22"/>
                <w:szCs w:val="22"/>
              </w:rPr>
            </w:pPr>
          </w:p>
        </w:tc>
        <w:tc>
          <w:tcPr>
            <w:tcW w:w="1983" w:type="dxa"/>
            <w:vMerge/>
            <w:tcBorders>
              <w:left w:val="single" w:sz="4" w:space="0" w:color="000000"/>
              <w:bottom w:val="single" w:sz="4" w:space="0" w:color="000000"/>
              <w:right w:val="single" w:sz="4" w:space="0" w:color="000000"/>
            </w:tcBorders>
            <w:shd w:val="clear" w:color="auto" w:fill="auto"/>
          </w:tcPr>
          <w:p w:rsidR="0057682A" w:rsidRPr="004201E0" w:rsidRDefault="0057682A" w:rsidP="00EF025A">
            <w:pPr>
              <w:tabs>
                <w:tab w:val="left" w:pos="11057"/>
              </w:tabs>
              <w:jc w:val="center"/>
              <w:rPr>
                <w:color w:val="auto"/>
                <w:sz w:val="22"/>
                <w:szCs w:val="22"/>
              </w:rPr>
            </w:pPr>
          </w:p>
        </w:tc>
        <w:tc>
          <w:tcPr>
            <w:tcW w:w="997" w:type="dxa"/>
            <w:vMerge/>
            <w:tcBorders>
              <w:left w:val="single" w:sz="4" w:space="0" w:color="000000"/>
              <w:bottom w:val="single" w:sz="4" w:space="0" w:color="000000"/>
              <w:right w:val="single" w:sz="4" w:space="0" w:color="000000"/>
            </w:tcBorders>
            <w:shd w:val="clear" w:color="auto" w:fill="auto"/>
          </w:tcPr>
          <w:p w:rsidR="0057682A" w:rsidRPr="004201E0" w:rsidRDefault="0057682A" w:rsidP="00EF025A">
            <w:pPr>
              <w:tabs>
                <w:tab w:val="left" w:pos="11057"/>
              </w:tabs>
              <w:jc w:val="center"/>
              <w:rPr>
                <w:color w:val="auto"/>
                <w:sz w:val="22"/>
                <w:szCs w:val="22"/>
              </w:rPr>
            </w:pPr>
          </w:p>
        </w:tc>
        <w:tc>
          <w:tcPr>
            <w:tcW w:w="992" w:type="dxa"/>
            <w:vMerge/>
            <w:tcBorders>
              <w:left w:val="single" w:sz="4" w:space="0" w:color="000000"/>
              <w:bottom w:val="single" w:sz="4" w:space="0" w:color="000000"/>
              <w:right w:val="single" w:sz="4" w:space="0" w:color="000000"/>
            </w:tcBorders>
            <w:shd w:val="clear" w:color="auto" w:fill="auto"/>
          </w:tcPr>
          <w:p w:rsidR="0057682A" w:rsidRPr="004201E0" w:rsidRDefault="0057682A" w:rsidP="00EF025A">
            <w:pPr>
              <w:tabs>
                <w:tab w:val="left" w:pos="11057"/>
              </w:tabs>
              <w:jc w:val="center"/>
              <w:rPr>
                <w:color w:val="auto"/>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right="34"/>
              <w:jc w:val="center"/>
            </w:pPr>
            <w:r w:rsidRPr="004201E0">
              <w:t>2024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jc w:val="center"/>
            </w:pPr>
            <w:r w:rsidRPr="004201E0">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right="34"/>
              <w:jc w:val="center"/>
            </w:pPr>
            <w:r w:rsidRPr="004201E0">
              <w:t>2026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34" w:right="34"/>
              <w:jc w:val="center"/>
            </w:pPr>
            <w:r w:rsidRPr="004201E0">
              <w:t>2027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33"/>
              <w:jc w:val="center"/>
            </w:pPr>
            <w:r w:rsidRPr="004201E0">
              <w:t>2028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jc w:val="center"/>
            </w:pPr>
            <w:r w:rsidRPr="004201E0">
              <w:t>2029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jc w:val="center"/>
            </w:pPr>
            <w:r w:rsidRPr="004201E0">
              <w:t>2030</w:t>
            </w:r>
          </w:p>
        </w:tc>
      </w:tr>
      <w:tr w:rsidR="00EF025A" w:rsidRPr="004201E0" w:rsidTr="004201E0">
        <w:trPr>
          <w:trHeight w:val="316"/>
        </w:trPr>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7"/>
              <w:jc w:val="center"/>
            </w:pPr>
            <w:r w:rsidRPr="004201E0">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7"/>
              <w:jc w:val="center"/>
            </w:pPr>
            <w:r w:rsidRPr="004201E0">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jc w:val="center"/>
            </w:pPr>
            <w:r w:rsidRPr="004201E0">
              <w:t>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9"/>
              <w:jc w:val="center"/>
            </w:pPr>
            <w:r w:rsidRPr="004201E0">
              <w:t>4</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7"/>
              <w:jc w:val="center"/>
            </w:pPr>
            <w:r w:rsidRPr="004201E0">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4"/>
              <w:jc w:val="center"/>
            </w:pPr>
            <w:r w:rsidRPr="004201E0">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4"/>
              <w:jc w:val="center"/>
            </w:pPr>
            <w:r w:rsidRPr="004201E0">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jc w:val="center"/>
            </w:pPr>
            <w:r w:rsidRPr="004201E0">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149" w:right="150"/>
              <w:jc w:val="center"/>
            </w:pPr>
            <w:r w:rsidRPr="004201E0">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149" w:right="150"/>
              <w:jc w:val="center"/>
            </w:pPr>
            <w:r w:rsidRPr="004201E0">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149" w:right="150"/>
              <w:jc w:val="center"/>
            </w:pPr>
            <w:r w:rsidRPr="004201E0">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149" w:right="150"/>
              <w:jc w:val="center"/>
            </w:pPr>
            <w:r w:rsidRPr="004201E0">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7682A" w:rsidRPr="004201E0" w:rsidRDefault="0057682A" w:rsidP="00EF025A">
            <w:pPr>
              <w:pStyle w:val="TableParagraph"/>
              <w:shd w:val="clear" w:color="auto" w:fill="auto"/>
              <w:tabs>
                <w:tab w:val="left" w:pos="11057"/>
              </w:tabs>
              <w:ind w:left="149" w:right="150"/>
              <w:jc w:val="center"/>
            </w:pPr>
            <w:r w:rsidRPr="004201E0">
              <w:t>13</w:t>
            </w:r>
          </w:p>
        </w:tc>
      </w:tr>
      <w:tr w:rsidR="00EF025A" w:rsidRPr="004201E0" w:rsidTr="00420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14600" w:type="dxa"/>
            <w:gridSpan w:val="13"/>
            <w:tcBorders>
              <w:bottom w:val="single" w:sz="4" w:space="0" w:color="auto"/>
            </w:tcBorders>
            <w:shd w:val="clear" w:color="auto" w:fill="auto"/>
          </w:tcPr>
          <w:p w:rsidR="0057682A" w:rsidRPr="004201E0" w:rsidRDefault="0057682A" w:rsidP="00EF025A">
            <w:pPr>
              <w:rPr>
                <w:color w:val="auto"/>
                <w:sz w:val="22"/>
                <w:szCs w:val="22"/>
              </w:rPr>
            </w:pPr>
            <w:r w:rsidRPr="004201E0">
              <w:rPr>
                <w:color w:val="auto"/>
                <w:sz w:val="22"/>
                <w:szCs w:val="22"/>
              </w:rPr>
              <w:t>Обеспечен</w:t>
            </w:r>
            <w:r w:rsidR="008C01A5" w:rsidRPr="004201E0">
              <w:rPr>
                <w:color w:val="auto"/>
                <w:sz w:val="22"/>
                <w:szCs w:val="22"/>
              </w:rPr>
              <w:t>ие</w:t>
            </w:r>
            <w:r w:rsidRPr="004201E0">
              <w:rPr>
                <w:color w:val="auto"/>
                <w:sz w:val="22"/>
                <w:szCs w:val="22"/>
              </w:rPr>
              <w:t xml:space="preserve"> выполнения функций по </w:t>
            </w:r>
            <w:r w:rsidRPr="004201E0">
              <w:rPr>
                <w:rFonts w:eastAsiaTheme="minorHAnsi"/>
                <w:color w:val="auto"/>
                <w:sz w:val="22"/>
                <w:szCs w:val="22"/>
              </w:rPr>
              <w:t>проведению государственной политики и нормативно-правовому регулированию в сфере агропромышленного комплекса Астраханской области, рыболовства, рыбоводства, сохранения водных биологических ресурсов, а также по отдельным видам деятельности в сфере пищевой промышленности Астраханской области</w:t>
            </w:r>
          </w:p>
        </w:tc>
      </w:tr>
      <w:tr w:rsidR="00D47F96" w:rsidRPr="004201E0" w:rsidTr="004201E0">
        <w:trPr>
          <w:trHeight w:val="2117"/>
        </w:trPr>
        <w:tc>
          <w:tcPr>
            <w:tcW w:w="853"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ind w:left="111" w:right="102"/>
              <w:jc w:val="center"/>
            </w:pPr>
            <w:r w:rsidRPr="004201E0">
              <w:lastRenderedPageBreak/>
              <w:t>1.</w:t>
            </w:r>
          </w:p>
        </w:tc>
        <w:tc>
          <w:tcPr>
            <w:tcW w:w="2121" w:type="dxa"/>
            <w:tcBorders>
              <w:top w:val="single" w:sz="4" w:space="0" w:color="auto"/>
              <w:left w:val="single" w:sz="4" w:space="0" w:color="000000"/>
              <w:bottom w:val="single" w:sz="4" w:space="0" w:color="000000"/>
              <w:right w:val="single" w:sz="4" w:space="0" w:color="000000"/>
            </w:tcBorders>
            <w:shd w:val="clear" w:color="auto" w:fill="auto"/>
            <w:vAlign w:val="center"/>
          </w:tcPr>
          <w:p w:rsidR="002A0D8D" w:rsidRPr="004201E0" w:rsidRDefault="00A62BBC" w:rsidP="00A62BBC">
            <w:pPr>
              <w:autoSpaceDE w:val="0"/>
              <w:autoSpaceDN w:val="0"/>
              <w:adjustRightInd w:val="0"/>
              <w:jc w:val="center"/>
              <w:rPr>
                <w:rFonts w:eastAsia="Calibri"/>
                <w:color w:val="auto"/>
                <w:sz w:val="22"/>
                <w:szCs w:val="22"/>
              </w:rPr>
            </w:pPr>
            <w:r w:rsidRPr="004201E0">
              <w:rPr>
                <w:rFonts w:eastAsia="Calibri"/>
                <w:color w:val="auto"/>
                <w:sz w:val="22"/>
                <w:szCs w:val="22"/>
              </w:rPr>
              <w:t>Мероприятие</w:t>
            </w:r>
            <w:r w:rsidR="002A0D8D" w:rsidRPr="004201E0">
              <w:rPr>
                <w:rFonts w:eastAsia="Calibri"/>
                <w:color w:val="auto"/>
                <w:sz w:val="22"/>
                <w:szCs w:val="22"/>
              </w:rPr>
              <w:t xml:space="preserve"> (р</w:t>
            </w:r>
            <w:r w:rsidR="002A0D8D" w:rsidRPr="004201E0">
              <w:rPr>
                <w:rFonts w:eastAsia="Calibri"/>
                <w:color w:val="auto"/>
                <w:sz w:val="22"/>
                <w:szCs w:val="22"/>
              </w:rPr>
              <w:t>е</w:t>
            </w:r>
            <w:r w:rsidR="002A0D8D" w:rsidRPr="004201E0">
              <w:rPr>
                <w:rFonts w:eastAsia="Calibri"/>
                <w:color w:val="auto"/>
                <w:sz w:val="22"/>
                <w:szCs w:val="22"/>
              </w:rPr>
              <w:t>зультат) 1.1.</w:t>
            </w:r>
          </w:p>
          <w:p w:rsidR="007656D4" w:rsidRPr="004201E0" w:rsidRDefault="00A62BBC" w:rsidP="00A62BBC">
            <w:pPr>
              <w:autoSpaceDE w:val="0"/>
              <w:autoSpaceDN w:val="0"/>
              <w:adjustRightInd w:val="0"/>
              <w:jc w:val="center"/>
              <w:rPr>
                <w:rFonts w:eastAsia="Calibri"/>
                <w:color w:val="auto"/>
                <w:sz w:val="22"/>
                <w:szCs w:val="22"/>
              </w:rPr>
            </w:pPr>
            <w:r w:rsidRPr="004201E0">
              <w:rPr>
                <w:rFonts w:eastAsia="Calibri"/>
                <w:color w:val="auto"/>
                <w:sz w:val="22"/>
                <w:szCs w:val="22"/>
              </w:rPr>
              <w:t>Осуществлено о</w:t>
            </w:r>
            <w:r w:rsidR="007656D4" w:rsidRPr="004201E0">
              <w:rPr>
                <w:rFonts w:eastAsia="Calibri"/>
                <w:color w:val="auto"/>
                <w:sz w:val="22"/>
                <w:szCs w:val="22"/>
              </w:rPr>
              <w:t>беспечен</w:t>
            </w:r>
            <w:r w:rsidRPr="004201E0">
              <w:rPr>
                <w:rFonts w:eastAsia="Calibri"/>
                <w:color w:val="auto"/>
                <w:sz w:val="22"/>
                <w:szCs w:val="22"/>
              </w:rPr>
              <w:t>ие</w:t>
            </w:r>
            <w:r w:rsidR="007656D4" w:rsidRPr="004201E0">
              <w:rPr>
                <w:rFonts w:eastAsia="Calibri"/>
                <w:color w:val="auto"/>
                <w:sz w:val="22"/>
                <w:szCs w:val="22"/>
              </w:rPr>
              <w:t xml:space="preserve"> фун</w:t>
            </w:r>
            <w:r w:rsidR="007656D4" w:rsidRPr="004201E0">
              <w:rPr>
                <w:rFonts w:eastAsia="Calibri"/>
                <w:color w:val="auto"/>
                <w:sz w:val="22"/>
                <w:szCs w:val="22"/>
              </w:rPr>
              <w:t>к</w:t>
            </w:r>
            <w:r w:rsidR="007656D4" w:rsidRPr="004201E0">
              <w:rPr>
                <w:rFonts w:eastAsia="Calibri"/>
                <w:color w:val="auto"/>
                <w:sz w:val="22"/>
                <w:szCs w:val="22"/>
              </w:rPr>
              <w:t>ци</w:t>
            </w:r>
            <w:r w:rsidRPr="004201E0">
              <w:rPr>
                <w:rFonts w:eastAsia="Calibri"/>
                <w:color w:val="auto"/>
                <w:sz w:val="22"/>
                <w:szCs w:val="22"/>
              </w:rPr>
              <w:t>й</w:t>
            </w:r>
            <w:r w:rsidR="007656D4" w:rsidRPr="004201E0">
              <w:rPr>
                <w:rFonts w:eastAsia="Calibri"/>
                <w:color w:val="auto"/>
                <w:sz w:val="22"/>
                <w:szCs w:val="22"/>
              </w:rPr>
              <w:t xml:space="preserve"> органов гос</w:t>
            </w:r>
            <w:r w:rsidR="007656D4" w:rsidRPr="004201E0">
              <w:rPr>
                <w:rFonts w:eastAsia="Calibri"/>
                <w:color w:val="auto"/>
                <w:sz w:val="22"/>
                <w:szCs w:val="22"/>
              </w:rPr>
              <w:t>у</w:t>
            </w:r>
            <w:r w:rsidR="007656D4" w:rsidRPr="004201E0">
              <w:rPr>
                <w:rFonts w:eastAsia="Calibri"/>
                <w:color w:val="auto"/>
                <w:sz w:val="22"/>
                <w:szCs w:val="22"/>
              </w:rPr>
              <w:t>дарственной власти Астраханской обл</w:t>
            </w:r>
            <w:r w:rsidR="007656D4" w:rsidRPr="004201E0">
              <w:rPr>
                <w:rFonts w:eastAsia="Calibri"/>
                <w:color w:val="auto"/>
                <w:sz w:val="22"/>
                <w:szCs w:val="22"/>
              </w:rPr>
              <w:t>а</w:t>
            </w:r>
            <w:r w:rsidR="007656D4" w:rsidRPr="004201E0">
              <w:rPr>
                <w:rFonts w:eastAsia="Calibri"/>
                <w:color w:val="auto"/>
                <w:sz w:val="22"/>
                <w:szCs w:val="22"/>
              </w:rPr>
              <w:t>сти,</w:t>
            </w:r>
            <w:r w:rsidRPr="004201E0">
              <w:rPr>
                <w:rFonts w:eastAsia="Calibri"/>
                <w:color w:val="auto"/>
                <w:sz w:val="22"/>
                <w:szCs w:val="22"/>
              </w:rPr>
              <w:t xml:space="preserve"> а также соде</w:t>
            </w:r>
            <w:r w:rsidRPr="004201E0">
              <w:rPr>
                <w:rFonts w:eastAsia="Calibri"/>
                <w:color w:val="auto"/>
                <w:sz w:val="22"/>
                <w:szCs w:val="22"/>
              </w:rPr>
              <w:t>р</w:t>
            </w:r>
            <w:r w:rsidRPr="004201E0">
              <w:rPr>
                <w:rFonts w:eastAsia="Calibri"/>
                <w:color w:val="auto"/>
                <w:sz w:val="22"/>
                <w:szCs w:val="22"/>
              </w:rPr>
              <w:t>жание и обеспеч</w:t>
            </w:r>
            <w:r w:rsidRPr="004201E0">
              <w:rPr>
                <w:rFonts w:eastAsia="Calibri"/>
                <w:color w:val="auto"/>
                <w:sz w:val="22"/>
                <w:szCs w:val="22"/>
              </w:rPr>
              <w:t>е</w:t>
            </w:r>
            <w:r w:rsidRPr="004201E0">
              <w:rPr>
                <w:rFonts w:eastAsia="Calibri"/>
                <w:color w:val="auto"/>
                <w:sz w:val="22"/>
                <w:szCs w:val="22"/>
              </w:rPr>
              <w:t xml:space="preserve">ние </w:t>
            </w:r>
            <w:r w:rsidR="007656D4" w:rsidRPr="004201E0">
              <w:rPr>
                <w:rFonts w:eastAsia="Calibri"/>
                <w:color w:val="auto"/>
                <w:sz w:val="22"/>
                <w:szCs w:val="22"/>
              </w:rPr>
              <w:t xml:space="preserve">деятельности </w:t>
            </w:r>
            <w:r w:rsidRPr="004201E0">
              <w:rPr>
                <w:rFonts w:eastAsia="Calibri"/>
                <w:color w:val="auto"/>
                <w:sz w:val="22"/>
                <w:szCs w:val="22"/>
              </w:rPr>
              <w:t xml:space="preserve">(оказание услуг) </w:t>
            </w:r>
            <w:r w:rsidR="007656D4" w:rsidRPr="004201E0">
              <w:rPr>
                <w:rFonts w:eastAsia="Calibri"/>
                <w:color w:val="auto"/>
                <w:sz w:val="22"/>
                <w:szCs w:val="22"/>
              </w:rPr>
              <w:t xml:space="preserve">государственных </w:t>
            </w:r>
            <w:r w:rsidRPr="004201E0">
              <w:rPr>
                <w:rFonts w:eastAsia="Calibri"/>
                <w:color w:val="auto"/>
                <w:sz w:val="22"/>
                <w:szCs w:val="22"/>
              </w:rPr>
              <w:t xml:space="preserve">казенных </w:t>
            </w:r>
            <w:r w:rsidR="007656D4" w:rsidRPr="004201E0">
              <w:rPr>
                <w:rFonts w:eastAsia="Calibri"/>
                <w:color w:val="auto"/>
                <w:sz w:val="22"/>
                <w:szCs w:val="22"/>
              </w:rPr>
              <w:t>учрежд</w:t>
            </w:r>
            <w:r w:rsidR="007656D4" w:rsidRPr="004201E0">
              <w:rPr>
                <w:rFonts w:eastAsia="Calibri"/>
                <w:color w:val="auto"/>
                <w:sz w:val="22"/>
                <w:szCs w:val="22"/>
              </w:rPr>
              <w:t>е</w:t>
            </w:r>
            <w:r w:rsidR="007656D4" w:rsidRPr="004201E0">
              <w:rPr>
                <w:rFonts w:eastAsia="Calibri"/>
                <w:color w:val="auto"/>
                <w:sz w:val="22"/>
                <w:szCs w:val="22"/>
              </w:rPr>
              <w:t xml:space="preserve">ний (организаций) </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jc w:val="center"/>
            </w:pPr>
            <w:r w:rsidRPr="004201E0">
              <w:t>ос</w:t>
            </w:r>
            <w:r w:rsidRPr="004201E0">
              <w:t>у</w:t>
            </w:r>
            <w:r w:rsidRPr="004201E0">
              <w:t>ществл</w:t>
            </w:r>
            <w:r w:rsidRPr="004201E0">
              <w:t>е</w:t>
            </w:r>
            <w:r w:rsidRPr="004201E0">
              <w:t>ние т</w:t>
            </w:r>
            <w:r w:rsidRPr="004201E0">
              <w:t>е</w:t>
            </w:r>
            <w:r w:rsidRPr="004201E0">
              <w:t>кущей деятел</w:t>
            </w:r>
            <w:r w:rsidRPr="004201E0">
              <w:t>ь</w:t>
            </w:r>
            <w:r w:rsidRPr="004201E0">
              <w:t>ности</w:t>
            </w:r>
          </w:p>
        </w:tc>
        <w:tc>
          <w:tcPr>
            <w:tcW w:w="1983" w:type="dxa"/>
            <w:tcBorders>
              <w:top w:val="single" w:sz="4" w:space="0" w:color="auto"/>
              <w:left w:val="single" w:sz="4" w:space="0" w:color="000000"/>
              <w:bottom w:val="single" w:sz="4" w:space="0" w:color="000000"/>
              <w:right w:val="single" w:sz="4" w:space="0" w:color="000000"/>
            </w:tcBorders>
            <w:shd w:val="clear" w:color="auto" w:fill="auto"/>
            <w:vAlign w:val="center"/>
          </w:tcPr>
          <w:p w:rsidR="004201E0" w:rsidRPr="004201E0" w:rsidRDefault="007656D4" w:rsidP="00C50431">
            <w:pPr>
              <w:autoSpaceDE w:val="0"/>
              <w:autoSpaceDN w:val="0"/>
              <w:adjustRightInd w:val="0"/>
              <w:jc w:val="both"/>
              <w:rPr>
                <w:color w:val="auto"/>
                <w:kern w:val="0"/>
                <w:sz w:val="22"/>
                <w:szCs w:val="22"/>
              </w:rPr>
            </w:pPr>
            <w:proofErr w:type="gramStart"/>
            <w:r w:rsidRPr="004201E0">
              <w:rPr>
                <w:color w:val="auto"/>
                <w:sz w:val="22"/>
                <w:szCs w:val="22"/>
              </w:rPr>
              <w:t>В рамках мер</w:t>
            </w:r>
            <w:r w:rsidRPr="004201E0">
              <w:rPr>
                <w:color w:val="auto"/>
                <w:sz w:val="22"/>
                <w:szCs w:val="22"/>
              </w:rPr>
              <w:t>о</w:t>
            </w:r>
            <w:r w:rsidRPr="004201E0">
              <w:rPr>
                <w:color w:val="auto"/>
                <w:sz w:val="22"/>
                <w:szCs w:val="22"/>
              </w:rPr>
              <w:t>приятий ос</w:t>
            </w:r>
            <w:r w:rsidRPr="004201E0">
              <w:rPr>
                <w:color w:val="auto"/>
                <w:sz w:val="22"/>
                <w:szCs w:val="22"/>
              </w:rPr>
              <w:t>у</w:t>
            </w:r>
            <w:r w:rsidRPr="004201E0">
              <w:rPr>
                <w:color w:val="auto"/>
                <w:sz w:val="22"/>
                <w:szCs w:val="22"/>
              </w:rPr>
              <w:t>ществляется ре</w:t>
            </w:r>
            <w:r w:rsidRPr="004201E0">
              <w:rPr>
                <w:color w:val="auto"/>
                <w:sz w:val="22"/>
                <w:szCs w:val="22"/>
              </w:rPr>
              <w:t>а</w:t>
            </w:r>
            <w:r w:rsidRPr="004201E0">
              <w:rPr>
                <w:color w:val="auto"/>
                <w:sz w:val="22"/>
                <w:szCs w:val="22"/>
              </w:rPr>
              <w:t>лизация функций и полномочий м</w:t>
            </w:r>
            <w:r w:rsidRPr="004201E0">
              <w:rPr>
                <w:color w:val="auto"/>
                <w:sz w:val="22"/>
                <w:szCs w:val="22"/>
              </w:rPr>
              <w:t>и</w:t>
            </w:r>
            <w:r w:rsidRPr="004201E0">
              <w:rPr>
                <w:color w:val="auto"/>
                <w:sz w:val="22"/>
                <w:szCs w:val="22"/>
              </w:rPr>
              <w:t>нистерства сел</w:t>
            </w:r>
            <w:r w:rsidRPr="004201E0">
              <w:rPr>
                <w:color w:val="auto"/>
                <w:sz w:val="22"/>
                <w:szCs w:val="22"/>
              </w:rPr>
              <w:t>ь</w:t>
            </w:r>
            <w:r w:rsidRPr="004201E0">
              <w:rPr>
                <w:color w:val="auto"/>
                <w:sz w:val="22"/>
                <w:szCs w:val="22"/>
              </w:rPr>
              <w:t>ского хозяйства и рыбной промы</w:t>
            </w:r>
            <w:r w:rsidRPr="004201E0">
              <w:rPr>
                <w:color w:val="auto"/>
                <w:sz w:val="22"/>
                <w:szCs w:val="22"/>
              </w:rPr>
              <w:t>ш</w:t>
            </w:r>
            <w:r w:rsidRPr="004201E0">
              <w:rPr>
                <w:color w:val="auto"/>
                <w:sz w:val="22"/>
                <w:szCs w:val="22"/>
              </w:rPr>
              <w:t>ленности Астр</w:t>
            </w:r>
            <w:r w:rsidRPr="004201E0">
              <w:rPr>
                <w:color w:val="auto"/>
                <w:sz w:val="22"/>
                <w:szCs w:val="22"/>
              </w:rPr>
              <w:t>а</w:t>
            </w:r>
            <w:r w:rsidRPr="004201E0">
              <w:rPr>
                <w:color w:val="auto"/>
                <w:sz w:val="22"/>
                <w:szCs w:val="22"/>
              </w:rPr>
              <w:t>ханской области</w:t>
            </w:r>
            <w:r w:rsidR="00C50431" w:rsidRPr="004201E0">
              <w:rPr>
                <w:color w:val="auto"/>
                <w:sz w:val="22"/>
                <w:szCs w:val="22"/>
              </w:rPr>
              <w:t>, в том числе в ра</w:t>
            </w:r>
            <w:r w:rsidR="00C50431" w:rsidRPr="004201E0">
              <w:rPr>
                <w:color w:val="auto"/>
                <w:sz w:val="22"/>
                <w:szCs w:val="22"/>
              </w:rPr>
              <w:t>м</w:t>
            </w:r>
            <w:r w:rsidR="00C50431" w:rsidRPr="004201E0">
              <w:rPr>
                <w:color w:val="auto"/>
                <w:sz w:val="22"/>
                <w:szCs w:val="22"/>
              </w:rPr>
              <w:t>ках переданных полномочий Ро</w:t>
            </w:r>
            <w:r w:rsidR="00C50431" w:rsidRPr="004201E0">
              <w:rPr>
                <w:color w:val="auto"/>
                <w:sz w:val="22"/>
                <w:szCs w:val="22"/>
              </w:rPr>
              <w:t>с</w:t>
            </w:r>
            <w:r w:rsidR="00C50431" w:rsidRPr="004201E0">
              <w:rPr>
                <w:color w:val="auto"/>
                <w:sz w:val="22"/>
                <w:szCs w:val="22"/>
              </w:rPr>
              <w:t>сийской Федер</w:t>
            </w:r>
            <w:r w:rsidR="00C50431" w:rsidRPr="004201E0">
              <w:rPr>
                <w:color w:val="auto"/>
                <w:sz w:val="22"/>
                <w:szCs w:val="22"/>
              </w:rPr>
              <w:t>а</w:t>
            </w:r>
            <w:r w:rsidR="00C50431" w:rsidRPr="004201E0">
              <w:rPr>
                <w:color w:val="auto"/>
                <w:sz w:val="22"/>
                <w:szCs w:val="22"/>
              </w:rPr>
              <w:t>ции</w:t>
            </w:r>
            <w:r w:rsidR="000D54CA" w:rsidRPr="004201E0">
              <w:rPr>
                <w:color w:val="auto"/>
                <w:sz w:val="22"/>
                <w:szCs w:val="22"/>
              </w:rPr>
              <w:t xml:space="preserve"> </w:t>
            </w:r>
            <w:r w:rsidR="00C50431" w:rsidRPr="004201E0">
              <w:rPr>
                <w:color w:val="auto"/>
                <w:sz w:val="22"/>
                <w:szCs w:val="22"/>
              </w:rPr>
              <w:t>в области о</w:t>
            </w:r>
            <w:r w:rsidR="00C50431" w:rsidRPr="004201E0">
              <w:rPr>
                <w:color w:val="auto"/>
                <w:sz w:val="22"/>
                <w:szCs w:val="22"/>
              </w:rPr>
              <w:t>р</w:t>
            </w:r>
            <w:r w:rsidR="00C50431" w:rsidRPr="004201E0">
              <w:rPr>
                <w:color w:val="auto"/>
                <w:sz w:val="22"/>
                <w:szCs w:val="22"/>
              </w:rPr>
              <w:t>ганизации, рег</w:t>
            </w:r>
            <w:r w:rsidR="00C50431" w:rsidRPr="004201E0">
              <w:rPr>
                <w:color w:val="auto"/>
                <w:sz w:val="22"/>
                <w:szCs w:val="22"/>
              </w:rPr>
              <w:t>у</w:t>
            </w:r>
            <w:r w:rsidR="00C50431" w:rsidRPr="004201E0">
              <w:rPr>
                <w:color w:val="auto"/>
                <w:sz w:val="22"/>
                <w:szCs w:val="22"/>
              </w:rPr>
              <w:t>лирования и охр</w:t>
            </w:r>
            <w:r w:rsidR="00C50431" w:rsidRPr="004201E0">
              <w:rPr>
                <w:color w:val="auto"/>
                <w:sz w:val="22"/>
                <w:szCs w:val="22"/>
              </w:rPr>
              <w:t>а</w:t>
            </w:r>
            <w:r w:rsidR="00C50431" w:rsidRPr="004201E0">
              <w:rPr>
                <w:color w:val="auto"/>
                <w:sz w:val="22"/>
                <w:szCs w:val="22"/>
              </w:rPr>
              <w:t>ны водных биол</w:t>
            </w:r>
            <w:r w:rsidR="00C50431" w:rsidRPr="004201E0">
              <w:rPr>
                <w:color w:val="auto"/>
                <w:sz w:val="22"/>
                <w:szCs w:val="22"/>
              </w:rPr>
              <w:t>о</w:t>
            </w:r>
            <w:r w:rsidR="00C50431" w:rsidRPr="004201E0">
              <w:rPr>
                <w:color w:val="auto"/>
                <w:sz w:val="22"/>
                <w:szCs w:val="22"/>
              </w:rPr>
              <w:t>гических ресу</w:t>
            </w:r>
            <w:r w:rsidR="00C50431" w:rsidRPr="004201E0">
              <w:rPr>
                <w:color w:val="auto"/>
                <w:sz w:val="22"/>
                <w:szCs w:val="22"/>
              </w:rPr>
              <w:t>р</w:t>
            </w:r>
            <w:r w:rsidR="00C50431" w:rsidRPr="004201E0">
              <w:rPr>
                <w:color w:val="auto"/>
                <w:sz w:val="22"/>
                <w:szCs w:val="22"/>
              </w:rPr>
              <w:t>сов, а также с</w:t>
            </w:r>
            <w:r w:rsidR="00C50431" w:rsidRPr="004201E0">
              <w:rPr>
                <w:color w:val="auto"/>
                <w:sz w:val="22"/>
                <w:szCs w:val="22"/>
              </w:rPr>
              <w:t>о</w:t>
            </w:r>
            <w:r w:rsidR="00C50431" w:rsidRPr="004201E0">
              <w:rPr>
                <w:color w:val="auto"/>
                <w:sz w:val="22"/>
                <w:szCs w:val="22"/>
              </w:rPr>
              <w:t>держание и обе</w:t>
            </w:r>
            <w:r w:rsidR="00C50431" w:rsidRPr="004201E0">
              <w:rPr>
                <w:color w:val="auto"/>
                <w:sz w:val="22"/>
                <w:szCs w:val="22"/>
              </w:rPr>
              <w:t>с</w:t>
            </w:r>
            <w:r w:rsidR="00C50431" w:rsidRPr="004201E0">
              <w:rPr>
                <w:color w:val="auto"/>
                <w:sz w:val="22"/>
                <w:szCs w:val="22"/>
              </w:rPr>
              <w:t>печение деятел</w:t>
            </w:r>
            <w:r w:rsidR="00C50431" w:rsidRPr="004201E0">
              <w:rPr>
                <w:color w:val="auto"/>
                <w:sz w:val="22"/>
                <w:szCs w:val="22"/>
              </w:rPr>
              <w:t>ь</w:t>
            </w:r>
            <w:r w:rsidR="00C50431" w:rsidRPr="004201E0">
              <w:rPr>
                <w:color w:val="auto"/>
                <w:sz w:val="22"/>
                <w:szCs w:val="22"/>
              </w:rPr>
              <w:t xml:space="preserve">ности </w:t>
            </w:r>
            <w:r w:rsidRPr="004201E0">
              <w:rPr>
                <w:color w:val="auto"/>
                <w:sz w:val="22"/>
                <w:szCs w:val="22"/>
              </w:rPr>
              <w:t>подведо</w:t>
            </w:r>
            <w:r w:rsidRPr="004201E0">
              <w:rPr>
                <w:color w:val="auto"/>
                <w:sz w:val="22"/>
                <w:szCs w:val="22"/>
              </w:rPr>
              <w:t>м</w:t>
            </w:r>
            <w:r w:rsidRPr="004201E0">
              <w:rPr>
                <w:color w:val="auto"/>
                <w:sz w:val="22"/>
                <w:szCs w:val="22"/>
              </w:rPr>
              <w:t>ственных учр</w:t>
            </w:r>
            <w:r w:rsidRPr="004201E0">
              <w:rPr>
                <w:color w:val="auto"/>
                <w:sz w:val="22"/>
                <w:szCs w:val="22"/>
              </w:rPr>
              <w:t>е</w:t>
            </w:r>
            <w:r w:rsidRPr="004201E0">
              <w:rPr>
                <w:color w:val="auto"/>
                <w:sz w:val="22"/>
                <w:szCs w:val="22"/>
              </w:rPr>
              <w:t xml:space="preserve">ждений: </w:t>
            </w:r>
            <w:r w:rsidRPr="004201E0">
              <w:rPr>
                <w:color w:val="auto"/>
                <w:kern w:val="0"/>
                <w:sz w:val="22"/>
                <w:szCs w:val="22"/>
              </w:rPr>
              <w:t>госуда</w:t>
            </w:r>
            <w:r w:rsidRPr="004201E0">
              <w:rPr>
                <w:color w:val="auto"/>
                <w:kern w:val="0"/>
                <w:sz w:val="22"/>
                <w:szCs w:val="22"/>
              </w:rPr>
              <w:t>р</w:t>
            </w:r>
            <w:r w:rsidRPr="004201E0">
              <w:rPr>
                <w:color w:val="auto"/>
                <w:kern w:val="0"/>
                <w:sz w:val="22"/>
                <w:szCs w:val="22"/>
              </w:rPr>
              <w:t>ственное казенное учреждение Ас</w:t>
            </w:r>
            <w:r w:rsidRPr="004201E0">
              <w:rPr>
                <w:color w:val="auto"/>
                <w:kern w:val="0"/>
                <w:sz w:val="22"/>
                <w:szCs w:val="22"/>
              </w:rPr>
              <w:t>т</w:t>
            </w:r>
            <w:r w:rsidRPr="004201E0">
              <w:rPr>
                <w:color w:val="auto"/>
                <w:kern w:val="0"/>
                <w:sz w:val="22"/>
                <w:szCs w:val="22"/>
              </w:rPr>
              <w:t>раханской области «Управление по техническому обеспечению де</w:t>
            </w:r>
            <w:r w:rsidRPr="004201E0">
              <w:rPr>
                <w:color w:val="auto"/>
                <w:kern w:val="0"/>
                <w:sz w:val="22"/>
                <w:szCs w:val="22"/>
              </w:rPr>
              <w:t>я</w:t>
            </w:r>
            <w:r w:rsidRPr="004201E0">
              <w:rPr>
                <w:color w:val="auto"/>
                <w:kern w:val="0"/>
                <w:sz w:val="22"/>
                <w:szCs w:val="22"/>
              </w:rPr>
              <w:t>тельности мин</w:t>
            </w:r>
            <w:r w:rsidRPr="004201E0">
              <w:rPr>
                <w:color w:val="auto"/>
                <w:kern w:val="0"/>
                <w:sz w:val="22"/>
                <w:szCs w:val="22"/>
              </w:rPr>
              <w:t>и</w:t>
            </w:r>
            <w:r w:rsidRPr="004201E0">
              <w:rPr>
                <w:color w:val="auto"/>
                <w:kern w:val="0"/>
                <w:sz w:val="22"/>
                <w:szCs w:val="22"/>
              </w:rPr>
              <w:t>стерства сельск</w:t>
            </w:r>
            <w:r w:rsidRPr="004201E0">
              <w:rPr>
                <w:color w:val="auto"/>
                <w:kern w:val="0"/>
                <w:sz w:val="22"/>
                <w:szCs w:val="22"/>
              </w:rPr>
              <w:t>о</w:t>
            </w:r>
            <w:r w:rsidRPr="004201E0">
              <w:rPr>
                <w:color w:val="auto"/>
                <w:kern w:val="0"/>
                <w:sz w:val="22"/>
                <w:szCs w:val="22"/>
              </w:rPr>
              <w:t>го хозяйства и рыбной промы</w:t>
            </w:r>
            <w:r w:rsidRPr="004201E0">
              <w:rPr>
                <w:color w:val="auto"/>
                <w:kern w:val="0"/>
                <w:sz w:val="22"/>
                <w:szCs w:val="22"/>
              </w:rPr>
              <w:t>ш</w:t>
            </w:r>
            <w:r w:rsidRPr="004201E0">
              <w:rPr>
                <w:color w:val="auto"/>
                <w:kern w:val="0"/>
                <w:sz w:val="22"/>
                <w:szCs w:val="22"/>
              </w:rPr>
              <w:t xml:space="preserve">ленности </w:t>
            </w:r>
            <w:proofErr w:type="gramEnd"/>
          </w:p>
          <w:p w:rsidR="007656D4" w:rsidRPr="004201E0" w:rsidRDefault="007656D4" w:rsidP="00C50431">
            <w:pPr>
              <w:autoSpaceDE w:val="0"/>
              <w:autoSpaceDN w:val="0"/>
              <w:adjustRightInd w:val="0"/>
              <w:jc w:val="both"/>
              <w:rPr>
                <w:color w:val="auto"/>
                <w:sz w:val="22"/>
                <w:szCs w:val="22"/>
              </w:rPr>
            </w:pPr>
            <w:r w:rsidRPr="004201E0">
              <w:rPr>
                <w:color w:val="auto"/>
                <w:kern w:val="0"/>
                <w:sz w:val="22"/>
                <w:szCs w:val="22"/>
              </w:rPr>
              <w:lastRenderedPageBreak/>
              <w:t>Астраханской о</w:t>
            </w:r>
            <w:r w:rsidRPr="004201E0">
              <w:rPr>
                <w:color w:val="auto"/>
                <w:kern w:val="0"/>
                <w:sz w:val="22"/>
                <w:szCs w:val="22"/>
              </w:rPr>
              <w:t>б</w:t>
            </w:r>
            <w:r w:rsidRPr="004201E0">
              <w:rPr>
                <w:color w:val="auto"/>
                <w:kern w:val="0"/>
                <w:sz w:val="22"/>
                <w:szCs w:val="22"/>
              </w:rPr>
              <w:t>ласти», госуда</w:t>
            </w:r>
            <w:r w:rsidRPr="004201E0">
              <w:rPr>
                <w:color w:val="auto"/>
                <w:kern w:val="0"/>
                <w:sz w:val="22"/>
                <w:szCs w:val="22"/>
              </w:rPr>
              <w:t>р</w:t>
            </w:r>
            <w:r w:rsidRPr="004201E0">
              <w:rPr>
                <w:color w:val="auto"/>
                <w:kern w:val="0"/>
                <w:sz w:val="22"/>
                <w:szCs w:val="22"/>
              </w:rPr>
              <w:t>ственное казенное учреждение Ас</w:t>
            </w:r>
            <w:r w:rsidRPr="004201E0">
              <w:rPr>
                <w:color w:val="auto"/>
                <w:kern w:val="0"/>
                <w:sz w:val="22"/>
                <w:szCs w:val="22"/>
              </w:rPr>
              <w:t>т</w:t>
            </w:r>
            <w:r w:rsidRPr="004201E0">
              <w:rPr>
                <w:color w:val="auto"/>
                <w:kern w:val="0"/>
                <w:sz w:val="22"/>
                <w:szCs w:val="22"/>
              </w:rPr>
              <w:t>раханской области «Астраханское» по племенной р</w:t>
            </w:r>
            <w:r w:rsidRPr="004201E0">
              <w:rPr>
                <w:color w:val="auto"/>
                <w:kern w:val="0"/>
                <w:sz w:val="22"/>
                <w:szCs w:val="22"/>
              </w:rPr>
              <w:t>а</w:t>
            </w:r>
            <w:r w:rsidRPr="004201E0">
              <w:rPr>
                <w:color w:val="auto"/>
                <w:kern w:val="0"/>
                <w:sz w:val="22"/>
                <w:szCs w:val="22"/>
              </w:rPr>
              <w:t>боте»</w:t>
            </w:r>
          </w:p>
        </w:tc>
        <w:tc>
          <w:tcPr>
            <w:tcW w:w="997"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jc w:val="center"/>
            </w:pPr>
            <w:r w:rsidRPr="004201E0">
              <w:lastRenderedPageBreak/>
              <w:t>-</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r>
      <w:tr w:rsidR="00D47F96" w:rsidRPr="004201E0" w:rsidTr="004201E0">
        <w:trPr>
          <w:trHeight w:val="2684"/>
        </w:trPr>
        <w:tc>
          <w:tcPr>
            <w:tcW w:w="853"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ind w:left="111" w:right="102"/>
              <w:jc w:val="center"/>
            </w:pPr>
            <w:r w:rsidRPr="004201E0">
              <w:lastRenderedPageBreak/>
              <w:t>2.</w:t>
            </w:r>
          </w:p>
        </w:tc>
        <w:tc>
          <w:tcPr>
            <w:tcW w:w="2121" w:type="dxa"/>
            <w:tcBorders>
              <w:top w:val="single" w:sz="4" w:space="0" w:color="auto"/>
              <w:left w:val="single" w:sz="4" w:space="0" w:color="000000"/>
              <w:bottom w:val="single" w:sz="4" w:space="0" w:color="auto"/>
              <w:right w:val="single" w:sz="4" w:space="0" w:color="000000"/>
            </w:tcBorders>
            <w:shd w:val="clear" w:color="auto" w:fill="auto"/>
            <w:vAlign w:val="center"/>
          </w:tcPr>
          <w:p w:rsidR="002A0D8D" w:rsidRPr="004201E0" w:rsidRDefault="00A62BBC" w:rsidP="00EF025A">
            <w:pPr>
              <w:autoSpaceDE w:val="0"/>
              <w:autoSpaceDN w:val="0"/>
              <w:adjustRightInd w:val="0"/>
              <w:jc w:val="center"/>
              <w:rPr>
                <w:rFonts w:eastAsia="Calibri"/>
                <w:color w:val="auto"/>
                <w:sz w:val="22"/>
                <w:szCs w:val="22"/>
              </w:rPr>
            </w:pPr>
            <w:r w:rsidRPr="004201E0">
              <w:rPr>
                <w:rFonts w:eastAsia="Calibri"/>
                <w:color w:val="auto"/>
                <w:sz w:val="22"/>
                <w:szCs w:val="22"/>
              </w:rPr>
              <w:t>Мероприятие</w:t>
            </w:r>
            <w:r w:rsidR="002A0D8D" w:rsidRPr="004201E0">
              <w:rPr>
                <w:rFonts w:eastAsia="Calibri"/>
                <w:color w:val="auto"/>
                <w:sz w:val="22"/>
                <w:szCs w:val="22"/>
              </w:rPr>
              <w:t xml:space="preserve"> (р</w:t>
            </w:r>
            <w:r w:rsidR="002A0D8D" w:rsidRPr="004201E0">
              <w:rPr>
                <w:rFonts w:eastAsia="Calibri"/>
                <w:color w:val="auto"/>
                <w:sz w:val="22"/>
                <w:szCs w:val="22"/>
              </w:rPr>
              <w:t>е</w:t>
            </w:r>
            <w:r w:rsidR="002A0D8D" w:rsidRPr="004201E0">
              <w:rPr>
                <w:rFonts w:eastAsia="Calibri"/>
                <w:color w:val="auto"/>
                <w:sz w:val="22"/>
                <w:szCs w:val="22"/>
              </w:rPr>
              <w:t>зультат) 1.2.</w:t>
            </w:r>
          </w:p>
          <w:p w:rsidR="007656D4" w:rsidRPr="004201E0" w:rsidRDefault="007D32AF" w:rsidP="00577963">
            <w:pPr>
              <w:autoSpaceDE w:val="0"/>
              <w:autoSpaceDN w:val="0"/>
              <w:adjustRightInd w:val="0"/>
              <w:jc w:val="center"/>
              <w:rPr>
                <w:rFonts w:eastAsia="Calibri"/>
                <w:color w:val="auto"/>
                <w:sz w:val="22"/>
                <w:szCs w:val="22"/>
              </w:rPr>
            </w:pPr>
            <w:r w:rsidRPr="004201E0">
              <w:rPr>
                <w:rFonts w:eastAsia="Calibri"/>
                <w:color w:val="auto"/>
                <w:sz w:val="22"/>
                <w:szCs w:val="22"/>
              </w:rPr>
              <w:t>Осуществлен</w:t>
            </w:r>
            <w:r w:rsidR="00296991" w:rsidRPr="004201E0">
              <w:rPr>
                <w:rFonts w:eastAsia="Calibri"/>
                <w:color w:val="auto"/>
                <w:sz w:val="22"/>
                <w:szCs w:val="22"/>
              </w:rPr>
              <w:t>ы управленческие</w:t>
            </w:r>
            <w:r w:rsidRPr="004201E0">
              <w:rPr>
                <w:rFonts w:eastAsia="Calibri"/>
                <w:color w:val="auto"/>
                <w:sz w:val="22"/>
                <w:szCs w:val="22"/>
              </w:rPr>
              <w:t xml:space="preserve"> функци</w:t>
            </w:r>
            <w:r w:rsidR="00577963" w:rsidRPr="004201E0">
              <w:rPr>
                <w:rFonts w:eastAsia="Calibri"/>
                <w:color w:val="auto"/>
                <w:sz w:val="22"/>
                <w:szCs w:val="22"/>
              </w:rPr>
              <w:t>и</w:t>
            </w:r>
            <w:r w:rsidRPr="004201E0">
              <w:rPr>
                <w:rFonts w:eastAsia="Calibri"/>
                <w:color w:val="auto"/>
                <w:sz w:val="22"/>
                <w:szCs w:val="22"/>
              </w:rPr>
              <w:t xml:space="preserve"> органами местного сам</w:t>
            </w:r>
            <w:r w:rsidRPr="004201E0">
              <w:rPr>
                <w:rFonts w:eastAsia="Calibri"/>
                <w:color w:val="auto"/>
                <w:sz w:val="22"/>
                <w:szCs w:val="22"/>
              </w:rPr>
              <w:t>о</w:t>
            </w:r>
            <w:r w:rsidRPr="004201E0">
              <w:rPr>
                <w:rFonts w:eastAsia="Calibri"/>
                <w:color w:val="auto"/>
                <w:sz w:val="22"/>
                <w:szCs w:val="22"/>
              </w:rPr>
              <w:t>управления по по</w:t>
            </w:r>
            <w:r w:rsidRPr="004201E0">
              <w:rPr>
                <w:rFonts w:eastAsia="Calibri"/>
                <w:color w:val="auto"/>
                <w:sz w:val="22"/>
                <w:szCs w:val="22"/>
              </w:rPr>
              <w:t>д</w:t>
            </w:r>
            <w:r w:rsidRPr="004201E0">
              <w:rPr>
                <w:rFonts w:eastAsia="Calibri"/>
                <w:color w:val="auto"/>
                <w:sz w:val="22"/>
                <w:szCs w:val="22"/>
              </w:rPr>
              <w:t>держке сельскох</w:t>
            </w:r>
            <w:r w:rsidRPr="004201E0">
              <w:rPr>
                <w:rFonts w:eastAsia="Calibri"/>
                <w:color w:val="auto"/>
                <w:sz w:val="22"/>
                <w:szCs w:val="22"/>
              </w:rPr>
              <w:t>о</w:t>
            </w:r>
            <w:r w:rsidRPr="004201E0">
              <w:rPr>
                <w:rFonts w:eastAsia="Calibri"/>
                <w:color w:val="auto"/>
                <w:sz w:val="22"/>
                <w:szCs w:val="22"/>
              </w:rPr>
              <w:t>зяйственного пр</w:t>
            </w:r>
            <w:r w:rsidRPr="004201E0">
              <w:rPr>
                <w:rFonts w:eastAsia="Calibri"/>
                <w:color w:val="auto"/>
                <w:sz w:val="22"/>
                <w:szCs w:val="22"/>
              </w:rPr>
              <w:t>о</w:t>
            </w:r>
            <w:r w:rsidRPr="004201E0">
              <w:rPr>
                <w:rFonts w:eastAsia="Calibri"/>
                <w:color w:val="auto"/>
                <w:sz w:val="22"/>
                <w:szCs w:val="22"/>
              </w:rPr>
              <w:t>изводства</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jc w:val="center"/>
            </w:pPr>
            <w:r w:rsidRPr="004201E0">
              <w:t>ос</w:t>
            </w:r>
            <w:r w:rsidRPr="004201E0">
              <w:t>у</w:t>
            </w:r>
            <w:r w:rsidRPr="004201E0">
              <w:t>ществл</w:t>
            </w:r>
            <w:r w:rsidRPr="004201E0">
              <w:t>е</w:t>
            </w:r>
            <w:r w:rsidRPr="004201E0">
              <w:t>ние т</w:t>
            </w:r>
            <w:r w:rsidRPr="004201E0">
              <w:t>е</w:t>
            </w:r>
            <w:r w:rsidRPr="004201E0">
              <w:t>кущей деятел</w:t>
            </w:r>
            <w:r w:rsidRPr="004201E0">
              <w:t>ь</w:t>
            </w:r>
            <w:r w:rsidRPr="004201E0">
              <w:t>ности</w:t>
            </w:r>
          </w:p>
        </w:tc>
        <w:tc>
          <w:tcPr>
            <w:tcW w:w="1983"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D32AF" w:rsidP="00296991">
            <w:pPr>
              <w:pStyle w:val="TableParagraph"/>
              <w:shd w:val="clear" w:color="auto" w:fill="auto"/>
              <w:tabs>
                <w:tab w:val="left" w:pos="11057"/>
              </w:tabs>
              <w:jc w:val="both"/>
              <w:rPr>
                <w:rFonts w:eastAsia="Calibri"/>
              </w:rPr>
            </w:pPr>
            <w:r w:rsidRPr="004201E0">
              <w:rPr>
                <w:rFonts w:eastAsia="Calibri"/>
              </w:rPr>
              <w:t>В рамках мер</w:t>
            </w:r>
            <w:r w:rsidRPr="004201E0">
              <w:rPr>
                <w:rFonts w:eastAsia="Calibri"/>
              </w:rPr>
              <w:t>о</w:t>
            </w:r>
            <w:r w:rsidRPr="004201E0">
              <w:rPr>
                <w:rFonts w:eastAsia="Calibri"/>
              </w:rPr>
              <w:t>приятия органами местного сам</w:t>
            </w:r>
            <w:r w:rsidRPr="004201E0">
              <w:rPr>
                <w:rFonts w:eastAsia="Calibri"/>
              </w:rPr>
              <w:t>о</w:t>
            </w:r>
            <w:r w:rsidRPr="004201E0">
              <w:rPr>
                <w:rFonts w:eastAsia="Calibri"/>
              </w:rPr>
              <w:t>управления ос</w:t>
            </w:r>
            <w:r w:rsidRPr="004201E0">
              <w:rPr>
                <w:rFonts w:eastAsia="Calibri"/>
              </w:rPr>
              <w:t>у</w:t>
            </w:r>
            <w:r w:rsidRPr="004201E0">
              <w:rPr>
                <w:rFonts w:eastAsia="Calibri"/>
              </w:rPr>
              <w:t>ществляются о</w:t>
            </w:r>
            <w:r w:rsidRPr="004201E0">
              <w:rPr>
                <w:rFonts w:eastAsia="Calibri"/>
              </w:rPr>
              <w:t>т</w:t>
            </w:r>
            <w:r w:rsidRPr="004201E0">
              <w:rPr>
                <w:rFonts w:eastAsia="Calibri"/>
              </w:rPr>
              <w:t>дельные госуда</w:t>
            </w:r>
            <w:r w:rsidRPr="004201E0">
              <w:rPr>
                <w:rFonts w:eastAsia="Calibri"/>
              </w:rPr>
              <w:t>р</w:t>
            </w:r>
            <w:r w:rsidRPr="004201E0">
              <w:rPr>
                <w:rFonts w:eastAsia="Calibri"/>
              </w:rPr>
              <w:t>ственные полн</w:t>
            </w:r>
            <w:r w:rsidRPr="004201E0">
              <w:rPr>
                <w:rFonts w:eastAsia="Calibri"/>
              </w:rPr>
              <w:t>о</w:t>
            </w:r>
            <w:r w:rsidRPr="004201E0">
              <w:rPr>
                <w:rFonts w:eastAsia="Calibri"/>
              </w:rPr>
              <w:t>мочия Астраха</w:t>
            </w:r>
            <w:r w:rsidRPr="004201E0">
              <w:rPr>
                <w:rFonts w:eastAsia="Calibri"/>
              </w:rPr>
              <w:t>н</w:t>
            </w:r>
            <w:r w:rsidRPr="004201E0">
              <w:rPr>
                <w:rFonts w:eastAsia="Calibri"/>
              </w:rPr>
              <w:t>ской области по поддержке сел</w:t>
            </w:r>
            <w:r w:rsidRPr="004201E0">
              <w:rPr>
                <w:rFonts w:eastAsia="Calibri"/>
              </w:rPr>
              <w:t>ь</w:t>
            </w:r>
            <w:r w:rsidRPr="004201E0">
              <w:rPr>
                <w:rFonts w:eastAsia="Calibri"/>
              </w:rPr>
              <w:t>скохозяйственн</w:t>
            </w:r>
            <w:r w:rsidRPr="004201E0">
              <w:rPr>
                <w:rFonts w:eastAsia="Calibri"/>
              </w:rPr>
              <w:t>о</w:t>
            </w:r>
            <w:r w:rsidRPr="004201E0">
              <w:rPr>
                <w:rFonts w:eastAsia="Calibri"/>
              </w:rPr>
              <w:t>го производства</w:t>
            </w:r>
          </w:p>
        </w:tc>
        <w:tc>
          <w:tcPr>
            <w:tcW w:w="997"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jc w:val="center"/>
            </w:pPr>
            <w:r w:rsidRPr="004201E0">
              <w:t>-</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jc w:val="center"/>
            </w:pPr>
            <w:r w:rsidRPr="004201E0">
              <w:t>-</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jc w:val="center"/>
            </w:pPr>
            <w:r w:rsidRPr="004201E0">
              <w:t>-</w:t>
            </w: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jc w:val="center"/>
            </w:pPr>
            <w:r w:rsidRPr="004201E0">
              <w:t>-</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jc w:val="center"/>
            </w:pPr>
            <w:r w:rsidRPr="004201E0">
              <w:t>-</w:t>
            </w:r>
          </w:p>
        </w:tc>
        <w:tc>
          <w:tcPr>
            <w:tcW w:w="850"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pStyle w:val="TableParagraph"/>
              <w:shd w:val="clear" w:color="auto" w:fill="auto"/>
              <w:tabs>
                <w:tab w:val="left" w:pos="11057"/>
              </w:tabs>
              <w:jc w:val="center"/>
            </w:pPr>
            <w:r w:rsidRPr="004201E0">
              <w:t>-</w:t>
            </w: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c>
          <w:tcPr>
            <w:tcW w:w="850"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7656D4" w:rsidRPr="004201E0" w:rsidRDefault="007656D4" w:rsidP="00EF025A">
            <w:pPr>
              <w:jc w:val="center"/>
              <w:rPr>
                <w:color w:val="auto"/>
              </w:rPr>
            </w:pPr>
            <w:r w:rsidRPr="004201E0">
              <w:rPr>
                <w:color w:val="auto"/>
              </w:rPr>
              <w:t>-</w:t>
            </w:r>
          </w:p>
        </w:tc>
      </w:tr>
      <w:tr w:rsidR="00B172F7" w:rsidRPr="004201E0" w:rsidTr="004201E0">
        <w:trPr>
          <w:trHeight w:val="1844"/>
        </w:trPr>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ind w:left="111" w:right="102"/>
              <w:jc w:val="center"/>
            </w:pPr>
            <w:r w:rsidRPr="004201E0">
              <w:t>3.</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BBC" w:rsidRPr="004201E0" w:rsidRDefault="00A62BBC" w:rsidP="00EF025A">
            <w:pPr>
              <w:autoSpaceDE w:val="0"/>
              <w:autoSpaceDN w:val="0"/>
              <w:adjustRightInd w:val="0"/>
              <w:jc w:val="center"/>
              <w:rPr>
                <w:rFonts w:eastAsia="Calibri"/>
                <w:color w:val="auto"/>
                <w:sz w:val="22"/>
                <w:szCs w:val="22"/>
              </w:rPr>
            </w:pPr>
            <w:r w:rsidRPr="004201E0">
              <w:rPr>
                <w:rFonts w:eastAsia="Calibri"/>
                <w:color w:val="auto"/>
                <w:sz w:val="22"/>
                <w:szCs w:val="22"/>
              </w:rPr>
              <w:t xml:space="preserve">Мероприятие </w:t>
            </w:r>
            <w:r w:rsidR="002A0D8D" w:rsidRPr="004201E0">
              <w:rPr>
                <w:rFonts w:eastAsia="Calibri"/>
                <w:color w:val="auto"/>
                <w:sz w:val="22"/>
                <w:szCs w:val="22"/>
              </w:rPr>
              <w:t>(р</w:t>
            </w:r>
            <w:r w:rsidR="002A0D8D" w:rsidRPr="004201E0">
              <w:rPr>
                <w:rFonts w:eastAsia="Calibri"/>
                <w:color w:val="auto"/>
                <w:sz w:val="22"/>
                <w:szCs w:val="22"/>
              </w:rPr>
              <w:t>е</w:t>
            </w:r>
            <w:r w:rsidR="002A0D8D" w:rsidRPr="004201E0">
              <w:rPr>
                <w:rFonts w:eastAsia="Calibri"/>
                <w:color w:val="auto"/>
                <w:sz w:val="22"/>
                <w:szCs w:val="22"/>
              </w:rPr>
              <w:t xml:space="preserve">зультат) </w:t>
            </w:r>
            <w:r w:rsidRPr="004201E0">
              <w:rPr>
                <w:rFonts w:eastAsia="Calibri"/>
                <w:color w:val="auto"/>
                <w:sz w:val="22"/>
                <w:szCs w:val="22"/>
              </w:rPr>
              <w:t>1.3.</w:t>
            </w:r>
          </w:p>
          <w:p w:rsidR="00B172F7" w:rsidRPr="004201E0" w:rsidRDefault="00A62BBC" w:rsidP="00460A18">
            <w:pPr>
              <w:autoSpaceDE w:val="0"/>
              <w:autoSpaceDN w:val="0"/>
              <w:adjustRightInd w:val="0"/>
              <w:jc w:val="center"/>
              <w:rPr>
                <w:rFonts w:eastAsia="Calibri"/>
                <w:color w:val="auto"/>
                <w:sz w:val="22"/>
                <w:szCs w:val="22"/>
              </w:rPr>
            </w:pPr>
            <w:r w:rsidRPr="004201E0">
              <w:rPr>
                <w:rFonts w:eastAsia="Calibri"/>
                <w:color w:val="auto"/>
                <w:sz w:val="22"/>
                <w:szCs w:val="22"/>
              </w:rPr>
              <w:t>Обеспечена гос</w:t>
            </w:r>
            <w:r w:rsidRPr="004201E0">
              <w:rPr>
                <w:rFonts w:eastAsia="Calibri"/>
                <w:color w:val="auto"/>
                <w:sz w:val="22"/>
                <w:szCs w:val="22"/>
              </w:rPr>
              <w:t>у</w:t>
            </w:r>
            <w:r w:rsidRPr="004201E0">
              <w:rPr>
                <w:rFonts w:eastAsia="Calibri"/>
                <w:color w:val="auto"/>
                <w:sz w:val="22"/>
                <w:szCs w:val="22"/>
              </w:rPr>
              <w:t>дарственная по</w:t>
            </w:r>
            <w:r w:rsidRPr="004201E0">
              <w:rPr>
                <w:rFonts w:eastAsia="Calibri"/>
                <w:color w:val="auto"/>
                <w:sz w:val="22"/>
                <w:szCs w:val="22"/>
              </w:rPr>
              <w:t>д</w:t>
            </w:r>
            <w:r w:rsidRPr="004201E0">
              <w:rPr>
                <w:rFonts w:eastAsia="Calibri"/>
                <w:color w:val="auto"/>
                <w:sz w:val="22"/>
                <w:szCs w:val="22"/>
              </w:rPr>
              <w:t>держка</w:t>
            </w:r>
            <w:r w:rsidR="00B172F7" w:rsidRPr="004201E0">
              <w:rPr>
                <w:rFonts w:eastAsia="Calibri"/>
                <w:color w:val="auto"/>
                <w:sz w:val="22"/>
                <w:szCs w:val="22"/>
              </w:rPr>
              <w:t xml:space="preserve"> отдельны</w:t>
            </w:r>
            <w:r w:rsidR="00460A18" w:rsidRPr="004201E0">
              <w:rPr>
                <w:rFonts w:eastAsia="Calibri"/>
                <w:color w:val="auto"/>
                <w:sz w:val="22"/>
                <w:szCs w:val="22"/>
              </w:rPr>
              <w:t>х</w:t>
            </w:r>
            <w:r w:rsidR="00B172F7" w:rsidRPr="004201E0">
              <w:rPr>
                <w:rFonts w:eastAsia="Calibri"/>
                <w:color w:val="auto"/>
                <w:sz w:val="22"/>
                <w:szCs w:val="22"/>
              </w:rPr>
              <w:t xml:space="preserve"> категори</w:t>
            </w:r>
            <w:r w:rsidR="00460A18" w:rsidRPr="004201E0">
              <w:rPr>
                <w:rFonts w:eastAsia="Calibri"/>
                <w:color w:val="auto"/>
                <w:sz w:val="22"/>
                <w:szCs w:val="22"/>
              </w:rPr>
              <w:t>й</w:t>
            </w:r>
            <w:r w:rsidR="00B172F7" w:rsidRPr="004201E0">
              <w:rPr>
                <w:rFonts w:eastAsia="Calibri"/>
                <w:color w:val="auto"/>
                <w:sz w:val="22"/>
                <w:szCs w:val="22"/>
              </w:rPr>
              <w:t xml:space="preserve"> специ</w:t>
            </w:r>
            <w:r w:rsidR="00B172F7" w:rsidRPr="004201E0">
              <w:rPr>
                <w:rFonts w:eastAsia="Calibri"/>
                <w:color w:val="auto"/>
                <w:sz w:val="22"/>
                <w:szCs w:val="22"/>
              </w:rPr>
              <w:t>а</w:t>
            </w:r>
            <w:r w:rsidR="00B172F7" w:rsidRPr="004201E0">
              <w:rPr>
                <w:rFonts w:eastAsia="Calibri"/>
                <w:color w:val="auto"/>
                <w:sz w:val="22"/>
                <w:szCs w:val="22"/>
              </w:rPr>
              <w:t>листов агропр</w:t>
            </w:r>
            <w:r w:rsidR="00B172F7" w:rsidRPr="004201E0">
              <w:rPr>
                <w:rFonts w:eastAsia="Calibri"/>
                <w:color w:val="auto"/>
                <w:sz w:val="22"/>
                <w:szCs w:val="22"/>
              </w:rPr>
              <w:t>о</w:t>
            </w:r>
            <w:r w:rsidR="00B172F7" w:rsidRPr="004201E0">
              <w:rPr>
                <w:rFonts w:eastAsia="Calibri"/>
                <w:color w:val="auto"/>
                <w:sz w:val="22"/>
                <w:szCs w:val="22"/>
              </w:rPr>
              <w:t>мышленного ко</w:t>
            </w:r>
            <w:r w:rsidR="00B172F7" w:rsidRPr="004201E0">
              <w:rPr>
                <w:rFonts w:eastAsia="Calibri"/>
                <w:color w:val="auto"/>
                <w:sz w:val="22"/>
                <w:szCs w:val="22"/>
              </w:rPr>
              <w:t>м</w:t>
            </w:r>
            <w:r w:rsidR="00B172F7" w:rsidRPr="004201E0">
              <w:rPr>
                <w:rFonts w:eastAsia="Calibri"/>
                <w:color w:val="auto"/>
                <w:sz w:val="22"/>
                <w:szCs w:val="22"/>
              </w:rPr>
              <w:t>плекса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выплаты физич</w:t>
            </w:r>
            <w:r w:rsidRPr="004201E0">
              <w:t>е</w:t>
            </w:r>
            <w:r w:rsidRPr="004201E0">
              <w:t>ским л</w:t>
            </w:r>
            <w:r w:rsidRPr="004201E0">
              <w:t>и</w:t>
            </w:r>
            <w:r w:rsidRPr="004201E0">
              <w:t>цам</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1E0F02" w:rsidP="001831D7">
            <w:pPr>
              <w:pStyle w:val="TableParagraph"/>
              <w:shd w:val="clear" w:color="auto" w:fill="auto"/>
              <w:tabs>
                <w:tab w:val="left" w:pos="11057"/>
              </w:tabs>
              <w:ind w:left="-108" w:right="-108"/>
              <w:jc w:val="both"/>
            </w:pPr>
            <w:r w:rsidRPr="004201E0">
              <w:rPr>
                <w:rFonts w:eastAsia="Calibri"/>
              </w:rPr>
              <w:t>В рамках меропри</w:t>
            </w:r>
            <w:r w:rsidRPr="004201E0">
              <w:rPr>
                <w:rFonts w:eastAsia="Calibri"/>
              </w:rPr>
              <w:t>я</w:t>
            </w:r>
            <w:r w:rsidRPr="004201E0">
              <w:rPr>
                <w:rFonts w:eastAsia="Calibri"/>
              </w:rPr>
              <w:t>тия предусмотрена выплата единовр</w:t>
            </w:r>
            <w:r w:rsidRPr="004201E0">
              <w:rPr>
                <w:rFonts w:eastAsia="Calibri"/>
              </w:rPr>
              <w:t>е</w:t>
            </w:r>
            <w:r w:rsidRPr="004201E0">
              <w:rPr>
                <w:rFonts w:eastAsia="Calibri"/>
              </w:rPr>
              <w:t>менного пособия отдельным катег</w:t>
            </w:r>
            <w:r w:rsidRPr="004201E0">
              <w:rPr>
                <w:rFonts w:eastAsia="Calibri"/>
              </w:rPr>
              <w:t>о</w:t>
            </w:r>
            <w:r w:rsidRPr="004201E0">
              <w:rPr>
                <w:rFonts w:eastAsia="Calibri"/>
              </w:rPr>
              <w:t xml:space="preserve">риям </w:t>
            </w:r>
            <w:r w:rsidR="00B172F7" w:rsidRPr="004201E0">
              <w:rPr>
                <w:rFonts w:eastAsia="Calibri"/>
              </w:rPr>
              <w:t>специалистов агропромышленного комплекса</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2F7" w:rsidRPr="004201E0" w:rsidRDefault="00B172F7" w:rsidP="00EF025A">
            <w:pPr>
              <w:pStyle w:val="TableParagraph"/>
              <w:shd w:val="clear" w:color="auto" w:fill="auto"/>
              <w:tabs>
                <w:tab w:val="left" w:pos="11057"/>
              </w:tabs>
              <w:jc w:val="center"/>
            </w:pPr>
            <w:r w:rsidRPr="004201E0">
              <w:t>10</w:t>
            </w:r>
          </w:p>
        </w:tc>
      </w:tr>
    </w:tbl>
    <w:p w:rsidR="0057682A" w:rsidRPr="004201E0" w:rsidRDefault="0057682A" w:rsidP="00EF025A">
      <w:pPr>
        <w:jc w:val="center"/>
        <w:rPr>
          <w:b/>
          <w:color w:val="auto"/>
        </w:rPr>
      </w:pPr>
    </w:p>
    <w:p w:rsidR="0057682A" w:rsidRPr="004201E0" w:rsidRDefault="000315FE" w:rsidP="00EF025A">
      <w:pPr>
        <w:jc w:val="center"/>
        <w:rPr>
          <w:color w:val="auto"/>
          <w:sz w:val="28"/>
          <w:szCs w:val="28"/>
        </w:rPr>
      </w:pPr>
      <w:r w:rsidRPr="004201E0">
        <w:rPr>
          <w:color w:val="auto"/>
          <w:sz w:val="28"/>
          <w:szCs w:val="28"/>
        </w:rPr>
        <w:t>5</w:t>
      </w:r>
      <w:r w:rsidR="0057682A" w:rsidRPr="004201E0">
        <w:rPr>
          <w:color w:val="auto"/>
          <w:sz w:val="28"/>
          <w:szCs w:val="28"/>
        </w:rPr>
        <w:t>. Финансовое обеспечение комплекса процессных мероприятий</w:t>
      </w:r>
    </w:p>
    <w:tbl>
      <w:tblPr>
        <w:tblW w:w="14742" w:type="dxa"/>
        <w:tblInd w:w="108" w:type="dxa"/>
        <w:shd w:val="clear" w:color="auto" w:fill="E5DFEC" w:themeFill="accent4" w:themeFillTint="33"/>
        <w:tblLayout w:type="fixed"/>
        <w:tblLook w:val="04A0" w:firstRow="1" w:lastRow="0" w:firstColumn="1" w:lastColumn="0" w:noHBand="0" w:noVBand="1"/>
      </w:tblPr>
      <w:tblGrid>
        <w:gridCol w:w="3544"/>
        <w:gridCol w:w="1559"/>
        <w:gridCol w:w="1134"/>
        <w:gridCol w:w="1276"/>
        <w:gridCol w:w="1134"/>
        <w:gridCol w:w="1134"/>
        <w:gridCol w:w="1134"/>
        <w:gridCol w:w="1276"/>
        <w:gridCol w:w="1134"/>
        <w:gridCol w:w="1417"/>
      </w:tblGrid>
      <w:tr w:rsidR="00D47F96" w:rsidRPr="004201E0" w:rsidTr="004201E0">
        <w:trPr>
          <w:trHeight w:val="300"/>
        </w:trPr>
        <w:tc>
          <w:tcPr>
            <w:tcW w:w="3544" w:type="dxa"/>
            <w:vMerge w:val="restart"/>
            <w:tcBorders>
              <w:top w:val="single" w:sz="4" w:space="0" w:color="auto"/>
              <w:left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Наименование мероприятия (р</w:t>
            </w:r>
            <w:r w:rsidRPr="004201E0">
              <w:rPr>
                <w:color w:val="auto"/>
                <w:kern w:val="0"/>
                <w:sz w:val="22"/>
                <w:szCs w:val="22"/>
              </w:rPr>
              <w:t>е</w:t>
            </w:r>
            <w:r w:rsidRPr="004201E0">
              <w:rPr>
                <w:color w:val="auto"/>
                <w:kern w:val="0"/>
                <w:sz w:val="22"/>
                <w:szCs w:val="22"/>
              </w:rPr>
              <w:t>зультата) / источник финансового обеспечения</w:t>
            </w:r>
          </w:p>
          <w:p w:rsidR="00DE0407" w:rsidRPr="004201E0" w:rsidRDefault="00DE0407" w:rsidP="00EF025A">
            <w:pPr>
              <w:jc w:val="center"/>
              <w:rPr>
                <w:color w:val="auto"/>
                <w:kern w:val="0"/>
                <w:sz w:val="22"/>
                <w:szCs w:val="22"/>
              </w:rPr>
            </w:pPr>
            <w:r w:rsidRPr="004201E0">
              <w:rPr>
                <w:color w:val="auto"/>
                <w:kern w:val="0"/>
                <w:sz w:val="22"/>
                <w:szCs w:val="22"/>
              </w:rPr>
              <w:t xml:space="preserve"> </w:t>
            </w:r>
          </w:p>
        </w:tc>
        <w:tc>
          <w:tcPr>
            <w:tcW w:w="1559" w:type="dxa"/>
            <w:vMerge w:val="restart"/>
            <w:tcBorders>
              <w:top w:val="single" w:sz="4" w:space="0" w:color="auto"/>
              <w:left w:val="nil"/>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ГРБС/ КБК</w:t>
            </w:r>
          </w:p>
        </w:tc>
        <w:tc>
          <w:tcPr>
            <w:tcW w:w="9639" w:type="dxa"/>
            <w:gridSpan w:val="8"/>
            <w:tcBorders>
              <w:top w:val="single" w:sz="4" w:space="0" w:color="auto"/>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Объем финансового обеспечения по годам реализации, тыс. рублей</w:t>
            </w:r>
          </w:p>
        </w:tc>
      </w:tr>
      <w:tr w:rsidR="00D47F96" w:rsidRPr="004201E0" w:rsidTr="004201E0">
        <w:trPr>
          <w:trHeight w:val="300"/>
        </w:trPr>
        <w:tc>
          <w:tcPr>
            <w:tcW w:w="3544" w:type="dxa"/>
            <w:vMerge/>
            <w:tcBorders>
              <w:left w:val="single" w:sz="4" w:space="0" w:color="auto"/>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p>
        </w:tc>
        <w:tc>
          <w:tcPr>
            <w:tcW w:w="1559" w:type="dxa"/>
            <w:vMerge/>
            <w:tcBorders>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2024</w:t>
            </w:r>
          </w:p>
        </w:tc>
        <w:tc>
          <w:tcPr>
            <w:tcW w:w="1276" w:type="dxa"/>
            <w:tcBorders>
              <w:top w:val="nil"/>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2025</w:t>
            </w:r>
          </w:p>
        </w:tc>
        <w:tc>
          <w:tcPr>
            <w:tcW w:w="1134" w:type="dxa"/>
            <w:tcBorders>
              <w:top w:val="nil"/>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2026</w:t>
            </w:r>
          </w:p>
        </w:tc>
        <w:tc>
          <w:tcPr>
            <w:tcW w:w="1134" w:type="dxa"/>
            <w:tcBorders>
              <w:top w:val="nil"/>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2027</w:t>
            </w:r>
          </w:p>
        </w:tc>
        <w:tc>
          <w:tcPr>
            <w:tcW w:w="1134" w:type="dxa"/>
            <w:tcBorders>
              <w:top w:val="nil"/>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2028</w:t>
            </w:r>
          </w:p>
        </w:tc>
        <w:tc>
          <w:tcPr>
            <w:tcW w:w="1276" w:type="dxa"/>
            <w:tcBorders>
              <w:top w:val="nil"/>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2029</w:t>
            </w:r>
          </w:p>
        </w:tc>
        <w:tc>
          <w:tcPr>
            <w:tcW w:w="1134" w:type="dxa"/>
            <w:tcBorders>
              <w:top w:val="nil"/>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2030</w:t>
            </w:r>
          </w:p>
        </w:tc>
        <w:tc>
          <w:tcPr>
            <w:tcW w:w="1417" w:type="dxa"/>
            <w:tcBorders>
              <w:top w:val="nil"/>
              <w:left w:val="nil"/>
              <w:bottom w:val="single" w:sz="4" w:space="0" w:color="auto"/>
              <w:right w:val="single" w:sz="4" w:space="0" w:color="auto"/>
            </w:tcBorders>
            <w:shd w:val="clear" w:color="auto" w:fill="auto"/>
            <w:vAlign w:val="center"/>
            <w:hideMark/>
          </w:tcPr>
          <w:p w:rsidR="00DE0407" w:rsidRPr="004201E0" w:rsidRDefault="00DE0407" w:rsidP="00EF025A">
            <w:pPr>
              <w:jc w:val="center"/>
              <w:rPr>
                <w:color w:val="auto"/>
                <w:kern w:val="0"/>
                <w:sz w:val="22"/>
                <w:szCs w:val="22"/>
              </w:rPr>
            </w:pPr>
            <w:r w:rsidRPr="004201E0">
              <w:rPr>
                <w:color w:val="auto"/>
                <w:kern w:val="0"/>
                <w:sz w:val="22"/>
                <w:szCs w:val="22"/>
              </w:rPr>
              <w:t>Всего</w:t>
            </w:r>
          </w:p>
        </w:tc>
      </w:tr>
      <w:tr w:rsidR="00D47F96" w:rsidRPr="004201E0" w:rsidTr="004201E0">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303" w:rsidRPr="004201E0" w:rsidRDefault="00FE7303" w:rsidP="00EF025A">
            <w:pPr>
              <w:rPr>
                <w:color w:val="auto"/>
                <w:kern w:val="0"/>
                <w:sz w:val="22"/>
                <w:szCs w:val="22"/>
              </w:rPr>
            </w:pPr>
            <w:r w:rsidRPr="004201E0">
              <w:rPr>
                <w:color w:val="auto"/>
                <w:kern w:val="0"/>
                <w:sz w:val="22"/>
                <w:szCs w:val="22"/>
              </w:rPr>
              <w:lastRenderedPageBreak/>
              <w:t>Комплекс процессных меропри</w:t>
            </w:r>
            <w:r w:rsidRPr="004201E0">
              <w:rPr>
                <w:color w:val="auto"/>
                <w:kern w:val="0"/>
                <w:sz w:val="22"/>
                <w:szCs w:val="22"/>
              </w:rPr>
              <w:t>я</w:t>
            </w:r>
            <w:r w:rsidRPr="004201E0">
              <w:rPr>
                <w:color w:val="auto"/>
                <w:kern w:val="0"/>
                <w:sz w:val="22"/>
                <w:szCs w:val="22"/>
              </w:rPr>
              <w:t>тий «Обеспечение деятельности министерства сельского хозяйства и рыбной промышленности Астр</w:t>
            </w:r>
            <w:r w:rsidRPr="004201E0">
              <w:rPr>
                <w:color w:val="auto"/>
                <w:kern w:val="0"/>
                <w:sz w:val="22"/>
                <w:szCs w:val="22"/>
              </w:rPr>
              <w:t>а</w:t>
            </w:r>
            <w:r w:rsidRPr="004201E0">
              <w:rPr>
                <w:color w:val="auto"/>
                <w:kern w:val="0"/>
                <w:sz w:val="22"/>
                <w:szCs w:val="22"/>
              </w:rPr>
              <w:t>ханской области» (всего),</w:t>
            </w:r>
          </w:p>
          <w:p w:rsidR="00FE7303" w:rsidRPr="004201E0" w:rsidRDefault="00FE7303" w:rsidP="00EF025A">
            <w:pPr>
              <w:rPr>
                <w:color w:val="auto"/>
                <w:kern w:val="0"/>
                <w:sz w:val="22"/>
                <w:szCs w:val="22"/>
              </w:rPr>
            </w:pPr>
            <w:r w:rsidRPr="004201E0">
              <w:rPr>
                <w:color w:val="auto"/>
                <w:kern w:val="0"/>
                <w:sz w:val="22"/>
                <w:szCs w:val="22"/>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210" w:rsidRPr="004201E0" w:rsidRDefault="00610210" w:rsidP="00610210">
            <w:pPr>
              <w:jc w:val="center"/>
              <w:rPr>
                <w:color w:val="auto"/>
                <w:kern w:val="0"/>
                <w:sz w:val="22"/>
                <w:szCs w:val="22"/>
              </w:rPr>
            </w:pPr>
            <w:r w:rsidRPr="004201E0">
              <w:rPr>
                <w:color w:val="auto"/>
                <w:kern w:val="0"/>
                <w:sz w:val="22"/>
                <w:szCs w:val="22"/>
              </w:rPr>
              <w:t>882/</w:t>
            </w:r>
          </w:p>
          <w:p w:rsidR="00610210" w:rsidRPr="004201E0" w:rsidRDefault="00610210" w:rsidP="00610210">
            <w:pPr>
              <w:jc w:val="center"/>
              <w:rPr>
                <w:color w:val="auto"/>
                <w:kern w:val="0"/>
                <w:sz w:val="22"/>
                <w:szCs w:val="22"/>
              </w:rPr>
            </w:pPr>
            <w:r w:rsidRPr="004201E0">
              <w:rPr>
                <w:color w:val="auto"/>
                <w:kern w:val="0"/>
                <w:sz w:val="22"/>
                <w:szCs w:val="22"/>
              </w:rPr>
              <w:t>04 05</w:t>
            </w:r>
          </w:p>
          <w:p w:rsidR="00FE7303" w:rsidRPr="004201E0" w:rsidRDefault="00610210" w:rsidP="00EF025A">
            <w:pPr>
              <w:jc w:val="center"/>
              <w:rPr>
                <w:color w:val="auto"/>
                <w:kern w:val="0"/>
                <w:sz w:val="22"/>
                <w:szCs w:val="22"/>
              </w:rPr>
            </w:pPr>
            <w:r w:rsidRPr="004201E0">
              <w:rPr>
                <w:color w:val="auto"/>
                <w:kern w:val="0"/>
                <w:sz w:val="22"/>
                <w:szCs w:val="22"/>
              </w:rPr>
              <w:t>33ХХХ59100,</w:t>
            </w:r>
          </w:p>
          <w:p w:rsidR="00610210" w:rsidRPr="004201E0" w:rsidRDefault="00610210" w:rsidP="00EF025A">
            <w:pPr>
              <w:jc w:val="center"/>
              <w:rPr>
                <w:color w:val="auto"/>
                <w:kern w:val="0"/>
                <w:sz w:val="22"/>
                <w:szCs w:val="22"/>
              </w:rPr>
            </w:pPr>
            <w:r w:rsidRPr="004201E0">
              <w:rPr>
                <w:color w:val="auto"/>
                <w:kern w:val="0"/>
                <w:sz w:val="22"/>
                <w:szCs w:val="22"/>
              </w:rPr>
              <w:t>33ХХХ00010,</w:t>
            </w:r>
          </w:p>
          <w:p w:rsidR="00610210" w:rsidRPr="004201E0" w:rsidRDefault="00610210" w:rsidP="00EF025A">
            <w:pPr>
              <w:jc w:val="center"/>
              <w:rPr>
                <w:color w:val="auto"/>
                <w:kern w:val="0"/>
                <w:sz w:val="22"/>
                <w:szCs w:val="22"/>
              </w:rPr>
            </w:pPr>
            <w:r w:rsidRPr="004201E0">
              <w:rPr>
                <w:color w:val="auto"/>
                <w:kern w:val="0"/>
                <w:sz w:val="22"/>
                <w:szCs w:val="22"/>
              </w:rPr>
              <w:t>33ХХХ60020,</w:t>
            </w:r>
          </w:p>
          <w:p w:rsidR="00610210" w:rsidRPr="004201E0" w:rsidRDefault="00610210" w:rsidP="00EF025A">
            <w:pPr>
              <w:jc w:val="center"/>
              <w:rPr>
                <w:color w:val="auto"/>
                <w:kern w:val="0"/>
                <w:sz w:val="22"/>
                <w:szCs w:val="22"/>
              </w:rPr>
            </w:pPr>
            <w:r w:rsidRPr="004201E0">
              <w:rPr>
                <w:color w:val="auto"/>
                <w:kern w:val="0"/>
                <w:sz w:val="22"/>
                <w:szCs w:val="22"/>
              </w:rPr>
              <w:t>33ХХХ29010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243441,2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229441,2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229441,2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229441,2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229441,2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229441,2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229441,2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bCs/>
                <w:color w:val="auto"/>
                <w:sz w:val="22"/>
                <w:szCs w:val="22"/>
              </w:rPr>
            </w:pPr>
            <w:r w:rsidRPr="004201E0">
              <w:rPr>
                <w:bCs/>
                <w:color w:val="auto"/>
                <w:sz w:val="22"/>
                <w:szCs w:val="22"/>
              </w:rPr>
              <w:t>1620088,4</w:t>
            </w:r>
          </w:p>
        </w:tc>
      </w:tr>
      <w:tr w:rsidR="00D47F96" w:rsidRPr="004201E0" w:rsidTr="004201E0">
        <w:trPr>
          <w:trHeight w:val="73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303" w:rsidRPr="004201E0" w:rsidRDefault="00FE7303" w:rsidP="00EF025A">
            <w:pPr>
              <w:rPr>
                <w:color w:val="auto"/>
                <w:kern w:val="0"/>
                <w:sz w:val="22"/>
                <w:szCs w:val="22"/>
              </w:rPr>
            </w:pPr>
            <w:r w:rsidRPr="004201E0">
              <w:rPr>
                <w:color w:val="auto"/>
                <w:kern w:val="0"/>
                <w:sz w:val="22"/>
                <w:szCs w:val="22"/>
              </w:rPr>
              <w:t>межбюджетные трансферты из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210" w:rsidRPr="004201E0" w:rsidRDefault="00610210" w:rsidP="00610210">
            <w:pPr>
              <w:jc w:val="center"/>
              <w:rPr>
                <w:color w:val="auto"/>
                <w:kern w:val="0"/>
                <w:sz w:val="22"/>
                <w:szCs w:val="22"/>
              </w:rPr>
            </w:pPr>
            <w:r w:rsidRPr="004201E0">
              <w:rPr>
                <w:color w:val="auto"/>
                <w:kern w:val="0"/>
                <w:sz w:val="22"/>
                <w:szCs w:val="22"/>
              </w:rPr>
              <w:t>882/</w:t>
            </w:r>
          </w:p>
          <w:p w:rsidR="00610210" w:rsidRPr="004201E0" w:rsidRDefault="00610210" w:rsidP="00610210">
            <w:pPr>
              <w:jc w:val="center"/>
              <w:rPr>
                <w:color w:val="auto"/>
                <w:kern w:val="0"/>
                <w:sz w:val="22"/>
                <w:szCs w:val="22"/>
              </w:rPr>
            </w:pPr>
            <w:r w:rsidRPr="004201E0">
              <w:rPr>
                <w:color w:val="auto"/>
                <w:kern w:val="0"/>
                <w:sz w:val="22"/>
                <w:szCs w:val="22"/>
              </w:rPr>
              <w:t>04 05</w:t>
            </w:r>
          </w:p>
          <w:p w:rsidR="00FE7303" w:rsidRPr="004201E0" w:rsidRDefault="00610210" w:rsidP="00610210">
            <w:pPr>
              <w:jc w:val="center"/>
              <w:rPr>
                <w:color w:val="auto"/>
                <w:kern w:val="0"/>
                <w:sz w:val="22"/>
                <w:szCs w:val="22"/>
              </w:rPr>
            </w:pPr>
            <w:r w:rsidRPr="004201E0">
              <w:rPr>
                <w:color w:val="auto"/>
                <w:kern w:val="0"/>
                <w:sz w:val="22"/>
                <w:szCs w:val="22"/>
              </w:rPr>
              <w:t>33ХХХ59100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bCs/>
                <w:color w:val="auto"/>
                <w:sz w:val="22"/>
                <w:szCs w:val="22"/>
              </w:rPr>
            </w:pPr>
            <w:r w:rsidRPr="004201E0">
              <w:rPr>
                <w:bCs/>
                <w:color w:val="auto"/>
                <w:sz w:val="22"/>
                <w:szCs w:val="22"/>
              </w:rPr>
              <w:t>2324,0</w:t>
            </w:r>
          </w:p>
        </w:tc>
      </w:tr>
      <w:tr w:rsidR="00D47F96" w:rsidRPr="004201E0" w:rsidTr="004201E0">
        <w:trPr>
          <w:trHeight w:val="45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303" w:rsidRPr="004201E0" w:rsidRDefault="00FE7303" w:rsidP="00EF025A">
            <w:pPr>
              <w:rPr>
                <w:color w:val="auto"/>
                <w:kern w:val="0"/>
                <w:sz w:val="22"/>
                <w:szCs w:val="22"/>
              </w:rPr>
            </w:pPr>
            <w:r w:rsidRPr="004201E0">
              <w:rPr>
                <w:color w:val="auto"/>
                <w:kern w:val="0"/>
                <w:sz w:val="22"/>
                <w:szCs w:val="22"/>
              </w:rPr>
              <w:t>бюджет Астраханской области</w:t>
            </w:r>
            <w:r w:rsidR="00610210" w:rsidRPr="004201E0">
              <w:rPr>
                <w:color w:val="auto"/>
                <w:kern w:val="0"/>
                <w:sz w:val="22"/>
                <w:szCs w:val="22"/>
              </w:rPr>
              <w:t>, из них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210" w:rsidRPr="004201E0" w:rsidRDefault="00610210" w:rsidP="00610210">
            <w:pPr>
              <w:jc w:val="center"/>
              <w:rPr>
                <w:color w:val="auto"/>
                <w:kern w:val="0"/>
                <w:sz w:val="22"/>
                <w:szCs w:val="22"/>
              </w:rPr>
            </w:pPr>
            <w:r w:rsidRPr="004201E0">
              <w:rPr>
                <w:color w:val="auto"/>
                <w:kern w:val="0"/>
                <w:sz w:val="22"/>
                <w:szCs w:val="22"/>
              </w:rPr>
              <w:t>882/</w:t>
            </w:r>
          </w:p>
          <w:p w:rsidR="00610210" w:rsidRPr="004201E0" w:rsidRDefault="00610210" w:rsidP="00610210">
            <w:pPr>
              <w:jc w:val="center"/>
              <w:rPr>
                <w:color w:val="auto"/>
                <w:kern w:val="0"/>
                <w:sz w:val="22"/>
                <w:szCs w:val="22"/>
              </w:rPr>
            </w:pPr>
            <w:r w:rsidRPr="004201E0">
              <w:rPr>
                <w:color w:val="auto"/>
                <w:kern w:val="0"/>
                <w:sz w:val="22"/>
                <w:szCs w:val="22"/>
              </w:rPr>
              <w:t>04 05</w:t>
            </w:r>
          </w:p>
          <w:p w:rsidR="00FE7303" w:rsidRPr="004201E0" w:rsidRDefault="00610210" w:rsidP="00610210">
            <w:pPr>
              <w:jc w:val="center"/>
              <w:rPr>
                <w:color w:val="auto"/>
                <w:kern w:val="0"/>
                <w:sz w:val="22"/>
                <w:szCs w:val="22"/>
              </w:rPr>
            </w:pPr>
            <w:r w:rsidRPr="004201E0">
              <w:rPr>
                <w:color w:val="auto"/>
                <w:kern w:val="0"/>
                <w:sz w:val="22"/>
                <w:szCs w:val="22"/>
              </w:rPr>
              <w:t>33ХХХ00010,</w:t>
            </w:r>
          </w:p>
          <w:p w:rsidR="00610210" w:rsidRPr="004201E0" w:rsidRDefault="00610210" w:rsidP="00610210">
            <w:pPr>
              <w:jc w:val="center"/>
              <w:rPr>
                <w:color w:val="auto"/>
                <w:kern w:val="0"/>
                <w:sz w:val="22"/>
                <w:szCs w:val="22"/>
              </w:rPr>
            </w:pPr>
            <w:r w:rsidRPr="004201E0">
              <w:rPr>
                <w:color w:val="auto"/>
                <w:kern w:val="0"/>
                <w:sz w:val="22"/>
                <w:szCs w:val="22"/>
              </w:rPr>
              <w:t>33ХХХ29010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243109,2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229109,2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229109,2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229109,2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229109,2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229109,2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229109,2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bCs/>
                <w:color w:val="auto"/>
                <w:sz w:val="22"/>
                <w:szCs w:val="22"/>
              </w:rPr>
            </w:pPr>
            <w:r w:rsidRPr="004201E0">
              <w:rPr>
                <w:bCs/>
                <w:color w:val="auto"/>
                <w:sz w:val="22"/>
                <w:szCs w:val="22"/>
              </w:rPr>
              <w:t>1617764,4</w:t>
            </w:r>
          </w:p>
        </w:tc>
      </w:tr>
      <w:tr w:rsidR="00610210" w:rsidRPr="004201E0" w:rsidTr="004201E0">
        <w:trPr>
          <w:trHeight w:val="45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EF025A">
            <w:pPr>
              <w:rPr>
                <w:color w:val="auto"/>
                <w:kern w:val="0"/>
                <w:sz w:val="22"/>
                <w:szCs w:val="22"/>
              </w:rPr>
            </w:pPr>
            <w:r w:rsidRPr="004201E0">
              <w:rPr>
                <w:color w:val="auto"/>
                <w:kern w:val="0"/>
                <w:sz w:val="22"/>
                <w:szCs w:val="22"/>
              </w:rPr>
              <w:t>межбюджетные трансферты мес</w:t>
            </w:r>
            <w:r w:rsidRPr="004201E0">
              <w:rPr>
                <w:color w:val="auto"/>
                <w:kern w:val="0"/>
                <w:sz w:val="22"/>
                <w:szCs w:val="22"/>
              </w:rPr>
              <w:t>т</w:t>
            </w:r>
            <w:r w:rsidRPr="004201E0">
              <w:rPr>
                <w:color w:val="auto"/>
                <w:kern w:val="0"/>
                <w:sz w:val="22"/>
                <w:szCs w:val="22"/>
              </w:rPr>
              <w:t>ным бюджетам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610210">
            <w:pPr>
              <w:jc w:val="center"/>
              <w:rPr>
                <w:color w:val="auto"/>
                <w:kern w:val="0"/>
                <w:sz w:val="22"/>
                <w:szCs w:val="22"/>
              </w:rPr>
            </w:pPr>
            <w:r w:rsidRPr="004201E0">
              <w:rPr>
                <w:color w:val="auto"/>
                <w:kern w:val="0"/>
                <w:sz w:val="22"/>
                <w:szCs w:val="22"/>
              </w:rPr>
              <w:t>882/</w:t>
            </w:r>
          </w:p>
          <w:p w:rsidR="00610210" w:rsidRPr="004201E0" w:rsidRDefault="00610210" w:rsidP="00610210">
            <w:pPr>
              <w:jc w:val="center"/>
              <w:rPr>
                <w:color w:val="auto"/>
                <w:kern w:val="0"/>
                <w:sz w:val="22"/>
                <w:szCs w:val="22"/>
              </w:rPr>
            </w:pPr>
            <w:r w:rsidRPr="004201E0">
              <w:rPr>
                <w:color w:val="auto"/>
                <w:kern w:val="0"/>
                <w:sz w:val="22"/>
                <w:szCs w:val="22"/>
              </w:rPr>
              <w:t>04 05</w:t>
            </w:r>
          </w:p>
          <w:p w:rsidR="00610210" w:rsidRPr="004201E0" w:rsidRDefault="00610210" w:rsidP="00610210">
            <w:pPr>
              <w:jc w:val="center"/>
              <w:rPr>
                <w:color w:val="auto"/>
                <w:kern w:val="0"/>
                <w:sz w:val="22"/>
                <w:szCs w:val="22"/>
              </w:rPr>
            </w:pPr>
            <w:r w:rsidRPr="004201E0">
              <w:rPr>
                <w:color w:val="auto"/>
                <w:kern w:val="0"/>
                <w:sz w:val="22"/>
                <w:szCs w:val="22"/>
              </w:rPr>
              <w:t>33ХХХ60020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A13DC2">
            <w:pPr>
              <w:jc w:val="center"/>
              <w:rPr>
                <w:color w:val="auto"/>
                <w:sz w:val="22"/>
                <w:szCs w:val="22"/>
              </w:rPr>
            </w:pPr>
            <w:r w:rsidRPr="004201E0">
              <w:rPr>
                <w:color w:val="auto"/>
                <w:sz w:val="22"/>
                <w:szCs w:val="22"/>
              </w:rPr>
              <w:t>76195,4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A13DC2">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A13DC2">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A13DC2">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A13DC2">
            <w:pPr>
              <w:jc w:val="center"/>
              <w:rPr>
                <w:color w:val="auto"/>
                <w:sz w:val="22"/>
                <w:szCs w:val="22"/>
              </w:rPr>
            </w:pPr>
            <w:r w:rsidRPr="004201E0">
              <w:rPr>
                <w:color w:val="auto"/>
                <w:sz w:val="22"/>
                <w:szCs w:val="22"/>
              </w:rPr>
              <w:t>76195,4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A13DC2">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A13DC2">
            <w:pPr>
              <w:jc w:val="center"/>
              <w:rPr>
                <w:color w:val="auto"/>
                <w:sz w:val="22"/>
                <w:szCs w:val="22"/>
              </w:rPr>
            </w:pPr>
            <w:r w:rsidRPr="004201E0">
              <w:rPr>
                <w:color w:val="auto"/>
                <w:sz w:val="22"/>
                <w:szCs w:val="22"/>
              </w:rPr>
              <w:t>76195,4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A13DC2">
            <w:pPr>
              <w:jc w:val="center"/>
              <w:rPr>
                <w:bCs/>
                <w:color w:val="auto"/>
                <w:sz w:val="22"/>
                <w:szCs w:val="22"/>
              </w:rPr>
            </w:pPr>
            <w:r w:rsidRPr="004201E0">
              <w:rPr>
                <w:bCs/>
                <w:color w:val="auto"/>
                <w:sz w:val="22"/>
                <w:szCs w:val="22"/>
              </w:rPr>
              <w:t>533367,8</w:t>
            </w:r>
          </w:p>
        </w:tc>
      </w:tr>
      <w:tr w:rsidR="00D47F96" w:rsidRPr="004201E0" w:rsidTr="004201E0">
        <w:trPr>
          <w:trHeight w:val="121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303" w:rsidRPr="004201E0" w:rsidRDefault="00FE7303" w:rsidP="00EF025A">
            <w:pPr>
              <w:rPr>
                <w:color w:val="auto"/>
                <w:kern w:val="0"/>
                <w:sz w:val="22"/>
                <w:szCs w:val="22"/>
              </w:rPr>
            </w:pPr>
            <w:r w:rsidRPr="004201E0">
              <w:rPr>
                <w:color w:val="auto"/>
                <w:kern w:val="0"/>
                <w:sz w:val="22"/>
                <w:szCs w:val="22"/>
              </w:rPr>
              <w:t xml:space="preserve">Мероприятие (результат) 1.1. </w:t>
            </w:r>
            <w:r w:rsidR="00A62BBC" w:rsidRPr="004201E0">
              <w:rPr>
                <w:rFonts w:eastAsia="Calibri"/>
                <w:color w:val="auto"/>
                <w:sz w:val="22"/>
                <w:szCs w:val="22"/>
              </w:rPr>
              <w:t>Осуществлено обеспечение фун</w:t>
            </w:r>
            <w:r w:rsidR="00A62BBC" w:rsidRPr="004201E0">
              <w:rPr>
                <w:rFonts w:eastAsia="Calibri"/>
                <w:color w:val="auto"/>
                <w:sz w:val="22"/>
                <w:szCs w:val="22"/>
              </w:rPr>
              <w:t>к</w:t>
            </w:r>
            <w:r w:rsidR="00A62BBC" w:rsidRPr="004201E0">
              <w:rPr>
                <w:rFonts w:eastAsia="Calibri"/>
                <w:color w:val="auto"/>
                <w:sz w:val="22"/>
                <w:szCs w:val="22"/>
              </w:rPr>
              <w:t>ций органов государственной вл</w:t>
            </w:r>
            <w:r w:rsidR="00A62BBC" w:rsidRPr="004201E0">
              <w:rPr>
                <w:rFonts w:eastAsia="Calibri"/>
                <w:color w:val="auto"/>
                <w:sz w:val="22"/>
                <w:szCs w:val="22"/>
              </w:rPr>
              <w:t>а</w:t>
            </w:r>
            <w:r w:rsidR="00A62BBC" w:rsidRPr="004201E0">
              <w:rPr>
                <w:rFonts w:eastAsia="Calibri"/>
                <w:color w:val="auto"/>
                <w:sz w:val="22"/>
                <w:szCs w:val="22"/>
              </w:rPr>
              <w:t>сти Астраханской области, а также содержание и обеспечение де</w:t>
            </w:r>
            <w:r w:rsidR="00A62BBC" w:rsidRPr="004201E0">
              <w:rPr>
                <w:rFonts w:eastAsia="Calibri"/>
                <w:color w:val="auto"/>
                <w:sz w:val="22"/>
                <w:szCs w:val="22"/>
              </w:rPr>
              <w:t>я</w:t>
            </w:r>
            <w:r w:rsidR="00A62BBC" w:rsidRPr="004201E0">
              <w:rPr>
                <w:rFonts w:eastAsia="Calibri"/>
                <w:color w:val="auto"/>
                <w:sz w:val="22"/>
                <w:szCs w:val="22"/>
              </w:rPr>
              <w:t>тельности (оказание услуг) гос</w:t>
            </w:r>
            <w:r w:rsidR="00A62BBC" w:rsidRPr="004201E0">
              <w:rPr>
                <w:rFonts w:eastAsia="Calibri"/>
                <w:color w:val="auto"/>
                <w:sz w:val="22"/>
                <w:szCs w:val="22"/>
              </w:rPr>
              <w:t>у</w:t>
            </w:r>
            <w:r w:rsidR="00A62BBC" w:rsidRPr="004201E0">
              <w:rPr>
                <w:rFonts w:eastAsia="Calibri"/>
                <w:color w:val="auto"/>
                <w:sz w:val="22"/>
                <w:szCs w:val="22"/>
              </w:rPr>
              <w:t>дарственных казенных учрежд</w:t>
            </w:r>
            <w:r w:rsidR="00A62BBC" w:rsidRPr="004201E0">
              <w:rPr>
                <w:rFonts w:eastAsia="Calibri"/>
                <w:color w:val="auto"/>
                <w:sz w:val="22"/>
                <w:szCs w:val="22"/>
              </w:rPr>
              <w:t>е</w:t>
            </w:r>
            <w:r w:rsidR="00A62BBC" w:rsidRPr="004201E0">
              <w:rPr>
                <w:rFonts w:eastAsia="Calibri"/>
                <w:color w:val="auto"/>
                <w:sz w:val="22"/>
                <w:szCs w:val="22"/>
              </w:rPr>
              <w:t>ний (организаций)</w:t>
            </w:r>
            <w:r w:rsidRPr="004201E0">
              <w:rPr>
                <w:rFonts w:eastAsia="Calibri"/>
                <w:color w:val="auto"/>
                <w:sz w:val="22"/>
                <w:szCs w:val="22"/>
              </w:rPr>
              <w:t xml:space="preserve">, </w:t>
            </w:r>
            <w:r w:rsidRPr="004201E0">
              <w:rPr>
                <w:color w:val="auto"/>
                <w:kern w:val="0"/>
                <w:sz w:val="22"/>
                <w:szCs w:val="22"/>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210" w:rsidRPr="004201E0" w:rsidRDefault="00610210" w:rsidP="00610210">
            <w:pPr>
              <w:jc w:val="center"/>
              <w:rPr>
                <w:color w:val="auto"/>
                <w:kern w:val="0"/>
                <w:sz w:val="22"/>
                <w:szCs w:val="22"/>
              </w:rPr>
            </w:pPr>
            <w:r w:rsidRPr="004201E0">
              <w:rPr>
                <w:color w:val="auto"/>
                <w:kern w:val="0"/>
                <w:sz w:val="22"/>
                <w:szCs w:val="22"/>
              </w:rPr>
              <w:t>882/</w:t>
            </w:r>
          </w:p>
          <w:p w:rsidR="00610210" w:rsidRPr="004201E0" w:rsidRDefault="00610210" w:rsidP="00610210">
            <w:pPr>
              <w:jc w:val="center"/>
              <w:rPr>
                <w:color w:val="auto"/>
                <w:kern w:val="0"/>
                <w:sz w:val="22"/>
                <w:szCs w:val="22"/>
              </w:rPr>
            </w:pPr>
            <w:r w:rsidRPr="004201E0">
              <w:rPr>
                <w:color w:val="auto"/>
                <w:kern w:val="0"/>
                <w:sz w:val="22"/>
                <w:szCs w:val="22"/>
              </w:rPr>
              <w:t>04 05</w:t>
            </w:r>
          </w:p>
          <w:p w:rsidR="00FE7303" w:rsidRPr="004201E0" w:rsidRDefault="00610210" w:rsidP="00610210">
            <w:pPr>
              <w:jc w:val="center"/>
              <w:rPr>
                <w:color w:val="auto"/>
                <w:kern w:val="0"/>
                <w:sz w:val="22"/>
                <w:szCs w:val="22"/>
              </w:rPr>
            </w:pPr>
            <w:r w:rsidRPr="004201E0">
              <w:rPr>
                <w:color w:val="auto"/>
                <w:kern w:val="0"/>
                <w:sz w:val="22"/>
                <w:szCs w:val="22"/>
              </w:rPr>
              <w:t>33ХХХ59100,</w:t>
            </w:r>
          </w:p>
          <w:p w:rsidR="00610210" w:rsidRPr="004201E0" w:rsidRDefault="00610210" w:rsidP="00610210">
            <w:pPr>
              <w:jc w:val="center"/>
              <w:rPr>
                <w:color w:val="auto"/>
                <w:kern w:val="0"/>
                <w:sz w:val="22"/>
                <w:szCs w:val="22"/>
              </w:rPr>
            </w:pPr>
            <w:r w:rsidRPr="004201E0">
              <w:rPr>
                <w:color w:val="auto"/>
                <w:kern w:val="0"/>
                <w:sz w:val="22"/>
                <w:szCs w:val="22"/>
              </w:rPr>
              <w:t>33ХХХ00010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166545,8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152545,8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152545,8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152545,8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152545,8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152545,8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152545,8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bCs/>
                <w:color w:val="auto"/>
                <w:sz w:val="22"/>
                <w:szCs w:val="22"/>
              </w:rPr>
            </w:pPr>
            <w:r w:rsidRPr="004201E0">
              <w:rPr>
                <w:bCs/>
                <w:color w:val="auto"/>
                <w:sz w:val="22"/>
                <w:szCs w:val="22"/>
              </w:rPr>
              <w:t>1081820,6</w:t>
            </w:r>
          </w:p>
        </w:tc>
      </w:tr>
      <w:tr w:rsidR="00D47F96" w:rsidRPr="004201E0" w:rsidTr="004201E0">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rsidP="00EF025A">
            <w:pPr>
              <w:rPr>
                <w:color w:val="auto"/>
                <w:kern w:val="0"/>
                <w:sz w:val="22"/>
                <w:szCs w:val="22"/>
              </w:rPr>
            </w:pPr>
            <w:r w:rsidRPr="004201E0">
              <w:rPr>
                <w:color w:val="auto"/>
                <w:kern w:val="0"/>
                <w:sz w:val="22"/>
                <w:szCs w:val="22"/>
              </w:rPr>
              <w:t>межбюджетные трансферты из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rsidP="00EF025A">
            <w:pPr>
              <w:jc w:val="center"/>
              <w:rPr>
                <w:color w:val="auto"/>
                <w:kern w:val="0"/>
                <w:sz w:val="22"/>
                <w:szCs w:val="22"/>
              </w:rPr>
            </w:pPr>
            <w:r w:rsidRPr="004201E0">
              <w:rPr>
                <w:color w:val="auto"/>
                <w:kern w:val="0"/>
                <w:sz w:val="22"/>
                <w:szCs w:val="22"/>
              </w:rPr>
              <w:t>882/</w:t>
            </w:r>
          </w:p>
          <w:p w:rsidR="00FE7303" w:rsidRPr="004201E0" w:rsidRDefault="00FE7303" w:rsidP="00EF025A">
            <w:pPr>
              <w:jc w:val="center"/>
              <w:rPr>
                <w:color w:val="auto"/>
                <w:kern w:val="0"/>
                <w:sz w:val="22"/>
                <w:szCs w:val="22"/>
              </w:rPr>
            </w:pPr>
            <w:r w:rsidRPr="004201E0">
              <w:rPr>
                <w:color w:val="auto"/>
                <w:kern w:val="0"/>
                <w:sz w:val="22"/>
                <w:szCs w:val="22"/>
              </w:rPr>
              <w:t>04 05</w:t>
            </w:r>
          </w:p>
          <w:p w:rsidR="00FE7303" w:rsidRPr="004201E0" w:rsidRDefault="00FE7303" w:rsidP="00761328">
            <w:pPr>
              <w:jc w:val="center"/>
              <w:rPr>
                <w:color w:val="auto"/>
                <w:kern w:val="0"/>
                <w:sz w:val="22"/>
                <w:szCs w:val="22"/>
              </w:rPr>
            </w:pPr>
            <w:r w:rsidRPr="004201E0">
              <w:rPr>
                <w:color w:val="auto"/>
                <w:kern w:val="0"/>
                <w:sz w:val="22"/>
                <w:szCs w:val="22"/>
              </w:rPr>
              <w:t>33ХХХ</w:t>
            </w:r>
            <w:r w:rsidR="00761328" w:rsidRPr="004201E0">
              <w:rPr>
                <w:color w:val="auto"/>
                <w:kern w:val="0"/>
                <w:sz w:val="22"/>
                <w:szCs w:val="22"/>
              </w:rPr>
              <w:t>59100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FE7303">
            <w:pPr>
              <w:jc w:val="center"/>
              <w:rPr>
                <w:color w:val="auto"/>
                <w:sz w:val="22"/>
                <w:szCs w:val="22"/>
              </w:rPr>
            </w:pPr>
            <w:r w:rsidRPr="004201E0">
              <w:rPr>
                <w:color w:val="auto"/>
                <w:sz w:val="22"/>
                <w:szCs w:val="22"/>
              </w:rPr>
              <w:t>332,0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7303" w:rsidRPr="004201E0" w:rsidRDefault="00BF3DD6" w:rsidP="00BF3DD6">
            <w:pPr>
              <w:jc w:val="center"/>
              <w:rPr>
                <w:bCs/>
                <w:sz w:val="22"/>
                <w:szCs w:val="22"/>
              </w:rPr>
            </w:pPr>
            <w:r w:rsidRPr="004201E0">
              <w:rPr>
                <w:bCs/>
                <w:sz w:val="22"/>
                <w:szCs w:val="22"/>
              </w:rPr>
              <w:t>2324,0</w:t>
            </w:r>
          </w:p>
        </w:tc>
      </w:tr>
      <w:tr w:rsidR="00D47F96" w:rsidRPr="004201E0" w:rsidTr="004201E0">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328" w:rsidRPr="004201E0" w:rsidRDefault="00761328" w:rsidP="00EF025A">
            <w:pPr>
              <w:rPr>
                <w:color w:val="auto"/>
                <w:kern w:val="0"/>
                <w:sz w:val="22"/>
                <w:szCs w:val="22"/>
              </w:rPr>
            </w:pPr>
            <w:r w:rsidRPr="004201E0">
              <w:rPr>
                <w:color w:val="auto"/>
                <w:kern w:val="0"/>
                <w:sz w:val="22"/>
                <w:szCs w:val="22"/>
              </w:rPr>
              <w:t>бюджет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328" w:rsidRPr="004201E0" w:rsidRDefault="00761328" w:rsidP="002752B2">
            <w:pPr>
              <w:jc w:val="center"/>
              <w:rPr>
                <w:color w:val="auto"/>
                <w:kern w:val="0"/>
                <w:sz w:val="22"/>
                <w:szCs w:val="22"/>
              </w:rPr>
            </w:pPr>
            <w:r w:rsidRPr="004201E0">
              <w:rPr>
                <w:color w:val="auto"/>
                <w:kern w:val="0"/>
                <w:sz w:val="22"/>
                <w:szCs w:val="22"/>
              </w:rPr>
              <w:t>882/</w:t>
            </w:r>
          </w:p>
          <w:p w:rsidR="00761328" w:rsidRPr="004201E0" w:rsidRDefault="00761328" w:rsidP="002752B2">
            <w:pPr>
              <w:jc w:val="center"/>
              <w:rPr>
                <w:color w:val="auto"/>
                <w:kern w:val="0"/>
                <w:sz w:val="22"/>
                <w:szCs w:val="22"/>
              </w:rPr>
            </w:pPr>
            <w:r w:rsidRPr="004201E0">
              <w:rPr>
                <w:color w:val="auto"/>
                <w:kern w:val="0"/>
                <w:sz w:val="22"/>
                <w:szCs w:val="22"/>
              </w:rPr>
              <w:t>04 05</w:t>
            </w:r>
          </w:p>
          <w:p w:rsidR="00761328" w:rsidRPr="004201E0" w:rsidRDefault="00761328" w:rsidP="002752B2">
            <w:pPr>
              <w:jc w:val="center"/>
              <w:rPr>
                <w:color w:val="auto"/>
                <w:kern w:val="0"/>
                <w:sz w:val="22"/>
                <w:szCs w:val="22"/>
              </w:rPr>
            </w:pPr>
            <w:r w:rsidRPr="004201E0">
              <w:rPr>
                <w:color w:val="auto"/>
                <w:kern w:val="0"/>
                <w:sz w:val="22"/>
                <w:szCs w:val="22"/>
              </w:rPr>
              <w:t>33ХХХ00010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166213,8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152213,8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152213,8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152213,8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152213,8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152213,8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152213,8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1E3F21" w:rsidP="001E3F21">
            <w:pPr>
              <w:jc w:val="center"/>
              <w:rPr>
                <w:bCs/>
                <w:sz w:val="22"/>
                <w:szCs w:val="22"/>
              </w:rPr>
            </w:pPr>
            <w:r w:rsidRPr="004201E0">
              <w:rPr>
                <w:bCs/>
                <w:sz w:val="22"/>
                <w:szCs w:val="22"/>
              </w:rPr>
              <w:t>1079496,6</w:t>
            </w:r>
          </w:p>
        </w:tc>
      </w:tr>
      <w:tr w:rsidR="00D47F96" w:rsidRPr="004201E0" w:rsidTr="004201E0">
        <w:trPr>
          <w:trHeight w:val="983"/>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106" w:rsidRPr="004201E0" w:rsidRDefault="007B2106" w:rsidP="007B2106">
            <w:pPr>
              <w:autoSpaceDE w:val="0"/>
              <w:autoSpaceDN w:val="0"/>
              <w:adjustRightInd w:val="0"/>
              <w:jc w:val="both"/>
              <w:rPr>
                <w:color w:val="auto"/>
                <w:kern w:val="0"/>
                <w:sz w:val="22"/>
                <w:szCs w:val="22"/>
              </w:rPr>
            </w:pPr>
            <w:r w:rsidRPr="004201E0">
              <w:rPr>
                <w:color w:val="auto"/>
                <w:kern w:val="0"/>
                <w:sz w:val="22"/>
                <w:szCs w:val="22"/>
              </w:rPr>
              <w:t>Мероприятие (результат) 1.2.</w:t>
            </w:r>
          </w:p>
          <w:p w:rsidR="00761328" w:rsidRPr="004201E0" w:rsidRDefault="00577963" w:rsidP="007B2106">
            <w:pPr>
              <w:jc w:val="both"/>
              <w:rPr>
                <w:color w:val="auto"/>
                <w:kern w:val="0"/>
                <w:sz w:val="22"/>
                <w:szCs w:val="22"/>
              </w:rPr>
            </w:pPr>
            <w:r w:rsidRPr="004201E0">
              <w:rPr>
                <w:rFonts w:eastAsia="Calibri"/>
                <w:color w:val="auto"/>
                <w:sz w:val="22"/>
                <w:szCs w:val="22"/>
              </w:rPr>
              <w:t>Осуществлены управленческие функции органами местного сам</w:t>
            </w:r>
            <w:r w:rsidRPr="004201E0">
              <w:rPr>
                <w:rFonts w:eastAsia="Calibri"/>
                <w:color w:val="auto"/>
                <w:sz w:val="22"/>
                <w:szCs w:val="22"/>
              </w:rPr>
              <w:t>о</w:t>
            </w:r>
            <w:r w:rsidRPr="004201E0">
              <w:rPr>
                <w:rFonts w:eastAsia="Calibri"/>
                <w:color w:val="auto"/>
                <w:sz w:val="22"/>
                <w:szCs w:val="22"/>
              </w:rPr>
              <w:t>управления по поддержке сельск</w:t>
            </w:r>
            <w:r w:rsidRPr="004201E0">
              <w:rPr>
                <w:rFonts w:eastAsia="Calibri"/>
                <w:color w:val="auto"/>
                <w:sz w:val="22"/>
                <w:szCs w:val="22"/>
              </w:rPr>
              <w:t>о</w:t>
            </w:r>
            <w:r w:rsidRPr="004201E0">
              <w:rPr>
                <w:rFonts w:eastAsia="Calibri"/>
                <w:color w:val="auto"/>
                <w:sz w:val="22"/>
                <w:szCs w:val="22"/>
              </w:rPr>
              <w:t>хозяйственного производства</w:t>
            </w:r>
            <w:r w:rsidR="00761328" w:rsidRPr="004201E0">
              <w:rPr>
                <w:rFonts w:eastAsia="Calibri"/>
                <w:color w:val="auto"/>
                <w:sz w:val="22"/>
                <w:szCs w:val="22"/>
              </w:rPr>
              <w:t xml:space="preserve">, </w:t>
            </w:r>
            <w:r w:rsidR="00761328" w:rsidRPr="004201E0">
              <w:rPr>
                <w:color w:val="auto"/>
                <w:kern w:val="0"/>
                <w:sz w:val="22"/>
                <w:szCs w:val="22"/>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0B4" w:rsidRPr="004201E0" w:rsidRDefault="001010B4" w:rsidP="001010B4">
            <w:pPr>
              <w:jc w:val="center"/>
              <w:rPr>
                <w:color w:val="auto"/>
                <w:kern w:val="0"/>
                <w:sz w:val="22"/>
                <w:szCs w:val="22"/>
              </w:rPr>
            </w:pPr>
            <w:r w:rsidRPr="004201E0">
              <w:rPr>
                <w:color w:val="auto"/>
                <w:kern w:val="0"/>
                <w:sz w:val="22"/>
                <w:szCs w:val="22"/>
              </w:rPr>
              <w:t>882/</w:t>
            </w:r>
          </w:p>
          <w:p w:rsidR="001010B4" w:rsidRPr="004201E0" w:rsidRDefault="001010B4" w:rsidP="001010B4">
            <w:pPr>
              <w:jc w:val="center"/>
              <w:rPr>
                <w:color w:val="auto"/>
                <w:kern w:val="0"/>
                <w:sz w:val="22"/>
                <w:szCs w:val="22"/>
              </w:rPr>
            </w:pPr>
            <w:r w:rsidRPr="004201E0">
              <w:rPr>
                <w:color w:val="auto"/>
                <w:kern w:val="0"/>
                <w:sz w:val="22"/>
                <w:szCs w:val="22"/>
              </w:rPr>
              <w:t>04 05</w:t>
            </w:r>
          </w:p>
          <w:p w:rsidR="00761328" w:rsidRPr="004201E0" w:rsidRDefault="001010B4" w:rsidP="001010B4">
            <w:pPr>
              <w:jc w:val="center"/>
              <w:rPr>
                <w:color w:val="auto"/>
                <w:kern w:val="0"/>
                <w:sz w:val="22"/>
                <w:szCs w:val="22"/>
              </w:rPr>
            </w:pPr>
            <w:r w:rsidRPr="004201E0">
              <w:rPr>
                <w:color w:val="auto"/>
                <w:kern w:val="0"/>
                <w:sz w:val="22"/>
                <w:szCs w:val="22"/>
              </w:rPr>
              <w:t>33ХХХ60020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bCs/>
                <w:color w:val="auto"/>
                <w:sz w:val="22"/>
                <w:szCs w:val="22"/>
              </w:rPr>
            </w:pPr>
            <w:r w:rsidRPr="004201E0">
              <w:rPr>
                <w:bCs/>
                <w:color w:val="auto"/>
                <w:sz w:val="22"/>
                <w:szCs w:val="22"/>
              </w:rPr>
              <w:t>533367,8</w:t>
            </w:r>
          </w:p>
        </w:tc>
      </w:tr>
      <w:tr w:rsidR="00D47F96" w:rsidRPr="004201E0" w:rsidTr="004201E0">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328" w:rsidRPr="004201E0" w:rsidRDefault="00FF07C0" w:rsidP="00EF025A">
            <w:pPr>
              <w:rPr>
                <w:color w:val="auto"/>
                <w:kern w:val="0"/>
                <w:sz w:val="22"/>
                <w:szCs w:val="22"/>
              </w:rPr>
            </w:pPr>
            <w:r w:rsidRPr="004201E0">
              <w:rPr>
                <w:color w:val="auto"/>
                <w:kern w:val="0"/>
                <w:sz w:val="22"/>
                <w:szCs w:val="22"/>
              </w:rPr>
              <w:lastRenderedPageBreak/>
              <w:t>межбюджетные трансферты мес</w:t>
            </w:r>
            <w:r w:rsidRPr="004201E0">
              <w:rPr>
                <w:color w:val="auto"/>
                <w:kern w:val="0"/>
                <w:sz w:val="22"/>
                <w:szCs w:val="22"/>
              </w:rPr>
              <w:t>т</w:t>
            </w:r>
            <w:r w:rsidRPr="004201E0">
              <w:rPr>
                <w:color w:val="auto"/>
                <w:kern w:val="0"/>
                <w:sz w:val="22"/>
                <w:szCs w:val="22"/>
              </w:rPr>
              <w:t>ным бюджетам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328" w:rsidRPr="004201E0" w:rsidRDefault="00761328" w:rsidP="00EF025A">
            <w:pPr>
              <w:jc w:val="center"/>
              <w:rPr>
                <w:color w:val="auto"/>
                <w:kern w:val="0"/>
                <w:sz w:val="22"/>
                <w:szCs w:val="22"/>
              </w:rPr>
            </w:pPr>
            <w:r w:rsidRPr="004201E0">
              <w:rPr>
                <w:color w:val="auto"/>
                <w:kern w:val="0"/>
                <w:sz w:val="22"/>
                <w:szCs w:val="22"/>
              </w:rPr>
              <w:t>882/</w:t>
            </w:r>
          </w:p>
          <w:p w:rsidR="00761328" w:rsidRPr="004201E0" w:rsidRDefault="00761328" w:rsidP="00EF025A">
            <w:pPr>
              <w:jc w:val="center"/>
              <w:rPr>
                <w:color w:val="auto"/>
                <w:kern w:val="0"/>
                <w:sz w:val="22"/>
                <w:szCs w:val="22"/>
              </w:rPr>
            </w:pPr>
            <w:r w:rsidRPr="004201E0">
              <w:rPr>
                <w:color w:val="auto"/>
                <w:kern w:val="0"/>
                <w:sz w:val="22"/>
                <w:szCs w:val="22"/>
              </w:rPr>
              <w:t>04 05</w:t>
            </w:r>
          </w:p>
          <w:p w:rsidR="00761328" w:rsidRPr="004201E0" w:rsidRDefault="00761328" w:rsidP="002D21BA">
            <w:pPr>
              <w:jc w:val="center"/>
              <w:rPr>
                <w:color w:val="auto"/>
                <w:kern w:val="0"/>
                <w:sz w:val="22"/>
                <w:szCs w:val="22"/>
              </w:rPr>
            </w:pPr>
            <w:r w:rsidRPr="004201E0">
              <w:rPr>
                <w:color w:val="auto"/>
                <w:kern w:val="0"/>
                <w:sz w:val="22"/>
                <w:szCs w:val="22"/>
              </w:rPr>
              <w:t>33ХХХ60020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color w:val="auto"/>
                <w:sz w:val="22"/>
                <w:szCs w:val="22"/>
              </w:rPr>
            </w:pPr>
            <w:r w:rsidRPr="004201E0">
              <w:rPr>
                <w:color w:val="auto"/>
                <w:sz w:val="22"/>
                <w:szCs w:val="22"/>
              </w:rPr>
              <w:t>76195,4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pPr>
              <w:jc w:val="center"/>
              <w:rPr>
                <w:bCs/>
                <w:color w:val="auto"/>
                <w:sz w:val="22"/>
                <w:szCs w:val="22"/>
              </w:rPr>
            </w:pPr>
            <w:r w:rsidRPr="004201E0">
              <w:rPr>
                <w:bCs/>
                <w:color w:val="auto"/>
                <w:sz w:val="22"/>
                <w:szCs w:val="22"/>
              </w:rPr>
              <w:t>533367,8</w:t>
            </w:r>
          </w:p>
        </w:tc>
      </w:tr>
      <w:tr w:rsidR="00D47F96" w:rsidRPr="004201E0" w:rsidTr="004201E0">
        <w:trPr>
          <w:trHeight w:val="841"/>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328" w:rsidRPr="004201E0" w:rsidRDefault="00761328" w:rsidP="00EF025A">
            <w:pPr>
              <w:rPr>
                <w:color w:val="auto"/>
                <w:kern w:val="0"/>
                <w:sz w:val="22"/>
                <w:szCs w:val="22"/>
              </w:rPr>
            </w:pPr>
            <w:r w:rsidRPr="004201E0">
              <w:rPr>
                <w:color w:val="auto"/>
                <w:kern w:val="0"/>
                <w:sz w:val="22"/>
                <w:szCs w:val="22"/>
              </w:rPr>
              <w:t xml:space="preserve">Мероприятие (результат) 1.3. </w:t>
            </w:r>
            <w:r w:rsidR="00460A18" w:rsidRPr="004201E0">
              <w:rPr>
                <w:rFonts w:eastAsia="Calibri"/>
                <w:color w:val="auto"/>
                <w:sz w:val="22"/>
                <w:szCs w:val="22"/>
              </w:rPr>
              <w:t>Обеспечена государственная по</w:t>
            </w:r>
            <w:r w:rsidR="00460A18" w:rsidRPr="004201E0">
              <w:rPr>
                <w:rFonts w:eastAsia="Calibri"/>
                <w:color w:val="auto"/>
                <w:sz w:val="22"/>
                <w:szCs w:val="22"/>
              </w:rPr>
              <w:t>д</w:t>
            </w:r>
            <w:r w:rsidR="00460A18" w:rsidRPr="004201E0">
              <w:rPr>
                <w:rFonts w:eastAsia="Calibri"/>
                <w:color w:val="auto"/>
                <w:sz w:val="22"/>
                <w:szCs w:val="22"/>
              </w:rPr>
              <w:t>держка отдельных категорий сп</w:t>
            </w:r>
            <w:r w:rsidR="00460A18" w:rsidRPr="004201E0">
              <w:rPr>
                <w:rFonts w:eastAsia="Calibri"/>
                <w:color w:val="auto"/>
                <w:sz w:val="22"/>
                <w:szCs w:val="22"/>
              </w:rPr>
              <w:t>е</w:t>
            </w:r>
            <w:r w:rsidR="00460A18" w:rsidRPr="004201E0">
              <w:rPr>
                <w:rFonts w:eastAsia="Calibri"/>
                <w:color w:val="auto"/>
                <w:sz w:val="22"/>
                <w:szCs w:val="22"/>
              </w:rPr>
              <w:t>циалистов агропромышленного комплекса</w:t>
            </w:r>
            <w:r w:rsidRPr="004201E0">
              <w:rPr>
                <w:rFonts w:eastAsia="Calibri"/>
                <w:color w:val="auto"/>
                <w:sz w:val="22"/>
                <w:szCs w:val="22"/>
              </w:rPr>
              <w:t>,</w:t>
            </w:r>
            <w:r w:rsidRPr="004201E0">
              <w:rPr>
                <w:color w:val="auto"/>
                <w:kern w:val="0"/>
                <w:sz w:val="22"/>
                <w:szCs w:val="22"/>
              </w:rPr>
              <w:t xml:space="preserve">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0B4" w:rsidRPr="004201E0" w:rsidRDefault="001010B4" w:rsidP="001010B4">
            <w:pPr>
              <w:jc w:val="center"/>
              <w:rPr>
                <w:color w:val="auto"/>
                <w:kern w:val="0"/>
                <w:sz w:val="22"/>
                <w:szCs w:val="22"/>
              </w:rPr>
            </w:pPr>
            <w:r w:rsidRPr="004201E0">
              <w:rPr>
                <w:color w:val="auto"/>
                <w:kern w:val="0"/>
                <w:sz w:val="22"/>
                <w:szCs w:val="22"/>
              </w:rPr>
              <w:t>882/</w:t>
            </w:r>
          </w:p>
          <w:p w:rsidR="001010B4" w:rsidRPr="004201E0" w:rsidRDefault="001010B4" w:rsidP="001010B4">
            <w:pPr>
              <w:jc w:val="center"/>
              <w:rPr>
                <w:color w:val="auto"/>
                <w:kern w:val="0"/>
                <w:sz w:val="22"/>
                <w:szCs w:val="22"/>
              </w:rPr>
            </w:pPr>
            <w:r w:rsidRPr="004201E0">
              <w:rPr>
                <w:color w:val="auto"/>
                <w:kern w:val="0"/>
                <w:sz w:val="22"/>
                <w:szCs w:val="22"/>
              </w:rPr>
              <w:t>04 05</w:t>
            </w:r>
          </w:p>
          <w:p w:rsidR="00761328" w:rsidRPr="004201E0" w:rsidRDefault="001010B4" w:rsidP="001010B4">
            <w:pPr>
              <w:jc w:val="center"/>
              <w:rPr>
                <w:color w:val="auto"/>
                <w:kern w:val="0"/>
                <w:sz w:val="22"/>
                <w:szCs w:val="22"/>
              </w:rPr>
            </w:pPr>
            <w:r w:rsidRPr="004201E0">
              <w:rPr>
                <w:color w:val="auto"/>
                <w:kern w:val="0"/>
                <w:sz w:val="22"/>
                <w:szCs w:val="22"/>
              </w:rPr>
              <w:t>33ХХХ29010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bCs/>
                <w:color w:val="auto"/>
                <w:sz w:val="22"/>
                <w:szCs w:val="22"/>
              </w:rPr>
            </w:pPr>
            <w:r w:rsidRPr="004201E0">
              <w:rPr>
                <w:bCs/>
                <w:color w:val="auto"/>
                <w:sz w:val="22"/>
                <w:szCs w:val="22"/>
              </w:rPr>
              <w:t>4900,0</w:t>
            </w:r>
          </w:p>
        </w:tc>
      </w:tr>
      <w:tr w:rsidR="00761328" w:rsidRPr="004201E0" w:rsidTr="004201E0">
        <w:trPr>
          <w:trHeight w:val="39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328" w:rsidRPr="004201E0" w:rsidRDefault="00761328" w:rsidP="00EF025A">
            <w:pPr>
              <w:rPr>
                <w:color w:val="auto"/>
                <w:kern w:val="0"/>
                <w:sz w:val="22"/>
                <w:szCs w:val="22"/>
              </w:rPr>
            </w:pPr>
            <w:r w:rsidRPr="004201E0">
              <w:rPr>
                <w:color w:val="auto"/>
                <w:kern w:val="0"/>
                <w:sz w:val="22"/>
                <w:szCs w:val="22"/>
              </w:rPr>
              <w:t>бюджет Астраханской области</w:t>
            </w:r>
          </w:p>
          <w:p w:rsidR="00761328" w:rsidRPr="004201E0" w:rsidRDefault="00761328" w:rsidP="00EF025A">
            <w:pPr>
              <w:rPr>
                <w:color w:val="auto"/>
                <w:kern w:val="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328" w:rsidRPr="004201E0" w:rsidRDefault="00761328" w:rsidP="00EF025A">
            <w:pPr>
              <w:jc w:val="center"/>
              <w:rPr>
                <w:color w:val="auto"/>
                <w:kern w:val="0"/>
                <w:sz w:val="22"/>
                <w:szCs w:val="22"/>
              </w:rPr>
            </w:pPr>
            <w:r w:rsidRPr="004201E0">
              <w:rPr>
                <w:color w:val="auto"/>
                <w:kern w:val="0"/>
                <w:sz w:val="22"/>
                <w:szCs w:val="22"/>
              </w:rPr>
              <w:t>882/</w:t>
            </w:r>
          </w:p>
          <w:p w:rsidR="00761328" w:rsidRPr="004201E0" w:rsidRDefault="00761328" w:rsidP="00EF025A">
            <w:pPr>
              <w:jc w:val="center"/>
              <w:rPr>
                <w:color w:val="auto"/>
                <w:kern w:val="0"/>
                <w:sz w:val="22"/>
                <w:szCs w:val="22"/>
              </w:rPr>
            </w:pPr>
            <w:r w:rsidRPr="004201E0">
              <w:rPr>
                <w:color w:val="auto"/>
                <w:kern w:val="0"/>
                <w:sz w:val="22"/>
                <w:szCs w:val="22"/>
              </w:rPr>
              <w:t>04 05</w:t>
            </w:r>
          </w:p>
          <w:p w:rsidR="00761328" w:rsidRPr="004201E0" w:rsidRDefault="00761328" w:rsidP="002D21BA">
            <w:pPr>
              <w:jc w:val="center"/>
              <w:rPr>
                <w:color w:val="auto"/>
                <w:kern w:val="0"/>
                <w:sz w:val="22"/>
                <w:szCs w:val="22"/>
              </w:rPr>
            </w:pPr>
            <w:r w:rsidRPr="004201E0">
              <w:rPr>
                <w:color w:val="auto"/>
                <w:kern w:val="0"/>
                <w:sz w:val="22"/>
                <w:szCs w:val="22"/>
              </w:rPr>
              <w:t>33ХХХ29010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color w:val="auto"/>
                <w:sz w:val="22"/>
                <w:szCs w:val="22"/>
              </w:rPr>
            </w:pPr>
            <w:r w:rsidRPr="004201E0">
              <w:rPr>
                <w:color w:val="auto"/>
                <w:sz w:val="22"/>
                <w:szCs w:val="22"/>
              </w:rPr>
              <w:t>700,0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61328" w:rsidRPr="004201E0" w:rsidRDefault="00761328" w:rsidP="00EF025A">
            <w:pPr>
              <w:jc w:val="center"/>
              <w:rPr>
                <w:bCs/>
                <w:color w:val="auto"/>
                <w:sz w:val="22"/>
                <w:szCs w:val="22"/>
              </w:rPr>
            </w:pPr>
            <w:r w:rsidRPr="004201E0">
              <w:rPr>
                <w:bCs/>
                <w:color w:val="auto"/>
                <w:sz w:val="22"/>
                <w:szCs w:val="22"/>
              </w:rPr>
              <w:t>4900,0</w:t>
            </w:r>
          </w:p>
        </w:tc>
      </w:tr>
    </w:tbl>
    <w:p w:rsidR="008C01A5" w:rsidRPr="004201E0" w:rsidRDefault="008C01A5" w:rsidP="00EF025A">
      <w:pPr>
        <w:jc w:val="center"/>
        <w:rPr>
          <w:color w:val="auto"/>
          <w:sz w:val="28"/>
          <w:szCs w:val="28"/>
        </w:rPr>
      </w:pPr>
    </w:p>
    <w:p w:rsidR="00610210" w:rsidRPr="004201E0" w:rsidRDefault="00610210" w:rsidP="00EF025A">
      <w:pPr>
        <w:jc w:val="center"/>
        <w:rPr>
          <w:color w:val="auto"/>
          <w:sz w:val="28"/>
          <w:szCs w:val="28"/>
        </w:rPr>
      </w:pPr>
    </w:p>
    <w:p w:rsidR="004959CE" w:rsidRPr="004201E0" w:rsidRDefault="00200B68" w:rsidP="00200B68">
      <w:pPr>
        <w:shd w:val="clear" w:color="auto" w:fill="FFFFFF"/>
        <w:tabs>
          <w:tab w:val="left" w:pos="1869"/>
        </w:tabs>
        <w:jc w:val="center"/>
        <w:rPr>
          <w:rFonts w:eastAsia="Calibri"/>
          <w:color w:val="auto"/>
          <w:sz w:val="28"/>
          <w:szCs w:val="28"/>
        </w:rPr>
      </w:pPr>
      <w:r w:rsidRPr="004201E0">
        <w:rPr>
          <w:rFonts w:eastAsia="Calibri"/>
          <w:color w:val="auto"/>
          <w:sz w:val="28"/>
          <w:szCs w:val="28"/>
        </w:rPr>
        <w:t>7. Помесячный план достижения мероприятий (результатов) к</w:t>
      </w:r>
      <w:r w:rsidR="004959CE" w:rsidRPr="004201E0">
        <w:rPr>
          <w:rFonts w:eastAsia="Calibri"/>
          <w:color w:val="auto"/>
          <w:sz w:val="28"/>
          <w:szCs w:val="28"/>
        </w:rPr>
        <w:t>омплекса процессных мероприятий</w:t>
      </w:r>
    </w:p>
    <w:p w:rsidR="00200B68" w:rsidRPr="004201E0" w:rsidRDefault="00200B68" w:rsidP="00200B68">
      <w:pPr>
        <w:shd w:val="clear" w:color="auto" w:fill="FFFFFF"/>
        <w:tabs>
          <w:tab w:val="left" w:pos="1869"/>
        </w:tabs>
        <w:jc w:val="center"/>
        <w:rPr>
          <w:rFonts w:eastAsia="Calibri"/>
          <w:color w:val="auto"/>
          <w:sz w:val="28"/>
          <w:szCs w:val="28"/>
        </w:rPr>
      </w:pPr>
      <w:r w:rsidRPr="004201E0">
        <w:rPr>
          <w:rFonts w:eastAsia="Calibri"/>
          <w:color w:val="auto"/>
          <w:sz w:val="28"/>
          <w:szCs w:val="28"/>
        </w:rPr>
        <w:t>в текущем 2024 финансовом году</w:t>
      </w:r>
    </w:p>
    <w:p w:rsidR="00200B68" w:rsidRPr="004201E0" w:rsidRDefault="00200B68" w:rsidP="00200B68">
      <w:pPr>
        <w:shd w:val="clear" w:color="auto" w:fill="FFFFFF"/>
        <w:tabs>
          <w:tab w:val="left" w:pos="2512"/>
        </w:tabs>
        <w:rPr>
          <w:rFonts w:eastAsia="Calibri"/>
          <w:color w:val="auto"/>
          <w:sz w:val="22"/>
          <w:szCs w:val="22"/>
        </w:rPr>
      </w:pPr>
      <w:r w:rsidRPr="004201E0">
        <w:rPr>
          <w:rFonts w:eastAsia="Calibri"/>
          <w:color w:val="auto"/>
          <w:sz w:val="22"/>
          <w:szCs w:val="22"/>
        </w:rPr>
        <w:tab/>
      </w:r>
    </w:p>
    <w:tbl>
      <w:tblPr>
        <w:tblW w:w="147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
        <w:gridCol w:w="5811"/>
        <w:gridCol w:w="1418"/>
        <w:gridCol w:w="709"/>
        <w:gridCol w:w="567"/>
        <w:gridCol w:w="567"/>
        <w:gridCol w:w="567"/>
        <w:gridCol w:w="567"/>
        <w:gridCol w:w="567"/>
        <w:gridCol w:w="567"/>
        <w:gridCol w:w="567"/>
        <w:gridCol w:w="567"/>
        <w:gridCol w:w="567"/>
        <w:gridCol w:w="567"/>
        <w:gridCol w:w="708"/>
      </w:tblGrid>
      <w:tr w:rsidR="00D47F96" w:rsidRPr="004201E0" w:rsidTr="001D295D">
        <w:trPr>
          <w:trHeight w:val="417"/>
        </w:trPr>
        <w:tc>
          <w:tcPr>
            <w:tcW w:w="426" w:type="dxa"/>
            <w:vMerge w:val="restart"/>
            <w:shd w:val="clear" w:color="auto" w:fill="auto"/>
            <w:vAlign w:val="center"/>
          </w:tcPr>
          <w:p w:rsidR="00445B15" w:rsidRPr="004201E0" w:rsidRDefault="00445B15" w:rsidP="00200B68">
            <w:pPr>
              <w:pStyle w:val="TableParagraph"/>
              <w:shd w:val="clear" w:color="auto" w:fill="auto"/>
              <w:ind w:left="57" w:right="57"/>
              <w:jc w:val="center"/>
              <w:rPr>
                <w:rFonts w:eastAsia="Calibri"/>
              </w:rPr>
            </w:pPr>
          </w:p>
          <w:p w:rsidR="00445B15" w:rsidRPr="004201E0" w:rsidRDefault="00445B15" w:rsidP="00200B68">
            <w:pPr>
              <w:pStyle w:val="TableParagraph"/>
              <w:shd w:val="clear" w:color="auto" w:fill="auto"/>
              <w:ind w:left="57" w:right="57"/>
              <w:jc w:val="center"/>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5811" w:type="dxa"/>
            <w:vMerge w:val="restart"/>
            <w:shd w:val="clear" w:color="auto" w:fill="auto"/>
            <w:vAlign w:val="center"/>
          </w:tcPr>
          <w:p w:rsidR="00445B15" w:rsidRPr="004201E0" w:rsidRDefault="00445B15" w:rsidP="00200B68">
            <w:pPr>
              <w:pStyle w:val="TableParagraph"/>
              <w:shd w:val="clear" w:color="auto" w:fill="auto"/>
              <w:ind w:left="57" w:right="57"/>
              <w:jc w:val="both"/>
              <w:rPr>
                <w:rFonts w:eastAsia="Calibri"/>
              </w:rPr>
            </w:pPr>
          </w:p>
          <w:p w:rsidR="00445B15" w:rsidRPr="004201E0" w:rsidRDefault="00445B15" w:rsidP="00200B68">
            <w:pPr>
              <w:pStyle w:val="TableParagraph"/>
              <w:shd w:val="clear" w:color="auto" w:fill="auto"/>
              <w:ind w:left="57" w:right="57"/>
              <w:jc w:val="center"/>
              <w:rPr>
                <w:rFonts w:eastAsia="Calibri"/>
              </w:rPr>
            </w:pPr>
            <w:r w:rsidRPr="004201E0">
              <w:rPr>
                <w:rFonts w:eastAsia="Calibri"/>
              </w:rPr>
              <w:t>Наименование мероприятия (результата)</w:t>
            </w:r>
          </w:p>
          <w:p w:rsidR="00445B15" w:rsidRPr="004201E0" w:rsidRDefault="00445B15" w:rsidP="00200B68">
            <w:pPr>
              <w:pStyle w:val="TableParagraph"/>
              <w:shd w:val="clear" w:color="auto" w:fill="auto"/>
              <w:ind w:left="57" w:right="57" w:firstLine="118"/>
              <w:jc w:val="center"/>
              <w:rPr>
                <w:rFonts w:eastAsia="Calibri"/>
              </w:rPr>
            </w:pPr>
          </w:p>
        </w:tc>
        <w:tc>
          <w:tcPr>
            <w:tcW w:w="1418" w:type="dxa"/>
            <w:vMerge w:val="restart"/>
            <w:shd w:val="clear" w:color="auto" w:fill="auto"/>
            <w:vAlign w:val="center"/>
          </w:tcPr>
          <w:p w:rsidR="00445B15" w:rsidRPr="004201E0" w:rsidRDefault="00445B15" w:rsidP="00200B68">
            <w:pPr>
              <w:pStyle w:val="TableParagraph"/>
              <w:shd w:val="clear" w:color="auto" w:fill="auto"/>
              <w:ind w:left="57" w:right="57" w:hanging="1"/>
              <w:jc w:val="center"/>
              <w:rPr>
                <w:rFonts w:eastAsia="Calibri"/>
              </w:rPr>
            </w:pPr>
            <w:r w:rsidRPr="004201E0">
              <w:rPr>
                <w:rFonts w:eastAsia="Calibri"/>
              </w:rPr>
              <w:t>Единица и</w:t>
            </w:r>
            <w:r w:rsidRPr="004201E0">
              <w:rPr>
                <w:rFonts w:eastAsia="Calibri"/>
              </w:rPr>
              <w:t>з</w:t>
            </w:r>
            <w:r w:rsidRPr="004201E0">
              <w:rPr>
                <w:rFonts w:eastAsia="Calibri"/>
              </w:rPr>
              <w:t>мерения</w:t>
            </w:r>
            <w:r w:rsidR="000D54CA" w:rsidRPr="004201E0">
              <w:rPr>
                <w:rFonts w:eastAsia="Calibri"/>
              </w:rPr>
              <w:t xml:space="preserve"> </w:t>
            </w:r>
            <w:r w:rsidRPr="004201E0">
              <w:rPr>
                <w:rFonts w:eastAsia="Calibri"/>
              </w:rPr>
              <w:t>(по ОКЕИ)</w:t>
            </w:r>
          </w:p>
        </w:tc>
        <w:tc>
          <w:tcPr>
            <w:tcW w:w="6379" w:type="dxa"/>
            <w:gridSpan w:val="11"/>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Плановые значения на конец месяца</w:t>
            </w:r>
          </w:p>
        </w:tc>
        <w:tc>
          <w:tcPr>
            <w:tcW w:w="708" w:type="dxa"/>
            <w:vMerge w:val="restart"/>
            <w:shd w:val="clear" w:color="auto" w:fill="auto"/>
            <w:vAlign w:val="center"/>
          </w:tcPr>
          <w:p w:rsidR="00445B15" w:rsidRPr="004201E0" w:rsidRDefault="00445B15" w:rsidP="00200B68">
            <w:pPr>
              <w:pStyle w:val="TableParagraph"/>
              <w:shd w:val="clear" w:color="auto" w:fill="auto"/>
              <w:ind w:left="57" w:right="57" w:firstLine="22"/>
              <w:jc w:val="center"/>
              <w:rPr>
                <w:rFonts w:eastAsia="Calibri"/>
              </w:rPr>
            </w:pPr>
            <w:proofErr w:type="gramStart"/>
            <w:r w:rsidRPr="004201E0">
              <w:rPr>
                <w:rFonts w:eastAsia="Calibri"/>
              </w:rPr>
              <w:t>На конец</w:t>
            </w:r>
            <w:proofErr w:type="gramEnd"/>
            <w:r w:rsidR="000D54CA" w:rsidRPr="004201E0">
              <w:rPr>
                <w:rFonts w:eastAsia="Calibri"/>
              </w:rPr>
              <w:t xml:space="preserve"> </w:t>
            </w:r>
            <w:r w:rsidRPr="004201E0">
              <w:rPr>
                <w:rFonts w:eastAsia="Calibri"/>
              </w:rPr>
              <w:t>2024 года</w:t>
            </w:r>
          </w:p>
        </w:tc>
      </w:tr>
      <w:tr w:rsidR="00D47F96" w:rsidRPr="004201E0" w:rsidTr="001D295D">
        <w:trPr>
          <w:cantSplit/>
          <w:trHeight w:val="755"/>
        </w:trPr>
        <w:tc>
          <w:tcPr>
            <w:tcW w:w="426" w:type="dxa"/>
            <w:vMerge/>
            <w:tcBorders>
              <w:top w:val="nil"/>
            </w:tcBorders>
            <w:shd w:val="clear" w:color="auto" w:fill="auto"/>
            <w:vAlign w:val="center"/>
          </w:tcPr>
          <w:p w:rsidR="00445B15" w:rsidRPr="004201E0" w:rsidRDefault="00445B15" w:rsidP="00200B68">
            <w:pPr>
              <w:widowControl w:val="0"/>
              <w:autoSpaceDE w:val="0"/>
              <w:autoSpaceDN w:val="0"/>
              <w:ind w:left="57" w:right="57"/>
              <w:jc w:val="center"/>
              <w:rPr>
                <w:rFonts w:eastAsia="Calibri"/>
                <w:color w:val="auto"/>
                <w:sz w:val="22"/>
                <w:szCs w:val="22"/>
              </w:rPr>
            </w:pPr>
          </w:p>
        </w:tc>
        <w:tc>
          <w:tcPr>
            <w:tcW w:w="5811" w:type="dxa"/>
            <w:vMerge/>
            <w:shd w:val="clear" w:color="auto" w:fill="auto"/>
            <w:vAlign w:val="center"/>
          </w:tcPr>
          <w:p w:rsidR="00445B15" w:rsidRPr="004201E0" w:rsidRDefault="00445B15" w:rsidP="00200B68">
            <w:pPr>
              <w:widowControl w:val="0"/>
              <w:autoSpaceDE w:val="0"/>
              <w:autoSpaceDN w:val="0"/>
              <w:ind w:left="57" w:right="57"/>
              <w:jc w:val="center"/>
              <w:rPr>
                <w:rFonts w:eastAsia="Calibri"/>
                <w:color w:val="auto"/>
                <w:sz w:val="22"/>
                <w:szCs w:val="22"/>
              </w:rPr>
            </w:pPr>
          </w:p>
        </w:tc>
        <w:tc>
          <w:tcPr>
            <w:tcW w:w="1418" w:type="dxa"/>
            <w:vMerge/>
            <w:tcBorders>
              <w:top w:val="nil"/>
            </w:tcBorders>
            <w:shd w:val="clear" w:color="auto" w:fill="auto"/>
            <w:vAlign w:val="center"/>
          </w:tcPr>
          <w:p w:rsidR="00445B15" w:rsidRPr="004201E0" w:rsidRDefault="00445B15" w:rsidP="00200B68">
            <w:pPr>
              <w:widowControl w:val="0"/>
              <w:autoSpaceDE w:val="0"/>
              <w:autoSpaceDN w:val="0"/>
              <w:ind w:left="57" w:right="57"/>
              <w:jc w:val="center"/>
              <w:rPr>
                <w:rFonts w:eastAsia="Calibri"/>
                <w:color w:val="auto"/>
                <w:sz w:val="22"/>
                <w:szCs w:val="22"/>
              </w:rPr>
            </w:pPr>
          </w:p>
        </w:tc>
        <w:tc>
          <w:tcPr>
            <w:tcW w:w="709"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январь</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фе</w:t>
            </w:r>
            <w:r w:rsidRPr="004201E0">
              <w:rPr>
                <w:rFonts w:eastAsia="Calibri"/>
              </w:rPr>
              <w:t>в</w:t>
            </w:r>
            <w:r w:rsidRPr="004201E0">
              <w:rPr>
                <w:rFonts w:eastAsia="Calibri"/>
              </w:rPr>
              <w:t>раль</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март</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апрель</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май</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июнь</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июль</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август</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се</w:t>
            </w:r>
            <w:r w:rsidRPr="004201E0">
              <w:rPr>
                <w:rFonts w:eastAsia="Calibri"/>
              </w:rPr>
              <w:t>н</w:t>
            </w:r>
            <w:r w:rsidRPr="004201E0">
              <w:rPr>
                <w:rFonts w:eastAsia="Calibri"/>
              </w:rPr>
              <w:t>тябрь</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о</w:t>
            </w:r>
            <w:r w:rsidRPr="004201E0">
              <w:rPr>
                <w:rFonts w:eastAsia="Calibri"/>
              </w:rPr>
              <w:t>к</w:t>
            </w:r>
            <w:r w:rsidRPr="004201E0">
              <w:rPr>
                <w:rFonts w:eastAsia="Calibri"/>
              </w:rPr>
              <w:t>тябрь</w:t>
            </w:r>
          </w:p>
        </w:tc>
        <w:tc>
          <w:tcPr>
            <w:tcW w:w="567" w:type="dxa"/>
            <w:shd w:val="clear" w:color="auto" w:fill="auto"/>
            <w:textDirection w:val="btLr"/>
            <w:vAlign w:val="center"/>
          </w:tcPr>
          <w:p w:rsidR="00445B15" w:rsidRPr="004201E0" w:rsidRDefault="00445B15" w:rsidP="00200B68">
            <w:pPr>
              <w:pStyle w:val="TableParagraph"/>
              <w:shd w:val="clear" w:color="auto" w:fill="auto"/>
              <w:ind w:left="57" w:right="57"/>
              <w:jc w:val="center"/>
              <w:rPr>
                <w:rFonts w:eastAsia="Calibri"/>
              </w:rPr>
            </w:pPr>
            <w:r w:rsidRPr="004201E0">
              <w:rPr>
                <w:rFonts w:eastAsia="Calibri"/>
              </w:rPr>
              <w:t>н</w:t>
            </w:r>
            <w:r w:rsidRPr="004201E0">
              <w:rPr>
                <w:rFonts w:eastAsia="Calibri"/>
              </w:rPr>
              <w:t>о</w:t>
            </w:r>
            <w:r w:rsidRPr="004201E0">
              <w:rPr>
                <w:rFonts w:eastAsia="Calibri"/>
              </w:rPr>
              <w:t>ябрь</w:t>
            </w:r>
          </w:p>
        </w:tc>
        <w:tc>
          <w:tcPr>
            <w:tcW w:w="708" w:type="dxa"/>
            <w:vMerge/>
            <w:tcBorders>
              <w:top w:val="nil"/>
            </w:tcBorders>
            <w:shd w:val="clear" w:color="auto" w:fill="auto"/>
            <w:vAlign w:val="center"/>
          </w:tcPr>
          <w:p w:rsidR="00445B15" w:rsidRPr="004201E0" w:rsidRDefault="00445B15" w:rsidP="00200B68">
            <w:pPr>
              <w:widowControl w:val="0"/>
              <w:autoSpaceDE w:val="0"/>
              <w:autoSpaceDN w:val="0"/>
              <w:ind w:left="57" w:right="57"/>
              <w:jc w:val="center"/>
              <w:rPr>
                <w:rFonts w:eastAsia="Calibri"/>
                <w:color w:val="auto"/>
                <w:sz w:val="22"/>
                <w:szCs w:val="22"/>
              </w:rPr>
            </w:pPr>
          </w:p>
        </w:tc>
      </w:tr>
      <w:tr w:rsidR="00D47F96" w:rsidRPr="004201E0" w:rsidTr="001D295D">
        <w:trPr>
          <w:cantSplit/>
          <w:trHeight w:val="176"/>
        </w:trPr>
        <w:tc>
          <w:tcPr>
            <w:tcW w:w="426" w:type="dxa"/>
            <w:tcBorders>
              <w:top w:val="nil"/>
            </w:tcBorders>
            <w:shd w:val="clear" w:color="auto" w:fill="auto"/>
            <w:vAlign w:val="center"/>
          </w:tcPr>
          <w:p w:rsidR="00445B15" w:rsidRPr="004201E0" w:rsidRDefault="00445B15" w:rsidP="00445B15">
            <w:pPr>
              <w:widowControl w:val="0"/>
              <w:autoSpaceDE w:val="0"/>
              <w:autoSpaceDN w:val="0"/>
              <w:ind w:left="57" w:right="57"/>
              <w:jc w:val="center"/>
              <w:rPr>
                <w:rFonts w:eastAsia="Calibri"/>
                <w:color w:val="auto"/>
                <w:sz w:val="22"/>
                <w:szCs w:val="22"/>
              </w:rPr>
            </w:pPr>
            <w:r w:rsidRPr="004201E0">
              <w:rPr>
                <w:rFonts w:eastAsia="Calibri"/>
                <w:color w:val="auto"/>
                <w:sz w:val="22"/>
                <w:szCs w:val="22"/>
              </w:rPr>
              <w:t>1</w:t>
            </w:r>
          </w:p>
        </w:tc>
        <w:tc>
          <w:tcPr>
            <w:tcW w:w="5811" w:type="dxa"/>
            <w:tcBorders>
              <w:top w:val="nil"/>
            </w:tcBorders>
            <w:shd w:val="clear" w:color="auto" w:fill="auto"/>
            <w:vAlign w:val="center"/>
          </w:tcPr>
          <w:p w:rsidR="00445B15" w:rsidRPr="004201E0" w:rsidRDefault="00445B15" w:rsidP="00445B15">
            <w:pPr>
              <w:widowControl w:val="0"/>
              <w:autoSpaceDE w:val="0"/>
              <w:autoSpaceDN w:val="0"/>
              <w:ind w:left="57" w:right="57"/>
              <w:jc w:val="center"/>
              <w:rPr>
                <w:rFonts w:eastAsia="Calibri"/>
                <w:color w:val="auto"/>
                <w:sz w:val="22"/>
                <w:szCs w:val="22"/>
              </w:rPr>
            </w:pPr>
            <w:r w:rsidRPr="004201E0">
              <w:rPr>
                <w:rFonts w:eastAsia="Calibri"/>
                <w:color w:val="auto"/>
                <w:sz w:val="22"/>
                <w:szCs w:val="22"/>
              </w:rPr>
              <w:t>2</w:t>
            </w:r>
          </w:p>
        </w:tc>
        <w:tc>
          <w:tcPr>
            <w:tcW w:w="1418" w:type="dxa"/>
            <w:tcBorders>
              <w:top w:val="nil"/>
            </w:tcBorders>
            <w:shd w:val="clear" w:color="auto" w:fill="auto"/>
            <w:vAlign w:val="center"/>
          </w:tcPr>
          <w:p w:rsidR="00445B15" w:rsidRPr="004201E0" w:rsidRDefault="00445B15" w:rsidP="00445B15">
            <w:pPr>
              <w:widowControl w:val="0"/>
              <w:autoSpaceDE w:val="0"/>
              <w:autoSpaceDN w:val="0"/>
              <w:ind w:left="57" w:right="57"/>
              <w:jc w:val="center"/>
              <w:rPr>
                <w:rFonts w:eastAsia="Calibri"/>
                <w:color w:val="auto"/>
                <w:sz w:val="22"/>
                <w:szCs w:val="22"/>
              </w:rPr>
            </w:pPr>
            <w:r w:rsidRPr="004201E0">
              <w:rPr>
                <w:rFonts w:eastAsia="Calibri"/>
                <w:color w:val="auto"/>
                <w:sz w:val="22"/>
                <w:szCs w:val="22"/>
              </w:rPr>
              <w:t>3</w:t>
            </w:r>
          </w:p>
        </w:tc>
        <w:tc>
          <w:tcPr>
            <w:tcW w:w="709"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4</w:t>
            </w:r>
          </w:p>
        </w:tc>
        <w:tc>
          <w:tcPr>
            <w:tcW w:w="567"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5</w:t>
            </w:r>
          </w:p>
        </w:tc>
        <w:tc>
          <w:tcPr>
            <w:tcW w:w="567" w:type="dxa"/>
            <w:shd w:val="clear" w:color="auto" w:fill="auto"/>
            <w:vAlign w:val="center"/>
          </w:tcPr>
          <w:p w:rsidR="00445B15" w:rsidRPr="004201E0" w:rsidRDefault="00445B15" w:rsidP="00445B15">
            <w:pPr>
              <w:pStyle w:val="TableParagraph"/>
              <w:shd w:val="clear" w:color="auto" w:fill="auto"/>
              <w:ind w:right="57"/>
              <w:jc w:val="center"/>
              <w:rPr>
                <w:rFonts w:eastAsia="Calibri"/>
              </w:rPr>
            </w:pPr>
            <w:r w:rsidRPr="004201E0">
              <w:rPr>
                <w:rFonts w:eastAsia="Calibri"/>
              </w:rPr>
              <w:t>6</w:t>
            </w:r>
          </w:p>
        </w:tc>
        <w:tc>
          <w:tcPr>
            <w:tcW w:w="567"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7</w:t>
            </w:r>
          </w:p>
        </w:tc>
        <w:tc>
          <w:tcPr>
            <w:tcW w:w="567"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8</w:t>
            </w:r>
          </w:p>
        </w:tc>
        <w:tc>
          <w:tcPr>
            <w:tcW w:w="567"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9</w:t>
            </w:r>
          </w:p>
        </w:tc>
        <w:tc>
          <w:tcPr>
            <w:tcW w:w="567"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10</w:t>
            </w:r>
          </w:p>
        </w:tc>
        <w:tc>
          <w:tcPr>
            <w:tcW w:w="567"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11</w:t>
            </w:r>
          </w:p>
        </w:tc>
        <w:tc>
          <w:tcPr>
            <w:tcW w:w="567"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12</w:t>
            </w:r>
          </w:p>
        </w:tc>
        <w:tc>
          <w:tcPr>
            <w:tcW w:w="567"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13</w:t>
            </w:r>
          </w:p>
        </w:tc>
        <w:tc>
          <w:tcPr>
            <w:tcW w:w="567" w:type="dxa"/>
            <w:shd w:val="clear" w:color="auto" w:fill="auto"/>
            <w:vAlign w:val="center"/>
          </w:tcPr>
          <w:p w:rsidR="00445B15" w:rsidRPr="004201E0" w:rsidRDefault="00445B15" w:rsidP="00445B15">
            <w:pPr>
              <w:pStyle w:val="TableParagraph"/>
              <w:shd w:val="clear" w:color="auto" w:fill="auto"/>
              <w:ind w:left="57" w:right="57"/>
              <w:jc w:val="center"/>
              <w:rPr>
                <w:rFonts w:eastAsia="Calibri"/>
              </w:rPr>
            </w:pPr>
            <w:r w:rsidRPr="004201E0">
              <w:rPr>
                <w:rFonts w:eastAsia="Calibri"/>
              </w:rPr>
              <w:t>14</w:t>
            </w:r>
          </w:p>
        </w:tc>
        <w:tc>
          <w:tcPr>
            <w:tcW w:w="708" w:type="dxa"/>
            <w:tcBorders>
              <w:top w:val="nil"/>
            </w:tcBorders>
            <w:shd w:val="clear" w:color="auto" w:fill="auto"/>
            <w:vAlign w:val="center"/>
          </w:tcPr>
          <w:p w:rsidR="00445B15" w:rsidRPr="004201E0" w:rsidRDefault="00445B15" w:rsidP="00445B15">
            <w:pPr>
              <w:widowControl w:val="0"/>
              <w:autoSpaceDE w:val="0"/>
              <w:autoSpaceDN w:val="0"/>
              <w:ind w:left="57" w:right="57"/>
              <w:jc w:val="center"/>
              <w:rPr>
                <w:rFonts w:eastAsia="Calibri"/>
                <w:color w:val="auto"/>
                <w:sz w:val="22"/>
                <w:szCs w:val="22"/>
              </w:rPr>
            </w:pPr>
            <w:r w:rsidRPr="004201E0">
              <w:rPr>
                <w:rFonts w:eastAsia="Calibri"/>
                <w:color w:val="auto"/>
                <w:sz w:val="22"/>
                <w:szCs w:val="22"/>
              </w:rPr>
              <w:t>15</w:t>
            </w:r>
          </w:p>
        </w:tc>
      </w:tr>
      <w:tr w:rsidR="00D47F96" w:rsidRPr="004201E0" w:rsidTr="00445B15">
        <w:trPr>
          <w:trHeight w:val="580"/>
        </w:trPr>
        <w:tc>
          <w:tcPr>
            <w:tcW w:w="426" w:type="dxa"/>
            <w:shd w:val="clear" w:color="auto" w:fill="auto"/>
            <w:vAlign w:val="center"/>
          </w:tcPr>
          <w:p w:rsidR="00200B68" w:rsidRPr="004201E0" w:rsidRDefault="00200B68" w:rsidP="00200B68">
            <w:pPr>
              <w:pStyle w:val="TableParagraph"/>
              <w:shd w:val="clear" w:color="auto" w:fill="auto"/>
              <w:ind w:left="57" w:right="57"/>
              <w:jc w:val="center"/>
              <w:rPr>
                <w:rFonts w:eastAsia="Calibri"/>
              </w:rPr>
            </w:pPr>
            <w:r w:rsidRPr="004201E0">
              <w:rPr>
                <w:rFonts w:eastAsia="Calibri"/>
              </w:rPr>
              <w:t>1.</w:t>
            </w:r>
          </w:p>
        </w:tc>
        <w:tc>
          <w:tcPr>
            <w:tcW w:w="14316" w:type="dxa"/>
            <w:gridSpan w:val="14"/>
            <w:shd w:val="clear" w:color="auto" w:fill="auto"/>
            <w:vAlign w:val="center"/>
          </w:tcPr>
          <w:p w:rsidR="00200B68" w:rsidRPr="004201E0" w:rsidRDefault="00445B15" w:rsidP="00200B68">
            <w:pPr>
              <w:ind w:left="57" w:right="57"/>
              <w:jc w:val="both"/>
              <w:rPr>
                <w:color w:val="auto"/>
                <w:sz w:val="22"/>
                <w:szCs w:val="22"/>
              </w:rPr>
            </w:pPr>
            <w:r w:rsidRPr="004201E0">
              <w:rPr>
                <w:color w:val="auto"/>
                <w:sz w:val="22"/>
                <w:szCs w:val="22"/>
              </w:rPr>
              <w:t xml:space="preserve">Обеспечение выполнения функций по </w:t>
            </w:r>
            <w:r w:rsidRPr="004201E0">
              <w:rPr>
                <w:rFonts w:eastAsiaTheme="minorHAnsi"/>
                <w:color w:val="auto"/>
                <w:sz w:val="22"/>
                <w:szCs w:val="22"/>
              </w:rPr>
              <w:t>проведению государственной политики и нормативно-правовому регулированию в сфере агропромышленного комплекса Астраханской области, рыболовства, рыбоводства, сохранения водных биологических ресурсов, а также по отдельным видам деятельности в сфере пищевой промышленности Астраханской области</w:t>
            </w:r>
          </w:p>
        </w:tc>
      </w:tr>
      <w:tr w:rsidR="00D47F96" w:rsidRPr="004201E0" w:rsidTr="001D295D">
        <w:trPr>
          <w:cantSplit/>
          <w:trHeight w:val="701"/>
        </w:trPr>
        <w:tc>
          <w:tcPr>
            <w:tcW w:w="426" w:type="dxa"/>
            <w:shd w:val="clear" w:color="auto" w:fill="auto"/>
            <w:vAlign w:val="center"/>
          </w:tcPr>
          <w:p w:rsidR="001D295D" w:rsidRPr="004201E0" w:rsidRDefault="001D295D" w:rsidP="00200B68">
            <w:pPr>
              <w:pStyle w:val="TableParagraph"/>
              <w:shd w:val="clear" w:color="auto" w:fill="auto"/>
              <w:ind w:left="57" w:right="57"/>
              <w:jc w:val="center"/>
              <w:rPr>
                <w:rFonts w:eastAsia="Calibri"/>
              </w:rPr>
            </w:pPr>
            <w:r w:rsidRPr="004201E0">
              <w:rPr>
                <w:rFonts w:eastAsia="Calibri"/>
              </w:rPr>
              <w:t>1.1</w:t>
            </w:r>
          </w:p>
        </w:tc>
        <w:tc>
          <w:tcPr>
            <w:tcW w:w="5811" w:type="dxa"/>
            <w:shd w:val="clear" w:color="auto" w:fill="auto"/>
            <w:vAlign w:val="center"/>
          </w:tcPr>
          <w:p w:rsidR="001D295D" w:rsidRPr="004201E0" w:rsidRDefault="00A62BBC" w:rsidP="00445B15">
            <w:pPr>
              <w:autoSpaceDE w:val="0"/>
              <w:autoSpaceDN w:val="0"/>
              <w:adjustRightInd w:val="0"/>
              <w:ind w:left="57" w:right="57"/>
              <w:rPr>
                <w:rFonts w:eastAsia="Calibri"/>
                <w:color w:val="auto"/>
                <w:sz w:val="22"/>
                <w:szCs w:val="22"/>
              </w:rPr>
            </w:pPr>
            <w:r w:rsidRPr="004201E0">
              <w:rPr>
                <w:rFonts w:eastAsia="Calibri"/>
                <w:color w:val="auto"/>
                <w:sz w:val="22"/>
                <w:szCs w:val="22"/>
              </w:rPr>
              <w:t>Осуществлено обеспечение функций органов государстве</w:t>
            </w:r>
            <w:r w:rsidRPr="004201E0">
              <w:rPr>
                <w:rFonts w:eastAsia="Calibri"/>
                <w:color w:val="auto"/>
                <w:sz w:val="22"/>
                <w:szCs w:val="22"/>
              </w:rPr>
              <w:t>н</w:t>
            </w:r>
            <w:r w:rsidRPr="004201E0">
              <w:rPr>
                <w:rFonts w:eastAsia="Calibri"/>
                <w:color w:val="auto"/>
                <w:sz w:val="22"/>
                <w:szCs w:val="22"/>
              </w:rPr>
              <w:t>ной власти Астраханской области, а также содержание и обеспечение деятельности (оказание услуг) государстве</w:t>
            </w:r>
            <w:r w:rsidRPr="004201E0">
              <w:rPr>
                <w:rFonts w:eastAsia="Calibri"/>
                <w:color w:val="auto"/>
                <w:sz w:val="22"/>
                <w:szCs w:val="22"/>
              </w:rPr>
              <w:t>н</w:t>
            </w:r>
            <w:r w:rsidRPr="004201E0">
              <w:rPr>
                <w:rFonts w:eastAsia="Calibri"/>
                <w:color w:val="auto"/>
                <w:sz w:val="22"/>
                <w:szCs w:val="22"/>
              </w:rPr>
              <w:t>ных казенных учреждений (организаций)</w:t>
            </w:r>
          </w:p>
        </w:tc>
        <w:tc>
          <w:tcPr>
            <w:tcW w:w="1418" w:type="dxa"/>
            <w:shd w:val="clear" w:color="auto" w:fill="auto"/>
            <w:vAlign w:val="center"/>
          </w:tcPr>
          <w:p w:rsidR="001D295D" w:rsidRPr="004201E0" w:rsidRDefault="001D295D" w:rsidP="0024102B">
            <w:pPr>
              <w:pStyle w:val="TableParagraph"/>
              <w:shd w:val="clear" w:color="auto" w:fill="auto"/>
              <w:tabs>
                <w:tab w:val="left" w:pos="11057"/>
              </w:tabs>
              <w:jc w:val="center"/>
            </w:pPr>
            <w:r w:rsidRPr="004201E0">
              <w:t>-</w:t>
            </w:r>
          </w:p>
        </w:tc>
        <w:tc>
          <w:tcPr>
            <w:tcW w:w="709"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708" w:type="dxa"/>
            <w:shd w:val="clear" w:color="auto" w:fill="auto"/>
            <w:vAlign w:val="center"/>
          </w:tcPr>
          <w:p w:rsidR="001D295D" w:rsidRPr="004201E0" w:rsidRDefault="001D295D" w:rsidP="001D295D">
            <w:pPr>
              <w:jc w:val="center"/>
              <w:rPr>
                <w:color w:val="auto"/>
              </w:rPr>
            </w:pPr>
            <w:r w:rsidRPr="004201E0">
              <w:rPr>
                <w:color w:val="auto"/>
              </w:rPr>
              <w:t>-</w:t>
            </w:r>
          </w:p>
        </w:tc>
      </w:tr>
      <w:tr w:rsidR="00D47F96" w:rsidRPr="004201E0" w:rsidTr="00BD2F2E">
        <w:trPr>
          <w:cantSplit/>
          <w:trHeight w:val="755"/>
        </w:trPr>
        <w:tc>
          <w:tcPr>
            <w:tcW w:w="426" w:type="dxa"/>
            <w:shd w:val="clear" w:color="auto" w:fill="auto"/>
            <w:vAlign w:val="center"/>
          </w:tcPr>
          <w:p w:rsidR="001D295D" w:rsidRPr="004201E0" w:rsidRDefault="001D295D" w:rsidP="00200B68">
            <w:pPr>
              <w:pStyle w:val="TableParagraph"/>
              <w:shd w:val="clear" w:color="auto" w:fill="auto"/>
              <w:ind w:left="57" w:right="57"/>
              <w:jc w:val="center"/>
              <w:rPr>
                <w:rFonts w:eastAsia="Calibri"/>
              </w:rPr>
            </w:pPr>
            <w:r w:rsidRPr="004201E0">
              <w:rPr>
                <w:rFonts w:eastAsia="Calibri"/>
              </w:rPr>
              <w:t>1.2</w:t>
            </w:r>
          </w:p>
        </w:tc>
        <w:tc>
          <w:tcPr>
            <w:tcW w:w="5811" w:type="dxa"/>
            <w:shd w:val="clear" w:color="auto" w:fill="auto"/>
            <w:vAlign w:val="center"/>
          </w:tcPr>
          <w:p w:rsidR="001D295D" w:rsidRPr="004201E0" w:rsidRDefault="00577963" w:rsidP="00BD2F2E">
            <w:pPr>
              <w:autoSpaceDE w:val="0"/>
              <w:autoSpaceDN w:val="0"/>
              <w:adjustRightInd w:val="0"/>
              <w:ind w:left="57" w:right="57"/>
              <w:rPr>
                <w:rFonts w:eastAsia="Calibri"/>
                <w:color w:val="auto"/>
                <w:sz w:val="22"/>
                <w:szCs w:val="22"/>
              </w:rPr>
            </w:pPr>
            <w:r w:rsidRPr="004201E0">
              <w:rPr>
                <w:rFonts w:eastAsia="Calibri"/>
                <w:color w:val="auto"/>
                <w:sz w:val="22"/>
                <w:szCs w:val="22"/>
              </w:rPr>
              <w:t>Осуществлены управленческие функции органами местн</w:t>
            </w:r>
            <w:r w:rsidRPr="004201E0">
              <w:rPr>
                <w:rFonts w:eastAsia="Calibri"/>
                <w:color w:val="auto"/>
                <w:sz w:val="22"/>
                <w:szCs w:val="22"/>
              </w:rPr>
              <w:t>о</w:t>
            </w:r>
            <w:r w:rsidRPr="004201E0">
              <w:rPr>
                <w:rFonts w:eastAsia="Calibri"/>
                <w:color w:val="auto"/>
                <w:sz w:val="22"/>
                <w:szCs w:val="22"/>
              </w:rPr>
              <w:t>го самоуправления по поддержке сельскохозяйственного производства</w:t>
            </w:r>
          </w:p>
        </w:tc>
        <w:tc>
          <w:tcPr>
            <w:tcW w:w="1418" w:type="dxa"/>
            <w:shd w:val="clear" w:color="auto" w:fill="auto"/>
            <w:vAlign w:val="center"/>
          </w:tcPr>
          <w:p w:rsidR="001D295D" w:rsidRPr="004201E0" w:rsidRDefault="001D295D" w:rsidP="0024102B">
            <w:pPr>
              <w:pStyle w:val="TableParagraph"/>
              <w:shd w:val="clear" w:color="auto" w:fill="auto"/>
              <w:tabs>
                <w:tab w:val="left" w:pos="11057"/>
              </w:tabs>
              <w:jc w:val="center"/>
            </w:pPr>
            <w:r w:rsidRPr="004201E0">
              <w:t>-</w:t>
            </w:r>
          </w:p>
        </w:tc>
        <w:tc>
          <w:tcPr>
            <w:tcW w:w="709"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567" w:type="dxa"/>
            <w:shd w:val="clear" w:color="auto" w:fill="auto"/>
            <w:vAlign w:val="center"/>
          </w:tcPr>
          <w:p w:rsidR="001D295D" w:rsidRPr="004201E0" w:rsidRDefault="001D295D" w:rsidP="001D295D">
            <w:pPr>
              <w:jc w:val="center"/>
              <w:rPr>
                <w:color w:val="auto"/>
              </w:rPr>
            </w:pPr>
            <w:r w:rsidRPr="004201E0">
              <w:rPr>
                <w:color w:val="auto"/>
              </w:rPr>
              <w:t>-</w:t>
            </w:r>
          </w:p>
        </w:tc>
        <w:tc>
          <w:tcPr>
            <w:tcW w:w="708" w:type="dxa"/>
            <w:shd w:val="clear" w:color="auto" w:fill="auto"/>
            <w:vAlign w:val="center"/>
          </w:tcPr>
          <w:p w:rsidR="001D295D" w:rsidRPr="004201E0" w:rsidRDefault="001D295D" w:rsidP="001D295D">
            <w:pPr>
              <w:jc w:val="center"/>
              <w:rPr>
                <w:color w:val="auto"/>
              </w:rPr>
            </w:pPr>
            <w:r w:rsidRPr="004201E0">
              <w:rPr>
                <w:color w:val="auto"/>
              </w:rPr>
              <w:t>-</w:t>
            </w:r>
          </w:p>
        </w:tc>
      </w:tr>
      <w:tr w:rsidR="00D47F96" w:rsidRPr="004201E0" w:rsidTr="001D295D">
        <w:trPr>
          <w:cantSplit/>
          <w:trHeight w:val="489"/>
        </w:trPr>
        <w:tc>
          <w:tcPr>
            <w:tcW w:w="426" w:type="dxa"/>
            <w:shd w:val="clear" w:color="auto" w:fill="auto"/>
            <w:vAlign w:val="center"/>
          </w:tcPr>
          <w:p w:rsidR="004959CE" w:rsidRPr="004201E0" w:rsidRDefault="004959CE" w:rsidP="00200B68">
            <w:pPr>
              <w:pStyle w:val="TableParagraph"/>
              <w:shd w:val="clear" w:color="auto" w:fill="auto"/>
              <w:ind w:left="57" w:right="57"/>
              <w:jc w:val="center"/>
              <w:rPr>
                <w:rFonts w:eastAsia="Calibri"/>
              </w:rPr>
            </w:pPr>
            <w:r w:rsidRPr="004201E0">
              <w:rPr>
                <w:rFonts w:eastAsia="Calibri"/>
              </w:rPr>
              <w:t>1.3</w:t>
            </w:r>
          </w:p>
        </w:tc>
        <w:tc>
          <w:tcPr>
            <w:tcW w:w="5811" w:type="dxa"/>
            <w:shd w:val="clear" w:color="auto" w:fill="auto"/>
            <w:vAlign w:val="center"/>
          </w:tcPr>
          <w:p w:rsidR="004959CE" w:rsidRPr="004201E0" w:rsidRDefault="00460A18" w:rsidP="00445B15">
            <w:pPr>
              <w:ind w:left="57" w:right="57"/>
              <w:rPr>
                <w:color w:val="auto"/>
                <w:sz w:val="22"/>
                <w:szCs w:val="22"/>
              </w:rPr>
            </w:pPr>
            <w:r w:rsidRPr="004201E0">
              <w:rPr>
                <w:rFonts w:eastAsia="Calibri"/>
                <w:color w:val="auto"/>
                <w:sz w:val="22"/>
                <w:szCs w:val="22"/>
              </w:rPr>
              <w:t>Обеспечена государственная поддержка отдельных катег</w:t>
            </w:r>
            <w:r w:rsidRPr="004201E0">
              <w:rPr>
                <w:rFonts w:eastAsia="Calibri"/>
                <w:color w:val="auto"/>
                <w:sz w:val="22"/>
                <w:szCs w:val="22"/>
              </w:rPr>
              <w:t>о</w:t>
            </w:r>
            <w:r w:rsidRPr="004201E0">
              <w:rPr>
                <w:rFonts w:eastAsia="Calibri"/>
                <w:color w:val="auto"/>
                <w:sz w:val="22"/>
                <w:szCs w:val="22"/>
              </w:rPr>
              <w:t>рий специалистов агропромышленного комплекса</w:t>
            </w:r>
          </w:p>
        </w:tc>
        <w:tc>
          <w:tcPr>
            <w:tcW w:w="1418" w:type="dxa"/>
            <w:shd w:val="clear" w:color="auto" w:fill="auto"/>
            <w:vAlign w:val="center"/>
          </w:tcPr>
          <w:p w:rsidR="004959CE" w:rsidRPr="004201E0" w:rsidRDefault="004959CE" w:rsidP="0024102B">
            <w:pPr>
              <w:pStyle w:val="TableParagraph"/>
              <w:shd w:val="clear" w:color="auto" w:fill="auto"/>
              <w:tabs>
                <w:tab w:val="left" w:pos="11057"/>
              </w:tabs>
              <w:jc w:val="center"/>
            </w:pPr>
            <w:r w:rsidRPr="004201E0">
              <w:t>человек</w:t>
            </w:r>
          </w:p>
        </w:tc>
        <w:tc>
          <w:tcPr>
            <w:tcW w:w="709"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708" w:type="dxa"/>
            <w:shd w:val="clear" w:color="auto" w:fill="auto"/>
            <w:vAlign w:val="center"/>
          </w:tcPr>
          <w:p w:rsidR="004959CE" w:rsidRPr="004201E0" w:rsidRDefault="004959CE" w:rsidP="00200B68">
            <w:pPr>
              <w:ind w:left="57" w:right="57"/>
              <w:jc w:val="center"/>
              <w:rPr>
                <w:color w:val="auto"/>
                <w:sz w:val="22"/>
                <w:szCs w:val="22"/>
              </w:rPr>
            </w:pPr>
            <w:r w:rsidRPr="004201E0">
              <w:rPr>
                <w:color w:val="auto"/>
                <w:sz w:val="22"/>
                <w:szCs w:val="22"/>
              </w:rPr>
              <w:t>10</w:t>
            </w:r>
          </w:p>
        </w:tc>
      </w:tr>
    </w:tbl>
    <w:p w:rsidR="0057682A" w:rsidRPr="004201E0" w:rsidRDefault="0057682A" w:rsidP="00EF025A">
      <w:pPr>
        <w:rPr>
          <w:color w:val="auto"/>
        </w:rPr>
        <w:sectPr w:rsidR="0057682A" w:rsidRPr="004201E0" w:rsidSect="009219BC">
          <w:headerReference w:type="default" r:id="rId41"/>
          <w:pgSz w:w="16838" w:h="11906" w:orient="landscape"/>
          <w:pgMar w:top="1985" w:right="1134" w:bottom="567" w:left="1134" w:header="567" w:footer="720" w:gutter="0"/>
          <w:cols w:space="720"/>
          <w:docGrid w:linePitch="360" w:charSpace="-6554"/>
        </w:sectPr>
      </w:pPr>
    </w:p>
    <w:p w:rsidR="00713B9E" w:rsidRPr="004201E0" w:rsidRDefault="00713B9E" w:rsidP="00EF025A">
      <w:pPr>
        <w:ind w:left="11057"/>
        <w:rPr>
          <w:color w:val="auto"/>
          <w:sz w:val="28"/>
          <w:szCs w:val="28"/>
        </w:rPr>
      </w:pPr>
      <w:r w:rsidRPr="004201E0">
        <w:rPr>
          <w:color w:val="auto"/>
          <w:sz w:val="28"/>
          <w:szCs w:val="28"/>
        </w:rPr>
        <w:lastRenderedPageBreak/>
        <w:t>Приложение</w:t>
      </w:r>
      <w:r w:rsidR="00A544FD" w:rsidRPr="004201E0">
        <w:rPr>
          <w:color w:val="auto"/>
          <w:sz w:val="28"/>
          <w:szCs w:val="28"/>
        </w:rPr>
        <w:t xml:space="preserve"> № 6</w:t>
      </w:r>
      <w:r w:rsidRPr="004201E0">
        <w:rPr>
          <w:color w:val="auto"/>
          <w:sz w:val="28"/>
          <w:szCs w:val="28"/>
        </w:rPr>
        <w:t xml:space="preserve"> </w:t>
      </w:r>
    </w:p>
    <w:p w:rsidR="00921F47" w:rsidRPr="004201E0" w:rsidRDefault="00921F47" w:rsidP="00EF025A">
      <w:pPr>
        <w:ind w:left="11057"/>
        <w:rPr>
          <w:color w:val="auto"/>
          <w:sz w:val="28"/>
          <w:szCs w:val="28"/>
        </w:rPr>
      </w:pPr>
      <w:r w:rsidRPr="004201E0">
        <w:rPr>
          <w:color w:val="auto"/>
          <w:sz w:val="28"/>
          <w:szCs w:val="28"/>
        </w:rPr>
        <w:t>к государственной программе</w:t>
      </w:r>
    </w:p>
    <w:p w:rsidR="00193EE1" w:rsidRPr="004201E0" w:rsidRDefault="00193EE1" w:rsidP="00EF025A">
      <w:pPr>
        <w:jc w:val="center"/>
        <w:rPr>
          <w:color w:val="auto"/>
          <w:sz w:val="28"/>
          <w:szCs w:val="28"/>
        </w:rPr>
      </w:pPr>
      <w:r w:rsidRPr="004201E0">
        <w:rPr>
          <w:color w:val="auto"/>
          <w:sz w:val="28"/>
          <w:szCs w:val="28"/>
        </w:rPr>
        <w:t>ПАСПОРТ</w:t>
      </w:r>
    </w:p>
    <w:p w:rsidR="00193EE1" w:rsidRPr="004201E0" w:rsidRDefault="00193EE1" w:rsidP="00EF025A">
      <w:pPr>
        <w:jc w:val="center"/>
        <w:rPr>
          <w:color w:val="auto"/>
          <w:sz w:val="28"/>
          <w:szCs w:val="28"/>
        </w:rPr>
      </w:pPr>
      <w:r w:rsidRPr="004201E0">
        <w:rPr>
          <w:color w:val="auto"/>
          <w:sz w:val="28"/>
          <w:szCs w:val="28"/>
        </w:rPr>
        <w:t>комплекса процессных мероприятий</w:t>
      </w:r>
    </w:p>
    <w:p w:rsidR="00193EE1" w:rsidRPr="004201E0" w:rsidRDefault="00193EE1" w:rsidP="00EF025A">
      <w:pPr>
        <w:jc w:val="center"/>
        <w:rPr>
          <w:color w:val="auto"/>
          <w:sz w:val="28"/>
          <w:szCs w:val="28"/>
        </w:rPr>
      </w:pPr>
      <w:r w:rsidRPr="004201E0">
        <w:rPr>
          <w:color w:val="auto"/>
          <w:sz w:val="28"/>
          <w:szCs w:val="28"/>
        </w:rPr>
        <w:t>«Обеспечение деятельности службы ветеринарии</w:t>
      </w:r>
      <w:r w:rsidR="006F2C00" w:rsidRPr="004201E0">
        <w:rPr>
          <w:color w:val="auto"/>
          <w:sz w:val="28"/>
          <w:szCs w:val="28"/>
        </w:rPr>
        <w:t xml:space="preserve"> </w:t>
      </w:r>
      <w:r w:rsidRPr="004201E0">
        <w:rPr>
          <w:color w:val="auto"/>
          <w:sz w:val="28"/>
          <w:szCs w:val="28"/>
        </w:rPr>
        <w:t>Астраханской области»</w:t>
      </w:r>
    </w:p>
    <w:p w:rsidR="00193EE1" w:rsidRPr="004201E0" w:rsidRDefault="00193EE1" w:rsidP="00EF025A">
      <w:pPr>
        <w:jc w:val="center"/>
        <w:rPr>
          <w:color w:val="auto"/>
          <w:sz w:val="28"/>
          <w:szCs w:val="28"/>
        </w:rPr>
      </w:pPr>
    </w:p>
    <w:p w:rsidR="00193EE1" w:rsidRPr="004201E0" w:rsidRDefault="00193EE1" w:rsidP="00EF025A">
      <w:pPr>
        <w:pStyle w:val="afffff8"/>
        <w:numPr>
          <w:ilvl w:val="0"/>
          <w:numId w:val="17"/>
        </w:numPr>
        <w:jc w:val="center"/>
        <w:rPr>
          <w:color w:val="auto"/>
          <w:sz w:val="28"/>
          <w:szCs w:val="28"/>
        </w:rPr>
      </w:pPr>
      <w:r w:rsidRPr="004201E0">
        <w:rPr>
          <w:color w:val="auto"/>
          <w:sz w:val="28"/>
          <w:szCs w:val="28"/>
        </w:rPr>
        <w:t>Общие положения</w:t>
      </w:r>
    </w:p>
    <w:p w:rsidR="00193EE1" w:rsidRPr="004201E0" w:rsidRDefault="00193EE1" w:rsidP="00EF025A">
      <w:pPr>
        <w:rPr>
          <w:color w:val="auto"/>
        </w:rPr>
      </w:pPr>
    </w:p>
    <w:tbl>
      <w:tblPr>
        <w:tblW w:w="14548" w:type="dxa"/>
        <w:tblInd w:w="302" w:type="dxa"/>
        <w:tblLook w:val="01E0" w:firstRow="1" w:lastRow="1" w:firstColumn="1" w:lastColumn="1" w:noHBand="0" w:noVBand="0"/>
      </w:tblPr>
      <w:tblGrid>
        <w:gridCol w:w="6752"/>
        <w:gridCol w:w="7796"/>
      </w:tblGrid>
      <w:tr w:rsidR="00D47F96" w:rsidRPr="004201E0" w:rsidTr="00A06990">
        <w:trPr>
          <w:trHeight w:val="551"/>
        </w:trPr>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rPr>
                <w:color w:val="auto"/>
              </w:rPr>
            </w:pPr>
            <w:r w:rsidRPr="004201E0">
              <w:rPr>
                <w:color w:val="auto"/>
              </w:rPr>
              <w:t>Ответственный исполнительный орган Астраханской области</w:t>
            </w:r>
          </w:p>
          <w:p w:rsidR="00193EE1" w:rsidRPr="004201E0" w:rsidRDefault="00193EE1" w:rsidP="00EF025A">
            <w:pPr>
              <w:rPr>
                <w:color w:val="auto"/>
              </w:rPr>
            </w:pPr>
            <w:r w:rsidRPr="004201E0">
              <w:rPr>
                <w:color w:val="auto"/>
              </w:rPr>
              <w:t>(организация)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rPr>
                <w:color w:val="auto"/>
              </w:rPr>
            </w:pPr>
            <w:r w:rsidRPr="004201E0">
              <w:rPr>
                <w:color w:val="auto"/>
              </w:rPr>
              <w:t>Служба ветеринарии Астраханской области (Мамонтов Вячеслав Викт</w:t>
            </w:r>
            <w:r w:rsidRPr="004201E0">
              <w:rPr>
                <w:color w:val="auto"/>
              </w:rPr>
              <w:t>о</w:t>
            </w:r>
            <w:r w:rsidRPr="004201E0">
              <w:rPr>
                <w:color w:val="auto"/>
              </w:rPr>
              <w:t>рович – руководитель службы ветеринарии Астраханской области)</w:t>
            </w:r>
          </w:p>
        </w:tc>
      </w:tr>
      <w:tr w:rsidR="00193EE1" w:rsidRPr="004201E0" w:rsidTr="00A06990">
        <w:trPr>
          <w:trHeight w:val="664"/>
        </w:trPr>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rPr>
                <w:color w:val="auto"/>
              </w:rPr>
            </w:pPr>
            <w:r w:rsidRPr="004201E0">
              <w:rPr>
                <w:color w:val="auto"/>
              </w:rPr>
              <w:t>Связь с государственной программой Астраханской области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rPr>
                <w:color w:val="auto"/>
              </w:rPr>
            </w:pPr>
            <w:r w:rsidRPr="004201E0">
              <w:rPr>
                <w:color w:val="auto"/>
              </w:rPr>
              <w:t>Государственная программа Астраханской области</w:t>
            </w:r>
          </w:p>
          <w:p w:rsidR="00193EE1" w:rsidRPr="004201E0" w:rsidRDefault="00193EE1" w:rsidP="00EF025A">
            <w:pPr>
              <w:rPr>
                <w:color w:val="auto"/>
              </w:rPr>
            </w:pPr>
            <w:r w:rsidRPr="004201E0">
              <w:rPr>
                <w:color w:val="auto"/>
              </w:rPr>
              <w:t>«</w:t>
            </w:r>
            <w:r w:rsidR="00E85827" w:rsidRPr="004201E0">
              <w:rPr>
                <w:color w:val="auto"/>
              </w:rPr>
              <w:t>Развитие сельского хозяйства, пищевой и рыбной промышленности Астраханской области</w:t>
            </w:r>
            <w:r w:rsidRPr="004201E0">
              <w:rPr>
                <w:color w:val="auto"/>
              </w:rPr>
              <w:t>»</w:t>
            </w:r>
          </w:p>
        </w:tc>
      </w:tr>
    </w:tbl>
    <w:p w:rsidR="00193EE1" w:rsidRPr="004201E0" w:rsidRDefault="00193EE1" w:rsidP="00EF025A">
      <w:pPr>
        <w:rPr>
          <w:color w:val="auto"/>
        </w:rPr>
      </w:pPr>
    </w:p>
    <w:p w:rsidR="00193EE1" w:rsidRPr="004201E0" w:rsidRDefault="00DD11FB" w:rsidP="00EF025A">
      <w:pPr>
        <w:jc w:val="center"/>
        <w:rPr>
          <w:color w:val="auto"/>
          <w:sz w:val="28"/>
          <w:szCs w:val="28"/>
        </w:rPr>
      </w:pPr>
      <w:r w:rsidRPr="004201E0">
        <w:rPr>
          <w:color w:val="auto"/>
          <w:sz w:val="28"/>
          <w:szCs w:val="28"/>
        </w:rPr>
        <w:t>4</w:t>
      </w:r>
      <w:r w:rsidR="00193EE1" w:rsidRPr="004201E0">
        <w:rPr>
          <w:color w:val="auto"/>
          <w:sz w:val="28"/>
          <w:szCs w:val="28"/>
        </w:rPr>
        <w:t>. Перечень мероприятий (результатов) комплекса процессных мероприятий</w:t>
      </w:r>
    </w:p>
    <w:p w:rsidR="00E3639D" w:rsidRPr="004201E0" w:rsidRDefault="00E3639D" w:rsidP="00EF025A">
      <w:pPr>
        <w:jc w:val="center"/>
        <w:rPr>
          <w:color w:val="auto"/>
          <w:sz w:val="28"/>
          <w:szCs w:val="28"/>
        </w:rPr>
      </w:pPr>
    </w:p>
    <w:tbl>
      <w:tblPr>
        <w:tblW w:w="14766" w:type="dxa"/>
        <w:jc w:val="center"/>
        <w:shd w:val="clear" w:color="auto" w:fill="EAF1DD" w:themeFill="accent3" w:themeFillTint="33"/>
        <w:tblLayout w:type="fixed"/>
        <w:tblLook w:val="01E0" w:firstRow="1" w:lastRow="1" w:firstColumn="1" w:lastColumn="1" w:noHBand="0" w:noVBand="0"/>
      </w:tblPr>
      <w:tblGrid>
        <w:gridCol w:w="854"/>
        <w:gridCol w:w="2123"/>
        <w:gridCol w:w="1134"/>
        <w:gridCol w:w="1984"/>
        <w:gridCol w:w="949"/>
        <w:gridCol w:w="851"/>
        <w:gridCol w:w="894"/>
        <w:gridCol w:w="992"/>
        <w:gridCol w:w="992"/>
        <w:gridCol w:w="992"/>
        <w:gridCol w:w="993"/>
        <w:gridCol w:w="992"/>
        <w:gridCol w:w="1016"/>
      </w:tblGrid>
      <w:tr w:rsidR="00D47F96" w:rsidRPr="004201E0" w:rsidTr="004201E0">
        <w:trPr>
          <w:trHeight w:val="420"/>
          <w:jc w:val="center"/>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p>
          <w:p w:rsidR="00193EE1" w:rsidRPr="004201E0" w:rsidRDefault="00193EE1" w:rsidP="00EF025A">
            <w:pPr>
              <w:jc w:val="center"/>
              <w:rPr>
                <w:color w:val="auto"/>
                <w:sz w:val="22"/>
                <w:szCs w:val="22"/>
              </w:rPr>
            </w:pPr>
            <w:r w:rsidRPr="004201E0">
              <w:rPr>
                <w:color w:val="auto"/>
                <w:sz w:val="22"/>
                <w:szCs w:val="22"/>
              </w:rPr>
              <w:t xml:space="preserve">№ </w:t>
            </w:r>
            <w:proofErr w:type="gramStart"/>
            <w:r w:rsidRPr="004201E0">
              <w:rPr>
                <w:color w:val="auto"/>
                <w:sz w:val="22"/>
                <w:szCs w:val="22"/>
              </w:rPr>
              <w:t>п</w:t>
            </w:r>
            <w:proofErr w:type="gramEnd"/>
            <w:r w:rsidRPr="004201E0">
              <w:rPr>
                <w:color w:val="auto"/>
                <w:sz w:val="22"/>
                <w:szCs w:val="22"/>
              </w:rPr>
              <w:t>/п</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Наименование м</w:t>
            </w:r>
            <w:r w:rsidRPr="004201E0">
              <w:rPr>
                <w:color w:val="auto"/>
                <w:sz w:val="22"/>
                <w:szCs w:val="22"/>
              </w:rPr>
              <w:t>е</w:t>
            </w:r>
            <w:r w:rsidRPr="004201E0">
              <w:rPr>
                <w:color w:val="auto"/>
                <w:sz w:val="22"/>
                <w:szCs w:val="22"/>
              </w:rPr>
              <w:t>роприятия</w:t>
            </w:r>
          </w:p>
          <w:p w:rsidR="00193EE1" w:rsidRPr="004201E0" w:rsidRDefault="00193EE1" w:rsidP="00EF025A">
            <w:pPr>
              <w:jc w:val="center"/>
              <w:rPr>
                <w:color w:val="auto"/>
                <w:sz w:val="22"/>
                <w:szCs w:val="22"/>
              </w:rPr>
            </w:pPr>
            <w:r w:rsidRPr="004201E0">
              <w:rPr>
                <w:color w:val="auto"/>
                <w:sz w:val="22"/>
                <w:szCs w:val="22"/>
              </w:rPr>
              <w:t>(результата)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Тип м</w:t>
            </w:r>
            <w:r w:rsidRPr="004201E0">
              <w:rPr>
                <w:color w:val="auto"/>
                <w:sz w:val="22"/>
                <w:szCs w:val="22"/>
              </w:rPr>
              <w:t>е</w:t>
            </w:r>
            <w:r w:rsidRPr="004201E0">
              <w:rPr>
                <w:color w:val="auto"/>
                <w:sz w:val="22"/>
                <w:szCs w:val="22"/>
              </w:rPr>
              <w:t>ропри</w:t>
            </w:r>
            <w:r w:rsidRPr="004201E0">
              <w:rPr>
                <w:color w:val="auto"/>
                <w:sz w:val="22"/>
                <w:szCs w:val="22"/>
              </w:rPr>
              <w:t>я</w:t>
            </w:r>
            <w:r w:rsidRPr="004201E0">
              <w:rPr>
                <w:color w:val="auto"/>
                <w:sz w:val="22"/>
                <w:szCs w:val="22"/>
              </w:rPr>
              <w:t>тий (р</w:t>
            </w:r>
            <w:r w:rsidRPr="004201E0">
              <w:rPr>
                <w:color w:val="auto"/>
                <w:sz w:val="22"/>
                <w:szCs w:val="22"/>
              </w:rPr>
              <w:t>е</w:t>
            </w:r>
            <w:r w:rsidRPr="004201E0">
              <w:rPr>
                <w:color w:val="auto"/>
                <w:sz w:val="22"/>
                <w:szCs w:val="22"/>
              </w:rPr>
              <w:t>зультата)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Характеристика</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Един</w:t>
            </w:r>
            <w:r w:rsidRPr="004201E0">
              <w:rPr>
                <w:color w:val="auto"/>
                <w:sz w:val="22"/>
                <w:szCs w:val="22"/>
              </w:rPr>
              <w:t>и</w:t>
            </w:r>
            <w:r w:rsidRPr="004201E0">
              <w:rPr>
                <w:color w:val="auto"/>
                <w:sz w:val="22"/>
                <w:szCs w:val="22"/>
              </w:rPr>
              <w:t>ца и</w:t>
            </w:r>
            <w:r w:rsidRPr="004201E0">
              <w:rPr>
                <w:color w:val="auto"/>
                <w:sz w:val="22"/>
                <w:szCs w:val="22"/>
              </w:rPr>
              <w:t>з</w:t>
            </w:r>
            <w:r w:rsidRPr="004201E0">
              <w:rPr>
                <w:color w:val="auto"/>
                <w:sz w:val="22"/>
                <w:szCs w:val="22"/>
              </w:rPr>
              <w:t>мер</w:t>
            </w:r>
            <w:r w:rsidRPr="004201E0">
              <w:rPr>
                <w:color w:val="auto"/>
                <w:sz w:val="22"/>
                <w:szCs w:val="22"/>
              </w:rPr>
              <w:t>е</w:t>
            </w:r>
            <w:r w:rsidRPr="004201E0">
              <w:rPr>
                <w:color w:val="auto"/>
                <w:sz w:val="22"/>
                <w:szCs w:val="22"/>
              </w:rPr>
              <w:t>ния</w:t>
            </w:r>
          </w:p>
          <w:p w:rsidR="00193EE1" w:rsidRPr="004201E0" w:rsidRDefault="00193EE1" w:rsidP="00EF025A">
            <w:pPr>
              <w:jc w:val="center"/>
              <w:rPr>
                <w:color w:val="auto"/>
                <w:sz w:val="22"/>
                <w:szCs w:val="22"/>
              </w:rPr>
            </w:pPr>
            <w:r w:rsidRPr="004201E0">
              <w:rPr>
                <w:color w:val="auto"/>
                <w:sz w:val="22"/>
                <w:szCs w:val="22"/>
              </w:rPr>
              <w:t>(по ОКЕИ)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p>
          <w:p w:rsidR="00193EE1" w:rsidRPr="004201E0" w:rsidRDefault="00193EE1" w:rsidP="00EF025A">
            <w:pPr>
              <w:jc w:val="center"/>
              <w:rPr>
                <w:color w:val="auto"/>
                <w:sz w:val="22"/>
                <w:szCs w:val="22"/>
              </w:rPr>
            </w:pPr>
            <w:r w:rsidRPr="004201E0">
              <w:rPr>
                <w:color w:val="auto"/>
                <w:sz w:val="22"/>
                <w:szCs w:val="22"/>
              </w:rPr>
              <w:t>Баз</w:t>
            </w:r>
            <w:r w:rsidRPr="004201E0">
              <w:rPr>
                <w:color w:val="auto"/>
                <w:sz w:val="22"/>
                <w:szCs w:val="22"/>
              </w:rPr>
              <w:t>о</w:t>
            </w:r>
            <w:r w:rsidRPr="004201E0">
              <w:rPr>
                <w:color w:val="auto"/>
                <w:sz w:val="22"/>
                <w:szCs w:val="22"/>
              </w:rPr>
              <w:t>вое знач</w:t>
            </w:r>
            <w:r w:rsidRPr="004201E0">
              <w:rPr>
                <w:color w:val="auto"/>
                <w:sz w:val="22"/>
                <w:szCs w:val="22"/>
              </w:rPr>
              <w:t>е</w:t>
            </w:r>
            <w:r w:rsidRPr="004201E0">
              <w:rPr>
                <w:color w:val="auto"/>
                <w:sz w:val="22"/>
                <w:szCs w:val="22"/>
              </w:rPr>
              <w:t>ние</w:t>
            </w:r>
          </w:p>
        </w:tc>
        <w:tc>
          <w:tcPr>
            <w:tcW w:w="6871" w:type="dxa"/>
            <w:gridSpan w:val="7"/>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Значения мероприятия (результата) по годам</w:t>
            </w:r>
          </w:p>
        </w:tc>
      </w:tr>
      <w:tr w:rsidR="00D47F96" w:rsidRPr="004201E0" w:rsidTr="004201E0">
        <w:trPr>
          <w:trHeight w:val="593"/>
          <w:jc w:val="center"/>
        </w:trPr>
        <w:tc>
          <w:tcPr>
            <w:tcW w:w="854" w:type="dxa"/>
            <w:vMerge/>
            <w:tcBorders>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p>
        </w:tc>
        <w:tc>
          <w:tcPr>
            <w:tcW w:w="2123" w:type="dxa"/>
            <w:vMerge/>
            <w:tcBorders>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p>
        </w:tc>
        <w:tc>
          <w:tcPr>
            <w:tcW w:w="1984" w:type="dxa"/>
            <w:vMerge/>
            <w:tcBorders>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p>
        </w:tc>
        <w:tc>
          <w:tcPr>
            <w:tcW w:w="949" w:type="dxa"/>
            <w:vMerge/>
            <w:tcBorders>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2024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2027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2029</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2030</w:t>
            </w:r>
          </w:p>
        </w:tc>
      </w:tr>
      <w:tr w:rsidR="00D47F96" w:rsidRPr="004201E0" w:rsidTr="004201E0">
        <w:trPr>
          <w:trHeight w:val="316"/>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4</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12</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jc w:val="center"/>
              <w:rPr>
                <w:color w:val="auto"/>
                <w:sz w:val="22"/>
                <w:szCs w:val="22"/>
              </w:rPr>
            </w:pPr>
            <w:r w:rsidRPr="004201E0">
              <w:rPr>
                <w:color w:val="auto"/>
                <w:sz w:val="22"/>
                <w:szCs w:val="22"/>
              </w:rPr>
              <w:t>13</w:t>
            </w:r>
          </w:p>
        </w:tc>
      </w:tr>
      <w:tr w:rsidR="00D47F96" w:rsidRPr="004201E0" w:rsidTr="00420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jc w:val="center"/>
        </w:trPr>
        <w:tc>
          <w:tcPr>
            <w:tcW w:w="14766" w:type="dxa"/>
            <w:gridSpan w:val="13"/>
            <w:shd w:val="clear" w:color="auto" w:fill="auto"/>
            <w:vAlign w:val="center"/>
          </w:tcPr>
          <w:p w:rsidR="00193EE1" w:rsidRPr="004201E0" w:rsidRDefault="00193EE1" w:rsidP="00EF025A">
            <w:pPr>
              <w:rPr>
                <w:color w:val="auto"/>
                <w:sz w:val="22"/>
                <w:szCs w:val="22"/>
              </w:rPr>
            </w:pPr>
            <w:r w:rsidRPr="004201E0">
              <w:rPr>
                <w:color w:val="auto"/>
                <w:sz w:val="22"/>
                <w:szCs w:val="22"/>
              </w:rPr>
              <w:t>Обеспечен</w:t>
            </w:r>
            <w:r w:rsidR="003F5821" w:rsidRPr="004201E0">
              <w:rPr>
                <w:color w:val="auto"/>
                <w:sz w:val="22"/>
                <w:szCs w:val="22"/>
              </w:rPr>
              <w:t>ие</w:t>
            </w:r>
            <w:r w:rsidRPr="004201E0">
              <w:rPr>
                <w:color w:val="auto"/>
                <w:sz w:val="22"/>
                <w:szCs w:val="22"/>
              </w:rPr>
              <w:t xml:space="preserve"> проведени</w:t>
            </w:r>
            <w:r w:rsidR="003F5821" w:rsidRPr="004201E0">
              <w:rPr>
                <w:color w:val="auto"/>
                <w:sz w:val="22"/>
                <w:szCs w:val="22"/>
              </w:rPr>
              <w:t>я</w:t>
            </w:r>
            <w:r w:rsidRPr="004201E0">
              <w:rPr>
                <w:color w:val="auto"/>
                <w:sz w:val="22"/>
                <w:szCs w:val="22"/>
              </w:rPr>
              <w:t xml:space="preserve"> профилактических мероприятий по предупреждению заноса и распространения заразных и иных болезней животных и защите населения от болезней общих для человека и животных</w:t>
            </w:r>
          </w:p>
        </w:tc>
      </w:tr>
      <w:tr w:rsidR="00D47F96" w:rsidRPr="004201E0" w:rsidTr="004201E0">
        <w:trPr>
          <w:trHeight w:val="529"/>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1E0F02" w:rsidRPr="004201E0" w:rsidRDefault="001E0F02" w:rsidP="00EF025A">
            <w:pPr>
              <w:rPr>
                <w:color w:val="auto"/>
                <w:sz w:val="22"/>
                <w:szCs w:val="22"/>
              </w:rPr>
            </w:pPr>
            <w:r w:rsidRPr="004201E0">
              <w:rPr>
                <w:color w:val="auto"/>
                <w:sz w:val="22"/>
                <w:szCs w:val="22"/>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2A0D8D" w:rsidRPr="004201E0" w:rsidRDefault="00A62BBC" w:rsidP="00EF025A">
            <w:pPr>
              <w:rPr>
                <w:rFonts w:eastAsia="Calibri"/>
                <w:color w:val="auto"/>
                <w:sz w:val="22"/>
                <w:szCs w:val="22"/>
              </w:rPr>
            </w:pPr>
            <w:r w:rsidRPr="004201E0">
              <w:rPr>
                <w:rFonts w:eastAsia="Calibri"/>
                <w:color w:val="auto"/>
                <w:sz w:val="22"/>
                <w:szCs w:val="22"/>
              </w:rPr>
              <w:t>Мероприятие</w:t>
            </w:r>
            <w:r w:rsidR="000D54CA" w:rsidRPr="004201E0">
              <w:rPr>
                <w:rFonts w:eastAsia="Calibri"/>
                <w:color w:val="auto"/>
                <w:sz w:val="22"/>
                <w:szCs w:val="22"/>
              </w:rPr>
              <w:t xml:space="preserve"> </w:t>
            </w:r>
            <w:r w:rsidR="002A0D8D" w:rsidRPr="004201E0">
              <w:rPr>
                <w:rFonts w:eastAsia="Calibri"/>
                <w:color w:val="auto"/>
                <w:sz w:val="22"/>
                <w:szCs w:val="22"/>
              </w:rPr>
              <w:t>(р</w:t>
            </w:r>
            <w:r w:rsidR="002A0D8D" w:rsidRPr="004201E0">
              <w:rPr>
                <w:rFonts w:eastAsia="Calibri"/>
                <w:color w:val="auto"/>
                <w:sz w:val="22"/>
                <w:szCs w:val="22"/>
              </w:rPr>
              <w:t>е</w:t>
            </w:r>
            <w:r w:rsidR="002A0D8D" w:rsidRPr="004201E0">
              <w:rPr>
                <w:rFonts w:eastAsia="Calibri"/>
                <w:color w:val="auto"/>
                <w:sz w:val="22"/>
                <w:szCs w:val="22"/>
              </w:rPr>
              <w:t>зультат) 1.1.</w:t>
            </w:r>
          </w:p>
          <w:p w:rsidR="001E0F02" w:rsidRPr="004201E0" w:rsidRDefault="00A62BBC" w:rsidP="00EF025A">
            <w:pPr>
              <w:rPr>
                <w:color w:val="auto"/>
                <w:sz w:val="22"/>
                <w:szCs w:val="22"/>
              </w:rPr>
            </w:pPr>
            <w:r w:rsidRPr="004201E0">
              <w:rPr>
                <w:rFonts w:eastAsia="Calibri"/>
                <w:color w:val="auto"/>
                <w:sz w:val="22"/>
                <w:szCs w:val="22"/>
              </w:rPr>
              <w:t>Осуществлено обеспечение фун</w:t>
            </w:r>
            <w:r w:rsidRPr="004201E0">
              <w:rPr>
                <w:rFonts w:eastAsia="Calibri"/>
                <w:color w:val="auto"/>
                <w:sz w:val="22"/>
                <w:szCs w:val="22"/>
              </w:rPr>
              <w:t>к</w:t>
            </w:r>
            <w:r w:rsidRPr="004201E0">
              <w:rPr>
                <w:rFonts w:eastAsia="Calibri"/>
                <w:color w:val="auto"/>
                <w:sz w:val="22"/>
                <w:szCs w:val="22"/>
              </w:rPr>
              <w:t>ций органов гос</w:t>
            </w:r>
            <w:r w:rsidRPr="004201E0">
              <w:rPr>
                <w:rFonts w:eastAsia="Calibri"/>
                <w:color w:val="auto"/>
                <w:sz w:val="22"/>
                <w:szCs w:val="22"/>
              </w:rPr>
              <w:t>у</w:t>
            </w:r>
            <w:r w:rsidRPr="004201E0">
              <w:rPr>
                <w:rFonts w:eastAsia="Calibri"/>
                <w:color w:val="auto"/>
                <w:sz w:val="22"/>
                <w:szCs w:val="22"/>
              </w:rPr>
              <w:t>дарственной власти Астраханской обл</w:t>
            </w:r>
            <w:r w:rsidRPr="004201E0">
              <w:rPr>
                <w:rFonts w:eastAsia="Calibri"/>
                <w:color w:val="auto"/>
                <w:sz w:val="22"/>
                <w:szCs w:val="22"/>
              </w:rPr>
              <w:t>а</w:t>
            </w:r>
            <w:r w:rsidRPr="004201E0">
              <w:rPr>
                <w:rFonts w:eastAsia="Calibri"/>
                <w:color w:val="auto"/>
                <w:sz w:val="22"/>
                <w:szCs w:val="22"/>
              </w:rPr>
              <w:t>сти, а также соде</w:t>
            </w:r>
            <w:r w:rsidRPr="004201E0">
              <w:rPr>
                <w:rFonts w:eastAsia="Calibri"/>
                <w:color w:val="auto"/>
                <w:sz w:val="22"/>
                <w:szCs w:val="22"/>
              </w:rPr>
              <w:t>р</w:t>
            </w:r>
            <w:r w:rsidRPr="004201E0">
              <w:rPr>
                <w:rFonts w:eastAsia="Calibri"/>
                <w:color w:val="auto"/>
                <w:sz w:val="22"/>
                <w:szCs w:val="22"/>
              </w:rPr>
              <w:lastRenderedPageBreak/>
              <w:t>жание и обеспеч</w:t>
            </w:r>
            <w:r w:rsidRPr="004201E0">
              <w:rPr>
                <w:rFonts w:eastAsia="Calibri"/>
                <w:color w:val="auto"/>
                <w:sz w:val="22"/>
                <w:szCs w:val="22"/>
              </w:rPr>
              <w:t>е</w:t>
            </w:r>
            <w:r w:rsidRPr="004201E0">
              <w:rPr>
                <w:rFonts w:eastAsia="Calibri"/>
                <w:color w:val="auto"/>
                <w:sz w:val="22"/>
                <w:szCs w:val="22"/>
              </w:rPr>
              <w:t>ние деятельности (оказание услуг) государственных казенных учрежд</w:t>
            </w:r>
            <w:r w:rsidRPr="004201E0">
              <w:rPr>
                <w:rFonts w:eastAsia="Calibri"/>
                <w:color w:val="auto"/>
                <w:sz w:val="22"/>
                <w:szCs w:val="22"/>
              </w:rPr>
              <w:t>е</w:t>
            </w:r>
            <w:r w:rsidRPr="004201E0">
              <w:rPr>
                <w:rFonts w:eastAsia="Calibri"/>
                <w:color w:val="auto"/>
                <w:sz w:val="22"/>
                <w:szCs w:val="22"/>
              </w:rPr>
              <w:t>ний (организаций)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0F02" w:rsidRPr="004201E0" w:rsidRDefault="001E0F02" w:rsidP="00C46F12">
            <w:pPr>
              <w:rPr>
                <w:color w:val="auto"/>
                <w:sz w:val="22"/>
                <w:szCs w:val="22"/>
              </w:rPr>
            </w:pPr>
            <w:r w:rsidRPr="004201E0">
              <w:rPr>
                <w:color w:val="auto"/>
                <w:sz w:val="22"/>
                <w:szCs w:val="22"/>
              </w:rPr>
              <w:lastRenderedPageBreak/>
              <w:t>ос</w:t>
            </w:r>
            <w:r w:rsidRPr="004201E0">
              <w:rPr>
                <w:color w:val="auto"/>
                <w:sz w:val="22"/>
                <w:szCs w:val="22"/>
              </w:rPr>
              <w:t>у</w:t>
            </w:r>
            <w:r w:rsidRPr="004201E0">
              <w:rPr>
                <w:color w:val="auto"/>
                <w:sz w:val="22"/>
                <w:szCs w:val="22"/>
              </w:rPr>
              <w:t>ществл</w:t>
            </w:r>
            <w:r w:rsidRPr="004201E0">
              <w:rPr>
                <w:color w:val="auto"/>
                <w:sz w:val="22"/>
                <w:szCs w:val="22"/>
              </w:rPr>
              <w:t>е</w:t>
            </w:r>
            <w:r w:rsidRPr="004201E0">
              <w:rPr>
                <w:color w:val="auto"/>
                <w:sz w:val="22"/>
                <w:szCs w:val="22"/>
              </w:rPr>
              <w:t>ние т</w:t>
            </w:r>
            <w:r w:rsidRPr="004201E0">
              <w:rPr>
                <w:color w:val="auto"/>
                <w:sz w:val="22"/>
                <w:szCs w:val="22"/>
              </w:rPr>
              <w:t>е</w:t>
            </w:r>
            <w:r w:rsidRPr="004201E0">
              <w:rPr>
                <w:color w:val="auto"/>
                <w:sz w:val="22"/>
                <w:szCs w:val="22"/>
              </w:rPr>
              <w:t>кущей деятел</w:t>
            </w:r>
            <w:r w:rsidRPr="004201E0">
              <w:rPr>
                <w:color w:val="auto"/>
                <w:sz w:val="22"/>
                <w:szCs w:val="22"/>
              </w:rPr>
              <w:t>ь</w:t>
            </w:r>
            <w:r w:rsidRPr="004201E0">
              <w:rPr>
                <w:color w:val="auto"/>
                <w:sz w:val="22"/>
                <w:szCs w:val="22"/>
              </w:rPr>
              <w:t>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E0F02" w:rsidRPr="004201E0" w:rsidRDefault="001E0F02" w:rsidP="00D47F96">
            <w:pPr>
              <w:rPr>
                <w:color w:val="auto"/>
                <w:sz w:val="22"/>
                <w:szCs w:val="22"/>
              </w:rPr>
            </w:pPr>
            <w:r w:rsidRPr="004201E0">
              <w:rPr>
                <w:color w:val="auto"/>
                <w:sz w:val="22"/>
                <w:szCs w:val="22"/>
              </w:rPr>
              <w:t>В рамках мер</w:t>
            </w:r>
            <w:r w:rsidRPr="004201E0">
              <w:rPr>
                <w:color w:val="auto"/>
                <w:sz w:val="22"/>
                <w:szCs w:val="22"/>
              </w:rPr>
              <w:t>о</w:t>
            </w:r>
            <w:r w:rsidRPr="004201E0">
              <w:rPr>
                <w:color w:val="auto"/>
                <w:sz w:val="22"/>
                <w:szCs w:val="22"/>
              </w:rPr>
              <w:t>прияти</w:t>
            </w:r>
            <w:r w:rsidR="00D47F96" w:rsidRPr="004201E0">
              <w:rPr>
                <w:color w:val="auto"/>
                <w:sz w:val="22"/>
                <w:szCs w:val="22"/>
              </w:rPr>
              <w:t>я</w:t>
            </w:r>
            <w:r w:rsidRPr="004201E0">
              <w:rPr>
                <w:color w:val="auto"/>
                <w:sz w:val="22"/>
                <w:szCs w:val="22"/>
              </w:rPr>
              <w:t xml:space="preserve"> ос</w:t>
            </w:r>
            <w:r w:rsidRPr="004201E0">
              <w:rPr>
                <w:color w:val="auto"/>
                <w:sz w:val="22"/>
                <w:szCs w:val="22"/>
              </w:rPr>
              <w:t>у</w:t>
            </w:r>
            <w:r w:rsidRPr="004201E0">
              <w:rPr>
                <w:color w:val="auto"/>
                <w:sz w:val="22"/>
                <w:szCs w:val="22"/>
              </w:rPr>
              <w:t>ществляется ре</w:t>
            </w:r>
            <w:r w:rsidRPr="004201E0">
              <w:rPr>
                <w:color w:val="auto"/>
                <w:sz w:val="22"/>
                <w:szCs w:val="22"/>
              </w:rPr>
              <w:t>а</w:t>
            </w:r>
            <w:r w:rsidRPr="004201E0">
              <w:rPr>
                <w:color w:val="auto"/>
                <w:sz w:val="22"/>
                <w:szCs w:val="22"/>
              </w:rPr>
              <w:t>лизация функций и полномочий службы ветерин</w:t>
            </w:r>
            <w:r w:rsidRPr="004201E0">
              <w:rPr>
                <w:color w:val="auto"/>
                <w:sz w:val="22"/>
                <w:szCs w:val="22"/>
              </w:rPr>
              <w:t>а</w:t>
            </w:r>
            <w:r w:rsidRPr="004201E0">
              <w:rPr>
                <w:color w:val="auto"/>
                <w:sz w:val="22"/>
                <w:szCs w:val="22"/>
              </w:rPr>
              <w:t>рии Астраханской области и подв</w:t>
            </w:r>
            <w:r w:rsidRPr="004201E0">
              <w:rPr>
                <w:color w:val="auto"/>
                <w:sz w:val="22"/>
                <w:szCs w:val="22"/>
              </w:rPr>
              <w:t>е</w:t>
            </w:r>
            <w:r w:rsidRPr="004201E0">
              <w:rPr>
                <w:color w:val="auto"/>
                <w:sz w:val="22"/>
                <w:szCs w:val="22"/>
              </w:rPr>
              <w:lastRenderedPageBreak/>
              <w:t>домственного учреждения гос</w:t>
            </w:r>
            <w:r w:rsidRPr="004201E0">
              <w:rPr>
                <w:color w:val="auto"/>
                <w:sz w:val="22"/>
                <w:szCs w:val="22"/>
              </w:rPr>
              <w:t>у</w:t>
            </w:r>
            <w:r w:rsidRPr="004201E0">
              <w:rPr>
                <w:color w:val="auto"/>
                <w:sz w:val="22"/>
                <w:szCs w:val="22"/>
              </w:rPr>
              <w:t>дарственное к</w:t>
            </w:r>
            <w:r w:rsidRPr="004201E0">
              <w:rPr>
                <w:color w:val="auto"/>
                <w:sz w:val="22"/>
                <w:szCs w:val="22"/>
              </w:rPr>
              <w:t>а</w:t>
            </w:r>
            <w:r w:rsidRPr="004201E0">
              <w:rPr>
                <w:color w:val="auto"/>
                <w:sz w:val="22"/>
                <w:szCs w:val="22"/>
              </w:rPr>
              <w:t>зенное учрежд</w:t>
            </w:r>
            <w:r w:rsidRPr="004201E0">
              <w:rPr>
                <w:color w:val="auto"/>
                <w:sz w:val="22"/>
                <w:szCs w:val="22"/>
              </w:rPr>
              <w:t>е</w:t>
            </w:r>
            <w:r w:rsidRPr="004201E0">
              <w:rPr>
                <w:color w:val="auto"/>
                <w:sz w:val="22"/>
                <w:szCs w:val="22"/>
              </w:rPr>
              <w:t>ние Астраханской области «Облас</w:t>
            </w:r>
            <w:r w:rsidRPr="004201E0">
              <w:rPr>
                <w:color w:val="auto"/>
                <w:sz w:val="22"/>
                <w:szCs w:val="22"/>
              </w:rPr>
              <w:t>т</w:t>
            </w:r>
            <w:r w:rsidRPr="004201E0">
              <w:rPr>
                <w:color w:val="auto"/>
                <w:sz w:val="22"/>
                <w:szCs w:val="22"/>
              </w:rPr>
              <w:t>ной методический центр»</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02" w:rsidRPr="004201E0" w:rsidRDefault="001E0F02" w:rsidP="00EF025A">
            <w:pPr>
              <w:pStyle w:val="TableParagraph"/>
              <w:shd w:val="clear" w:color="auto" w:fill="auto"/>
              <w:tabs>
                <w:tab w:val="left" w:pos="11057"/>
              </w:tabs>
              <w:jc w:val="center"/>
            </w:pPr>
            <w:r w:rsidRPr="004201E0">
              <w:lastRenderedPageBreak/>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02" w:rsidRPr="004201E0" w:rsidRDefault="001E0F02" w:rsidP="00EF025A">
            <w:pPr>
              <w:jc w:val="center"/>
              <w:rPr>
                <w:color w:val="auto"/>
              </w:rPr>
            </w:pPr>
            <w:r w:rsidRPr="004201E0">
              <w:rPr>
                <w:color w:val="auto"/>
              </w:rPr>
              <w:t>-</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02" w:rsidRPr="004201E0" w:rsidRDefault="001E0F02" w:rsidP="00EF025A">
            <w:pPr>
              <w:jc w:val="center"/>
              <w:rPr>
                <w:color w:val="auto"/>
              </w:rPr>
            </w:pPr>
            <w:r w:rsidRPr="004201E0">
              <w:rPr>
                <w:color w:val="auto"/>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02" w:rsidRPr="004201E0" w:rsidRDefault="001E0F02" w:rsidP="00EF025A">
            <w:pPr>
              <w:jc w:val="center"/>
              <w:rPr>
                <w:color w:val="auto"/>
              </w:rPr>
            </w:pPr>
            <w:r w:rsidRPr="004201E0">
              <w:rPr>
                <w:color w:val="auto"/>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02" w:rsidRPr="004201E0" w:rsidRDefault="001E0F02" w:rsidP="00EF025A">
            <w:pPr>
              <w:jc w:val="center"/>
              <w:rPr>
                <w:color w:val="auto"/>
              </w:rPr>
            </w:pPr>
            <w:r w:rsidRPr="004201E0">
              <w:rPr>
                <w:color w:val="auto"/>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02" w:rsidRPr="004201E0" w:rsidRDefault="001E0F02" w:rsidP="00EF025A">
            <w:pPr>
              <w:jc w:val="center"/>
              <w:rPr>
                <w:color w:val="auto"/>
              </w:rPr>
            </w:pPr>
            <w:r w:rsidRPr="004201E0">
              <w:rPr>
                <w:color w:val="auto"/>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02" w:rsidRPr="004201E0" w:rsidRDefault="001E0F02" w:rsidP="00EF025A">
            <w:pPr>
              <w:jc w:val="center"/>
              <w:rPr>
                <w:color w:val="auto"/>
              </w:rPr>
            </w:pPr>
            <w:r w:rsidRPr="004201E0">
              <w:rPr>
                <w:color w:val="auto"/>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02" w:rsidRPr="004201E0" w:rsidRDefault="001E0F02" w:rsidP="00EF025A">
            <w:pPr>
              <w:jc w:val="center"/>
              <w:rPr>
                <w:color w:val="auto"/>
              </w:rPr>
            </w:pPr>
            <w:r w:rsidRPr="004201E0">
              <w:rPr>
                <w:color w:val="auto"/>
              </w:rPr>
              <w:t>-</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02" w:rsidRPr="004201E0" w:rsidRDefault="001E0F02" w:rsidP="00EF025A">
            <w:pPr>
              <w:jc w:val="center"/>
              <w:rPr>
                <w:color w:val="auto"/>
              </w:rPr>
            </w:pPr>
            <w:r w:rsidRPr="004201E0">
              <w:rPr>
                <w:color w:val="auto"/>
              </w:rPr>
              <w:t>-</w:t>
            </w:r>
          </w:p>
        </w:tc>
      </w:tr>
      <w:tr w:rsidR="0061493F" w:rsidRPr="004201E0" w:rsidTr="004201E0">
        <w:trPr>
          <w:trHeight w:val="4090"/>
          <w:jc w:val="center"/>
        </w:trPr>
        <w:tc>
          <w:tcPr>
            <w:tcW w:w="854" w:type="dxa"/>
            <w:tcBorders>
              <w:top w:val="single" w:sz="4" w:space="0" w:color="000000"/>
              <w:left w:val="single" w:sz="4" w:space="0" w:color="000000"/>
              <w:right w:val="single" w:sz="4" w:space="0" w:color="000000"/>
            </w:tcBorders>
            <w:shd w:val="clear" w:color="auto" w:fill="auto"/>
          </w:tcPr>
          <w:p w:rsidR="0061493F" w:rsidRPr="004201E0" w:rsidRDefault="0061493F" w:rsidP="00EF025A">
            <w:pPr>
              <w:rPr>
                <w:color w:val="auto"/>
                <w:sz w:val="22"/>
                <w:szCs w:val="22"/>
              </w:rPr>
            </w:pPr>
            <w:r w:rsidRPr="004201E0">
              <w:rPr>
                <w:color w:val="auto"/>
                <w:sz w:val="22"/>
                <w:szCs w:val="22"/>
              </w:rPr>
              <w:lastRenderedPageBreak/>
              <w:t>2</w:t>
            </w:r>
          </w:p>
        </w:tc>
        <w:tc>
          <w:tcPr>
            <w:tcW w:w="2123" w:type="dxa"/>
            <w:tcBorders>
              <w:top w:val="single" w:sz="4" w:space="0" w:color="000000"/>
              <w:left w:val="single" w:sz="4" w:space="0" w:color="000000"/>
              <w:right w:val="single" w:sz="4" w:space="0" w:color="000000"/>
            </w:tcBorders>
            <w:shd w:val="clear" w:color="auto" w:fill="auto"/>
          </w:tcPr>
          <w:p w:rsidR="0061493F" w:rsidRPr="004201E0" w:rsidRDefault="0061493F" w:rsidP="00EF025A">
            <w:pPr>
              <w:rPr>
                <w:color w:val="auto"/>
                <w:sz w:val="22"/>
                <w:szCs w:val="22"/>
              </w:rPr>
            </w:pPr>
            <w:r w:rsidRPr="004201E0">
              <w:rPr>
                <w:color w:val="auto"/>
                <w:sz w:val="22"/>
                <w:szCs w:val="22"/>
              </w:rPr>
              <w:t>Мероприятие (р</w:t>
            </w:r>
            <w:r w:rsidRPr="004201E0">
              <w:rPr>
                <w:color w:val="auto"/>
                <w:sz w:val="22"/>
                <w:szCs w:val="22"/>
              </w:rPr>
              <w:t>е</w:t>
            </w:r>
            <w:r w:rsidRPr="004201E0">
              <w:rPr>
                <w:color w:val="auto"/>
                <w:sz w:val="22"/>
                <w:szCs w:val="22"/>
              </w:rPr>
              <w:t>зультат) 1.2.</w:t>
            </w:r>
          </w:p>
          <w:p w:rsidR="0061493F" w:rsidRPr="004201E0" w:rsidRDefault="002F6287" w:rsidP="002F6287">
            <w:pPr>
              <w:rPr>
                <w:rFonts w:eastAsia="Calibri"/>
                <w:color w:val="auto"/>
                <w:sz w:val="22"/>
                <w:szCs w:val="22"/>
              </w:rPr>
            </w:pPr>
            <w:r w:rsidRPr="004201E0">
              <w:rPr>
                <w:color w:val="auto"/>
                <w:sz w:val="22"/>
                <w:szCs w:val="22"/>
              </w:rPr>
              <w:t>О</w:t>
            </w:r>
            <w:r w:rsidR="0061493F" w:rsidRPr="004201E0">
              <w:rPr>
                <w:color w:val="auto"/>
                <w:sz w:val="22"/>
                <w:szCs w:val="22"/>
              </w:rPr>
              <w:t>рганиз</w:t>
            </w:r>
            <w:r w:rsidRPr="004201E0">
              <w:rPr>
                <w:color w:val="auto"/>
                <w:sz w:val="22"/>
                <w:szCs w:val="22"/>
              </w:rPr>
              <w:t>ованы</w:t>
            </w:r>
            <w:r w:rsidR="0061493F" w:rsidRPr="004201E0">
              <w:rPr>
                <w:color w:val="auto"/>
                <w:sz w:val="22"/>
                <w:szCs w:val="22"/>
              </w:rPr>
              <w:t xml:space="preserve"> м</w:t>
            </w:r>
            <w:r w:rsidR="0061493F" w:rsidRPr="004201E0">
              <w:rPr>
                <w:color w:val="auto"/>
                <w:sz w:val="22"/>
                <w:szCs w:val="22"/>
              </w:rPr>
              <w:t>е</w:t>
            </w:r>
            <w:r w:rsidR="0061493F" w:rsidRPr="004201E0">
              <w:rPr>
                <w:color w:val="auto"/>
                <w:sz w:val="22"/>
                <w:szCs w:val="22"/>
              </w:rPr>
              <w:t>роприяти</w:t>
            </w:r>
            <w:r w:rsidRPr="004201E0">
              <w:rPr>
                <w:color w:val="auto"/>
                <w:sz w:val="22"/>
                <w:szCs w:val="22"/>
              </w:rPr>
              <w:t>я</w:t>
            </w:r>
            <w:r w:rsidR="0061493F" w:rsidRPr="004201E0">
              <w:rPr>
                <w:color w:val="auto"/>
                <w:sz w:val="22"/>
                <w:szCs w:val="22"/>
              </w:rPr>
              <w:t xml:space="preserve"> при осуществлении д</w:t>
            </w:r>
            <w:r w:rsidR="0061493F" w:rsidRPr="004201E0">
              <w:rPr>
                <w:color w:val="auto"/>
                <w:sz w:val="22"/>
                <w:szCs w:val="22"/>
              </w:rPr>
              <w:t>е</w:t>
            </w:r>
            <w:r w:rsidR="0061493F" w:rsidRPr="004201E0">
              <w:rPr>
                <w:color w:val="auto"/>
                <w:sz w:val="22"/>
                <w:szCs w:val="22"/>
              </w:rPr>
              <w:t>ятельности по о</w:t>
            </w:r>
            <w:r w:rsidR="0061493F" w:rsidRPr="004201E0">
              <w:rPr>
                <w:color w:val="auto"/>
                <w:sz w:val="22"/>
                <w:szCs w:val="22"/>
              </w:rPr>
              <w:t>б</w:t>
            </w:r>
            <w:r w:rsidR="0061493F" w:rsidRPr="004201E0">
              <w:rPr>
                <w:color w:val="auto"/>
                <w:sz w:val="22"/>
                <w:szCs w:val="22"/>
              </w:rPr>
              <w:t>ращению с живо</w:t>
            </w:r>
            <w:r w:rsidR="0061493F" w:rsidRPr="004201E0">
              <w:rPr>
                <w:color w:val="auto"/>
                <w:sz w:val="22"/>
                <w:szCs w:val="22"/>
              </w:rPr>
              <w:t>т</w:t>
            </w:r>
            <w:r w:rsidR="0061493F" w:rsidRPr="004201E0">
              <w:rPr>
                <w:color w:val="auto"/>
                <w:sz w:val="22"/>
                <w:szCs w:val="22"/>
              </w:rPr>
              <w:t>ными без владел</w:t>
            </w:r>
            <w:r w:rsidR="0061493F" w:rsidRPr="004201E0">
              <w:rPr>
                <w:color w:val="auto"/>
                <w:sz w:val="22"/>
                <w:szCs w:val="22"/>
              </w:rPr>
              <w:t>ь</w:t>
            </w:r>
            <w:r w:rsidR="0061493F" w:rsidRPr="004201E0">
              <w:rPr>
                <w:color w:val="auto"/>
                <w:sz w:val="22"/>
                <w:szCs w:val="22"/>
              </w:rPr>
              <w:t xml:space="preserve">цев </w:t>
            </w:r>
          </w:p>
        </w:tc>
        <w:tc>
          <w:tcPr>
            <w:tcW w:w="1134" w:type="dxa"/>
            <w:tcBorders>
              <w:top w:val="single" w:sz="4" w:space="0" w:color="000000"/>
              <w:left w:val="single" w:sz="4" w:space="0" w:color="000000"/>
              <w:right w:val="single" w:sz="4" w:space="0" w:color="000000"/>
            </w:tcBorders>
            <w:shd w:val="clear" w:color="auto" w:fill="auto"/>
          </w:tcPr>
          <w:p w:rsidR="0061493F" w:rsidRPr="004201E0" w:rsidRDefault="0061493F" w:rsidP="00EC7622">
            <w:pPr>
              <w:rPr>
                <w:color w:val="auto"/>
                <w:sz w:val="22"/>
                <w:szCs w:val="22"/>
              </w:rPr>
            </w:pPr>
            <w:r w:rsidRPr="004201E0">
              <w:rPr>
                <w:color w:val="auto"/>
                <w:sz w:val="22"/>
                <w:szCs w:val="22"/>
              </w:rPr>
              <w:t>ос</w:t>
            </w:r>
            <w:r w:rsidRPr="004201E0">
              <w:rPr>
                <w:color w:val="auto"/>
                <w:sz w:val="22"/>
                <w:szCs w:val="22"/>
              </w:rPr>
              <w:t>у</w:t>
            </w:r>
            <w:r w:rsidRPr="004201E0">
              <w:rPr>
                <w:color w:val="auto"/>
                <w:sz w:val="22"/>
                <w:szCs w:val="22"/>
              </w:rPr>
              <w:t>ществл</w:t>
            </w:r>
            <w:r w:rsidRPr="004201E0">
              <w:rPr>
                <w:color w:val="auto"/>
                <w:sz w:val="22"/>
                <w:szCs w:val="22"/>
              </w:rPr>
              <w:t>е</w:t>
            </w:r>
            <w:r w:rsidRPr="004201E0">
              <w:rPr>
                <w:color w:val="auto"/>
                <w:sz w:val="22"/>
                <w:szCs w:val="22"/>
              </w:rPr>
              <w:t>ние т</w:t>
            </w:r>
            <w:r w:rsidRPr="004201E0">
              <w:rPr>
                <w:color w:val="auto"/>
                <w:sz w:val="22"/>
                <w:szCs w:val="22"/>
              </w:rPr>
              <w:t>е</w:t>
            </w:r>
            <w:r w:rsidRPr="004201E0">
              <w:rPr>
                <w:color w:val="auto"/>
                <w:sz w:val="22"/>
                <w:szCs w:val="22"/>
              </w:rPr>
              <w:t>кущей деятел</w:t>
            </w:r>
            <w:r w:rsidRPr="004201E0">
              <w:rPr>
                <w:color w:val="auto"/>
                <w:sz w:val="22"/>
                <w:szCs w:val="22"/>
              </w:rPr>
              <w:t>ь</w:t>
            </w:r>
            <w:r w:rsidRPr="004201E0">
              <w:rPr>
                <w:color w:val="auto"/>
                <w:sz w:val="22"/>
                <w:szCs w:val="22"/>
              </w:rPr>
              <w:t>ности</w:t>
            </w:r>
          </w:p>
        </w:tc>
        <w:tc>
          <w:tcPr>
            <w:tcW w:w="1984" w:type="dxa"/>
            <w:tcBorders>
              <w:top w:val="single" w:sz="4" w:space="0" w:color="000000"/>
              <w:left w:val="single" w:sz="4" w:space="0" w:color="000000"/>
              <w:right w:val="single" w:sz="4" w:space="0" w:color="000000"/>
            </w:tcBorders>
            <w:shd w:val="clear" w:color="auto" w:fill="auto"/>
            <w:vAlign w:val="center"/>
          </w:tcPr>
          <w:p w:rsidR="0061493F" w:rsidRPr="004201E0" w:rsidRDefault="0061493F" w:rsidP="00EC7622">
            <w:pPr>
              <w:autoSpaceDE w:val="0"/>
              <w:autoSpaceDN w:val="0"/>
              <w:adjustRightInd w:val="0"/>
              <w:jc w:val="both"/>
              <w:rPr>
                <w:rFonts w:eastAsia="Calibri"/>
                <w:color w:val="auto"/>
                <w:sz w:val="22"/>
                <w:szCs w:val="22"/>
              </w:rPr>
            </w:pPr>
            <w:r w:rsidRPr="004201E0">
              <w:rPr>
                <w:rFonts w:eastAsia="Calibri"/>
                <w:sz w:val="22"/>
                <w:szCs w:val="22"/>
              </w:rPr>
              <w:t>В рамках мер</w:t>
            </w:r>
            <w:r w:rsidRPr="004201E0">
              <w:rPr>
                <w:rFonts w:eastAsia="Calibri"/>
                <w:sz w:val="22"/>
                <w:szCs w:val="22"/>
              </w:rPr>
              <w:t>о</w:t>
            </w:r>
            <w:r w:rsidRPr="004201E0">
              <w:rPr>
                <w:rFonts w:eastAsia="Calibri"/>
                <w:sz w:val="22"/>
                <w:szCs w:val="22"/>
              </w:rPr>
              <w:t>приятия органами местного сам</w:t>
            </w:r>
            <w:r w:rsidRPr="004201E0">
              <w:rPr>
                <w:rFonts w:eastAsia="Calibri"/>
                <w:sz w:val="22"/>
                <w:szCs w:val="22"/>
              </w:rPr>
              <w:t>о</w:t>
            </w:r>
            <w:r w:rsidRPr="004201E0">
              <w:rPr>
                <w:rFonts w:eastAsia="Calibri"/>
                <w:sz w:val="22"/>
                <w:szCs w:val="22"/>
              </w:rPr>
              <w:t>управления ос</w:t>
            </w:r>
            <w:r w:rsidRPr="004201E0">
              <w:rPr>
                <w:rFonts w:eastAsia="Calibri"/>
                <w:sz w:val="22"/>
                <w:szCs w:val="22"/>
              </w:rPr>
              <w:t>у</w:t>
            </w:r>
            <w:r w:rsidRPr="004201E0">
              <w:rPr>
                <w:rFonts w:eastAsia="Calibri"/>
                <w:sz w:val="22"/>
                <w:szCs w:val="22"/>
              </w:rPr>
              <w:t>ществляется о</w:t>
            </w:r>
            <w:r w:rsidRPr="004201E0">
              <w:rPr>
                <w:rFonts w:eastAsia="Calibri"/>
                <w:sz w:val="22"/>
                <w:szCs w:val="22"/>
              </w:rPr>
              <w:t>т</w:t>
            </w:r>
            <w:r w:rsidRPr="004201E0">
              <w:rPr>
                <w:rFonts w:eastAsia="Calibri"/>
                <w:sz w:val="22"/>
                <w:szCs w:val="22"/>
              </w:rPr>
              <w:t>дельное госуда</w:t>
            </w:r>
            <w:r w:rsidRPr="004201E0">
              <w:rPr>
                <w:rFonts w:eastAsia="Calibri"/>
                <w:sz w:val="22"/>
                <w:szCs w:val="22"/>
              </w:rPr>
              <w:t>р</w:t>
            </w:r>
            <w:r w:rsidRPr="004201E0">
              <w:rPr>
                <w:rFonts w:eastAsia="Calibri"/>
                <w:sz w:val="22"/>
                <w:szCs w:val="22"/>
              </w:rPr>
              <w:t>ственное полн</w:t>
            </w:r>
            <w:r w:rsidRPr="004201E0">
              <w:rPr>
                <w:rFonts w:eastAsia="Calibri"/>
                <w:sz w:val="22"/>
                <w:szCs w:val="22"/>
              </w:rPr>
              <w:t>о</w:t>
            </w:r>
            <w:r w:rsidRPr="004201E0">
              <w:rPr>
                <w:rFonts w:eastAsia="Calibri"/>
                <w:sz w:val="22"/>
                <w:szCs w:val="22"/>
              </w:rPr>
              <w:t>мочие Астраха</w:t>
            </w:r>
            <w:r w:rsidRPr="004201E0">
              <w:rPr>
                <w:rFonts w:eastAsia="Calibri"/>
                <w:sz w:val="22"/>
                <w:szCs w:val="22"/>
              </w:rPr>
              <w:t>н</w:t>
            </w:r>
            <w:r w:rsidRPr="004201E0">
              <w:rPr>
                <w:rFonts w:eastAsia="Calibri"/>
                <w:sz w:val="22"/>
                <w:szCs w:val="22"/>
              </w:rPr>
              <w:t xml:space="preserve">ской области </w:t>
            </w:r>
            <w:proofErr w:type="gramStart"/>
            <w:r w:rsidRPr="004201E0">
              <w:rPr>
                <w:rFonts w:eastAsia="Calibri"/>
                <w:sz w:val="22"/>
                <w:szCs w:val="22"/>
              </w:rPr>
              <w:t>по организации м</w:t>
            </w:r>
            <w:r w:rsidRPr="004201E0">
              <w:rPr>
                <w:rFonts w:eastAsia="Calibri"/>
                <w:sz w:val="22"/>
                <w:szCs w:val="22"/>
              </w:rPr>
              <w:t>е</w:t>
            </w:r>
            <w:r w:rsidRPr="004201E0">
              <w:rPr>
                <w:rFonts w:eastAsia="Calibri"/>
                <w:sz w:val="22"/>
                <w:szCs w:val="22"/>
              </w:rPr>
              <w:t>роприятий при осуществлении деятельности по обращению с ж</w:t>
            </w:r>
            <w:r w:rsidRPr="004201E0">
              <w:rPr>
                <w:rFonts w:eastAsia="Calibri"/>
                <w:sz w:val="22"/>
                <w:szCs w:val="22"/>
              </w:rPr>
              <w:t>и</w:t>
            </w:r>
            <w:r w:rsidRPr="004201E0">
              <w:rPr>
                <w:rFonts w:eastAsia="Calibri"/>
                <w:sz w:val="22"/>
                <w:szCs w:val="22"/>
              </w:rPr>
              <w:t>вотными без вл</w:t>
            </w:r>
            <w:r w:rsidRPr="004201E0">
              <w:rPr>
                <w:rFonts w:eastAsia="Calibri"/>
                <w:sz w:val="22"/>
                <w:szCs w:val="22"/>
              </w:rPr>
              <w:t>а</w:t>
            </w:r>
            <w:r w:rsidRPr="004201E0">
              <w:rPr>
                <w:rFonts w:eastAsia="Calibri"/>
                <w:sz w:val="22"/>
                <w:szCs w:val="22"/>
              </w:rPr>
              <w:t>дельцев</w:t>
            </w:r>
            <w:proofErr w:type="gramEnd"/>
            <w:r w:rsidRPr="004201E0">
              <w:rPr>
                <w:rFonts w:eastAsia="Calibri"/>
                <w:sz w:val="22"/>
                <w:szCs w:val="22"/>
              </w:rPr>
              <w:t xml:space="preserve"> </w:t>
            </w:r>
          </w:p>
        </w:tc>
        <w:tc>
          <w:tcPr>
            <w:tcW w:w="949" w:type="dxa"/>
            <w:tcBorders>
              <w:top w:val="single" w:sz="4" w:space="0" w:color="000000"/>
              <w:left w:val="single" w:sz="4" w:space="0" w:color="000000"/>
              <w:right w:val="single" w:sz="4" w:space="0" w:color="000000"/>
            </w:tcBorders>
            <w:shd w:val="clear" w:color="auto" w:fill="auto"/>
          </w:tcPr>
          <w:p w:rsidR="0061493F" w:rsidRPr="004201E0" w:rsidRDefault="0061493F" w:rsidP="001831D7">
            <w:r w:rsidRPr="004201E0">
              <w:t>-</w:t>
            </w:r>
          </w:p>
        </w:tc>
        <w:tc>
          <w:tcPr>
            <w:tcW w:w="851" w:type="dxa"/>
            <w:tcBorders>
              <w:top w:val="single" w:sz="4" w:space="0" w:color="000000"/>
              <w:left w:val="single" w:sz="4" w:space="0" w:color="000000"/>
              <w:right w:val="single" w:sz="4" w:space="0" w:color="000000"/>
            </w:tcBorders>
            <w:shd w:val="clear" w:color="auto" w:fill="auto"/>
          </w:tcPr>
          <w:p w:rsidR="0061493F" w:rsidRPr="004201E0" w:rsidRDefault="0061493F" w:rsidP="001831D7">
            <w:r w:rsidRPr="004201E0">
              <w:t>-</w:t>
            </w:r>
          </w:p>
        </w:tc>
        <w:tc>
          <w:tcPr>
            <w:tcW w:w="894" w:type="dxa"/>
            <w:tcBorders>
              <w:top w:val="single" w:sz="4" w:space="0" w:color="000000"/>
              <w:left w:val="single" w:sz="4" w:space="0" w:color="000000"/>
              <w:right w:val="single" w:sz="4" w:space="0" w:color="000000"/>
            </w:tcBorders>
            <w:shd w:val="clear" w:color="auto" w:fill="auto"/>
          </w:tcPr>
          <w:p w:rsidR="0061493F" w:rsidRPr="004201E0" w:rsidRDefault="0061493F" w:rsidP="001831D7">
            <w:r w:rsidRPr="004201E0">
              <w:t>-</w:t>
            </w:r>
          </w:p>
        </w:tc>
        <w:tc>
          <w:tcPr>
            <w:tcW w:w="992" w:type="dxa"/>
            <w:tcBorders>
              <w:top w:val="single" w:sz="4" w:space="0" w:color="000000"/>
              <w:left w:val="single" w:sz="4" w:space="0" w:color="000000"/>
              <w:right w:val="single" w:sz="4" w:space="0" w:color="000000"/>
            </w:tcBorders>
            <w:shd w:val="clear" w:color="auto" w:fill="auto"/>
          </w:tcPr>
          <w:p w:rsidR="0061493F" w:rsidRPr="004201E0" w:rsidRDefault="0061493F" w:rsidP="001831D7">
            <w:r w:rsidRPr="004201E0">
              <w:t>-</w:t>
            </w:r>
          </w:p>
        </w:tc>
        <w:tc>
          <w:tcPr>
            <w:tcW w:w="992" w:type="dxa"/>
            <w:tcBorders>
              <w:top w:val="single" w:sz="4" w:space="0" w:color="000000"/>
              <w:left w:val="single" w:sz="4" w:space="0" w:color="000000"/>
              <w:right w:val="single" w:sz="4" w:space="0" w:color="000000"/>
            </w:tcBorders>
            <w:shd w:val="clear" w:color="auto" w:fill="auto"/>
          </w:tcPr>
          <w:p w:rsidR="0061493F" w:rsidRPr="004201E0" w:rsidRDefault="0061493F" w:rsidP="001831D7">
            <w:r w:rsidRPr="004201E0">
              <w:t>-</w:t>
            </w:r>
          </w:p>
        </w:tc>
        <w:tc>
          <w:tcPr>
            <w:tcW w:w="992" w:type="dxa"/>
            <w:tcBorders>
              <w:top w:val="single" w:sz="4" w:space="0" w:color="000000"/>
              <w:left w:val="single" w:sz="4" w:space="0" w:color="000000"/>
              <w:right w:val="single" w:sz="4" w:space="0" w:color="000000"/>
            </w:tcBorders>
            <w:shd w:val="clear" w:color="auto" w:fill="auto"/>
          </w:tcPr>
          <w:p w:rsidR="0061493F" w:rsidRPr="004201E0" w:rsidRDefault="0061493F" w:rsidP="001831D7">
            <w:r w:rsidRPr="004201E0">
              <w:t>-</w:t>
            </w:r>
          </w:p>
        </w:tc>
        <w:tc>
          <w:tcPr>
            <w:tcW w:w="993" w:type="dxa"/>
            <w:tcBorders>
              <w:top w:val="single" w:sz="4" w:space="0" w:color="000000"/>
              <w:left w:val="single" w:sz="4" w:space="0" w:color="000000"/>
              <w:right w:val="single" w:sz="4" w:space="0" w:color="000000"/>
            </w:tcBorders>
            <w:shd w:val="clear" w:color="auto" w:fill="auto"/>
          </w:tcPr>
          <w:p w:rsidR="0061493F" w:rsidRPr="004201E0" w:rsidRDefault="0061493F" w:rsidP="001831D7">
            <w:r w:rsidRPr="004201E0">
              <w:t>-</w:t>
            </w:r>
          </w:p>
        </w:tc>
        <w:tc>
          <w:tcPr>
            <w:tcW w:w="992" w:type="dxa"/>
            <w:tcBorders>
              <w:top w:val="single" w:sz="4" w:space="0" w:color="000000"/>
              <w:left w:val="single" w:sz="4" w:space="0" w:color="000000"/>
              <w:right w:val="single" w:sz="4" w:space="0" w:color="000000"/>
            </w:tcBorders>
            <w:shd w:val="clear" w:color="auto" w:fill="auto"/>
          </w:tcPr>
          <w:p w:rsidR="0061493F" w:rsidRPr="004201E0" w:rsidRDefault="0061493F" w:rsidP="001831D7">
            <w:r w:rsidRPr="004201E0">
              <w:t>-</w:t>
            </w:r>
          </w:p>
        </w:tc>
        <w:tc>
          <w:tcPr>
            <w:tcW w:w="1016" w:type="dxa"/>
            <w:tcBorders>
              <w:top w:val="single" w:sz="4" w:space="0" w:color="000000"/>
              <w:left w:val="single" w:sz="4" w:space="0" w:color="000000"/>
              <w:right w:val="single" w:sz="4" w:space="0" w:color="000000"/>
            </w:tcBorders>
            <w:shd w:val="clear" w:color="auto" w:fill="auto"/>
          </w:tcPr>
          <w:p w:rsidR="0061493F" w:rsidRPr="004201E0" w:rsidRDefault="0061493F" w:rsidP="001831D7">
            <w:r w:rsidRPr="004201E0">
              <w:t>-</w:t>
            </w:r>
          </w:p>
        </w:tc>
      </w:tr>
      <w:tr w:rsidR="00D47F96" w:rsidRPr="004201E0" w:rsidTr="004201E0">
        <w:trPr>
          <w:trHeight w:val="529"/>
          <w:jc w:val="center"/>
        </w:trPr>
        <w:tc>
          <w:tcPr>
            <w:tcW w:w="854" w:type="dxa"/>
            <w:tcBorders>
              <w:top w:val="single" w:sz="4" w:space="0" w:color="000000"/>
              <w:left w:val="single" w:sz="4" w:space="0" w:color="000000"/>
              <w:bottom w:val="single" w:sz="4" w:space="0" w:color="auto"/>
              <w:right w:val="single" w:sz="4" w:space="0" w:color="000000"/>
            </w:tcBorders>
            <w:shd w:val="clear" w:color="auto" w:fill="auto"/>
          </w:tcPr>
          <w:p w:rsidR="00944FB6" w:rsidRPr="004201E0" w:rsidRDefault="0084022A" w:rsidP="00EF025A">
            <w:pPr>
              <w:rPr>
                <w:color w:val="auto"/>
                <w:sz w:val="22"/>
                <w:szCs w:val="22"/>
              </w:rPr>
            </w:pPr>
            <w:r w:rsidRPr="004201E0">
              <w:rPr>
                <w:color w:val="auto"/>
                <w:sz w:val="22"/>
                <w:szCs w:val="22"/>
              </w:rPr>
              <w:t>3.</w:t>
            </w:r>
          </w:p>
        </w:tc>
        <w:tc>
          <w:tcPr>
            <w:tcW w:w="2123" w:type="dxa"/>
            <w:tcBorders>
              <w:top w:val="single" w:sz="4" w:space="0" w:color="000000"/>
              <w:left w:val="single" w:sz="4" w:space="0" w:color="000000"/>
              <w:bottom w:val="single" w:sz="4" w:space="0" w:color="auto"/>
              <w:right w:val="single" w:sz="4" w:space="0" w:color="000000"/>
            </w:tcBorders>
            <w:shd w:val="clear" w:color="auto" w:fill="auto"/>
          </w:tcPr>
          <w:p w:rsidR="00944FB6" w:rsidRPr="004201E0" w:rsidRDefault="00A62BBC" w:rsidP="00A62BBC">
            <w:pPr>
              <w:rPr>
                <w:color w:val="auto"/>
                <w:sz w:val="22"/>
                <w:szCs w:val="22"/>
              </w:rPr>
            </w:pPr>
            <w:r w:rsidRPr="004201E0">
              <w:rPr>
                <w:color w:val="auto"/>
                <w:sz w:val="22"/>
                <w:szCs w:val="22"/>
              </w:rPr>
              <w:t>Мероприятие</w:t>
            </w:r>
            <w:r w:rsidR="002A0D8D" w:rsidRPr="004201E0">
              <w:rPr>
                <w:color w:val="auto"/>
                <w:sz w:val="22"/>
                <w:szCs w:val="22"/>
              </w:rPr>
              <w:t xml:space="preserve"> (р</w:t>
            </w:r>
            <w:r w:rsidR="002A0D8D" w:rsidRPr="004201E0">
              <w:rPr>
                <w:color w:val="auto"/>
                <w:sz w:val="22"/>
                <w:szCs w:val="22"/>
              </w:rPr>
              <w:t>е</w:t>
            </w:r>
            <w:r w:rsidR="002A0D8D" w:rsidRPr="004201E0">
              <w:rPr>
                <w:color w:val="auto"/>
                <w:sz w:val="22"/>
                <w:szCs w:val="22"/>
              </w:rPr>
              <w:t>зультат)</w:t>
            </w:r>
            <w:r w:rsidRPr="004201E0">
              <w:rPr>
                <w:color w:val="auto"/>
                <w:sz w:val="22"/>
                <w:szCs w:val="22"/>
              </w:rPr>
              <w:t xml:space="preserve"> 1.3. </w:t>
            </w:r>
            <w:r w:rsidR="00024A63" w:rsidRPr="004201E0">
              <w:rPr>
                <w:color w:val="auto"/>
                <w:sz w:val="22"/>
                <w:szCs w:val="22"/>
              </w:rPr>
              <w:t>Обе</w:t>
            </w:r>
            <w:r w:rsidR="00024A63" w:rsidRPr="004201E0">
              <w:rPr>
                <w:color w:val="auto"/>
                <w:sz w:val="22"/>
                <w:szCs w:val="22"/>
              </w:rPr>
              <w:t>с</w:t>
            </w:r>
            <w:r w:rsidR="00024A63" w:rsidRPr="004201E0">
              <w:rPr>
                <w:color w:val="auto"/>
                <w:sz w:val="22"/>
                <w:szCs w:val="22"/>
              </w:rPr>
              <w:t>печено предоста</w:t>
            </w:r>
            <w:r w:rsidR="00024A63" w:rsidRPr="004201E0">
              <w:rPr>
                <w:color w:val="auto"/>
                <w:sz w:val="22"/>
                <w:szCs w:val="22"/>
              </w:rPr>
              <w:t>в</w:t>
            </w:r>
            <w:r w:rsidR="00024A63" w:rsidRPr="004201E0">
              <w:rPr>
                <w:color w:val="auto"/>
                <w:sz w:val="22"/>
                <w:szCs w:val="22"/>
              </w:rPr>
              <w:t>ление субсидий бюджетным и авт</w:t>
            </w:r>
            <w:r w:rsidR="00024A63" w:rsidRPr="004201E0">
              <w:rPr>
                <w:color w:val="auto"/>
                <w:sz w:val="22"/>
                <w:szCs w:val="22"/>
              </w:rPr>
              <w:t>о</w:t>
            </w:r>
            <w:r w:rsidR="00024A63" w:rsidRPr="004201E0">
              <w:rPr>
                <w:color w:val="auto"/>
                <w:sz w:val="22"/>
                <w:szCs w:val="22"/>
              </w:rPr>
              <w:t>номным учрежд</w:t>
            </w:r>
            <w:r w:rsidR="00024A63" w:rsidRPr="004201E0">
              <w:rPr>
                <w:color w:val="auto"/>
                <w:sz w:val="22"/>
                <w:szCs w:val="22"/>
              </w:rPr>
              <w:t>е</w:t>
            </w:r>
            <w:r w:rsidR="00024A63" w:rsidRPr="004201E0">
              <w:rPr>
                <w:color w:val="auto"/>
                <w:sz w:val="22"/>
                <w:szCs w:val="22"/>
              </w:rPr>
              <w:t>ниям (организац</w:t>
            </w:r>
            <w:r w:rsidR="00024A63" w:rsidRPr="004201E0">
              <w:rPr>
                <w:color w:val="auto"/>
                <w:sz w:val="22"/>
                <w:szCs w:val="22"/>
              </w:rPr>
              <w:t>и</w:t>
            </w:r>
            <w:r w:rsidR="00024A63" w:rsidRPr="004201E0">
              <w:rPr>
                <w:color w:val="auto"/>
                <w:sz w:val="22"/>
                <w:szCs w:val="22"/>
              </w:rPr>
              <w:t>ям)</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944FB6" w:rsidRPr="004201E0" w:rsidRDefault="00024A63" w:rsidP="00EC7622">
            <w:pPr>
              <w:rPr>
                <w:color w:val="auto"/>
                <w:sz w:val="22"/>
                <w:szCs w:val="22"/>
              </w:rPr>
            </w:pPr>
            <w:r w:rsidRPr="004201E0">
              <w:rPr>
                <w:color w:val="auto"/>
                <w:sz w:val="22"/>
                <w:szCs w:val="22"/>
              </w:rPr>
              <w:t>о</w:t>
            </w:r>
            <w:r w:rsidR="00944FB6" w:rsidRPr="004201E0">
              <w:rPr>
                <w:color w:val="auto"/>
                <w:sz w:val="22"/>
                <w:szCs w:val="22"/>
              </w:rPr>
              <w:t>казание услуг (</w:t>
            </w:r>
            <w:proofErr w:type="spellStart"/>
            <w:r w:rsidR="00944FB6" w:rsidRPr="004201E0">
              <w:rPr>
                <w:color w:val="auto"/>
                <w:sz w:val="22"/>
                <w:szCs w:val="22"/>
              </w:rPr>
              <w:t>выпо</w:t>
            </w:r>
            <w:r w:rsidR="00944FB6" w:rsidRPr="004201E0">
              <w:rPr>
                <w:color w:val="auto"/>
                <w:sz w:val="22"/>
                <w:szCs w:val="22"/>
              </w:rPr>
              <w:t>л</w:t>
            </w:r>
            <w:r w:rsidR="00944FB6" w:rsidRPr="004201E0">
              <w:rPr>
                <w:color w:val="auto"/>
                <w:sz w:val="22"/>
                <w:szCs w:val="22"/>
              </w:rPr>
              <w:t>неие</w:t>
            </w:r>
            <w:proofErr w:type="spellEnd"/>
            <w:r w:rsidR="00944FB6" w:rsidRPr="004201E0">
              <w:rPr>
                <w:color w:val="auto"/>
                <w:sz w:val="22"/>
                <w:szCs w:val="22"/>
              </w:rPr>
              <w:t xml:space="preserve"> р</w:t>
            </w:r>
            <w:r w:rsidR="00944FB6" w:rsidRPr="004201E0">
              <w:rPr>
                <w:color w:val="auto"/>
                <w:sz w:val="22"/>
                <w:szCs w:val="22"/>
              </w:rPr>
              <w:t>а</w:t>
            </w:r>
            <w:r w:rsidR="00944FB6" w:rsidRPr="004201E0">
              <w:rPr>
                <w:color w:val="auto"/>
                <w:sz w:val="22"/>
                <w:szCs w:val="22"/>
              </w:rPr>
              <w:t>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F714D2" w:rsidP="0061493F">
            <w:pPr>
              <w:jc w:val="both"/>
              <w:rPr>
                <w:color w:val="auto"/>
                <w:sz w:val="22"/>
                <w:szCs w:val="22"/>
              </w:rPr>
            </w:pPr>
            <w:r w:rsidRPr="004201E0">
              <w:rPr>
                <w:color w:val="auto"/>
                <w:sz w:val="22"/>
                <w:szCs w:val="22"/>
              </w:rPr>
              <w:t>В рамках мер</w:t>
            </w:r>
            <w:r w:rsidRPr="004201E0">
              <w:rPr>
                <w:color w:val="auto"/>
                <w:sz w:val="22"/>
                <w:szCs w:val="22"/>
              </w:rPr>
              <w:t>о</w:t>
            </w:r>
            <w:r w:rsidRPr="004201E0">
              <w:rPr>
                <w:color w:val="auto"/>
                <w:sz w:val="22"/>
                <w:szCs w:val="22"/>
              </w:rPr>
              <w:t>прияти</w:t>
            </w:r>
            <w:r w:rsidR="001E4594" w:rsidRPr="004201E0">
              <w:rPr>
                <w:color w:val="auto"/>
                <w:sz w:val="22"/>
                <w:szCs w:val="22"/>
              </w:rPr>
              <w:t>я</w:t>
            </w:r>
            <w:r w:rsidRPr="004201E0">
              <w:rPr>
                <w:color w:val="auto"/>
                <w:sz w:val="22"/>
                <w:szCs w:val="22"/>
              </w:rPr>
              <w:t xml:space="preserve"> ос</w:t>
            </w:r>
            <w:r w:rsidRPr="004201E0">
              <w:rPr>
                <w:color w:val="auto"/>
                <w:sz w:val="22"/>
                <w:szCs w:val="22"/>
              </w:rPr>
              <w:t>у</w:t>
            </w:r>
            <w:r w:rsidRPr="004201E0">
              <w:rPr>
                <w:color w:val="auto"/>
                <w:sz w:val="22"/>
                <w:szCs w:val="22"/>
              </w:rPr>
              <w:t>ществляется</w:t>
            </w:r>
            <w:r w:rsidR="000D54CA" w:rsidRPr="004201E0">
              <w:rPr>
                <w:color w:val="auto"/>
                <w:sz w:val="22"/>
                <w:szCs w:val="22"/>
              </w:rPr>
              <w:t xml:space="preserve"> </w:t>
            </w:r>
            <w:r w:rsidR="001E4594" w:rsidRPr="004201E0">
              <w:rPr>
                <w:color w:val="auto"/>
                <w:sz w:val="22"/>
                <w:szCs w:val="22"/>
              </w:rPr>
              <w:t>обе</w:t>
            </w:r>
            <w:r w:rsidR="001E4594" w:rsidRPr="004201E0">
              <w:rPr>
                <w:color w:val="auto"/>
                <w:sz w:val="22"/>
                <w:szCs w:val="22"/>
              </w:rPr>
              <w:t>с</w:t>
            </w:r>
            <w:r w:rsidR="001E4594" w:rsidRPr="004201E0">
              <w:rPr>
                <w:color w:val="auto"/>
                <w:sz w:val="22"/>
                <w:szCs w:val="22"/>
              </w:rPr>
              <w:t xml:space="preserve">печение </w:t>
            </w:r>
            <w:r w:rsidRPr="004201E0">
              <w:rPr>
                <w:color w:val="auto"/>
                <w:sz w:val="22"/>
                <w:szCs w:val="22"/>
              </w:rPr>
              <w:t>выполн</w:t>
            </w:r>
            <w:r w:rsidRPr="004201E0">
              <w:rPr>
                <w:color w:val="auto"/>
                <w:sz w:val="22"/>
                <w:szCs w:val="22"/>
              </w:rPr>
              <w:t>е</w:t>
            </w:r>
            <w:r w:rsidRPr="004201E0">
              <w:rPr>
                <w:color w:val="auto"/>
                <w:sz w:val="22"/>
                <w:szCs w:val="22"/>
              </w:rPr>
              <w:t>ние государстве</w:t>
            </w:r>
            <w:r w:rsidRPr="004201E0">
              <w:rPr>
                <w:color w:val="auto"/>
                <w:sz w:val="22"/>
                <w:szCs w:val="22"/>
              </w:rPr>
              <w:t>н</w:t>
            </w:r>
            <w:r w:rsidRPr="004201E0">
              <w:rPr>
                <w:color w:val="auto"/>
                <w:sz w:val="22"/>
                <w:szCs w:val="22"/>
              </w:rPr>
              <w:t>ного задания</w:t>
            </w:r>
            <w:r w:rsidR="000D54CA" w:rsidRPr="004201E0">
              <w:rPr>
                <w:color w:val="auto"/>
                <w:sz w:val="22"/>
                <w:szCs w:val="22"/>
              </w:rPr>
              <w:t xml:space="preserve"> </w:t>
            </w:r>
            <w:r w:rsidR="001E4594" w:rsidRPr="004201E0">
              <w:rPr>
                <w:color w:val="auto"/>
                <w:sz w:val="22"/>
                <w:szCs w:val="22"/>
              </w:rPr>
              <w:t>на оказание госуда</w:t>
            </w:r>
            <w:r w:rsidR="001E4594" w:rsidRPr="004201E0">
              <w:rPr>
                <w:color w:val="auto"/>
                <w:sz w:val="22"/>
                <w:szCs w:val="22"/>
              </w:rPr>
              <w:t>р</w:t>
            </w:r>
            <w:r w:rsidR="001E4594" w:rsidRPr="004201E0">
              <w:rPr>
                <w:color w:val="auto"/>
                <w:sz w:val="22"/>
                <w:szCs w:val="22"/>
              </w:rPr>
              <w:t>ственных</w:t>
            </w:r>
            <w:r w:rsidR="000D54CA" w:rsidRPr="004201E0">
              <w:rPr>
                <w:color w:val="auto"/>
                <w:sz w:val="22"/>
                <w:szCs w:val="22"/>
              </w:rPr>
              <w:t xml:space="preserve"> </w:t>
            </w:r>
            <w:r w:rsidR="001E4594" w:rsidRPr="004201E0">
              <w:rPr>
                <w:color w:val="auto"/>
                <w:sz w:val="22"/>
                <w:szCs w:val="22"/>
              </w:rPr>
              <w:t>услуг (выполнение р</w:t>
            </w:r>
            <w:r w:rsidR="001E4594" w:rsidRPr="004201E0">
              <w:rPr>
                <w:color w:val="auto"/>
                <w:sz w:val="22"/>
                <w:szCs w:val="22"/>
              </w:rPr>
              <w:t>а</w:t>
            </w:r>
            <w:r w:rsidR="001E4594" w:rsidRPr="004201E0">
              <w:rPr>
                <w:color w:val="auto"/>
                <w:sz w:val="22"/>
                <w:szCs w:val="22"/>
              </w:rPr>
              <w:t>бот). Значение мероприятия (р</w:t>
            </w:r>
            <w:r w:rsidR="001E4594" w:rsidRPr="004201E0">
              <w:rPr>
                <w:color w:val="auto"/>
                <w:sz w:val="22"/>
                <w:szCs w:val="22"/>
              </w:rPr>
              <w:t>е</w:t>
            </w:r>
            <w:r w:rsidR="001E4594" w:rsidRPr="004201E0">
              <w:rPr>
                <w:color w:val="auto"/>
                <w:sz w:val="22"/>
                <w:szCs w:val="22"/>
              </w:rPr>
              <w:t>зультата) опред</w:t>
            </w:r>
            <w:r w:rsidR="001E4594" w:rsidRPr="004201E0">
              <w:rPr>
                <w:color w:val="auto"/>
                <w:sz w:val="22"/>
                <w:szCs w:val="22"/>
              </w:rPr>
              <w:t>е</w:t>
            </w:r>
            <w:r w:rsidR="001E4594" w:rsidRPr="004201E0">
              <w:rPr>
                <w:color w:val="auto"/>
                <w:sz w:val="22"/>
                <w:szCs w:val="22"/>
              </w:rPr>
              <w:lastRenderedPageBreak/>
              <w:t>ляется уровнем выполнения гос</w:t>
            </w:r>
            <w:r w:rsidR="001E4594" w:rsidRPr="004201E0">
              <w:rPr>
                <w:color w:val="auto"/>
                <w:sz w:val="22"/>
                <w:szCs w:val="22"/>
              </w:rPr>
              <w:t>у</w:t>
            </w:r>
            <w:r w:rsidR="001E4594" w:rsidRPr="004201E0">
              <w:rPr>
                <w:color w:val="auto"/>
                <w:sz w:val="22"/>
                <w:szCs w:val="22"/>
              </w:rPr>
              <w:t>дарственного з</w:t>
            </w:r>
            <w:r w:rsidR="001E4594" w:rsidRPr="004201E0">
              <w:rPr>
                <w:color w:val="auto"/>
                <w:sz w:val="22"/>
                <w:szCs w:val="22"/>
              </w:rPr>
              <w:t>а</w:t>
            </w:r>
            <w:r w:rsidR="001E4594" w:rsidRPr="004201E0">
              <w:rPr>
                <w:color w:val="auto"/>
                <w:sz w:val="22"/>
                <w:szCs w:val="22"/>
              </w:rPr>
              <w:t xml:space="preserve">дания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944FB6" w:rsidP="004959CE">
            <w:pPr>
              <w:jc w:val="center"/>
              <w:rPr>
                <w:color w:val="auto"/>
                <w:sz w:val="22"/>
                <w:szCs w:val="22"/>
              </w:rPr>
            </w:pPr>
            <w:r w:rsidRPr="004201E0">
              <w:rPr>
                <w:color w:val="auto"/>
                <w:sz w:val="22"/>
                <w:szCs w:val="22"/>
              </w:rPr>
              <w:lastRenderedPageBreak/>
              <w:t>пр</w:t>
            </w:r>
            <w:r w:rsidRPr="004201E0">
              <w:rPr>
                <w:color w:val="auto"/>
                <w:sz w:val="22"/>
                <w:szCs w:val="22"/>
              </w:rPr>
              <w:t>о</w:t>
            </w:r>
            <w:r w:rsidRPr="004201E0">
              <w:rPr>
                <w:color w:val="auto"/>
                <w:sz w:val="22"/>
                <w:szCs w:val="22"/>
              </w:rPr>
              <w:t>цент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944FB6" w:rsidP="00EF025A">
            <w:pPr>
              <w:jc w:val="center"/>
              <w:rPr>
                <w:color w:val="auto"/>
                <w:sz w:val="22"/>
                <w:szCs w:val="22"/>
              </w:rPr>
            </w:pPr>
            <w:r w:rsidRPr="004201E0">
              <w:rPr>
                <w:color w:val="auto"/>
                <w:sz w:val="22"/>
                <w:szCs w:val="22"/>
              </w:rPr>
              <w:t>100</w:t>
            </w:r>
          </w:p>
        </w:tc>
        <w:tc>
          <w:tcPr>
            <w:tcW w:w="894"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944FB6" w:rsidP="00EF025A">
            <w:pPr>
              <w:jc w:val="center"/>
              <w:rPr>
                <w:color w:val="auto"/>
                <w:sz w:val="22"/>
                <w:szCs w:val="22"/>
              </w:rPr>
            </w:pPr>
            <w:r w:rsidRPr="004201E0">
              <w:rPr>
                <w:color w:val="auto"/>
                <w:sz w:val="22"/>
                <w:szCs w:val="22"/>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944FB6" w:rsidP="00EF025A">
            <w:pPr>
              <w:jc w:val="center"/>
              <w:rPr>
                <w:color w:val="auto"/>
                <w:sz w:val="22"/>
                <w:szCs w:val="22"/>
              </w:rPr>
            </w:pPr>
            <w:r w:rsidRPr="004201E0">
              <w:rPr>
                <w:color w:val="auto"/>
                <w:sz w:val="22"/>
                <w:szCs w:val="22"/>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944FB6" w:rsidP="00EF025A">
            <w:pPr>
              <w:jc w:val="center"/>
              <w:rPr>
                <w:color w:val="auto"/>
                <w:sz w:val="22"/>
                <w:szCs w:val="22"/>
              </w:rPr>
            </w:pPr>
            <w:r w:rsidRPr="004201E0">
              <w:rPr>
                <w:color w:val="auto"/>
                <w:sz w:val="22"/>
                <w:szCs w:val="22"/>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944FB6" w:rsidP="00EF025A">
            <w:pPr>
              <w:jc w:val="center"/>
              <w:rPr>
                <w:color w:val="auto"/>
                <w:sz w:val="22"/>
                <w:szCs w:val="22"/>
              </w:rPr>
            </w:pPr>
            <w:r w:rsidRPr="004201E0">
              <w:rPr>
                <w:color w:val="auto"/>
                <w:sz w:val="22"/>
                <w:szCs w:val="22"/>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944FB6" w:rsidP="00EF025A">
            <w:pPr>
              <w:jc w:val="center"/>
              <w:rPr>
                <w:color w:val="auto"/>
                <w:sz w:val="22"/>
                <w:szCs w:val="22"/>
              </w:rPr>
            </w:pPr>
            <w:r w:rsidRPr="004201E0">
              <w:rPr>
                <w:color w:val="auto"/>
                <w:sz w:val="22"/>
                <w:szCs w:val="22"/>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944FB6" w:rsidP="00EF025A">
            <w:pPr>
              <w:jc w:val="center"/>
              <w:rPr>
                <w:color w:val="auto"/>
                <w:sz w:val="22"/>
                <w:szCs w:val="22"/>
              </w:rPr>
            </w:pPr>
            <w:r w:rsidRPr="004201E0">
              <w:rPr>
                <w:color w:val="auto"/>
                <w:sz w:val="22"/>
                <w:szCs w:val="22"/>
              </w:rPr>
              <w:t>100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944FB6" w:rsidRPr="004201E0" w:rsidRDefault="00944FB6" w:rsidP="00EF025A">
            <w:pPr>
              <w:jc w:val="center"/>
              <w:rPr>
                <w:color w:val="auto"/>
                <w:sz w:val="22"/>
                <w:szCs w:val="22"/>
              </w:rPr>
            </w:pPr>
            <w:r w:rsidRPr="004201E0">
              <w:rPr>
                <w:color w:val="auto"/>
                <w:sz w:val="22"/>
                <w:szCs w:val="22"/>
              </w:rPr>
              <w:t>100</w:t>
            </w:r>
          </w:p>
        </w:tc>
      </w:tr>
    </w:tbl>
    <w:p w:rsidR="00193EE1" w:rsidRPr="004201E0" w:rsidRDefault="00193EE1" w:rsidP="00EF025A">
      <w:pPr>
        <w:rPr>
          <w:color w:val="auto"/>
        </w:rPr>
      </w:pPr>
    </w:p>
    <w:p w:rsidR="00193EE1" w:rsidRPr="004201E0" w:rsidRDefault="002D6FA9" w:rsidP="00EF025A">
      <w:pPr>
        <w:jc w:val="center"/>
        <w:rPr>
          <w:color w:val="auto"/>
          <w:sz w:val="28"/>
          <w:szCs w:val="28"/>
        </w:rPr>
      </w:pPr>
      <w:r w:rsidRPr="004201E0">
        <w:rPr>
          <w:color w:val="auto"/>
          <w:sz w:val="28"/>
          <w:szCs w:val="28"/>
        </w:rPr>
        <w:t>5</w:t>
      </w:r>
      <w:r w:rsidR="00193EE1" w:rsidRPr="004201E0">
        <w:rPr>
          <w:color w:val="auto"/>
          <w:sz w:val="28"/>
          <w:szCs w:val="28"/>
        </w:rPr>
        <w:t>. Финансовое обеспечение комплекса процессных мероприятий</w:t>
      </w:r>
    </w:p>
    <w:tbl>
      <w:tblPr>
        <w:tblW w:w="14600" w:type="dxa"/>
        <w:tblInd w:w="392" w:type="dxa"/>
        <w:shd w:val="clear" w:color="auto" w:fill="E5DFEC" w:themeFill="accent4" w:themeFillTint="33"/>
        <w:tblLayout w:type="fixed"/>
        <w:tblLook w:val="04A0" w:firstRow="1" w:lastRow="0" w:firstColumn="1" w:lastColumn="0" w:noHBand="0" w:noVBand="1"/>
      </w:tblPr>
      <w:tblGrid>
        <w:gridCol w:w="3402"/>
        <w:gridCol w:w="1559"/>
        <w:gridCol w:w="1276"/>
        <w:gridCol w:w="1134"/>
        <w:gridCol w:w="1134"/>
        <w:gridCol w:w="1276"/>
        <w:gridCol w:w="1275"/>
        <w:gridCol w:w="1134"/>
        <w:gridCol w:w="1134"/>
        <w:gridCol w:w="1276"/>
      </w:tblGrid>
      <w:tr w:rsidR="00D47F96" w:rsidRPr="004201E0" w:rsidTr="004201E0">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426168">
            <w:pPr>
              <w:jc w:val="center"/>
              <w:rPr>
                <w:color w:val="auto"/>
                <w:sz w:val="22"/>
                <w:szCs w:val="22"/>
              </w:rPr>
            </w:pPr>
            <w:r w:rsidRPr="004201E0">
              <w:rPr>
                <w:color w:val="auto"/>
                <w:sz w:val="22"/>
                <w:szCs w:val="22"/>
              </w:rPr>
              <w:t>Наименование мероприятия (р</w:t>
            </w:r>
            <w:r w:rsidRPr="004201E0">
              <w:rPr>
                <w:color w:val="auto"/>
                <w:sz w:val="22"/>
                <w:szCs w:val="22"/>
              </w:rPr>
              <w:t>е</w:t>
            </w:r>
            <w:r w:rsidRPr="004201E0">
              <w:rPr>
                <w:color w:val="auto"/>
                <w:sz w:val="22"/>
                <w:szCs w:val="22"/>
              </w:rPr>
              <w:t>зультата) /</w:t>
            </w:r>
            <w:r w:rsidR="000867E6" w:rsidRPr="004201E0">
              <w:rPr>
                <w:color w:val="auto"/>
                <w:sz w:val="22"/>
                <w:szCs w:val="22"/>
              </w:rPr>
              <w:t xml:space="preserve"> </w:t>
            </w:r>
            <w:r w:rsidRPr="004201E0">
              <w:rPr>
                <w:color w:val="auto"/>
                <w:sz w:val="22"/>
                <w:szCs w:val="22"/>
              </w:rPr>
              <w:t>источник финансового обеспечения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ГРБС/</w:t>
            </w:r>
          </w:p>
          <w:p w:rsidR="00193EE1" w:rsidRPr="004201E0" w:rsidRDefault="00193EE1" w:rsidP="00EF025A">
            <w:pPr>
              <w:jc w:val="center"/>
              <w:rPr>
                <w:color w:val="auto"/>
                <w:sz w:val="22"/>
                <w:szCs w:val="22"/>
              </w:rPr>
            </w:pPr>
            <w:r w:rsidRPr="004201E0">
              <w:rPr>
                <w:color w:val="auto"/>
                <w:sz w:val="22"/>
                <w:szCs w:val="22"/>
              </w:rPr>
              <w:t>КБК</w:t>
            </w:r>
          </w:p>
        </w:tc>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Объем финансового обеспечения по годам реализации, тыс. руб.</w:t>
            </w:r>
          </w:p>
        </w:tc>
      </w:tr>
      <w:tr w:rsidR="00D47F96" w:rsidRPr="004201E0" w:rsidTr="004201E0">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rPr>
                <w:color w:val="auto"/>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2029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2030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Всего, тыс. руб.</w:t>
            </w:r>
          </w:p>
        </w:tc>
      </w:tr>
      <w:tr w:rsidR="00D47F96" w:rsidRPr="004201E0" w:rsidTr="004201E0">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213DED" w:rsidRPr="004201E0" w:rsidRDefault="00213DED" w:rsidP="00EF025A">
            <w:pPr>
              <w:rPr>
                <w:rFonts w:eastAsia="Calibri"/>
                <w:color w:val="auto"/>
                <w:sz w:val="22"/>
                <w:szCs w:val="22"/>
              </w:rPr>
            </w:pPr>
            <w:r w:rsidRPr="004201E0">
              <w:rPr>
                <w:rFonts w:eastAsia="Calibri"/>
                <w:color w:val="auto"/>
                <w:sz w:val="22"/>
                <w:szCs w:val="22"/>
              </w:rPr>
              <w:t>Комплекс процессных меропри</w:t>
            </w:r>
            <w:r w:rsidRPr="004201E0">
              <w:rPr>
                <w:rFonts w:eastAsia="Calibri"/>
                <w:color w:val="auto"/>
                <w:sz w:val="22"/>
                <w:szCs w:val="22"/>
              </w:rPr>
              <w:t>я</w:t>
            </w:r>
            <w:r w:rsidRPr="004201E0">
              <w:rPr>
                <w:rFonts w:eastAsia="Calibri"/>
                <w:color w:val="auto"/>
                <w:sz w:val="22"/>
                <w:szCs w:val="22"/>
              </w:rPr>
              <w:t>тий «Обеспечение деятельности службы ветеринарии</w:t>
            </w:r>
            <w:r w:rsidR="000D54CA" w:rsidRPr="004201E0">
              <w:rPr>
                <w:rFonts w:eastAsia="Calibri"/>
                <w:color w:val="auto"/>
                <w:sz w:val="22"/>
                <w:szCs w:val="22"/>
              </w:rPr>
              <w:t xml:space="preserve"> </w:t>
            </w:r>
            <w:r w:rsidRPr="004201E0">
              <w:rPr>
                <w:rFonts w:eastAsia="Calibri"/>
                <w:color w:val="auto"/>
                <w:sz w:val="22"/>
                <w:szCs w:val="22"/>
              </w:rPr>
              <w:t>Астраха</w:t>
            </w:r>
            <w:r w:rsidRPr="004201E0">
              <w:rPr>
                <w:rFonts w:eastAsia="Calibri"/>
                <w:color w:val="auto"/>
                <w:sz w:val="22"/>
                <w:szCs w:val="22"/>
              </w:rPr>
              <w:t>н</w:t>
            </w:r>
            <w:r w:rsidRPr="004201E0">
              <w:rPr>
                <w:rFonts w:eastAsia="Calibri"/>
                <w:color w:val="auto"/>
                <w:sz w:val="22"/>
                <w:szCs w:val="22"/>
              </w:rPr>
              <w:t>ской области»</w:t>
            </w:r>
            <w:r w:rsidR="000D54CA" w:rsidRPr="004201E0">
              <w:rPr>
                <w:rFonts w:eastAsia="Calibri"/>
                <w:color w:val="auto"/>
                <w:sz w:val="22"/>
                <w:szCs w:val="22"/>
              </w:rPr>
              <w:t xml:space="preserve"> </w:t>
            </w:r>
            <w:r w:rsidRPr="004201E0">
              <w:rPr>
                <w:rFonts w:eastAsia="Calibri"/>
                <w:color w:val="auto"/>
                <w:sz w:val="22"/>
                <w:szCs w:val="22"/>
              </w:rPr>
              <w:t>(всего),</w:t>
            </w:r>
          </w:p>
          <w:p w:rsidR="00213DED" w:rsidRPr="004201E0" w:rsidRDefault="00213DED" w:rsidP="00EF025A">
            <w:pPr>
              <w:rPr>
                <w:rFonts w:eastAsia="Calibri"/>
                <w:color w:val="auto"/>
                <w:sz w:val="22"/>
                <w:szCs w:val="22"/>
              </w:rPr>
            </w:pPr>
            <w:r w:rsidRPr="004201E0">
              <w:rPr>
                <w:rFonts w:eastAsia="Calibri"/>
                <w:color w:val="auto"/>
                <w:sz w:val="22"/>
                <w:szCs w:val="22"/>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10210" w:rsidRPr="004201E0" w:rsidRDefault="00610210" w:rsidP="00610210">
            <w:pPr>
              <w:jc w:val="center"/>
              <w:rPr>
                <w:color w:val="auto"/>
                <w:sz w:val="22"/>
                <w:szCs w:val="22"/>
              </w:rPr>
            </w:pPr>
            <w:r w:rsidRPr="004201E0">
              <w:rPr>
                <w:color w:val="auto"/>
                <w:sz w:val="22"/>
                <w:szCs w:val="22"/>
              </w:rPr>
              <w:t>885/ 04 05</w:t>
            </w:r>
          </w:p>
          <w:p w:rsidR="00610210" w:rsidRPr="004201E0" w:rsidRDefault="00610210" w:rsidP="00610210">
            <w:pPr>
              <w:jc w:val="center"/>
              <w:rPr>
                <w:color w:val="auto"/>
                <w:sz w:val="22"/>
                <w:szCs w:val="22"/>
              </w:rPr>
            </w:pPr>
            <w:r w:rsidRPr="004201E0">
              <w:rPr>
                <w:color w:val="auto"/>
                <w:sz w:val="22"/>
                <w:szCs w:val="22"/>
              </w:rPr>
              <w:t>33ХХХ00010,</w:t>
            </w:r>
          </w:p>
          <w:p w:rsidR="00610210" w:rsidRPr="004201E0" w:rsidRDefault="00610210" w:rsidP="00610210">
            <w:pPr>
              <w:jc w:val="center"/>
              <w:rPr>
                <w:color w:val="auto"/>
                <w:sz w:val="22"/>
                <w:szCs w:val="22"/>
              </w:rPr>
            </w:pPr>
            <w:r w:rsidRPr="004201E0">
              <w:rPr>
                <w:color w:val="auto"/>
                <w:sz w:val="22"/>
                <w:szCs w:val="22"/>
              </w:rPr>
              <w:t>33ХХХ63130,</w:t>
            </w:r>
          </w:p>
          <w:p w:rsidR="00610210" w:rsidRPr="004201E0" w:rsidRDefault="00610210" w:rsidP="00610210">
            <w:pPr>
              <w:jc w:val="center"/>
              <w:rPr>
                <w:color w:val="auto"/>
                <w:sz w:val="22"/>
                <w:szCs w:val="22"/>
              </w:rPr>
            </w:pPr>
            <w:r w:rsidRPr="004201E0">
              <w:rPr>
                <w:color w:val="auto"/>
                <w:sz w:val="22"/>
                <w:szCs w:val="22"/>
              </w:rPr>
              <w:t>33ХХХ10510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13DED" w:rsidRPr="004201E0" w:rsidRDefault="00213DED">
            <w:pPr>
              <w:jc w:val="center"/>
              <w:rPr>
                <w:color w:val="auto"/>
                <w:sz w:val="22"/>
                <w:szCs w:val="22"/>
              </w:rPr>
            </w:pPr>
            <w:r w:rsidRPr="004201E0">
              <w:rPr>
                <w:color w:val="auto"/>
                <w:sz w:val="22"/>
                <w:szCs w:val="22"/>
              </w:rPr>
              <w:t>804283,0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3DED" w:rsidRPr="004201E0" w:rsidRDefault="00213DED">
            <w:pPr>
              <w:jc w:val="center"/>
              <w:rPr>
                <w:color w:val="auto"/>
                <w:sz w:val="22"/>
                <w:szCs w:val="22"/>
              </w:rPr>
            </w:pPr>
            <w:r w:rsidRPr="004201E0">
              <w:rPr>
                <w:color w:val="auto"/>
                <w:sz w:val="22"/>
                <w:szCs w:val="22"/>
              </w:rPr>
              <w:t>804283,0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3DED" w:rsidRPr="004201E0" w:rsidRDefault="00213DED">
            <w:pPr>
              <w:jc w:val="center"/>
              <w:rPr>
                <w:color w:val="auto"/>
                <w:sz w:val="22"/>
                <w:szCs w:val="22"/>
              </w:rPr>
            </w:pPr>
            <w:r w:rsidRPr="004201E0">
              <w:rPr>
                <w:color w:val="auto"/>
                <w:sz w:val="22"/>
                <w:szCs w:val="22"/>
              </w:rPr>
              <w:t>804283,0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13DED" w:rsidRPr="004201E0" w:rsidRDefault="00213DED">
            <w:pPr>
              <w:jc w:val="center"/>
              <w:rPr>
                <w:color w:val="auto"/>
                <w:sz w:val="22"/>
                <w:szCs w:val="22"/>
              </w:rPr>
            </w:pPr>
            <w:r w:rsidRPr="004201E0">
              <w:rPr>
                <w:color w:val="auto"/>
                <w:sz w:val="22"/>
                <w:szCs w:val="22"/>
              </w:rPr>
              <w:t>804283,0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13DED" w:rsidRPr="004201E0" w:rsidRDefault="00213DED">
            <w:pPr>
              <w:jc w:val="center"/>
              <w:rPr>
                <w:color w:val="auto"/>
                <w:sz w:val="22"/>
                <w:szCs w:val="22"/>
              </w:rPr>
            </w:pPr>
            <w:r w:rsidRPr="004201E0">
              <w:rPr>
                <w:color w:val="auto"/>
                <w:sz w:val="22"/>
                <w:szCs w:val="22"/>
              </w:rPr>
              <w:t>804283,0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3DED" w:rsidRPr="004201E0" w:rsidRDefault="00213DED">
            <w:pPr>
              <w:jc w:val="center"/>
              <w:rPr>
                <w:color w:val="auto"/>
                <w:sz w:val="22"/>
                <w:szCs w:val="22"/>
              </w:rPr>
            </w:pPr>
            <w:r w:rsidRPr="004201E0">
              <w:rPr>
                <w:color w:val="auto"/>
                <w:sz w:val="22"/>
                <w:szCs w:val="22"/>
              </w:rPr>
              <w:t>804283,0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3DED" w:rsidRPr="004201E0" w:rsidRDefault="00213DED">
            <w:pPr>
              <w:jc w:val="center"/>
              <w:rPr>
                <w:color w:val="auto"/>
                <w:sz w:val="22"/>
                <w:szCs w:val="22"/>
              </w:rPr>
            </w:pPr>
            <w:r w:rsidRPr="004201E0">
              <w:rPr>
                <w:color w:val="auto"/>
                <w:sz w:val="22"/>
                <w:szCs w:val="22"/>
              </w:rPr>
              <w:t>804283,0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13DED" w:rsidRPr="004201E0" w:rsidRDefault="00213DED">
            <w:pPr>
              <w:jc w:val="center"/>
              <w:rPr>
                <w:bCs/>
                <w:color w:val="auto"/>
                <w:sz w:val="22"/>
                <w:szCs w:val="22"/>
              </w:rPr>
            </w:pPr>
            <w:r w:rsidRPr="004201E0">
              <w:rPr>
                <w:bCs/>
                <w:color w:val="auto"/>
                <w:sz w:val="22"/>
                <w:szCs w:val="22"/>
              </w:rPr>
              <w:t>5629981,0</w:t>
            </w:r>
          </w:p>
        </w:tc>
      </w:tr>
      <w:tr w:rsidR="00D209D5" w:rsidRPr="004201E0" w:rsidTr="004201E0">
        <w:tc>
          <w:tcPr>
            <w:tcW w:w="3402" w:type="dxa"/>
            <w:tcBorders>
              <w:top w:val="single" w:sz="4" w:space="0" w:color="000000"/>
              <w:left w:val="single" w:sz="4" w:space="0" w:color="000000"/>
              <w:bottom w:val="single" w:sz="4" w:space="0" w:color="000000"/>
              <w:right w:val="nil"/>
            </w:tcBorders>
            <w:shd w:val="clear" w:color="auto" w:fill="auto"/>
          </w:tcPr>
          <w:p w:rsidR="00D209D5" w:rsidRPr="004201E0" w:rsidRDefault="00D209D5" w:rsidP="00D209D5">
            <w:pPr>
              <w:widowControl w:val="0"/>
              <w:jc w:val="both"/>
            </w:pPr>
            <w:r w:rsidRPr="004201E0">
              <w:t>Бюджет Астраханской обл</w:t>
            </w:r>
            <w:r w:rsidRPr="004201E0">
              <w:t>а</w:t>
            </w:r>
            <w:r w:rsidRPr="004201E0">
              <w:t>сти, из них: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610210" w:rsidP="00D209D5">
            <w:pPr>
              <w:jc w:val="center"/>
              <w:rPr>
                <w:color w:val="auto"/>
                <w:sz w:val="22"/>
                <w:szCs w:val="22"/>
              </w:rPr>
            </w:pPr>
            <w:r w:rsidRPr="004201E0">
              <w:rPr>
                <w:color w:val="auto"/>
                <w:sz w:val="22"/>
                <w:szCs w:val="22"/>
              </w:rPr>
              <w:t>885/ 04 05</w:t>
            </w:r>
          </w:p>
          <w:p w:rsidR="00610210" w:rsidRPr="004201E0" w:rsidRDefault="00610210" w:rsidP="00D209D5">
            <w:pPr>
              <w:jc w:val="center"/>
              <w:rPr>
                <w:color w:val="auto"/>
                <w:sz w:val="22"/>
                <w:szCs w:val="22"/>
              </w:rPr>
            </w:pPr>
            <w:r w:rsidRPr="004201E0">
              <w:rPr>
                <w:color w:val="auto"/>
                <w:sz w:val="22"/>
                <w:szCs w:val="22"/>
              </w:rPr>
              <w:t>33ХХХ00010,</w:t>
            </w:r>
          </w:p>
          <w:p w:rsidR="00610210" w:rsidRPr="004201E0" w:rsidRDefault="00610210" w:rsidP="00D209D5">
            <w:pPr>
              <w:jc w:val="center"/>
              <w:rPr>
                <w:color w:val="auto"/>
                <w:sz w:val="22"/>
                <w:szCs w:val="22"/>
              </w:rPr>
            </w:pPr>
            <w:r w:rsidRPr="004201E0">
              <w:rPr>
                <w:color w:val="auto"/>
                <w:sz w:val="22"/>
                <w:szCs w:val="22"/>
              </w:rPr>
              <w:t>33ХХХ63130,</w:t>
            </w:r>
          </w:p>
          <w:p w:rsidR="00610210" w:rsidRPr="004201E0" w:rsidRDefault="00610210" w:rsidP="00D209D5">
            <w:pPr>
              <w:jc w:val="center"/>
              <w:rPr>
                <w:color w:val="auto"/>
                <w:sz w:val="22"/>
                <w:szCs w:val="22"/>
              </w:rPr>
            </w:pPr>
            <w:r w:rsidRPr="004201E0">
              <w:rPr>
                <w:color w:val="auto"/>
                <w:sz w:val="22"/>
                <w:szCs w:val="22"/>
              </w:rPr>
              <w:t>33ХХХ10510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804283,0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bCs/>
                <w:color w:val="auto"/>
                <w:sz w:val="22"/>
                <w:szCs w:val="22"/>
              </w:rPr>
            </w:pPr>
            <w:r w:rsidRPr="004201E0">
              <w:rPr>
                <w:bCs/>
                <w:color w:val="auto"/>
                <w:sz w:val="22"/>
                <w:szCs w:val="22"/>
              </w:rPr>
              <w:t>5629981,0</w:t>
            </w:r>
          </w:p>
        </w:tc>
      </w:tr>
      <w:tr w:rsidR="00D209D5" w:rsidRPr="004201E0" w:rsidTr="004201E0">
        <w:tc>
          <w:tcPr>
            <w:tcW w:w="3402" w:type="dxa"/>
            <w:tcBorders>
              <w:top w:val="single" w:sz="4" w:space="0" w:color="000000"/>
              <w:left w:val="single" w:sz="4" w:space="0" w:color="000000"/>
              <w:bottom w:val="single" w:sz="4" w:space="0" w:color="000000"/>
              <w:right w:val="nil"/>
            </w:tcBorders>
            <w:shd w:val="clear" w:color="auto" w:fill="auto"/>
          </w:tcPr>
          <w:p w:rsidR="00D209D5" w:rsidRPr="004201E0" w:rsidRDefault="00D209D5" w:rsidP="00D209D5">
            <w:pPr>
              <w:widowControl w:val="0"/>
              <w:jc w:val="both"/>
            </w:pPr>
            <w:r w:rsidRPr="004201E0">
              <w:t>межбюджетные трансферты местным бюджетам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885/ 04 05 33ХХХ63130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bCs/>
                <w:color w:val="auto"/>
                <w:sz w:val="22"/>
                <w:szCs w:val="22"/>
              </w:rPr>
            </w:pPr>
            <w:r w:rsidRPr="004201E0">
              <w:rPr>
                <w:bCs/>
                <w:color w:val="auto"/>
                <w:sz w:val="22"/>
                <w:szCs w:val="22"/>
              </w:rPr>
              <w:t>1779981,0</w:t>
            </w:r>
          </w:p>
        </w:tc>
      </w:tr>
      <w:tr w:rsidR="00D209D5" w:rsidRPr="004201E0" w:rsidTr="004201E0">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rPr>
                <w:color w:val="auto"/>
                <w:sz w:val="22"/>
                <w:szCs w:val="22"/>
              </w:rPr>
            </w:pPr>
            <w:r w:rsidRPr="004201E0">
              <w:rPr>
                <w:color w:val="auto"/>
                <w:sz w:val="22"/>
                <w:szCs w:val="22"/>
              </w:rPr>
              <w:t>Мероприятие (результат) 1.1.</w:t>
            </w:r>
          </w:p>
          <w:p w:rsidR="00D209D5" w:rsidRPr="004201E0" w:rsidRDefault="00D209D5" w:rsidP="00D209D5">
            <w:pPr>
              <w:rPr>
                <w:color w:val="auto"/>
                <w:sz w:val="22"/>
                <w:szCs w:val="22"/>
              </w:rPr>
            </w:pPr>
            <w:r w:rsidRPr="004201E0">
              <w:rPr>
                <w:rFonts w:eastAsia="Calibri"/>
                <w:color w:val="auto"/>
                <w:sz w:val="22"/>
                <w:szCs w:val="22"/>
              </w:rPr>
              <w:t>Осуществлено обеспечение функций органов государстве</w:t>
            </w:r>
            <w:r w:rsidRPr="004201E0">
              <w:rPr>
                <w:rFonts w:eastAsia="Calibri"/>
                <w:color w:val="auto"/>
                <w:sz w:val="22"/>
                <w:szCs w:val="22"/>
              </w:rPr>
              <w:t>н</w:t>
            </w:r>
            <w:r w:rsidRPr="004201E0">
              <w:rPr>
                <w:rFonts w:eastAsia="Calibri"/>
                <w:color w:val="auto"/>
                <w:sz w:val="22"/>
                <w:szCs w:val="22"/>
              </w:rPr>
              <w:t>ной власти Астраханской обл</w:t>
            </w:r>
            <w:r w:rsidRPr="004201E0">
              <w:rPr>
                <w:rFonts w:eastAsia="Calibri"/>
                <w:color w:val="auto"/>
                <w:sz w:val="22"/>
                <w:szCs w:val="22"/>
              </w:rPr>
              <w:t>а</w:t>
            </w:r>
            <w:r w:rsidRPr="004201E0">
              <w:rPr>
                <w:rFonts w:eastAsia="Calibri"/>
                <w:color w:val="auto"/>
                <w:sz w:val="22"/>
                <w:szCs w:val="22"/>
              </w:rPr>
              <w:t>сти, а также содержание и обе</w:t>
            </w:r>
            <w:r w:rsidRPr="004201E0">
              <w:rPr>
                <w:rFonts w:eastAsia="Calibri"/>
                <w:color w:val="auto"/>
                <w:sz w:val="22"/>
                <w:szCs w:val="22"/>
              </w:rPr>
              <w:t>с</w:t>
            </w:r>
            <w:r w:rsidRPr="004201E0">
              <w:rPr>
                <w:rFonts w:eastAsia="Calibri"/>
                <w:color w:val="auto"/>
                <w:sz w:val="22"/>
                <w:szCs w:val="22"/>
              </w:rPr>
              <w:t>печение деятельности (оказание услуг) государственных казенных учреждений (организаций)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885/ 04 05 33ХХХ00010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560000,0</w:t>
            </w:r>
          </w:p>
        </w:tc>
      </w:tr>
      <w:tr w:rsidR="00D209D5" w:rsidRPr="004201E0" w:rsidTr="004201E0">
        <w:tc>
          <w:tcPr>
            <w:tcW w:w="3402" w:type="dxa"/>
            <w:tcBorders>
              <w:top w:val="single" w:sz="4" w:space="0" w:color="auto"/>
              <w:left w:val="single" w:sz="4" w:space="0" w:color="auto"/>
              <w:bottom w:val="single" w:sz="4" w:space="0" w:color="auto"/>
              <w:right w:val="single" w:sz="4" w:space="0" w:color="auto"/>
            </w:tcBorders>
            <w:shd w:val="clear" w:color="auto" w:fill="auto"/>
          </w:tcPr>
          <w:p w:rsidR="00D209D5" w:rsidRPr="004201E0" w:rsidRDefault="00D209D5" w:rsidP="00D209D5">
            <w:pPr>
              <w:rPr>
                <w:color w:val="auto"/>
                <w:sz w:val="22"/>
                <w:szCs w:val="22"/>
              </w:rPr>
            </w:pPr>
            <w:r w:rsidRPr="004201E0">
              <w:rPr>
                <w:color w:val="auto"/>
                <w:sz w:val="22"/>
                <w:szCs w:val="22"/>
              </w:rPr>
              <w:t>бюджет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885/ 04 05 33ХХХ00010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bCs/>
                <w:color w:val="auto"/>
                <w:sz w:val="22"/>
                <w:szCs w:val="22"/>
              </w:rPr>
            </w:pPr>
            <w:r w:rsidRPr="004201E0">
              <w:rPr>
                <w:bCs/>
                <w:color w:val="auto"/>
                <w:sz w:val="22"/>
                <w:szCs w:val="22"/>
              </w:rPr>
              <w:t>560000,0</w:t>
            </w:r>
          </w:p>
        </w:tc>
      </w:tr>
      <w:tr w:rsidR="00D209D5" w:rsidRPr="004201E0" w:rsidTr="004201E0">
        <w:tc>
          <w:tcPr>
            <w:tcW w:w="3402" w:type="dxa"/>
            <w:tcBorders>
              <w:top w:val="single" w:sz="4" w:space="0" w:color="auto"/>
              <w:left w:val="single" w:sz="4" w:space="0" w:color="auto"/>
              <w:bottom w:val="single" w:sz="4" w:space="0" w:color="auto"/>
              <w:right w:val="single" w:sz="4" w:space="0" w:color="auto"/>
            </w:tcBorders>
            <w:shd w:val="clear" w:color="auto" w:fill="auto"/>
          </w:tcPr>
          <w:p w:rsidR="00D209D5" w:rsidRPr="004201E0" w:rsidRDefault="00D209D5" w:rsidP="00D209D5">
            <w:pPr>
              <w:rPr>
                <w:color w:val="auto"/>
                <w:sz w:val="22"/>
                <w:szCs w:val="22"/>
              </w:rPr>
            </w:pPr>
            <w:r w:rsidRPr="004201E0">
              <w:rPr>
                <w:color w:val="auto"/>
                <w:sz w:val="22"/>
                <w:szCs w:val="22"/>
              </w:rPr>
              <w:t>Мероприятие (результат) 1.2.</w:t>
            </w:r>
          </w:p>
          <w:p w:rsidR="00D209D5" w:rsidRPr="004201E0" w:rsidRDefault="00D209D5" w:rsidP="00D209D5">
            <w:pPr>
              <w:rPr>
                <w:color w:val="auto"/>
                <w:sz w:val="22"/>
                <w:szCs w:val="22"/>
              </w:rPr>
            </w:pPr>
            <w:r w:rsidRPr="004201E0">
              <w:rPr>
                <w:color w:val="auto"/>
                <w:sz w:val="22"/>
                <w:szCs w:val="22"/>
              </w:rPr>
              <w:t>мероприятия при осуществлении деятельности по обращению с животными без владельцев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885/ 04 05 33ХХХ63130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bCs/>
                <w:color w:val="auto"/>
                <w:sz w:val="22"/>
                <w:szCs w:val="22"/>
              </w:rPr>
            </w:pPr>
            <w:r w:rsidRPr="004201E0">
              <w:rPr>
                <w:bCs/>
                <w:color w:val="auto"/>
                <w:sz w:val="22"/>
                <w:szCs w:val="22"/>
              </w:rPr>
              <w:t>1779981,0</w:t>
            </w:r>
          </w:p>
        </w:tc>
      </w:tr>
      <w:tr w:rsidR="00D209D5" w:rsidRPr="004201E0" w:rsidTr="004201E0">
        <w:tc>
          <w:tcPr>
            <w:tcW w:w="3402" w:type="dxa"/>
            <w:tcBorders>
              <w:top w:val="single" w:sz="4" w:space="0" w:color="auto"/>
              <w:left w:val="single" w:sz="4" w:space="0" w:color="auto"/>
              <w:bottom w:val="single" w:sz="4" w:space="0" w:color="auto"/>
              <w:right w:val="single" w:sz="4" w:space="0" w:color="auto"/>
            </w:tcBorders>
            <w:shd w:val="clear" w:color="auto" w:fill="auto"/>
          </w:tcPr>
          <w:p w:rsidR="00D209D5" w:rsidRPr="004201E0" w:rsidRDefault="00D209D5" w:rsidP="00D209D5">
            <w:pPr>
              <w:rPr>
                <w:color w:val="auto"/>
              </w:rPr>
            </w:pPr>
            <w:r w:rsidRPr="004201E0">
              <w:t>Бюджет Астраханской обл</w:t>
            </w:r>
            <w:r w:rsidRPr="004201E0">
              <w:t>а</w:t>
            </w:r>
            <w:r w:rsidRPr="004201E0">
              <w:lastRenderedPageBreak/>
              <w:t>сти, из них: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lastRenderedPageBreak/>
              <w:t xml:space="preserve">885/ 04 05 </w:t>
            </w:r>
            <w:r w:rsidRPr="004201E0">
              <w:rPr>
                <w:color w:val="auto"/>
                <w:sz w:val="22"/>
                <w:szCs w:val="22"/>
              </w:rPr>
              <w:lastRenderedPageBreak/>
              <w:t>33ХХХ63130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lastRenderedPageBreak/>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bCs/>
                <w:color w:val="auto"/>
                <w:sz w:val="22"/>
                <w:szCs w:val="22"/>
              </w:rPr>
            </w:pPr>
            <w:r w:rsidRPr="004201E0">
              <w:rPr>
                <w:bCs/>
                <w:color w:val="auto"/>
                <w:sz w:val="22"/>
                <w:szCs w:val="22"/>
              </w:rPr>
              <w:t>1779981,0</w:t>
            </w:r>
          </w:p>
        </w:tc>
      </w:tr>
      <w:tr w:rsidR="00D209D5" w:rsidRPr="004201E0" w:rsidTr="004201E0">
        <w:tc>
          <w:tcPr>
            <w:tcW w:w="3402" w:type="dxa"/>
            <w:tcBorders>
              <w:top w:val="single" w:sz="4" w:space="0" w:color="auto"/>
              <w:left w:val="single" w:sz="4" w:space="0" w:color="auto"/>
              <w:bottom w:val="single" w:sz="4" w:space="0" w:color="auto"/>
              <w:right w:val="single" w:sz="4" w:space="0" w:color="auto"/>
            </w:tcBorders>
            <w:shd w:val="clear" w:color="auto" w:fill="auto"/>
          </w:tcPr>
          <w:p w:rsidR="00D209D5" w:rsidRPr="004201E0" w:rsidRDefault="00D209D5" w:rsidP="00D209D5">
            <w:pPr>
              <w:rPr>
                <w:color w:val="auto"/>
              </w:rPr>
            </w:pPr>
            <w:r w:rsidRPr="004201E0">
              <w:lastRenderedPageBreak/>
              <w:t>межбюджетные трансферты местным бюджетам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885/ 04 05 33ХХХ63130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254283,0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bCs/>
                <w:color w:val="auto"/>
                <w:sz w:val="22"/>
                <w:szCs w:val="22"/>
              </w:rPr>
            </w:pPr>
            <w:r w:rsidRPr="004201E0">
              <w:rPr>
                <w:bCs/>
                <w:color w:val="auto"/>
                <w:sz w:val="22"/>
                <w:szCs w:val="22"/>
              </w:rPr>
              <w:t>1779981,0</w:t>
            </w:r>
          </w:p>
        </w:tc>
      </w:tr>
      <w:tr w:rsidR="00D209D5" w:rsidRPr="004201E0" w:rsidTr="004201E0">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rPr>
                <w:rFonts w:eastAsia="Calibri"/>
                <w:color w:val="auto"/>
                <w:sz w:val="22"/>
                <w:szCs w:val="22"/>
              </w:rPr>
            </w:pPr>
            <w:r w:rsidRPr="004201E0">
              <w:rPr>
                <w:rFonts w:eastAsia="Calibri"/>
                <w:color w:val="auto"/>
                <w:sz w:val="22"/>
                <w:szCs w:val="22"/>
              </w:rPr>
              <w:t xml:space="preserve">Мероприятие (результат) 1. 3. </w:t>
            </w:r>
          </w:p>
          <w:p w:rsidR="00D209D5" w:rsidRPr="004201E0" w:rsidRDefault="00D209D5" w:rsidP="00D209D5">
            <w:pPr>
              <w:rPr>
                <w:color w:val="auto"/>
                <w:sz w:val="22"/>
                <w:szCs w:val="22"/>
              </w:rPr>
            </w:pPr>
            <w:r w:rsidRPr="004201E0">
              <w:rPr>
                <w:color w:val="auto"/>
                <w:sz w:val="22"/>
                <w:szCs w:val="22"/>
              </w:rPr>
              <w:t>Обеспечено предоставление су</w:t>
            </w:r>
            <w:r w:rsidRPr="004201E0">
              <w:rPr>
                <w:color w:val="auto"/>
                <w:sz w:val="22"/>
                <w:szCs w:val="22"/>
              </w:rPr>
              <w:t>б</w:t>
            </w:r>
            <w:r w:rsidRPr="004201E0">
              <w:rPr>
                <w:color w:val="auto"/>
                <w:sz w:val="22"/>
                <w:szCs w:val="22"/>
              </w:rPr>
              <w:t>сидий бюджетным и автономным учреждениям (организациям)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885/ 04 05 33ХХХ10510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bCs/>
                <w:color w:val="auto"/>
                <w:sz w:val="22"/>
                <w:szCs w:val="22"/>
              </w:rPr>
            </w:pPr>
            <w:r w:rsidRPr="004201E0">
              <w:rPr>
                <w:bCs/>
                <w:color w:val="auto"/>
                <w:sz w:val="22"/>
                <w:szCs w:val="22"/>
              </w:rPr>
              <w:t>3290000,0</w:t>
            </w:r>
          </w:p>
        </w:tc>
      </w:tr>
      <w:tr w:rsidR="00D209D5" w:rsidRPr="004201E0" w:rsidTr="004201E0">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rPr>
                <w:rFonts w:eastAsia="Calibri"/>
                <w:color w:val="auto"/>
                <w:sz w:val="22"/>
                <w:szCs w:val="22"/>
              </w:rPr>
            </w:pPr>
            <w:r w:rsidRPr="004201E0">
              <w:rPr>
                <w:color w:val="auto"/>
              </w:rPr>
              <w:t>бюджет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885/ 04 05 33ХХХ10510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color w:val="auto"/>
                <w:sz w:val="22"/>
                <w:szCs w:val="22"/>
              </w:rPr>
            </w:pPr>
            <w:r w:rsidRPr="004201E0">
              <w:rPr>
                <w:color w:val="auto"/>
                <w:sz w:val="22"/>
                <w:szCs w:val="22"/>
              </w:rPr>
              <w:t>470000,0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09D5" w:rsidRPr="004201E0" w:rsidRDefault="00D209D5" w:rsidP="00D209D5">
            <w:pPr>
              <w:jc w:val="center"/>
              <w:rPr>
                <w:bCs/>
                <w:color w:val="auto"/>
                <w:sz w:val="22"/>
                <w:szCs w:val="22"/>
              </w:rPr>
            </w:pPr>
            <w:r w:rsidRPr="004201E0">
              <w:rPr>
                <w:bCs/>
                <w:color w:val="auto"/>
                <w:sz w:val="22"/>
                <w:szCs w:val="22"/>
              </w:rPr>
              <w:t>3290000,0</w:t>
            </w:r>
          </w:p>
        </w:tc>
      </w:tr>
    </w:tbl>
    <w:p w:rsidR="00193EE1" w:rsidRPr="004201E0" w:rsidRDefault="00193EE1" w:rsidP="00EF025A">
      <w:pPr>
        <w:rPr>
          <w:color w:val="auto"/>
        </w:rPr>
      </w:pPr>
    </w:p>
    <w:p w:rsidR="00193EE1" w:rsidRPr="004201E0" w:rsidRDefault="002D6FA9" w:rsidP="00EF025A">
      <w:pPr>
        <w:jc w:val="center"/>
        <w:rPr>
          <w:color w:val="auto"/>
          <w:sz w:val="28"/>
          <w:szCs w:val="28"/>
        </w:rPr>
      </w:pPr>
      <w:r w:rsidRPr="004201E0">
        <w:rPr>
          <w:color w:val="auto"/>
          <w:sz w:val="28"/>
          <w:szCs w:val="28"/>
        </w:rPr>
        <w:t>6</w:t>
      </w:r>
      <w:r w:rsidR="00193EE1" w:rsidRPr="004201E0">
        <w:rPr>
          <w:color w:val="auto"/>
          <w:sz w:val="28"/>
          <w:szCs w:val="28"/>
        </w:rPr>
        <w:t>. План реализации комплекса процессных мероприятий</w:t>
      </w:r>
      <w:r w:rsidR="00944FB6" w:rsidRPr="004201E0">
        <w:rPr>
          <w:color w:val="auto"/>
          <w:sz w:val="28"/>
          <w:szCs w:val="28"/>
        </w:rPr>
        <w:t xml:space="preserve"> в 2024 году</w:t>
      </w:r>
    </w:p>
    <w:tbl>
      <w:tblPr>
        <w:tblW w:w="14690" w:type="dxa"/>
        <w:tblInd w:w="302" w:type="dxa"/>
        <w:tblLook w:val="01E0" w:firstRow="1" w:lastRow="1" w:firstColumn="1" w:lastColumn="1" w:noHBand="0" w:noVBand="0"/>
      </w:tblPr>
      <w:tblGrid>
        <w:gridCol w:w="5051"/>
        <w:gridCol w:w="1843"/>
        <w:gridCol w:w="3402"/>
        <w:gridCol w:w="2126"/>
        <w:gridCol w:w="2268"/>
      </w:tblGrid>
      <w:tr w:rsidR="00D47F96" w:rsidRPr="004201E0" w:rsidTr="00892C34">
        <w:trPr>
          <w:trHeight w:val="646"/>
        </w:trPr>
        <w:tc>
          <w:tcPr>
            <w:tcW w:w="5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Задача, мероприятие (результат) / контрольная то</w:t>
            </w:r>
            <w:r w:rsidRPr="004201E0">
              <w:rPr>
                <w:color w:val="auto"/>
                <w:sz w:val="22"/>
                <w:szCs w:val="22"/>
              </w:rPr>
              <w:t>ч</w:t>
            </w:r>
            <w:r w:rsidRPr="004201E0">
              <w:rPr>
                <w:color w:val="auto"/>
                <w:sz w:val="22"/>
                <w:szCs w:val="22"/>
              </w:rPr>
              <w:t>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Дата наступл</w:t>
            </w:r>
            <w:r w:rsidRPr="004201E0">
              <w:rPr>
                <w:color w:val="auto"/>
                <w:sz w:val="22"/>
                <w:szCs w:val="22"/>
              </w:rPr>
              <w:t>е</w:t>
            </w:r>
            <w:r w:rsidRPr="004201E0">
              <w:rPr>
                <w:color w:val="auto"/>
                <w:sz w:val="22"/>
                <w:szCs w:val="22"/>
              </w:rPr>
              <w:t>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Ответственный исполнитель</w:t>
            </w:r>
          </w:p>
          <w:p w:rsidR="00193EE1" w:rsidRPr="004201E0" w:rsidRDefault="00193EE1" w:rsidP="00EF025A">
            <w:pPr>
              <w:jc w:val="center"/>
              <w:rPr>
                <w:color w:val="auto"/>
                <w:sz w:val="22"/>
                <w:szCs w:val="22"/>
              </w:rPr>
            </w:pPr>
            <w:r w:rsidRPr="004201E0">
              <w:rPr>
                <w:color w:val="auto"/>
                <w:sz w:val="22"/>
                <w:szCs w:val="22"/>
              </w:rPr>
              <w:t>(Ф.И.О., должность, наименов</w:t>
            </w:r>
            <w:r w:rsidRPr="004201E0">
              <w:rPr>
                <w:color w:val="auto"/>
                <w:sz w:val="22"/>
                <w:szCs w:val="22"/>
              </w:rPr>
              <w:t>а</w:t>
            </w:r>
            <w:r w:rsidRPr="004201E0">
              <w:rPr>
                <w:color w:val="auto"/>
                <w:sz w:val="22"/>
                <w:szCs w:val="22"/>
              </w:rPr>
              <w:t>ние ИО АО, 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Вид подтвержда</w:t>
            </w:r>
            <w:r w:rsidRPr="004201E0">
              <w:rPr>
                <w:color w:val="auto"/>
                <w:sz w:val="22"/>
                <w:szCs w:val="22"/>
              </w:rPr>
              <w:t>ю</w:t>
            </w:r>
            <w:r w:rsidRPr="004201E0">
              <w:rPr>
                <w:color w:val="auto"/>
                <w:sz w:val="22"/>
                <w:szCs w:val="22"/>
              </w:rPr>
              <w:t>щего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Информационная</w:t>
            </w:r>
          </w:p>
          <w:p w:rsidR="00193EE1" w:rsidRPr="004201E0" w:rsidRDefault="00193EE1" w:rsidP="00EF025A">
            <w:pPr>
              <w:jc w:val="center"/>
              <w:rPr>
                <w:color w:val="auto"/>
                <w:sz w:val="22"/>
                <w:szCs w:val="22"/>
              </w:rPr>
            </w:pPr>
            <w:r w:rsidRPr="004201E0">
              <w:rPr>
                <w:color w:val="auto"/>
                <w:sz w:val="22"/>
                <w:szCs w:val="22"/>
              </w:rPr>
              <w:t>система</w:t>
            </w:r>
          </w:p>
          <w:p w:rsidR="00193EE1" w:rsidRPr="004201E0" w:rsidRDefault="00193EE1" w:rsidP="00EF025A">
            <w:pPr>
              <w:jc w:val="center"/>
              <w:rPr>
                <w:color w:val="auto"/>
                <w:sz w:val="22"/>
                <w:szCs w:val="22"/>
              </w:rPr>
            </w:pPr>
            <w:r w:rsidRPr="004201E0">
              <w:rPr>
                <w:color w:val="auto"/>
                <w:sz w:val="22"/>
                <w:szCs w:val="22"/>
              </w:rPr>
              <w:t>(источник данных)</w:t>
            </w:r>
          </w:p>
        </w:tc>
      </w:tr>
      <w:tr w:rsidR="00D47F96" w:rsidRPr="004201E0" w:rsidTr="00892C34">
        <w:trPr>
          <w:trHeight w:val="273"/>
        </w:trPr>
        <w:tc>
          <w:tcPr>
            <w:tcW w:w="5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r w:rsidRPr="004201E0">
              <w:rPr>
                <w:color w:val="auto"/>
                <w:sz w:val="22"/>
                <w:szCs w:val="22"/>
              </w:rPr>
              <w:t>5</w:t>
            </w:r>
          </w:p>
        </w:tc>
      </w:tr>
      <w:tr w:rsidR="00D47F96" w:rsidRPr="004201E0" w:rsidTr="00892C34">
        <w:trPr>
          <w:trHeight w:val="315"/>
        </w:trPr>
        <w:tc>
          <w:tcPr>
            <w:tcW w:w="146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rPr>
                <w:color w:val="auto"/>
                <w:sz w:val="22"/>
                <w:szCs w:val="22"/>
              </w:rPr>
            </w:pPr>
            <w:r w:rsidRPr="004201E0">
              <w:rPr>
                <w:color w:val="auto"/>
                <w:sz w:val="22"/>
                <w:szCs w:val="22"/>
              </w:rPr>
              <w:t>Задача 1. Обеспечен</w:t>
            </w:r>
            <w:r w:rsidR="003F5821" w:rsidRPr="004201E0">
              <w:rPr>
                <w:color w:val="auto"/>
                <w:sz w:val="22"/>
                <w:szCs w:val="22"/>
              </w:rPr>
              <w:t>ие</w:t>
            </w:r>
            <w:r w:rsidRPr="004201E0">
              <w:rPr>
                <w:color w:val="auto"/>
                <w:sz w:val="22"/>
                <w:szCs w:val="22"/>
              </w:rPr>
              <w:t xml:space="preserve"> проведени</w:t>
            </w:r>
            <w:r w:rsidR="003F5821" w:rsidRPr="004201E0">
              <w:rPr>
                <w:color w:val="auto"/>
                <w:sz w:val="22"/>
                <w:szCs w:val="22"/>
              </w:rPr>
              <w:t>я</w:t>
            </w:r>
            <w:r w:rsidRPr="004201E0">
              <w:rPr>
                <w:color w:val="auto"/>
                <w:sz w:val="22"/>
                <w:szCs w:val="22"/>
              </w:rPr>
              <w:t xml:space="preserve"> профилактических мероприятий по предупреждению заноса и распространения заразных и иных болезней животных и защите населения от болезней общих для человека и животных</w:t>
            </w:r>
          </w:p>
        </w:tc>
      </w:tr>
      <w:tr w:rsidR="00D47F96" w:rsidRPr="004201E0" w:rsidTr="00892C34">
        <w:trPr>
          <w:trHeight w:val="314"/>
        </w:trPr>
        <w:tc>
          <w:tcPr>
            <w:tcW w:w="5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0C0250" w:rsidP="00EF025A">
            <w:pPr>
              <w:jc w:val="both"/>
              <w:rPr>
                <w:color w:val="auto"/>
                <w:sz w:val="22"/>
                <w:szCs w:val="22"/>
              </w:rPr>
            </w:pPr>
            <w:r w:rsidRPr="004201E0">
              <w:rPr>
                <w:color w:val="auto"/>
                <w:sz w:val="22"/>
                <w:szCs w:val="22"/>
              </w:rPr>
              <w:t>Мероприятие (результат) 1.1</w:t>
            </w:r>
            <w:r w:rsidR="001E0F02" w:rsidRPr="004201E0">
              <w:rPr>
                <w:color w:val="auto"/>
                <w:sz w:val="22"/>
                <w:szCs w:val="22"/>
              </w:rPr>
              <w:t>.</w:t>
            </w:r>
            <w:r w:rsidRPr="004201E0">
              <w:rPr>
                <w:color w:val="auto"/>
                <w:sz w:val="22"/>
                <w:szCs w:val="22"/>
              </w:rPr>
              <w:t xml:space="preserve"> </w:t>
            </w:r>
            <w:r w:rsidR="00024A63" w:rsidRPr="004201E0">
              <w:rPr>
                <w:rFonts w:eastAsia="Calibri"/>
                <w:color w:val="auto"/>
                <w:sz w:val="22"/>
                <w:szCs w:val="22"/>
              </w:rPr>
              <w:t>Осуществлено обе</w:t>
            </w:r>
            <w:r w:rsidR="00024A63" w:rsidRPr="004201E0">
              <w:rPr>
                <w:rFonts w:eastAsia="Calibri"/>
                <w:color w:val="auto"/>
                <w:sz w:val="22"/>
                <w:szCs w:val="22"/>
              </w:rPr>
              <w:t>с</w:t>
            </w:r>
            <w:r w:rsidR="00024A63" w:rsidRPr="004201E0">
              <w:rPr>
                <w:rFonts w:eastAsia="Calibri"/>
                <w:color w:val="auto"/>
                <w:sz w:val="22"/>
                <w:szCs w:val="22"/>
              </w:rPr>
              <w:t>печение функций органов государственной власти Астраханской области, а также содержание и обе</w:t>
            </w:r>
            <w:r w:rsidR="00024A63" w:rsidRPr="004201E0">
              <w:rPr>
                <w:rFonts w:eastAsia="Calibri"/>
                <w:color w:val="auto"/>
                <w:sz w:val="22"/>
                <w:szCs w:val="22"/>
              </w:rPr>
              <w:t>с</w:t>
            </w:r>
            <w:r w:rsidR="00024A63" w:rsidRPr="004201E0">
              <w:rPr>
                <w:rFonts w:eastAsia="Calibri"/>
                <w:color w:val="auto"/>
                <w:sz w:val="22"/>
                <w:szCs w:val="22"/>
              </w:rPr>
              <w:t>печение деятельности (оказание услуг) госуда</w:t>
            </w:r>
            <w:r w:rsidR="00024A63" w:rsidRPr="004201E0">
              <w:rPr>
                <w:rFonts w:eastAsia="Calibri"/>
                <w:color w:val="auto"/>
                <w:sz w:val="22"/>
                <w:szCs w:val="22"/>
              </w:rPr>
              <w:t>р</w:t>
            </w:r>
            <w:r w:rsidR="00024A63" w:rsidRPr="004201E0">
              <w:rPr>
                <w:rFonts w:eastAsia="Calibri"/>
                <w:color w:val="auto"/>
                <w:sz w:val="22"/>
                <w:szCs w:val="22"/>
              </w:rPr>
              <w:t>ственных казенных учреждений (организаций)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EF025A">
            <w:pPr>
              <w:jc w:val="center"/>
              <w:rPr>
                <w:color w:val="auto"/>
                <w:sz w:val="22"/>
                <w:szCs w:val="22"/>
              </w:rPr>
            </w:pPr>
          </w:p>
        </w:tc>
      </w:tr>
      <w:tr w:rsidR="00D47F96" w:rsidRPr="004201E0" w:rsidTr="00892C34">
        <w:trPr>
          <w:trHeight w:val="314"/>
        </w:trPr>
        <w:tc>
          <w:tcPr>
            <w:tcW w:w="5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949" w:rsidRPr="004201E0" w:rsidRDefault="003E1949" w:rsidP="00BD2F2E">
            <w:pPr>
              <w:jc w:val="both"/>
              <w:rPr>
                <w:color w:val="auto"/>
                <w:sz w:val="22"/>
                <w:szCs w:val="22"/>
              </w:rPr>
            </w:pPr>
            <w:r w:rsidRPr="004201E0">
              <w:rPr>
                <w:color w:val="auto"/>
                <w:sz w:val="22"/>
                <w:szCs w:val="22"/>
              </w:rPr>
              <w:t>Мероприятие (результат) 1.2</w:t>
            </w:r>
            <w:r w:rsidR="00BD2F2E" w:rsidRPr="004201E0">
              <w:t xml:space="preserve"> </w:t>
            </w:r>
            <w:r w:rsidR="0014379D" w:rsidRPr="004201E0">
              <w:rPr>
                <w:color w:val="auto"/>
                <w:sz w:val="22"/>
                <w:szCs w:val="22"/>
              </w:rPr>
              <w:t>Организованы мер</w:t>
            </w:r>
            <w:r w:rsidR="0014379D" w:rsidRPr="004201E0">
              <w:rPr>
                <w:color w:val="auto"/>
                <w:sz w:val="22"/>
                <w:szCs w:val="22"/>
              </w:rPr>
              <w:t>о</w:t>
            </w:r>
            <w:r w:rsidR="0014379D" w:rsidRPr="004201E0">
              <w:rPr>
                <w:color w:val="auto"/>
                <w:sz w:val="22"/>
                <w:szCs w:val="22"/>
              </w:rPr>
              <w:t>приятия при осуществлении деятельности по о</w:t>
            </w:r>
            <w:r w:rsidR="0014379D" w:rsidRPr="004201E0">
              <w:rPr>
                <w:color w:val="auto"/>
                <w:sz w:val="22"/>
                <w:szCs w:val="22"/>
              </w:rPr>
              <w:t>б</w:t>
            </w:r>
            <w:r w:rsidR="0014379D" w:rsidRPr="004201E0">
              <w:rPr>
                <w:color w:val="auto"/>
                <w:sz w:val="22"/>
                <w:szCs w:val="22"/>
              </w:rPr>
              <w:t>ращению с животными без владельцев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949" w:rsidRPr="004201E0" w:rsidRDefault="003E1949" w:rsidP="00EF025A">
            <w:pPr>
              <w:jc w:val="center"/>
              <w:rPr>
                <w:color w:val="auto"/>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949" w:rsidRPr="004201E0" w:rsidRDefault="003E1949" w:rsidP="00EF025A">
            <w:pPr>
              <w:jc w:val="center"/>
              <w:rPr>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949" w:rsidRPr="004201E0" w:rsidRDefault="003E1949" w:rsidP="00EF025A">
            <w:pPr>
              <w:jc w:val="center"/>
              <w:rPr>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949" w:rsidRPr="004201E0" w:rsidRDefault="003E1949" w:rsidP="00EF025A">
            <w:pPr>
              <w:jc w:val="center"/>
              <w:rPr>
                <w:color w:val="auto"/>
                <w:sz w:val="22"/>
                <w:szCs w:val="22"/>
              </w:rPr>
            </w:pPr>
          </w:p>
        </w:tc>
      </w:tr>
      <w:tr w:rsidR="00D47F96" w:rsidRPr="004201E0" w:rsidTr="00892C34">
        <w:trPr>
          <w:trHeight w:val="314"/>
        </w:trPr>
        <w:tc>
          <w:tcPr>
            <w:tcW w:w="5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both"/>
              <w:rPr>
                <w:color w:val="auto"/>
                <w:sz w:val="22"/>
                <w:szCs w:val="22"/>
              </w:rPr>
            </w:pPr>
            <w:r w:rsidRPr="004201E0">
              <w:rPr>
                <w:color w:val="auto"/>
                <w:sz w:val="22"/>
                <w:szCs w:val="22"/>
              </w:rPr>
              <w:t xml:space="preserve">Мероприятие (результат) </w:t>
            </w:r>
            <w:r w:rsidR="00C20C9B" w:rsidRPr="004201E0">
              <w:rPr>
                <w:color w:val="auto"/>
                <w:sz w:val="22"/>
                <w:szCs w:val="22"/>
              </w:rPr>
              <w:t>1</w:t>
            </w:r>
            <w:r w:rsidRPr="004201E0">
              <w:rPr>
                <w:color w:val="auto"/>
                <w:sz w:val="22"/>
                <w:szCs w:val="22"/>
              </w:rPr>
              <w:t>.</w:t>
            </w:r>
            <w:r w:rsidR="003E1949" w:rsidRPr="004201E0">
              <w:rPr>
                <w:color w:val="auto"/>
                <w:sz w:val="22"/>
                <w:szCs w:val="22"/>
              </w:rPr>
              <w:t>3</w:t>
            </w:r>
            <w:r w:rsidR="001E0F02" w:rsidRPr="004201E0">
              <w:rPr>
                <w:color w:val="auto"/>
                <w:sz w:val="22"/>
                <w:szCs w:val="22"/>
              </w:rPr>
              <w:t>.</w:t>
            </w:r>
            <w:r w:rsidRPr="004201E0">
              <w:rPr>
                <w:color w:val="auto"/>
              </w:rPr>
              <w:t xml:space="preserve"> </w:t>
            </w:r>
            <w:r w:rsidRPr="004201E0">
              <w:rPr>
                <w:color w:val="auto"/>
                <w:sz w:val="22"/>
                <w:szCs w:val="22"/>
              </w:rPr>
              <w:t>Осуществлено предоставление субсидий бюджетным и автоно</w:t>
            </w:r>
            <w:r w:rsidRPr="004201E0">
              <w:rPr>
                <w:color w:val="auto"/>
                <w:sz w:val="22"/>
                <w:szCs w:val="22"/>
              </w:rPr>
              <w:t>м</w:t>
            </w:r>
            <w:r w:rsidRPr="004201E0">
              <w:rPr>
                <w:color w:val="auto"/>
                <w:sz w:val="22"/>
                <w:szCs w:val="22"/>
              </w:rPr>
              <w:t>ным учреждениям (организациям)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p>
        </w:tc>
      </w:tr>
      <w:tr w:rsidR="00D47F96" w:rsidRPr="004201E0" w:rsidTr="00892C34">
        <w:trPr>
          <w:trHeight w:val="314"/>
        </w:trPr>
        <w:tc>
          <w:tcPr>
            <w:tcW w:w="5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both"/>
              <w:rPr>
                <w:color w:val="auto"/>
                <w:sz w:val="22"/>
                <w:szCs w:val="22"/>
              </w:rPr>
            </w:pPr>
            <w:r w:rsidRPr="004201E0">
              <w:rPr>
                <w:color w:val="auto"/>
                <w:sz w:val="22"/>
                <w:szCs w:val="22"/>
              </w:rPr>
              <w:t xml:space="preserve">Контрольная точка </w:t>
            </w:r>
            <w:r w:rsidR="00C20C9B" w:rsidRPr="004201E0">
              <w:rPr>
                <w:color w:val="auto"/>
                <w:sz w:val="22"/>
                <w:szCs w:val="22"/>
              </w:rPr>
              <w:t>1</w:t>
            </w:r>
            <w:r w:rsidRPr="004201E0">
              <w:rPr>
                <w:color w:val="auto"/>
                <w:sz w:val="22"/>
                <w:szCs w:val="22"/>
              </w:rPr>
              <w:t>.</w:t>
            </w:r>
            <w:r w:rsidR="00A1422C" w:rsidRPr="004201E0">
              <w:rPr>
                <w:color w:val="auto"/>
                <w:sz w:val="22"/>
                <w:szCs w:val="22"/>
              </w:rPr>
              <w:t>3</w:t>
            </w:r>
            <w:r w:rsidRPr="004201E0">
              <w:rPr>
                <w:color w:val="auto"/>
                <w:sz w:val="22"/>
                <w:szCs w:val="22"/>
              </w:rPr>
              <w:t>.1. Утверждено госуда</w:t>
            </w:r>
            <w:r w:rsidRPr="004201E0">
              <w:rPr>
                <w:color w:val="auto"/>
                <w:sz w:val="22"/>
                <w:szCs w:val="22"/>
              </w:rPr>
              <w:t>р</w:t>
            </w:r>
            <w:r w:rsidRPr="004201E0">
              <w:rPr>
                <w:color w:val="auto"/>
                <w:sz w:val="22"/>
                <w:szCs w:val="22"/>
              </w:rPr>
              <w:t>ственное задание на оказание государственных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30.01.2024</w:t>
            </w:r>
          </w:p>
          <w:p w:rsidR="000C0250" w:rsidRPr="004201E0" w:rsidRDefault="000C0250" w:rsidP="00EF025A">
            <w:pPr>
              <w:jc w:val="center"/>
              <w:rPr>
                <w:color w:val="auto"/>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Мамонтов В.В. – руководитель службы ветеринарии Астраха</w:t>
            </w:r>
            <w:r w:rsidRPr="004201E0">
              <w:rPr>
                <w:color w:val="auto"/>
                <w:sz w:val="22"/>
                <w:szCs w:val="22"/>
              </w:rPr>
              <w:t>н</w:t>
            </w:r>
            <w:r w:rsidRPr="004201E0">
              <w:rPr>
                <w:color w:val="auto"/>
                <w:sz w:val="22"/>
                <w:szCs w:val="22"/>
              </w:rPr>
              <w:t>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Распоряжение (приказы) службы ветеринарии Астр</w:t>
            </w:r>
            <w:r w:rsidRPr="004201E0">
              <w:rPr>
                <w:color w:val="auto"/>
                <w:sz w:val="22"/>
                <w:szCs w:val="22"/>
              </w:rPr>
              <w:t>а</w:t>
            </w:r>
            <w:r w:rsidRPr="004201E0">
              <w:rPr>
                <w:color w:val="auto"/>
                <w:sz w:val="22"/>
                <w:szCs w:val="22"/>
              </w:rPr>
              <w:t>ханской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Бумажный носитель</w:t>
            </w:r>
          </w:p>
        </w:tc>
      </w:tr>
      <w:tr w:rsidR="00D47F96" w:rsidRPr="004201E0" w:rsidTr="00892C34">
        <w:trPr>
          <w:trHeight w:val="314"/>
        </w:trPr>
        <w:tc>
          <w:tcPr>
            <w:tcW w:w="5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both"/>
              <w:rPr>
                <w:color w:val="auto"/>
                <w:sz w:val="22"/>
                <w:szCs w:val="22"/>
              </w:rPr>
            </w:pPr>
            <w:r w:rsidRPr="004201E0">
              <w:rPr>
                <w:color w:val="auto"/>
                <w:sz w:val="22"/>
                <w:szCs w:val="22"/>
              </w:rPr>
              <w:t xml:space="preserve">Контрольная точка </w:t>
            </w:r>
            <w:r w:rsidR="00C20C9B" w:rsidRPr="004201E0">
              <w:rPr>
                <w:color w:val="auto"/>
                <w:sz w:val="22"/>
                <w:szCs w:val="22"/>
              </w:rPr>
              <w:t>1</w:t>
            </w:r>
            <w:r w:rsidRPr="004201E0">
              <w:rPr>
                <w:color w:val="auto"/>
                <w:sz w:val="22"/>
                <w:szCs w:val="22"/>
              </w:rPr>
              <w:t>.</w:t>
            </w:r>
            <w:r w:rsidR="00A1422C" w:rsidRPr="004201E0">
              <w:rPr>
                <w:color w:val="auto"/>
                <w:sz w:val="22"/>
                <w:szCs w:val="22"/>
              </w:rPr>
              <w:t>3</w:t>
            </w:r>
            <w:r w:rsidRPr="004201E0">
              <w:rPr>
                <w:color w:val="auto"/>
                <w:sz w:val="22"/>
                <w:szCs w:val="22"/>
              </w:rPr>
              <w:t>.2. Государственные услуги оказаны (работы выполнены) за 1 квартал</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30.04.2024</w:t>
            </w:r>
          </w:p>
          <w:p w:rsidR="000C0250" w:rsidRPr="004201E0" w:rsidRDefault="000C0250" w:rsidP="00EF025A">
            <w:pPr>
              <w:jc w:val="center"/>
              <w:rPr>
                <w:color w:val="auto"/>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Мамонтов В.В. – руководитель службы ветеринарии Астраха</w:t>
            </w:r>
            <w:r w:rsidRPr="004201E0">
              <w:rPr>
                <w:color w:val="auto"/>
                <w:sz w:val="22"/>
                <w:szCs w:val="22"/>
              </w:rPr>
              <w:t>н</w:t>
            </w:r>
            <w:r w:rsidRPr="004201E0">
              <w:rPr>
                <w:color w:val="auto"/>
                <w:sz w:val="22"/>
                <w:szCs w:val="22"/>
              </w:rPr>
              <w:t>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Отчет о выполн</w:t>
            </w:r>
            <w:r w:rsidRPr="004201E0">
              <w:rPr>
                <w:color w:val="auto"/>
                <w:sz w:val="22"/>
                <w:szCs w:val="22"/>
              </w:rPr>
              <w:t>е</w:t>
            </w:r>
            <w:r w:rsidRPr="004201E0">
              <w:rPr>
                <w:color w:val="auto"/>
                <w:sz w:val="22"/>
                <w:szCs w:val="22"/>
              </w:rPr>
              <w:t>нии государстве</w:t>
            </w:r>
            <w:r w:rsidRPr="004201E0">
              <w:rPr>
                <w:color w:val="auto"/>
                <w:sz w:val="22"/>
                <w:szCs w:val="22"/>
              </w:rPr>
              <w:t>н</w:t>
            </w:r>
            <w:r w:rsidRPr="004201E0">
              <w:rPr>
                <w:color w:val="auto"/>
                <w:sz w:val="22"/>
                <w:szCs w:val="22"/>
              </w:rPr>
              <w:t>ного задания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Бумажный носитель</w:t>
            </w:r>
          </w:p>
        </w:tc>
      </w:tr>
      <w:tr w:rsidR="00D47F96" w:rsidRPr="004201E0" w:rsidTr="00892C34">
        <w:trPr>
          <w:trHeight w:val="314"/>
        </w:trPr>
        <w:tc>
          <w:tcPr>
            <w:tcW w:w="5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both"/>
              <w:rPr>
                <w:color w:val="auto"/>
                <w:sz w:val="22"/>
                <w:szCs w:val="22"/>
              </w:rPr>
            </w:pPr>
            <w:r w:rsidRPr="004201E0">
              <w:rPr>
                <w:color w:val="auto"/>
                <w:sz w:val="22"/>
                <w:szCs w:val="22"/>
              </w:rPr>
              <w:lastRenderedPageBreak/>
              <w:t xml:space="preserve">Контрольная точка </w:t>
            </w:r>
            <w:r w:rsidR="00C20C9B" w:rsidRPr="004201E0">
              <w:rPr>
                <w:color w:val="auto"/>
                <w:sz w:val="22"/>
                <w:szCs w:val="22"/>
              </w:rPr>
              <w:t>1</w:t>
            </w:r>
            <w:r w:rsidRPr="004201E0">
              <w:rPr>
                <w:color w:val="auto"/>
                <w:sz w:val="22"/>
                <w:szCs w:val="22"/>
              </w:rPr>
              <w:t>.</w:t>
            </w:r>
            <w:r w:rsidR="00A1422C" w:rsidRPr="004201E0">
              <w:rPr>
                <w:color w:val="auto"/>
                <w:sz w:val="22"/>
                <w:szCs w:val="22"/>
              </w:rPr>
              <w:t>3.</w:t>
            </w:r>
            <w:r w:rsidRPr="004201E0">
              <w:rPr>
                <w:color w:val="auto"/>
                <w:sz w:val="22"/>
                <w:szCs w:val="22"/>
              </w:rPr>
              <w:t>3. Государственные услуги оказаны (работы выполнены) за полугодие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30.07.2024</w:t>
            </w:r>
          </w:p>
          <w:p w:rsidR="000C0250" w:rsidRPr="004201E0" w:rsidRDefault="000C0250" w:rsidP="00EF025A">
            <w:pPr>
              <w:jc w:val="center"/>
              <w:rPr>
                <w:color w:val="auto"/>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Мамонтов В.В. – руководитель службы ветеринарии Астраха</w:t>
            </w:r>
            <w:r w:rsidRPr="004201E0">
              <w:rPr>
                <w:color w:val="auto"/>
                <w:sz w:val="22"/>
                <w:szCs w:val="22"/>
              </w:rPr>
              <w:t>н</w:t>
            </w:r>
            <w:r w:rsidRPr="004201E0">
              <w:rPr>
                <w:color w:val="auto"/>
                <w:sz w:val="22"/>
                <w:szCs w:val="22"/>
              </w:rPr>
              <w:t>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Отчет о выполн</w:t>
            </w:r>
            <w:r w:rsidRPr="004201E0">
              <w:rPr>
                <w:color w:val="auto"/>
                <w:sz w:val="22"/>
                <w:szCs w:val="22"/>
              </w:rPr>
              <w:t>е</w:t>
            </w:r>
            <w:r w:rsidRPr="004201E0">
              <w:rPr>
                <w:color w:val="auto"/>
                <w:sz w:val="22"/>
                <w:szCs w:val="22"/>
              </w:rPr>
              <w:t>нии</w:t>
            </w:r>
          </w:p>
          <w:p w:rsidR="000C0250" w:rsidRPr="004201E0" w:rsidRDefault="000C0250" w:rsidP="00EF025A">
            <w:pPr>
              <w:jc w:val="center"/>
              <w:rPr>
                <w:color w:val="auto"/>
                <w:sz w:val="22"/>
                <w:szCs w:val="22"/>
              </w:rPr>
            </w:pPr>
            <w:r w:rsidRPr="004201E0">
              <w:rPr>
                <w:color w:val="auto"/>
                <w:sz w:val="22"/>
                <w:szCs w:val="22"/>
              </w:rPr>
              <w:t>государственного</w:t>
            </w:r>
          </w:p>
          <w:p w:rsidR="000C0250" w:rsidRPr="004201E0" w:rsidRDefault="000C0250" w:rsidP="00EF025A">
            <w:pPr>
              <w:jc w:val="center"/>
              <w:rPr>
                <w:color w:val="auto"/>
                <w:sz w:val="22"/>
                <w:szCs w:val="22"/>
              </w:rPr>
            </w:pPr>
            <w:r w:rsidRPr="004201E0">
              <w:rPr>
                <w:color w:val="auto"/>
                <w:sz w:val="22"/>
                <w:szCs w:val="22"/>
              </w:rPr>
              <w:t>задания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Бумажный носитель</w:t>
            </w:r>
          </w:p>
        </w:tc>
      </w:tr>
      <w:tr w:rsidR="00EF025A" w:rsidRPr="004201E0" w:rsidTr="00892C34">
        <w:trPr>
          <w:trHeight w:val="314"/>
        </w:trPr>
        <w:tc>
          <w:tcPr>
            <w:tcW w:w="5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both"/>
              <w:rPr>
                <w:color w:val="auto"/>
                <w:sz w:val="22"/>
                <w:szCs w:val="22"/>
              </w:rPr>
            </w:pPr>
            <w:r w:rsidRPr="004201E0">
              <w:rPr>
                <w:color w:val="auto"/>
                <w:sz w:val="22"/>
                <w:szCs w:val="22"/>
              </w:rPr>
              <w:t xml:space="preserve">Контрольная точка </w:t>
            </w:r>
            <w:r w:rsidR="00C20C9B" w:rsidRPr="004201E0">
              <w:rPr>
                <w:color w:val="auto"/>
                <w:sz w:val="22"/>
                <w:szCs w:val="22"/>
              </w:rPr>
              <w:t>1</w:t>
            </w:r>
            <w:r w:rsidRPr="004201E0">
              <w:rPr>
                <w:color w:val="auto"/>
                <w:sz w:val="22"/>
                <w:szCs w:val="22"/>
              </w:rPr>
              <w:t>.</w:t>
            </w:r>
            <w:r w:rsidR="00A1422C" w:rsidRPr="004201E0">
              <w:rPr>
                <w:color w:val="auto"/>
                <w:sz w:val="22"/>
                <w:szCs w:val="22"/>
              </w:rPr>
              <w:t>3</w:t>
            </w:r>
            <w:r w:rsidRPr="004201E0">
              <w:rPr>
                <w:color w:val="auto"/>
                <w:sz w:val="22"/>
                <w:szCs w:val="22"/>
              </w:rPr>
              <w:t>.4. Государственные услуги оказаны (работы выполнены) за 9 месяцев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30.10.2024</w:t>
            </w:r>
          </w:p>
          <w:p w:rsidR="000C0250" w:rsidRPr="004201E0" w:rsidRDefault="000C0250" w:rsidP="00EF025A">
            <w:pPr>
              <w:jc w:val="center"/>
              <w:rPr>
                <w:color w:val="auto"/>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Мамонтов В.В. – руководитель службы ветеринарии Астраха</w:t>
            </w:r>
            <w:r w:rsidRPr="004201E0">
              <w:rPr>
                <w:color w:val="auto"/>
                <w:sz w:val="22"/>
                <w:szCs w:val="22"/>
              </w:rPr>
              <w:t>н</w:t>
            </w:r>
            <w:r w:rsidRPr="004201E0">
              <w:rPr>
                <w:color w:val="auto"/>
                <w:sz w:val="22"/>
                <w:szCs w:val="22"/>
              </w:rPr>
              <w:t>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Отчет о выполн</w:t>
            </w:r>
            <w:r w:rsidRPr="004201E0">
              <w:rPr>
                <w:color w:val="auto"/>
                <w:sz w:val="22"/>
                <w:szCs w:val="22"/>
              </w:rPr>
              <w:t>е</w:t>
            </w:r>
            <w:r w:rsidRPr="004201E0">
              <w:rPr>
                <w:color w:val="auto"/>
                <w:sz w:val="22"/>
                <w:szCs w:val="22"/>
              </w:rPr>
              <w:t>нии</w:t>
            </w:r>
          </w:p>
          <w:p w:rsidR="000C0250" w:rsidRPr="004201E0" w:rsidRDefault="000C0250" w:rsidP="00EF025A">
            <w:pPr>
              <w:jc w:val="center"/>
              <w:rPr>
                <w:color w:val="auto"/>
                <w:sz w:val="22"/>
                <w:szCs w:val="22"/>
              </w:rPr>
            </w:pPr>
            <w:r w:rsidRPr="004201E0">
              <w:rPr>
                <w:color w:val="auto"/>
                <w:sz w:val="22"/>
                <w:szCs w:val="22"/>
              </w:rPr>
              <w:t>государственного</w:t>
            </w:r>
          </w:p>
          <w:p w:rsidR="000C0250" w:rsidRPr="004201E0" w:rsidRDefault="000C0250" w:rsidP="00EF025A">
            <w:pPr>
              <w:jc w:val="center"/>
              <w:rPr>
                <w:color w:val="auto"/>
                <w:sz w:val="22"/>
                <w:szCs w:val="22"/>
              </w:rPr>
            </w:pPr>
            <w:r w:rsidRPr="004201E0">
              <w:rPr>
                <w:color w:val="auto"/>
                <w:sz w:val="22"/>
                <w:szCs w:val="22"/>
              </w:rPr>
              <w:t>задания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50" w:rsidRPr="004201E0" w:rsidRDefault="000C0250" w:rsidP="00EF025A">
            <w:pPr>
              <w:jc w:val="center"/>
              <w:rPr>
                <w:color w:val="auto"/>
                <w:sz w:val="22"/>
                <w:szCs w:val="22"/>
              </w:rPr>
            </w:pPr>
            <w:r w:rsidRPr="004201E0">
              <w:rPr>
                <w:color w:val="auto"/>
                <w:sz w:val="22"/>
                <w:szCs w:val="22"/>
              </w:rPr>
              <w:t>Бумажный носитель</w:t>
            </w:r>
          </w:p>
        </w:tc>
      </w:tr>
    </w:tbl>
    <w:p w:rsidR="00024A63" w:rsidRPr="004201E0" w:rsidRDefault="00024A63" w:rsidP="004959CE">
      <w:pPr>
        <w:shd w:val="clear" w:color="auto" w:fill="FFFFFF"/>
        <w:tabs>
          <w:tab w:val="left" w:pos="1869"/>
        </w:tabs>
        <w:jc w:val="center"/>
        <w:rPr>
          <w:rFonts w:eastAsia="Calibri"/>
          <w:color w:val="auto"/>
          <w:sz w:val="28"/>
          <w:szCs w:val="28"/>
        </w:rPr>
      </w:pPr>
    </w:p>
    <w:p w:rsidR="004959CE" w:rsidRPr="004201E0" w:rsidRDefault="004959CE" w:rsidP="004959CE">
      <w:pPr>
        <w:shd w:val="clear" w:color="auto" w:fill="FFFFFF"/>
        <w:tabs>
          <w:tab w:val="left" w:pos="1869"/>
        </w:tabs>
        <w:jc w:val="center"/>
        <w:rPr>
          <w:rFonts w:eastAsia="Calibri"/>
          <w:color w:val="auto"/>
          <w:sz w:val="28"/>
          <w:szCs w:val="28"/>
        </w:rPr>
      </w:pPr>
      <w:r w:rsidRPr="004201E0">
        <w:rPr>
          <w:rFonts w:eastAsia="Calibri"/>
          <w:color w:val="auto"/>
          <w:sz w:val="28"/>
          <w:szCs w:val="28"/>
        </w:rPr>
        <w:t>7. Помесячный план достижения мероприятий (результатов) комплекса процессных мероприятий</w:t>
      </w:r>
    </w:p>
    <w:p w:rsidR="004959CE" w:rsidRPr="004201E0" w:rsidRDefault="004959CE" w:rsidP="004959CE">
      <w:pPr>
        <w:shd w:val="clear" w:color="auto" w:fill="FFFFFF"/>
        <w:tabs>
          <w:tab w:val="left" w:pos="1869"/>
        </w:tabs>
        <w:jc w:val="center"/>
        <w:rPr>
          <w:rFonts w:eastAsia="Calibri"/>
          <w:color w:val="auto"/>
          <w:sz w:val="28"/>
          <w:szCs w:val="28"/>
        </w:rPr>
      </w:pPr>
      <w:r w:rsidRPr="004201E0">
        <w:rPr>
          <w:rFonts w:eastAsia="Calibri"/>
          <w:color w:val="auto"/>
          <w:sz w:val="28"/>
          <w:szCs w:val="28"/>
        </w:rPr>
        <w:t>в текущем 2024 финансовом году</w:t>
      </w:r>
    </w:p>
    <w:tbl>
      <w:tblPr>
        <w:tblW w:w="147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
        <w:gridCol w:w="5811"/>
        <w:gridCol w:w="1418"/>
        <w:gridCol w:w="709"/>
        <w:gridCol w:w="567"/>
        <w:gridCol w:w="567"/>
        <w:gridCol w:w="567"/>
        <w:gridCol w:w="567"/>
        <w:gridCol w:w="567"/>
        <w:gridCol w:w="567"/>
        <w:gridCol w:w="567"/>
        <w:gridCol w:w="567"/>
        <w:gridCol w:w="567"/>
        <w:gridCol w:w="567"/>
        <w:gridCol w:w="708"/>
      </w:tblGrid>
      <w:tr w:rsidR="00D47F96" w:rsidRPr="004201E0" w:rsidTr="0024102B">
        <w:trPr>
          <w:trHeight w:val="417"/>
        </w:trPr>
        <w:tc>
          <w:tcPr>
            <w:tcW w:w="426" w:type="dxa"/>
            <w:vMerge w:val="restart"/>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ab/>
            </w:r>
          </w:p>
          <w:p w:rsidR="004959CE" w:rsidRPr="004201E0" w:rsidRDefault="004959CE" w:rsidP="0024102B">
            <w:pPr>
              <w:pStyle w:val="TableParagraph"/>
              <w:shd w:val="clear" w:color="auto" w:fill="auto"/>
              <w:ind w:left="57" w:right="57"/>
              <w:jc w:val="center"/>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5811" w:type="dxa"/>
            <w:vMerge w:val="restart"/>
            <w:shd w:val="clear" w:color="auto" w:fill="auto"/>
            <w:vAlign w:val="center"/>
          </w:tcPr>
          <w:p w:rsidR="004959CE" w:rsidRPr="004201E0" w:rsidRDefault="004959CE" w:rsidP="0024102B">
            <w:pPr>
              <w:pStyle w:val="TableParagraph"/>
              <w:shd w:val="clear" w:color="auto" w:fill="auto"/>
              <w:ind w:left="57" w:right="57"/>
              <w:jc w:val="both"/>
              <w:rPr>
                <w:rFonts w:eastAsia="Calibri"/>
              </w:rPr>
            </w:pPr>
          </w:p>
          <w:p w:rsidR="004959CE" w:rsidRPr="004201E0" w:rsidRDefault="004959CE" w:rsidP="0024102B">
            <w:pPr>
              <w:pStyle w:val="TableParagraph"/>
              <w:shd w:val="clear" w:color="auto" w:fill="auto"/>
              <w:ind w:left="57" w:right="57"/>
              <w:jc w:val="center"/>
              <w:rPr>
                <w:rFonts w:eastAsia="Calibri"/>
              </w:rPr>
            </w:pPr>
            <w:r w:rsidRPr="004201E0">
              <w:rPr>
                <w:rFonts w:eastAsia="Calibri"/>
              </w:rPr>
              <w:t>Наименование мероприятия (результата)</w:t>
            </w:r>
          </w:p>
          <w:p w:rsidR="004959CE" w:rsidRPr="004201E0" w:rsidRDefault="004959CE" w:rsidP="0024102B">
            <w:pPr>
              <w:pStyle w:val="TableParagraph"/>
              <w:shd w:val="clear" w:color="auto" w:fill="auto"/>
              <w:ind w:left="57" w:right="57" w:firstLine="118"/>
              <w:jc w:val="center"/>
              <w:rPr>
                <w:rFonts w:eastAsia="Calibri"/>
              </w:rPr>
            </w:pPr>
          </w:p>
        </w:tc>
        <w:tc>
          <w:tcPr>
            <w:tcW w:w="1418" w:type="dxa"/>
            <w:vMerge w:val="restart"/>
            <w:shd w:val="clear" w:color="auto" w:fill="auto"/>
            <w:vAlign w:val="center"/>
          </w:tcPr>
          <w:p w:rsidR="004959CE" w:rsidRPr="004201E0" w:rsidRDefault="004959CE" w:rsidP="0024102B">
            <w:pPr>
              <w:pStyle w:val="TableParagraph"/>
              <w:shd w:val="clear" w:color="auto" w:fill="auto"/>
              <w:ind w:left="57" w:right="57" w:hanging="1"/>
              <w:jc w:val="center"/>
              <w:rPr>
                <w:rFonts w:eastAsia="Calibri"/>
              </w:rPr>
            </w:pPr>
            <w:r w:rsidRPr="004201E0">
              <w:rPr>
                <w:rFonts w:eastAsia="Calibri"/>
              </w:rPr>
              <w:t>Единица и</w:t>
            </w:r>
            <w:r w:rsidRPr="004201E0">
              <w:rPr>
                <w:rFonts w:eastAsia="Calibri"/>
              </w:rPr>
              <w:t>з</w:t>
            </w:r>
            <w:r w:rsidRPr="004201E0">
              <w:rPr>
                <w:rFonts w:eastAsia="Calibri"/>
              </w:rPr>
              <w:t>мерения</w:t>
            </w:r>
            <w:r w:rsidR="000D54CA" w:rsidRPr="004201E0">
              <w:rPr>
                <w:rFonts w:eastAsia="Calibri"/>
              </w:rPr>
              <w:t xml:space="preserve"> </w:t>
            </w:r>
            <w:r w:rsidRPr="004201E0">
              <w:rPr>
                <w:rFonts w:eastAsia="Calibri"/>
              </w:rPr>
              <w:t>(по ОКЕИ)</w:t>
            </w:r>
          </w:p>
        </w:tc>
        <w:tc>
          <w:tcPr>
            <w:tcW w:w="6379" w:type="dxa"/>
            <w:gridSpan w:val="11"/>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Плановые значения на конец месяца</w:t>
            </w:r>
          </w:p>
        </w:tc>
        <w:tc>
          <w:tcPr>
            <w:tcW w:w="708" w:type="dxa"/>
            <w:vMerge w:val="restart"/>
            <w:shd w:val="clear" w:color="auto" w:fill="auto"/>
            <w:vAlign w:val="center"/>
          </w:tcPr>
          <w:p w:rsidR="004959CE" w:rsidRPr="004201E0" w:rsidRDefault="004959CE" w:rsidP="0024102B">
            <w:pPr>
              <w:pStyle w:val="TableParagraph"/>
              <w:shd w:val="clear" w:color="auto" w:fill="auto"/>
              <w:ind w:left="57" w:right="57" w:firstLine="22"/>
              <w:jc w:val="center"/>
              <w:rPr>
                <w:rFonts w:eastAsia="Calibri"/>
              </w:rPr>
            </w:pPr>
            <w:proofErr w:type="gramStart"/>
            <w:r w:rsidRPr="004201E0">
              <w:rPr>
                <w:rFonts w:eastAsia="Calibri"/>
              </w:rPr>
              <w:t>На конец</w:t>
            </w:r>
            <w:proofErr w:type="gramEnd"/>
            <w:r w:rsidR="000D54CA" w:rsidRPr="004201E0">
              <w:rPr>
                <w:rFonts w:eastAsia="Calibri"/>
              </w:rPr>
              <w:t xml:space="preserve"> </w:t>
            </w:r>
            <w:r w:rsidRPr="004201E0">
              <w:rPr>
                <w:rFonts w:eastAsia="Calibri"/>
              </w:rPr>
              <w:t>2024 года</w:t>
            </w:r>
          </w:p>
        </w:tc>
      </w:tr>
      <w:tr w:rsidR="00D47F96" w:rsidRPr="004201E0" w:rsidTr="0024102B">
        <w:trPr>
          <w:cantSplit/>
          <w:trHeight w:val="755"/>
        </w:trPr>
        <w:tc>
          <w:tcPr>
            <w:tcW w:w="426" w:type="dxa"/>
            <w:vMerge/>
            <w:tcBorders>
              <w:top w:val="nil"/>
            </w:tcBorders>
            <w:shd w:val="clear" w:color="auto" w:fill="auto"/>
            <w:vAlign w:val="center"/>
          </w:tcPr>
          <w:p w:rsidR="004959CE" w:rsidRPr="004201E0" w:rsidRDefault="004959CE" w:rsidP="0024102B">
            <w:pPr>
              <w:widowControl w:val="0"/>
              <w:autoSpaceDE w:val="0"/>
              <w:autoSpaceDN w:val="0"/>
              <w:ind w:left="57" w:right="57"/>
              <w:jc w:val="center"/>
              <w:rPr>
                <w:rFonts w:eastAsia="Calibri"/>
                <w:color w:val="auto"/>
                <w:sz w:val="22"/>
                <w:szCs w:val="22"/>
              </w:rPr>
            </w:pPr>
          </w:p>
        </w:tc>
        <w:tc>
          <w:tcPr>
            <w:tcW w:w="5811" w:type="dxa"/>
            <w:vMerge/>
            <w:shd w:val="clear" w:color="auto" w:fill="auto"/>
            <w:vAlign w:val="center"/>
          </w:tcPr>
          <w:p w:rsidR="004959CE" w:rsidRPr="004201E0" w:rsidRDefault="004959CE" w:rsidP="0024102B">
            <w:pPr>
              <w:widowControl w:val="0"/>
              <w:autoSpaceDE w:val="0"/>
              <w:autoSpaceDN w:val="0"/>
              <w:ind w:left="57" w:right="57"/>
              <w:jc w:val="center"/>
              <w:rPr>
                <w:rFonts w:eastAsia="Calibri"/>
                <w:color w:val="auto"/>
                <w:sz w:val="22"/>
                <w:szCs w:val="22"/>
              </w:rPr>
            </w:pPr>
          </w:p>
        </w:tc>
        <w:tc>
          <w:tcPr>
            <w:tcW w:w="1418" w:type="dxa"/>
            <w:vMerge/>
            <w:tcBorders>
              <w:top w:val="nil"/>
            </w:tcBorders>
            <w:shd w:val="clear" w:color="auto" w:fill="auto"/>
            <w:vAlign w:val="center"/>
          </w:tcPr>
          <w:p w:rsidR="004959CE" w:rsidRPr="004201E0" w:rsidRDefault="004959CE" w:rsidP="0024102B">
            <w:pPr>
              <w:widowControl w:val="0"/>
              <w:autoSpaceDE w:val="0"/>
              <w:autoSpaceDN w:val="0"/>
              <w:ind w:left="57" w:right="57"/>
              <w:jc w:val="center"/>
              <w:rPr>
                <w:rFonts w:eastAsia="Calibri"/>
                <w:color w:val="auto"/>
                <w:sz w:val="22"/>
                <w:szCs w:val="22"/>
              </w:rPr>
            </w:pPr>
          </w:p>
        </w:tc>
        <w:tc>
          <w:tcPr>
            <w:tcW w:w="709"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январь</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фе</w:t>
            </w:r>
            <w:r w:rsidRPr="004201E0">
              <w:rPr>
                <w:rFonts w:eastAsia="Calibri"/>
              </w:rPr>
              <w:t>в</w:t>
            </w:r>
            <w:r w:rsidRPr="004201E0">
              <w:rPr>
                <w:rFonts w:eastAsia="Calibri"/>
              </w:rPr>
              <w:t>раль</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март</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апрель</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май</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июнь</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июль</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август</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се</w:t>
            </w:r>
            <w:r w:rsidRPr="004201E0">
              <w:rPr>
                <w:rFonts w:eastAsia="Calibri"/>
              </w:rPr>
              <w:t>н</w:t>
            </w:r>
            <w:r w:rsidRPr="004201E0">
              <w:rPr>
                <w:rFonts w:eastAsia="Calibri"/>
              </w:rPr>
              <w:t>тябрь</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о</w:t>
            </w:r>
            <w:r w:rsidRPr="004201E0">
              <w:rPr>
                <w:rFonts w:eastAsia="Calibri"/>
              </w:rPr>
              <w:t>к</w:t>
            </w:r>
            <w:r w:rsidRPr="004201E0">
              <w:rPr>
                <w:rFonts w:eastAsia="Calibri"/>
              </w:rPr>
              <w:t>тябрь</w:t>
            </w:r>
          </w:p>
        </w:tc>
        <w:tc>
          <w:tcPr>
            <w:tcW w:w="567" w:type="dxa"/>
            <w:shd w:val="clear" w:color="auto" w:fill="auto"/>
            <w:textDirection w:val="btLr"/>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н</w:t>
            </w:r>
            <w:r w:rsidRPr="004201E0">
              <w:rPr>
                <w:rFonts w:eastAsia="Calibri"/>
              </w:rPr>
              <w:t>о</w:t>
            </w:r>
            <w:r w:rsidRPr="004201E0">
              <w:rPr>
                <w:rFonts w:eastAsia="Calibri"/>
              </w:rPr>
              <w:t>ябрь</w:t>
            </w:r>
          </w:p>
        </w:tc>
        <w:tc>
          <w:tcPr>
            <w:tcW w:w="708" w:type="dxa"/>
            <w:vMerge/>
            <w:tcBorders>
              <w:top w:val="nil"/>
            </w:tcBorders>
            <w:shd w:val="clear" w:color="auto" w:fill="auto"/>
            <w:vAlign w:val="center"/>
          </w:tcPr>
          <w:p w:rsidR="004959CE" w:rsidRPr="004201E0" w:rsidRDefault="004959CE" w:rsidP="0024102B">
            <w:pPr>
              <w:widowControl w:val="0"/>
              <w:autoSpaceDE w:val="0"/>
              <w:autoSpaceDN w:val="0"/>
              <w:ind w:left="57" w:right="57"/>
              <w:jc w:val="center"/>
              <w:rPr>
                <w:rFonts w:eastAsia="Calibri"/>
                <w:color w:val="auto"/>
                <w:sz w:val="22"/>
                <w:szCs w:val="22"/>
              </w:rPr>
            </w:pPr>
          </w:p>
        </w:tc>
      </w:tr>
      <w:tr w:rsidR="00D47F96" w:rsidRPr="004201E0" w:rsidTr="0024102B">
        <w:trPr>
          <w:cantSplit/>
          <w:trHeight w:val="176"/>
        </w:trPr>
        <w:tc>
          <w:tcPr>
            <w:tcW w:w="426" w:type="dxa"/>
            <w:tcBorders>
              <w:top w:val="nil"/>
            </w:tcBorders>
            <w:shd w:val="clear" w:color="auto" w:fill="auto"/>
            <w:vAlign w:val="center"/>
          </w:tcPr>
          <w:p w:rsidR="004959CE" w:rsidRPr="004201E0" w:rsidRDefault="004959CE" w:rsidP="0024102B">
            <w:pPr>
              <w:widowControl w:val="0"/>
              <w:autoSpaceDE w:val="0"/>
              <w:autoSpaceDN w:val="0"/>
              <w:ind w:left="57" w:right="57"/>
              <w:jc w:val="center"/>
              <w:rPr>
                <w:rFonts w:eastAsia="Calibri"/>
                <w:color w:val="auto"/>
                <w:sz w:val="22"/>
                <w:szCs w:val="22"/>
              </w:rPr>
            </w:pPr>
            <w:r w:rsidRPr="004201E0">
              <w:rPr>
                <w:rFonts w:eastAsia="Calibri"/>
                <w:color w:val="auto"/>
                <w:sz w:val="22"/>
                <w:szCs w:val="22"/>
              </w:rPr>
              <w:t>1</w:t>
            </w:r>
          </w:p>
        </w:tc>
        <w:tc>
          <w:tcPr>
            <w:tcW w:w="5811" w:type="dxa"/>
            <w:tcBorders>
              <w:top w:val="nil"/>
            </w:tcBorders>
            <w:shd w:val="clear" w:color="auto" w:fill="auto"/>
            <w:vAlign w:val="center"/>
          </w:tcPr>
          <w:p w:rsidR="004959CE" w:rsidRPr="004201E0" w:rsidRDefault="004959CE" w:rsidP="0024102B">
            <w:pPr>
              <w:widowControl w:val="0"/>
              <w:autoSpaceDE w:val="0"/>
              <w:autoSpaceDN w:val="0"/>
              <w:ind w:left="57" w:right="57"/>
              <w:jc w:val="center"/>
              <w:rPr>
                <w:rFonts w:eastAsia="Calibri"/>
                <w:color w:val="auto"/>
                <w:sz w:val="22"/>
                <w:szCs w:val="22"/>
              </w:rPr>
            </w:pPr>
            <w:r w:rsidRPr="004201E0">
              <w:rPr>
                <w:rFonts w:eastAsia="Calibri"/>
                <w:color w:val="auto"/>
                <w:sz w:val="22"/>
                <w:szCs w:val="22"/>
              </w:rPr>
              <w:t>2</w:t>
            </w:r>
          </w:p>
        </w:tc>
        <w:tc>
          <w:tcPr>
            <w:tcW w:w="1418" w:type="dxa"/>
            <w:tcBorders>
              <w:top w:val="nil"/>
            </w:tcBorders>
            <w:shd w:val="clear" w:color="auto" w:fill="auto"/>
            <w:vAlign w:val="center"/>
          </w:tcPr>
          <w:p w:rsidR="004959CE" w:rsidRPr="004201E0" w:rsidRDefault="004959CE" w:rsidP="0024102B">
            <w:pPr>
              <w:widowControl w:val="0"/>
              <w:autoSpaceDE w:val="0"/>
              <w:autoSpaceDN w:val="0"/>
              <w:ind w:left="57" w:right="57"/>
              <w:jc w:val="center"/>
              <w:rPr>
                <w:rFonts w:eastAsia="Calibri"/>
                <w:color w:val="auto"/>
                <w:sz w:val="22"/>
                <w:szCs w:val="22"/>
              </w:rPr>
            </w:pPr>
            <w:r w:rsidRPr="004201E0">
              <w:rPr>
                <w:rFonts w:eastAsia="Calibri"/>
                <w:color w:val="auto"/>
                <w:sz w:val="22"/>
                <w:szCs w:val="22"/>
              </w:rPr>
              <w:t>3</w:t>
            </w:r>
          </w:p>
        </w:tc>
        <w:tc>
          <w:tcPr>
            <w:tcW w:w="709"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4</w:t>
            </w:r>
          </w:p>
        </w:tc>
        <w:tc>
          <w:tcPr>
            <w:tcW w:w="567"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5</w:t>
            </w:r>
          </w:p>
        </w:tc>
        <w:tc>
          <w:tcPr>
            <w:tcW w:w="567" w:type="dxa"/>
            <w:shd w:val="clear" w:color="auto" w:fill="auto"/>
            <w:vAlign w:val="center"/>
          </w:tcPr>
          <w:p w:rsidR="004959CE" w:rsidRPr="004201E0" w:rsidRDefault="004959CE" w:rsidP="0024102B">
            <w:pPr>
              <w:pStyle w:val="TableParagraph"/>
              <w:shd w:val="clear" w:color="auto" w:fill="auto"/>
              <w:ind w:right="57"/>
              <w:jc w:val="center"/>
              <w:rPr>
                <w:rFonts w:eastAsia="Calibri"/>
              </w:rPr>
            </w:pPr>
            <w:r w:rsidRPr="004201E0">
              <w:rPr>
                <w:rFonts w:eastAsia="Calibri"/>
              </w:rPr>
              <w:t>6</w:t>
            </w:r>
          </w:p>
        </w:tc>
        <w:tc>
          <w:tcPr>
            <w:tcW w:w="567"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7</w:t>
            </w:r>
          </w:p>
        </w:tc>
        <w:tc>
          <w:tcPr>
            <w:tcW w:w="567"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8</w:t>
            </w:r>
          </w:p>
        </w:tc>
        <w:tc>
          <w:tcPr>
            <w:tcW w:w="567"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9</w:t>
            </w:r>
          </w:p>
        </w:tc>
        <w:tc>
          <w:tcPr>
            <w:tcW w:w="567"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10</w:t>
            </w:r>
          </w:p>
        </w:tc>
        <w:tc>
          <w:tcPr>
            <w:tcW w:w="567"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11</w:t>
            </w:r>
          </w:p>
        </w:tc>
        <w:tc>
          <w:tcPr>
            <w:tcW w:w="567"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12</w:t>
            </w:r>
          </w:p>
        </w:tc>
        <w:tc>
          <w:tcPr>
            <w:tcW w:w="567"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13</w:t>
            </w:r>
          </w:p>
        </w:tc>
        <w:tc>
          <w:tcPr>
            <w:tcW w:w="567"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14</w:t>
            </w:r>
          </w:p>
        </w:tc>
        <w:tc>
          <w:tcPr>
            <w:tcW w:w="708" w:type="dxa"/>
            <w:tcBorders>
              <w:top w:val="nil"/>
            </w:tcBorders>
            <w:shd w:val="clear" w:color="auto" w:fill="auto"/>
            <w:vAlign w:val="center"/>
          </w:tcPr>
          <w:p w:rsidR="004959CE" w:rsidRPr="004201E0" w:rsidRDefault="004959CE" w:rsidP="0024102B">
            <w:pPr>
              <w:widowControl w:val="0"/>
              <w:autoSpaceDE w:val="0"/>
              <w:autoSpaceDN w:val="0"/>
              <w:ind w:left="57" w:right="57"/>
              <w:jc w:val="center"/>
              <w:rPr>
                <w:rFonts w:eastAsia="Calibri"/>
                <w:color w:val="auto"/>
                <w:sz w:val="22"/>
                <w:szCs w:val="22"/>
              </w:rPr>
            </w:pPr>
            <w:r w:rsidRPr="004201E0">
              <w:rPr>
                <w:rFonts w:eastAsia="Calibri"/>
                <w:color w:val="auto"/>
                <w:sz w:val="22"/>
                <w:szCs w:val="22"/>
              </w:rPr>
              <w:t>15</w:t>
            </w:r>
          </w:p>
        </w:tc>
      </w:tr>
      <w:tr w:rsidR="00D47F96" w:rsidRPr="004201E0" w:rsidTr="0024102B">
        <w:trPr>
          <w:trHeight w:val="580"/>
        </w:trPr>
        <w:tc>
          <w:tcPr>
            <w:tcW w:w="426"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1.</w:t>
            </w:r>
          </w:p>
        </w:tc>
        <w:tc>
          <w:tcPr>
            <w:tcW w:w="14316" w:type="dxa"/>
            <w:gridSpan w:val="14"/>
            <w:shd w:val="clear" w:color="auto" w:fill="auto"/>
            <w:vAlign w:val="center"/>
          </w:tcPr>
          <w:p w:rsidR="004959CE" w:rsidRPr="004201E0" w:rsidRDefault="004959CE" w:rsidP="0024102B">
            <w:pPr>
              <w:rPr>
                <w:color w:val="auto"/>
                <w:sz w:val="22"/>
                <w:szCs w:val="22"/>
              </w:rPr>
            </w:pPr>
            <w:r w:rsidRPr="004201E0">
              <w:rPr>
                <w:color w:val="auto"/>
                <w:sz w:val="22"/>
                <w:szCs w:val="22"/>
              </w:rPr>
              <w:t>Обеспечение проведения профилактических мероприятий по предупреждению заноса и распространения заразных и иных болезней животных и защ</w:t>
            </w:r>
            <w:r w:rsidRPr="004201E0">
              <w:rPr>
                <w:color w:val="auto"/>
                <w:sz w:val="22"/>
                <w:szCs w:val="22"/>
              </w:rPr>
              <w:t>и</w:t>
            </w:r>
            <w:r w:rsidRPr="004201E0">
              <w:rPr>
                <w:color w:val="auto"/>
                <w:sz w:val="22"/>
                <w:szCs w:val="22"/>
              </w:rPr>
              <w:t>те населения от болезней общих для человека и животных</w:t>
            </w:r>
          </w:p>
        </w:tc>
      </w:tr>
      <w:tr w:rsidR="00D47F96" w:rsidRPr="004201E0" w:rsidTr="0024102B">
        <w:trPr>
          <w:cantSplit/>
          <w:trHeight w:val="701"/>
        </w:trPr>
        <w:tc>
          <w:tcPr>
            <w:tcW w:w="426"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1.1</w:t>
            </w:r>
          </w:p>
        </w:tc>
        <w:tc>
          <w:tcPr>
            <w:tcW w:w="5811" w:type="dxa"/>
            <w:shd w:val="clear" w:color="auto" w:fill="auto"/>
          </w:tcPr>
          <w:p w:rsidR="004959CE" w:rsidRPr="004201E0" w:rsidRDefault="00024A63" w:rsidP="0024102B">
            <w:pPr>
              <w:rPr>
                <w:color w:val="auto"/>
                <w:sz w:val="22"/>
                <w:szCs w:val="22"/>
              </w:rPr>
            </w:pPr>
            <w:r w:rsidRPr="004201E0">
              <w:rPr>
                <w:rFonts w:eastAsia="Calibri"/>
                <w:color w:val="auto"/>
                <w:sz w:val="22"/>
                <w:szCs w:val="22"/>
              </w:rPr>
              <w:t>Осуществлено обеспечение функций органов государстве</w:t>
            </w:r>
            <w:r w:rsidRPr="004201E0">
              <w:rPr>
                <w:rFonts w:eastAsia="Calibri"/>
                <w:color w:val="auto"/>
                <w:sz w:val="22"/>
                <w:szCs w:val="22"/>
              </w:rPr>
              <w:t>н</w:t>
            </w:r>
            <w:r w:rsidRPr="004201E0">
              <w:rPr>
                <w:rFonts w:eastAsia="Calibri"/>
                <w:color w:val="auto"/>
                <w:sz w:val="22"/>
                <w:szCs w:val="22"/>
              </w:rPr>
              <w:t>ной власти Астраханской области, а также содержание и обеспечение деятельности (оказание услуг) государственных казенных учреждений (организаций)</w:t>
            </w:r>
          </w:p>
        </w:tc>
        <w:tc>
          <w:tcPr>
            <w:tcW w:w="1418" w:type="dxa"/>
            <w:shd w:val="clear" w:color="auto" w:fill="auto"/>
            <w:vAlign w:val="center"/>
          </w:tcPr>
          <w:p w:rsidR="004959CE" w:rsidRPr="004201E0" w:rsidRDefault="004959CE" w:rsidP="0024102B">
            <w:pPr>
              <w:pStyle w:val="TableParagraph"/>
              <w:shd w:val="clear" w:color="auto" w:fill="auto"/>
              <w:tabs>
                <w:tab w:val="left" w:pos="11057"/>
              </w:tabs>
              <w:jc w:val="center"/>
            </w:pPr>
            <w:r w:rsidRPr="004201E0">
              <w:t>-</w:t>
            </w:r>
          </w:p>
        </w:tc>
        <w:tc>
          <w:tcPr>
            <w:tcW w:w="709"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708" w:type="dxa"/>
            <w:shd w:val="clear" w:color="auto" w:fill="auto"/>
            <w:vAlign w:val="center"/>
          </w:tcPr>
          <w:p w:rsidR="004959CE" w:rsidRPr="004201E0" w:rsidRDefault="004959CE" w:rsidP="0024102B">
            <w:pPr>
              <w:jc w:val="center"/>
              <w:rPr>
                <w:color w:val="auto"/>
              </w:rPr>
            </w:pPr>
            <w:r w:rsidRPr="004201E0">
              <w:rPr>
                <w:color w:val="auto"/>
              </w:rPr>
              <w:t>-</w:t>
            </w:r>
          </w:p>
        </w:tc>
      </w:tr>
      <w:tr w:rsidR="001E4594" w:rsidRPr="004201E0" w:rsidTr="001831D7">
        <w:trPr>
          <w:cantSplit/>
          <w:trHeight w:val="609"/>
        </w:trPr>
        <w:tc>
          <w:tcPr>
            <w:tcW w:w="426" w:type="dxa"/>
            <w:shd w:val="clear" w:color="auto" w:fill="auto"/>
            <w:vAlign w:val="center"/>
          </w:tcPr>
          <w:p w:rsidR="001E4594" w:rsidRPr="004201E0" w:rsidRDefault="001E4594" w:rsidP="0024102B">
            <w:pPr>
              <w:pStyle w:val="TableParagraph"/>
              <w:shd w:val="clear" w:color="auto" w:fill="auto"/>
              <w:ind w:left="57" w:right="57"/>
              <w:jc w:val="center"/>
              <w:rPr>
                <w:rFonts w:eastAsia="Calibri"/>
              </w:rPr>
            </w:pPr>
            <w:r w:rsidRPr="004201E0">
              <w:rPr>
                <w:rFonts w:eastAsia="Calibri"/>
              </w:rPr>
              <w:t>1.2</w:t>
            </w:r>
          </w:p>
        </w:tc>
        <w:tc>
          <w:tcPr>
            <w:tcW w:w="5811" w:type="dxa"/>
            <w:shd w:val="clear" w:color="auto" w:fill="auto"/>
          </w:tcPr>
          <w:p w:rsidR="001E4594" w:rsidRPr="004201E0" w:rsidRDefault="0014379D" w:rsidP="00BD2F2E">
            <w:pPr>
              <w:rPr>
                <w:rFonts w:eastAsia="Calibri"/>
                <w:color w:val="auto"/>
                <w:sz w:val="22"/>
                <w:szCs w:val="22"/>
              </w:rPr>
            </w:pPr>
            <w:r w:rsidRPr="004201E0">
              <w:rPr>
                <w:color w:val="auto"/>
                <w:sz w:val="22"/>
                <w:szCs w:val="22"/>
              </w:rPr>
              <w:t>Организованы мероприятия при осуществлении деятельн</w:t>
            </w:r>
            <w:r w:rsidRPr="004201E0">
              <w:rPr>
                <w:color w:val="auto"/>
                <w:sz w:val="22"/>
                <w:szCs w:val="22"/>
              </w:rPr>
              <w:t>о</w:t>
            </w:r>
            <w:r w:rsidRPr="004201E0">
              <w:rPr>
                <w:color w:val="auto"/>
                <w:sz w:val="22"/>
                <w:szCs w:val="22"/>
              </w:rPr>
              <w:t>сти по обращению с животными без владельцев</w:t>
            </w:r>
          </w:p>
        </w:tc>
        <w:tc>
          <w:tcPr>
            <w:tcW w:w="1418" w:type="dxa"/>
            <w:shd w:val="clear" w:color="auto" w:fill="auto"/>
            <w:vAlign w:val="center"/>
          </w:tcPr>
          <w:p w:rsidR="001E4594" w:rsidRPr="004201E0" w:rsidRDefault="001E4594" w:rsidP="0024102B">
            <w:pPr>
              <w:pStyle w:val="TableParagraph"/>
              <w:shd w:val="clear" w:color="auto" w:fill="auto"/>
              <w:tabs>
                <w:tab w:val="left" w:pos="11057"/>
              </w:tabs>
              <w:jc w:val="center"/>
            </w:pPr>
          </w:p>
        </w:tc>
        <w:tc>
          <w:tcPr>
            <w:tcW w:w="709"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567" w:type="dxa"/>
            <w:shd w:val="clear" w:color="auto" w:fill="auto"/>
            <w:vAlign w:val="center"/>
          </w:tcPr>
          <w:p w:rsidR="001E4594" w:rsidRPr="004201E0" w:rsidRDefault="001E4594" w:rsidP="0024102B">
            <w:pPr>
              <w:jc w:val="center"/>
              <w:rPr>
                <w:color w:val="auto"/>
              </w:rPr>
            </w:pPr>
          </w:p>
        </w:tc>
        <w:tc>
          <w:tcPr>
            <w:tcW w:w="708" w:type="dxa"/>
            <w:shd w:val="clear" w:color="auto" w:fill="auto"/>
            <w:vAlign w:val="center"/>
          </w:tcPr>
          <w:p w:rsidR="001E4594" w:rsidRPr="004201E0" w:rsidRDefault="001E4594" w:rsidP="0024102B">
            <w:pPr>
              <w:jc w:val="center"/>
              <w:rPr>
                <w:color w:val="auto"/>
              </w:rPr>
            </w:pPr>
          </w:p>
        </w:tc>
      </w:tr>
      <w:tr w:rsidR="00D47F96" w:rsidRPr="004201E0" w:rsidTr="004959CE">
        <w:trPr>
          <w:cantSplit/>
          <w:trHeight w:val="489"/>
        </w:trPr>
        <w:tc>
          <w:tcPr>
            <w:tcW w:w="426" w:type="dxa"/>
            <w:shd w:val="clear" w:color="auto" w:fill="auto"/>
            <w:vAlign w:val="center"/>
          </w:tcPr>
          <w:p w:rsidR="004959CE" w:rsidRPr="004201E0" w:rsidRDefault="004959CE" w:rsidP="0024102B">
            <w:pPr>
              <w:pStyle w:val="TableParagraph"/>
              <w:shd w:val="clear" w:color="auto" w:fill="auto"/>
              <w:ind w:left="57" w:right="57"/>
              <w:jc w:val="center"/>
              <w:rPr>
                <w:rFonts w:eastAsia="Calibri"/>
              </w:rPr>
            </w:pPr>
            <w:r w:rsidRPr="004201E0">
              <w:rPr>
                <w:rFonts w:eastAsia="Calibri"/>
              </w:rPr>
              <w:t>1.3</w:t>
            </w:r>
          </w:p>
        </w:tc>
        <w:tc>
          <w:tcPr>
            <w:tcW w:w="5811" w:type="dxa"/>
            <w:shd w:val="clear" w:color="auto" w:fill="auto"/>
          </w:tcPr>
          <w:p w:rsidR="004959CE" w:rsidRPr="004201E0" w:rsidRDefault="00024A63" w:rsidP="0024102B">
            <w:pPr>
              <w:rPr>
                <w:color w:val="auto"/>
                <w:sz w:val="22"/>
                <w:szCs w:val="22"/>
              </w:rPr>
            </w:pPr>
            <w:r w:rsidRPr="004201E0">
              <w:rPr>
                <w:color w:val="auto"/>
                <w:sz w:val="22"/>
                <w:szCs w:val="22"/>
              </w:rPr>
              <w:t>Обеспечено предоставление субсидий бюджетным и авт</w:t>
            </w:r>
            <w:r w:rsidRPr="004201E0">
              <w:rPr>
                <w:color w:val="auto"/>
                <w:sz w:val="22"/>
                <w:szCs w:val="22"/>
              </w:rPr>
              <w:t>о</w:t>
            </w:r>
            <w:r w:rsidRPr="004201E0">
              <w:rPr>
                <w:color w:val="auto"/>
                <w:sz w:val="22"/>
                <w:szCs w:val="22"/>
              </w:rPr>
              <w:t>номным учреждениям (организациям)</w:t>
            </w:r>
          </w:p>
        </w:tc>
        <w:tc>
          <w:tcPr>
            <w:tcW w:w="1418" w:type="dxa"/>
            <w:shd w:val="clear" w:color="auto" w:fill="auto"/>
            <w:vAlign w:val="center"/>
          </w:tcPr>
          <w:p w:rsidR="004959CE" w:rsidRPr="004201E0" w:rsidRDefault="004959CE" w:rsidP="004959CE">
            <w:pPr>
              <w:jc w:val="center"/>
              <w:rPr>
                <w:color w:val="auto"/>
                <w:sz w:val="22"/>
                <w:szCs w:val="22"/>
              </w:rPr>
            </w:pPr>
            <w:r w:rsidRPr="004201E0">
              <w:rPr>
                <w:color w:val="auto"/>
                <w:sz w:val="22"/>
                <w:szCs w:val="22"/>
              </w:rPr>
              <w:t>процент</w:t>
            </w:r>
          </w:p>
        </w:tc>
        <w:tc>
          <w:tcPr>
            <w:tcW w:w="709"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567" w:type="dxa"/>
            <w:shd w:val="clear" w:color="auto" w:fill="auto"/>
            <w:vAlign w:val="center"/>
          </w:tcPr>
          <w:p w:rsidR="004959CE" w:rsidRPr="004201E0" w:rsidRDefault="004959CE" w:rsidP="0024102B">
            <w:pPr>
              <w:jc w:val="center"/>
              <w:rPr>
                <w:color w:val="auto"/>
              </w:rPr>
            </w:pPr>
            <w:r w:rsidRPr="004201E0">
              <w:rPr>
                <w:color w:val="auto"/>
              </w:rPr>
              <w:t>-</w:t>
            </w:r>
          </w:p>
        </w:tc>
        <w:tc>
          <w:tcPr>
            <w:tcW w:w="708" w:type="dxa"/>
            <w:shd w:val="clear" w:color="auto" w:fill="auto"/>
            <w:vAlign w:val="center"/>
          </w:tcPr>
          <w:p w:rsidR="004959CE" w:rsidRPr="004201E0" w:rsidRDefault="004959CE" w:rsidP="004959CE">
            <w:pPr>
              <w:jc w:val="center"/>
              <w:rPr>
                <w:color w:val="auto"/>
                <w:sz w:val="22"/>
                <w:szCs w:val="22"/>
              </w:rPr>
            </w:pPr>
            <w:r w:rsidRPr="004201E0">
              <w:rPr>
                <w:color w:val="auto"/>
                <w:sz w:val="22"/>
                <w:szCs w:val="22"/>
              </w:rPr>
              <w:t>100</w:t>
            </w:r>
          </w:p>
        </w:tc>
      </w:tr>
    </w:tbl>
    <w:p w:rsidR="00193EE1" w:rsidRPr="004201E0" w:rsidRDefault="00193EE1" w:rsidP="00EF025A">
      <w:pPr>
        <w:rPr>
          <w:color w:val="auto"/>
        </w:rPr>
        <w:sectPr w:rsidR="00193EE1" w:rsidRPr="004201E0" w:rsidSect="009219BC">
          <w:pgSz w:w="16838" w:h="11906" w:orient="landscape"/>
          <w:pgMar w:top="1985" w:right="962" w:bottom="567" w:left="1134" w:header="567" w:footer="720" w:gutter="0"/>
          <w:cols w:space="720"/>
          <w:docGrid w:linePitch="360" w:charSpace="-6554"/>
        </w:sectPr>
      </w:pPr>
    </w:p>
    <w:p w:rsidR="00A544FD" w:rsidRPr="004201E0" w:rsidRDefault="00A544FD" w:rsidP="00EF025A">
      <w:pPr>
        <w:pStyle w:val="1"/>
        <w:tabs>
          <w:tab w:val="left" w:pos="11057"/>
        </w:tabs>
        <w:spacing w:before="0" w:after="0"/>
        <w:ind w:left="11057" w:right="-314"/>
        <w:jc w:val="left"/>
        <w:rPr>
          <w:rFonts w:ascii="Times New Roman" w:hAnsi="Times New Roman" w:cs="Times New Roman"/>
          <w:b w:val="0"/>
          <w:color w:val="auto"/>
          <w:sz w:val="28"/>
          <w:szCs w:val="28"/>
        </w:rPr>
      </w:pPr>
      <w:r w:rsidRPr="004201E0">
        <w:rPr>
          <w:rFonts w:ascii="Times New Roman" w:hAnsi="Times New Roman" w:cs="Times New Roman"/>
          <w:b w:val="0"/>
          <w:color w:val="auto"/>
          <w:sz w:val="28"/>
          <w:szCs w:val="28"/>
        </w:rPr>
        <w:lastRenderedPageBreak/>
        <w:t>Приложение № 7</w:t>
      </w:r>
    </w:p>
    <w:p w:rsidR="00A544FD" w:rsidRPr="004201E0" w:rsidRDefault="00921F47" w:rsidP="00EF025A">
      <w:pPr>
        <w:pStyle w:val="a0"/>
        <w:ind w:left="11057" w:right="-314"/>
        <w:rPr>
          <w:rFonts w:ascii="Times New Roman" w:hAnsi="Times New Roman" w:cs="Times New Roman"/>
          <w:color w:val="auto"/>
          <w:sz w:val="28"/>
          <w:szCs w:val="28"/>
        </w:rPr>
      </w:pPr>
      <w:r w:rsidRPr="004201E0">
        <w:rPr>
          <w:rFonts w:ascii="Times New Roman" w:hAnsi="Times New Roman" w:cs="Times New Roman"/>
          <w:color w:val="auto"/>
          <w:sz w:val="28"/>
          <w:szCs w:val="28"/>
        </w:rPr>
        <w:t>к государственной программе</w:t>
      </w:r>
    </w:p>
    <w:p w:rsidR="00193EE1" w:rsidRPr="004201E0" w:rsidRDefault="00193EE1" w:rsidP="00EF025A">
      <w:pPr>
        <w:pStyle w:val="1"/>
        <w:tabs>
          <w:tab w:val="left" w:pos="11057"/>
        </w:tabs>
        <w:spacing w:before="0" w:after="0"/>
        <w:ind w:right="584"/>
        <w:rPr>
          <w:rFonts w:ascii="Times New Roman" w:hAnsi="Times New Roman" w:cs="Times New Roman"/>
          <w:b w:val="0"/>
          <w:color w:val="auto"/>
          <w:sz w:val="28"/>
          <w:szCs w:val="28"/>
        </w:rPr>
      </w:pPr>
      <w:r w:rsidRPr="004201E0">
        <w:rPr>
          <w:rFonts w:ascii="Times New Roman" w:hAnsi="Times New Roman" w:cs="Times New Roman"/>
          <w:b w:val="0"/>
          <w:color w:val="auto"/>
          <w:sz w:val="28"/>
          <w:szCs w:val="28"/>
        </w:rPr>
        <w:t>ПАСПОРТ</w:t>
      </w:r>
    </w:p>
    <w:p w:rsidR="00193EE1" w:rsidRPr="004201E0" w:rsidRDefault="00193EE1" w:rsidP="00EF025A">
      <w:pPr>
        <w:tabs>
          <w:tab w:val="left" w:pos="11057"/>
        </w:tabs>
        <w:ind w:left="405" w:right="560"/>
        <w:jc w:val="center"/>
        <w:rPr>
          <w:color w:val="auto"/>
          <w:sz w:val="28"/>
          <w:szCs w:val="28"/>
        </w:rPr>
      </w:pPr>
      <w:r w:rsidRPr="004201E0">
        <w:rPr>
          <w:color w:val="auto"/>
          <w:sz w:val="28"/>
          <w:szCs w:val="28"/>
        </w:rPr>
        <w:t>комплекса процессных мероприятий</w:t>
      </w:r>
    </w:p>
    <w:p w:rsidR="00193EE1" w:rsidRPr="004201E0" w:rsidRDefault="00193EE1" w:rsidP="00EF025A">
      <w:pPr>
        <w:tabs>
          <w:tab w:val="left" w:pos="11057"/>
        </w:tabs>
        <w:ind w:left="405" w:right="563"/>
        <w:jc w:val="center"/>
        <w:rPr>
          <w:color w:val="auto"/>
          <w:sz w:val="28"/>
          <w:szCs w:val="28"/>
        </w:rPr>
      </w:pPr>
      <w:r w:rsidRPr="004201E0">
        <w:rPr>
          <w:color w:val="auto"/>
          <w:sz w:val="28"/>
          <w:szCs w:val="28"/>
        </w:rPr>
        <w:t>«Обеспечение деятельности службы государственного технического надзора</w:t>
      </w:r>
    </w:p>
    <w:p w:rsidR="00193EE1" w:rsidRPr="004201E0" w:rsidRDefault="00193EE1" w:rsidP="00EF025A">
      <w:pPr>
        <w:tabs>
          <w:tab w:val="left" w:pos="11057"/>
        </w:tabs>
        <w:ind w:left="405" w:right="563"/>
        <w:jc w:val="center"/>
        <w:rPr>
          <w:color w:val="auto"/>
          <w:sz w:val="28"/>
          <w:szCs w:val="28"/>
        </w:rPr>
      </w:pPr>
      <w:r w:rsidRPr="004201E0">
        <w:rPr>
          <w:color w:val="auto"/>
          <w:sz w:val="28"/>
          <w:szCs w:val="28"/>
        </w:rPr>
        <w:t>Астраханской области»</w:t>
      </w:r>
    </w:p>
    <w:p w:rsidR="00193EE1" w:rsidRPr="004201E0" w:rsidRDefault="00193EE1" w:rsidP="00EF025A">
      <w:pPr>
        <w:tabs>
          <w:tab w:val="left" w:pos="11057"/>
        </w:tabs>
        <w:ind w:left="405" w:right="563"/>
        <w:jc w:val="center"/>
        <w:rPr>
          <w:i/>
          <w:color w:val="auto"/>
          <w:sz w:val="28"/>
          <w:szCs w:val="28"/>
        </w:rPr>
      </w:pPr>
    </w:p>
    <w:p w:rsidR="00193EE1" w:rsidRPr="004201E0" w:rsidRDefault="00193EE1" w:rsidP="00EF025A">
      <w:pPr>
        <w:pStyle w:val="1"/>
        <w:tabs>
          <w:tab w:val="left" w:pos="6345"/>
          <w:tab w:val="left" w:pos="6750"/>
          <w:tab w:val="left" w:pos="11057"/>
        </w:tabs>
        <w:spacing w:before="0" w:after="0"/>
        <w:rPr>
          <w:rFonts w:ascii="Times New Roman" w:hAnsi="Times New Roman" w:cs="Times New Roman"/>
          <w:b w:val="0"/>
          <w:color w:val="auto"/>
          <w:sz w:val="28"/>
          <w:szCs w:val="28"/>
        </w:rPr>
      </w:pPr>
      <w:r w:rsidRPr="004201E0">
        <w:rPr>
          <w:rFonts w:ascii="Times New Roman" w:hAnsi="Times New Roman" w:cs="Times New Roman"/>
          <w:b w:val="0"/>
          <w:color w:val="auto"/>
          <w:sz w:val="28"/>
          <w:szCs w:val="28"/>
        </w:rPr>
        <w:t>1. Общие положения</w:t>
      </w:r>
    </w:p>
    <w:tbl>
      <w:tblPr>
        <w:tblW w:w="14690" w:type="dxa"/>
        <w:tblInd w:w="302" w:type="dxa"/>
        <w:tblLook w:val="01E0" w:firstRow="1" w:lastRow="1" w:firstColumn="1" w:lastColumn="1" w:noHBand="0" w:noVBand="0"/>
      </w:tblPr>
      <w:tblGrid>
        <w:gridCol w:w="6752"/>
        <w:gridCol w:w="7938"/>
      </w:tblGrid>
      <w:tr w:rsidR="00D47F96" w:rsidRPr="004201E0" w:rsidTr="00236D80">
        <w:trPr>
          <w:trHeight w:val="551"/>
        </w:trPr>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pStyle w:val="TableParagraph"/>
              <w:shd w:val="clear" w:color="auto" w:fill="auto"/>
              <w:tabs>
                <w:tab w:val="left" w:pos="11057"/>
              </w:tabs>
              <w:rPr>
                <w:sz w:val="24"/>
                <w:szCs w:val="24"/>
              </w:rPr>
            </w:pPr>
            <w:r w:rsidRPr="004201E0">
              <w:rPr>
                <w:sz w:val="24"/>
                <w:szCs w:val="24"/>
              </w:rPr>
              <w:t>Ответственный исполнительный орган Астраханской области</w:t>
            </w:r>
          </w:p>
          <w:p w:rsidR="00193EE1" w:rsidRPr="004201E0" w:rsidRDefault="00193EE1" w:rsidP="00EF025A">
            <w:pPr>
              <w:pStyle w:val="TableParagraph"/>
              <w:shd w:val="clear" w:color="auto" w:fill="auto"/>
              <w:tabs>
                <w:tab w:val="left" w:pos="11057"/>
              </w:tabs>
              <w:rPr>
                <w:sz w:val="24"/>
                <w:szCs w:val="24"/>
              </w:rPr>
            </w:pPr>
            <w:r w:rsidRPr="004201E0">
              <w:rPr>
                <w:sz w:val="24"/>
                <w:szCs w:val="24"/>
              </w:rPr>
              <w:t>(организация)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pStyle w:val="TableParagraph"/>
              <w:shd w:val="clear" w:color="auto" w:fill="auto"/>
              <w:tabs>
                <w:tab w:val="left" w:pos="11057"/>
              </w:tabs>
              <w:rPr>
                <w:sz w:val="24"/>
                <w:szCs w:val="24"/>
              </w:rPr>
            </w:pPr>
            <w:r w:rsidRPr="004201E0">
              <w:rPr>
                <w:sz w:val="24"/>
                <w:szCs w:val="24"/>
              </w:rPr>
              <w:t>Служба государственного технического надзора Астраханской области (Нестеренко Андрей Иванович – руководитель службы государственного технического надзора Астраханской области)</w:t>
            </w:r>
          </w:p>
        </w:tc>
      </w:tr>
      <w:tr w:rsidR="00193EE1" w:rsidRPr="004201E0" w:rsidTr="00236D80">
        <w:trPr>
          <w:trHeight w:val="664"/>
        </w:trPr>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pStyle w:val="TableParagraph"/>
              <w:shd w:val="clear" w:color="auto" w:fill="auto"/>
              <w:tabs>
                <w:tab w:val="left" w:pos="11057"/>
              </w:tabs>
              <w:rPr>
                <w:sz w:val="24"/>
                <w:szCs w:val="24"/>
              </w:rPr>
            </w:pPr>
            <w:r w:rsidRPr="004201E0">
              <w:rPr>
                <w:sz w:val="24"/>
                <w:szCs w:val="24"/>
              </w:rPr>
              <w:t>Связь с государственной программой Астраханской области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EF025A">
            <w:pPr>
              <w:rPr>
                <w:iCs/>
                <w:color w:val="auto"/>
              </w:rPr>
            </w:pPr>
            <w:r w:rsidRPr="004201E0">
              <w:rPr>
                <w:iCs/>
                <w:color w:val="auto"/>
              </w:rPr>
              <w:t>Государственная программа Астраханской области</w:t>
            </w:r>
          </w:p>
          <w:p w:rsidR="00193EE1" w:rsidRPr="004201E0" w:rsidRDefault="00193EE1" w:rsidP="00EF025A">
            <w:pPr>
              <w:rPr>
                <w:iCs/>
                <w:color w:val="auto"/>
              </w:rPr>
            </w:pPr>
            <w:r w:rsidRPr="004201E0">
              <w:rPr>
                <w:iCs/>
                <w:color w:val="auto"/>
              </w:rPr>
              <w:t>«</w:t>
            </w:r>
            <w:r w:rsidR="00E85827" w:rsidRPr="004201E0">
              <w:rPr>
                <w:iCs/>
                <w:color w:val="auto"/>
              </w:rPr>
              <w:t>Развитие сельского хозяйства, пищевой и рыбной промышленности Ас</w:t>
            </w:r>
            <w:r w:rsidR="00E85827" w:rsidRPr="004201E0">
              <w:rPr>
                <w:iCs/>
                <w:color w:val="auto"/>
              </w:rPr>
              <w:t>т</w:t>
            </w:r>
            <w:r w:rsidR="00E85827" w:rsidRPr="004201E0">
              <w:rPr>
                <w:iCs/>
                <w:color w:val="auto"/>
              </w:rPr>
              <w:t>раханской области</w:t>
            </w:r>
            <w:r w:rsidRPr="004201E0">
              <w:rPr>
                <w:color w:val="auto"/>
              </w:rPr>
              <w:t>»</w:t>
            </w:r>
          </w:p>
        </w:tc>
      </w:tr>
    </w:tbl>
    <w:p w:rsidR="00193EE1" w:rsidRPr="004201E0" w:rsidRDefault="00DF7D95" w:rsidP="00EF025A">
      <w:pPr>
        <w:jc w:val="center"/>
        <w:rPr>
          <w:color w:val="auto"/>
          <w:sz w:val="28"/>
          <w:szCs w:val="28"/>
        </w:rPr>
      </w:pPr>
      <w:r w:rsidRPr="004201E0">
        <w:rPr>
          <w:color w:val="auto"/>
          <w:sz w:val="28"/>
          <w:szCs w:val="28"/>
        </w:rPr>
        <w:t>4</w:t>
      </w:r>
      <w:r w:rsidR="00193EE1" w:rsidRPr="004201E0">
        <w:rPr>
          <w:color w:val="auto"/>
          <w:sz w:val="28"/>
          <w:szCs w:val="28"/>
        </w:rPr>
        <w:t>. Перечень мероприятий (результатов) комплекса процессных мероприятий</w:t>
      </w:r>
    </w:p>
    <w:tbl>
      <w:tblPr>
        <w:tblW w:w="14884" w:type="dxa"/>
        <w:tblInd w:w="250" w:type="dxa"/>
        <w:tblLayout w:type="fixed"/>
        <w:tblLook w:val="01E0" w:firstRow="1" w:lastRow="1" w:firstColumn="1" w:lastColumn="1" w:noHBand="0" w:noVBand="0"/>
      </w:tblPr>
      <w:tblGrid>
        <w:gridCol w:w="709"/>
        <w:gridCol w:w="3260"/>
        <w:gridCol w:w="1134"/>
        <w:gridCol w:w="2126"/>
        <w:gridCol w:w="993"/>
        <w:gridCol w:w="708"/>
        <w:gridCol w:w="851"/>
        <w:gridCol w:w="709"/>
        <w:gridCol w:w="708"/>
        <w:gridCol w:w="709"/>
        <w:gridCol w:w="851"/>
        <w:gridCol w:w="708"/>
        <w:gridCol w:w="709"/>
        <w:gridCol w:w="709"/>
      </w:tblGrid>
      <w:tr w:rsidR="00D47F96" w:rsidRPr="004201E0" w:rsidTr="004201E0">
        <w:trPr>
          <w:trHeight w:val="42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rPr>
                <w:b/>
              </w:rPr>
            </w:pPr>
          </w:p>
          <w:p w:rsidR="00193EE1" w:rsidRPr="004201E0" w:rsidRDefault="00193EE1" w:rsidP="004201E0">
            <w:pPr>
              <w:pStyle w:val="TableParagraph"/>
              <w:shd w:val="clear" w:color="auto" w:fill="auto"/>
              <w:tabs>
                <w:tab w:val="left" w:pos="11057"/>
              </w:tabs>
              <w:ind w:left="107" w:right="79" w:firstLine="48"/>
            </w:pPr>
            <w:r w:rsidRPr="004201E0">
              <w:t xml:space="preserve">№ </w:t>
            </w:r>
            <w:proofErr w:type="gramStart"/>
            <w:r w:rsidRPr="004201E0">
              <w:t>п</w:t>
            </w:r>
            <w:proofErr w:type="gramEnd"/>
            <w:r w:rsidRPr="004201E0">
              <w:t>/п</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4201E0">
            <w:pPr>
              <w:pStyle w:val="TableParagraph"/>
              <w:shd w:val="clear" w:color="auto" w:fill="auto"/>
              <w:tabs>
                <w:tab w:val="left" w:pos="11057"/>
              </w:tabs>
              <w:ind w:left="2" w:right="34"/>
              <w:jc w:val="center"/>
            </w:pPr>
            <w:r w:rsidRPr="004201E0">
              <w:t>Наименование мероприятия</w:t>
            </w:r>
          </w:p>
          <w:p w:rsidR="00193EE1" w:rsidRPr="004201E0" w:rsidRDefault="00193EE1" w:rsidP="004201E0">
            <w:pPr>
              <w:pStyle w:val="TableParagraph"/>
              <w:shd w:val="clear" w:color="auto" w:fill="auto"/>
              <w:tabs>
                <w:tab w:val="left" w:pos="11057"/>
              </w:tabs>
              <w:ind w:left="2" w:right="34"/>
              <w:jc w:val="center"/>
            </w:pPr>
            <w:r w:rsidRPr="004201E0">
              <w:t xml:space="preserve">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jc w:val="center"/>
            </w:pPr>
            <w:r w:rsidRPr="004201E0">
              <w:t>Тип м</w:t>
            </w:r>
            <w:r w:rsidRPr="004201E0">
              <w:t>е</w:t>
            </w:r>
            <w:r w:rsidRPr="004201E0">
              <w:t>ропри</w:t>
            </w:r>
            <w:r w:rsidRPr="004201E0">
              <w:t>я</w:t>
            </w:r>
            <w:r w:rsidRPr="004201E0">
              <w:t>тий (р</w:t>
            </w:r>
            <w:r w:rsidRPr="004201E0">
              <w:t>е</w:t>
            </w:r>
            <w:r w:rsidRPr="004201E0">
              <w:t>зультата)</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34"/>
              <w:jc w:val="center"/>
            </w:pPr>
            <w:r w:rsidRPr="004201E0">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EE1" w:rsidRPr="004201E0" w:rsidRDefault="00193EE1" w:rsidP="004201E0">
            <w:pPr>
              <w:pStyle w:val="TableParagraph"/>
              <w:shd w:val="clear" w:color="auto" w:fill="auto"/>
              <w:tabs>
                <w:tab w:val="left" w:pos="11057"/>
              </w:tabs>
              <w:contextualSpacing/>
              <w:jc w:val="center"/>
            </w:pPr>
            <w:r w:rsidRPr="004201E0">
              <w:t>Един</w:t>
            </w:r>
            <w:r w:rsidRPr="004201E0">
              <w:t>и</w:t>
            </w:r>
            <w:r w:rsidRPr="004201E0">
              <w:t>ца и</w:t>
            </w:r>
            <w:r w:rsidRPr="004201E0">
              <w:t>з</w:t>
            </w:r>
            <w:r w:rsidRPr="004201E0">
              <w:t>мер</w:t>
            </w:r>
            <w:r w:rsidRPr="004201E0">
              <w:t>е</w:t>
            </w:r>
            <w:r w:rsidRPr="004201E0">
              <w:t>ния</w:t>
            </w:r>
          </w:p>
          <w:p w:rsidR="00193EE1" w:rsidRPr="004201E0" w:rsidRDefault="00193EE1" w:rsidP="004201E0">
            <w:pPr>
              <w:pStyle w:val="TableParagraph"/>
              <w:shd w:val="clear" w:color="auto" w:fill="auto"/>
              <w:tabs>
                <w:tab w:val="left" w:pos="11057"/>
              </w:tabs>
              <w:contextualSpacing/>
              <w:jc w:val="center"/>
            </w:pPr>
            <w:r w:rsidRPr="004201E0">
              <w:t>(по ОКЕИ)</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jc w:val="center"/>
              <w:rPr>
                <w:b/>
              </w:rPr>
            </w:pPr>
          </w:p>
          <w:p w:rsidR="00193EE1" w:rsidRPr="004201E0" w:rsidRDefault="00193EE1" w:rsidP="004201E0">
            <w:pPr>
              <w:pStyle w:val="TableParagraph"/>
              <w:shd w:val="clear" w:color="auto" w:fill="auto"/>
              <w:tabs>
                <w:tab w:val="left" w:pos="11057"/>
              </w:tabs>
              <w:ind w:left="-108" w:right="-108"/>
              <w:jc w:val="center"/>
            </w:pPr>
            <w:r w:rsidRPr="004201E0">
              <w:t>Баз</w:t>
            </w:r>
            <w:r w:rsidRPr="004201E0">
              <w:t>о</w:t>
            </w:r>
            <w:r w:rsidRPr="004201E0">
              <w:t>вое знач</w:t>
            </w:r>
            <w:r w:rsidRPr="004201E0">
              <w:t>е</w:t>
            </w:r>
            <w:r w:rsidRPr="004201E0">
              <w:t xml:space="preserve">ние </w:t>
            </w:r>
          </w:p>
        </w:tc>
        <w:tc>
          <w:tcPr>
            <w:tcW w:w="5954" w:type="dxa"/>
            <w:gridSpan w:val="8"/>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6"/>
              <w:jc w:val="center"/>
            </w:pPr>
            <w:r w:rsidRPr="004201E0">
              <w:t>Значения мероприятия (результата) по годам</w:t>
            </w:r>
          </w:p>
        </w:tc>
      </w:tr>
      <w:tr w:rsidR="00D47F96" w:rsidRPr="004201E0" w:rsidTr="004201E0">
        <w:trPr>
          <w:trHeight w:val="593"/>
        </w:trPr>
        <w:tc>
          <w:tcPr>
            <w:tcW w:w="709" w:type="dxa"/>
            <w:vMerge/>
            <w:tcBorders>
              <w:left w:val="single" w:sz="4" w:space="0" w:color="000000"/>
              <w:bottom w:val="single" w:sz="4" w:space="0" w:color="000000"/>
              <w:right w:val="single" w:sz="4" w:space="0" w:color="000000"/>
            </w:tcBorders>
            <w:shd w:val="clear" w:color="auto" w:fill="auto"/>
          </w:tcPr>
          <w:p w:rsidR="00193EE1" w:rsidRPr="004201E0" w:rsidRDefault="00193EE1" w:rsidP="004201E0">
            <w:pPr>
              <w:tabs>
                <w:tab w:val="left" w:pos="11057"/>
              </w:tabs>
              <w:rPr>
                <w:color w:val="auto"/>
                <w:sz w:val="22"/>
                <w:szCs w:val="22"/>
              </w:rPr>
            </w:pPr>
          </w:p>
        </w:tc>
        <w:tc>
          <w:tcPr>
            <w:tcW w:w="3260" w:type="dxa"/>
            <w:vMerge/>
            <w:tcBorders>
              <w:left w:val="single" w:sz="4" w:space="0" w:color="000000"/>
              <w:bottom w:val="single" w:sz="4" w:space="0" w:color="000000"/>
              <w:right w:val="single" w:sz="4" w:space="0" w:color="000000"/>
            </w:tcBorders>
            <w:shd w:val="clear" w:color="auto" w:fill="auto"/>
          </w:tcPr>
          <w:p w:rsidR="00193EE1" w:rsidRPr="004201E0" w:rsidRDefault="00193EE1" w:rsidP="004201E0">
            <w:pPr>
              <w:tabs>
                <w:tab w:val="left" w:pos="11057"/>
              </w:tabs>
              <w:jc w:val="center"/>
              <w:rPr>
                <w:color w:val="auto"/>
                <w:sz w:val="22"/>
                <w:szCs w:val="22"/>
              </w:rPr>
            </w:pPr>
          </w:p>
        </w:tc>
        <w:tc>
          <w:tcPr>
            <w:tcW w:w="1134" w:type="dxa"/>
            <w:vMerge/>
            <w:tcBorders>
              <w:left w:val="single" w:sz="4" w:space="0" w:color="000000"/>
              <w:bottom w:val="single" w:sz="4" w:space="0" w:color="000000"/>
              <w:right w:val="single" w:sz="4" w:space="0" w:color="000000"/>
            </w:tcBorders>
            <w:shd w:val="clear" w:color="auto" w:fill="auto"/>
          </w:tcPr>
          <w:p w:rsidR="00193EE1" w:rsidRPr="004201E0" w:rsidRDefault="00193EE1" w:rsidP="004201E0">
            <w:pPr>
              <w:tabs>
                <w:tab w:val="left" w:pos="11057"/>
              </w:tabs>
              <w:jc w:val="center"/>
              <w:rPr>
                <w:color w:val="auto"/>
                <w:sz w:val="22"/>
                <w:szCs w:val="22"/>
              </w:rPr>
            </w:pPr>
          </w:p>
        </w:tc>
        <w:tc>
          <w:tcPr>
            <w:tcW w:w="2126" w:type="dxa"/>
            <w:vMerge/>
            <w:tcBorders>
              <w:left w:val="single" w:sz="4" w:space="0" w:color="000000"/>
              <w:bottom w:val="single" w:sz="4" w:space="0" w:color="000000"/>
              <w:right w:val="single" w:sz="4" w:space="0" w:color="000000"/>
            </w:tcBorders>
            <w:shd w:val="clear" w:color="auto" w:fill="auto"/>
          </w:tcPr>
          <w:p w:rsidR="00193EE1" w:rsidRPr="004201E0" w:rsidRDefault="00193EE1" w:rsidP="004201E0">
            <w:pPr>
              <w:tabs>
                <w:tab w:val="left" w:pos="11057"/>
              </w:tabs>
              <w:jc w:val="center"/>
              <w:rPr>
                <w:color w:val="auto"/>
                <w:sz w:val="22"/>
                <w:szCs w:val="22"/>
              </w:rPr>
            </w:pPr>
          </w:p>
        </w:tc>
        <w:tc>
          <w:tcPr>
            <w:tcW w:w="993" w:type="dxa"/>
            <w:vMerge/>
            <w:tcBorders>
              <w:left w:val="single" w:sz="4" w:space="0" w:color="000000"/>
              <w:bottom w:val="single" w:sz="4" w:space="0" w:color="000000"/>
              <w:right w:val="single" w:sz="4" w:space="0" w:color="000000"/>
            </w:tcBorders>
            <w:shd w:val="clear" w:color="auto" w:fill="auto"/>
          </w:tcPr>
          <w:p w:rsidR="00193EE1" w:rsidRPr="004201E0" w:rsidRDefault="00193EE1" w:rsidP="004201E0">
            <w:pPr>
              <w:tabs>
                <w:tab w:val="left" w:pos="11057"/>
              </w:tabs>
              <w:jc w:val="center"/>
              <w:rPr>
                <w:color w:val="auto"/>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93EE1" w:rsidRPr="004201E0" w:rsidRDefault="00193EE1" w:rsidP="004201E0">
            <w:pPr>
              <w:tabs>
                <w:tab w:val="left" w:pos="11057"/>
              </w:tabs>
              <w:jc w:val="center"/>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6"/>
              <w:jc w:val="center"/>
            </w:pPr>
            <w:r w:rsidRPr="004201E0">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right="34"/>
              <w:jc w:val="center"/>
            </w:pPr>
            <w:r w:rsidRPr="004201E0">
              <w:t>2024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jc w:val="center"/>
            </w:pPr>
            <w:r w:rsidRPr="004201E0">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right="34"/>
              <w:jc w:val="center"/>
            </w:pPr>
            <w:r w:rsidRPr="004201E0">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34" w:right="34"/>
              <w:jc w:val="center"/>
            </w:pPr>
            <w:r w:rsidRPr="004201E0">
              <w:t>2027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33"/>
              <w:jc w:val="center"/>
            </w:pPr>
            <w:r w:rsidRPr="004201E0">
              <w:t>2028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jc w:val="center"/>
            </w:pPr>
            <w:r w:rsidRPr="004201E0">
              <w:t>2029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jc w:val="center"/>
            </w:pPr>
            <w:r w:rsidRPr="004201E0">
              <w:t>2030</w:t>
            </w:r>
          </w:p>
        </w:tc>
      </w:tr>
      <w:tr w:rsidR="00D47F96" w:rsidRPr="004201E0" w:rsidTr="004201E0">
        <w:trPr>
          <w:trHeight w:val="31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3EE1" w:rsidRPr="004201E0" w:rsidRDefault="00193EE1" w:rsidP="004201E0">
            <w:pPr>
              <w:pStyle w:val="TableParagraph"/>
              <w:shd w:val="clear" w:color="auto" w:fill="auto"/>
              <w:tabs>
                <w:tab w:val="left" w:pos="11057"/>
              </w:tabs>
              <w:ind w:left="57" w:right="57"/>
              <w:jc w:val="center"/>
            </w:pPr>
            <w:r w:rsidRPr="004201E0">
              <w:t>14</w:t>
            </w:r>
          </w:p>
        </w:tc>
      </w:tr>
      <w:tr w:rsidR="00D47F96" w:rsidRPr="004201E0" w:rsidTr="00420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
        </w:trPr>
        <w:tc>
          <w:tcPr>
            <w:tcW w:w="14884" w:type="dxa"/>
            <w:gridSpan w:val="14"/>
            <w:tcBorders>
              <w:bottom w:val="single" w:sz="4" w:space="0" w:color="000000"/>
            </w:tcBorders>
            <w:shd w:val="clear" w:color="auto" w:fill="auto"/>
          </w:tcPr>
          <w:p w:rsidR="00193EE1" w:rsidRPr="004201E0" w:rsidRDefault="00193EE1" w:rsidP="004201E0">
            <w:pPr>
              <w:rPr>
                <w:color w:val="auto"/>
                <w:sz w:val="22"/>
                <w:szCs w:val="22"/>
              </w:rPr>
            </w:pPr>
            <w:r w:rsidRPr="004201E0">
              <w:rPr>
                <w:rFonts w:eastAsiaTheme="minorHAnsi"/>
                <w:color w:val="auto"/>
                <w:sz w:val="22"/>
                <w:szCs w:val="22"/>
              </w:rPr>
              <w:t>Обеспечен</w:t>
            </w:r>
            <w:r w:rsidR="003F5821" w:rsidRPr="004201E0">
              <w:rPr>
                <w:rFonts w:eastAsiaTheme="minorHAnsi"/>
                <w:color w:val="auto"/>
                <w:sz w:val="22"/>
                <w:szCs w:val="22"/>
              </w:rPr>
              <w:t>ие</w:t>
            </w:r>
            <w:r w:rsidRPr="004201E0">
              <w:rPr>
                <w:rFonts w:eastAsiaTheme="minorHAnsi"/>
                <w:color w:val="auto"/>
                <w:sz w:val="22"/>
                <w:szCs w:val="22"/>
              </w:rPr>
              <w:t xml:space="preserve"> государственн</w:t>
            </w:r>
            <w:r w:rsidR="003F5821" w:rsidRPr="004201E0">
              <w:rPr>
                <w:rFonts w:eastAsiaTheme="minorHAnsi"/>
                <w:color w:val="auto"/>
                <w:sz w:val="22"/>
                <w:szCs w:val="22"/>
              </w:rPr>
              <w:t>ого</w:t>
            </w:r>
            <w:r w:rsidRPr="004201E0">
              <w:rPr>
                <w:rFonts w:eastAsiaTheme="minorHAnsi"/>
                <w:color w:val="auto"/>
                <w:sz w:val="22"/>
                <w:szCs w:val="22"/>
              </w:rPr>
              <w:t xml:space="preserve"> надзор</w:t>
            </w:r>
            <w:r w:rsidR="003F5821" w:rsidRPr="004201E0">
              <w:rPr>
                <w:rFonts w:eastAsiaTheme="minorHAnsi"/>
                <w:color w:val="auto"/>
                <w:sz w:val="22"/>
                <w:szCs w:val="22"/>
              </w:rPr>
              <w:t>а</w:t>
            </w:r>
            <w:r w:rsidRPr="004201E0">
              <w:rPr>
                <w:rFonts w:eastAsiaTheme="minorHAnsi"/>
                <w:color w:val="auto"/>
                <w:sz w:val="22"/>
                <w:szCs w:val="22"/>
              </w:rPr>
              <w:t xml:space="preserve"> за техническим состоянием и эксплуатации самоходных машин и других видов техники, аттракционов</w:t>
            </w:r>
          </w:p>
        </w:tc>
      </w:tr>
      <w:tr w:rsidR="00D47F96" w:rsidRPr="004201E0" w:rsidTr="004201E0">
        <w:trPr>
          <w:trHeight w:val="274"/>
        </w:trPr>
        <w:tc>
          <w:tcPr>
            <w:tcW w:w="709" w:type="dxa"/>
            <w:tcBorders>
              <w:top w:val="single" w:sz="4" w:space="0" w:color="000000"/>
              <w:left w:val="single" w:sz="4" w:space="0" w:color="000000"/>
              <w:bottom w:val="single" w:sz="4" w:space="0" w:color="auto"/>
              <w:right w:val="single" w:sz="4" w:space="0" w:color="000000"/>
            </w:tcBorders>
            <w:shd w:val="clear" w:color="auto" w:fill="auto"/>
          </w:tcPr>
          <w:p w:rsidR="00DF7D95" w:rsidRPr="004201E0" w:rsidRDefault="00485B74" w:rsidP="004201E0">
            <w:pPr>
              <w:rPr>
                <w:color w:val="auto"/>
                <w:sz w:val="22"/>
                <w:szCs w:val="22"/>
              </w:rPr>
            </w:pPr>
            <w:r w:rsidRPr="004201E0">
              <w:rPr>
                <w:color w:val="auto"/>
                <w:sz w:val="22"/>
                <w:szCs w:val="22"/>
              </w:rPr>
              <w:t>1.</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rsidR="00DF7D95" w:rsidRPr="004201E0" w:rsidRDefault="00024A63" w:rsidP="004201E0">
            <w:pPr>
              <w:jc w:val="both"/>
              <w:rPr>
                <w:color w:val="auto"/>
                <w:sz w:val="22"/>
                <w:szCs w:val="22"/>
              </w:rPr>
            </w:pPr>
            <w:r w:rsidRPr="004201E0">
              <w:rPr>
                <w:rFonts w:eastAsia="Calibri"/>
                <w:color w:val="auto"/>
                <w:sz w:val="22"/>
                <w:szCs w:val="22"/>
              </w:rPr>
              <w:t xml:space="preserve">Мероприятие (результат). </w:t>
            </w:r>
            <w:r w:rsidR="00BD199D" w:rsidRPr="004201E0">
              <w:t>Ос</w:t>
            </w:r>
            <w:r w:rsidR="00BD199D" w:rsidRPr="004201E0">
              <w:t>у</w:t>
            </w:r>
            <w:r w:rsidR="00BD199D" w:rsidRPr="004201E0">
              <w:t>ществлено обеспечение функций органов госуда</w:t>
            </w:r>
            <w:r w:rsidR="00BD199D" w:rsidRPr="004201E0">
              <w:t>р</w:t>
            </w:r>
            <w:r w:rsidR="00BD199D" w:rsidRPr="004201E0">
              <w:t>ственной власти Астраха</w:t>
            </w:r>
            <w:r w:rsidR="00BD199D" w:rsidRPr="004201E0">
              <w:t>н</w:t>
            </w:r>
            <w:r w:rsidR="00BD199D" w:rsidRPr="004201E0">
              <w:t>ской области, а также соде</w:t>
            </w:r>
            <w:r w:rsidR="00BD199D" w:rsidRPr="004201E0">
              <w:t>р</w:t>
            </w:r>
            <w:r w:rsidR="00BD199D" w:rsidRPr="004201E0">
              <w:t>жание и обеспечение де</w:t>
            </w:r>
            <w:r w:rsidR="00BD199D" w:rsidRPr="004201E0">
              <w:t>я</w:t>
            </w:r>
            <w:r w:rsidR="00BD199D" w:rsidRPr="004201E0">
              <w:t xml:space="preserve">тельности (оказание услуг) государственных казенных </w:t>
            </w:r>
            <w:r w:rsidR="00BD199D" w:rsidRPr="004201E0">
              <w:lastRenderedPageBreak/>
              <w:t>учреждений (организаций)</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DF7D95" w:rsidRPr="004201E0" w:rsidRDefault="00DF7D95" w:rsidP="004201E0">
            <w:pPr>
              <w:rPr>
                <w:color w:val="auto"/>
                <w:sz w:val="22"/>
                <w:szCs w:val="22"/>
              </w:rPr>
            </w:pPr>
            <w:r w:rsidRPr="004201E0">
              <w:rPr>
                <w:color w:val="auto"/>
                <w:sz w:val="22"/>
                <w:szCs w:val="22"/>
              </w:rPr>
              <w:lastRenderedPageBreak/>
              <w:t>ос</w:t>
            </w:r>
            <w:r w:rsidRPr="004201E0">
              <w:rPr>
                <w:color w:val="auto"/>
                <w:sz w:val="22"/>
                <w:szCs w:val="22"/>
              </w:rPr>
              <w:t>у</w:t>
            </w:r>
            <w:r w:rsidRPr="004201E0">
              <w:rPr>
                <w:color w:val="auto"/>
                <w:sz w:val="22"/>
                <w:szCs w:val="22"/>
              </w:rPr>
              <w:t>ществл</w:t>
            </w:r>
            <w:r w:rsidRPr="004201E0">
              <w:rPr>
                <w:color w:val="auto"/>
                <w:sz w:val="22"/>
                <w:szCs w:val="22"/>
              </w:rPr>
              <w:t>е</w:t>
            </w:r>
            <w:r w:rsidRPr="004201E0">
              <w:rPr>
                <w:color w:val="auto"/>
                <w:sz w:val="22"/>
                <w:szCs w:val="22"/>
              </w:rPr>
              <w:t xml:space="preserve">ние </w:t>
            </w:r>
            <w:proofErr w:type="gramStart"/>
            <w:r w:rsidRPr="004201E0">
              <w:rPr>
                <w:color w:val="auto"/>
                <w:sz w:val="22"/>
                <w:szCs w:val="22"/>
              </w:rPr>
              <w:t>те-кущей</w:t>
            </w:r>
            <w:proofErr w:type="gramEnd"/>
            <w:r w:rsidRPr="004201E0">
              <w:rPr>
                <w:color w:val="auto"/>
                <w:sz w:val="22"/>
                <w:szCs w:val="22"/>
              </w:rPr>
              <w:t xml:space="preserve"> деятел</w:t>
            </w:r>
            <w:r w:rsidRPr="004201E0">
              <w:rPr>
                <w:color w:val="auto"/>
                <w:sz w:val="22"/>
                <w:szCs w:val="22"/>
              </w:rPr>
              <w:t>ь</w:t>
            </w:r>
            <w:r w:rsidRPr="004201E0">
              <w:rPr>
                <w:color w:val="auto"/>
                <w:sz w:val="22"/>
                <w:szCs w:val="22"/>
              </w:rPr>
              <w:t>ности</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DF7D95" w:rsidRPr="004201E0" w:rsidRDefault="00DF7D95" w:rsidP="004201E0">
            <w:pPr>
              <w:rPr>
                <w:color w:val="auto"/>
                <w:sz w:val="22"/>
                <w:szCs w:val="22"/>
              </w:rPr>
            </w:pPr>
            <w:r w:rsidRPr="004201E0">
              <w:rPr>
                <w:color w:val="auto"/>
                <w:sz w:val="22"/>
                <w:szCs w:val="22"/>
              </w:rPr>
              <w:t>В рамках меропр</w:t>
            </w:r>
            <w:r w:rsidRPr="004201E0">
              <w:rPr>
                <w:color w:val="auto"/>
                <w:sz w:val="22"/>
                <w:szCs w:val="22"/>
              </w:rPr>
              <w:t>и</w:t>
            </w:r>
            <w:r w:rsidRPr="004201E0">
              <w:rPr>
                <w:color w:val="auto"/>
                <w:sz w:val="22"/>
                <w:szCs w:val="22"/>
              </w:rPr>
              <w:t>ятий осуществлена реализация фун</w:t>
            </w:r>
            <w:r w:rsidRPr="004201E0">
              <w:rPr>
                <w:color w:val="auto"/>
                <w:sz w:val="22"/>
                <w:szCs w:val="22"/>
              </w:rPr>
              <w:t>к</w:t>
            </w:r>
            <w:r w:rsidRPr="004201E0">
              <w:rPr>
                <w:color w:val="auto"/>
                <w:sz w:val="22"/>
                <w:szCs w:val="22"/>
              </w:rPr>
              <w:t>ций и полномочий службы госуда</w:t>
            </w:r>
            <w:r w:rsidRPr="004201E0">
              <w:rPr>
                <w:color w:val="auto"/>
                <w:sz w:val="22"/>
                <w:szCs w:val="22"/>
              </w:rPr>
              <w:t>р</w:t>
            </w:r>
            <w:r w:rsidRPr="004201E0">
              <w:rPr>
                <w:color w:val="auto"/>
                <w:sz w:val="22"/>
                <w:szCs w:val="22"/>
              </w:rPr>
              <w:t>ственного технич</w:t>
            </w:r>
            <w:r w:rsidRPr="004201E0">
              <w:rPr>
                <w:color w:val="auto"/>
                <w:sz w:val="22"/>
                <w:szCs w:val="22"/>
              </w:rPr>
              <w:t>е</w:t>
            </w:r>
            <w:r w:rsidRPr="004201E0">
              <w:rPr>
                <w:color w:val="auto"/>
                <w:sz w:val="22"/>
                <w:szCs w:val="22"/>
              </w:rPr>
              <w:t xml:space="preserve">ского надзора </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DF7D95" w:rsidRPr="004201E0" w:rsidRDefault="0024102B" w:rsidP="004201E0">
            <w:pPr>
              <w:jc w:val="center"/>
              <w:rPr>
                <w:color w:val="auto"/>
                <w:sz w:val="22"/>
                <w:szCs w:val="22"/>
              </w:rPr>
            </w:pPr>
            <w:r w:rsidRPr="004201E0">
              <w:rPr>
                <w:color w:val="auto"/>
                <w:sz w:val="22"/>
                <w:szCs w:val="22"/>
              </w:rPr>
              <w:t>-</w:t>
            </w:r>
          </w:p>
        </w:tc>
      </w:tr>
    </w:tbl>
    <w:p w:rsidR="00193EE1" w:rsidRPr="004201E0" w:rsidRDefault="00780038" w:rsidP="004201E0">
      <w:pPr>
        <w:jc w:val="center"/>
        <w:rPr>
          <w:color w:val="auto"/>
          <w:sz w:val="28"/>
          <w:szCs w:val="28"/>
        </w:rPr>
      </w:pPr>
      <w:r w:rsidRPr="004201E0">
        <w:rPr>
          <w:color w:val="auto"/>
          <w:sz w:val="28"/>
          <w:szCs w:val="28"/>
        </w:rPr>
        <w:lastRenderedPageBreak/>
        <w:t>5</w:t>
      </w:r>
      <w:r w:rsidR="00193EE1" w:rsidRPr="004201E0">
        <w:rPr>
          <w:color w:val="auto"/>
          <w:sz w:val="28"/>
          <w:szCs w:val="28"/>
        </w:rPr>
        <w:t>. Финансовое обеспечение комплекса процессных мероприятий</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418"/>
        <w:gridCol w:w="992"/>
        <w:gridCol w:w="992"/>
        <w:gridCol w:w="1134"/>
        <w:gridCol w:w="1134"/>
        <w:gridCol w:w="993"/>
        <w:gridCol w:w="1134"/>
        <w:gridCol w:w="992"/>
        <w:gridCol w:w="1134"/>
      </w:tblGrid>
      <w:tr w:rsidR="00D47F96" w:rsidRPr="004201E0" w:rsidTr="004201E0">
        <w:trPr>
          <w:trHeight w:val="338"/>
        </w:trPr>
        <w:tc>
          <w:tcPr>
            <w:tcW w:w="4961" w:type="dxa"/>
            <w:vMerge w:val="restart"/>
            <w:shd w:val="clear" w:color="auto" w:fill="auto"/>
            <w:vAlign w:val="center"/>
          </w:tcPr>
          <w:p w:rsidR="00193EE1" w:rsidRPr="004201E0" w:rsidRDefault="00193EE1" w:rsidP="004201E0">
            <w:pPr>
              <w:pStyle w:val="TableParagraph"/>
              <w:shd w:val="clear" w:color="auto" w:fill="auto"/>
              <w:tabs>
                <w:tab w:val="left" w:pos="11057"/>
              </w:tabs>
              <w:ind w:right="-167" w:firstLine="12"/>
              <w:jc w:val="center"/>
            </w:pPr>
            <w:r w:rsidRPr="004201E0">
              <w:t xml:space="preserve">Наименование мероприятия (результата) / </w:t>
            </w:r>
          </w:p>
          <w:p w:rsidR="00193EE1" w:rsidRPr="004201E0" w:rsidRDefault="00193EE1" w:rsidP="004201E0">
            <w:pPr>
              <w:jc w:val="center"/>
              <w:rPr>
                <w:color w:val="auto"/>
                <w:sz w:val="22"/>
                <w:szCs w:val="22"/>
              </w:rPr>
            </w:pPr>
            <w:r w:rsidRPr="004201E0">
              <w:rPr>
                <w:color w:val="auto"/>
                <w:sz w:val="22"/>
                <w:szCs w:val="22"/>
              </w:rPr>
              <w:t xml:space="preserve"> источник финансового обеспечения</w:t>
            </w:r>
          </w:p>
        </w:tc>
        <w:tc>
          <w:tcPr>
            <w:tcW w:w="1418" w:type="dxa"/>
            <w:vMerge w:val="restart"/>
            <w:shd w:val="clear" w:color="auto" w:fill="auto"/>
            <w:vAlign w:val="center"/>
          </w:tcPr>
          <w:p w:rsidR="00193EE1" w:rsidRPr="004201E0" w:rsidRDefault="00193EE1" w:rsidP="004201E0">
            <w:pPr>
              <w:pStyle w:val="TableParagraph"/>
              <w:shd w:val="clear" w:color="auto" w:fill="auto"/>
              <w:tabs>
                <w:tab w:val="left" w:pos="11057"/>
              </w:tabs>
              <w:ind w:right="34"/>
              <w:jc w:val="center"/>
            </w:pPr>
            <w:r w:rsidRPr="004201E0">
              <w:t>ГРБС/</w:t>
            </w:r>
          </w:p>
          <w:p w:rsidR="00193EE1" w:rsidRPr="004201E0" w:rsidRDefault="00193EE1" w:rsidP="004201E0">
            <w:pPr>
              <w:jc w:val="center"/>
              <w:rPr>
                <w:color w:val="auto"/>
                <w:sz w:val="22"/>
                <w:szCs w:val="22"/>
              </w:rPr>
            </w:pPr>
            <w:r w:rsidRPr="004201E0">
              <w:rPr>
                <w:color w:val="auto"/>
                <w:sz w:val="22"/>
                <w:szCs w:val="22"/>
              </w:rPr>
              <w:t>КБК</w:t>
            </w:r>
          </w:p>
        </w:tc>
        <w:tc>
          <w:tcPr>
            <w:tcW w:w="8505" w:type="dxa"/>
            <w:gridSpan w:val="8"/>
            <w:shd w:val="clear" w:color="auto" w:fill="auto"/>
            <w:vAlign w:val="center"/>
          </w:tcPr>
          <w:p w:rsidR="00193EE1" w:rsidRPr="004201E0" w:rsidRDefault="00193EE1" w:rsidP="004201E0">
            <w:pPr>
              <w:jc w:val="center"/>
              <w:rPr>
                <w:color w:val="auto"/>
                <w:sz w:val="22"/>
                <w:szCs w:val="22"/>
              </w:rPr>
            </w:pPr>
            <w:r w:rsidRPr="004201E0">
              <w:rPr>
                <w:color w:val="auto"/>
                <w:sz w:val="22"/>
                <w:szCs w:val="22"/>
              </w:rPr>
              <w:t>Объем финансового обеспечения по годам реализации, тыс. рублей</w:t>
            </w:r>
          </w:p>
        </w:tc>
      </w:tr>
      <w:tr w:rsidR="00D47F96" w:rsidRPr="004201E0" w:rsidTr="004201E0">
        <w:trPr>
          <w:trHeight w:val="415"/>
        </w:trPr>
        <w:tc>
          <w:tcPr>
            <w:tcW w:w="4961" w:type="dxa"/>
            <w:vMerge/>
            <w:shd w:val="clear" w:color="auto" w:fill="auto"/>
            <w:vAlign w:val="center"/>
          </w:tcPr>
          <w:p w:rsidR="00193EE1" w:rsidRPr="004201E0" w:rsidRDefault="00193EE1" w:rsidP="004201E0">
            <w:pPr>
              <w:rPr>
                <w:color w:val="auto"/>
                <w:sz w:val="22"/>
                <w:szCs w:val="22"/>
              </w:rPr>
            </w:pPr>
          </w:p>
        </w:tc>
        <w:tc>
          <w:tcPr>
            <w:tcW w:w="1418" w:type="dxa"/>
            <w:vMerge/>
            <w:shd w:val="clear" w:color="auto" w:fill="auto"/>
            <w:vAlign w:val="center"/>
          </w:tcPr>
          <w:p w:rsidR="00193EE1" w:rsidRPr="004201E0" w:rsidRDefault="00193EE1" w:rsidP="004201E0">
            <w:pPr>
              <w:jc w:val="center"/>
              <w:rPr>
                <w:color w:val="auto"/>
                <w:sz w:val="22"/>
                <w:szCs w:val="22"/>
              </w:rPr>
            </w:pPr>
          </w:p>
        </w:tc>
        <w:tc>
          <w:tcPr>
            <w:tcW w:w="992" w:type="dxa"/>
            <w:shd w:val="clear" w:color="auto" w:fill="auto"/>
            <w:vAlign w:val="center"/>
          </w:tcPr>
          <w:p w:rsidR="00193EE1" w:rsidRPr="004201E0" w:rsidRDefault="00193EE1" w:rsidP="004201E0">
            <w:pPr>
              <w:jc w:val="center"/>
              <w:rPr>
                <w:color w:val="auto"/>
                <w:sz w:val="22"/>
                <w:szCs w:val="22"/>
              </w:rPr>
            </w:pPr>
            <w:r w:rsidRPr="004201E0">
              <w:rPr>
                <w:color w:val="auto"/>
                <w:sz w:val="22"/>
                <w:szCs w:val="22"/>
              </w:rPr>
              <w:t>2024</w:t>
            </w:r>
          </w:p>
        </w:tc>
        <w:tc>
          <w:tcPr>
            <w:tcW w:w="992" w:type="dxa"/>
            <w:shd w:val="clear" w:color="auto" w:fill="auto"/>
            <w:vAlign w:val="center"/>
          </w:tcPr>
          <w:p w:rsidR="00193EE1" w:rsidRPr="004201E0" w:rsidRDefault="00193EE1" w:rsidP="004201E0">
            <w:pPr>
              <w:jc w:val="center"/>
              <w:rPr>
                <w:color w:val="auto"/>
                <w:sz w:val="22"/>
                <w:szCs w:val="22"/>
              </w:rPr>
            </w:pPr>
            <w:r w:rsidRPr="004201E0">
              <w:rPr>
                <w:color w:val="auto"/>
                <w:sz w:val="22"/>
                <w:szCs w:val="22"/>
              </w:rPr>
              <w:t>2025</w:t>
            </w:r>
          </w:p>
        </w:tc>
        <w:tc>
          <w:tcPr>
            <w:tcW w:w="1134" w:type="dxa"/>
            <w:shd w:val="clear" w:color="auto" w:fill="auto"/>
            <w:vAlign w:val="center"/>
          </w:tcPr>
          <w:p w:rsidR="00193EE1" w:rsidRPr="004201E0" w:rsidRDefault="00193EE1" w:rsidP="004201E0">
            <w:pPr>
              <w:jc w:val="center"/>
              <w:rPr>
                <w:color w:val="auto"/>
                <w:sz w:val="22"/>
                <w:szCs w:val="22"/>
              </w:rPr>
            </w:pPr>
            <w:r w:rsidRPr="004201E0">
              <w:rPr>
                <w:color w:val="auto"/>
                <w:sz w:val="22"/>
                <w:szCs w:val="22"/>
              </w:rPr>
              <w:t>2026</w:t>
            </w:r>
          </w:p>
        </w:tc>
        <w:tc>
          <w:tcPr>
            <w:tcW w:w="1134" w:type="dxa"/>
            <w:shd w:val="clear" w:color="auto" w:fill="auto"/>
            <w:vAlign w:val="center"/>
          </w:tcPr>
          <w:p w:rsidR="00193EE1" w:rsidRPr="004201E0" w:rsidRDefault="00193EE1" w:rsidP="004201E0">
            <w:pPr>
              <w:jc w:val="center"/>
              <w:rPr>
                <w:color w:val="auto"/>
                <w:sz w:val="22"/>
                <w:szCs w:val="22"/>
              </w:rPr>
            </w:pPr>
            <w:r w:rsidRPr="004201E0">
              <w:rPr>
                <w:color w:val="auto"/>
                <w:sz w:val="22"/>
                <w:szCs w:val="22"/>
              </w:rPr>
              <w:t>2027</w:t>
            </w:r>
          </w:p>
        </w:tc>
        <w:tc>
          <w:tcPr>
            <w:tcW w:w="993" w:type="dxa"/>
            <w:shd w:val="clear" w:color="auto" w:fill="auto"/>
            <w:vAlign w:val="center"/>
          </w:tcPr>
          <w:p w:rsidR="00193EE1" w:rsidRPr="004201E0" w:rsidRDefault="00193EE1" w:rsidP="004201E0">
            <w:pPr>
              <w:jc w:val="center"/>
              <w:rPr>
                <w:color w:val="auto"/>
                <w:sz w:val="22"/>
                <w:szCs w:val="22"/>
              </w:rPr>
            </w:pPr>
            <w:r w:rsidRPr="004201E0">
              <w:rPr>
                <w:color w:val="auto"/>
                <w:sz w:val="22"/>
                <w:szCs w:val="22"/>
              </w:rPr>
              <w:t>2028</w:t>
            </w:r>
          </w:p>
        </w:tc>
        <w:tc>
          <w:tcPr>
            <w:tcW w:w="1134" w:type="dxa"/>
            <w:shd w:val="clear" w:color="auto" w:fill="auto"/>
            <w:vAlign w:val="center"/>
          </w:tcPr>
          <w:p w:rsidR="00193EE1" w:rsidRPr="004201E0" w:rsidRDefault="00193EE1" w:rsidP="004201E0">
            <w:pPr>
              <w:jc w:val="center"/>
              <w:rPr>
                <w:color w:val="auto"/>
                <w:sz w:val="22"/>
                <w:szCs w:val="22"/>
              </w:rPr>
            </w:pPr>
            <w:r w:rsidRPr="004201E0">
              <w:rPr>
                <w:color w:val="auto"/>
                <w:sz w:val="22"/>
                <w:szCs w:val="22"/>
              </w:rPr>
              <w:t>2029</w:t>
            </w:r>
          </w:p>
        </w:tc>
        <w:tc>
          <w:tcPr>
            <w:tcW w:w="992" w:type="dxa"/>
            <w:shd w:val="clear" w:color="auto" w:fill="auto"/>
            <w:vAlign w:val="center"/>
          </w:tcPr>
          <w:p w:rsidR="00193EE1" w:rsidRPr="004201E0" w:rsidRDefault="00193EE1" w:rsidP="004201E0">
            <w:pPr>
              <w:jc w:val="center"/>
              <w:rPr>
                <w:color w:val="auto"/>
                <w:sz w:val="22"/>
                <w:szCs w:val="22"/>
              </w:rPr>
            </w:pPr>
            <w:r w:rsidRPr="004201E0">
              <w:rPr>
                <w:color w:val="auto"/>
                <w:sz w:val="22"/>
                <w:szCs w:val="22"/>
              </w:rPr>
              <w:t>2030</w:t>
            </w:r>
          </w:p>
        </w:tc>
        <w:tc>
          <w:tcPr>
            <w:tcW w:w="1134" w:type="dxa"/>
            <w:shd w:val="clear" w:color="auto" w:fill="auto"/>
            <w:vAlign w:val="center"/>
          </w:tcPr>
          <w:p w:rsidR="00193EE1" w:rsidRPr="004201E0" w:rsidRDefault="00193EE1" w:rsidP="004201E0">
            <w:pPr>
              <w:jc w:val="center"/>
              <w:rPr>
                <w:color w:val="auto"/>
                <w:sz w:val="22"/>
                <w:szCs w:val="22"/>
              </w:rPr>
            </w:pPr>
            <w:r w:rsidRPr="004201E0">
              <w:rPr>
                <w:color w:val="auto"/>
                <w:sz w:val="22"/>
                <w:szCs w:val="22"/>
              </w:rPr>
              <w:t>Всего</w:t>
            </w:r>
          </w:p>
        </w:tc>
      </w:tr>
      <w:tr w:rsidR="00D47F96" w:rsidRPr="004201E0" w:rsidTr="004201E0">
        <w:tc>
          <w:tcPr>
            <w:tcW w:w="4961" w:type="dxa"/>
            <w:shd w:val="clear" w:color="auto" w:fill="auto"/>
            <w:vAlign w:val="center"/>
          </w:tcPr>
          <w:p w:rsidR="00E266A9" w:rsidRPr="004201E0" w:rsidRDefault="00E266A9" w:rsidP="004201E0">
            <w:pPr>
              <w:tabs>
                <w:tab w:val="left" w:pos="3578"/>
                <w:tab w:val="left" w:pos="11057"/>
              </w:tabs>
              <w:ind w:left="34" w:right="176"/>
              <w:jc w:val="both"/>
              <w:rPr>
                <w:color w:val="auto"/>
                <w:sz w:val="22"/>
                <w:szCs w:val="22"/>
              </w:rPr>
            </w:pPr>
            <w:r w:rsidRPr="004201E0">
              <w:rPr>
                <w:color w:val="auto"/>
                <w:sz w:val="22"/>
                <w:szCs w:val="22"/>
              </w:rPr>
              <w:t>Комплекс процессных мероприятий «Обесп</w:t>
            </w:r>
            <w:r w:rsidRPr="004201E0">
              <w:rPr>
                <w:color w:val="auto"/>
                <w:sz w:val="22"/>
                <w:szCs w:val="22"/>
              </w:rPr>
              <w:t>е</w:t>
            </w:r>
            <w:r w:rsidRPr="004201E0">
              <w:rPr>
                <w:color w:val="auto"/>
                <w:sz w:val="22"/>
                <w:szCs w:val="22"/>
              </w:rPr>
              <w:t>чение деятельности службы государственного технического надзора Астраханской области»</w:t>
            </w:r>
            <w:r w:rsidR="000D54CA" w:rsidRPr="004201E0">
              <w:rPr>
                <w:color w:val="auto"/>
                <w:sz w:val="22"/>
                <w:szCs w:val="22"/>
              </w:rPr>
              <w:t xml:space="preserve"> </w:t>
            </w:r>
            <w:r w:rsidRPr="004201E0">
              <w:rPr>
                <w:color w:val="auto"/>
                <w:sz w:val="22"/>
                <w:szCs w:val="22"/>
              </w:rPr>
              <w:t>(всего),</w:t>
            </w:r>
          </w:p>
          <w:p w:rsidR="00E266A9" w:rsidRPr="004201E0" w:rsidRDefault="00E266A9" w:rsidP="004201E0">
            <w:pPr>
              <w:pStyle w:val="TableParagraph"/>
              <w:shd w:val="clear" w:color="auto" w:fill="auto"/>
              <w:tabs>
                <w:tab w:val="left" w:pos="11057"/>
              </w:tabs>
              <w:ind w:left="34" w:right="176"/>
              <w:jc w:val="both"/>
            </w:pPr>
            <w:r w:rsidRPr="004201E0">
              <w:t>в том числе:</w:t>
            </w:r>
          </w:p>
        </w:tc>
        <w:tc>
          <w:tcPr>
            <w:tcW w:w="1418" w:type="dxa"/>
            <w:shd w:val="clear" w:color="auto" w:fill="auto"/>
            <w:vAlign w:val="center"/>
          </w:tcPr>
          <w:p w:rsidR="00E266A9" w:rsidRPr="004201E0" w:rsidRDefault="00E266A9" w:rsidP="004201E0">
            <w:pPr>
              <w:jc w:val="center"/>
              <w:rPr>
                <w:color w:val="auto"/>
                <w:sz w:val="20"/>
                <w:szCs w:val="20"/>
              </w:rPr>
            </w:pPr>
            <w:r w:rsidRPr="004201E0">
              <w:rPr>
                <w:color w:val="auto"/>
                <w:sz w:val="20"/>
                <w:szCs w:val="20"/>
              </w:rPr>
              <w:t>891</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20636,5</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3"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bCs/>
                <w:color w:val="auto"/>
                <w:sz w:val="22"/>
                <w:szCs w:val="22"/>
              </w:rPr>
            </w:pPr>
            <w:r w:rsidRPr="004201E0">
              <w:rPr>
                <w:bCs/>
                <w:color w:val="auto"/>
                <w:sz w:val="22"/>
                <w:szCs w:val="22"/>
              </w:rPr>
              <w:t>158913,7</w:t>
            </w:r>
          </w:p>
        </w:tc>
      </w:tr>
      <w:tr w:rsidR="00D47F96" w:rsidRPr="004201E0" w:rsidTr="004201E0">
        <w:tc>
          <w:tcPr>
            <w:tcW w:w="4961" w:type="dxa"/>
            <w:shd w:val="clear" w:color="auto" w:fill="auto"/>
            <w:vAlign w:val="center"/>
          </w:tcPr>
          <w:p w:rsidR="00E266A9" w:rsidRPr="004201E0" w:rsidRDefault="00E266A9" w:rsidP="004201E0">
            <w:pPr>
              <w:pStyle w:val="TableParagraph"/>
              <w:shd w:val="clear" w:color="auto" w:fill="auto"/>
              <w:tabs>
                <w:tab w:val="left" w:pos="11057"/>
              </w:tabs>
              <w:ind w:left="34" w:right="176"/>
              <w:jc w:val="both"/>
            </w:pPr>
            <w:r w:rsidRPr="004201E0">
              <w:t>бюджет Астраханской области</w:t>
            </w:r>
          </w:p>
        </w:tc>
        <w:tc>
          <w:tcPr>
            <w:tcW w:w="1418" w:type="dxa"/>
            <w:shd w:val="clear" w:color="auto" w:fill="auto"/>
            <w:vAlign w:val="center"/>
          </w:tcPr>
          <w:p w:rsidR="00E266A9" w:rsidRPr="004201E0" w:rsidRDefault="00E266A9" w:rsidP="004201E0">
            <w:pPr>
              <w:jc w:val="center"/>
              <w:rPr>
                <w:color w:val="auto"/>
                <w:sz w:val="20"/>
                <w:szCs w:val="20"/>
              </w:rPr>
            </w:pPr>
            <w:r w:rsidRPr="004201E0">
              <w:rPr>
                <w:color w:val="auto"/>
                <w:sz w:val="20"/>
                <w:szCs w:val="20"/>
              </w:rPr>
              <w:t>х</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20636,5</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3"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bCs/>
                <w:color w:val="auto"/>
                <w:sz w:val="22"/>
                <w:szCs w:val="22"/>
              </w:rPr>
            </w:pPr>
            <w:r w:rsidRPr="004201E0">
              <w:rPr>
                <w:bCs/>
                <w:color w:val="auto"/>
                <w:sz w:val="22"/>
                <w:szCs w:val="22"/>
              </w:rPr>
              <w:t>158913,7</w:t>
            </w:r>
          </w:p>
        </w:tc>
      </w:tr>
      <w:tr w:rsidR="00D47F96" w:rsidRPr="004201E0" w:rsidTr="004201E0">
        <w:tc>
          <w:tcPr>
            <w:tcW w:w="4961" w:type="dxa"/>
            <w:shd w:val="clear" w:color="auto" w:fill="auto"/>
            <w:vAlign w:val="center"/>
          </w:tcPr>
          <w:p w:rsidR="00E266A9" w:rsidRPr="004201E0" w:rsidRDefault="00E266A9" w:rsidP="004201E0">
            <w:pPr>
              <w:tabs>
                <w:tab w:val="left" w:pos="3578"/>
                <w:tab w:val="left" w:pos="11057"/>
              </w:tabs>
              <w:ind w:left="34" w:right="176"/>
              <w:jc w:val="both"/>
              <w:rPr>
                <w:sz w:val="22"/>
                <w:szCs w:val="22"/>
              </w:rPr>
            </w:pPr>
            <w:r w:rsidRPr="004201E0">
              <w:rPr>
                <w:sz w:val="22"/>
                <w:szCs w:val="22"/>
              </w:rPr>
              <w:t xml:space="preserve">Мероприятие (результат). </w:t>
            </w:r>
            <w:r w:rsidR="00BD199D" w:rsidRPr="004201E0">
              <w:rPr>
                <w:sz w:val="22"/>
                <w:szCs w:val="22"/>
              </w:rPr>
              <w:t xml:space="preserve">Осуществлено </w:t>
            </w:r>
            <w:r w:rsidR="00BD199D" w:rsidRPr="004201E0">
              <w:rPr>
                <w:color w:val="auto"/>
                <w:sz w:val="22"/>
                <w:szCs w:val="22"/>
              </w:rPr>
              <w:t>обе</w:t>
            </w:r>
            <w:r w:rsidR="00BD199D" w:rsidRPr="004201E0">
              <w:rPr>
                <w:color w:val="auto"/>
                <w:sz w:val="22"/>
                <w:szCs w:val="22"/>
              </w:rPr>
              <w:t>с</w:t>
            </w:r>
            <w:r w:rsidR="00BD199D" w:rsidRPr="004201E0">
              <w:rPr>
                <w:color w:val="auto"/>
                <w:sz w:val="22"/>
                <w:szCs w:val="22"/>
              </w:rPr>
              <w:t>печение</w:t>
            </w:r>
            <w:r w:rsidR="00BD199D" w:rsidRPr="004201E0">
              <w:rPr>
                <w:sz w:val="22"/>
                <w:szCs w:val="22"/>
              </w:rPr>
              <w:t xml:space="preserve"> функций органов государственной вл</w:t>
            </w:r>
            <w:r w:rsidR="00BD199D" w:rsidRPr="004201E0">
              <w:rPr>
                <w:sz w:val="22"/>
                <w:szCs w:val="22"/>
              </w:rPr>
              <w:t>а</w:t>
            </w:r>
            <w:r w:rsidR="00BD199D" w:rsidRPr="004201E0">
              <w:rPr>
                <w:sz w:val="22"/>
                <w:szCs w:val="22"/>
              </w:rPr>
              <w:t>сти Астраханской области, а также содержание и обеспечение деятельности (оказание услуг) государственных казенных учреждений (орг</w:t>
            </w:r>
            <w:r w:rsidR="00BD199D" w:rsidRPr="004201E0">
              <w:rPr>
                <w:sz w:val="22"/>
                <w:szCs w:val="22"/>
              </w:rPr>
              <w:t>а</w:t>
            </w:r>
            <w:r w:rsidR="00BD199D" w:rsidRPr="004201E0">
              <w:rPr>
                <w:sz w:val="22"/>
                <w:szCs w:val="22"/>
              </w:rPr>
              <w:t>низаций)</w:t>
            </w:r>
          </w:p>
        </w:tc>
        <w:tc>
          <w:tcPr>
            <w:tcW w:w="1418" w:type="dxa"/>
            <w:shd w:val="clear" w:color="auto" w:fill="auto"/>
            <w:vAlign w:val="center"/>
          </w:tcPr>
          <w:p w:rsidR="00E266A9" w:rsidRPr="004201E0" w:rsidRDefault="00E266A9" w:rsidP="004201E0">
            <w:pPr>
              <w:jc w:val="center"/>
              <w:rPr>
                <w:color w:val="auto"/>
                <w:sz w:val="20"/>
                <w:szCs w:val="20"/>
              </w:rPr>
            </w:pPr>
            <w:r w:rsidRPr="004201E0">
              <w:rPr>
                <w:color w:val="auto"/>
                <w:sz w:val="20"/>
                <w:szCs w:val="20"/>
              </w:rPr>
              <w:t>х</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20636,5</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3"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bCs/>
                <w:color w:val="auto"/>
                <w:sz w:val="22"/>
                <w:szCs w:val="22"/>
              </w:rPr>
            </w:pPr>
            <w:r w:rsidRPr="004201E0">
              <w:rPr>
                <w:bCs/>
                <w:color w:val="auto"/>
                <w:sz w:val="22"/>
                <w:szCs w:val="22"/>
              </w:rPr>
              <w:t>158913,7</w:t>
            </w:r>
          </w:p>
        </w:tc>
      </w:tr>
      <w:tr w:rsidR="00E266A9" w:rsidRPr="004201E0" w:rsidTr="004201E0">
        <w:tc>
          <w:tcPr>
            <w:tcW w:w="4961" w:type="dxa"/>
            <w:shd w:val="clear" w:color="auto" w:fill="auto"/>
            <w:vAlign w:val="center"/>
          </w:tcPr>
          <w:p w:rsidR="00E266A9" w:rsidRPr="004201E0" w:rsidRDefault="00E266A9" w:rsidP="004201E0">
            <w:pPr>
              <w:pStyle w:val="TableParagraph"/>
              <w:shd w:val="clear" w:color="auto" w:fill="auto"/>
              <w:tabs>
                <w:tab w:val="left" w:pos="11057"/>
              </w:tabs>
              <w:ind w:left="34"/>
            </w:pPr>
            <w:r w:rsidRPr="004201E0">
              <w:t>бюджет Астраханской области</w:t>
            </w:r>
          </w:p>
        </w:tc>
        <w:tc>
          <w:tcPr>
            <w:tcW w:w="1418" w:type="dxa"/>
            <w:shd w:val="clear" w:color="auto" w:fill="auto"/>
            <w:vAlign w:val="center"/>
          </w:tcPr>
          <w:p w:rsidR="00E266A9" w:rsidRPr="004201E0" w:rsidRDefault="00E266A9" w:rsidP="004201E0">
            <w:pPr>
              <w:jc w:val="center"/>
              <w:rPr>
                <w:color w:val="auto"/>
                <w:sz w:val="20"/>
                <w:szCs w:val="20"/>
              </w:rPr>
            </w:pPr>
            <w:r w:rsidRPr="004201E0">
              <w:rPr>
                <w:color w:val="auto"/>
                <w:sz w:val="20"/>
                <w:szCs w:val="20"/>
              </w:rPr>
              <w:t>891/</w:t>
            </w:r>
          </w:p>
          <w:p w:rsidR="00E266A9" w:rsidRPr="004201E0" w:rsidRDefault="00E266A9" w:rsidP="004201E0">
            <w:pPr>
              <w:jc w:val="center"/>
              <w:rPr>
                <w:color w:val="auto"/>
                <w:sz w:val="20"/>
                <w:szCs w:val="20"/>
              </w:rPr>
            </w:pPr>
            <w:r w:rsidRPr="004201E0">
              <w:rPr>
                <w:color w:val="auto"/>
                <w:sz w:val="20"/>
                <w:szCs w:val="20"/>
              </w:rPr>
              <w:t>04 05</w:t>
            </w:r>
          </w:p>
          <w:p w:rsidR="00E266A9" w:rsidRPr="004201E0" w:rsidRDefault="00E266A9" w:rsidP="004201E0">
            <w:pPr>
              <w:jc w:val="center"/>
              <w:rPr>
                <w:color w:val="auto"/>
                <w:sz w:val="20"/>
                <w:szCs w:val="20"/>
              </w:rPr>
            </w:pPr>
            <w:r w:rsidRPr="004201E0">
              <w:rPr>
                <w:color w:val="auto"/>
                <w:sz w:val="20"/>
                <w:szCs w:val="20"/>
              </w:rPr>
              <w:t>33ХХХ00010</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20636,5</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3"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992" w:type="dxa"/>
            <w:shd w:val="clear" w:color="auto" w:fill="auto"/>
            <w:vAlign w:val="center"/>
          </w:tcPr>
          <w:p w:rsidR="00E266A9" w:rsidRPr="004201E0" w:rsidRDefault="00E266A9" w:rsidP="004201E0">
            <w:pPr>
              <w:jc w:val="center"/>
              <w:rPr>
                <w:color w:val="auto"/>
                <w:sz w:val="22"/>
                <w:szCs w:val="22"/>
              </w:rPr>
            </w:pPr>
            <w:r w:rsidRPr="004201E0">
              <w:rPr>
                <w:color w:val="auto"/>
                <w:sz w:val="22"/>
                <w:szCs w:val="22"/>
              </w:rPr>
              <w:t>23046,2</w:t>
            </w:r>
          </w:p>
        </w:tc>
        <w:tc>
          <w:tcPr>
            <w:tcW w:w="1134" w:type="dxa"/>
            <w:shd w:val="clear" w:color="auto" w:fill="auto"/>
            <w:vAlign w:val="center"/>
          </w:tcPr>
          <w:p w:rsidR="00E266A9" w:rsidRPr="004201E0" w:rsidRDefault="00E266A9" w:rsidP="004201E0">
            <w:pPr>
              <w:jc w:val="center"/>
              <w:rPr>
                <w:bCs/>
                <w:color w:val="auto"/>
                <w:sz w:val="22"/>
                <w:szCs w:val="22"/>
              </w:rPr>
            </w:pPr>
            <w:r w:rsidRPr="004201E0">
              <w:rPr>
                <w:bCs/>
                <w:color w:val="auto"/>
                <w:sz w:val="22"/>
                <w:szCs w:val="22"/>
              </w:rPr>
              <w:t>158913,7</w:t>
            </w:r>
          </w:p>
        </w:tc>
      </w:tr>
    </w:tbl>
    <w:p w:rsidR="00193EE1" w:rsidRPr="004201E0" w:rsidRDefault="00193EE1" w:rsidP="00EF025A">
      <w:pPr>
        <w:jc w:val="center"/>
        <w:rPr>
          <w:b/>
          <w:color w:val="auto"/>
        </w:rPr>
      </w:pPr>
    </w:p>
    <w:p w:rsidR="0024102B" w:rsidRPr="004201E0" w:rsidRDefault="0024102B" w:rsidP="0024102B">
      <w:pPr>
        <w:shd w:val="clear" w:color="auto" w:fill="FFFFFF"/>
        <w:tabs>
          <w:tab w:val="left" w:pos="1869"/>
        </w:tabs>
        <w:jc w:val="center"/>
        <w:rPr>
          <w:rFonts w:eastAsia="Calibri"/>
          <w:color w:val="auto"/>
          <w:sz w:val="28"/>
          <w:szCs w:val="28"/>
        </w:rPr>
      </w:pPr>
      <w:r w:rsidRPr="004201E0">
        <w:rPr>
          <w:rFonts w:eastAsia="Calibri"/>
          <w:color w:val="auto"/>
          <w:sz w:val="28"/>
          <w:szCs w:val="28"/>
        </w:rPr>
        <w:t>7. Помесячный план достижения мероприятий (результатов) комплекса процессных мероприятий</w:t>
      </w:r>
    </w:p>
    <w:p w:rsidR="0024102B" w:rsidRPr="004201E0" w:rsidRDefault="0024102B" w:rsidP="0024102B">
      <w:pPr>
        <w:shd w:val="clear" w:color="auto" w:fill="FFFFFF"/>
        <w:tabs>
          <w:tab w:val="left" w:pos="1869"/>
        </w:tabs>
        <w:jc w:val="center"/>
        <w:rPr>
          <w:rFonts w:eastAsia="Calibri"/>
          <w:color w:val="auto"/>
          <w:sz w:val="28"/>
          <w:szCs w:val="28"/>
        </w:rPr>
      </w:pPr>
      <w:r w:rsidRPr="004201E0">
        <w:rPr>
          <w:rFonts w:eastAsia="Calibri"/>
          <w:color w:val="auto"/>
          <w:sz w:val="28"/>
          <w:szCs w:val="28"/>
        </w:rPr>
        <w:t>в текущем 2024 финансовом году</w:t>
      </w:r>
    </w:p>
    <w:tbl>
      <w:tblPr>
        <w:tblW w:w="1488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5"/>
        <w:gridCol w:w="6096"/>
        <w:gridCol w:w="992"/>
        <w:gridCol w:w="709"/>
        <w:gridCol w:w="567"/>
        <w:gridCol w:w="567"/>
        <w:gridCol w:w="567"/>
        <w:gridCol w:w="567"/>
        <w:gridCol w:w="567"/>
        <w:gridCol w:w="567"/>
        <w:gridCol w:w="567"/>
        <w:gridCol w:w="567"/>
        <w:gridCol w:w="567"/>
        <w:gridCol w:w="567"/>
        <w:gridCol w:w="992"/>
      </w:tblGrid>
      <w:tr w:rsidR="00D47F96" w:rsidRPr="004201E0" w:rsidTr="00024A63">
        <w:trPr>
          <w:trHeight w:val="417"/>
        </w:trPr>
        <w:tc>
          <w:tcPr>
            <w:tcW w:w="425" w:type="dxa"/>
            <w:vMerge w:val="restart"/>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ab/>
            </w:r>
          </w:p>
          <w:p w:rsidR="0024102B" w:rsidRPr="004201E0" w:rsidRDefault="0024102B" w:rsidP="0024102B">
            <w:pPr>
              <w:pStyle w:val="TableParagraph"/>
              <w:shd w:val="clear" w:color="auto" w:fill="auto"/>
              <w:ind w:left="57" w:right="57"/>
              <w:jc w:val="center"/>
              <w:rPr>
                <w:rFonts w:eastAsia="Calibri"/>
              </w:rPr>
            </w:pPr>
            <w:r w:rsidRPr="004201E0">
              <w:rPr>
                <w:rFonts w:eastAsia="Calibri"/>
              </w:rPr>
              <w:t xml:space="preserve">№ </w:t>
            </w:r>
            <w:proofErr w:type="gramStart"/>
            <w:r w:rsidRPr="004201E0">
              <w:rPr>
                <w:rFonts w:eastAsia="Calibri"/>
              </w:rPr>
              <w:t>п</w:t>
            </w:r>
            <w:proofErr w:type="gramEnd"/>
            <w:r w:rsidRPr="004201E0">
              <w:rPr>
                <w:rFonts w:eastAsia="Calibri"/>
              </w:rPr>
              <w:t>/п</w:t>
            </w:r>
          </w:p>
        </w:tc>
        <w:tc>
          <w:tcPr>
            <w:tcW w:w="6096" w:type="dxa"/>
            <w:vMerge w:val="restart"/>
            <w:shd w:val="clear" w:color="auto" w:fill="auto"/>
            <w:vAlign w:val="center"/>
          </w:tcPr>
          <w:p w:rsidR="0024102B" w:rsidRPr="004201E0" w:rsidRDefault="0024102B" w:rsidP="0024102B">
            <w:pPr>
              <w:pStyle w:val="TableParagraph"/>
              <w:shd w:val="clear" w:color="auto" w:fill="auto"/>
              <w:ind w:left="57" w:right="57"/>
              <w:jc w:val="both"/>
              <w:rPr>
                <w:rFonts w:eastAsia="Calibri"/>
              </w:rPr>
            </w:pPr>
          </w:p>
          <w:p w:rsidR="0024102B" w:rsidRPr="004201E0" w:rsidRDefault="0024102B" w:rsidP="0024102B">
            <w:pPr>
              <w:pStyle w:val="TableParagraph"/>
              <w:shd w:val="clear" w:color="auto" w:fill="auto"/>
              <w:ind w:left="57" w:right="57"/>
              <w:jc w:val="center"/>
              <w:rPr>
                <w:rFonts w:eastAsia="Calibri"/>
              </w:rPr>
            </w:pPr>
            <w:r w:rsidRPr="004201E0">
              <w:rPr>
                <w:rFonts w:eastAsia="Calibri"/>
              </w:rPr>
              <w:t>Наименование мероприятия (результата)</w:t>
            </w:r>
          </w:p>
          <w:p w:rsidR="0024102B" w:rsidRPr="004201E0" w:rsidRDefault="0024102B" w:rsidP="0024102B">
            <w:pPr>
              <w:pStyle w:val="TableParagraph"/>
              <w:shd w:val="clear" w:color="auto" w:fill="auto"/>
              <w:ind w:left="57" w:right="57" w:firstLine="118"/>
              <w:jc w:val="center"/>
              <w:rPr>
                <w:rFonts w:eastAsia="Calibri"/>
              </w:rPr>
            </w:pPr>
          </w:p>
        </w:tc>
        <w:tc>
          <w:tcPr>
            <w:tcW w:w="992" w:type="dxa"/>
            <w:vMerge w:val="restart"/>
            <w:shd w:val="clear" w:color="auto" w:fill="auto"/>
            <w:vAlign w:val="center"/>
          </w:tcPr>
          <w:p w:rsidR="0024102B" w:rsidRPr="004201E0" w:rsidRDefault="0024102B" w:rsidP="0024102B">
            <w:pPr>
              <w:pStyle w:val="TableParagraph"/>
              <w:shd w:val="clear" w:color="auto" w:fill="auto"/>
              <w:ind w:left="57" w:right="57" w:hanging="1"/>
              <w:jc w:val="center"/>
              <w:rPr>
                <w:rFonts w:eastAsia="Calibri"/>
              </w:rPr>
            </w:pPr>
            <w:r w:rsidRPr="004201E0">
              <w:rPr>
                <w:rFonts w:eastAsia="Calibri"/>
              </w:rPr>
              <w:t>Единица измер</w:t>
            </w:r>
            <w:r w:rsidRPr="004201E0">
              <w:rPr>
                <w:rFonts w:eastAsia="Calibri"/>
              </w:rPr>
              <w:t>е</w:t>
            </w:r>
            <w:r w:rsidRPr="004201E0">
              <w:rPr>
                <w:rFonts w:eastAsia="Calibri"/>
              </w:rPr>
              <w:t>ния</w:t>
            </w:r>
            <w:r w:rsidR="000D54CA" w:rsidRPr="004201E0">
              <w:rPr>
                <w:rFonts w:eastAsia="Calibri"/>
              </w:rPr>
              <w:t xml:space="preserve"> </w:t>
            </w:r>
            <w:r w:rsidRPr="004201E0">
              <w:rPr>
                <w:rFonts w:eastAsia="Calibri"/>
              </w:rPr>
              <w:t>(по ОКЕИ)</w:t>
            </w:r>
          </w:p>
        </w:tc>
        <w:tc>
          <w:tcPr>
            <w:tcW w:w="6379" w:type="dxa"/>
            <w:gridSpan w:val="11"/>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Плановые значения на конец месяца</w:t>
            </w:r>
          </w:p>
        </w:tc>
        <w:tc>
          <w:tcPr>
            <w:tcW w:w="992" w:type="dxa"/>
            <w:vMerge w:val="restart"/>
            <w:shd w:val="clear" w:color="auto" w:fill="auto"/>
            <w:vAlign w:val="center"/>
          </w:tcPr>
          <w:p w:rsidR="0024102B" w:rsidRPr="004201E0" w:rsidRDefault="0024102B" w:rsidP="0024102B">
            <w:pPr>
              <w:pStyle w:val="TableParagraph"/>
              <w:shd w:val="clear" w:color="auto" w:fill="auto"/>
              <w:ind w:left="57" w:right="57" w:firstLine="22"/>
              <w:jc w:val="center"/>
              <w:rPr>
                <w:rFonts w:eastAsia="Calibri"/>
              </w:rPr>
            </w:pPr>
            <w:proofErr w:type="gramStart"/>
            <w:r w:rsidRPr="004201E0">
              <w:rPr>
                <w:rFonts w:eastAsia="Calibri"/>
              </w:rPr>
              <w:t>На к</w:t>
            </w:r>
            <w:r w:rsidRPr="004201E0">
              <w:rPr>
                <w:rFonts w:eastAsia="Calibri"/>
              </w:rPr>
              <w:t>о</w:t>
            </w:r>
            <w:r w:rsidRPr="004201E0">
              <w:rPr>
                <w:rFonts w:eastAsia="Calibri"/>
              </w:rPr>
              <w:t>нец</w:t>
            </w:r>
            <w:proofErr w:type="gramEnd"/>
            <w:r w:rsidR="000D54CA" w:rsidRPr="004201E0">
              <w:rPr>
                <w:rFonts w:eastAsia="Calibri"/>
              </w:rPr>
              <w:t xml:space="preserve"> </w:t>
            </w:r>
            <w:r w:rsidRPr="004201E0">
              <w:rPr>
                <w:rFonts w:eastAsia="Calibri"/>
              </w:rPr>
              <w:t>2024 года</w:t>
            </w:r>
          </w:p>
        </w:tc>
      </w:tr>
      <w:tr w:rsidR="00D47F96" w:rsidRPr="004201E0" w:rsidTr="00024A63">
        <w:trPr>
          <w:cantSplit/>
          <w:trHeight w:val="755"/>
        </w:trPr>
        <w:tc>
          <w:tcPr>
            <w:tcW w:w="425" w:type="dxa"/>
            <w:vMerge/>
            <w:tcBorders>
              <w:top w:val="nil"/>
            </w:tcBorders>
            <w:shd w:val="clear" w:color="auto" w:fill="auto"/>
            <w:vAlign w:val="center"/>
          </w:tcPr>
          <w:p w:rsidR="0024102B" w:rsidRPr="004201E0" w:rsidRDefault="0024102B" w:rsidP="0024102B">
            <w:pPr>
              <w:widowControl w:val="0"/>
              <w:autoSpaceDE w:val="0"/>
              <w:autoSpaceDN w:val="0"/>
              <w:ind w:left="57" w:right="57"/>
              <w:jc w:val="center"/>
              <w:rPr>
                <w:rFonts w:eastAsia="Calibri"/>
                <w:color w:val="auto"/>
                <w:sz w:val="22"/>
                <w:szCs w:val="22"/>
              </w:rPr>
            </w:pPr>
          </w:p>
        </w:tc>
        <w:tc>
          <w:tcPr>
            <w:tcW w:w="6096" w:type="dxa"/>
            <w:vMerge/>
            <w:shd w:val="clear" w:color="auto" w:fill="auto"/>
            <w:vAlign w:val="center"/>
          </w:tcPr>
          <w:p w:rsidR="0024102B" w:rsidRPr="004201E0" w:rsidRDefault="0024102B" w:rsidP="0024102B">
            <w:pPr>
              <w:widowControl w:val="0"/>
              <w:autoSpaceDE w:val="0"/>
              <w:autoSpaceDN w:val="0"/>
              <w:ind w:left="57" w:right="57"/>
              <w:jc w:val="center"/>
              <w:rPr>
                <w:rFonts w:eastAsia="Calibri"/>
                <w:color w:val="auto"/>
                <w:sz w:val="22"/>
                <w:szCs w:val="22"/>
              </w:rPr>
            </w:pPr>
          </w:p>
        </w:tc>
        <w:tc>
          <w:tcPr>
            <w:tcW w:w="992" w:type="dxa"/>
            <w:vMerge/>
            <w:tcBorders>
              <w:top w:val="nil"/>
            </w:tcBorders>
            <w:shd w:val="clear" w:color="auto" w:fill="auto"/>
            <w:vAlign w:val="center"/>
          </w:tcPr>
          <w:p w:rsidR="0024102B" w:rsidRPr="004201E0" w:rsidRDefault="0024102B" w:rsidP="0024102B">
            <w:pPr>
              <w:widowControl w:val="0"/>
              <w:autoSpaceDE w:val="0"/>
              <w:autoSpaceDN w:val="0"/>
              <w:ind w:left="57" w:right="57"/>
              <w:jc w:val="center"/>
              <w:rPr>
                <w:rFonts w:eastAsia="Calibri"/>
                <w:color w:val="auto"/>
                <w:sz w:val="22"/>
                <w:szCs w:val="22"/>
              </w:rPr>
            </w:pPr>
          </w:p>
        </w:tc>
        <w:tc>
          <w:tcPr>
            <w:tcW w:w="709"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январь</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фе</w:t>
            </w:r>
            <w:r w:rsidRPr="004201E0">
              <w:rPr>
                <w:rFonts w:eastAsia="Calibri"/>
              </w:rPr>
              <w:t>в</w:t>
            </w:r>
            <w:r w:rsidRPr="004201E0">
              <w:rPr>
                <w:rFonts w:eastAsia="Calibri"/>
              </w:rPr>
              <w:t>раль</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март</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апрель</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май</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июнь</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июль</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август</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се</w:t>
            </w:r>
            <w:r w:rsidRPr="004201E0">
              <w:rPr>
                <w:rFonts w:eastAsia="Calibri"/>
              </w:rPr>
              <w:t>н</w:t>
            </w:r>
            <w:r w:rsidRPr="004201E0">
              <w:rPr>
                <w:rFonts w:eastAsia="Calibri"/>
              </w:rPr>
              <w:t>тябрь</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о</w:t>
            </w:r>
            <w:r w:rsidRPr="004201E0">
              <w:rPr>
                <w:rFonts w:eastAsia="Calibri"/>
              </w:rPr>
              <w:t>к</w:t>
            </w:r>
            <w:r w:rsidRPr="004201E0">
              <w:rPr>
                <w:rFonts w:eastAsia="Calibri"/>
              </w:rPr>
              <w:t>тябрь</w:t>
            </w:r>
          </w:p>
        </w:tc>
        <w:tc>
          <w:tcPr>
            <w:tcW w:w="567" w:type="dxa"/>
            <w:shd w:val="clear" w:color="auto" w:fill="auto"/>
            <w:textDirection w:val="btLr"/>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н</w:t>
            </w:r>
            <w:r w:rsidRPr="004201E0">
              <w:rPr>
                <w:rFonts w:eastAsia="Calibri"/>
              </w:rPr>
              <w:t>о</w:t>
            </w:r>
            <w:r w:rsidRPr="004201E0">
              <w:rPr>
                <w:rFonts w:eastAsia="Calibri"/>
              </w:rPr>
              <w:t>ябрь</w:t>
            </w:r>
          </w:p>
        </w:tc>
        <w:tc>
          <w:tcPr>
            <w:tcW w:w="992" w:type="dxa"/>
            <w:vMerge/>
            <w:tcBorders>
              <w:top w:val="nil"/>
            </w:tcBorders>
            <w:shd w:val="clear" w:color="auto" w:fill="auto"/>
            <w:vAlign w:val="center"/>
          </w:tcPr>
          <w:p w:rsidR="0024102B" w:rsidRPr="004201E0" w:rsidRDefault="0024102B" w:rsidP="0024102B">
            <w:pPr>
              <w:widowControl w:val="0"/>
              <w:autoSpaceDE w:val="0"/>
              <w:autoSpaceDN w:val="0"/>
              <w:ind w:left="57" w:right="57"/>
              <w:jc w:val="center"/>
              <w:rPr>
                <w:rFonts w:eastAsia="Calibri"/>
                <w:color w:val="auto"/>
                <w:sz w:val="22"/>
                <w:szCs w:val="22"/>
              </w:rPr>
            </w:pPr>
          </w:p>
        </w:tc>
      </w:tr>
      <w:tr w:rsidR="00D47F96" w:rsidRPr="004201E0" w:rsidTr="00024A63">
        <w:trPr>
          <w:cantSplit/>
          <w:trHeight w:val="176"/>
        </w:trPr>
        <w:tc>
          <w:tcPr>
            <w:tcW w:w="425" w:type="dxa"/>
            <w:tcBorders>
              <w:top w:val="nil"/>
            </w:tcBorders>
            <w:shd w:val="clear" w:color="auto" w:fill="auto"/>
            <w:vAlign w:val="center"/>
          </w:tcPr>
          <w:p w:rsidR="0024102B" w:rsidRPr="004201E0" w:rsidRDefault="0024102B" w:rsidP="0024102B">
            <w:pPr>
              <w:widowControl w:val="0"/>
              <w:autoSpaceDE w:val="0"/>
              <w:autoSpaceDN w:val="0"/>
              <w:ind w:left="57" w:right="57"/>
              <w:jc w:val="center"/>
              <w:rPr>
                <w:rFonts w:eastAsia="Calibri"/>
                <w:color w:val="auto"/>
                <w:sz w:val="22"/>
                <w:szCs w:val="22"/>
              </w:rPr>
            </w:pPr>
            <w:r w:rsidRPr="004201E0">
              <w:rPr>
                <w:rFonts w:eastAsia="Calibri"/>
                <w:color w:val="auto"/>
                <w:sz w:val="22"/>
                <w:szCs w:val="22"/>
              </w:rPr>
              <w:t>1</w:t>
            </w:r>
          </w:p>
        </w:tc>
        <w:tc>
          <w:tcPr>
            <w:tcW w:w="6096" w:type="dxa"/>
            <w:tcBorders>
              <w:top w:val="nil"/>
            </w:tcBorders>
            <w:shd w:val="clear" w:color="auto" w:fill="auto"/>
            <w:vAlign w:val="center"/>
          </w:tcPr>
          <w:p w:rsidR="0024102B" w:rsidRPr="004201E0" w:rsidRDefault="0024102B" w:rsidP="0024102B">
            <w:pPr>
              <w:widowControl w:val="0"/>
              <w:autoSpaceDE w:val="0"/>
              <w:autoSpaceDN w:val="0"/>
              <w:ind w:left="57" w:right="57"/>
              <w:jc w:val="center"/>
              <w:rPr>
                <w:rFonts w:eastAsia="Calibri"/>
                <w:color w:val="auto"/>
                <w:sz w:val="22"/>
                <w:szCs w:val="22"/>
              </w:rPr>
            </w:pPr>
            <w:r w:rsidRPr="004201E0">
              <w:rPr>
                <w:rFonts w:eastAsia="Calibri"/>
                <w:color w:val="auto"/>
                <w:sz w:val="22"/>
                <w:szCs w:val="22"/>
              </w:rPr>
              <w:t>2</w:t>
            </w:r>
          </w:p>
        </w:tc>
        <w:tc>
          <w:tcPr>
            <w:tcW w:w="992" w:type="dxa"/>
            <w:tcBorders>
              <w:top w:val="nil"/>
            </w:tcBorders>
            <w:shd w:val="clear" w:color="auto" w:fill="auto"/>
            <w:vAlign w:val="center"/>
          </w:tcPr>
          <w:p w:rsidR="0024102B" w:rsidRPr="004201E0" w:rsidRDefault="0024102B" w:rsidP="0024102B">
            <w:pPr>
              <w:widowControl w:val="0"/>
              <w:autoSpaceDE w:val="0"/>
              <w:autoSpaceDN w:val="0"/>
              <w:ind w:left="57" w:right="57"/>
              <w:jc w:val="center"/>
              <w:rPr>
                <w:rFonts w:eastAsia="Calibri"/>
                <w:color w:val="auto"/>
                <w:sz w:val="22"/>
                <w:szCs w:val="22"/>
              </w:rPr>
            </w:pPr>
            <w:r w:rsidRPr="004201E0">
              <w:rPr>
                <w:rFonts w:eastAsia="Calibri"/>
                <w:color w:val="auto"/>
                <w:sz w:val="22"/>
                <w:szCs w:val="22"/>
              </w:rPr>
              <w:t>3</w:t>
            </w:r>
          </w:p>
        </w:tc>
        <w:tc>
          <w:tcPr>
            <w:tcW w:w="709"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4</w:t>
            </w:r>
          </w:p>
        </w:tc>
        <w:tc>
          <w:tcPr>
            <w:tcW w:w="567"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5</w:t>
            </w:r>
          </w:p>
        </w:tc>
        <w:tc>
          <w:tcPr>
            <w:tcW w:w="567" w:type="dxa"/>
            <w:shd w:val="clear" w:color="auto" w:fill="auto"/>
            <w:vAlign w:val="center"/>
          </w:tcPr>
          <w:p w:rsidR="0024102B" w:rsidRPr="004201E0" w:rsidRDefault="0024102B" w:rsidP="0024102B">
            <w:pPr>
              <w:pStyle w:val="TableParagraph"/>
              <w:shd w:val="clear" w:color="auto" w:fill="auto"/>
              <w:ind w:right="57"/>
              <w:jc w:val="center"/>
              <w:rPr>
                <w:rFonts w:eastAsia="Calibri"/>
              </w:rPr>
            </w:pPr>
            <w:r w:rsidRPr="004201E0">
              <w:rPr>
                <w:rFonts w:eastAsia="Calibri"/>
              </w:rPr>
              <w:t>6</w:t>
            </w:r>
          </w:p>
        </w:tc>
        <w:tc>
          <w:tcPr>
            <w:tcW w:w="567"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7</w:t>
            </w:r>
          </w:p>
        </w:tc>
        <w:tc>
          <w:tcPr>
            <w:tcW w:w="567"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8</w:t>
            </w:r>
          </w:p>
        </w:tc>
        <w:tc>
          <w:tcPr>
            <w:tcW w:w="567"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9</w:t>
            </w:r>
          </w:p>
        </w:tc>
        <w:tc>
          <w:tcPr>
            <w:tcW w:w="567"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10</w:t>
            </w:r>
          </w:p>
        </w:tc>
        <w:tc>
          <w:tcPr>
            <w:tcW w:w="567"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11</w:t>
            </w:r>
          </w:p>
        </w:tc>
        <w:tc>
          <w:tcPr>
            <w:tcW w:w="567"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12</w:t>
            </w:r>
          </w:p>
        </w:tc>
        <w:tc>
          <w:tcPr>
            <w:tcW w:w="567"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13</w:t>
            </w:r>
          </w:p>
        </w:tc>
        <w:tc>
          <w:tcPr>
            <w:tcW w:w="567"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14</w:t>
            </w:r>
          </w:p>
        </w:tc>
        <w:tc>
          <w:tcPr>
            <w:tcW w:w="992" w:type="dxa"/>
            <w:tcBorders>
              <w:top w:val="nil"/>
            </w:tcBorders>
            <w:shd w:val="clear" w:color="auto" w:fill="auto"/>
            <w:vAlign w:val="center"/>
          </w:tcPr>
          <w:p w:rsidR="0024102B" w:rsidRPr="004201E0" w:rsidRDefault="0024102B" w:rsidP="0024102B">
            <w:pPr>
              <w:widowControl w:val="0"/>
              <w:autoSpaceDE w:val="0"/>
              <w:autoSpaceDN w:val="0"/>
              <w:ind w:left="57" w:right="57"/>
              <w:jc w:val="center"/>
              <w:rPr>
                <w:rFonts w:eastAsia="Calibri"/>
                <w:color w:val="auto"/>
                <w:sz w:val="22"/>
                <w:szCs w:val="22"/>
              </w:rPr>
            </w:pPr>
            <w:r w:rsidRPr="004201E0">
              <w:rPr>
                <w:rFonts w:eastAsia="Calibri"/>
                <w:color w:val="auto"/>
                <w:sz w:val="22"/>
                <w:szCs w:val="22"/>
              </w:rPr>
              <w:t>15</w:t>
            </w:r>
          </w:p>
        </w:tc>
      </w:tr>
      <w:tr w:rsidR="00D47F96" w:rsidRPr="004201E0" w:rsidTr="00485B74">
        <w:trPr>
          <w:trHeight w:val="580"/>
        </w:trPr>
        <w:tc>
          <w:tcPr>
            <w:tcW w:w="425" w:type="dxa"/>
            <w:shd w:val="clear" w:color="auto" w:fill="auto"/>
            <w:vAlign w:val="center"/>
          </w:tcPr>
          <w:p w:rsidR="0024102B" w:rsidRPr="004201E0" w:rsidRDefault="0024102B" w:rsidP="0024102B">
            <w:pPr>
              <w:pStyle w:val="TableParagraph"/>
              <w:shd w:val="clear" w:color="auto" w:fill="auto"/>
              <w:ind w:left="57" w:right="57"/>
              <w:jc w:val="center"/>
              <w:rPr>
                <w:rFonts w:eastAsia="Calibri"/>
              </w:rPr>
            </w:pPr>
            <w:r w:rsidRPr="004201E0">
              <w:rPr>
                <w:rFonts w:eastAsia="Calibri"/>
              </w:rPr>
              <w:t>1.</w:t>
            </w:r>
          </w:p>
        </w:tc>
        <w:tc>
          <w:tcPr>
            <w:tcW w:w="14459" w:type="dxa"/>
            <w:gridSpan w:val="14"/>
            <w:shd w:val="clear" w:color="auto" w:fill="auto"/>
            <w:vAlign w:val="center"/>
          </w:tcPr>
          <w:p w:rsidR="0024102B" w:rsidRPr="004201E0" w:rsidRDefault="0024102B" w:rsidP="0024102B">
            <w:pPr>
              <w:rPr>
                <w:color w:val="auto"/>
                <w:sz w:val="22"/>
                <w:szCs w:val="22"/>
              </w:rPr>
            </w:pPr>
            <w:r w:rsidRPr="004201E0">
              <w:rPr>
                <w:color w:val="auto"/>
                <w:sz w:val="22"/>
                <w:szCs w:val="22"/>
              </w:rPr>
              <w:t>Обеспечение проведения профилактических мероприятий по предупреждению заноса и распространения заразных и иных болезней животных и защите населения от болезней общих для человека и животных</w:t>
            </w:r>
          </w:p>
        </w:tc>
      </w:tr>
      <w:tr w:rsidR="00D47F96" w:rsidRPr="004201E0" w:rsidTr="00024A63">
        <w:trPr>
          <w:cantSplit/>
          <w:trHeight w:val="701"/>
        </w:trPr>
        <w:tc>
          <w:tcPr>
            <w:tcW w:w="425" w:type="dxa"/>
            <w:shd w:val="clear" w:color="auto" w:fill="auto"/>
            <w:vAlign w:val="center"/>
          </w:tcPr>
          <w:p w:rsidR="00485B74" w:rsidRPr="004201E0" w:rsidRDefault="00485B74" w:rsidP="0024102B">
            <w:pPr>
              <w:pStyle w:val="TableParagraph"/>
              <w:shd w:val="clear" w:color="auto" w:fill="auto"/>
              <w:ind w:left="57" w:right="57"/>
              <w:jc w:val="center"/>
              <w:rPr>
                <w:rFonts w:eastAsia="Calibri"/>
              </w:rPr>
            </w:pPr>
            <w:r w:rsidRPr="004201E0">
              <w:rPr>
                <w:rFonts w:eastAsia="Calibri"/>
              </w:rPr>
              <w:t>1.1</w:t>
            </w:r>
          </w:p>
        </w:tc>
        <w:tc>
          <w:tcPr>
            <w:tcW w:w="6096" w:type="dxa"/>
            <w:shd w:val="clear" w:color="auto" w:fill="auto"/>
          </w:tcPr>
          <w:p w:rsidR="00BD199D" w:rsidRPr="004201E0" w:rsidRDefault="00024A63" w:rsidP="00D52DED">
            <w:pPr>
              <w:rPr>
                <w:rFonts w:eastAsia="Calibri"/>
                <w:color w:val="auto"/>
                <w:sz w:val="22"/>
                <w:szCs w:val="22"/>
              </w:rPr>
            </w:pPr>
            <w:r w:rsidRPr="004201E0">
              <w:rPr>
                <w:rFonts w:eastAsia="Calibri"/>
                <w:color w:val="auto"/>
                <w:sz w:val="22"/>
                <w:szCs w:val="22"/>
              </w:rPr>
              <w:t>Осуществлено обеспечение функций органов государственной власти Астраханской области, а также содержание и обеспеч</w:t>
            </w:r>
            <w:r w:rsidRPr="004201E0">
              <w:rPr>
                <w:rFonts w:eastAsia="Calibri"/>
                <w:color w:val="auto"/>
                <w:sz w:val="22"/>
                <w:szCs w:val="22"/>
              </w:rPr>
              <w:t>е</w:t>
            </w:r>
            <w:r w:rsidRPr="004201E0">
              <w:rPr>
                <w:rFonts w:eastAsia="Calibri"/>
                <w:color w:val="auto"/>
                <w:sz w:val="22"/>
                <w:szCs w:val="22"/>
              </w:rPr>
              <w:t>ние деятельности (оказание услуг) государственных казенных учреждений (организаций)</w:t>
            </w:r>
          </w:p>
        </w:tc>
        <w:tc>
          <w:tcPr>
            <w:tcW w:w="992" w:type="dxa"/>
            <w:shd w:val="clear" w:color="auto" w:fill="auto"/>
            <w:vAlign w:val="center"/>
          </w:tcPr>
          <w:p w:rsidR="00485B74" w:rsidRPr="004201E0" w:rsidRDefault="00485B74" w:rsidP="0024102B">
            <w:pPr>
              <w:pStyle w:val="TableParagraph"/>
              <w:shd w:val="clear" w:color="auto" w:fill="auto"/>
              <w:tabs>
                <w:tab w:val="left" w:pos="11057"/>
              </w:tabs>
              <w:jc w:val="center"/>
            </w:pPr>
            <w:r w:rsidRPr="004201E0">
              <w:t>-</w:t>
            </w:r>
          </w:p>
        </w:tc>
        <w:tc>
          <w:tcPr>
            <w:tcW w:w="709"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567" w:type="dxa"/>
            <w:shd w:val="clear" w:color="auto" w:fill="auto"/>
            <w:vAlign w:val="center"/>
          </w:tcPr>
          <w:p w:rsidR="00485B74" w:rsidRPr="004201E0" w:rsidRDefault="00485B74" w:rsidP="0024102B">
            <w:pPr>
              <w:jc w:val="center"/>
              <w:rPr>
                <w:color w:val="auto"/>
              </w:rPr>
            </w:pPr>
            <w:r w:rsidRPr="004201E0">
              <w:rPr>
                <w:color w:val="auto"/>
              </w:rPr>
              <w:t>-</w:t>
            </w:r>
          </w:p>
        </w:tc>
        <w:tc>
          <w:tcPr>
            <w:tcW w:w="992" w:type="dxa"/>
            <w:shd w:val="clear" w:color="auto" w:fill="auto"/>
            <w:vAlign w:val="center"/>
          </w:tcPr>
          <w:p w:rsidR="00485B74" w:rsidRPr="004201E0" w:rsidRDefault="00485B74" w:rsidP="0024102B">
            <w:pPr>
              <w:jc w:val="center"/>
              <w:rPr>
                <w:color w:val="auto"/>
              </w:rPr>
            </w:pPr>
            <w:r w:rsidRPr="004201E0">
              <w:rPr>
                <w:color w:val="auto"/>
              </w:rPr>
              <w:t>-</w:t>
            </w:r>
          </w:p>
        </w:tc>
      </w:tr>
    </w:tbl>
    <w:p w:rsidR="001D0C06" w:rsidRPr="004201E0" w:rsidRDefault="001D0C06" w:rsidP="00EF025A">
      <w:pPr>
        <w:pStyle w:val="ConsPlusCell"/>
        <w:tabs>
          <w:tab w:val="left" w:pos="993"/>
          <w:tab w:val="left" w:pos="5812"/>
          <w:tab w:val="left" w:pos="6237"/>
        </w:tabs>
        <w:suppressAutoHyphens w:val="0"/>
        <w:ind w:left="5812" w:hanging="5812"/>
        <w:jc w:val="center"/>
        <w:rPr>
          <w:rFonts w:ascii="Times New Roman" w:eastAsia="Calibri" w:hAnsi="Times New Roman" w:cs="Times New Roman"/>
          <w:color w:val="auto"/>
          <w:sz w:val="28"/>
          <w:szCs w:val="28"/>
          <w:lang w:eastAsia="en-US"/>
        </w:rPr>
        <w:sectPr w:rsidR="001D0C06" w:rsidRPr="004201E0" w:rsidSect="009219BC">
          <w:pgSz w:w="16838" w:h="11906" w:orient="landscape"/>
          <w:pgMar w:top="1985" w:right="1134" w:bottom="567" w:left="1134" w:header="567" w:footer="720" w:gutter="0"/>
          <w:cols w:space="720"/>
          <w:docGrid w:linePitch="360" w:charSpace="-6554"/>
        </w:sectPr>
      </w:pPr>
    </w:p>
    <w:p w:rsidR="00524D43" w:rsidRPr="004201E0" w:rsidRDefault="00524D43" w:rsidP="00EF025A">
      <w:pPr>
        <w:pStyle w:val="1"/>
        <w:spacing w:before="0" w:after="0"/>
        <w:ind w:left="5529"/>
        <w:contextualSpacing/>
        <w:jc w:val="left"/>
        <w:rPr>
          <w:rFonts w:ascii="Times New Roman" w:hAnsi="Times New Roman" w:cs="Times New Roman"/>
          <w:b w:val="0"/>
          <w:color w:val="auto"/>
          <w:sz w:val="28"/>
          <w:szCs w:val="28"/>
        </w:rPr>
      </w:pPr>
      <w:r w:rsidRPr="004201E0">
        <w:rPr>
          <w:rFonts w:ascii="Times New Roman" w:hAnsi="Times New Roman" w:cs="Times New Roman"/>
          <w:b w:val="0"/>
          <w:color w:val="auto"/>
          <w:sz w:val="28"/>
          <w:szCs w:val="28"/>
        </w:rPr>
        <w:lastRenderedPageBreak/>
        <w:t xml:space="preserve">Приложение № </w:t>
      </w:r>
      <w:r w:rsidR="00F67903" w:rsidRPr="004201E0">
        <w:rPr>
          <w:rFonts w:ascii="Times New Roman" w:hAnsi="Times New Roman" w:cs="Times New Roman"/>
          <w:b w:val="0"/>
          <w:color w:val="auto"/>
          <w:sz w:val="28"/>
          <w:szCs w:val="28"/>
        </w:rPr>
        <w:t>8</w:t>
      </w:r>
    </w:p>
    <w:p w:rsidR="00524D43" w:rsidRPr="004201E0" w:rsidRDefault="00524D43" w:rsidP="00EF025A">
      <w:pPr>
        <w:pStyle w:val="a0"/>
        <w:spacing w:after="0" w:line="240" w:lineRule="auto"/>
        <w:ind w:left="5529"/>
        <w:jc w:val="both"/>
        <w:rPr>
          <w:rFonts w:ascii="Times New Roman" w:hAnsi="Times New Roman" w:cs="Times New Roman"/>
          <w:bCs/>
          <w:color w:val="auto"/>
          <w:sz w:val="28"/>
          <w:szCs w:val="28"/>
        </w:rPr>
      </w:pPr>
      <w:r w:rsidRPr="004201E0">
        <w:rPr>
          <w:rFonts w:ascii="Times New Roman" w:hAnsi="Times New Roman" w:cs="Times New Roman"/>
          <w:bCs/>
          <w:color w:val="auto"/>
          <w:sz w:val="28"/>
          <w:szCs w:val="28"/>
        </w:rPr>
        <w:t>к государственной программе</w:t>
      </w:r>
    </w:p>
    <w:p w:rsidR="00524D43" w:rsidRPr="004201E0" w:rsidRDefault="00524D43" w:rsidP="00EF025A">
      <w:pPr>
        <w:autoSpaceDE w:val="0"/>
        <w:autoSpaceDN w:val="0"/>
        <w:adjustRightInd w:val="0"/>
        <w:jc w:val="both"/>
        <w:rPr>
          <w:color w:val="auto"/>
          <w:kern w:val="0"/>
          <w:sz w:val="20"/>
          <w:szCs w:val="20"/>
        </w:rPr>
      </w:pPr>
    </w:p>
    <w:p w:rsidR="00D52DED" w:rsidRPr="004201E0" w:rsidRDefault="00D52DED" w:rsidP="00D52DED">
      <w:pPr>
        <w:pStyle w:val="ConsPlusTitle"/>
        <w:jc w:val="center"/>
        <w:rPr>
          <w:rFonts w:ascii="Times New Roman" w:hAnsi="Times New Roman" w:cs="Times New Roman"/>
          <w:b w:val="0"/>
          <w:sz w:val="28"/>
          <w:szCs w:val="28"/>
        </w:rPr>
      </w:pPr>
      <w:r w:rsidRPr="004201E0">
        <w:rPr>
          <w:rFonts w:ascii="Times New Roman" w:hAnsi="Times New Roman" w:cs="Times New Roman"/>
          <w:b w:val="0"/>
          <w:sz w:val="28"/>
          <w:szCs w:val="28"/>
        </w:rPr>
        <w:t>Порядок</w:t>
      </w:r>
    </w:p>
    <w:p w:rsidR="00D52DED" w:rsidRPr="004201E0" w:rsidRDefault="00D52DED" w:rsidP="00D52DED">
      <w:pPr>
        <w:pStyle w:val="ConsPlusTitle"/>
        <w:jc w:val="center"/>
        <w:rPr>
          <w:rFonts w:ascii="Times New Roman" w:hAnsi="Times New Roman" w:cs="Times New Roman"/>
          <w:b w:val="0"/>
          <w:sz w:val="28"/>
          <w:szCs w:val="28"/>
        </w:rPr>
      </w:pPr>
      <w:r w:rsidRPr="004201E0">
        <w:rPr>
          <w:rFonts w:ascii="Times New Roman" w:hAnsi="Times New Roman" w:cs="Times New Roman"/>
          <w:b w:val="0"/>
          <w:sz w:val="28"/>
          <w:szCs w:val="28"/>
        </w:rPr>
        <w:t>предоставления и распределения субсидии из бюджета</w:t>
      </w:r>
    </w:p>
    <w:p w:rsidR="00D52DED" w:rsidRPr="004201E0" w:rsidRDefault="00D52DED" w:rsidP="00D52DED">
      <w:pPr>
        <w:pStyle w:val="ConsPlusTitle"/>
        <w:jc w:val="center"/>
        <w:rPr>
          <w:rFonts w:ascii="Times New Roman" w:hAnsi="Times New Roman" w:cs="Times New Roman"/>
          <w:b w:val="0"/>
          <w:sz w:val="28"/>
          <w:szCs w:val="28"/>
        </w:rPr>
      </w:pPr>
      <w:r w:rsidRPr="004201E0">
        <w:rPr>
          <w:rFonts w:ascii="Times New Roman" w:hAnsi="Times New Roman" w:cs="Times New Roman"/>
          <w:b w:val="0"/>
          <w:sz w:val="28"/>
          <w:szCs w:val="28"/>
        </w:rPr>
        <w:t xml:space="preserve">Астраханской области бюджетам муниципальных образований Астраханской области в рамках реализации регионального проекта «Комплексное развитие </w:t>
      </w:r>
    </w:p>
    <w:p w:rsidR="00D52DED" w:rsidRPr="004201E0" w:rsidRDefault="00D52DED" w:rsidP="00D52DED">
      <w:pPr>
        <w:pStyle w:val="ConsPlusTitle"/>
        <w:jc w:val="center"/>
        <w:rPr>
          <w:rFonts w:ascii="Times New Roman" w:hAnsi="Times New Roman" w:cs="Times New Roman"/>
          <w:b w:val="0"/>
          <w:sz w:val="28"/>
          <w:szCs w:val="28"/>
        </w:rPr>
      </w:pPr>
      <w:r w:rsidRPr="004201E0">
        <w:rPr>
          <w:rFonts w:ascii="Times New Roman" w:hAnsi="Times New Roman" w:cs="Times New Roman"/>
          <w:b w:val="0"/>
          <w:sz w:val="28"/>
          <w:szCs w:val="28"/>
        </w:rPr>
        <w:t xml:space="preserve">сельских территорий Астраханской области» государственной программы </w:t>
      </w:r>
    </w:p>
    <w:p w:rsidR="00D52DED" w:rsidRPr="004201E0" w:rsidRDefault="00D52DED" w:rsidP="00D52DED">
      <w:pPr>
        <w:pStyle w:val="ConsPlusTitle"/>
        <w:jc w:val="center"/>
        <w:rPr>
          <w:rFonts w:ascii="Times New Roman" w:hAnsi="Times New Roman" w:cs="Times New Roman"/>
          <w:b w:val="0"/>
          <w:sz w:val="28"/>
          <w:szCs w:val="28"/>
        </w:rPr>
      </w:pPr>
      <w:r w:rsidRPr="004201E0">
        <w:rPr>
          <w:rFonts w:ascii="Times New Roman" w:hAnsi="Times New Roman" w:cs="Times New Roman"/>
          <w:b w:val="0"/>
          <w:sz w:val="28"/>
          <w:szCs w:val="28"/>
        </w:rPr>
        <w:t>«Развитие сельского хозяйства, пищевой и рыбной промышленности</w:t>
      </w:r>
    </w:p>
    <w:p w:rsidR="00D52DED" w:rsidRPr="004201E0" w:rsidRDefault="00D52DED" w:rsidP="00D52DED">
      <w:pPr>
        <w:pStyle w:val="ConsPlusTitle"/>
        <w:jc w:val="center"/>
        <w:rPr>
          <w:rFonts w:ascii="Times New Roman" w:hAnsi="Times New Roman" w:cs="Times New Roman"/>
          <w:b w:val="0"/>
          <w:sz w:val="28"/>
          <w:szCs w:val="28"/>
        </w:rPr>
      </w:pPr>
      <w:r w:rsidRPr="004201E0">
        <w:rPr>
          <w:rFonts w:ascii="Times New Roman" w:hAnsi="Times New Roman" w:cs="Times New Roman"/>
          <w:b w:val="0"/>
          <w:sz w:val="28"/>
          <w:szCs w:val="28"/>
        </w:rPr>
        <w:t>Астраханской области»</w:t>
      </w:r>
    </w:p>
    <w:p w:rsidR="00D52DED" w:rsidRPr="004201E0" w:rsidRDefault="00D52DED" w:rsidP="00D52DED">
      <w:pPr>
        <w:pStyle w:val="ConsPlusNormal"/>
        <w:jc w:val="center"/>
        <w:rPr>
          <w:rFonts w:ascii="Times New Roman" w:hAnsi="Times New Roman"/>
          <w:color w:val="auto"/>
          <w:sz w:val="24"/>
          <w:szCs w:val="24"/>
        </w:rPr>
      </w:pP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1. </w:t>
      </w:r>
      <w:proofErr w:type="gramStart"/>
      <w:r w:rsidRPr="004201E0">
        <w:rPr>
          <w:rFonts w:ascii="Times New Roman" w:hAnsi="Times New Roman"/>
          <w:color w:val="auto"/>
          <w:sz w:val="28"/>
          <w:szCs w:val="28"/>
        </w:rPr>
        <w:t>Настоящий Порядок предоставления и распределения субсидии из бюджета Астраханской области бюджетам муниципальных образований Ас</w:t>
      </w:r>
      <w:r w:rsidRPr="004201E0">
        <w:rPr>
          <w:rFonts w:ascii="Times New Roman" w:hAnsi="Times New Roman"/>
          <w:color w:val="auto"/>
          <w:sz w:val="28"/>
          <w:szCs w:val="28"/>
        </w:rPr>
        <w:t>т</w:t>
      </w:r>
      <w:r w:rsidRPr="004201E0">
        <w:rPr>
          <w:rFonts w:ascii="Times New Roman" w:hAnsi="Times New Roman"/>
          <w:color w:val="auto"/>
          <w:sz w:val="28"/>
          <w:szCs w:val="28"/>
        </w:rPr>
        <w:t>раханской области в рамках реализации регионального проекта «Комплек</w:t>
      </w:r>
      <w:r w:rsidRPr="004201E0">
        <w:rPr>
          <w:rFonts w:ascii="Times New Roman" w:hAnsi="Times New Roman"/>
          <w:color w:val="auto"/>
          <w:sz w:val="28"/>
          <w:szCs w:val="28"/>
        </w:rPr>
        <w:t>с</w:t>
      </w:r>
      <w:r w:rsidRPr="004201E0">
        <w:rPr>
          <w:rFonts w:ascii="Times New Roman" w:hAnsi="Times New Roman"/>
          <w:color w:val="auto"/>
          <w:sz w:val="28"/>
          <w:szCs w:val="28"/>
        </w:rPr>
        <w:t>ное развитие сельских территорий Астраханской области» государственной программы «</w:t>
      </w:r>
      <w:r w:rsidR="00E85827" w:rsidRPr="004201E0">
        <w:rPr>
          <w:rFonts w:ascii="Times New Roman" w:hAnsi="Times New Roman"/>
          <w:color w:val="auto"/>
          <w:sz w:val="28"/>
          <w:szCs w:val="28"/>
        </w:rPr>
        <w:t>Развитие сельского хозяйства, пищевой и рыбной промышле</w:t>
      </w:r>
      <w:r w:rsidR="00E85827" w:rsidRPr="004201E0">
        <w:rPr>
          <w:rFonts w:ascii="Times New Roman" w:hAnsi="Times New Roman"/>
          <w:color w:val="auto"/>
          <w:sz w:val="28"/>
          <w:szCs w:val="28"/>
        </w:rPr>
        <w:t>н</w:t>
      </w:r>
      <w:r w:rsidR="00E85827" w:rsidRPr="004201E0">
        <w:rPr>
          <w:rFonts w:ascii="Times New Roman" w:hAnsi="Times New Roman"/>
          <w:color w:val="auto"/>
          <w:sz w:val="28"/>
          <w:szCs w:val="28"/>
        </w:rPr>
        <w:t>ности Астраханской области</w:t>
      </w:r>
      <w:r w:rsidRPr="004201E0">
        <w:rPr>
          <w:rFonts w:ascii="Times New Roman" w:hAnsi="Times New Roman"/>
          <w:color w:val="auto"/>
          <w:sz w:val="28"/>
          <w:szCs w:val="28"/>
        </w:rPr>
        <w:t xml:space="preserve">» (далее – Порядок) разработан в соответствии с Бюджетным </w:t>
      </w:r>
      <w:hyperlink r:id="rId42">
        <w:r w:rsidRPr="004201E0">
          <w:rPr>
            <w:rFonts w:ascii="Times New Roman" w:hAnsi="Times New Roman"/>
            <w:color w:val="auto"/>
            <w:sz w:val="28"/>
            <w:szCs w:val="28"/>
          </w:rPr>
          <w:t>кодексом</w:t>
        </w:r>
      </w:hyperlink>
      <w:r w:rsidRPr="004201E0">
        <w:rPr>
          <w:rFonts w:ascii="Times New Roman" w:hAnsi="Times New Roman"/>
          <w:color w:val="auto"/>
          <w:sz w:val="28"/>
          <w:szCs w:val="28"/>
        </w:rPr>
        <w:t xml:space="preserve"> Российской Федерации, </w:t>
      </w:r>
      <w:hyperlink r:id="rId43">
        <w:r w:rsidRPr="004201E0">
          <w:rPr>
            <w:rFonts w:ascii="Times New Roman" w:hAnsi="Times New Roman"/>
            <w:color w:val="auto"/>
            <w:sz w:val="28"/>
            <w:szCs w:val="28"/>
          </w:rPr>
          <w:t>постановлением</w:t>
        </w:r>
      </w:hyperlink>
      <w:r w:rsidRPr="004201E0">
        <w:rPr>
          <w:rFonts w:ascii="Times New Roman" w:hAnsi="Times New Roman"/>
          <w:color w:val="auto"/>
          <w:sz w:val="28"/>
          <w:szCs w:val="28"/>
        </w:rPr>
        <w:t xml:space="preserve"> Правител</w:t>
      </w:r>
      <w:r w:rsidRPr="004201E0">
        <w:rPr>
          <w:rFonts w:ascii="Times New Roman" w:hAnsi="Times New Roman"/>
          <w:color w:val="auto"/>
          <w:sz w:val="28"/>
          <w:szCs w:val="28"/>
        </w:rPr>
        <w:t>ь</w:t>
      </w:r>
      <w:r w:rsidRPr="004201E0">
        <w:rPr>
          <w:rFonts w:ascii="Times New Roman" w:hAnsi="Times New Roman"/>
          <w:color w:val="auto"/>
          <w:sz w:val="28"/>
          <w:szCs w:val="28"/>
        </w:rPr>
        <w:t>ства Российской Федерации от 31.05.2019 № 696 «Об утверждении госуда</w:t>
      </w:r>
      <w:r w:rsidRPr="004201E0">
        <w:rPr>
          <w:rFonts w:ascii="Times New Roman" w:hAnsi="Times New Roman"/>
          <w:color w:val="auto"/>
          <w:sz w:val="28"/>
          <w:szCs w:val="28"/>
        </w:rPr>
        <w:t>р</w:t>
      </w:r>
      <w:r w:rsidRPr="004201E0">
        <w:rPr>
          <w:rFonts w:ascii="Times New Roman" w:hAnsi="Times New Roman"/>
          <w:color w:val="auto"/>
          <w:sz w:val="28"/>
          <w:szCs w:val="28"/>
        </w:rPr>
        <w:t>ственной программы Российской Федерации</w:t>
      </w:r>
      <w:proofErr w:type="gramEnd"/>
      <w:r w:rsidRPr="004201E0">
        <w:rPr>
          <w:rFonts w:ascii="Times New Roman" w:hAnsi="Times New Roman"/>
          <w:color w:val="auto"/>
          <w:sz w:val="28"/>
          <w:szCs w:val="28"/>
        </w:rPr>
        <w:t xml:space="preserve"> «</w:t>
      </w:r>
      <w:proofErr w:type="gramStart"/>
      <w:r w:rsidRPr="004201E0">
        <w:rPr>
          <w:rFonts w:ascii="Times New Roman" w:hAnsi="Times New Roman"/>
          <w:color w:val="auto"/>
          <w:sz w:val="28"/>
          <w:szCs w:val="28"/>
        </w:rPr>
        <w:t>Комплексное развитие сел</w:t>
      </w:r>
      <w:r w:rsidRPr="004201E0">
        <w:rPr>
          <w:rFonts w:ascii="Times New Roman" w:hAnsi="Times New Roman"/>
          <w:color w:val="auto"/>
          <w:sz w:val="28"/>
          <w:szCs w:val="28"/>
        </w:rPr>
        <w:t>ь</w:t>
      </w:r>
      <w:r w:rsidRPr="004201E0">
        <w:rPr>
          <w:rFonts w:ascii="Times New Roman" w:hAnsi="Times New Roman"/>
          <w:color w:val="auto"/>
          <w:sz w:val="28"/>
          <w:szCs w:val="28"/>
        </w:rPr>
        <w:t>ских территорий» и о внесении изменений в некоторые акты Правительства Российской Федерации» (далее – государственная программа Российской Ф</w:t>
      </w:r>
      <w:r w:rsidRPr="004201E0">
        <w:rPr>
          <w:rFonts w:ascii="Times New Roman" w:hAnsi="Times New Roman"/>
          <w:color w:val="auto"/>
          <w:sz w:val="28"/>
          <w:szCs w:val="28"/>
        </w:rPr>
        <w:t>е</w:t>
      </w:r>
      <w:r w:rsidRPr="004201E0">
        <w:rPr>
          <w:rFonts w:ascii="Times New Roman" w:hAnsi="Times New Roman"/>
          <w:color w:val="auto"/>
          <w:sz w:val="28"/>
          <w:szCs w:val="28"/>
        </w:rPr>
        <w:t>дерации) и определяет процедуру предоставления субсидии из бюджета Ас</w:t>
      </w:r>
      <w:r w:rsidRPr="004201E0">
        <w:rPr>
          <w:rFonts w:ascii="Times New Roman" w:hAnsi="Times New Roman"/>
          <w:color w:val="auto"/>
          <w:sz w:val="28"/>
          <w:szCs w:val="28"/>
        </w:rPr>
        <w:t>т</w:t>
      </w:r>
      <w:r w:rsidRPr="004201E0">
        <w:rPr>
          <w:rFonts w:ascii="Times New Roman" w:hAnsi="Times New Roman"/>
          <w:color w:val="auto"/>
          <w:sz w:val="28"/>
          <w:szCs w:val="28"/>
        </w:rPr>
        <w:t>раханской области бюджетам муниципальных образований Астраханской о</w:t>
      </w:r>
      <w:r w:rsidRPr="004201E0">
        <w:rPr>
          <w:rFonts w:ascii="Times New Roman" w:hAnsi="Times New Roman"/>
          <w:color w:val="auto"/>
          <w:sz w:val="28"/>
          <w:szCs w:val="28"/>
        </w:rPr>
        <w:t>б</w:t>
      </w:r>
      <w:r w:rsidRPr="004201E0">
        <w:rPr>
          <w:rFonts w:ascii="Times New Roman" w:hAnsi="Times New Roman"/>
          <w:color w:val="auto"/>
          <w:sz w:val="28"/>
          <w:szCs w:val="28"/>
        </w:rPr>
        <w:t>ласти в рамках реализации регионального проекта «Комплексное развитие сельских территорий Астраханской области» государственной программы «</w:t>
      </w:r>
      <w:r w:rsidR="00E85827" w:rsidRPr="004201E0">
        <w:rPr>
          <w:rFonts w:ascii="Times New Roman" w:hAnsi="Times New Roman"/>
          <w:color w:val="auto"/>
          <w:sz w:val="28"/>
          <w:szCs w:val="28"/>
        </w:rPr>
        <w:t>Развитие сельского хозяйства, пищевой и рыбной промышленности Астр</w:t>
      </w:r>
      <w:r w:rsidR="00E85827" w:rsidRPr="004201E0">
        <w:rPr>
          <w:rFonts w:ascii="Times New Roman" w:hAnsi="Times New Roman"/>
          <w:color w:val="auto"/>
          <w:sz w:val="28"/>
          <w:szCs w:val="28"/>
        </w:rPr>
        <w:t>а</w:t>
      </w:r>
      <w:r w:rsidR="00E85827" w:rsidRPr="004201E0">
        <w:rPr>
          <w:rFonts w:ascii="Times New Roman" w:hAnsi="Times New Roman"/>
          <w:color w:val="auto"/>
          <w:sz w:val="28"/>
          <w:szCs w:val="28"/>
        </w:rPr>
        <w:t>ханской области</w:t>
      </w:r>
      <w:r w:rsidRPr="004201E0">
        <w:rPr>
          <w:rFonts w:ascii="Times New Roman" w:hAnsi="Times New Roman"/>
          <w:color w:val="auto"/>
          <w:sz w:val="28"/>
          <w:szCs w:val="28"/>
        </w:rPr>
        <w:t>» (далее – субсидия, региональный проект).</w:t>
      </w:r>
      <w:proofErr w:type="gramEnd"/>
    </w:p>
    <w:p w:rsidR="00D52DED" w:rsidRPr="004201E0" w:rsidRDefault="00D52DED" w:rsidP="00D52DED">
      <w:pPr>
        <w:pStyle w:val="ConsPlusNormal"/>
        <w:suppressAutoHyphens w:val="0"/>
        <w:ind w:firstLine="708"/>
        <w:jc w:val="both"/>
        <w:rPr>
          <w:rFonts w:ascii="Times New Roman" w:hAnsi="Times New Roman"/>
          <w:color w:val="auto"/>
          <w:sz w:val="28"/>
          <w:szCs w:val="28"/>
        </w:rPr>
      </w:pPr>
      <w:bookmarkStart w:id="0" w:name="P18"/>
      <w:bookmarkEnd w:id="0"/>
      <w:r w:rsidRPr="004201E0">
        <w:rPr>
          <w:rFonts w:ascii="Times New Roman" w:hAnsi="Times New Roman"/>
          <w:color w:val="auto"/>
          <w:sz w:val="28"/>
          <w:szCs w:val="28"/>
        </w:rPr>
        <w:t>2.</w:t>
      </w:r>
      <w:r w:rsidR="000D54CA" w:rsidRPr="004201E0">
        <w:rPr>
          <w:rFonts w:ascii="Times New Roman" w:hAnsi="Times New Roman"/>
          <w:color w:val="auto"/>
          <w:sz w:val="28"/>
          <w:szCs w:val="28"/>
        </w:rPr>
        <w:t xml:space="preserve"> </w:t>
      </w:r>
      <w:r w:rsidRPr="004201E0">
        <w:rPr>
          <w:rFonts w:ascii="Times New Roman" w:hAnsi="Times New Roman"/>
          <w:color w:val="auto"/>
          <w:sz w:val="28"/>
          <w:szCs w:val="28"/>
        </w:rPr>
        <w:t xml:space="preserve">Субсидия предоставляется в целях </w:t>
      </w:r>
      <w:proofErr w:type="spellStart"/>
      <w:r w:rsidRPr="004201E0">
        <w:rPr>
          <w:rFonts w:ascii="Times New Roman" w:hAnsi="Times New Roman"/>
          <w:color w:val="auto"/>
          <w:sz w:val="28"/>
          <w:szCs w:val="28"/>
        </w:rPr>
        <w:t>софинансирования</w:t>
      </w:r>
      <w:proofErr w:type="spellEnd"/>
      <w:r w:rsidRPr="004201E0">
        <w:rPr>
          <w:rFonts w:ascii="Times New Roman" w:hAnsi="Times New Roman"/>
          <w:color w:val="auto"/>
          <w:sz w:val="28"/>
          <w:szCs w:val="28"/>
        </w:rPr>
        <w:t xml:space="preserve"> расходных обязательств муниципальных районов и сельских поселений Астраханской области (далее – муниципальные образования), возникающих в связи с ре</w:t>
      </w:r>
      <w:r w:rsidRPr="004201E0">
        <w:rPr>
          <w:rFonts w:ascii="Times New Roman" w:hAnsi="Times New Roman"/>
          <w:color w:val="auto"/>
          <w:sz w:val="28"/>
          <w:szCs w:val="28"/>
        </w:rPr>
        <w:t>а</w:t>
      </w:r>
      <w:r w:rsidRPr="004201E0">
        <w:rPr>
          <w:rFonts w:ascii="Times New Roman" w:hAnsi="Times New Roman"/>
          <w:color w:val="auto"/>
          <w:sz w:val="28"/>
          <w:szCs w:val="28"/>
        </w:rPr>
        <w:t>лизацией программ (подпрограмм) муниципальных образований, направле</w:t>
      </w:r>
      <w:r w:rsidRPr="004201E0">
        <w:rPr>
          <w:rFonts w:ascii="Times New Roman" w:hAnsi="Times New Roman"/>
          <w:color w:val="auto"/>
          <w:sz w:val="28"/>
          <w:szCs w:val="28"/>
        </w:rPr>
        <w:t>н</w:t>
      </w:r>
      <w:r w:rsidRPr="004201E0">
        <w:rPr>
          <w:rFonts w:ascii="Times New Roman" w:hAnsi="Times New Roman"/>
          <w:color w:val="auto"/>
          <w:sz w:val="28"/>
          <w:szCs w:val="28"/>
        </w:rPr>
        <w:t>ных на комплексное развитие сельских территорий, предусматривающих проведение следующих мероприятий:</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bookmarkStart w:id="1" w:name="P20"/>
      <w:bookmarkEnd w:id="1"/>
      <w:r w:rsidRPr="004201E0">
        <w:rPr>
          <w:rFonts w:ascii="Times New Roman" w:hAnsi="Times New Roman"/>
          <w:color w:val="auto"/>
          <w:sz w:val="28"/>
          <w:szCs w:val="28"/>
        </w:rPr>
        <w:t>- улучшение жилищных условий граждан, проживающих на сельских территориях;</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bookmarkStart w:id="2" w:name="P22"/>
      <w:bookmarkStart w:id="3" w:name="P25"/>
      <w:bookmarkEnd w:id="2"/>
      <w:bookmarkEnd w:id="3"/>
      <w:r w:rsidRPr="004201E0">
        <w:rPr>
          <w:rFonts w:ascii="Times New Roman" w:hAnsi="Times New Roman"/>
          <w:color w:val="auto"/>
          <w:sz w:val="28"/>
          <w:szCs w:val="28"/>
        </w:rPr>
        <w:t>- реализация проектов</w:t>
      </w:r>
      <w:r w:rsidR="000D54CA" w:rsidRPr="004201E0">
        <w:rPr>
          <w:rFonts w:ascii="Times New Roman" w:hAnsi="Times New Roman"/>
          <w:color w:val="auto"/>
          <w:sz w:val="28"/>
          <w:szCs w:val="28"/>
        </w:rPr>
        <w:t xml:space="preserve"> </w:t>
      </w:r>
      <w:r w:rsidRPr="004201E0">
        <w:rPr>
          <w:rFonts w:ascii="Times New Roman" w:hAnsi="Times New Roman"/>
          <w:color w:val="auto"/>
          <w:sz w:val="28"/>
          <w:szCs w:val="28"/>
        </w:rPr>
        <w:t>по благоустройству общественных пространств на сельских территориях (далее – проект по благоустройству) по направлен</w:t>
      </w:r>
      <w:r w:rsidRPr="004201E0">
        <w:rPr>
          <w:rFonts w:ascii="Times New Roman" w:hAnsi="Times New Roman"/>
          <w:color w:val="auto"/>
          <w:sz w:val="28"/>
          <w:szCs w:val="28"/>
        </w:rPr>
        <w:t>и</w:t>
      </w:r>
      <w:r w:rsidRPr="004201E0">
        <w:rPr>
          <w:rFonts w:ascii="Times New Roman" w:hAnsi="Times New Roman"/>
          <w:color w:val="auto"/>
          <w:sz w:val="28"/>
          <w:szCs w:val="28"/>
        </w:rPr>
        <w:t xml:space="preserve">ям, указанным в </w:t>
      </w:r>
      <w:hyperlink w:anchor="Par3" w:history="1">
        <w:r w:rsidRPr="004201E0">
          <w:rPr>
            <w:rFonts w:ascii="Times New Roman" w:hAnsi="Times New Roman"/>
            <w:color w:val="auto"/>
            <w:sz w:val="28"/>
            <w:szCs w:val="28"/>
          </w:rPr>
          <w:t>пункте 3</w:t>
        </w:r>
      </w:hyperlink>
      <w:r w:rsidRPr="004201E0">
        <w:rPr>
          <w:rFonts w:ascii="Times New Roman" w:hAnsi="Times New Roman"/>
          <w:color w:val="auto"/>
          <w:sz w:val="28"/>
          <w:szCs w:val="28"/>
        </w:rPr>
        <w:t xml:space="preserve"> Правил предоставления и распределения субсидий из федерального бюджета бюджетам субъектов Российской Федерации на р</w:t>
      </w:r>
      <w:r w:rsidRPr="004201E0">
        <w:rPr>
          <w:rFonts w:ascii="Times New Roman" w:hAnsi="Times New Roman"/>
          <w:color w:val="auto"/>
          <w:sz w:val="28"/>
          <w:szCs w:val="28"/>
        </w:rPr>
        <w:t>е</w:t>
      </w:r>
      <w:r w:rsidRPr="004201E0">
        <w:rPr>
          <w:rFonts w:ascii="Times New Roman" w:hAnsi="Times New Roman"/>
          <w:color w:val="auto"/>
          <w:sz w:val="28"/>
          <w:szCs w:val="28"/>
        </w:rPr>
        <w:t>ализацию мероприятий по благоустройству сельских территорий, прилага</w:t>
      </w:r>
      <w:r w:rsidRPr="004201E0">
        <w:rPr>
          <w:rFonts w:ascii="Times New Roman" w:hAnsi="Times New Roman"/>
          <w:color w:val="auto"/>
          <w:sz w:val="28"/>
          <w:szCs w:val="28"/>
        </w:rPr>
        <w:t>е</w:t>
      </w:r>
      <w:r w:rsidRPr="004201E0">
        <w:rPr>
          <w:rFonts w:ascii="Times New Roman" w:hAnsi="Times New Roman"/>
          <w:color w:val="auto"/>
          <w:sz w:val="28"/>
          <w:szCs w:val="28"/>
        </w:rPr>
        <w:t>мых к государственной программе Российской Федерации.</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Под сельскими территориями в настоящем Порядке понимаются сел</w:t>
      </w:r>
      <w:r w:rsidRPr="004201E0">
        <w:rPr>
          <w:rFonts w:ascii="Times New Roman" w:hAnsi="Times New Roman"/>
          <w:color w:val="auto"/>
          <w:sz w:val="28"/>
          <w:szCs w:val="28"/>
        </w:rPr>
        <w:t>ь</w:t>
      </w:r>
      <w:r w:rsidRPr="004201E0">
        <w:rPr>
          <w:rFonts w:ascii="Times New Roman" w:hAnsi="Times New Roman"/>
          <w:color w:val="auto"/>
          <w:sz w:val="28"/>
          <w:szCs w:val="28"/>
        </w:rPr>
        <w:t>ские территории Астраханской области, перечень которых утвержден норм</w:t>
      </w:r>
      <w:r w:rsidRPr="004201E0">
        <w:rPr>
          <w:rFonts w:ascii="Times New Roman" w:hAnsi="Times New Roman"/>
          <w:color w:val="auto"/>
          <w:sz w:val="28"/>
          <w:szCs w:val="28"/>
        </w:rPr>
        <w:t>а</w:t>
      </w:r>
      <w:r w:rsidRPr="004201E0">
        <w:rPr>
          <w:rFonts w:ascii="Times New Roman" w:hAnsi="Times New Roman"/>
          <w:color w:val="auto"/>
          <w:sz w:val="28"/>
          <w:szCs w:val="28"/>
        </w:rPr>
        <w:t>тивным правовым актом министерства сельского хозяйства и рыбной пр</w:t>
      </w:r>
      <w:r w:rsidRPr="004201E0">
        <w:rPr>
          <w:rFonts w:ascii="Times New Roman" w:hAnsi="Times New Roman"/>
          <w:color w:val="auto"/>
          <w:sz w:val="28"/>
          <w:szCs w:val="28"/>
        </w:rPr>
        <w:t>о</w:t>
      </w:r>
      <w:r w:rsidRPr="004201E0">
        <w:rPr>
          <w:rFonts w:ascii="Times New Roman" w:hAnsi="Times New Roman"/>
          <w:color w:val="auto"/>
          <w:sz w:val="28"/>
          <w:szCs w:val="28"/>
        </w:rPr>
        <w:lastRenderedPageBreak/>
        <w:t>мышленности Астраханской области (далее – министерство).</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3. Главным распорядителем субсидии является министерство.</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4. Получателями субсидии являются:</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муниципальные районы Астраханской области – при реализации м</w:t>
      </w:r>
      <w:r w:rsidRPr="004201E0">
        <w:rPr>
          <w:rFonts w:ascii="Times New Roman" w:hAnsi="Times New Roman"/>
          <w:color w:val="auto"/>
          <w:sz w:val="28"/>
          <w:szCs w:val="28"/>
        </w:rPr>
        <w:t>е</w:t>
      </w:r>
      <w:r w:rsidRPr="004201E0">
        <w:rPr>
          <w:rFonts w:ascii="Times New Roman" w:hAnsi="Times New Roman"/>
          <w:color w:val="auto"/>
          <w:sz w:val="28"/>
          <w:szCs w:val="28"/>
        </w:rPr>
        <w:t xml:space="preserve">роприятий, указанных в </w:t>
      </w:r>
      <w:hyperlink w:anchor="P20">
        <w:r w:rsidRPr="004201E0">
          <w:rPr>
            <w:rFonts w:ascii="Times New Roman" w:hAnsi="Times New Roman"/>
            <w:color w:val="auto"/>
            <w:sz w:val="28"/>
            <w:szCs w:val="28"/>
          </w:rPr>
          <w:t>абзаце втором</w:t>
        </w:r>
      </w:hyperlink>
      <w:r w:rsidRPr="004201E0">
        <w:rPr>
          <w:rFonts w:ascii="Times New Roman" w:hAnsi="Times New Roman"/>
          <w:color w:val="auto"/>
          <w:sz w:val="28"/>
          <w:szCs w:val="28"/>
        </w:rPr>
        <w:t xml:space="preserve"> пункта 2 настоящего Порядка;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сельские поселения Астраханской области – при реализации меропр</w:t>
      </w:r>
      <w:r w:rsidRPr="004201E0">
        <w:rPr>
          <w:rFonts w:ascii="Times New Roman" w:hAnsi="Times New Roman"/>
          <w:color w:val="auto"/>
          <w:sz w:val="28"/>
          <w:szCs w:val="28"/>
        </w:rPr>
        <w:t>и</w:t>
      </w:r>
      <w:r w:rsidRPr="004201E0">
        <w:rPr>
          <w:rFonts w:ascii="Times New Roman" w:hAnsi="Times New Roman"/>
          <w:color w:val="auto"/>
          <w:sz w:val="28"/>
          <w:szCs w:val="28"/>
        </w:rPr>
        <w:t xml:space="preserve">ятий, указанных в </w:t>
      </w:r>
      <w:hyperlink w:anchor="P22">
        <w:r w:rsidRPr="004201E0">
          <w:rPr>
            <w:rFonts w:ascii="Times New Roman" w:hAnsi="Times New Roman"/>
            <w:color w:val="auto"/>
            <w:sz w:val="28"/>
            <w:szCs w:val="28"/>
          </w:rPr>
          <w:t>абзаце третьем пункта 2</w:t>
        </w:r>
      </w:hyperlink>
      <w:r w:rsidRPr="004201E0">
        <w:rPr>
          <w:rFonts w:ascii="Times New Roman" w:hAnsi="Times New Roman"/>
          <w:color w:val="auto"/>
          <w:sz w:val="28"/>
          <w:szCs w:val="28"/>
        </w:rPr>
        <w:t xml:space="preserve"> настоящего Порядка.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5. Субсидия предоставляется муниципальным образованиям в пределах бюджетных ассигнований, предусмотренных министерству законом Астр</w:t>
      </w:r>
      <w:r w:rsidRPr="004201E0">
        <w:rPr>
          <w:rFonts w:ascii="Times New Roman" w:hAnsi="Times New Roman"/>
          <w:color w:val="auto"/>
          <w:sz w:val="28"/>
          <w:szCs w:val="28"/>
        </w:rPr>
        <w:t>а</w:t>
      </w:r>
      <w:r w:rsidRPr="004201E0">
        <w:rPr>
          <w:rFonts w:ascii="Times New Roman" w:hAnsi="Times New Roman"/>
          <w:color w:val="auto"/>
          <w:sz w:val="28"/>
          <w:szCs w:val="28"/>
        </w:rPr>
        <w:t xml:space="preserve">ханской области о бюджете Астраханской области на цели, указанные в </w:t>
      </w:r>
      <w:hyperlink r:id="rId44" w:history="1">
        <w:r w:rsidRPr="004201E0">
          <w:rPr>
            <w:rFonts w:ascii="Times New Roman" w:hAnsi="Times New Roman"/>
            <w:color w:val="auto"/>
            <w:sz w:val="28"/>
            <w:szCs w:val="28"/>
          </w:rPr>
          <w:t>пун</w:t>
        </w:r>
        <w:r w:rsidRPr="004201E0">
          <w:rPr>
            <w:rFonts w:ascii="Times New Roman" w:hAnsi="Times New Roman"/>
            <w:color w:val="auto"/>
            <w:sz w:val="28"/>
            <w:szCs w:val="28"/>
          </w:rPr>
          <w:t>к</w:t>
        </w:r>
        <w:r w:rsidRPr="004201E0">
          <w:rPr>
            <w:rFonts w:ascii="Times New Roman" w:hAnsi="Times New Roman"/>
            <w:color w:val="auto"/>
            <w:sz w:val="28"/>
            <w:szCs w:val="28"/>
          </w:rPr>
          <w:t>те 2</w:t>
        </w:r>
      </w:hyperlink>
      <w:r w:rsidRPr="004201E0">
        <w:rPr>
          <w:rFonts w:ascii="Times New Roman" w:hAnsi="Times New Roman"/>
          <w:color w:val="auto"/>
          <w:sz w:val="28"/>
          <w:szCs w:val="28"/>
        </w:rPr>
        <w:t xml:space="preserve"> настоящего Порядка.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6. Условиями предоставления субсидии муниципальным образованиям являются:</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наличие муниципальной программы (подпрограммы), соответству</w:t>
      </w:r>
      <w:r w:rsidRPr="004201E0">
        <w:rPr>
          <w:rFonts w:ascii="Times New Roman" w:hAnsi="Times New Roman"/>
          <w:color w:val="auto"/>
          <w:sz w:val="28"/>
          <w:szCs w:val="28"/>
        </w:rPr>
        <w:t>ю</w:t>
      </w:r>
      <w:r w:rsidRPr="004201E0">
        <w:rPr>
          <w:rFonts w:ascii="Times New Roman" w:hAnsi="Times New Roman"/>
          <w:color w:val="auto"/>
          <w:sz w:val="28"/>
          <w:szCs w:val="28"/>
        </w:rPr>
        <w:t xml:space="preserve">щей целям, задачам и показателям регионального проекта и отражающей участие муниципального образования в реализации мероприятий, указанных в </w:t>
      </w:r>
      <w:hyperlink w:anchor="P18">
        <w:r w:rsidRPr="004201E0">
          <w:rPr>
            <w:rFonts w:ascii="Times New Roman" w:hAnsi="Times New Roman"/>
            <w:color w:val="auto"/>
            <w:sz w:val="28"/>
            <w:szCs w:val="28"/>
          </w:rPr>
          <w:t>пункте 2</w:t>
        </w:r>
      </w:hyperlink>
      <w:r w:rsidRPr="004201E0">
        <w:rPr>
          <w:rFonts w:ascii="Times New Roman" w:hAnsi="Times New Roman"/>
          <w:color w:val="auto"/>
          <w:sz w:val="28"/>
          <w:szCs w:val="28"/>
        </w:rPr>
        <w:t xml:space="preserve"> настоящего Порядка;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наличие внебюджетных средств на реализацию мероприятий, указа</w:t>
      </w:r>
      <w:r w:rsidRPr="004201E0">
        <w:rPr>
          <w:rFonts w:ascii="Times New Roman" w:hAnsi="Times New Roman"/>
          <w:color w:val="auto"/>
          <w:sz w:val="28"/>
          <w:szCs w:val="28"/>
        </w:rPr>
        <w:t>н</w:t>
      </w:r>
      <w:r w:rsidRPr="004201E0">
        <w:rPr>
          <w:rFonts w:ascii="Times New Roman" w:hAnsi="Times New Roman"/>
          <w:color w:val="auto"/>
          <w:sz w:val="28"/>
          <w:szCs w:val="28"/>
        </w:rPr>
        <w:t xml:space="preserve">ных в </w:t>
      </w:r>
      <w:hyperlink w:anchor="P20">
        <w:r w:rsidRPr="004201E0">
          <w:rPr>
            <w:rFonts w:ascii="Times New Roman" w:hAnsi="Times New Roman"/>
            <w:color w:val="auto"/>
            <w:sz w:val="28"/>
            <w:szCs w:val="28"/>
          </w:rPr>
          <w:t>абзаце втором пункта 2</w:t>
        </w:r>
      </w:hyperlink>
      <w:r w:rsidRPr="004201E0">
        <w:rPr>
          <w:rFonts w:ascii="Times New Roman" w:hAnsi="Times New Roman"/>
          <w:color w:val="auto"/>
          <w:sz w:val="28"/>
          <w:szCs w:val="28"/>
        </w:rPr>
        <w:t xml:space="preserve"> настоящего Порядка, в размере не менее 30 % от суммы затрат по данным мероприятиям;</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заключение соглашения о предоставлении из бюджета Астраханской области субсидии бюджету муниципального образования (далее – соглаш</w:t>
      </w:r>
      <w:r w:rsidRPr="004201E0">
        <w:rPr>
          <w:rFonts w:ascii="Times New Roman" w:hAnsi="Times New Roman"/>
          <w:color w:val="auto"/>
          <w:sz w:val="28"/>
          <w:szCs w:val="28"/>
        </w:rPr>
        <w:t>е</w:t>
      </w:r>
      <w:r w:rsidRPr="004201E0">
        <w:rPr>
          <w:rFonts w:ascii="Times New Roman" w:hAnsi="Times New Roman"/>
          <w:color w:val="auto"/>
          <w:sz w:val="28"/>
          <w:szCs w:val="28"/>
        </w:rPr>
        <w:t xml:space="preserve">ние), предусматривающего обязательства муниципального образования по исполнению расходных обязательств, в целях </w:t>
      </w:r>
      <w:proofErr w:type="spellStart"/>
      <w:r w:rsidRPr="004201E0">
        <w:rPr>
          <w:rFonts w:ascii="Times New Roman" w:hAnsi="Times New Roman"/>
          <w:color w:val="auto"/>
          <w:sz w:val="28"/>
          <w:szCs w:val="28"/>
        </w:rPr>
        <w:t>софинансирования</w:t>
      </w:r>
      <w:proofErr w:type="spellEnd"/>
      <w:r w:rsidRPr="004201E0">
        <w:rPr>
          <w:rFonts w:ascii="Times New Roman" w:hAnsi="Times New Roman"/>
          <w:color w:val="auto"/>
          <w:sz w:val="28"/>
          <w:szCs w:val="28"/>
        </w:rPr>
        <w:t xml:space="preserve"> которых предоставляется субсидия, и ответственность за неисполнение предусмо</w:t>
      </w:r>
      <w:r w:rsidRPr="004201E0">
        <w:rPr>
          <w:rFonts w:ascii="Times New Roman" w:hAnsi="Times New Roman"/>
          <w:color w:val="auto"/>
          <w:sz w:val="28"/>
          <w:szCs w:val="28"/>
        </w:rPr>
        <w:t>т</w:t>
      </w:r>
      <w:r w:rsidRPr="004201E0">
        <w:rPr>
          <w:rFonts w:ascii="Times New Roman" w:hAnsi="Times New Roman"/>
          <w:color w:val="auto"/>
          <w:sz w:val="28"/>
          <w:szCs w:val="28"/>
        </w:rPr>
        <w:t>ренных соглашением обязательств;</w:t>
      </w:r>
    </w:p>
    <w:p w:rsidR="00D52DED" w:rsidRPr="004201E0" w:rsidRDefault="00D52DED" w:rsidP="00D52DED">
      <w:pPr>
        <w:widowControl w:val="0"/>
        <w:autoSpaceDE w:val="0"/>
        <w:autoSpaceDN w:val="0"/>
        <w:adjustRightInd w:val="0"/>
        <w:ind w:firstLine="540"/>
        <w:jc w:val="both"/>
        <w:rPr>
          <w:color w:val="auto"/>
          <w:kern w:val="0"/>
          <w:sz w:val="28"/>
          <w:szCs w:val="28"/>
        </w:rPr>
      </w:pPr>
      <w:r w:rsidRPr="004201E0">
        <w:rPr>
          <w:color w:val="auto"/>
          <w:kern w:val="0"/>
          <w:sz w:val="28"/>
          <w:szCs w:val="28"/>
        </w:rPr>
        <w:t xml:space="preserve">- наличие письменных обязательств муниципального образования по возврату средств субсидии в размере и случае, которые предусмотрены </w:t>
      </w:r>
      <w:hyperlink r:id="rId45" w:history="1">
        <w:r w:rsidRPr="004201E0">
          <w:rPr>
            <w:color w:val="auto"/>
            <w:kern w:val="0"/>
            <w:sz w:val="28"/>
            <w:szCs w:val="28"/>
          </w:rPr>
          <w:t>пун</w:t>
        </w:r>
        <w:r w:rsidRPr="004201E0">
          <w:rPr>
            <w:color w:val="auto"/>
            <w:kern w:val="0"/>
            <w:sz w:val="28"/>
            <w:szCs w:val="28"/>
          </w:rPr>
          <w:t>к</w:t>
        </w:r>
        <w:r w:rsidRPr="004201E0">
          <w:rPr>
            <w:color w:val="auto"/>
            <w:kern w:val="0"/>
            <w:sz w:val="28"/>
            <w:szCs w:val="28"/>
          </w:rPr>
          <w:t>том 18</w:t>
        </w:r>
      </w:hyperlink>
      <w:r w:rsidRPr="004201E0">
        <w:rPr>
          <w:color w:val="auto"/>
          <w:kern w:val="0"/>
          <w:sz w:val="28"/>
          <w:szCs w:val="28"/>
        </w:rPr>
        <w:t xml:space="preserve"> настоящего Порядка, и по достижению результатов использования субсидии, установленных в соглашении.</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bookmarkStart w:id="4" w:name="P50"/>
      <w:bookmarkEnd w:id="4"/>
      <w:r w:rsidRPr="004201E0">
        <w:rPr>
          <w:rFonts w:ascii="Times New Roman" w:hAnsi="Times New Roman"/>
          <w:color w:val="auto"/>
          <w:sz w:val="28"/>
          <w:szCs w:val="28"/>
        </w:rPr>
        <w:t>7. Критериями отбора муниципальных образований для предоставл</w:t>
      </w:r>
      <w:r w:rsidRPr="004201E0">
        <w:rPr>
          <w:rFonts w:ascii="Times New Roman" w:hAnsi="Times New Roman"/>
          <w:color w:val="auto"/>
          <w:sz w:val="28"/>
          <w:szCs w:val="28"/>
        </w:rPr>
        <w:t>е</w:t>
      </w:r>
      <w:r w:rsidRPr="004201E0">
        <w:rPr>
          <w:rFonts w:ascii="Times New Roman" w:hAnsi="Times New Roman"/>
          <w:color w:val="auto"/>
          <w:sz w:val="28"/>
          <w:szCs w:val="28"/>
        </w:rPr>
        <w:t>ния субсидии являются:</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proofErr w:type="gramStart"/>
      <w:r w:rsidRPr="004201E0">
        <w:rPr>
          <w:rFonts w:ascii="Times New Roman" w:hAnsi="Times New Roman"/>
          <w:color w:val="auto"/>
          <w:sz w:val="28"/>
          <w:szCs w:val="28"/>
        </w:rPr>
        <w:t>- включение граждан, проживающих на сельских территориях, состо</w:t>
      </w:r>
      <w:r w:rsidRPr="004201E0">
        <w:rPr>
          <w:rFonts w:ascii="Times New Roman" w:hAnsi="Times New Roman"/>
          <w:color w:val="auto"/>
          <w:sz w:val="28"/>
          <w:szCs w:val="28"/>
        </w:rPr>
        <w:t>я</w:t>
      </w:r>
      <w:r w:rsidRPr="004201E0">
        <w:rPr>
          <w:rFonts w:ascii="Times New Roman" w:hAnsi="Times New Roman"/>
          <w:color w:val="auto"/>
          <w:sz w:val="28"/>
          <w:szCs w:val="28"/>
        </w:rPr>
        <w:t>щих в списке граждан, изъявивших желание улучшить жилищные условия с использованием социальных выплат муниципального района Астраханской области, в сводный список участников мероприятий по улучшению жили</w:t>
      </w:r>
      <w:r w:rsidRPr="004201E0">
        <w:rPr>
          <w:rFonts w:ascii="Times New Roman" w:hAnsi="Times New Roman"/>
          <w:color w:val="auto"/>
          <w:sz w:val="28"/>
          <w:szCs w:val="28"/>
        </w:rPr>
        <w:t>щ</w:t>
      </w:r>
      <w:r w:rsidRPr="004201E0">
        <w:rPr>
          <w:rFonts w:ascii="Times New Roman" w:hAnsi="Times New Roman"/>
          <w:color w:val="auto"/>
          <w:sz w:val="28"/>
          <w:szCs w:val="28"/>
        </w:rPr>
        <w:t xml:space="preserve">ных условий граждан, проживающих на сельских территориях, – получателей социальных выплат на текущий финансовый год (далее – сводный список) – при реализации мероприятий, указанных в </w:t>
      </w:r>
      <w:hyperlink w:anchor="P20">
        <w:r w:rsidRPr="004201E0">
          <w:rPr>
            <w:rFonts w:ascii="Times New Roman" w:hAnsi="Times New Roman"/>
            <w:color w:val="auto"/>
            <w:sz w:val="28"/>
            <w:szCs w:val="28"/>
          </w:rPr>
          <w:t>абзаце втором пункта 2</w:t>
        </w:r>
      </w:hyperlink>
      <w:r w:rsidRPr="004201E0">
        <w:rPr>
          <w:rFonts w:ascii="Times New Roman" w:hAnsi="Times New Roman"/>
          <w:color w:val="auto"/>
          <w:sz w:val="28"/>
          <w:szCs w:val="28"/>
        </w:rPr>
        <w:t xml:space="preserve"> настоящ</w:t>
      </w:r>
      <w:r w:rsidRPr="004201E0">
        <w:rPr>
          <w:rFonts w:ascii="Times New Roman" w:hAnsi="Times New Roman"/>
          <w:color w:val="auto"/>
          <w:sz w:val="28"/>
          <w:szCs w:val="28"/>
        </w:rPr>
        <w:t>е</w:t>
      </w:r>
      <w:r w:rsidRPr="004201E0">
        <w:rPr>
          <w:rFonts w:ascii="Times New Roman" w:hAnsi="Times New Roman"/>
          <w:color w:val="auto"/>
          <w:sz w:val="28"/>
          <w:szCs w:val="28"/>
        </w:rPr>
        <w:t>го Порядка;</w:t>
      </w:r>
      <w:proofErr w:type="gramEnd"/>
    </w:p>
    <w:p w:rsidR="00D52DED" w:rsidRPr="004201E0" w:rsidRDefault="00D52DED" w:rsidP="00D52DED">
      <w:pPr>
        <w:widowControl w:val="0"/>
        <w:autoSpaceDE w:val="0"/>
        <w:autoSpaceDN w:val="0"/>
        <w:adjustRightInd w:val="0"/>
        <w:ind w:firstLine="708"/>
        <w:jc w:val="both"/>
        <w:rPr>
          <w:color w:val="auto"/>
          <w:sz w:val="28"/>
          <w:szCs w:val="28"/>
        </w:rPr>
      </w:pPr>
      <w:r w:rsidRPr="004201E0">
        <w:rPr>
          <w:color w:val="auto"/>
          <w:sz w:val="28"/>
          <w:szCs w:val="28"/>
        </w:rPr>
        <w:t>- включение проекта (проектов) по благоустройству сельского посел</w:t>
      </w:r>
      <w:r w:rsidRPr="004201E0">
        <w:rPr>
          <w:color w:val="auto"/>
          <w:sz w:val="28"/>
          <w:szCs w:val="28"/>
        </w:rPr>
        <w:t>е</w:t>
      </w:r>
      <w:r w:rsidRPr="004201E0">
        <w:rPr>
          <w:color w:val="auto"/>
          <w:sz w:val="28"/>
          <w:szCs w:val="28"/>
        </w:rPr>
        <w:t>ния Астраханской области в перечень проектов по благоустройству, отобра</w:t>
      </w:r>
      <w:r w:rsidRPr="004201E0">
        <w:rPr>
          <w:color w:val="auto"/>
          <w:sz w:val="28"/>
          <w:szCs w:val="28"/>
        </w:rPr>
        <w:t>н</w:t>
      </w:r>
      <w:r w:rsidRPr="004201E0">
        <w:rPr>
          <w:color w:val="auto"/>
          <w:sz w:val="28"/>
          <w:szCs w:val="28"/>
        </w:rPr>
        <w:t>ных для субсидирования, сформированный в порядке, утверждаемом мин</w:t>
      </w:r>
      <w:r w:rsidRPr="004201E0">
        <w:rPr>
          <w:color w:val="auto"/>
          <w:sz w:val="28"/>
          <w:szCs w:val="28"/>
        </w:rPr>
        <w:t>и</w:t>
      </w:r>
      <w:r w:rsidRPr="004201E0">
        <w:rPr>
          <w:color w:val="auto"/>
          <w:sz w:val="28"/>
          <w:szCs w:val="28"/>
        </w:rPr>
        <w:t>стерством, – при реализации мероприятий, указанных в абзаце третьем пун</w:t>
      </w:r>
      <w:r w:rsidRPr="004201E0">
        <w:rPr>
          <w:color w:val="auto"/>
          <w:sz w:val="28"/>
          <w:szCs w:val="28"/>
        </w:rPr>
        <w:t>к</w:t>
      </w:r>
      <w:r w:rsidRPr="004201E0">
        <w:rPr>
          <w:color w:val="auto"/>
          <w:sz w:val="28"/>
          <w:szCs w:val="28"/>
        </w:rPr>
        <w:lastRenderedPageBreak/>
        <w:t>та 2 настоящего Порядка.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bookmarkStart w:id="5" w:name="P58"/>
      <w:bookmarkEnd w:id="5"/>
      <w:r w:rsidRPr="004201E0">
        <w:rPr>
          <w:rFonts w:ascii="Times New Roman" w:hAnsi="Times New Roman"/>
          <w:color w:val="auto"/>
          <w:sz w:val="28"/>
          <w:szCs w:val="28"/>
        </w:rPr>
        <w:t xml:space="preserve">8. Для получения субсидии муниципальное образование до 17 января года предоставления субсидии либо в течение 15 рабочих дней со дня </w:t>
      </w:r>
      <w:proofErr w:type="gramStart"/>
      <w:r w:rsidRPr="004201E0">
        <w:rPr>
          <w:rFonts w:ascii="Times New Roman" w:hAnsi="Times New Roman"/>
          <w:color w:val="auto"/>
          <w:sz w:val="28"/>
          <w:szCs w:val="28"/>
        </w:rPr>
        <w:t>всту</w:t>
      </w:r>
      <w:r w:rsidRPr="004201E0">
        <w:rPr>
          <w:rFonts w:ascii="Times New Roman" w:hAnsi="Times New Roman"/>
          <w:color w:val="auto"/>
          <w:sz w:val="28"/>
          <w:szCs w:val="28"/>
        </w:rPr>
        <w:t>п</w:t>
      </w:r>
      <w:r w:rsidRPr="004201E0">
        <w:rPr>
          <w:rFonts w:ascii="Times New Roman" w:hAnsi="Times New Roman"/>
          <w:color w:val="auto"/>
          <w:sz w:val="28"/>
          <w:szCs w:val="28"/>
        </w:rPr>
        <w:t>ления</w:t>
      </w:r>
      <w:proofErr w:type="gramEnd"/>
      <w:r w:rsidRPr="004201E0">
        <w:rPr>
          <w:rFonts w:ascii="Times New Roman" w:hAnsi="Times New Roman"/>
          <w:color w:val="auto"/>
          <w:sz w:val="28"/>
          <w:szCs w:val="28"/>
        </w:rPr>
        <w:t xml:space="preserve"> в силу утверждающего распределение субсидии закона Астраханской области о внесении изменений в закон Астраханской области о бюджете Ас</w:t>
      </w:r>
      <w:r w:rsidRPr="004201E0">
        <w:rPr>
          <w:rFonts w:ascii="Times New Roman" w:hAnsi="Times New Roman"/>
          <w:color w:val="auto"/>
          <w:sz w:val="28"/>
          <w:szCs w:val="28"/>
        </w:rPr>
        <w:t>т</w:t>
      </w:r>
      <w:r w:rsidRPr="004201E0">
        <w:rPr>
          <w:rFonts w:ascii="Times New Roman" w:hAnsi="Times New Roman"/>
          <w:color w:val="auto"/>
          <w:sz w:val="28"/>
          <w:szCs w:val="28"/>
        </w:rPr>
        <w:t>раханской области представляет в министерство документы в соответствии с перечнем, установленным нормативным правовым актом министерства.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xml:space="preserve">9. Министерство регистрирует документы, указанные в </w:t>
      </w:r>
      <w:hyperlink w:anchor="P58">
        <w:r w:rsidRPr="004201E0">
          <w:rPr>
            <w:rFonts w:ascii="Times New Roman" w:hAnsi="Times New Roman"/>
            <w:color w:val="auto"/>
            <w:sz w:val="28"/>
            <w:szCs w:val="28"/>
          </w:rPr>
          <w:t>пункте 8</w:t>
        </w:r>
      </w:hyperlink>
      <w:r w:rsidRPr="004201E0">
        <w:rPr>
          <w:rFonts w:ascii="Times New Roman" w:hAnsi="Times New Roman"/>
          <w:color w:val="auto"/>
          <w:sz w:val="28"/>
          <w:szCs w:val="28"/>
        </w:rPr>
        <w:t xml:space="preserve"> наст</w:t>
      </w:r>
      <w:r w:rsidRPr="004201E0">
        <w:rPr>
          <w:rFonts w:ascii="Times New Roman" w:hAnsi="Times New Roman"/>
          <w:color w:val="auto"/>
          <w:sz w:val="28"/>
          <w:szCs w:val="28"/>
        </w:rPr>
        <w:t>о</w:t>
      </w:r>
      <w:r w:rsidRPr="004201E0">
        <w:rPr>
          <w:rFonts w:ascii="Times New Roman" w:hAnsi="Times New Roman"/>
          <w:color w:val="auto"/>
          <w:sz w:val="28"/>
          <w:szCs w:val="28"/>
        </w:rPr>
        <w:t>ящего Порядка (далее – документы), в день их поступления и в течение трех рабочих дней со дня регистрации документов принимает решение о пред</w:t>
      </w:r>
      <w:r w:rsidRPr="004201E0">
        <w:rPr>
          <w:rFonts w:ascii="Times New Roman" w:hAnsi="Times New Roman"/>
          <w:color w:val="auto"/>
          <w:sz w:val="28"/>
          <w:szCs w:val="28"/>
        </w:rPr>
        <w:t>о</w:t>
      </w:r>
      <w:r w:rsidRPr="004201E0">
        <w:rPr>
          <w:rFonts w:ascii="Times New Roman" w:hAnsi="Times New Roman"/>
          <w:color w:val="auto"/>
          <w:sz w:val="28"/>
          <w:szCs w:val="28"/>
        </w:rPr>
        <w:t>ставлении либо об отказе в предоставлении субсидии (далее – решение). Р</w:t>
      </w:r>
      <w:r w:rsidRPr="004201E0">
        <w:rPr>
          <w:rFonts w:ascii="Times New Roman" w:hAnsi="Times New Roman"/>
          <w:color w:val="auto"/>
          <w:sz w:val="28"/>
          <w:szCs w:val="28"/>
        </w:rPr>
        <w:t>е</w:t>
      </w:r>
      <w:r w:rsidRPr="004201E0">
        <w:rPr>
          <w:rFonts w:ascii="Times New Roman" w:hAnsi="Times New Roman"/>
          <w:color w:val="auto"/>
          <w:sz w:val="28"/>
          <w:szCs w:val="28"/>
        </w:rPr>
        <w:t>шение принимается в форме правового акта министерства.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Министерство уведомляет муниципальные образования о принятом решении в произвольной письменной форме в течение одного рабочего дня со дня принятия решения.</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В случае принятия решения об отказе в предоставлении субсидии в уведомлении указываются основания для отказа.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10. Основаниями для отказа в предоставлении субсидии являются:</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bookmarkStart w:id="6" w:name="P64"/>
      <w:bookmarkEnd w:id="6"/>
      <w:r w:rsidRPr="004201E0">
        <w:rPr>
          <w:rFonts w:ascii="Times New Roman" w:hAnsi="Times New Roman"/>
          <w:color w:val="auto"/>
          <w:sz w:val="28"/>
          <w:szCs w:val="28"/>
        </w:rPr>
        <w:t>- представление неполного пакета документов и (или) недостоверных сведений в них;</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xml:space="preserve">- несоблюдение условий предоставления субсидии, указанных в </w:t>
      </w:r>
      <w:hyperlink w:anchor="P41">
        <w:r w:rsidRPr="004201E0">
          <w:rPr>
            <w:rFonts w:ascii="Times New Roman" w:hAnsi="Times New Roman"/>
            <w:color w:val="auto"/>
            <w:sz w:val="28"/>
            <w:szCs w:val="28"/>
          </w:rPr>
          <w:t>пункте 6</w:t>
        </w:r>
      </w:hyperlink>
      <w:r w:rsidRPr="004201E0">
        <w:rPr>
          <w:rFonts w:ascii="Times New Roman" w:hAnsi="Times New Roman"/>
          <w:color w:val="auto"/>
          <w:sz w:val="28"/>
          <w:szCs w:val="28"/>
        </w:rPr>
        <w:t xml:space="preserve"> настоящего Порядка;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bookmarkStart w:id="7" w:name="P66"/>
      <w:bookmarkEnd w:id="7"/>
      <w:r w:rsidRPr="004201E0">
        <w:rPr>
          <w:rFonts w:ascii="Times New Roman" w:hAnsi="Times New Roman"/>
          <w:color w:val="auto"/>
          <w:sz w:val="28"/>
          <w:szCs w:val="28"/>
        </w:rPr>
        <w:t>- несоответствие муниципальных образований критериям отбора мун</w:t>
      </w:r>
      <w:r w:rsidRPr="004201E0">
        <w:rPr>
          <w:rFonts w:ascii="Times New Roman" w:hAnsi="Times New Roman"/>
          <w:color w:val="auto"/>
          <w:sz w:val="28"/>
          <w:szCs w:val="28"/>
        </w:rPr>
        <w:t>и</w:t>
      </w:r>
      <w:r w:rsidRPr="004201E0">
        <w:rPr>
          <w:rFonts w:ascii="Times New Roman" w:hAnsi="Times New Roman"/>
          <w:color w:val="auto"/>
          <w:sz w:val="28"/>
          <w:szCs w:val="28"/>
        </w:rPr>
        <w:t xml:space="preserve">ципального образования для предоставления субсидии, указанным в </w:t>
      </w:r>
      <w:hyperlink w:anchor="P50">
        <w:r w:rsidRPr="004201E0">
          <w:rPr>
            <w:rFonts w:ascii="Times New Roman" w:hAnsi="Times New Roman"/>
            <w:color w:val="auto"/>
            <w:sz w:val="28"/>
            <w:szCs w:val="28"/>
          </w:rPr>
          <w:t>пункте 7</w:t>
        </w:r>
      </w:hyperlink>
      <w:r w:rsidRPr="004201E0">
        <w:rPr>
          <w:rFonts w:ascii="Times New Roman" w:hAnsi="Times New Roman"/>
          <w:color w:val="auto"/>
          <w:sz w:val="28"/>
          <w:szCs w:val="28"/>
        </w:rPr>
        <w:t xml:space="preserve"> настоящего Порядка;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xml:space="preserve">- несоблюдение срока представления документов, указанного в </w:t>
      </w:r>
      <w:hyperlink w:anchor="P58">
        <w:r w:rsidRPr="004201E0">
          <w:rPr>
            <w:rFonts w:ascii="Times New Roman" w:hAnsi="Times New Roman"/>
            <w:color w:val="auto"/>
            <w:sz w:val="28"/>
            <w:szCs w:val="28"/>
          </w:rPr>
          <w:t>пункте 8</w:t>
        </w:r>
      </w:hyperlink>
      <w:r w:rsidRPr="004201E0">
        <w:rPr>
          <w:rFonts w:ascii="Times New Roman" w:hAnsi="Times New Roman"/>
          <w:color w:val="auto"/>
          <w:sz w:val="28"/>
          <w:szCs w:val="28"/>
        </w:rPr>
        <w:t xml:space="preserve"> настоящего Порядка.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В случае отказа в предоставлении субсидии по основаниям, предусмо</w:t>
      </w:r>
      <w:r w:rsidRPr="004201E0">
        <w:rPr>
          <w:rFonts w:ascii="Times New Roman" w:hAnsi="Times New Roman"/>
          <w:color w:val="auto"/>
          <w:sz w:val="28"/>
          <w:szCs w:val="28"/>
        </w:rPr>
        <w:t>т</w:t>
      </w:r>
      <w:r w:rsidRPr="004201E0">
        <w:rPr>
          <w:rFonts w:ascii="Times New Roman" w:hAnsi="Times New Roman"/>
          <w:color w:val="auto"/>
          <w:sz w:val="28"/>
          <w:szCs w:val="28"/>
        </w:rPr>
        <w:t xml:space="preserve">ренным </w:t>
      </w:r>
      <w:hyperlink w:anchor="P64">
        <w:r w:rsidRPr="004201E0">
          <w:rPr>
            <w:rFonts w:ascii="Times New Roman" w:hAnsi="Times New Roman"/>
            <w:color w:val="auto"/>
            <w:sz w:val="28"/>
            <w:szCs w:val="28"/>
          </w:rPr>
          <w:t>абзацами вторым</w:t>
        </w:r>
      </w:hyperlink>
      <w:r w:rsidRPr="004201E0">
        <w:rPr>
          <w:rFonts w:ascii="Times New Roman" w:hAnsi="Times New Roman"/>
          <w:color w:val="auto"/>
          <w:sz w:val="28"/>
          <w:szCs w:val="28"/>
        </w:rPr>
        <w:t xml:space="preserve"> – </w:t>
      </w:r>
      <w:hyperlink w:anchor="P66">
        <w:r w:rsidRPr="004201E0">
          <w:rPr>
            <w:rFonts w:ascii="Times New Roman" w:hAnsi="Times New Roman"/>
            <w:color w:val="auto"/>
            <w:sz w:val="28"/>
            <w:szCs w:val="28"/>
          </w:rPr>
          <w:t>четвертым</w:t>
        </w:r>
      </w:hyperlink>
      <w:r w:rsidRPr="004201E0">
        <w:rPr>
          <w:rFonts w:ascii="Times New Roman" w:hAnsi="Times New Roman"/>
          <w:color w:val="auto"/>
          <w:sz w:val="28"/>
          <w:szCs w:val="28"/>
        </w:rPr>
        <w:t xml:space="preserve"> настоящего пункта, муниципальные образования имеют право повторно обратиться за предоставлением субсидии после устранения оснований, послуживших причиной отказа, но не позднее срока, указанного в </w:t>
      </w:r>
      <w:hyperlink w:anchor="P58">
        <w:r w:rsidRPr="004201E0">
          <w:rPr>
            <w:rFonts w:ascii="Times New Roman" w:hAnsi="Times New Roman"/>
            <w:color w:val="auto"/>
            <w:sz w:val="28"/>
            <w:szCs w:val="28"/>
          </w:rPr>
          <w:t>пункте 8</w:t>
        </w:r>
      </w:hyperlink>
      <w:r w:rsidRPr="004201E0">
        <w:rPr>
          <w:rFonts w:ascii="Times New Roman" w:hAnsi="Times New Roman"/>
          <w:color w:val="auto"/>
          <w:sz w:val="28"/>
          <w:szCs w:val="28"/>
        </w:rPr>
        <w:t xml:space="preserve"> настоящего Порядка.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xml:space="preserve">11. Расчет размера субсидии осуществляет министерство </w:t>
      </w:r>
      <w:proofErr w:type="gramStart"/>
      <w:r w:rsidRPr="004201E0">
        <w:rPr>
          <w:rFonts w:ascii="Times New Roman" w:hAnsi="Times New Roman"/>
          <w:color w:val="auto"/>
          <w:sz w:val="28"/>
          <w:szCs w:val="28"/>
        </w:rPr>
        <w:t>в соотве</w:t>
      </w:r>
      <w:r w:rsidRPr="004201E0">
        <w:rPr>
          <w:rFonts w:ascii="Times New Roman" w:hAnsi="Times New Roman"/>
          <w:color w:val="auto"/>
          <w:sz w:val="28"/>
          <w:szCs w:val="28"/>
        </w:rPr>
        <w:t>т</w:t>
      </w:r>
      <w:r w:rsidRPr="004201E0">
        <w:rPr>
          <w:rFonts w:ascii="Times New Roman" w:hAnsi="Times New Roman"/>
          <w:color w:val="auto"/>
          <w:sz w:val="28"/>
          <w:szCs w:val="28"/>
        </w:rPr>
        <w:t>ствии с методикой распределения субсидии между бюджетами муниципал</w:t>
      </w:r>
      <w:r w:rsidRPr="004201E0">
        <w:rPr>
          <w:rFonts w:ascii="Times New Roman" w:hAnsi="Times New Roman"/>
          <w:color w:val="auto"/>
          <w:sz w:val="28"/>
          <w:szCs w:val="28"/>
        </w:rPr>
        <w:t>ь</w:t>
      </w:r>
      <w:r w:rsidRPr="004201E0">
        <w:rPr>
          <w:rFonts w:ascii="Times New Roman" w:hAnsi="Times New Roman"/>
          <w:color w:val="auto"/>
          <w:sz w:val="28"/>
          <w:szCs w:val="28"/>
        </w:rPr>
        <w:t>ных образований Астраханской области на реализацию мероприятий в ра</w:t>
      </w:r>
      <w:r w:rsidRPr="004201E0">
        <w:rPr>
          <w:rFonts w:ascii="Times New Roman" w:hAnsi="Times New Roman"/>
          <w:color w:val="auto"/>
          <w:sz w:val="28"/>
          <w:szCs w:val="28"/>
        </w:rPr>
        <w:t>м</w:t>
      </w:r>
      <w:r w:rsidRPr="004201E0">
        <w:rPr>
          <w:rFonts w:ascii="Times New Roman" w:hAnsi="Times New Roman"/>
          <w:color w:val="auto"/>
          <w:sz w:val="28"/>
          <w:szCs w:val="28"/>
        </w:rPr>
        <w:t>ках</w:t>
      </w:r>
      <w:proofErr w:type="gramEnd"/>
      <w:r w:rsidRPr="004201E0">
        <w:rPr>
          <w:rFonts w:ascii="Times New Roman" w:hAnsi="Times New Roman"/>
          <w:color w:val="auto"/>
          <w:sz w:val="28"/>
          <w:szCs w:val="28"/>
        </w:rPr>
        <w:t xml:space="preserve"> регионального проекта «Комплексное развитие сельских территорий Астраханской области» государственной программы «</w:t>
      </w:r>
      <w:r w:rsidR="00E85827" w:rsidRPr="004201E0">
        <w:rPr>
          <w:rFonts w:ascii="Times New Roman" w:hAnsi="Times New Roman"/>
          <w:color w:val="auto"/>
          <w:sz w:val="28"/>
          <w:szCs w:val="28"/>
        </w:rPr>
        <w:t>Развитие сельского х</w:t>
      </w:r>
      <w:r w:rsidR="00E85827" w:rsidRPr="004201E0">
        <w:rPr>
          <w:rFonts w:ascii="Times New Roman" w:hAnsi="Times New Roman"/>
          <w:color w:val="auto"/>
          <w:sz w:val="28"/>
          <w:szCs w:val="28"/>
        </w:rPr>
        <w:t>о</w:t>
      </w:r>
      <w:r w:rsidR="00E85827" w:rsidRPr="004201E0">
        <w:rPr>
          <w:rFonts w:ascii="Times New Roman" w:hAnsi="Times New Roman"/>
          <w:color w:val="auto"/>
          <w:sz w:val="28"/>
          <w:szCs w:val="28"/>
        </w:rPr>
        <w:t>зяйства, пищевой и рыбной промышленности Астраханской области</w:t>
      </w:r>
      <w:r w:rsidRPr="004201E0">
        <w:rPr>
          <w:rFonts w:ascii="Times New Roman" w:hAnsi="Times New Roman"/>
          <w:color w:val="auto"/>
          <w:sz w:val="28"/>
          <w:szCs w:val="28"/>
        </w:rPr>
        <w:t>» согла</w:t>
      </w:r>
      <w:r w:rsidRPr="004201E0">
        <w:rPr>
          <w:rFonts w:ascii="Times New Roman" w:hAnsi="Times New Roman"/>
          <w:color w:val="auto"/>
          <w:sz w:val="28"/>
          <w:szCs w:val="28"/>
        </w:rPr>
        <w:t>с</w:t>
      </w:r>
      <w:r w:rsidRPr="004201E0">
        <w:rPr>
          <w:rFonts w:ascii="Times New Roman" w:hAnsi="Times New Roman"/>
          <w:color w:val="auto"/>
          <w:sz w:val="28"/>
          <w:szCs w:val="28"/>
        </w:rPr>
        <w:t>но приложению к настоящему Порядку.</w:t>
      </w:r>
    </w:p>
    <w:p w:rsidR="00D52DED" w:rsidRPr="004201E0" w:rsidRDefault="00D52DED" w:rsidP="00D52DED">
      <w:pPr>
        <w:autoSpaceDE w:val="0"/>
        <w:autoSpaceDN w:val="0"/>
        <w:adjustRightInd w:val="0"/>
        <w:ind w:firstLine="540"/>
        <w:jc w:val="both"/>
        <w:rPr>
          <w:color w:val="auto"/>
          <w:kern w:val="0"/>
          <w:sz w:val="28"/>
          <w:szCs w:val="28"/>
        </w:rPr>
      </w:pPr>
      <w:r w:rsidRPr="004201E0">
        <w:rPr>
          <w:color w:val="auto"/>
          <w:kern w:val="0"/>
          <w:sz w:val="28"/>
          <w:szCs w:val="28"/>
        </w:rPr>
        <w:t xml:space="preserve">12. </w:t>
      </w:r>
      <w:proofErr w:type="gramStart"/>
      <w:r w:rsidRPr="004201E0">
        <w:rPr>
          <w:color w:val="auto"/>
          <w:kern w:val="0"/>
          <w:sz w:val="28"/>
          <w:szCs w:val="28"/>
        </w:rPr>
        <w:t>Предоставление субсидии осуществляется на основании соглашения, заключаемого между министерством и муниципальным образованием, в о</w:t>
      </w:r>
      <w:r w:rsidRPr="004201E0">
        <w:rPr>
          <w:color w:val="auto"/>
          <w:kern w:val="0"/>
          <w:sz w:val="28"/>
          <w:szCs w:val="28"/>
        </w:rPr>
        <w:t>т</w:t>
      </w:r>
      <w:r w:rsidRPr="004201E0">
        <w:rPr>
          <w:color w:val="auto"/>
          <w:kern w:val="0"/>
          <w:sz w:val="28"/>
          <w:szCs w:val="28"/>
        </w:rPr>
        <w:t>ношении которого принято решение о предоставлении субсидии, в соотве</w:t>
      </w:r>
      <w:r w:rsidRPr="004201E0">
        <w:rPr>
          <w:color w:val="auto"/>
          <w:kern w:val="0"/>
          <w:sz w:val="28"/>
          <w:szCs w:val="28"/>
        </w:rPr>
        <w:t>т</w:t>
      </w:r>
      <w:r w:rsidRPr="004201E0">
        <w:rPr>
          <w:color w:val="auto"/>
          <w:kern w:val="0"/>
          <w:sz w:val="28"/>
          <w:szCs w:val="28"/>
        </w:rPr>
        <w:t xml:space="preserve">ствии с </w:t>
      </w:r>
      <w:proofErr w:type="spellStart"/>
      <w:r w:rsidRPr="004201E0">
        <w:rPr>
          <w:color w:val="auto"/>
          <w:kern w:val="0"/>
          <w:sz w:val="28"/>
          <w:szCs w:val="28"/>
        </w:rPr>
        <w:t>постановленпием</w:t>
      </w:r>
      <w:proofErr w:type="spellEnd"/>
      <w:r w:rsidRPr="004201E0">
        <w:rPr>
          <w:color w:val="auto"/>
          <w:kern w:val="0"/>
          <w:sz w:val="28"/>
          <w:szCs w:val="28"/>
        </w:rPr>
        <w:t xml:space="preserve"> Правительства Российской Федерации от 30.09.2014 № 999 «О формировании, предоставлении и распределении су</w:t>
      </w:r>
      <w:r w:rsidRPr="004201E0">
        <w:rPr>
          <w:color w:val="auto"/>
          <w:kern w:val="0"/>
          <w:sz w:val="28"/>
          <w:szCs w:val="28"/>
        </w:rPr>
        <w:t>б</w:t>
      </w:r>
      <w:r w:rsidRPr="004201E0">
        <w:rPr>
          <w:color w:val="auto"/>
          <w:kern w:val="0"/>
          <w:sz w:val="28"/>
          <w:szCs w:val="28"/>
        </w:rPr>
        <w:lastRenderedPageBreak/>
        <w:t>сидий из федерального бюджета бюджетам субъектов Российской Федер</w:t>
      </w:r>
      <w:r w:rsidRPr="004201E0">
        <w:rPr>
          <w:color w:val="auto"/>
          <w:kern w:val="0"/>
          <w:sz w:val="28"/>
          <w:szCs w:val="28"/>
        </w:rPr>
        <w:t>а</w:t>
      </w:r>
      <w:r w:rsidRPr="004201E0">
        <w:rPr>
          <w:color w:val="auto"/>
          <w:kern w:val="0"/>
          <w:sz w:val="28"/>
          <w:szCs w:val="28"/>
        </w:rPr>
        <w:t>ции», но не позднее 15 февраля года предоставления субсидии, за исключ</w:t>
      </w:r>
      <w:r w:rsidRPr="004201E0">
        <w:rPr>
          <w:color w:val="auto"/>
          <w:kern w:val="0"/>
          <w:sz w:val="28"/>
          <w:szCs w:val="28"/>
        </w:rPr>
        <w:t>е</w:t>
      </w:r>
      <w:r w:rsidRPr="004201E0">
        <w:rPr>
          <w:color w:val="auto"/>
          <w:kern w:val="0"/>
          <w:sz w:val="28"/>
          <w:szCs w:val="28"/>
        </w:rPr>
        <w:t>нием соглашения при предоставлении субсидии, бюджетные ассигнования на</w:t>
      </w:r>
      <w:proofErr w:type="gramEnd"/>
      <w:r w:rsidRPr="004201E0">
        <w:rPr>
          <w:color w:val="auto"/>
          <w:kern w:val="0"/>
          <w:sz w:val="28"/>
          <w:szCs w:val="28"/>
        </w:rPr>
        <w:t xml:space="preserve"> </w:t>
      </w:r>
      <w:proofErr w:type="gramStart"/>
      <w:r w:rsidRPr="004201E0">
        <w:rPr>
          <w:color w:val="auto"/>
          <w:kern w:val="0"/>
          <w:sz w:val="28"/>
          <w:szCs w:val="28"/>
        </w:rPr>
        <w:t>предоставление</w:t>
      </w:r>
      <w:proofErr w:type="gramEnd"/>
      <w:r w:rsidRPr="004201E0">
        <w:rPr>
          <w:color w:val="auto"/>
          <w:kern w:val="0"/>
          <w:sz w:val="28"/>
          <w:szCs w:val="28"/>
        </w:rPr>
        <w:t xml:space="preserve"> которой предусмотрены в соответствии с законом Астраха</w:t>
      </w:r>
      <w:r w:rsidRPr="004201E0">
        <w:rPr>
          <w:color w:val="auto"/>
          <w:kern w:val="0"/>
          <w:sz w:val="28"/>
          <w:szCs w:val="28"/>
        </w:rPr>
        <w:t>н</w:t>
      </w:r>
      <w:r w:rsidRPr="004201E0">
        <w:rPr>
          <w:color w:val="auto"/>
          <w:kern w:val="0"/>
          <w:sz w:val="28"/>
          <w:szCs w:val="28"/>
        </w:rPr>
        <w:t>ской области о внесении изменений в закон Астраханской области о бюджете Астраханской области, которое заключается не позднее 30 дней после дня вступления в силу указанного закона Астраханской области.</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13. </w:t>
      </w:r>
      <w:proofErr w:type="gramStart"/>
      <w:r w:rsidRPr="004201E0">
        <w:rPr>
          <w:rFonts w:ascii="Times New Roman" w:hAnsi="Times New Roman"/>
          <w:color w:val="auto"/>
          <w:sz w:val="28"/>
          <w:szCs w:val="28"/>
        </w:rPr>
        <w:t>Перечисление субсидии осуществляется на основании соглашения после представления в Управление Федерального казначейства по Астраха</w:t>
      </w:r>
      <w:r w:rsidRPr="004201E0">
        <w:rPr>
          <w:rFonts w:ascii="Times New Roman" w:hAnsi="Times New Roman"/>
          <w:color w:val="auto"/>
          <w:sz w:val="28"/>
          <w:szCs w:val="28"/>
        </w:rPr>
        <w:t>н</w:t>
      </w:r>
      <w:r w:rsidRPr="004201E0">
        <w:rPr>
          <w:rFonts w:ascii="Times New Roman" w:hAnsi="Times New Roman"/>
          <w:color w:val="auto"/>
          <w:sz w:val="28"/>
          <w:szCs w:val="28"/>
        </w:rPr>
        <w:t>ской области копии правового акта министерства об осуществлении полн</w:t>
      </w:r>
      <w:r w:rsidRPr="004201E0">
        <w:rPr>
          <w:rFonts w:ascii="Times New Roman" w:hAnsi="Times New Roman"/>
          <w:color w:val="auto"/>
          <w:sz w:val="28"/>
          <w:szCs w:val="28"/>
        </w:rPr>
        <w:t>о</w:t>
      </w:r>
      <w:r w:rsidRPr="004201E0">
        <w:rPr>
          <w:rFonts w:ascii="Times New Roman" w:hAnsi="Times New Roman"/>
          <w:color w:val="auto"/>
          <w:sz w:val="28"/>
          <w:szCs w:val="28"/>
        </w:rPr>
        <w:t>мочий получателя средств бюджета субъекта Российской Федерации по пер</w:t>
      </w:r>
      <w:r w:rsidRPr="004201E0">
        <w:rPr>
          <w:rFonts w:ascii="Times New Roman" w:hAnsi="Times New Roman"/>
          <w:color w:val="auto"/>
          <w:sz w:val="28"/>
          <w:szCs w:val="28"/>
        </w:rPr>
        <w:t>е</w:t>
      </w:r>
      <w:r w:rsidRPr="004201E0">
        <w:rPr>
          <w:rFonts w:ascii="Times New Roman" w:hAnsi="Times New Roman"/>
          <w:color w:val="auto"/>
          <w:sz w:val="28"/>
          <w:szCs w:val="28"/>
        </w:rPr>
        <w:t>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w:t>
      </w:r>
      <w:r w:rsidRPr="004201E0">
        <w:rPr>
          <w:rFonts w:ascii="Times New Roman" w:hAnsi="Times New Roman"/>
          <w:color w:val="auto"/>
          <w:sz w:val="28"/>
          <w:szCs w:val="28"/>
        </w:rPr>
        <w:t>и</w:t>
      </w:r>
      <w:r w:rsidRPr="004201E0">
        <w:rPr>
          <w:rFonts w:ascii="Times New Roman" w:hAnsi="Times New Roman"/>
          <w:color w:val="auto"/>
          <w:sz w:val="28"/>
          <w:szCs w:val="28"/>
        </w:rPr>
        <w:t xml:space="preserve">пального образования, в целях </w:t>
      </w:r>
      <w:proofErr w:type="spellStart"/>
      <w:r w:rsidRPr="004201E0">
        <w:rPr>
          <w:rFonts w:ascii="Times New Roman" w:hAnsi="Times New Roman"/>
          <w:color w:val="auto"/>
          <w:sz w:val="28"/>
          <w:szCs w:val="28"/>
        </w:rPr>
        <w:t>софинансирования</w:t>
      </w:r>
      <w:proofErr w:type="spellEnd"/>
      <w:r w:rsidRPr="004201E0">
        <w:rPr>
          <w:rFonts w:ascii="Times New Roman" w:hAnsi="Times New Roman"/>
          <w:color w:val="auto"/>
          <w:sz w:val="28"/>
          <w:szCs w:val="28"/>
        </w:rPr>
        <w:t xml:space="preserve"> которых предоставляются</w:t>
      </w:r>
      <w:proofErr w:type="gramEnd"/>
      <w:r w:rsidRPr="004201E0">
        <w:rPr>
          <w:rFonts w:ascii="Times New Roman" w:hAnsi="Times New Roman"/>
          <w:color w:val="auto"/>
          <w:sz w:val="28"/>
          <w:szCs w:val="28"/>
        </w:rPr>
        <w:t xml:space="preserve"> субсидии бюджетам муниципальных образований, в порядке, установленном Федеральным казначейством.</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14. Муниципальные образования представляют в министерство отчеты в сроки и по форме, которые установлены правовым актом министерства.</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15. Муниципальные образования несут ответственность за соблюдение условий, целей и порядка, которые установлены при предоставлении субс</w:t>
      </w:r>
      <w:r w:rsidRPr="004201E0">
        <w:rPr>
          <w:rFonts w:ascii="Times New Roman" w:hAnsi="Times New Roman"/>
          <w:color w:val="auto"/>
          <w:sz w:val="28"/>
          <w:szCs w:val="28"/>
        </w:rPr>
        <w:t>и</w:t>
      </w:r>
      <w:r w:rsidRPr="004201E0">
        <w:rPr>
          <w:rFonts w:ascii="Times New Roman" w:hAnsi="Times New Roman"/>
          <w:color w:val="auto"/>
          <w:sz w:val="28"/>
          <w:szCs w:val="28"/>
        </w:rPr>
        <w:t>дий, и эффективное использование полученных субсидий.</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xml:space="preserve">16. Министерство в соответствии с Бюджетным </w:t>
      </w:r>
      <w:hyperlink r:id="rId46">
        <w:r w:rsidRPr="004201E0">
          <w:rPr>
            <w:rFonts w:ascii="Times New Roman" w:hAnsi="Times New Roman"/>
            <w:color w:val="auto"/>
            <w:sz w:val="28"/>
            <w:szCs w:val="28"/>
          </w:rPr>
          <w:t>кодексом</w:t>
        </w:r>
      </w:hyperlink>
      <w:r w:rsidRPr="004201E0">
        <w:rPr>
          <w:rFonts w:ascii="Times New Roman" w:hAnsi="Times New Roman"/>
          <w:color w:val="auto"/>
          <w:sz w:val="28"/>
          <w:szCs w:val="28"/>
        </w:rPr>
        <w:t xml:space="preserve"> Российской Федерации обеспечивает </w:t>
      </w:r>
      <w:proofErr w:type="gramStart"/>
      <w:r w:rsidRPr="004201E0">
        <w:rPr>
          <w:rFonts w:ascii="Times New Roman" w:hAnsi="Times New Roman"/>
          <w:color w:val="auto"/>
          <w:sz w:val="28"/>
          <w:szCs w:val="28"/>
        </w:rPr>
        <w:t>контроль за</w:t>
      </w:r>
      <w:proofErr w:type="gramEnd"/>
      <w:r w:rsidRPr="004201E0">
        <w:rPr>
          <w:rFonts w:ascii="Times New Roman" w:hAnsi="Times New Roman"/>
          <w:color w:val="auto"/>
          <w:sz w:val="28"/>
          <w:szCs w:val="28"/>
        </w:rPr>
        <w:t xml:space="preserve"> соблюдением муниципальными образ</w:t>
      </w:r>
      <w:r w:rsidRPr="004201E0">
        <w:rPr>
          <w:rFonts w:ascii="Times New Roman" w:hAnsi="Times New Roman"/>
          <w:color w:val="auto"/>
          <w:sz w:val="28"/>
          <w:szCs w:val="28"/>
        </w:rPr>
        <w:t>о</w:t>
      </w:r>
      <w:r w:rsidRPr="004201E0">
        <w:rPr>
          <w:rFonts w:ascii="Times New Roman" w:hAnsi="Times New Roman"/>
          <w:color w:val="auto"/>
          <w:sz w:val="28"/>
          <w:szCs w:val="28"/>
        </w:rPr>
        <w:t>ваниями условий, целей и порядка, которые установлены при предоставлении субсидии.</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17. В случае несоблюдения муниципальными образованиями условий, целей и порядка предоставления субсидии министерство уведомляет в прои</w:t>
      </w:r>
      <w:r w:rsidRPr="004201E0">
        <w:rPr>
          <w:rFonts w:ascii="Times New Roman" w:hAnsi="Times New Roman"/>
          <w:color w:val="auto"/>
          <w:sz w:val="28"/>
          <w:szCs w:val="28"/>
        </w:rPr>
        <w:t>з</w:t>
      </w:r>
      <w:r w:rsidRPr="004201E0">
        <w:rPr>
          <w:rFonts w:ascii="Times New Roman" w:hAnsi="Times New Roman"/>
          <w:color w:val="auto"/>
          <w:sz w:val="28"/>
          <w:szCs w:val="28"/>
        </w:rPr>
        <w:t>вольной письменной форме муниципальные образования о выявленных нарушениях в течение 10 рабочих дней со дня их выявления.</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bookmarkStart w:id="8" w:name="P82"/>
      <w:bookmarkEnd w:id="8"/>
      <w:r w:rsidRPr="004201E0">
        <w:rPr>
          <w:rFonts w:ascii="Times New Roman" w:hAnsi="Times New Roman"/>
          <w:color w:val="auto"/>
          <w:sz w:val="28"/>
          <w:szCs w:val="28"/>
        </w:rPr>
        <w:t>Муниципальные образования обязаны устранить выявленные наруш</w:t>
      </w:r>
      <w:r w:rsidRPr="004201E0">
        <w:rPr>
          <w:rFonts w:ascii="Times New Roman" w:hAnsi="Times New Roman"/>
          <w:color w:val="auto"/>
          <w:sz w:val="28"/>
          <w:szCs w:val="28"/>
        </w:rPr>
        <w:t>е</w:t>
      </w:r>
      <w:r w:rsidRPr="004201E0">
        <w:rPr>
          <w:rFonts w:ascii="Times New Roman" w:hAnsi="Times New Roman"/>
          <w:color w:val="auto"/>
          <w:sz w:val="28"/>
          <w:szCs w:val="28"/>
        </w:rPr>
        <w:t>ния в течение 10 рабочих дней со дня получения уведомления.</w:t>
      </w:r>
    </w:p>
    <w:p w:rsidR="00D52DED" w:rsidRPr="004201E0" w:rsidRDefault="00D52DED" w:rsidP="00D52DED">
      <w:pPr>
        <w:pStyle w:val="ConsPlusNormal"/>
        <w:suppressAutoHyphens w:val="0"/>
        <w:ind w:firstLine="708"/>
        <w:jc w:val="both"/>
        <w:rPr>
          <w:rFonts w:ascii="Times New Roman" w:hAnsi="Times New Roman"/>
          <w:color w:val="auto"/>
          <w:sz w:val="28"/>
          <w:szCs w:val="28"/>
        </w:rPr>
      </w:pPr>
      <w:r w:rsidRPr="004201E0">
        <w:rPr>
          <w:rFonts w:ascii="Times New Roman" w:hAnsi="Times New Roman"/>
          <w:color w:val="auto"/>
          <w:sz w:val="28"/>
          <w:szCs w:val="28"/>
        </w:rPr>
        <w:t xml:space="preserve">В случае </w:t>
      </w:r>
      <w:proofErr w:type="spellStart"/>
      <w:r w:rsidRPr="004201E0">
        <w:rPr>
          <w:rFonts w:ascii="Times New Roman" w:hAnsi="Times New Roman"/>
          <w:color w:val="auto"/>
          <w:sz w:val="28"/>
          <w:szCs w:val="28"/>
        </w:rPr>
        <w:t>неустранения</w:t>
      </w:r>
      <w:proofErr w:type="spellEnd"/>
      <w:r w:rsidRPr="004201E0">
        <w:rPr>
          <w:rFonts w:ascii="Times New Roman" w:hAnsi="Times New Roman"/>
          <w:color w:val="auto"/>
          <w:sz w:val="28"/>
          <w:szCs w:val="28"/>
        </w:rPr>
        <w:t xml:space="preserve"> муниципальными образованиями нарушений в срок, установленный </w:t>
      </w:r>
      <w:hyperlink w:anchor="P82">
        <w:r w:rsidRPr="004201E0">
          <w:rPr>
            <w:rFonts w:ascii="Times New Roman" w:hAnsi="Times New Roman"/>
            <w:color w:val="auto"/>
            <w:sz w:val="28"/>
            <w:szCs w:val="28"/>
          </w:rPr>
          <w:t>абзацем вторым</w:t>
        </w:r>
      </w:hyperlink>
      <w:r w:rsidRPr="004201E0">
        <w:rPr>
          <w:rFonts w:ascii="Times New Roman" w:hAnsi="Times New Roman"/>
          <w:color w:val="auto"/>
          <w:sz w:val="28"/>
          <w:szCs w:val="28"/>
        </w:rPr>
        <w:t xml:space="preserve"> настоящего пункта, к ним применяются меры, установленные законодательством Российской Федерации.</w:t>
      </w:r>
    </w:p>
    <w:p w:rsidR="00D52DED" w:rsidRPr="004201E0" w:rsidRDefault="00D52DED" w:rsidP="00D52DED">
      <w:pPr>
        <w:widowControl w:val="0"/>
        <w:autoSpaceDE w:val="0"/>
        <w:autoSpaceDN w:val="0"/>
        <w:adjustRightInd w:val="0"/>
        <w:ind w:firstLine="709"/>
        <w:jc w:val="both"/>
        <w:rPr>
          <w:color w:val="auto"/>
          <w:kern w:val="0"/>
          <w:sz w:val="28"/>
          <w:szCs w:val="28"/>
        </w:rPr>
      </w:pPr>
      <w:bookmarkStart w:id="9" w:name="P85"/>
      <w:bookmarkEnd w:id="9"/>
      <w:r w:rsidRPr="004201E0">
        <w:rPr>
          <w:color w:val="auto"/>
          <w:kern w:val="0"/>
          <w:sz w:val="28"/>
          <w:szCs w:val="28"/>
        </w:rPr>
        <w:t>18. </w:t>
      </w:r>
      <w:proofErr w:type="gramStart"/>
      <w:r w:rsidRPr="004201E0">
        <w:rPr>
          <w:color w:val="auto"/>
          <w:kern w:val="0"/>
          <w:sz w:val="28"/>
          <w:szCs w:val="28"/>
        </w:rP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значений результатов использования субсидии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w:t>
      </w:r>
      <w:r w:rsidRPr="004201E0">
        <w:rPr>
          <w:color w:val="auto"/>
          <w:kern w:val="0"/>
          <w:sz w:val="28"/>
          <w:szCs w:val="28"/>
        </w:rPr>
        <w:t>н</w:t>
      </w:r>
      <w:r w:rsidRPr="004201E0">
        <w:rPr>
          <w:color w:val="auto"/>
          <w:kern w:val="0"/>
          <w:sz w:val="28"/>
          <w:szCs w:val="28"/>
        </w:rPr>
        <w:t>ные нарушения не устранены, объем средств, подлежащих возврату из бю</w:t>
      </w:r>
      <w:r w:rsidRPr="004201E0">
        <w:rPr>
          <w:color w:val="auto"/>
          <w:kern w:val="0"/>
          <w:sz w:val="28"/>
          <w:szCs w:val="28"/>
        </w:rPr>
        <w:t>д</w:t>
      </w:r>
      <w:r w:rsidRPr="004201E0">
        <w:rPr>
          <w:color w:val="auto"/>
          <w:kern w:val="0"/>
          <w:sz w:val="28"/>
          <w:szCs w:val="28"/>
        </w:rPr>
        <w:t>жета</w:t>
      </w:r>
      <w:proofErr w:type="gramEnd"/>
      <w:r w:rsidRPr="004201E0">
        <w:rPr>
          <w:color w:val="auto"/>
          <w:kern w:val="0"/>
          <w:sz w:val="28"/>
          <w:szCs w:val="28"/>
        </w:rPr>
        <w:t xml:space="preserve"> </w:t>
      </w:r>
      <w:proofErr w:type="gramStart"/>
      <w:r w:rsidRPr="004201E0">
        <w:rPr>
          <w:color w:val="auto"/>
          <w:kern w:val="0"/>
          <w:sz w:val="28"/>
          <w:szCs w:val="28"/>
        </w:rPr>
        <w:t xml:space="preserve">муниципального образования в бюджет Астраханской области до 1 июня года, следующего за годом предоставления субсидии, рассчитывается в </w:t>
      </w:r>
      <w:r w:rsidRPr="004201E0">
        <w:rPr>
          <w:color w:val="auto"/>
          <w:kern w:val="0"/>
          <w:sz w:val="28"/>
          <w:szCs w:val="28"/>
        </w:rPr>
        <w:lastRenderedPageBreak/>
        <w:t>соответствии с пунктами 14–17 Правил,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утвержденных постановлением Правительства Астраханской обл</w:t>
      </w:r>
      <w:r w:rsidRPr="004201E0">
        <w:rPr>
          <w:color w:val="auto"/>
          <w:kern w:val="0"/>
          <w:sz w:val="28"/>
          <w:szCs w:val="28"/>
        </w:rPr>
        <w:t>а</w:t>
      </w:r>
      <w:r w:rsidRPr="004201E0">
        <w:rPr>
          <w:color w:val="auto"/>
          <w:kern w:val="0"/>
          <w:sz w:val="28"/>
          <w:szCs w:val="28"/>
        </w:rPr>
        <w:t>сти от 18.11.2019</w:t>
      </w:r>
      <w:r w:rsidR="000D54CA" w:rsidRPr="004201E0">
        <w:rPr>
          <w:color w:val="auto"/>
          <w:kern w:val="0"/>
          <w:sz w:val="28"/>
          <w:szCs w:val="28"/>
        </w:rPr>
        <w:t xml:space="preserve"> </w:t>
      </w:r>
      <w:r w:rsidRPr="004201E0">
        <w:rPr>
          <w:color w:val="auto"/>
          <w:kern w:val="0"/>
          <w:sz w:val="28"/>
          <w:szCs w:val="28"/>
        </w:rPr>
        <w:t>№ 468-П «О правилах, устанавливающих общие требования к формированию, предоставлению и распределению субсидий из</w:t>
      </w:r>
      <w:proofErr w:type="gramEnd"/>
      <w:r w:rsidRPr="004201E0">
        <w:rPr>
          <w:color w:val="auto"/>
          <w:kern w:val="0"/>
          <w:sz w:val="28"/>
          <w:szCs w:val="28"/>
        </w:rPr>
        <w:t xml:space="preserve"> бюджета Астраханской области бюджетам муниципальных образований Астраханской области, и порядке определения и установления предельного уровня </w:t>
      </w:r>
      <w:proofErr w:type="spellStart"/>
      <w:r w:rsidRPr="004201E0">
        <w:rPr>
          <w:color w:val="auto"/>
          <w:kern w:val="0"/>
          <w:sz w:val="28"/>
          <w:szCs w:val="28"/>
        </w:rPr>
        <w:t>соф</w:t>
      </w:r>
      <w:r w:rsidRPr="004201E0">
        <w:rPr>
          <w:color w:val="auto"/>
          <w:kern w:val="0"/>
          <w:sz w:val="28"/>
          <w:szCs w:val="28"/>
        </w:rPr>
        <w:t>и</w:t>
      </w:r>
      <w:r w:rsidRPr="004201E0">
        <w:rPr>
          <w:color w:val="auto"/>
          <w:kern w:val="0"/>
          <w:sz w:val="28"/>
          <w:szCs w:val="28"/>
        </w:rPr>
        <w:t>нансирования</w:t>
      </w:r>
      <w:proofErr w:type="spellEnd"/>
      <w:r w:rsidRPr="004201E0">
        <w:rPr>
          <w:color w:val="auto"/>
          <w:kern w:val="0"/>
          <w:sz w:val="28"/>
          <w:szCs w:val="28"/>
        </w:rPr>
        <w:t xml:space="preserve"> Астраханской областью (в процентах) объема расходного об</w:t>
      </w:r>
      <w:r w:rsidRPr="004201E0">
        <w:rPr>
          <w:color w:val="auto"/>
          <w:kern w:val="0"/>
          <w:sz w:val="28"/>
          <w:szCs w:val="28"/>
        </w:rPr>
        <w:t>я</w:t>
      </w:r>
      <w:r w:rsidRPr="004201E0">
        <w:rPr>
          <w:color w:val="auto"/>
          <w:kern w:val="0"/>
          <w:sz w:val="28"/>
          <w:szCs w:val="28"/>
        </w:rPr>
        <w:t>зательства муниципального образования Астраханской области».</w:t>
      </w:r>
    </w:p>
    <w:p w:rsidR="00D52DED" w:rsidRPr="004201E0" w:rsidRDefault="00D52DED" w:rsidP="00D52DED">
      <w:pPr>
        <w:widowControl w:val="0"/>
        <w:autoSpaceDE w:val="0"/>
        <w:autoSpaceDN w:val="0"/>
        <w:adjustRightInd w:val="0"/>
        <w:ind w:firstLine="709"/>
        <w:jc w:val="both"/>
        <w:rPr>
          <w:color w:val="auto"/>
          <w:kern w:val="0"/>
          <w:sz w:val="28"/>
          <w:szCs w:val="28"/>
        </w:rPr>
      </w:pPr>
      <w:r w:rsidRPr="004201E0">
        <w:rPr>
          <w:color w:val="auto"/>
          <w:sz w:val="28"/>
          <w:szCs w:val="28"/>
        </w:rPr>
        <w:t>19.</w:t>
      </w:r>
      <w:r w:rsidRPr="004201E0">
        <w:rPr>
          <w:color w:val="auto"/>
        </w:rPr>
        <w:t> </w:t>
      </w:r>
      <w:r w:rsidRPr="004201E0">
        <w:rPr>
          <w:color w:val="auto"/>
          <w:kern w:val="0"/>
          <w:sz w:val="28"/>
          <w:szCs w:val="28"/>
        </w:rPr>
        <w:t>Муниципальные образования освобождаются от применения мер ответственности за нарушение обязательств, предусмотренных соглашени</w:t>
      </w:r>
      <w:r w:rsidRPr="004201E0">
        <w:rPr>
          <w:color w:val="auto"/>
          <w:kern w:val="0"/>
          <w:sz w:val="28"/>
          <w:szCs w:val="28"/>
        </w:rPr>
        <w:t>я</w:t>
      </w:r>
      <w:r w:rsidRPr="004201E0">
        <w:rPr>
          <w:color w:val="auto"/>
          <w:kern w:val="0"/>
          <w:sz w:val="28"/>
          <w:szCs w:val="28"/>
        </w:rPr>
        <w:t>ми, в случаях и порядке, которые установлены нормативным правовым актом Правительства Астраханской области.</w:t>
      </w:r>
    </w:p>
    <w:p w:rsidR="00D52DED" w:rsidRPr="004201E0" w:rsidRDefault="00D52DED" w:rsidP="00D52DED">
      <w:pPr>
        <w:pStyle w:val="ConsPlusNormal"/>
        <w:suppressAutoHyphens w:val="0"/>
        <w:ind w:firstLine="709"/>
        <w:jc w:val="both"/>
        <w:rPr>
          <w:rFonts w:ascii="Times New Roman" w:hAnsi="Times New Roman"/>
          <w:color w:val="auto"/>
          <w:sz w:val="28"/>
          <w:szCs w:val="28"/>
        </w:rPr>
      </w:pPr>
      <w:r w:rsidRPr="004201E0">
        <w:rPr>
          <w:rFonts w:ascii="Times New Roman" w:hAnsi="Times New Roman"/>
          <w:color w:val="auto"/>
          <w:sz w:val="28"/>
          <w:szCs w:val="28"/>
        </w:rPr>
        <w:t>20. Результаты использования субсидии:</w:t>
      </w:r>
    </w:p>
    <w:p w:rsidR="00D52DED" w:rsidRPr="004201E0" w:rsidRDefault="00D52DED" w:rsidP="00D52DED">
      <w:pPr>
        <w:pStyle w:val="ConsPlusNormal"/>
        <w:suppressAutoHyphens w:val="0"/>
        <w:ind w:firstLine="709"/>
        <w:jc w:val="both"/>
        <w:rPr>
          <w:rFonts w:ascii="Times New Roman" w:hAnsi="Times New Roman"/>
          <w:color w:val="auto"/>
          <w:sz w:val="28"/>
          <w:szCs w:val="28"/>
        </w:rPr>
      </w:pPr>
      <w:r w:rsidRPr="004201E0">
        <w:rPr>
          <w:rFonts w:ascii="Times New Roman" w:hAnsi="Times New Roman"/>
          <w:color w:val="auto"/>
          <w:sz w:val="28"/>
          <w:szCs w:val="28"/>
        </w:rPr>
        <w:t>- осуществлено строительство (приобретение) жилья гражданами, пр</w:t>
      </w:r>
      <w:r w:rsidRPr="004201E0">
        <w:rPr>
          <w:rFonts w:ascii="Times New Roman" w:hAnsi="Times New Roman"/>
          <w:color w:val="auto"/>
          <w:sz w:val="28"/>
          <w:szCs w:val="28"/>
        </w:rPr>
        <w:t>о</w:t>
      </w:r>
      <w:r w:rsidRPr="004201E0">
        <w:rPr>
          <w:rFonts w:ascii="Times New Roman" w:hAnsi="Times New Roman"/>
          <w:color w:val="auto"/>
          <w:sz w:val="28"/>
          <w:szCs w:val="28"/>
        </w:rPr>
        <w:t>живающими на сельских территориях или изъявившими желание постоянно проживать на сельских территориях и нуждающимися в улучшении жили</w:t>
      </w:r>
      <w:r w:rsidRPr="004201E0">
        <w:rPr>
          <w:rFonts w:ascii="Times New Roman" w:hAnsi="Times New Roman"/>
          <w:color w:val="auto"/>
          <w:sz w:val="28"/>
          <w:szCs w:val="28"/>
        </w:rPr>
        <w:t>щ</w:t>
      </w:r>
      <w:r w:rsidRPr="004201E0">
        <w:rPr>
          <w:rFonts w:ascii="Times New Roman" w:hAnsi="Times New Roman"/>
          <w:color w:val="auto"/>
          <w:sz w:val="28"/>
          <w:szCs w:val="28"/>
        </w:rPr>
        <w:t>ных условий, которым предоставлены социальные выплаты, квадратных ме</w:t>
      </w:r>
      <w:r w:rsidRPr="004201E0">
        <w:rPr>
          <w:rFonts w:ascii="Times New Roman" w:hAnsi="Times New Roman"/>
          <w:color w:val="auto"/>
          <w:sz w:val="28"/>
          <w:szCs w:val="28"/>
        </w:rPr>
        <w:t>т</w:t>
      </w:r>
      <w:r w:rsidRPr="004201E0">
        <w:rPr>
          <w:rFonts w:ascii="Times New Roman" w:hAnsi="Times New Roman"/>
          <w:color w:val="auto"/>
          <w:sz w:val="28"/>
          <w:szCs w:val="28"/>
        </w:rPr>
        <w:t>ров;</w:t>
      </w:r>
    </w:p>
    <w:p w:rsidR="00D52DED" w:rsidRPr="004201E0" w:rsidRDefault="00D52DED" w:rsidP="00D52DED">
      <w:pPr>
        <w:widowControl w:val="0"/>
        <w:autoSpaceDE w:val="0"/>
        <w:autoSpaceDN w:val="0"/>
        <w:adjustRightInd w:val="0"/>
        <w:ind w:firstLine="709"/>
        <w:jc w:val="both"/>
        <w:rPr>
          <w:color w:val="auto"/>
          <w:kern w:val="0"/>
          <w:sz w:val="28"/>
          <w:szCs w:val="28"/>
        </w:rPr>
      </w:pPr>
      <w:r w:rsidRPr="004201E0">
        <w:rPr>
          <w:color w:val="auto"/>
          <w:kern w:val="0"/>
          <w:sz w:val="28"/>
          <w:szCs w:val="28"/>
        </w:rPr>
        <w:t>- реализованы проекты по благоустройству общественных пространств на сельских территориях, единиц.</w:t>
      </w:r>
    </w:p>
    <w:p w:rsidR="00D52DED" w:rsidRPr="004201E0" w:rsidRDefault="00D52DED" w:rsidP="00D52DED">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21. Не использованные по состоянию на 1 января текущего финансового года остатки субсидии (при их наличии)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rsidR="00D52DED" w:rsidRPr="004201E0" w:rsidRDefault="00D52DED" w:rsidP="00D52DED">
      <w:pPr>
        <w:ind w:left="5670"/>
        <w:rPr>
          <w:rFonts w:eastAsia="Calibri"/>
          <w:color w:val="auto"/>
          <w:sz w:val="28"/>
          <w:szCs w:val="28"/>
          <w:lang w:eastAsia="en-US"/>
        </w:rPr>
        <w:sectPr w:rsidR="00D52DED" w:rsidRPr="004201E0" w:rsidSect="00286F98">
          <w:pgSz w:w="11906" w:h="16838"/>
          <w:pgMar w:top="1134" w:right="567" w:bottom="1134" w:left="1985" w:header="680" w:footer="720" w:gutter="0"/>
          <w:cols w:space="720"/>
          <w:docGrid w:linePitch="360" w:charSpace="-6554"/>
        </w:sectPr>
      </w:pPr>
    </w:p>
    <w:p w:rsidR="00D52DED" w:rsidRPr="004201E0" w:rsidRDefault="00D52DED" w:rsidP="00D52DED">
      <w:pPr>
        <w:pStyle w:val="ConsPlusNormal"/>
        <w:ind w:firstLine="6237"/>
        <w:outlineLvl w:val="1"/>
        <w:rPr>
          <w:rFonts w:ascii="Times New Roman" w:hAnsi="Times New Roman"/>
          <w:color w:val="auto"/>
          <w:sz w:val="28"/>
          <w:szCs w:val="28"/>
        </w:rPr>
      </w:pPr>
      <w:r w:rsidRPr="004201E0">
        <w:rPr>
          <w:rFonts w:ascii="Times New Roman" w:hAnsi="Times New Roman"/>
          <w:color w:val="auto"/>
          <w:sz w:val="28"/>
          <w:szCs w:val="28"/>
        </w:rPr>
        <w:lastRenderedPageBreak/>
        <w:t>Приложение</w:t>
      </w:r>
    </w:p>
    <w:p w:rsidR="00D52DED" w:rsidRPr="004201E0" w:rsidRDefault="00D52DED" w:rsidP="00D52DED">
      <w:pPr>
        <w:pStyle w:val="ConsPlusNormal"/>
        <w:ind w:firstLine="6237"/>
        <w:outlineLvl w:val="1"/>
        <w:rPr>
          <w:rFonts w:ascii="Times New Roman" w:hAnsi="Times New Roman"/>
          <w:color w:val="auto"/>
          <w:sz w:val="28"/>
          <w:szCs w:val="28"/>
        </w:rPr>
      </w:pPr>
      <w:r w:rsidRPr="004201E0">
        <w:rPr>
          <w:rFonts w:ascii="Times New Roman" w:hAnsi="Times New Roman"/>
          <w:color w:val="auto"/>
          <w:sz w:val="28"/>
          <w:szCs w:val="28"/>
        </w:rPr>
        <w:t>к Порядку</w:t>
      </w:r>
    </w:p>
    <w:p w:rsidR="00D52DED" w:rsidRPr="004201E0" w:rsidRDefault="00D52DED" w:rsidP="00D52DED">
      <w:pPr>
        <w:pStyle w:val="ConsPlusNormal"/>
        <w:jc w:val="right"/>
        <w:rPr>
          <w:rFonts w:ascii="Times New Roman" w:hAnsi="Times New Roman"/>
          <w:color w:val="auto"/>
          <w:sz w:val="28"/>
          <w:szCs w:val="28"/>
        </w:rPr>
      </w:pPr>
    </w:p>
    <w:p w:rsidR="00D52DED" w:rsidRPr="004201E0" w:rsidRDefault="00D52DED" w:rsidP="00D52DED">
      <w:pPr>
        <w:pStyle w:val="ConsPlusTitle"/>
        <w:jc w:val="center"/>
        <w:rPr>
          <w:rFonts w:ascii="Times New Roman" w:hAnsi="Times New Roman" w:cs="Times New Roman"/>
          <w:b w:val="0"/>
          <w:sz w:val="28"/>
          <w:szCs w:val="28"/>
        </w:rPr>
      </w:pPr>
      <w:bookmarkStart w:id="10" w:name="P105"/>
      <w:bookmarkEnd w:id="10"/>
      <w:r w:rsidRPr="004201E0">
        <w:rPr>
          <w:rFonts w:ascii="Times New Roman" w:hAnsi="Times New Roman" w:cs="Times New Roman"/>
          <w:b w:val="0"/>
          <w:sz w:val="28"/>
          <w:szCs w:val="28"/>
        </w:rPr>
        <w:t>Методика</w:t>
      </w:r>
    </w:p>
    <w:p w:rsidR="00D52DED" w:rsidRPr="004201E0" w:rsidRDefault="00D52DED" w:rsidP="00D52DED">
      <w:pPr>
        <w:pStyle w:val="ConsPlusTitle"/>
        <w:jc w:val="center"/>
        <w:rPr>
          <w:rFonts w:ascii="Times New Roman" w:hAnsi="Times New Roman" w:cs="Times New Roman"/>
          <w:b w:val="0"/>
          <w:sz w:val="28"/>
          <w:szCs w:val="28"/>
        </w:rPr>
      </w:pPr>
      <w:r w:rsidRPr="004201E0">
        <w:rPr>
          <w:rFonts w:ascii="Times New Roman" w:hAnsi="Times New Roman" w:cs="Times New Roman"/>
          <w:b w:val="0"/>
          <w:sz w:val="28"/>
          <w:szCs w:val="28"/>
        </w:rPr>
        <w:t>распределения субсидии между бюджетами муниципальных образований Астраханской области на реализацию мероприятий в рамках регионального проекта «Комплексное развитие сельских территорий Астраханской области» государственной программы «</w:t>
      </w:r>
      <w:r w:rsidR="00E85827" w:rsidRPr="004201E0">
        <w:rPr>
          <w:rFonts w:ascii="Times New Roman" w:hAnsi="Times New Roman" w:cs="Times New Roman"/>
          <w:b w:val="0"/>
          <w:sz w:val="28"/>
          <w:szCs w:val="28"/>
        </w:rPr>
        <w:t>Развитие сельского хозяйства, пищевой и ры</w:t>
      </w:r>
      <w:r w:rsidR="00E85827" w:rsidRPr="004201E0">
        <w:rPr>
          <w:rFonts w:ascii="Times New Roman" w:hAnsi="Times New Roman" w:cs="Times New Roman"/>
          <w:b w:val="0"/>
          <w:sz w:val="28"/>
          <w:szCs w:val="28"/>
        </w:rPr>
        <w:t>б</w:t>
      </w:r>
      <w:r w:rsidR="00E85827" w:rsidRPr="004201E0">
        <w:rPr>
          <w:rFonts w:ascii="Times New Roman" w:hAnsi="Times New Roman" w:cs="Times New Roman"/>
          <w:b w:val="0"/>
          <w:sz w:val="28"/>
          <w:szCs w:val="28"/>
        </w:rPr>
        <w:t>ной промышленности Астраханской области</w:t>
      </w:r>
      <w:r w:rsidRPr="004201E0">
        <w:rPr>
          <w:rFonts w:ascii="Times New Roman" w:hAnsi="Times New Roman" w:cs="Times New Roman"/>
          <w:b w:val="0"/>
          <w:sz w:val="28"/>
          <w:szCs w:val="28"/>
        </w:rPr>
        <w:t>»</w:t>
      </w:r>
    </w:p>
    <w:p w:rsidR="00D52DED" w:rsidRPr="004201E0" w:rsidRDefault="00D52DED" w:rsidP="00D52DED">
      <w:pPr>
        <w:pStyle w:val="ConsPlusTitle"/>
        <w:jc w:val="center"/>
        <w:rPr>
          <w:rFonts w:ascii="Times New Roman" w:hAnsi="Times New Roman" w:cs="Times New Roman"/>
          <w:b w:val="0"/>
          <w:sz w:val="28"/>
          <w:szCs w:val="28"/>
        </w:rPr>
      </w:pPr>
    </w:p>
    <w:p w:rsidR="00D52DED" w:rsidRPr="004201E0" w:rsidRDefault="00D52DED" w:rsidP="00D52DED">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1. Объем средств, предоставляемых i-</w:t>
      </w:r>
      <w:proofErr w:type="spellStart"/>
      <w:r w:rsidRPr="004201E0">
        <w:rPr>
          <w:rFonts w:ascii="Times New Roman" w:hAnsi="Times New Roman"/>
          <w:color w:val="auto"/>
          <w:sz w:val="28"/>
          <w:szCs w:val="28"/>
        </w:rPr>
        <w:t>му</w:t>
      </w:r>
      <w:proofErr w:type="spellEnd"/>
      <w:r w:rsidRPr="004201E0">
        <w:rPr>
          <w:rFonts w:ascii="Times New Roman" w:hAnsi="Times New Roman"/>
          <w:color w:val="auto"/>
          <w:sz w:val="28"/>
          <w:szCs w:val="28"/>
        </w:rPr>
        <w:t xml:space="preserve"> муниципальному району Астраханской области на улучшение жилищных условий граждан, проживающих на сельских территориях (далее – граждане, улучшение жилищных условий граждан), определяется по формуле:</w:t>
      </w:r>
    </w:p>
    <w:p w:rsidR="00D52DED" w:rsidRPr="004201E0" w:rsidRDefault="00D52DED" w:rsidP="00D52DED">
      <w:pPr>
        <w:pStyle w:val="ConsPlusNormal"/>
        <w:ind w:firstLine="709"/>
        <w:jc w:val="both"/>
        <w:rPr>
          <w:rFonts w:ascii="Times New Roman" w:hAnsi="Times New Roman"/>
          <w:color w:val="auto"/>
          <w:sz w:val="28"/>
          <w:szCs w:val="28"/>
        </w:rPr>
      </w:pPr>
    </w:p>
    <w:p w:rsidR="00D52DED" w:rsidRPr="004201E0" w:rsidRDefault="00D52DED" w:rsidP="00D52DED">
      <w:pPr>
        <w:pStyle w:val="ConsPlusNormal"/>
        <w:ind w:firstLine="709"/>
        <w:jc w:val="center"/>
        <w:rPr>
          <w:rFonts w:ascii="Times New Roman" w:hAnsi="Times New Roman"/>
          <w:color w:val="auto"/>
          <w:sz w:val="28"/>
          <w:szCs w:val="28"/>
        </w:rPr>
      </w:pPr>
      <w:r w:rsidRPr="004201E0">
        <w:rPr>
          <w:rFonts w:ascii="Times New Roman" w:hAnsi="Times New Roman"/>
          <w:color w:val="auto"/>
          <w:sz w:val="28"/>
          <w:szCs w:val="28"/>
        </w:rPr>
        <w:t>Сi1 = Со</w:t>
      </w:r>
      <w:proofErr w:type="gramStart"/>
      <w:r w:rsidRPr="004201E0">
        <w:rPr>
          <w:rFonts w:ascii="Times New Roman" w:hAnsi="Times New Roman"/>
          <w:color w:val="auto"/>
          <w:sz w:val="28"/>
          <w:szCs w:val="28"/>
        </w:rPr>
        <w:t>1</w:t>
      </w:r>
      <w:proofErr w:type="gramEnd"/>
      <w:r w:rsidRPr="004201E0">
        <w:rPr>
          <w:rFonts w:ascii="Times New Roman" w:hAnsi="Times New Roman"/>
          <w:color w:val="auto"/>
          <w:sz w:val="28"/>
          <w:szCs w:val="28"/>
        </w:rPr>
        <w:t xml:space="preserve"> x (</w:t>
      </w:r>
      <w:proofErr w:type="spellStart"/>
      <w:r w:rsidRPr="004201E0">
        <w:rPr>
          <w:rFonts w:ascii="Times New Roman" w:hAnsi="Times New Roman"/>
          <w:color w:val="auto"/>
          <w:sz w:val="28"/>
          <w:szCs w:val="28"/>
        </w:rPr>
        <w:t>Пi</w:t>
      </w:r>
      <w:proofErr w:type="spellEnd"/>
      <w:r w:rsidRPr="004201E0">
        <w:rPr>
          <w:rFonts w:ascii="Times New Roman" w:hAnsi="Times New Roman"/>
          <w:color w:val="auto"/>
          <w:sz w:val="28"/>
          <w:szCs w:val="28"/>
        </w:rPr>
        <w:t xml:space="preserve"> / SUM </w:t>
      </w:r>
      <w:proofErr w:type="spellStart"/>
      <w:r w:rsidRPr="004201E0">
        <w:rPr>
          <w:rFonts w:ascii="Times New Roman" w:hAnsi="Times New Roman"/>
          <w:color w:val="auto"/>
          <w:sz w:val="28"/>
          <w:szCs w:val="28"/>
        </w:rPr>
        <w:t>Пi</w:t>
      </w:r>
      <w:proofErr w:type="spellEnd"/>
      <w:r w:rsidRPr="004201E0">
        <w:rPr>
          <w:rFonts w:ascii="Times New Roman" w:hAnsi="Times New Roman"/>
          <w:color w:val="auto"/>
          <w:sz w:val="28"/>
          <w:szCs w:val="28"/>
        </w:rPr>
        <w:t>),</w:t>
      </w:r>
    </w:p>
    <w:p w:rsidR="00D52DED" w:rsidRPr="004201E0" w:rsidRDefault="00D52DED" w:rsidP="00D52DED">
      <w:pPr>
        <w:pStyle w:val="ConsPlusNormal"/>
        <w:ind w:firstLine="709"/>
        <w:jc w:val="center"/>
        <w:rPr>
          <w:rFonts w:ascii="Times New Roman" w:hAnsi="Times New Roman"/>
          <w:color w:val="auto"/>
          <w:sz w:val="28"/>
          <w:szCs w:val="28"/>
        </w:rPr>
      </w:pPr>
    </w:p>
    <w:p w:rsidR="00D52DED" w:rsidRPr="004201E0" w:rsidRDefault="00D52DED" w:rsidP="00D52DED">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где:</w:t>
      </w:r>
    </w:p>
    <w:p w:rsidR="00D52DED" w:rsidRPr="004201E0" w:rsidRDefault="00D52DED" w:rsidP="00D52DED">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Со</w:t>
      </w:r>
      <w:proofErr w:type="gramStart"/>
      <w:r w:rsidRPr="004201E0">
        <w:rPr>
          <w:rFonts w:ascii="Times New Roman" w:hAnsi="Times New Roman"/>
          <w:color w:val="auto"/>
          <w:sz w:val="28"/>
          <w:szCs w:val="28"/>
        </w:rPr>
        <w:t>1</w:t>
      </w:r>
      <w:proofErr w:type="gramEnd"/>
      <w:r w:rsidRPr="004201E0">
        <w:rPr>
          <w:rFonts w:ascii="Times New Roman" w:hAnsi="Times New Roman"/>
          <w:color w:val="auto"/>
          <w:sz w:val="28"/>
          <w:szCs w:val="28"/>
        </w:rPr>
        <w:t xml:space="preserve"> – объем средств из бюджета Астраханской области на улучшение жилищных условий граждан, предусмотренных законом Астраханской области о бюджете Астраханской области;</w:t>
      </w:r>
    </w:p>
    <w:p w:rsidR="00D52DED" w:rsidRPr="004201E0" w:rsidRDefault="00D52DED" w:rsidP="00D52DED">
      <w:pPr>
        <w:pStyle w:val="ConsPlusNormal"/>
        <w:ind w:firstLine="709"/>
        <w:jc w:val="both"/>
        <w:rPr>
          <w:rFonts w:ascii="Times New Roman" w:hAnsi="Times New Roman"/>
          <w:color w:val="auto"/>
          <w:sz w:val="28"/>
          <w:szCs w:val="28"/>
        </w:rPr>
      </w:pPr>
      <w:proofErr w:type="spellStart"/>
      <w:r w:rsidRPr="004201E0">
        <w:rPr>
          <w:rFonts w:ascii="Times New Roman" w:hAnsi="Times New Roman"/>
          <w:color w:val="auto"/>
          <w:sz w:val="28"/>
          <w:szCs w:val="28"/>
        </w:rPr>
        <w:t>П</w:t>
      </w:r>
      <w:proofErr w:type="gramStart"/>
      <w:r w:rsidRPr="004201E0">
        <w:rPr>
          <w:rFonts w:ascii="Times New Roman" w:hAnsi="Times New Roman"/>
          <w:color w:val="auto"/>
          <w:sz w:val="28"/>
          <w:szCs w:val="28"/>
        </w:rPr>
        <w:t>i</w:t>
      </w:r>
      <w:proofErr w:type="spellEnd"/>
      <w:proofErr w:type="gramEnd"/>
      <w:r w:rsidRPr="004201E0">
        <w:rPr>
          <w:rFonts w:ascii="Times New Roman" w:hAnsi="Times New Roman"/>
          <w:color w:val="auto"/>
          <w:sz w:val="28"/>
          <w:szCs w:val="28"/>
        </w:rPr>
        <w:t xml:space="preserve"> – объем обоснованной потребности муниципального района Астраханской области в </w:t>
      </w:r>
      <w:proofErr w:type="spellStart"/>
      <w:r w:rsidRPr="004201E0">
        <w:rPr>
          <w:rFonts w:ascii="Times New Roman" w:hAnsi="Times New Roman"/>
          <w:color w:val="auto"/>
          <w:sz w:val="28"/>
          <w:szCs w:val="28"/>
        </w:rPr>
        <w:t>софинансировании</w:t>
      </w:r>
      <w:proofErr w:type="spellEnd"/>
      <w:r w:rsidRPr="004201E0">
        <w:rPr>
          <w:rFonts w:ascii="Times New Roman" w:hAnsi="Times New Roman"/>
          <w:color w:val="auto"/>
          <w:sz w:val="28"/>
          <w:szCs w:val="28"/>
        </w:rPr>
        <w:t xml:space="preserve"> за счет субсидии с учетом количества граждан, включенных в сводные списки по i-</w:t>
      </w:r>
      <w:proofErr w:type="spellStart"/>
      <w:r w:rsidRPr="004201E0">
        <w:rPr>
          <w:rFonts w:ascii="Times New Roman" w:hAnsi="Times New Roman"/>
          <w:color w:val="auto"/>
          <w:sz w:val="28"/>
          <w:szCs w:val="28"/>
        </w:rPr>
        <w:t>му</w:t>
      </w:r>
      <w:proofErr w:type="spellEnd"/>
      <w:r w:rsidRPr="004201E0">
        <w:rPr>
          <w:rFonts w:ascii="Times New Roman" w:hAnsi="Times New Roman"/>
          <w:color w:val="auto"/>
          <w:sz w:val="28"/>
          <w:szCs w:val="28"/>
        </w:rPr>
        <w:t xml:space="preserve"> муниципальному району Астраханской области;</w:t>
      </w:r>
    </w:p>
    <w:p w:rsidR="00D52DED" w:rsidRPr="004201E0" w:rsidRDefault="00D52DED" w:rsidP="00D52DED">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 xml:space="preserve">SUM </w:t>
      </w:r>
      <w:proofErr w:type="spellStart"/>
      <w:r w:rsidRPr="004201E0">
        <w:rPr>
          <w:rFonts w:ascii="Times New Roman" w:hAnsi="Times New Roman"/>
          <w:color w:val="auto"/>
          <w:sz w:val="28"/>
          <w:szCs w:val="28"/>
        </w:rPr>
        <w:t>П</w:t>
      </w:r>
      <w:proofErr w:type="gramStart"/>
      <w:r w:rsidRPr="004201E0">
        <w:rPr>
          <w:rFonts w:ascii="Times New Roman" w:hAnsi="Times New Roman"/>
          <w:color w:val="auto"/>
          <w:sz w:val="28"/>
          <w:szCs w:val="28"/>
        </w:rPr>
        <w:t>i</w:t>
      </w:r>
      <w:proofErr w:type="spellEnd"/>
      <w:proofErr w:type="gramEnd"/>
      <w:r w:rsidRPr="004201E0">
        <w:rPr>
          <w:rFonts w:ascii="Times New Roman" w:hAnsi="Times New Roman"/>
          <w:color w:val="auto"/>
          <w:sz w:val="28"/>
          <w:szCs w:val="28"/>
        </w:rPr>
        <w:t xml:space="preserve"> – общая суммарная потребность муниципальных районов Астраханской области в объеме средств из бюджета Астраханской области на улучшение жилищных условий граждан.</w:t>
      </w:r>
    </w:p>
    <w:p w:rsidR="00D52DED" w:rsidRPr="004201E0" w:rsidRDefault="00D52DED" w:rsidP="00D52DED">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Потребность i-</w:t>
      </w:r>
      <w:proofErr w:type="spellStart"/>
      <w:r w:rsidRPr="004201E0">
        <w:rPr>
          <w:rFonts w:ascii="Times New Roman" w:hAnsi="Times New Roman"/>
          <w:color w:val="auto"/>
          <w:sz w:val="28"/>
          <w:szCs w:val="28"/>
        </w:rPr>
        <w:t>го</w:t>
      </w:r>
      <w:proofErr w:type="spellEnd"/>
      <w:r w:rsidRPr="004201E0">
        <w:rPr>
          <w:rFonts w:ascii="Times New Roman" w:hAnsi="Times New Roman"/>
          <w:color w:val="auto"/>
          <w:sz w:val="28"/>
          <w:szCs w:val="28"/>
        </w:rPr>
        <w:t xml:space="preserve"> муниципального района Астраханской области в субсидии (</w:t>
      </w:r>
      <w:proofErr w:type="spellStart"/>
      <w:r w:rsidRPr="004201E0">
        <w:rPr>
          <w:rFonts w:ascii="Times New Roman" w:hAnsi="Times New Roman"/>
          <w:color w:val="auto"/>
          <w:sz w:val="28"/>
          <w:szCs w:val="28"/>
        </w:rPr>
        <w:t>П</w:t>
      </w:r>
      <w:proofErr w:type="gramStart"/>
      <w:r w:rsidRPr="004201E0">
        <w:rPr>
          <w:rFonts w:ascii="Times New Roman" w:hAnsi="Times New Roman"/>
          <w:color w:val="auto"/>
          <w:sz w:val="28"/>
          <w:szCs w:val="28"/>
        </w:rPr>
        <w:t>i</w:t>
      </w:r>
      <w:proofErr w:type="spellEnd"/>
      <w:proofErr w:type="gramEnd"/>
      <w:r w:rsidRPr="004201E0">
        <w:rPr>
          <w:rFonts w:ascii="Times New Roman" w:hAnsi="Times New Roman"/>
          <w:color w:val="auto"/>
          <w:sz w:val="28"/>
          <w:szCs w:val="28"/>
        </w:rPr>
        <w:t>) на улучшение жилищных условий граждан определяется по формуле:</w:t>
      </w:r>
    </w:p>
    <w:p w:rsidR="00D52DED" w:rsidRPr="004201E0" w:rsidRDefault="00D52DED" w:rsidP="00D52DED">
      <w:pPr>
        <w:pStyle w:val="ConsPlusNormal"/>
        <w:ind w:firstLine="709"/>
        <w:jc w:val="both"/>
        <w:rPr>
          <w:rFonts w:ascii="Times New Roman" w:hAnsi="Times New Roman"/>
          <w:color w:val="auto"/>
        </w:rPr>
      </w:pPr>
    </w:p>
    <w:p w:rsidR="00D52DED" w:rsidRPr="004201E0" w:rsidRDefault="00D52DED" w:rsidP="00D52DED">
      <w:pPr>
        <w:pStyle w:val="ConsPlusNormal"/>
        <w:ind w:firstLine="709"/>
        <w:jc w:val="both"/>
        <w:rPr>
          <w:rFonts w:ascii="Times New Roman" w:hAnsi="Times New Roman"/>
          <w:color w:val="auto"/>
          <w:sz w:val="28"/>
          <w:szCs w:val="28"/>
        </w:rPr>
      </w:pPr>
      <w:r w:rsidRPr="004201E0">
        <w:rPr>
          <w:noProof/>
          <w:color w:val="auto"/>
        </w:rPr>
        <w:drawing>
          <wp:anchor distT="0" distB="0" distL="114300" distR="114300" simplePos="0" relativeHeight="251660288" behindDoc="0" locked="0" layoutInCell="1" allowOverlap="1" wp14:anchorId="74A0BF6F" wp14:editId="55DCFEC8">
            <wp:simplePos x="0" y="0"/>
            <wp:positionH relativeFrom="column">
              <wp:posOffset>1299210</wp:posOffset>
            </wp:positionH>
            <wp:positionV relativeFrom="paragraph">
              <wp:posOffset>10795</wp:posOffset>
            </wp:positionV>
            <wp:extent cx="2832100" cy="286385"/>
            <wp:effectExtent l="0" t="0" r="0" b="0"/>
            <wp:wrapNone/>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32100" cy="286385"/>
                    </a:xfrm>
                    <a:prstGeom prst="rect">
                      <a:avLst/>
                    </a:prstGeom>
                    <a:noFill/>
                  </pic:spPr>
                </pic:pic>
              </a:graphicData>
            </a:graphic>
          </wp:anchor>
        </w:drawing>
      </w:r>
      <w:r w:rsidR="000D54CA" w:rsidRPr="004201E0">
        <w:rPr>
          <w:rFonts w:ascii="Times New Roman" w:hAnsi="Times New Roman"/>
          <w:color w:val="auto"/>
          <w:sz w:val="28"/>
          <w:szCs w:val="28"/>
        </w:rPr>
        <w:t xml:space="preserve">   </w:t>
      </w:r>
      <w:r w:rsidRPr="004201E0">
        <w:rPr>
          <w:rFonts w:ascii="Times New Roman" w:hAnsi="Times New Roman"/>
          <w:color w:val="auto"/>
          <w:sz w:val="28"/>
          <w:szCs w:val="28"/>
        </w:rPr>
        <w:t>,</w:t>
      </w:r>
    </w:p>
    <w:p w:rsidR="00D52DED" w:rsidRPr="004201E0" w:rsidRDefault="00D52DED" w:rsidP="00D52DED">
      <w:pPr>
        <w:pStyle w:val="ConsPlusNormal"/>
        <w:ind w:firstLine="709"/>
        <w:jc w:val="center"/>
        <w:rPr>
          <w:rFonts w:ascii="Times New Roman" w:hAnsi="Times New Roman"/>
          <w:noProof/>
          <w:color w:val="auto"/>
          <w:sz w:val="28"/>
          <w:szCs w:val="28"/>
        </w:rPr>
      </w:pPr>
    </w:p>
    <w:p w:rsidR="00D52DED" w:rsidRPr="004201E0" w:rsidRDefault="00D52DED" w:rsidP="00D52DED">
      <w:pPr>
        <w:pStyle w:val="ConsPlusNormal"/>
        <w:ind w:firstLine="709"/>
        <w:rPr>
          <w:rFonts w:ascii="Times New Roman" w:hAnsi="Times New Roman"/>
          <w:color w:val="auto"/>
          <w:sz w:val="28"/>
          <w:szCs w:val="28"/>
        </w:rPr>
      </w:pPr>
      <w:r w:rsidRPr="004201E0">
        <w:rPr>
          <w:rFonts w:ascii="Times New Roman" w:hAnsi="Times New Roman"/>
          <w:color w:val="auto"/>
          <w:sz w:val="28"/>
          <w:szCs w:val="28"/>
        </w:rPr>
        <w:t>где:</w:t>
      </w:r>
    </w:p>
    <w:p w:rsidR="00D52DED" w:rsidRPr="004201E0" w:rsidRDefault="00D52DED" w:rsidP="00D52DED">
      <w:pPr>
        <w:pStyle w:val="ConsPlusNormal"/>
        <w:ind w:firstLine="709"/>
        <w:jc w:val="both"/>
        <w:rPr>
          <w:rFonts w:ascii="Times New Roman" w:hAnsi="Times New Roman"/>
          <w:color w:val="auto"/>
          <w:sz w:val="28"/>
          <w:szCs w:val="28"/>
        </w:rPr>
      </w:pPr>
      <w:proofErr w:type="spellStart"/>
      <w:proofErr w:type="gramStart"/>
      <w:r w:rsidRPr="004201E0">
        <w:rPr>
          <w:rFonts w:ascii="Times New Roman" w:hAnsi="Times New Roman"/>
          <w:color w:val="auto"/>
          <w:sz w:val="28"/>
          <w:szCs w:val="28"/>
        </w:rPr>
        <w:t>Si</w:t>
      </w:r>
      <w:proofErr w:type="spellEnd"/>
      <w:r w:rsidRPr="004201E0">
        <w:rPr>
          <w:rFonts w:ascii="Times New Roman" w:hAnsi="Times New Roman"/>
          <w:color w:val="auto"/>
          <w:sz w:val="28"/>
          <w:szCs w:val="28"/>
        </w:rPr>
        <w:t xml:space="preserve"> – площадь жилого помещения исходя из потребности в улучшении жилищных условий граждан по i-</w:t>
      </w:r>
      <w:proofErr w:type="spellStart"/>
      <w:r w:rsidRPr="004201E0">
        <w:rPr>
          <w:rFonts w:ascii="Times New Roman" w:hAnsi="Times New Roman"/>
          <w:color w:val="auto"/>
          <w:sz w:val="28"/>
          <w:szCs w:val="28"/>
        </w:rPr>
        <w:t>му</w:t>
      </w:r>
      <w:proofErr w:type="spellEnd"/>
      <w:r w:rsidRPr="004201E0">
        <w:rPr>
          <w:rFonts w:ascii="Times New Roman" w:hAnsi="Times New Roman"/>
          <w:color w:val="auto"/>
          <w:sz w:val="28"/>
          <w:szCs w:val="28"/>
        </w:rPr>
        <w:t xml:space="preserve"> муниципальному району Астраханской области, определенная исходя из размера общей площади жилого помещения, установленного для семей разной численности (33 кв. м – для одиноко проживающих граждан, 42 кв. м – на семью из 2 человек и по 18 кв. м на каждого члена семьи при численности семьи, составляющей 3</w:t>
      </w:r>
      <w:proofErr w:type="gramEnd"/>
      <w:r w:rsidRPr="004201E0">
        <w:rPr>
          <w:rFonts w:ascii="Times New Roman" w:hAnsi="Times New Roman"/>
          <w:color w:val="auto"/>
          <w:sz w:val="28"/>
          <w:szCs w:val="28"/>
        </w:rPr>
        <w:t xml:space="preserve"> и более человек). </w:t>
      </w:r>
      <w:proofErr w:type="gramStart"/>
      <w:r w:rsidRPr="004201E0">
        <w:rPr>
          <w:rFonts w:ascii="Times New Roman" w:hAnsi="Times New Roman"/>
          <w:color w:val="auto"/>
          <w:sz w:val="28"/>
          <w:szCs w:val="28"/>
        </w:rPr>
        <w:t>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i-</w:t>
      </w:r>
      <w:proofErr w:type="spellStart"/>
      <w:r w:rsidRPr="004201E0">
        <w:rPr>
          <w:rFonts w:ascii="Times New Roman" w:hAnsi="Times New Roman"/>
          <w:color w:val="auto"/>
          <w:sz w:val="28"/>
          <w:szCs w:val="28"/>
        </w:rPr>
        <w:t>го</w:t>
      </w:r>
      <w:proofErr w:type="spellEnd"/>
      <w:r w:rsidRPr="004201E0">
        <w:rPr>
          <w:rFonts w:ascii="Times New Roman" w:hAnsi="Times New Roman"/>
          <w:color w:val="auto"/>
          <w:sz w:val="28"/>
          <w:szCs w:val="28"/>
        </w:rPr>
        <w:t xml:space="preserve"> муниципального района Астраханской области, </w:t>
      </w:r>
      <w:r w:rsidRPr="004201E0">
        <w:rPr>
          <w:rFonts w:ascii="Times New Roman" w:hAnsi="Times New Roman"/>
          <w:color w:val="auto"/>
          <w:sz w:val="28"/>
          <w:szCs w:val="28"/>
        </w:rPr>
        <w:lastRenderedPageBreak/>
        <w:t>размер суммарной площади рассчитывается исходя из фактической площади жилья;</w:t>
      </w:r>
      <w:proofErr w:type="gramEnd"/>
    </w:p>
    <w:p w:rsidR="00D52DED" w:rsidRPr="004201E0" w:rsidRDefault="00D52DED" w:rsidP="00D52DED">
      <w:pPr>
        <w:pStyle w:val="ConsPlusNormal"/>
        <w:ind w:firstLine="709"/>
        <w:jc w:val="both"/>
        <w:rPr>
          <w:rFonts w:ascii="Times New Roman" w:hAnsi="Times New Roman"/>
          <w:color w:val="auto"/>
          <w:sz w:val="28"/>
          <w:szCs w:val="28"/>
        </w:rPr>
      </w:pPr>
      <w:proofErr w:type="spellStart"/>
      <w:proofErr w:type="gramStart"/>
      <w:r w:rsidRPr="004201E0">
        <w:rPr>
          <w:rFonts w:ascii="Times New Roman" w:hAnsi="Times New Roman"/>
          <w:color w:val="auto"/>
          <w:sz w:val="28"/>
          <w:szCs w:val="28"/>
        </w:rPr>
        <w:t>Ст</w:t>
      </w:r>
      <w:proofErr w:type="spellEnd"/>
      <w:proofErr w:type="gramEnd"/>
      <w:r w:rsidRPr="004201E0">
        <w:rPr>
          <w:rFonts w:ascii="Times New Roman" w:hAnsi="Times New Roman"/>
          <w:color w:val="auto"/>
          <w:sz w:val="28"/>
          <w:szCs w:val="28"/>
        </w:rPr>
        <w:t xml:space="preserve"> </w:t>
      </w:r>
      <w:proofErr w:type="spellStart"/>
      <w:r w:rsidRPr="004201E0">
        <w:rPr>
          <w:rFonts w:ascii="Times New Roman" w:hAnsi="Times New Roman"/>
          <w:color w:val="auto"/>
          <w:sz w:val="28"/>
          <w:szCs w:val="28"/>
        </w:rPr>
        <w:t>срi</w:t>
      </w:r>
      <w:proofErr w:type="spellEnd"/>
      <w:r w:rsidRPr="004201E0">
        <w:rPr>
          <w:rFonts w:ascii="Times New Roman" w:hAnsi="Times New Roman"/>
          <w:color w:val="auto"/>
          <w:sz w:val="28"/>
          <w:szCs w:val="28"/>
        </w:rPr>
        <w:t xml:space="preserve"> – средняя рыночная стоимость 1 кв. м общей площади жилья по i-</w:t>
      </w:r>
      <w:proofErr w:type="spellStart"/>
      <w:r w:rsidRPr="004201E0">
        <w:rPr>
          <w:rFonts w:ascii="Times New Roman" w:hAnsi="Times New Roman"/>
          <w:color w:val="auto"/>
          <w:sz w:val="28"/>
          <w:szCs w:val="28"/>
        </w:rPr>
        <w:t>му</w:t>
      </w:r>
      <w:proofErr w:type="spellEnd"/>
      <w:r w:rsidRPr="004201E0">
        <w:rPr>
          <w:rFonts w:ascii="Times New Roman" w:hAnsi="Times New Roman"/>
          <w:color w:val="auto"/>
          <w:sz w:val="28"/>
          <w:szCs w:val="28"/>
        </w:rPr>
        <w:t xml:space="preserve"> муниципальному району Астраханской области, утверждаемая нормативным правовым актом министерства, но не превышающая средней рыночной стоимости 1 кв. м общей площади жилья по Астраханской области, определяемой Министерством строительства и жилищно-коммунального хозяйства Российской Федерации на I квартал очередного финансового года. В случае если фактическая стоимость 1 кв. м общей площади строящегося (приобретаемого) жилья меньше стоимости 1 кв. м общей площади жилья, утвержденной нормативным правовым актом министерства, размер субсидии рассчитывается исходя из фактической стоимости 1 кв. метра общей площади жилья;</w:t>
      </w:r>
    </w:p>
    <w:p w:rsidR="00D52DED" w:rsidRPr="004201E0" w:rsidRDefault="00D52DED" w:rsidP="00D52DED">
      <w:pPr>
        <w:pStyle w:val="ConsPlusNormal"/>
        <w:ind w:firstLine="709"/>
        <w:jc w:val="both"/>
        <w:rPr>
          <w:rFonts w:ascii="Times New Roman" w:hAnsi="Times New Roman"/>
          <w:color w:val="auto"/>
          <w:sz w:val="28"/>
          <w:szCs w:val="28"/>
        </w:rPr>
      </w:pPr>
      <w:proofErr w:type="spellStart"/>
      <w:r w:rsidRPr="004201E0">
        <w:rPr>
          <w:rFonts w:ascii="Times New Roman" w:hAnsi="Times New Roman"/>
          <w:color w:val="auto"/>
          <w:sz w:val="28"/>
          <w:szCs w:val="28"/>
        </w:rPr>
        <w:t>Сср</w:t>
      </w:r>
      <w:proofErr w:type="spellEnd"/>
      <w:r w:rsidRPr="004201E0">
        <w:rPr>
          <w:rFonts w:ascii="Times New Roman" w:hAnsi="Times New Roman"/>
          <w:color w:val="auto"/>
          <w:sz w:val="28"/>
          <w:szCs w:val="28"/>
        </w:rPr>
        <w:t xml:space="preserve"> – доля собственных и (или) заемных средств (в процентах) в расчетной стоимости строительства (приобретения) жилья для граждан, проживающих на сельских территориях Астраханской области, установленная Правительством Астраханской области.</w:t>
      </w:r>
    </w:p>
    <w:p w:rsidR="00D52DED" w:rsidRPr="004201E0" w:rsidRDefault="00D52DED" w:rsidP="00D52DED">
      <w:pPr>
        <w:pStyle w:val="ConsPlusNormal"/>
        <w:ind w:firstLine="709"/>
        <w:jc w:val="both"/>
        <w:rPr>
          <w:rFonts w:ascii="Times New Roman" w:hAnsi="Times New Roman"/>
          <w:color w:val="auto"/>
          <w:sz w:val="28"/>
          <w:szCs w:val="28"/>
        </w:rPr>
      </w:pPr>
      <w:r w:rsidRPr="004201E0">
        <w:rPr>
          <w:rFonts w:ascii="Times New Roman" w:hAnsi="Times New Roman"/>
          <w:color w:val="auto"/>
          <w:sz w:val="28"/>
          <w:szCs w:val="28"/>
        </w:rPr>
        <w:t>В случае если субсидия предоставляется i-</w:t>
      </w:r>
      <w:proofErr w:type="spellStart"/>
      <w:r w:rsidRPr="004201E0">
        <w:rPr>
          <w:rFonts w:ascii="Times New Roman" w:hAnsi="Times New Roman"/>
          <w:color w:val="auto"/>
          <w:sz w:val="28"/>
          <w:szCs w:val="28"/>
        </w:rPr>
        <w:t>му</w:t>
      </w:r>
      <w:proofErr w:type="spellEnd"/>
      <w:r w:rsidRPr="004201E0">
        <w:rPr>
          <w:rFonts w:ascii="Times New Roman" w:hAnsi="Times New Roman"/>
          <w:color w:val="auto"/>
          <w:sz w:val="28"/>
          <w:szCs w:val="28"/>
        </w:rPr>
        <w:t xml:space="preserve"> муниципальному району Астраханской области, в котором граждане, включенные в сводный список, в текущем финансовом году завершают ранее начатое строительство жилого дома, размер субсидии ограничивается остатком сметной стоимости строительства жилого дома;</w:t>
      </w:r>
    </w:p>
    <w:p w:rsidR="00D52DED" w:rsidRPr="004201E0" w:rsidRDefault="00D52DED" w:rsidP="00D52DED">
      <w:pPr>
        <w:pStyle w:val="ConsPlusNormal"/>
        <w:ind w:firstLine="709"/>
        <w:jc w:val="both"/>
        <w:rPr>
          <w:rFonts w:ascii="Times New Roman" w:hAnsi="Times New Roman"/>
          <w:color w:val="auto"/>
          <w:sz w:val="28"/>
          <w:szCs w:val="28"/>
        </w:rPr>
      </w:pPr>
      <w:proofErr w:type="spellStart"/>
      <w:r w:rsidRPr="004201E0">
        <w:rPr>
          <w:rFonts w:ascii="Times New Roman" w:hAnsi="Times New Roman"/>
          <w:color w:val="auto"/>
          <w:sz w:val="28"/>
          <w:szCs w:val="28"/>
        </w:rPr>
        <w:t>Мб</w:t>
      </w:r>
      <w:proofErr w:type="gramStart"/>
      <w:r w:rsidRPr="004201E0">
        <w:rPr>
          <w:rFonts w:ascii="Times New Roman" w:hAnsi="Times New Roman"/>
          <w:color w:val="auto"/>
          <w:sz w:val="28"/>
          <w:szCs w:val="28"/>
        </w:rPr>
        <w:t>i</w:t>
      </w:r>
      <w:proofErr w:type="spellEnd"/>
      <w:proofErr w:type="gramEnd"/>
      <w:r w:rsidRPr="004201E0">
        <w:rPr>
          <w:rFonts w:ascii="Times New Roman" w:hAnsi="Times New Roman"/>
          <w:color w:val="auto"/>
          <w:sz w:val="28"/>
          <w:szCs w:val="28"/>
        </w:rPr>
        <w:t xml:space="preserve"> – размер бюджетных ассигнований в бюджете i-</w:t>
      </w:r>
      <w:proofErr w:type="spellStart"/>
      <w:r w:rsidRPr="004201E0">
        <w:rPr>
          <w:rFonts w:ascii="Times New Roman" w:hAnsi="Times New Roman"/>
          <w:color w:val="auto"/>
          <w:sz w:val="28"/>
          <w:szCs w:val="28"/>
        </w:rPr>
        <w:t>го</w:t>
      </w:r>
      <w:proofErr w:type="spellEnd"/>
      <w:r w:rsidRPr="004201E0">
        <w:rPr>
          <w:rFonts w:ascii="Times New Roman" w:hAnsi="Times New Roman"/>
          <w:color w:val="auto"/>
          <w:sz w:val="28"/>
          <w:szCs w:val="28"/>
        </w:rPr>
        <w:t xml:space="preserve"> муниципального района Астраханской области на </w:t>
      </w:r>
      <w:proofErr w:type="spellStart"/>
      <w:r w:rsidRPr="004201E0">
        <w:rPr>
          <w:rFonts w:ascii="Times New Roman" w:hAnsi="Times New Roman"/>
          <w:color w:val="auto"/>
          <w:sz w:val="28"/>
          <w:szCs w:val="28"/>
        </w:rPr>
        <w:t>софинансирование</w:t>
      </w:r>
      <w:proofErr w:type="spellEnd"/>
      <w:r w:rsidRPr="004201E0">
        <w:rPr>
          <w:rFonts w:ascii="Times New Roman" w:hAnsi="Times New Roman"/>
          <w:color w:val="auto"/>
          <w:sz w:val="28"/>
          <w:szCs w:val="28"/>
        </w:rPr>
        <w:t xml:space="preserve"> улучшения жилищных условий граждан, рассчитанный с учетом размера предельного уровня </w:t>
      </w:r>
      <w:proofErr w:type="spellStart"/>
      <w:r w:rsidRPr="004201E0">
        <w:rPr>
          <w:rFonts w:ascii="Times New Roman" w:hAnsi="Times New Roman"/>
          <w:color w:val="auto"/>
          <w:sz w:val="28"/>
          <w:szCs w:val="28"/>
        </w:rPr>
        <w:t>софинансирования</w:t>
      </w:r>
      <w:proofErr w:type="spellEnd"/>
      <w:r w:rsidRPr="004201E0">
        <w:rPr>
          <w:rFonts w:ascii="Times New Roman" w:hAnsi="Times New Roman"/>
          <w:color w:val="auto"/>
          <w:sz w:val="28"/>
          <w:szCs w:val="28"/>
        </w:rPr>
        <w:t xml:space="preserve"> Астраханской областью объема расходного обязательства муниципального района Астраханской области, установленного правовым актом Правительства Астраханской области.</w:t>
      </w:r>
    </w:p>
    <w:p w:rsidR="00D52DED" w:rsidRPr="004201E0" w:rsidRDefault="00D52DED" w:rsidP="00D52DED">
      <w:pPr>
        <w:ind w:firstLine="709"/>
        <w:jc w:val="both"/>
        <w:rPr>
          <w:color w:val="auto"/>
          <w:sz w:val="28"/>
          <w:szCs w:val="28"/>
        </w:rPr>
      </w:pPr>
      <w:r w:rsidRPr="004201E0">
        <w:rPr>
          <w:color w:val="auto"/>
          <w:sz w:val="28"/>
          <w:szCs w:val="28"/>
        </w:rPr>
        <w:t>2. Объем средств, предоставляемых i-</w:t>
      </w:r>
      <w:proofErr w:type="spellStart"/>
      <w:r w:rsidRPr="004201E0">
        <w:rPr>
          <w:color w:val="auto"/>
          <w:sz w:val="28"/>
          <w:szCs w:val="28"/>
        </w:rPr>
        <w:t>му</w:t>
      </w:r>
      <w:proofErr w:type="spellEnd"/>
      <w:r w:rsidRPr="004201E0">
        <w:rPr>
          <w:color w:val="auto"/>
          <w:sz w:val="28"/>
          <w:szCs w:val="28"/>
        </w:rPr>
        <w:t xml:space="preserve"> сельскому поселению Астр</w:t>
      </w:r>
      <w:r w:rsidRPr="004201E0">
        <w:rPr>
          <w:color w:val="auto"/>
          <w:sz w:val="28"/>
          <w:szCs w:val="28"/>
        </w:rPr>
        <w:t>а</w:t>
      </w:r>
      <w:r w:rsidRPr="004201E0">
        <w:rPr>
          <w:color w:val="auto"/>
          <w:sz w:val="28"/>
          <w:szCs w:val="28"/>
        </w:rPr>
        <w:t>ханской области на реализацию проекта (проектов) по благоустройству, опр</w:t>
      </w:r>
      <w:r w:rsidRPr="004201E0">
        <w:rPr>
          <w:color w:val="auto"/>
          <w:sz w:val="28"/>
          <w:szCs w:val="28"/>
        </w:rPr>
        <w:t>е</w:t>
      </w:r>
      <w:r w:rsidRPr="004201E0">
        <w:rPr>
          <w:color w:val="auto"/>
          <w:sz w:val="28"/>
          <w:szCs w:val="28"/>
        </w:rPr>
        <w:t xml:space="preserve">деляется по формуле: </w:t>
      </w:r>
    </w:p>
    <w:p w:rsidR="00D52DED" w:rsidRPr="004201E0" w:rsidRDefault="00D52DED" w:rsidP="00D52DED">
      <w:pPr>
        <w:autoSpaceDE w:val="0"/>
        <w:autoSpaceDN w:val="0"/>
        <w:adjustRightInd w:val="0"/>
        <w:ind w:firstLine="709"/>
        <w:jc w:val="center"/>
        <w:rPr>
          <w:color w:val="auto"/>
          <w:sz w:val="28"/>
          <w:szCs w:val="28"/>
        </w:rPr>
      </w:pPr>
      <w:proofErr w:type="spellStart"/>
      <w:r w:rsidRPr="004201E0">
        <w:rPr>
          <w:color w:val="auto"/>
          <w:sz w:val="28"/>
          <w:szCs w:val="28"/>
        </w:rPr>
        <w:t>Сi</w:t>
      </w:r>
      <w:proofErr w:type="spellEnd"/>
      <w:r w:rsidRPr="004201E0">
        <w:rPr>
          <w:color w:val="auto"/>
          <w:sz w:val="28"/>
          <w:szCs w:val="28"/>
        </w:rPr>
        <w:t xml:space="preserve"> = С x </w:t>
      </w:r>
      <w:proofErr w:type="spellStart"/>
      <w:r w:rsidRPr="004201E0">
        <w:rPr>
          <w:color w:val="auto"/>
          <w:sz w:val="28"/>
          <w:szCs w:val="28"/>
        </w:rPr>
        <w:t>Пi</w:t>
      </w:r>
      <w:proofErr w:type="spellEnd"/>
      <w:r w:rsidRPr="004201E0">
        <w:rPr>
          <w:color w:val="auto"/>
          <w:sz w:val="28"/>
          <w:szCs w:val="28"/>
        </w:rPr>
        <w:t xml:space="preserve"> / </w:t>
      </w:r>
      <w:proofErr w:type="gramStart"/>
      <w:r w:rsidRPr="004201E0">
        <w:rPr>
          <w:color w:val="auto"/>
          <w:sz w:val="28"/>
          <w:szCs w:val="28"/>
        </w:rPr>
        <w:t>П</w:t>
      </w:r>
      <w:proofErr w:type="gramEnd"/>
      <w:r w:rsidRPr="004201E0">
        <w:rPr>
          <w:color w:val="auto"/>
          <w:sz w:val="28"/>
          <w:szCs w:val="28"/>
        </w:rPr>
        <w:t>,</w:t>
      </w:r>
    </w:p>
    <w:p w:rsidR="00D52DED" w:rsidRPr="004201E0" w:rsidRDefault="00D52DED" w:rsidP="00D52DED">
      <w:pPr>
        <w:autoSpaceDE w:val="0"/>
        <w:autoSpaceDN w:val="0"/>
        <w:adjustRightInd w:val="0"/>
        <w:ind w:firstLine="709"/>
        <w:jc w:val="both"/>
        <w:rPr>
          <w:color w:val="auto"/>
          <w:sz w:val="28"/>
          <w:szCs w:val="28"/>
        </w:rPr>
      </w:pPr>
    </w:p>
    <w:p w:rsidR="00D52DED" w:rsidRPr="004201E0" w:rsidRDefault="00D52DED" w:rsidP="00D52DED">
      <w:pPr>
        <w:autoSpaceDE w:val="0"/>
        <w:autoSpaceDN w:val="0"/>
        <w:adjustRightInd w:val="0"/>
        <w:ind w:firstLine="709"/>
        <w:jc w:val="both"/>
        <w:rPr>
          <w:color w:val="auto"/>
          <w:sz w:val="28"/>
          <w:szCs w:val="28"/>
        </w:rPr>
      </w:pPr>
      <w:r w:rsidRPr="004201E0">
        <w:rPr>
          <w:color w:val="auto"/>
          <w:sz w:val="28"/>
          <w:szCs w:val="28"/>
        </w:rPr>
        <w:t>где:</w:t>
      </w:r>
    </w:p>
    <w:p w:rsidR="00D52DED" w:rsidRPr="004201E0" w:rsidRDefault="00D52DED" w:rsidP="00D52DED">
      <w:pPr>
        <w:autoSpaceDE w:val="0"/>
        <w:autoSpaceDN w:val="0"/>
        <w:adjustRightInd w:val="0"/>
        <w:ind w:firstLine="709"/>
        <w:jc w:val="both"/>
        <w:rPr>
          <w:color w:val="auto"/>
          <w:sz w:val="28"/>
          <w:szCs w:val="28"/>
        </w:rPr>
      </w:pPr>
      <w:proofErr w:type="spellStart"/>
      <w:r w:rsidRPr="004201E0">
        <w:rPr>
          <w:color w:val="auto"/>
          <w:sz w:val="28"/>
          <w:szCs w:val="28"/>
        </w:rPr>
        <w:t>С</w:t>
      </w:r>
      <w:proofErr w:type="gramStart"/>
      <w:r w:rsidRPr="004201E0">
        <w:rPr>
          <w:color w:val="auto"/>
          <w:sz w:val="28"/>
          <w:szCs w:val="28"/>
        </w:rPr>
        <w:t>i</w:t>
      </w:r>
      <w:proofErr w:type="spellEnd"/>
      <w:proofErr w:type="gramEnd"/>
      <w:r w:rsidRPr="004201E0">
        <w:rPr>
          <w:color w:val="auto"/>
          <w:sz w:val="28"/>
          <w:szCs w:val="28"/>
        </w:rPr>
        <w:t xml:space="preserve"> – размер субсидии по i-</w:t>
      </w:r>
      <w:proofErr w:type="spellStart"/>
      <w:r w:rsidRPr="004201E0">
        <w:rPr>
          <w:color w:val="auto"/>
          <w:sz w:val="28"/>
          <w:szCs w:val="28"/>
        </w:rPr>
        <w:t>му</w:t>
      </w:r>
      <w:proofErr w:type="spellEnd"/>
      <w:r w:rsidRPr="004201E0">
        <w:rPr>
          <w:color w:val="auto"/>
        </w:rPr>
        <w:t xml:space="preserve"> </w:t>
      </w:r>
      <w:r w:rsidRPr="004201E0">
        <w:rPr>
          <w:color w:val="auto"/>
          <w:sz w:val="28"/>
          <w:szCs w:val="28"/>
        </w:rPr>
        <w:t>сельскому поселению Астраханской обл</w:t>
      </w:r>
      <w:r w:rsidRPr="004201E0">
        <w:rPr>
          <w:color w:val="auto"/>
          <w:sz w:val="28"/>
          <w:szCs w:val="28"/>
        </w:rPr>
        <w:t>а</w:t>
      </w:r>
      <w:r w:rsidRPr="004201E0">
        <w:rPr>
          <w:color w:val="auto"/>
          <w:sz w:val="28"/>
          <w:szCs w:val="28"/>
        </w:rPr>
        <w:t>сти;</w:t>
      </w:r>
    </w:p>
    <w:p w:rsidR="00D52DED" w:rsidRPr="004201E0" w:rsidRDefault="00D52DED" w:rsidP="00D52DED">
      <w:pPr>
        <w:autoSpaceDE w:val="0"/>
        <w:autoSpaceDN w:val="0"/>
        <w:adjustRightInd w:val="0"/>
        <w:ind w:firstLine="709"/>
        <w:jc w:val="both"/>
        <w:rPr>
          <w:color w:val="auto"/>
          <w:sz w:val="28"/>
          <w:szCs w:val="28"/>
        </w:rPr>
      </w:pPr>
      <w:r w:rsidRPr="004201E0">
        <w:rPr>
          <w:color w:val="auto"/>
          <w:sz w:val="28"/>
          <w:szCs w:val="28"/>
        </w:rPr>
        <w:t>С – объем бюджетных ассигнований, предусмотренных законом Астр</w:t>
      </w:r>
      <w:r w:rsidRPr="004201E0">
        <w:rPr>
          <w:color w:val="auto"/>
          <w:sz w:val="28"/>
          <w:szCs w:val="28"/>
        </w:rPr>
        <w:t>а</w:t>
      </w:r>
      <w:r w:rsidRPr="004201E0">
        <w:rPr>
          <w:color w:val="auto"/>
          <w:sz w:val="28"/>
          <w:szCs w:val="28"/>
        </w:rPr>
        <w:t>ханской области о бюджете Астраханской области на реализацию проекта (проектов) по благоустройству;</w:t>
      </w:r>
    </w:p>
    <w:p w:rsidR="00D52DED" w:rsidRPr="004201E0" w:rsidRDefault="00D52DED" w:rsidP="00D52DED">
      <w:pPr>
        <w:autoSpaceDE w:val="0"/>
        <w:autoSpaceDN w:val="0"/>
        <w:adjustRightInd w:val="0"/>
        <w:ind w:firstLine="709"/>
        <w:jc w:val="both"/>
        <w:rPr>
          <w:color w:val="auto"/>
          <w:sz w:val="28"/>
          <w:szCs w:val="28"/>
        </w:rPr>
      </w:pPr>
      <w:proofErr w:type="spellStart"/>
      <w:r w:rsidRPr="004201E0">
        <w:rPr>
          <w:color w:val="auto"/>
          <w:sz w:val="28"/>
          <w:szCs w:val="28"/>
        </w:rPr>
        <w:t>П</w:t>
      </w:r>
      <w:proofErr w:type="gramStart"/>
      <w:r w:rsidRPr="004201E0">
        <w:rPr>
          <w:color w:val="auto"/>
          <w:sz w:val="28"/>
          <w:szCs w:val="28"/>
        </w:rPr>
        <w:t>i</w:t>
      </w:r>
      <w:proofErr w:type="spellEnd"/>
      <w:proofErr w:type="gramEnd"/>
      <w:r w:rsidRPr="004201E0">
        <w:rPr>
          <w:color w:val="auto"/>
          <w:sz w:val="28"/>
          <w:szCs w:val="28"/>
        </w:rPr>
        <w:t xml:space="preserve"> – потребность i-</w:t>
      </w:r>
      <w:proofErr w:type="spellStart"/>
      <w:r w:rsidRPr="004201E0">
        <w:rPr>
          <w:color w:val="auto"/>
          <w:sz w:val="28"/>
          <w:szCs w:val="28"/>
        </w:rPr>
        <w:t>го</w:t>
      </w:r>
      <w:proofErr w:type="spellEnd"/>
      <w:r w:rsidRPr="004201E0">
        <w:rPr>
          <w:color w:val="auto"/>
          <w:sz w:val="28"/>
          <w:szCs w:val="28"/>
        </w:rPr>
        <w:t xml:space="preserve"> сельского поселения Астраханской области в су</w:t>
      </w:r>
      <w:r w:rsidRPr="004201E0">
        <w:rPr>
          <w:color w:val="auto"/>
          <w:sz w:val="28"/>
          <w:szCs w:val="28"/>
        </w:rPr>
        <w:t>б</w:t>
      </w:r>
      <w:r w:rsidRPr="004201E0">
        <w:rPr>
          <w:color w:val="auto"/>
          <w:sz w:val="28"/>
          <w:szCs w:val="28"/>
        </w:rPr>
        <w:t>сидии;</w:t>
      </w:r>
    </w:p>
    <w:p w:rsidR="00D52DED" w:rsidRPr="004201E0" w:rsidRDefault="00D52DED" w:rsidP="00D52DED">
      <w:pPr>
        <w:autoSpaceDE w:val="0"/>
        <w:autoSpaceDN w:val="0"/>
        <w:adjustRightInd w:val="0"/>
        <w:ind w:firstLine="709"/>
        <w:jc w:val="both"/>
        <w:rPr>
          <w:color w:val="auto"/>
          <w:sz w:val="28"/>
          <w:szCs w:val="28"/>
        </w:rPr>
      </w:pPr>
      <w:proofErr w:type="gramStart"/>
      <w:r w:rsidRPr="004201E0">
        <w:rPr>
          <w:color w:val="auto"/>
          <w:sz w:val="28"/>
          <w:szCs w:val="28"/>
        </w:rPr>
        <w:t>П</w:t>
      </w:r>
      <w:proofErr w:type="gramEnd"/>
      <w:r w:rsidRPr="004201E0">
        <w:rPr>
          <w:color w:val="auto"/>
          <w:sz w:val="28"/>
          <w:szCs w:val="28"/>
        </w:rPr>
        <w:t xml:space="preserve"> – суммарная потребность сельских поселений Астраханской области в субсидии.</w:t>
      </w:r>
    </w:p>
    <w:p w:rsidR="00D52DED" w:rsidRPr="004201E0" w:rsidRDefault="00D52DED" w:rsidP="00D52DED">
      <w:pPr>
        <w:autoSpaceDE w:val="0"/>
        <w:autoSpaceDN w:val="0"/>
        <w:adjustRightInd w:val="0"/>
        <w:ind w:firstLine="709"/>
        <w:jc w:val="both"/>
        <w:rPr>
          <w:color w:val="auto"/>
          <w:sz w:val="28"/>
          <w:szCs w:val="28"/>
        </w:rPr>
      </w:pPr>
      <w:r w:rsidRPr="004201E0">
        <w:rPr>
          <w:color w:val="auto"/>
          <w:sz w:val="28"/>
          <w:szCs w:val="28"/>
        </w:rPr>
        <w:t>Потребность i-</w:t>
      </w:r>
      <w:proofErr w:type="spellStart"/>
      <w:r w:rsidRPr="004201E0">
        <w:rPr>
          <w:color w:val="auto"/>
          <w:sz w:val="28"/>
          <w:szCs w:val="28"/>
        </w:rPr>
        <w:t>го</w:t>
      </w:r>
      <w:proofErr w:type="spellEnd"/>
      <w:r w:rsidRPr="004201E0">
        <w:rPr>
          <w:color w:val="auto"/>
          <w:sz w:val="28"/>
          <w:szCs w:val="28"/>
        </w:rPr>
        <w:t xml:space="preserve"> сельского поселения Астраханской области в субс</w:t>
      </w:r>
      <w:r w:rsidRPr="004201E0">
        <w:rPr>
          <w:color w:val="auto"/>
          <w:sz w:val="28"/>
          <w:szCs w:val="28"/>
        </w:rPr>
        <w:t>и</w:t>
      </w:r>
      <w:r w:rsidRPr="004201E0">
        <w:rPr>
          <w:color w:val="auto"/>
          <w:sz w:val="28"/>
          <w:szCs w:val="28"/>
        </w:rPr>
        <w:t>дии (</w:t>
      </w:r>
      <w:proofErr w:type="spellStart"/>
      <w:r w:rsidRPr="004201E0">
        <w:rPr>
          <w:color w:val="auto"/>
          <w:sz w:val="28"/>
          <w:szCs w:val="28"/>
        </w:rPr>
        <w:t>П</w:t>
      </w:r>
      <w:proofErr w:type="gramStart"/>
      <w:r w:rsidRPr="004201E0">
        <w:rPr>
          <w:color w:val="auto"/>
          <w:sz w:val="28"/>
          <w:szCs w:val="28"/>
        </w:rPr>
        <w:t>i</w:t>
      </w:r>
      <w:proofErr w:type="spellEnd"/>
      <w:proofErr w:type="gramEnd"/>
      <w:r w:rsidRPr="004201E0">
        <w:rPr>
          <w:color w:val="auto"/>
          <w:sz w:val="28"/>
          <w:szCs w:val="28"/>
        </w:rPr>
        <w:t>) определяется по формуле:</w:t>
      </w:r>
    </w:p>
    <w:p w:rsidR="00D52DED" w:rsidRPr="004201E0" w:rsidRDefault="00D52DED" w:rsidP="00D52DED">
      <w:pPr>
        <w:autoSpaceDE w:val="0"/>
        <w:autoSpaceDN w:val="0"/>
        <w:adjustRightInd w:val="0"/>
        <w:ind w:firstLine="709"/>
        <w:jc w:val="center"/>
        <w:rPr>
          <w:color w:val="auto"/>
          <w:sz w:val="28"/>
          <w:szCs w:val="28"/>
        </w:rPr>
      </w:pPr>
      <w:proofErr w:type="spellStart"/>
      <w:r w:rsidRPr="004201E0">
        <w:rPr>
          <w:color w:val="auto"/>
          <w:sz w:val="28"/>
          <w:szCs w:val="28"/>
        </w:rPr>
        <w:lastRenderedPageBreak/>
        <w:t>П</w:t>
      </w:r>
      <w:proofErr w:type="gramStart"/>
      <w:r w:rsidRPr="004201E0">
        <w:rPr>
          <w:color w:val="auto"/>
          <w:sz w:val="28"/>
          <w:szCs w:val="28"/>
        </w:rPr>
        <w:t>i</w:t>
      </w:r>
      <w:proofErr w:type="spellEnd"/>
      <w:proofErr w:type="gramEnd"/>
      <w:r w:rsidRPr="004201E0">
        <w:rPr>
          <w:color w:val="auto"/>
          <w:sz w:val="28"/>
          <w:szCs w:val="28"/>
        </w:rPr>
        <w:t xml:space="preserve"> = </w:t>
      </w:r>
      <w:proofErr w:type="spellStart"/>
      <w:r w:rsidRPr="004201E0">
        <w:rPr>
          <w:color w:val="auto"/>
          <w:sz w:val="28"/>
          <w:szCs w:val="28"/>
        </w:rPr>
        <w:t>Sп</w:t>
      </w:r>
      <w:proofErr w:type="spellEnd"/>
      <w:r w:rsidRPr="004201E0">
        <w:rPr>
          <w:color w:val="auto"/>
          <w:sz w:val="28"/>
          <w:szCs w:val="28"/>
        </w:rPr>
        <w:t xml:space="preserve"> - См,</w:t>
      </w:r>
    </w:p>
    <w:p w:rsidR="00D52DED" w:rsidRPr="004201E0" w:rsidRDefault="00D52DED" w:rsidP="00D52DED">
      <w:pPr>
        <w:autoSpaceDE w:val="0"/>
        <w:autoSpaceDN w:val="0"/>
        <w:adjustRightInd w:val="0"/>
        <w:ind w:firstLine="709"/>
        <w:jc w:val="both"/>
        <w:rPr>
          <w:color w:val="auto"/>
          <w:sz w:val="28"/>
          <w:szCs w:val="28"/>
        </w:rPr>
      </w:pPr>
    </w:p>
    <w:p w:rsidR="00D52DED" w:rsidRPr="004201E0" w:rsidRDefault="00D52DED" w:rsidP="00D52DED">
      <w:pPr>
        <w:autoSpaceDE w:val="0"/>
        <w:autoSpaceDN w:val="0"/>
        <w:adjustRightInd w:val="0"/>
        <w:ind w:firstLine="709"/>
        <w:jc w:val="both"/>
        <w:rPr>
          <w:color w:val="auto"/>
          <w:sz w:val="28"/>
          <w:szCs w:val="28"/>
        </w:rPr>
      </w:pPr>
      <w:r w:rsidRPr="004201E0">
        <w:rPr>
          <w:color w:val="auto"/>
          <w:sz w:val="28"/>
          <w:szCs w:val="28"/>
        </w:rPr>
        <w:t>где:</w:t>
      </w:r>
    </w:p>
    <w:p w:rsidR="00D52DED" w:rsidRPr="004201E0" w:rsidRDefault="00D52DED" w:rsidP="00D52DED">
      <w:pPr>
        <w:autoSpaceDE w:val="0"/>
        <w:autoSpaceDN w:val="0"/>
        <w:adjustRightInd w:val="0"/>
        <w:ind w:firstLine="709"/>
        <w:jc w:val="both"/>
        <w:rPr>
          <w:color w:val="auto"/>
          <w:sz w:val="28"/>
          <w:szCs w:val="28"/>
        </w:rPr>
      </w:pPr>
      <w:proofErr w:type="spellStart"/>
      <w:r w:rsidRPr="004201E0">
        <w:rPr>
          <w:color w:val="auto"/>
          <w:sz w:val="28"/>
          <w:szCs w:val="28"/>
        </w:rPr>
        <w:t>П</w:t>
      </w:r>
      <w:proofErr w:type="gramStart"/>
      <w:r w:rsidRPr="004201E0">
        <w:rPr>
          <w:color w:val="auto"/>
          <w:sz w:val="28"/>
          <w:szCs w:val="28"/>
        </w:rPr>
        <w:t>i</w:t>
      </w:r>
      <w:proofErr w:type="spellEnd"/>
      <w:proofErr w:type="gramEnd"/>
      <w:r w:rsidRPr="004201E0">
        <w:rPr>
          <w:color w:val="auto"/>
          <w:sz w:val="28"/>
          <w:szCs w:val="28"/>
        </w:rPr>
        <w:t xml:space="preserve"> – потребность i-</w:t>
      </w:r>
      <w:proofErr w:type="spellStart"/>
      <w:r w:rsidRPr="004201E0">
        <w:rPr>
          <w:color w:val="auto"/>
          <w:sz w:val="28"/>
          <w:szCs w:val="28"/>
        </w:rPr>
        <w:t>го</w:t>
      </w:r>
      <w:proofErr w:type="spellEnd"/>
      <w:r w:rsidRPr="004201E0">
        <w:rPr>
          <w:color w:val="auto"/>
          <w:sz w:val="28"/>
          <w:szCs w:val="28"/>
        </w:rPr>
        <w:t xml:space="preserve"> сельского поселения Астраханской области в су</w:t>
      </w:r>
      <w:r w:rsidRPr="004201E0">
        <w:rPr>
          <w:color w:val="auto"/>
          <w:sz w:val="28"/>
          <w:szCs w:val="28"/>
        </w:rPr>
        <w:t>б</w:t>
      </w:r>
      <w:r w:rsidRPr="004201E0">
        <w:rPr>
          <w:color w:val="auto"/>
          <w:sz w:val="28"/>
          <w:szCs w:val="28"/>
        </w:rPr>
        <w:t>сидии;</w:t>
      </w:r>
    </w:p>
    <w:p w:rsidR="00D52DED" w:rsidRPr="004201E0" w:rsidRDefault="00D52DED" w:rsidP="00D52DED">
      <w:pPr>
        <w:autoSpaceDE w:val="0"/>
        <w:autoSpaceDN w:val="0"/>
        <w:adjustRightInd w:val="0"/>
        <w:ind w:firstLine="709"/>
        <w:jc w:val="both"/>
        <w:rPr>
          <w:color w:val="auto"/>
          <w:sz w:val="28"/>
          <w:szCs w:val="28"/>
        </w:rPr>
      </w:pPr>
      <w:proofErr w:type="spellStart"/>
      <w:proofErr w:type="gramStart"/>
      <w:r w:rsidRPr="004201E0">
        <w:rPr>
          <w:color w:val="auto"/>
          <w:sz w:val="28"/>
          <w:szCs w:val="28"/>
        </w:rPr>
        <w:t>S</w:t>
      </w:r>
      <w:proofErr w:type="gramEnd"/>
      <w:r w:rsidRPr="004201E0">
        <w:rPr>
          <w:color w:val="auto"/>
          <w:sz w:val="28"/>
          <w:szCs w:val="28"/>
        </w:rPr>
        <w:t>п</w:t>
      </w:r>
      <w:proofErr w:type="spellEnd"/>
      <w:r w:rsidRPr="004201E0">
        <w:rPr>
          <w:color w:val="auto"/>
          <w:sz w:val="28"/>
          <w:szCs w:val="28"/>
        </w:rPr>
        <w:t xml:space="preserve"> – стоимость проекта (проектов) по благоустройству в соответствии с паспортом проекта (проектов) по благоустройству;</w:t>
      </w:r>
    </w:p>
    <w:p w:rsidR="00D52DED" w:rsidRPr="004201E0" w:rsidRDefault="00D52DED" w:rsidP="00D52DED">
      <w:pPr>
        <w:autoSpaceDE w:val="0"/>
        <w:autoSpaceDN w:val="0"/>
        <w:adjustRightInd w:val="0"/>
        <w:ind w:firstLine="709"/>
        <w:jc w:val="both"/>
        <w:rPr>
          <w:color w:val="auto"/>
          <w:sz w:val="28"/>
          <w:szCs w:val="28"/>
        </w:rPr>
      </w:pPr>
      <w:proofErr w:type="gramStart"/>
      <w:r w:rsidRPr="004201E0">
        <w:rPr>
          <w:color w:val="auto"/>
          <w:sz w:val="28"/>
          <w:szCs w:val="28"/>
        </w:rPr>
        <w:t>См – объем средств бюджета сельского поселения Астраханской обл</w:t>
      </w:r>
      <w:r w:rsidRPr="004201E0">
        <w:rPr>
          <w:color w:val="auto"/>
          <w:sz w:val="28"/>
          <w:szCs w:val="28"/>
        </w:rPr>
        <w:t>а</w:t>
      </w:r>
      <w:r w:rsidRPr="004201E0">
        <w:rPr>
          <w:color w:val="auto"/>
          <w:sz w:val="28"/>
          <w:szCs w:val="28"/>
        </w:rPr>
        <w:t xml:space="preserve">сти, рассчитанный с учетом размера предельного уровня </w:t>
      </w:r>
      <w:proofErr w:type="spellStart"/>
      <w:r w:rsidRPr="004201E0">
        <w:rPr>
          <w:color w:val="auto"/>
          <w:sz w:val="28"/>
          <w:szCs w:val="28"/>
        </w:rPr>
        <w:t>софинансирования</w:t>
      </w:r>
      <w:proofErr w:type="spellEnd"/>
      <w:r w:rsidRPr="004201E0">
        <w:rPr>
          <w:color w:val="auto"/>
          <w:sz w:val="28"/>
          <w:szCs w:val="28"/>
        </w:rPr>
        <w:t xml:space="preserve"> Астраханской областью объема расходного обязательства муниципального сельского поселения Астраханской области, установленного правовым актом Правительства Астраханской области, а также средства обязательного вклада граждан и (или) юридических лиц (индивидуальных предпринимателей), о</w:t>
      </w:r>
      <w:r w:rsidRPr="004201E0">
        <w:rPr>
          <w:color w:val="auto"/>
          <w:sz w:val="28"/>
          <w:szCs w:val="28"/>
        </w:rPr>
        <w:t>б</w:t>
      </w:r>
      <w:r w:rsidRPr="004201E0">
        <w:rPr>
          <w:color w:val="auto"/>
          <w:sz w:val="28"/>
          <w:szCs w:val="28"/>
        </w:rPr>
        <w:t>щественных, включая волонтерские, организаций в реализацию проекта (проектов) по благоустройству в соответствии с паспортом проекта (прое</w:t>
      </w:r>
      <w:r w:rsidRPr="004201E0">
        <w:rPr>
          <w:color w:val="auto"/>
          <w:sz w:val="28"/>
          <w:szCs w:val="28"/>
        </w:rPr>
        <w:t>к</w:t>
      </w:r>
      <w:r w:rsidRPr="004201E0">
        <w:rPr>
          <w:color w:val="auto"/>
          <w:sz w:val="28"/>
          <w:szCs w:val="28"/>
        </w:rPr>
        <w:t>тов) по</w:t>
      </w:r>
      <w:proofErr w:type="gramEnd"/>
      <w:r w:rsidRPr="004201E0">
        <w:rPr>
          <w:color w:val="auto"/>
          <w:sz w:val="28"/>
          <w:szCs w:val="28"/>
        </w:rPr>
        <w:t xml:space="preserve"> благоустройству.</w:t>
      </w:r>
    </w:p>
    <w:p w:rsidR="00D52DED" w:rsidRPr="004201E0" w:rsidRDefault="00D52DED" w:rsidP="00D52DED">
      <w:pPr>
        <w:ind w:left="5670"/>
        <w:rPr>
          <w:rFonts w:eastAsia="Calibri"/>
          <w:color w:val="auto"/>
          <w:sz w:val="28"/>
          <w:szCs w:val="28"/>
          <w:lang w:eastAsia="en-US"/>
        </w:rPr>
      </w:pPr>
    </w:p>
    <w:p w:rsidR="00FA6074" w:rsidRPr="004201E0" w:rsidRDefault="00FA6074" w:rsidP="00426ED9">
      <w:pPr>
        <w:pStyle w:val="ConsPlusNormal"/>
        <w:ind w:firstLine="709"/>
        <w:jc w:val="right"/>
        <w:rPr>
          <w:rFonts w:ascii="Times New Roman" w:hAnsi="Times New Roman"/>
          <w:sz w:val="28"/>
          <w:szCs w:val="28"/>
        </w:rPr>
        <w:sectPr w:rsidR="00FA6074" w:rsidRPr="004201E0" w:rsidSect="008B36A8">
          <w:headerReference w:type="even" r:id="rId48"/>
          <w:headerReference w:type="default" r:id="rId49"/>
          <w:headerReference w:type="first" r:id="rId50"/>
          <w:pgSz w:w="11906" w:h="16838"/>
          <w:pgMar w:top="1134" w:right="567" w:bottom="1134" w:left="1985" w:header="624" w:footer="720" w:gutter="0"/>
          <w:cols w:space="720"/>
          <w:docGrid w:linePitch="360" w:charSpace="-6554"/>
        </w:sectPr>
      </w:pPr>
    </w:p>
    <w:p w:rsidR="00FA6074" w:rsidRPr="004201E0" w:rsidRDefault="00FA6074" w:rsidP="00FA6074">
      <w:pPr>
        <w:pStyle w:val="ConsPlusNormal"/>
        <w:jc w:val="right"/>
        <w:rPr>
          <w:rFonts w:ascii="Times New Roman" w:hAnsi="Times New Roman"/>
          <w:sz w:val="28"/>
          <w:szCs w:val="28"/>
        </w:rPr>
      </w:pPr>
    </w:p>
    <w:p w:rsidR="00AA2FF4" w:rsidRPr="004201E0" w:rsidRDefault="00AA2FF4" w:rsidP="00EF025A">
      <w:pPr>
        <w:ind w:left="5670"/>
        <w:rPr>
          <w:rFonts w:eastAsia="Calibri"/>
          <w:color w:val="auto"/>
          <w:sz w:val="28"/>
          <w:szCs w:val="28"/>
          <w:lang w:eastAsia="en-US"/>
        </w:rPr>
      </w:pPr>
      <w:r w:rsidRPr="004201E0">
        <w:rPr>
          <w:rFonts w:eastAsia="Calibri"/>
          <w:color w:val="auto"/>
          <w:sz w:val="28"/>
          <w:szCs w:val="28"/>
          <w:lang w:eastAsia="en-US"/>
        </w:rPr>
        <w:t xml:space="preserve">Приложение № </w:t>
      </w:r>
      <w:r w:rsidR="00F67903" w:rsidRPr="004201E0">
        <w:rPr>
          <w:rFonts w:eastAsia="Calibri"/>
          <w:color w:val="auto"/>
          <w:sz w:val="28"/>
          <w:szCs w:val="28"/>
          <w:lang w:eastAsia="en-US"/>
        </w:rPr>
        <w:t>9</w:t>
      </w:r>
    </w:p>
    <w:p w:rsidR="00AA2FF4" w:rsidRPr="004201E0" w:rsidRDefault="00AA2FF4" w:rsidP="00EF025A">
      <w:pPr>
        <w:ind w:left="5670"/>
        <w:rPr>
          <w:rFonts w:eastAsia="Calibri"/>
          <w:color w:val="auto"/>
          <w:sz w:val="28"/>
          <w:szCs w:val="28"/>
          <w:lang w:eastAsia="en-US"/>
        </w:rPr>
      </w:pPr>
      <w:r w:rsidRPr="004201E0">
        <w:rPr>
          <w:rFonts w:eastAsia="Calibri"/>
          <w:color w:val="auto"/>
          <w:sz w:val="28"/>
          <w:szCs w:val="28"/>
          <w:lang w:eastAsia="en-US"/>
        </w:rPr>
        <w:t>к государственной программе</w:t>
      </w:r>
    </w:p>
    <w:p w:rsidR="00AA2FF4" w:rsidRPr="004201E0" w:rsidRDefault="00AA2FF4" w:rsidP="00EF025A">
      <w:pPr>
        <w:suppressAutoHyphens/>
        <w:autoSpaceDE w:val="0"/>
        <w:autoSpaceDN w:val="0"/>
        <w:adjustRightInd w:val="0"/>
        <w:ind w:left="6663"/>
        <w:outlineLvl w:val="0"/>
        <w:rPr>
          <w:rFonts w:eastAsia="Calibri"/>
          <w:color w:val="auto"/>
          <w:sz w:val="28"/>
          <w:szCs w:val="28"/>
          <w:lang w:eastAsia="en-US"/>
        </w:rPr>
      </w:pPr>
    </w:p>
    <w:p w:rsidR="00410D61" w:rsidRPr="004201E0" w:rsidRDefault="00410D61" w:rsidP="00EF025A">
      <w:pPr>
        <w:jc w:val="center"/>
        <w:rPr>
          <w:color w:val="auto"/>
          <w:sz w:val="28"/>
          <w:szCs w:val="28"/>
        </w:rPr>
      </w:pPr>
      <w:bookmarkStart w:id="11" w:name="P13"/>
      <w:bookmarkEnd w:id="11"/>
      <w:r w:rsidRPr="004201E0">
        <w:rPr>
          <w:color w:val="auto"/>
          <w:sz w:val="28"/>
          <w:szCs w:val="28"/>
        </w:rPr>
        <w:t xml:space="preserve">Порядок </w:t>
      </w:r>
    </w:p>
    <w:p w:rsidR="00410D61" w:rsidRPr="004201E0" w:rsidRDefault="00410D61" w:rsidP="00EF025A">
      <w:pPr>
        <w:jc w:val="center"/>
        <w:rPr>
          <w:color w:val="auto"/>
          <w:sz w:val="28"/>
          <w:szCs w:val="28"/>
        </w:rPr>
      </w:pPr>
      <w:r w:rsidRPr="004201E0">
        <w:rPr>
          <w:color w:val="auto"/>
          <w:sz w:val="28"/>
          <w:szCs w:val="28"/>
        </w:rPr>
        <w:t>предоставления и распределения субсидий из бюджета Астраханской области муниципальным образованиям Астраханской области на развитие транспор</w:t>
      </w:r>
      <w:r w:rsidRPr="004201E0">
        <w:rPr>
          <w:color w:val="auto"/>
          <w:sz w:val="28"/>
          <w:szCs w:val="28"/>
        </w:rPr>
        <w:t>т</w:t>
      </w:r>
      <w:r w:rsidRPr="004201E0">
        <w:rPr>
          <w:color w:val="auto"/>
          <w:sz w:val="28"/>
          <w:szCs w:val="28"/>
        </w:rPr>
        <w:t>ной инфраструктуры на сельских территориях в рамках регионального пр</w:t>
      </w:r>
      <w:r w:rsidRPr="004201E0">
        <w:rPr>
          <w:color w:val="auto"/>
          <w:sz w:val="28"/>
          <w:szCs w:val="28"/>
        </w:rPr>
        <w:t>о</w:t>
      </w:r>
      <w:r w:rsidRPr="004201E0">
        <w:rPr>
          <w:color w:val="auto"/>
          <w:sz w:val="28"/>
          <w:szCs w:val="28"/>
        </w:rPr>
        <w:t>екта «Комплексное развитие сельских территорий Астраханской области»</w:t>
      </w:r>
    </w:p>
    <w:p w:rsidR="00410D61" w:rsidRPr="004201E0" w:rsidRDefault="00410D61" w:rsidP="00EF025A">
      <w:pPr>
        <w:jc w:val="center"/>
        <w:rPr>
          <w:color w:val="auto"/>
          <w:sz w:val="28"/>
          <w:szCs w:val="28"/>
        </w:rPr>
      </w:pPr>
      <w:r w:rsidRPr="004201E0">
        <w:rPr>
          <w:color w:val="auto"/>
          <w:sz w:val="28"/>
          <w:szCs w:val="28"/>
        </w:rPr>
        <w:t>государственной программы «</w:t>
      </w:r>
      <w:r w:rsidR="00E85827" w:rsidRPr="004201E0">
        <w:rPr>
          <w:color w:val="auto"/>
          <w:sz w:val="28"/>
          <w:szCs w:val="28"/>
        </w:rPr>
        <w:t>Развитие сельского хозяйства, пищевой и ры</w:t>
      </w:r>
      <w:r w:rsidR="00E85827" w:rsidRPr="004201E0">
        <w:rPr>
          <w:color w:val="auto"/>
          <w:sz w:val="28"/>
          <w:szCs w:val="28"/>
        </w:rPr>
        <w:t>б</w:t>
      </w:r>
      <w:r w:rsidR="00E85827" w:rsidRPr="004201E0">
        <w:rPr>
          <w:color w:val="auto"/>
          <w:sz w:val="28"/>
          <w:szCs w:val="28"/>
        </w:rPr>
        <w:t>ной промышленности Астраханской области</w:t>
      </w:r>
      <w:r w:rsidRPr="004201E0">
        <w:rPr>
          <w:color w:val="auto"/>
          <w:sz w:val="28"/>
          <w:szCs w:val="28"/>
        </w:rPr>
        <w:t>»</w:t>
      </w:r>
    </w:p>
    <w:p w:rsidR="00AA2FF4" w:rsidRPr="004201E0" w:rsidRDefault="00AA2FF4" w:rsidP="00EF025A">
      <w:pPr>
        <w:jc w:val="center"/>
        <w:outlineLvl w:val="0"/>
        <w:rPr>
          <w:color w:val="auto"/>
          <w:sz w:val="28"/>
          <w:szCs w:val="28"/>
        </w:rPr>
      </w:pPr>
    </w:p>
    <w:p w:rsidR="00AA2FF4" w:rsidRPr="004201E0" w:rsidRDefault="00AA2FF4" w:rsidP="00EF025A">
      <w:pPr>
        <w:ind w:firstLine="851"/>
        <w:jc w:val="both"/>
        <w:rPr>
          <w:color w:val="auto"/>
          <w:sz w:val="28"/>
          <w:szCs w:val="28"/>
        </w:rPr>
      </w:pPr>
      <w:r w:rsidRPr="004201E0">
        <w:rPr>
          <w:rFonts w:eastAsia="Calibri"/>
          <w:color w:val="auto"/>
          <w:sz w:val="28"/>
          <w:szCs w:val="28"/>
          <w:lang w:eastAsia="en-US"/>
        </w:rPr>
        <w:t xml:space="preserve">1. </w:t>
      </w:r>
      <w:proofErr w:type="gramStart"/>
      <w:r w:rsidRPr="004201E0">
        <w:rPr>
          <w:rFonts w:eastAsia="Calibri"/>
          <w:color w:val="auto"/>
          <w:sz w:val="28"/>
          <w:szCs w:val="28"/>
          <w:lang w:eastAsia="en-US"/>
        </w:rPr>
        <w:t xml:space="preserve">Настоящий </w:t>
      </w:r>
      <w:r w:rsidRPr="004201E0">
        <w:rPr>
          <w:color w:val="auto"/>
          <w:sz w:val="28"/>
          <w:szCs w:val="28"/>
        </w:rPr>
        <w:t xml:space="preserve">Порядок предоставления и распределения субсидий из бюджета Астраханской области муниципальным образованиям Астраханской области на развитие транспортной инфраструктуры на сельских территориях в рамках </w:t>
      </w:r>
      <w:r w:rsidR="00225B94" w:rsidRPr="004201E0">
        <w:rPr>
          <w:color w:val="auto"/>
          <w:sz w:val="28"/>
          <w:szCs w:val="28"/>
        </w:rPr>
        <w:t>регионального проекта</w:t>
      </w:r>
      <w:r w:rsidRPr="004201E0">
        <w:rPr>
          <w:color w:val="auto"/>
          <w:sz w:val="28"/>
          <w:szCs w:val="28"/>
        </w:rPr>
        <w:t xml:space="preserve"> «Комплексное развитие сельских террит</w:t>
      </w:r>
      <w:r w:rsidRPr="004201E0">
        <w:rPr>
          <w:color w:val="auto"/>
          <w:sz w:val="28"/>
          <w:szCs w:val="28"/>
        </w:rPr>
        <w:t>о</w:t>
      </w:r>
      <w:r w:rsidRPr="004201E0">
        <w:rPr>
          <w:color w:val="auto"/>
          <w:sz w:val="28"/>
          <w:szCs w:val="28"/>
        </w:rPr>
        <w:t>рий Астраханской области» государственной программы «</w:t>
      </w:r>
      <w:r w:rsidR="00E85827" w:rsidRPr="004201E0">
        <w:rPr>
          <w:color w:val="auto"/>
          <w:sz w:val="28"/>
          <w:szCs w:val="28"/>
        </w:rPr>
        <w:t>Развитие сельского хозяйства, пищевой и рыбной промышленности Астраханской области</w:t>
      </w:r>
      <w:r w:rsidRPr="004201E0">
        <w:rPr>
          <w:color w:val="auto"/>
          <w:sz w:val="28"/>
          <w:szCs w:val="28"/>
        </w:rPr>
        <w:t>»</w:t>
      </w:r>
      <w:r w:rsidRPr="004201E0">
        <w:rPr>
          <w:rFonts w:eastAsia="Calibri"/>
          <w:color w:val="auto"/>
          <w:sz w:val="28"/>
          <w:szCs w:val="28"/>
          <w:lang w:eastAsia="en-US"/>
        </w:rPr>
        <w:t xml:space="preserve"> (д</w:t>
      </w:r>
      <w:r w:rsidRPr="004201E0">
        <w:rPr>
          <w:rFonts w:eastAsia="Calibri"/>
          <w:color w:val="auto"/>
          <w:sz w:val="28"/>
          <w:szCs w:val="28"/>
          <w:lang w:eastAsia="en-US"/>
        </w:rPr>
        <w:t>а</w:t>
      </w:r>
      <w:r w:rsidRPr="004201E0">
        <w:rPr>
          <w:rFonts w:eastAsia="Calibri"/>
          <w:color w:val="auto"/>
          <w:sz w:val="28"/>
          <w:szCs w:val="28"/>
          <w:lang w:eastAsia="en-US"/>
        </w:rPr>
        <w:t xml:space="preserve">лее – Порядок) разработан в соответствии с Бюджетным </w:t>
      </w:r>
      <w:hyperlink r:id="rId51" w:history="1">
        <w:r w:rsidRPr="004201E0">
          <w:rPr>
            <w:rFonts w:eastAsia="Calibri"/>
            <w:color w:val="auto"/>
            <w:sz w:val="28"/>
            <w:szCs w:val="28"/>
            <w:lang w:eastAsia="en-US"/>
          </w:rPr>
          <w:t>кодексом</w:t>
        </w:r>
      </w:hyperlink>
      <w:r w:rsidRPr="004201E0">
        <w:rPr>
          <w:rFonts w:eastAsia="Calibri"/>
          <w:color w:val="auto"/>
          <w:sz w:val="28"/>
          <w:szCs w:val="28"/>
          <w:lang w:eastAsia="en-US"/>
        </w:rPr>
        <w:t xml:space="preserve"> Российской Федерации, </w:t>
      </w:r>
      <w:hyperlink r:id="rId52" w:history="1">
        <w:r w:rsidR="00225B94" w:rsidRPr="004201E0">
          <w:rPr>
            <w:rFonts w:eastAsia="Calibri"/>
            <w:color w:val="auto"/>
            <w:sz w:val="28"/>
            <w:szCs w:val="28"/>
            <w:lang w:eastAsia="en-US"/>
          </w:rPr>
          <w:t>постановлением</w:t>
        </w:r>
      </w:hyperlink>
      <w:r w:rsidRPr="004201E0">
        <w:rPr>
          <w:rFonts w:eastAsia="Calibri"/>
          <w:color w:val="auto"/>
          <w:sz w:val="28"/>
          <w:szCs w:val="28"/>
          <w:lang w:eastAsia="en-US"/>
        </w:rPr>
        <w:t xml:space="preserve"> Правительства Российской Федерации от 31.05.2019 № 696 «Об</w:t>
      </w:r>
      <w:proofErr w:type="gram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утверждении государственной программы Российской Федерации «Комплексное развитие сельских территорий» и о внесении изм</w:t>
      </w:r>
      <w:r w:rsidRPr="004201E0">
        <w:rPr>
          <w:rFonts w:eastAsia="Calibri"/>
          <w:color w:val="auto"/>
          <w:sz w:val="28"/>
          <w:szCs w:val="28"/>
          <w:lang w:eastAsia="en-US"/>
        </w:rPr>
        <w:t>е</w:t>
      </w:r>
      <w:r w:rsidRPr="004201E0">
        <w:rPr>
          <w:rFonts w:eastAsia="Calibri"/>
          <w:color w:val="auto"/>
          <w:sz w:val="28"/>
          <w:szCs w:val="28"/>
          <w:lang w:eastAsia="en-US"/>
        </w:rPr>
        <w:t xml:space="preserve">нений в некоторые акты Правительства Российской Федерации», </w:t>
      </w:r>
      <w:hyperlink r:id="rId53" w:history="1">
        <w:r w:rsidRPr="004201E0">
          <w:rPr>
            <w:rFonts w:eastAsia="Calibri"/>
            <w:color w:val="auto"/>
            <w:sz w:val="28"/>
            <w:szCs w:val="28"/>
            <w:lang w:eastAsia="en-US"/>
          </w:rPr>
          <w:t>постановл</w:t>
        </w:r>
        <w:r w:rsidRPr="004201E0">
          <w:rPr>
            <w:rFonts w:eastAsia="Calibri"/>
            <w:color w:val="auto"/>
            <w:sz w:val="28"/>
            <w:szCs w:val="28"/>
            <w:lang w:eastAsia="en-US"/>
          </w:rPr>
          <w:t>е</w:t>
        </w:r>
        <w:r w:rsidRPr="004201E0">
          <w:rPr>
            <w:rFonts w:eastAsia="Calibri"/>
            <w:color w:val="auto"/>
            <w:sz w:val="28"/>
            <w:szCs w:val="28"/>
            <w:lang w:eastAsia="en-US"/>
          </w:rPr>
          <w:t>нием</w:t>
        </w:r>
      </w:hyperlink>
      <w:r w:rsidRPr="004201E0">
        <w:rPr>
          <w:rFonts w:eastAsia="Calibri"/>
          <w:color w:val="auto"/>
          <w:sz w:val="28"/>
          <w:szCs w:val="28"/>
          <w:lang w:eastAsia="en-US"/>
        </w:rPr>
        <w:t xml:space="preserve"> Правительства Астраханской области от 18.11.2019 № 468-П «О прав</w:t>
      </w:r>
      <w:r w:rsidRPr="004201E0">
        <w:rPr>
          <w:rFonts w:eastAsia="Calibri"/>
          <w:color w:val="auto"/>
          <w:sz w:val="28"/>
          <w:szCs w:val="28"/>
          <w:lang w:eastAsia="en-US"/>
        </w:rPr>
        <w:t>и</w:t>
      </w:r>
      <w:r w:rsidRPr="004201E0">
        <w:rPr>
          <w:rFonts w:eastAsia="Calibri"/>
          <w:color w:val="auto"/>
          <w:sz w:val="28"/>
          <w:szCs w:val="28"/>
          <w:lang w:eastAsia="en-US"/>
        </w:rPr>
        <w:t>лах, устанавливающих общие требования к формированию, предоставлению и распределению субсидий из бюджета Астраханской области бюджетам м</w:t>
      </w:r>
      <w:r w:rsidRPr="004201E0">
        <w:rPr>
          <w:rFonts w:eastAsia="Calibri"/>
          <w:color w:val="auto"/>
          <w:sz w:val="28"/>
          <w:szCs w:val="28"/>
          <w:lang w:eastAsia="en-US"/>
        </w:rPr>
        <w:t>у</w:t>
      </w:r>
      <w:r w:rsidRPr="004201E0">
        <w:rPr>
          <w:rFonts w:eastAsia="Calibri"/>
          <w:color w:val="auto"/>
          <w:sz w:val="28"/>
          <w:szCs w:val="28"/>
          <w:lang w:eastAsia="en-US"/>
        </w:rPr>
        <w:t xml:space="preserve">ниципальных образований Астраханской области, и порядке определения и установления предельного уровня </w:t>
      </w:r>
      <w:proofErr w:type="spellStart"/>
      <w:r w:rsidRPr="004201E0">
        <w:rPr>
          <w:rFonts w:eastAsia="Calibri"/>
          <w:color w:val="auto"/>
          <w:sz w:val="28"/>
          <w:szCs w:val="28"/>
          <w:lang w:eastAsia="en-US"/>
        </w:rPr>
        <w:t>софинансирования</w:t>
      </w:r>
      <w:proofErr w:type="spellEnd"/>
      <w:r w:rsidRPr="004201E0">
        <w:rPr>
          <w:rFonts w:eastAsia="Calibri"/>
          <w:color w:val="auto"/>
          <w:sz w:val="28"/>
          <w:szCs w:val="28"/>
          <w:lang w:eastAsia="en-US"/>
        </w:rPr>
        <w:t xml:space="preserve"> Астраханской областью (в процентах) объема расходного</w:t>
      </w:r>
      <w:proofErr w:type="gram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обязательства муниципального образования Астраханской области» и определяет условия и процедуру предоставления субсидий из бюджета Астраханской области, включая субсидии, предоставл</w:t>
      </w:r>
      <w:r w:rsidRPr="004201E0">
        <w:rPr>
          <w:rFonts w:eastAsia="Calibri"/>
          <w:color w:val="auto"/>
          <w:sz w:val="28"/>
          <w:szCs w:val="28"/>
          <w:lang w:eastAsia="en-US"/>
        </w:rPr>
        <w:t>я</w:t>
      </w:r>
      <w:r w:rsidRPr="004201E0">
        <w:rPr>
          <w:rFonts w:eastAsia="Calibri"/>
          <w:color w:val="auto"/>
          <w:sz w:val="28"/>
          <w:szCs w:val="28"/>
          <w:lang w:eastAsia="en-US"/>
        </w:rPr>
        <w:t xml:space="preserve">емые из федерального бюджета в бюджет Астраханской области в целях </w:t>
      </w:r>
      <w:proofErr w:type="spellStart"/>
      <w:r w:rsidRPr="004201E0">
        <w:rPr>
          <w:rFonts w:eastAsia="Calibri"/>
          <w:color w:val="auto"/>
          <w:sz w:val="28"/>
          <w:szCs w:val="28"/>
          <w:lang w:eastAsia="en-US"/>
        </w:rPr>
        <w:t>с</w:t>
      </w:r>
      <w:r w:rsidRPr="004201E0">
        <w:rPr>
          <w:rFonts w:eastAsia="Calibri"/>
          <w:color w:val="auto"/>
          <w:sz w:val="28"/>
          <w:szCs w:val="28"/>
          <w:lang w:eastAsia="en-US"/>
        </w:rPr>
        <w:t>о</w:t>
      </w:r>
      <w:r w:rsidRPr="004201E0">
        <w:rPr>
          <w:rFonts w:eastAsia="Calibri"/>
          <w:color w:val="auto"/>
          <w:sz w:val="28"/>
          <w:szCs w:val="28"/>
          <w:lang w:eastAsia="en-US"/>
        </w:rPr>
        <w:t>финансирования</w:t>
      </w:r>
      <w:proofErr w:type="spellEnd"/>
      <w:r w:rsidRPr="004201E0">
        <w:rPr>
          <w:rFonts w:eastAsia="Calibri"/>
          <w:color w:val="auto"/>
          <w:sz w:val="28"/>
          <w:szCs w:val="28"/>
          <w:lang w:eastAsia="en-US"/>
        </w:rPr>
        <w:t xml:space="preserve"> мероприятий по развитию транспортной инфраструктуры на сельских территориях Астраханской области в рамках реализации госуда</w:t>
      </w:r>
      <w:r w:rsidRPr="004201E0">
        <w:rPr>
          <w:rFonts w:eastAsia="Calibri"/>
          <w:color w:val="auto"/>
          <w:sz w:val="28"/>
          <w:szCs w:val="28"/>
          <w:lang w:eastAsia="en-US"/>
        </w:rPr>
        <w:t>р</w:t>
      </w:r>
      <w:r w:rsidRPr="004201E0">
        <w:rPr>
          <w:rFonts w:eastAsia="Calibri"/>
          <w:color w:val="auto"/>
          <w:sz w:val="28"/>
          <w:szCs w:val="28"/>
          <w:lang w:eastAsia="en-US"/>
        </w:rPr>
        <w:t xml:space="preserve">ственной </w:t>
      </w:r>
      <w:hyperlink r:id="rId54" w:history="1">
        <w:r w:rsidRPr="004201E0">
          <w:rPr>
            <w:rFonts w:eastAsia="Calibri"/>
            <w:color w:val="auto"/>
            <w:sz w:val="28"/>
            <w:szCs w:val="28"/>
            <w:lang w:eastAsia="en-US"/>
          </w:rPr>
          <w:t>программы</w:t>
        </w:r>
      </w:hyperlink>
      <w:r w:rsidRPr="004201E0">
        <w:rPr>
          <w:rFonts w:eastAsia="Calibri"/>
          <w:color w:val="auto"/>
          <w:sz w:val="28"/>
          <w:szCs w:val="28"/>
          <w:lang w:eastAsia="en-US"/>
        </w:rPr>
        <w:t xml:space="preserve"> Российской Федерации «Комплексное развитие сел</w:t>
      </w:r>
      <w:r w:rsidRPr="004201E0">
        <w:rPr>
          <w:rFonts w:eastAsia="Calibri"/>
          <w:color w:val="auto"/>
          <w:sz w:val="28"/>
          <w:szCs w:val="28"/>
          <w:lang w:eastAsia="en-US"/>
        </w:rPr>
        <w:t>ь</w:t>
      </w:r>
      <w:r w:rsidRPr="004201E0">
        <w:rPr>
          <w:rFonts w:eastAsia="Calibri"/>
          <w:color w:val="auto"/>
          <w:sz w:val="28"/>
          <w:szCs w:val="28"/>
          <w:lang w:eastAsia="en-US"/>
        </w:rPr>
        <w:t>ских территорий», утвержденной постановлением Правительства Российской Федерации от 31.05.2019 № 696 (далее – государственная</w:t>
      </w:r>
      <w:proofErr w:type="gramEnd"/>
      <w:r w:rsidRPr="004201E0">
        <w:rPr>
          <w:rFonts w:eastAsia="Calibri"/>
          <w:color w:val="auto"/>
          <w:sz w:val="28"/>
          <w:szCs w:val="28"/>
          <w:lang w:eastAsia="en-US"/>
        </w:rPr>
        <w:t xml:space="preserve"> </w:t>
      </w:r>
      <w:hyperlink r:id="rId55" w:history="1">
        <w:r w:rsidRPr="004201E0">
          <w:rPr>
            <w:rFonts w:eastAsia="Calibri"/>
            <w:color w:val="auto"/>
            <w:sz w:val="28"/>
            <w:szCs w:val="28"/>
            <w:lang w:eastAsia="en-US"/>
          </w:rPr>
          <w:t>программа Росси</w:t>
        </w:r>
        <w:r w:rsidRPr="004201E0">
          <w:rPr>
            <w:rFonts w:eastAsia="Calibri"/>
            <w:color w:val="auto"/>
            <w:sz w:val="28"/>
            <w:szCs w:val="28"/>
            <w:lang w:eastAsia="en-US"/>
          </w:rPr>
          <w:t>й</w:t>
        </w:r>
        <w:r w:rsidRPr="004201E0">
          <w:rPr>
            <w:rFonts w:eastAsia="Calibri"/>
            <w:color w:val="auto"/>
            <w:sz w:val="28"/>
            <w:szCs w:val="28"/>
            <w:lang w:eastAsia="en-US"/>
          </w:rPr>
          <w:t>ской Федерации)</w:t>
        </w:r>
      </w:hyperlink>
      <w:r w:rsidRPr="004201E0">
        <w:rPr>
          <w:rFonts w:eastAsia="Calibri"/>
          <w:color w:val="auto"/>
          <w:sz w:val="28"/>
          <w:szCs w:val="28"/>
          <w:lang w:eastAsia="en-US"/>
        </w:rPr>
        <w:t xml:space="preserve">, муниципальным образованиям Астраханской области на реализацию мероприятий по развитию транспортной инфраструктуры на сельских территориях Астраханской области в рамках </w:t>
      </w:r>
      <w:hyperlink r:id="rId56" w:history="1">
        <w:r w:rsidR="00225B94" w:rsidRPr="004201E0">
          <w:rPr>
            <w:rFonts w:eastAsia="Calibri"/>
            <w:color w:val="auto"/>
            <w:sz w:val="28"/>
            <w:szCs w:val="28"/>
            <w:lang w:eastAsia="en-US"/>
          </w:rPr>
          <w:t>регионального</w:t>
        </w:r>
      </w:hyperlink>
      <w:r w:rsidR="00225B94" w:rsidRPr="004201E0">
        <w:rPr>
          <w:rFonts w:eastAsia="Calibri"/>
          <w:color w:val="auto"/>
          <w:sz w:val="28"/>
          <w:szCs w:val="28"/>
          <w:lang w:eastAsia="en-US"/>
        </w:rPr>
        <w:t xml:space="preserve"> проекта</w:t>
      </w:r>
      <w:r w:rsidRPr="004201E0">
        <w:rPr>
          <w:rFonts w:eastAsia="Calibri"/>
          <w:color w:val="auto"/>
          <w:sz w:val="28"/>
          <w:szCs w:val="28"/>
          <w:lang w:eastAsia="en-US"/>
        </w:rPr>
        <w:t xml:space="preserve"> «Комплексное развитие сельских территорий Астраханской области» гос</w:t>
      </w:r>
      <w:r w:rsidRPr="004201E0">
        <w:rPr>
          <w:rFonts w:eastAsia="Calibri"/>
          <w:color w:val="auto"/>
          <w:sz w:val="28"/>
          <w:szCs w:val="28"/>
          <w:lang w:eastAsia="en-US"/>
        </w:rPr>
        <w:t>у</w:t>
      </w:r>
      <w:r w:rsidRPr="004201E0">
        <w:rPr>
          <w:rFonts w:eastAsia="Calibri"/>
          <w:color w:val="auto"/>
          <w:sz w:val="28"/>
          <w:szCs w:val="28"/>
          <w:lang w:eastAsia="en-US"/>
        </w:rPr>
        <w:t>дарственной программы «</w:t>
      </w:r>
      <w:r w:rsidR="00E85827" w:rsidRPr="004201E0">
        <w:rPr>
          <w:rFonts w:eastAsia="Calibri"/>
          <w:color w:val="auto"/>
          <w:sz w:val="28"/>
          <w:szCs w:val="28"/>
          <w:lang w:eastAsia="en-US"/>
        </w:rPr>
        <w:t>Развитие сельского хозяйства, пищевой и рыбной промышленности Астраханской области</w:t>
      </w:r>
      <w:r w:rsidRPr="004201E0">
        <w:rPr>
          <w:rFonts w:eastAsia="Calibri"/>
          <w:color w:val="auto"/>
          <w:sz w:val="28"/>
          <w:szCs w:val="28"/>
          <w:lang w:eastAsia="en-US"/>
        </w:rPr>
        <w:t>» (далее – субсидии).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 В настоящем Порядке используются следующие понятия:</w:t>
      </w:r>
    </w:p>
    <w:p w:rsidR="00AA2FF4" w:rsidRPr="004201E0" w:rsidRDefault="00AA2FF4" w:rsidP="00EF025A">
      <w:pPr>
        <w:widowControl w:val="0"/>
        <w:autoSpaceDE w:val="0"/>
        <w:autoSpaceDN w:val="0"/>
        <w:adjustRightInd w:val="0"/>
        <w:ind w:firstLine="709"/>
        <w:contextualSpacing/>
        <w:jc w:val="both"/>
        <w:rPr>
          <w:color w:val="auto"/>
          <w:sz w:val="28"/>
          <w:szCs w:val="28"/>
        </w:rPr>
      </w:pPr>
      <w:r w:rsidRPr="004201E0">
        <w:rPr>
          <w:color w:val="auto"/>
          <w:sz w:val="28"/>
          <w:szCs w:val="28"/>
        </w:rPr>
        <w:t xml:space="preserve">сельские территории Астраханской области – сельские населенные </w:t>
      </w:r>
      <w:r w:rsidRPr="004201E0">
        <w:rPr>
          <w:color w:val="auto"/>
          <w:sz w:val="28"/>
          <w:szCs w:val="28"/>
        </w:rPr>
        <w:lastRenderedPageBreak/>
        <w:t>пункты, перечень которых определен правовым актом министерства сельск</w:t>
      </w:r>
      <w:r w:rsidRPr="004201E0">
        <w:rPr>
          <w:color w:val="auto"/>
          <w:sz w:val="28"/>
          <w:szCs w:val="28"/>
        </w:rPr>
        <w:t>о</w:t>
      </w:r>
      <w:r w:rsidRPr="004201E0">
        <w:rPr>
          <w:color w:val="auto"/>
          <w:sz w:val="28"/>
          <w:szCs w:val="28"/>
        </w:rPr>
        <w:t>го хозяйства и рыбной промышленности Астраханской области;</w:t>
      </w:r>
    </w:p>
    <w:p w:rsidR="00AA2FF4" w:rsidRPr="004201E0" w:rsidRDefault="00AA2FF4" w:rsidP="00EF025A">
      <w:pPr>
        <w:widowControl w:val="0"/>
        <w:autoSpaceDE w:val="0"/>
        <w:autoSpaceDN w:val="0"/>
        <w:adjustRightInd w:val="0"/>
        <w:ind w:firstLine="709"/>
        <w:contextualSpacing/>
        <w:jc w:val="both"/>
        <w:rPr>
          <w:color w:val="auto"/>
          <w:sz w:val="28"/>
          <w:szCs w:val="28"/>
        </w:rPr>
      </w:pPr>
      <w:r w:rsidRPr="004201E0">
        <w:rPr>
          <w:color w:val="auto"/>
          <w:sz w:val="28"/>
          <w:szCs w:val="28"/>
        </w:rPr>
        <w:t>ближайшие общественно значимые объекты сельских населенных пунктов – один или несколько объектов сельских территорий Астраханской области, расположенных вдоль проектируемой, строящейся или существу</w:t>
      </w:r>
      <w:r w:rsidRPr="004201E0">
        <w:rPr>
          <w:color w:val="auto"/>
          <w:sz w:val="28"/>
          <w:szCs w:val="28"/>
        </w:rPr>
        <w:t>ю</w:t>
      </w:r>
      <w:r w:rsidRPr="004201E0">
        <w:rPr>
          <w:color w:val="auto"/>
          <w:sz w:val="28"/>
          <w:szCs w:val="28"/>
        </w:rPr>
        <w:t>щей автомобильной дороги общего пользования местного значения;</w:t>
      </w:r>
    </w:p>
    <w:p w:rsidR="00AA2FF4" w:rsidRPr="004201E0" w:rsidRDefault="00AA2FF4" w:rsidP="00EF025A">
      <w:pPr>
        <w:widowControl w:val="0"/>
        <w:autoSpaceDE w:val="0"/>
        <w:autoSpaceDN w:val="0"/>
        <w:adjustRightInd w:val="0"/>
        <w:ind w:firstLine="709"/>
        <w:contextualSpacing/>
        <w:jc w:val="both"/>
        <w:rPr>
          <w:color w:val="auto"/>
          <w:sz w:val="28"/>
          <w:szCs w:val="28"/>
        </w:rPr>
      </w:pPr>
      <w:proofErr w:type="gramStart"/>
      <w:r w:rsidRPr="004201E0">
        <w:rPr>
          <w:color w:val="auto"/>
          <w:sz w:val="28"/>
          <w:szCs w:val="28"/>
        </w:rPr>
        <w:t>объекты сельских территорий Астраханской области – здания (стро</w:t>
      </w:r>
      <w:r w:rsidRPr="004201E0">
        <w:rPr>
          <w:color w:val="auto"/>
          <w:sz w:val="28"/>
          <w:szCs w:val="28"/>
        </w:rPr>
        <w:t>е</w:t>
      </w:r>
      <w:r w:rsidRPr="004201E0">
        <w:rPr>
          <w:color w:val="auto"/>
          <w:sz w:val="28"/>
          <w:szCs w:val="28"/>
        </w:rPr>
        <w:t>ния, сооружения), в которых размещены обособленные подразделения орг</w:t>
      </w:r>
      <w:r w:rsidRPr="004201E0">
        <w:rPr>
          <w:color w:val="auto"/>
          <w:sz w:val="28"/>
          <w:szCs w:val="28"/>
        </w:rPr>
        <w:t>а</w:t>
      </w:r>
      <w:r w:rsidRPr="004201E0">
        <w:rPr>
          <w:color w:val="auto"/>
          <w:sz w:val="28"/>
          <w:szCs w:val="28"/>
        </w:rPr>
        <w:t>низаций почтовой связи, органы государственной власти или органы местн</w:t>
      </w:r>
      <w:r w:rsidRPr="004201E0">
        <w:rPr>
          <w:color w:val="auto"/>
          <w:sz w:val="28"/>
          <w:szCs w:val="28"/>
        </w:rPr>
        <w:t>о</w:t>
      </w:r>
      <w:r w:rsidRPr="004201E0">
        <w:rPr>
          <w:color w:val="auto"/>
          <w:sz w:val="28"/>
          <w:szCs w:val="28"/>
        </w:rPr>
        <w:t>го самоуправления, школы, детские сады, больницы, поликлиники, фель</w:t>
      </w:r>
      <w:r w:rsidRPr="004201E0">
        <w:rPr>
          <w:color w:val="auto"/>
          <w:sz w:val="28"/>
          <w:szCs w:val="28"/>
        </w:rPr>
        <w:t>д</w:t>
      </w:r>
      <w:r w:rsidRPr="004201E0">
        <w:rPr>
          <w:color w:val="auto"/>
          <w:sz w:val="28"/>
          <w:szCs w:val="28"/>
        </w:rPr>
        <w:t>шерско-акушерские пункты или офисы врачей общей практики, учреждения культурно-досугового типа или объекты культурного наследия, здания (стр</w:t>
      </w:r>
      <w:r w:rsidRPr="004201E0">
        <w:rPr>
          <w:color w:val="auto"/>
          <w:sz w:val="28"/>
          <w:szCs w:val="28"/>
        </w:rPr>
        <w:t>о</w:t>
      </w:r>
      <w:r w:rsidRPr="004201E0">
        <w:rPr>
          <w:color w:val="auto"/>
          <w:sz w:val="28"/>
          <w:szCs w:val="28"/>
        </w:rPr>
        <w:t>ения, сооружения) автобусных и железнодорожных вокзалов (станций), ре</w:t>
      </w:r>
      <w:r w:rsidRPr="004201E0">
        <w:rPr>
          <w:color w:val="auto"/>
          <w:sz w:val="28"/>
          <w:szCs w:val="28"/>
        </w:rPr>
        <w:t>ч</w:t>
      </w:r>
      <w:r w:rsidRPr="004201E0">
        <w:rPr>
          <w:color w:val="auto"/>
          <w:sz w:val="28"/>
          <w:szCs w:val="28"/>
        </w:rPr>
        <w:t>ных вокзалов (портов), а также железнодорожные платформы, пассажирские причалы на</w:t>
      </w:r>
      <w:proofErr w:type="gramEnd"/>
      <w:r w:rsidRPr="004201E0">
        <w:rPr>
          <w:color w:val="auto"/>
          <w:sz w:val="28"/>
          <w:szCs w:val="28"/>
        </w:rPr>
        <w:t xml:space="preserve"> внутреннем водном </w:t>
      </w:r>
      <w:proofErr w:type="gramStart"/>
      <w:r w:rsidRPr="004201E0">
        <w:rPr>
          <w:color w:val="auto"/>
          <w:sz w:val="28"/>
          <w:szCs w:val="28"/>
        </w:rPr>
        <w:t>транспорте</w:t>
      </w:r>
      <w:proofErr w:type="gramEnd"/>
      <w:r w:rsidRPr="004201E0">
        <w:rPr>
          <w:color w:val="auto"/>
          <w:sz w:val="28"/>
          <w:szCs w:val="28"/>
        </w:rPr>
        <w:t xml:space="preserve"> и объекты торговли;</w:t>
      </w:r>
    </w:p>
    <w:p w:rsidR="00AA2FF4" w:rsidRPr="004201E0" w:rsidRDefault="00AA2FF4" w:rsidP="00EF025A">
      <w:pPr>
        <w:widowControl w:val="0"/>
        <w:autoSpaceDE w:val="0"/>
        <w:autoSpaceDN w:val="0"/>
        <w:adjustRightInd w:val="0"/>
        <w:ind w:firstLine="709"/>
        <w:contextualSpacing/>
        <w:jc w:val="both"/>
        <w:rPr>
          <w:color w:val="auto"/>
          <w:sz w:val="28"/>
          <w:szCs w:val="28"/>
        </w:rPr>
      </w:pPr>
      <w:r w:rsidRPr="004201E0">
        <w:rPr>
          <w:color w:val="auto"/>
          <w:sz w:val="28"/>
          <w:szCs w:val="28"/>
        </w:rPr>
        <w:t>объекты агропромышленного комплекса – существующие или создав</w:t>
      </w:r>
      <w:r w:rsidRPr="004201E0">
        <w:rPr>
          <w:color w:val="auto"/>
          <w:sz w:val="28"/>
          <w:szCs w:val="28"/>
        </w:rPr>
        <w:t>а</w:t>
      </w:r>
      <w:r w:rsidRPr="004201E0">
        <w:rPr>
          <w:color w:val="auto"/>
          <w:sz w:val="28"/>
          <w:szCs w:val="28"/>
        </w:rPr>
        <w:t>емые на сельских территориях объекты капитального строительства, испол</w:t>
      </w:r>
      <w:r w:rsidRPr="004201E0">
        <w:rPr>
          <w:color w:val="auto"/>
          <w:sz w:val="28"/>
          <w:szCs w:val="28"/>
        </w:rPr>
        <w:t>ь</w:t>
      </w:r>
      <w:r w:rsidRPr="004201E0">
        <w:rPr>
          <w:color w:val="auto"/>
          <w:sz w:val="28"/>
          <w:szCs w:val="28"/>
        </w:rPr>
        <w:t>зуемые или планируемые к использованию для производства, хранения и п</w:t>
      </w:r>
      <w:r w:rsidRPr="004201E0">
        <w:rPr>
          <w:color w:val="auto"/>
          <w:sz w:val="28"/>
          <w:szCs w:val="28"/>
        </w:rPr>
        <w:t>е</w:t>
      </w:r>
      <w:r w:rsidRPr="004201E0">
        <w:rPr>
          <w:color w:val="auto"/>
          <w:sz w:val="28"/>
          <w:szCs w:val="28"/>
        </w:rPr>
        <w:t>реработки сельскохозяйственной продукции, указанной в перечне, утве</w:t>
      </w:r>
      <w:r w:rsidRPr="004201E0">
        <w:rPr>
          <w:color w:val="auto"/>
          <w:sz w:val="28"/>
          <w:szCs w:val="28"/>
        </w:rPr>
        <w:t>р</w:t>
      </w:r>
      <w:r w:rsidRPr="004201E0">
        <w:rPr>
          <w:color w:val="auto"/>
          <w:sz w:val="28"/>
          <w:szCs w:val="28"/>
        </w:rPr>
        <w:t xml:space="preserve">жденном Правительством Российской Федерации в соответствии с </w:t>
      </w:r>
      <w:hyperlink r:id="rId57" w:history="1">
        <w:r w:rsidRPr="004201E0">
          <w:rPr>
            <w:color w:val="auto"/>
            <w:sz w:val="28"/>
            <w:szCs w:val="28"/>
          </w:rPr>
          <w:t>частью 1 статьи 3</w:t>
        </w:r>
      </w:hyperlink>
      <w:r w:rsidRPr="004201E0">
        <w:rPr>
          <w:color w:val="auto"/>
          <w:sz w:val="28"/>
          <w:szCs w:val="28"/>
        </w:rPr>
        <w:t xml:space="preserve"> Федерального закона от 2</w:t>
      </w:r>
      <w:r w:rsidR="003158DB" w:rsidRPr="004201E0">
        <w:rPr>
          <w:color w:val="auto"/>
          <w:sz w:val="28"/>
          <w:szCs w:val="28"/>
        </w:rPr>
        <w:t>9</w:t>
      </w:r>
      <w:r w:rsidRPr="004201E0">
        <w:rPr>
          <w:color w:val="auto"/>
          <w:sz w:val="28"/>
          <w:szCs w:val="28"/>
        </w:rPr>
        <w:t>.</w:t>
      </w:r>
      <w:r w:rsidR="003158DB" w:rsidRPr="004201E0">
        <w:rPr>
          <w:color w:val="auto"/>
          <w:sz w:val="28"/>
          <w:szCs w:val="28"/>
        </w:rPr>
        <w:t>12</w:t>
      </w:r>
      <w:r w:rsidRPr="004201E0">
        <w:rPr>
          <w:color w:val="auto"/>
          <w:sz w:val="28"/>
          <w:szCs w:val="28"/>
        </w:rPr>
        <w:t>.20</w:t>
      </w:r>
      <w:r w:rsidR="003158DB" w:rsidRPr="004201E0">
        <w:rPr>
          <w:color w:val="auto"/>
          <w:sz w:val="28"/>
          <w:szCs w:val="28"/>
        </w:rPr>
        <w:t>06</w:t>
      </w:r>
      <w:r w:rsidRPr="004201E0">
        <w:rPr>
          <w:color w:val="auto"/>
          <w:sz w:val="28"/>
          <w:szCs w:val="28"/>
        </w:rPr>
        <w:t xml:space="preserve"> № 2</w:t>
      </w:r>
      <w:r w:rsidR="003158DB" w:rsidRPr="004201E0">
        <w:rPr>
          <w:color w:val="auto"/>
          <w:sz w:val="28"/>
          <w:szCs w:val="28"/>
        </w:rPr>
        <w:t>04</w:t>
      </w:r>
      <w:r w:rsidRPr="004201E0">
        <w:rPr>
          <w:color w:val="auto"/>
          <w:sz w:val="28"/>
          <w:szCs w:val="28"/>
        </w:rPr>
        <w:t>-ФЗ «О развитии сельского хозяйства».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3. </w:t>
      </w:r>
      <w:proofErr w:type="gramStart"/>
      <w:r w:rsidRPr="004201E0">
        <w:rPr>
          <w:rFonts w:eastAsia="Calibri"/>
          <w:color w:val="auto"/>
          <w:sz w:val="28"/>
          <w:szCs w:val="28"/>
          <w:lang w:eastAsia="en-US"/>
        </w:rPr>
        <w:t>Целью предоставления субсидий является осуществление муниц</w:t>
      </w:r>
      <w:r w:rsidRPr="004201E0">
        <w:rPr>
          <w:rFonts w:eastAsia="Calibri"/>
          <w:color w:val="auto"/>
          <w:sz w:val="28"/>
          <w:szCs w:val="28"/>
          <w:lang w:eastAsia="en-US"/>
        </w:rPr>
        <w:t>и</w:t>
      </w:r>
      <w:r w:rsidRPr="004201E0">
        <w:rPr>
          <w:rFonts w:eastAsia="Calibri"/>
          <w:color w:val="auto"/>
          <w:sz w:val="28"/>
          <w:szCs w:val="28"/>
          <w:lang w:eastAsia="en-US"/>
        </w:rPr>
        <w:t>пальными районами Астраханской области (далее – муниципальные образ</w:t>
      </w:r>
      <w:r w:rsidRPr="004201E0">
        <w:rPr>
          <w:rFonts w:eastAsia="Calibri"/>
          <w:color w:val="auto"/>
          <w:sz w:val="28"/>
          <w:szCs w:val="28"/>
          <w:lang w:eastAsia="en-US"/>
        </w:rPr>
        <w:t>о</w:t>
      </w:r>
      <w:r w:rsidRPr="004201E0">
        <w:rPr>
          <w:rFonts w:eastAsia="Calibri"/>
          <w:color w:val="auto"/>
          <w:sz w:val="28"/>
          <w:szCs w:val="28"/>
          <w:lang w:eastAsia="en-US"/>
        </w:rPr>
        <w:t>вания) следующих мероприятий по строительству, реконструкции, капитал</w:t>
      </w:r>
      <w:r w:rsidRPr="004201E0">
        <w:rPr>
          <w:rFonts w:eastAsia="Calibri"/>
          <w:color w:val="auto"/>
          <w:sz w:val="28"/>
          <w:szCs w:val="28"/>
          <w:lang w:eastAsia="en-US"/>
        </w:rPr>
        <w:t>ь</w:t>
      </w:r>
      <w:r w:rsidRPr="004201E0">
        <w:rPr>
          <w:rFonts w:eastAsia="Calibri"/>
          <w:color w:val="auto"/>
          <w:sz w:val="28"/>
          <w:szCs w:val="28"/>
          <w:lang w:eastAsia="en-US"/>
        </w:rPr>
        <w:t xml:space="preserve">ному ремонту, ремонту автомобильных дорог общего пользования местного значения Астраханской области в рамках </w:t>
      </w:r>
      <w:r w:rsidR="00225B94" w:rsidRPr="004201E0">
        <w:rPr>
          <w:rFonts w:eastAsia="Calibri"/>
          <w:color w:val="auto"/>
          <w:sz w:val="28"/>
          <w:szCs w:val="28"/>
          <w:lang w:eastAsia="en-US"/>
        </w:rPr>
        <w:t xml:space="preserve">регионального проекта </w:t>
      </w:r>
      <w:r w:rsidRPr="004201E0">
        <w:rPr>
          <w:rFonts w:eastAsia="Calibri"/>
          <w:color w:val="auto"/>
          <w:sz w:val="28"/>
          <w:szCs w:val="28"/>
          <w:lang w:eastAsia="en-US"/>
        </w:rPr>
        <w:t>«Комплек</w:t>
      </w:r>
      <w:r w:rsidRPr="004201E0">
        <w:rPr>
          <w:rFonts w:eastAsia="Calibri"/>
          <w:color w:val="auto"/>
          <w:sz w:val="28"/>
          <w:szCs w:val="28"/>
          <w:lang w:eastAsia="en-US"/>
        </w:rPr>
        <w:t>с</w:t>
      </w:r>
      <w:r w:rsidRPr="004201E0">
        <w:rPr>
          <w:rFonts w:eastAsia="Calibri"/>
          <w:color w:val="auto"/>
          <w:sz w:val="28"/>
          <w:szCs w:val="28"/>
          <w:lang w:eastAsia="en-US"/>
        </w:rPr>
        <w:t>ное развитие сельских территорий Астраханской области» государственной программы «</w:t>
      </w:r>
      <w:r w:rsidR="00E85827" w:rsidRPr="004201E0">
        <w:rPr>
          <w:rFonts w:eastAsia="Calibri"/>
          <w:color w:val="auto"/>
          <w:sz w:val="28"/>
          <w:szCs w:val="28"/>
          <w:lang w:eastAsia="en-US"/>
        </w:rPr>
        <w:t>Развитие сельского хозяйства, пищевой и рыбной промышле</w:t>
      </w:r>
      <w:r w:rsidR="00E85827" w:rsidRPr="004201E0">
        <w:rPr>
          <w:rFonts w:eastAsia="Calibri"/>
          <w:color w:val="auto"/>
          <w:sz w:val="28"/>
          <w:szCs w:val="28"/>
          <w:lang w:eastAsia="en-US"/>
        </w:rPr>
        <w:t>н</w:t>
      </w:r>
      <w:r w:rsidR="00E85827" w:rsidRPr="004201E0">
        <w:rPr>
          <w:rFonts w:eastAsia="Calibri"/>
          <w:color w:val="auto"/>
          <w:sz w:val="28"/>
          <w:szCs w:val="28"/>
          <w:lang w:eastAsia="en-US"/>
        </w:rPr>
        <w:t>ности Астраханской области</w:t>
      </w:r>
      <w:r w:rsidRPr="004201E0">
        <w:rPr>
          <w:rFonts w:eastAsia="Calibri"/>
          <w:color w:val="auto"/>
          <w:sz w:val="28"/>
          <w:szCs w:val="28"/>
          <w:lang w:eastAsia="en-US"/>
        </w:rPr>
        <w:t xml:space="preserve">» (далее – </w:t>
      </w:r>
      <w:r w:rsidR="00225B94" w:rsidRPr="004201E0">
        <w:rPr>
          <w:rFonts w:eastAsia="Calibri"/>
          <w:color w:val="auto"/>
          <w:sz w:val="28"/>
          <w:szCs w:val="28"/>
          <w:lang w:eastAsia="en-US"/>
        </w:rPr>
        <w:t>региональный проект</w:t>
      </w:r>
      <w:r w:rsidRPr="004201E0">
        <w:rPr>
          <w:rFonts w:eastAsia="Calibri"/>
          <w:color w:val="auto"/>
          <w:sz w:val="28"/>
          <w:szCs w:val="28"/>
          <w:lang w:eastAsia="en-US"/>
        </w:rPr>
        <w:t>):</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3.1. </w:t>
      </w:r>
      <w:proofErr w:type="gramStart"/>
      <w:r w:rsidRPr="004201E0">
        <w:rPr>
          <w:rFonts w:eastAsia="Calibri"/>
          <w:color w:val="auto"/>
          <w:sz w:val="28"/>
          <w:szCs w:val="28"/>
          <w:lang w:eastAsia="en-US"/>
        </w:rPr>
        <w:t>Разработка проектной документации на строительство, реко</w:t>
      </w:r>
      <w:r w:rsidRPr="004201E0">
        <w:rPr>
          <w:rFonts w:eastAsia="Calibri"/>
          <w:color w:val="auto"/>
          <w:sz w:val="28"/>
          <w:szCs w:val="28"/>
          <w:lang w:eastAsia="en-US"/>
        </w:rPr>
        <w:t>н</w:t>
      </w:r>
      <w:r w:rsidRPr="004201E0">
        <w:rPr>
          <w:rFonts w:eastAsia="Calibri"/>
          <w:color w:val="auto"/>
          <w:sz w:val="28"/>
          <w:szCs w:val="28"/>
          <w:lang w:eastAsia="en-US"/>
        </w:rPr>
        <w:t>струкцию автомобильных дорог общего пользования местного значения Ас</w:t>
      </w:r>
      <w:r w:rsidRPr="004201E0">
        <w:rPr>
          <w:rFonts w:eastAsia="Calibri"/>
          <w:color w:val="auto"/>
          <w:sz w:val="28"/>
          <w:szCs w:val="28"/>
          <w:lang w:eastAsia="en-US"/>
        </w:rPr>
        <w:t>т</w:t>
      </w:r>
      <w:r w:rsidRPr="004201E0">
        <w:rPr>
          <w:rFonts w:eastAsia="Calibri"/>
          <w:color w:val="auto"/>
          <w:sz w:val="28"/>
          <w:szCs w:val="28"/>
          <w:lang w:eastAsia="en-US"/>
        </w:rPr>
        <w:t>раханской области, указанных в подпунктах 3.3–3.5 настоящего пункта</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(далее – объекты строительства (реконструкции).</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Субсидия по направлению, предусмотренному абзацем первым наст</w:t>
      </w:r>
      <w:r w:rsidRPr="004201E0">
        <w:rPr>
          <w:rFonts w:eastAsia="Calibri"/>
          <w:color w:val="auto"/>
          <w:sz w:val="28"/>
          <w:szCs w:val="28"/>
          <w:lang w:eastAsia="en-US"/>
        </w:rPr>
        <w:t>о</w:t>
      </w:r>
      <w:r w:rsidRPr="004201E0">
        <w:rPr>
          <w:rFonts w:eastAsia="Calibri"/>
          <w:color w:val="auto"/>
          <w:sz w:val="28"/>
          <w:szCs w:val="28"/>
          <w:lang w:eastAsia="en-US"/>
        </w:rPr>
        <w:t>ящего подпункта, предоставляется муниципальным образованиям на ос</w:t>
      </w:r>
      <w:r w:rsidRPr="004201E0">
        <w:rPr>
          <w:rFonts w:eastAsia="Calibri"/>
          <w:color w:val="auto"/>
          <w:sz w:val="28"/>
          <w:szCs w:val="28"/>
          <w:lang w:eastAsia="en-US"/>
        </w:rPr>
        <w:t>у</w:t>
      </w:r>
      <w:r w:rsidRPr="004201E0">
        <w:rPr>
          <w:rFonts w:eastAsia="Calibri"/>
          <w:color w:val="auto"/>
          <w:sz w:val="28"/>
          <w:szCs w:val="28"/>
          <w:lang w:eastAsia="en-US"/>
        </w:rPr>
        <w:t>ществление мероприятий в отношении объектов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со сроком реализации, не превышающим трех лет, а также</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по которым выданы исполнительные листы на основании судебных актов о взыскании кредиторской задолженности муниципальных образований Астраханской о</w:t>
      </w:r>
      <w:r w:rsidRPr="004201E0">
        <w:rPr>
          <w:rFonts w:eastAsia="Calibri"/>
          <w:color w:val="auto"/>
          <w:sz w:val="28"/>
          <w:szCs w:val="28"/>
          <w:lang w:eastAsia="en-US"/>
        </w:rPr>
        <w:t>б</w:t>
      </w:r>
      <w:r w:rsidRPr="004201E0">
        <w:rPr>
          <w:rFonts w:eastAsia="Calibri"/>
          <w:color w:val="auto"/>
          <w:sz w:val="28"/>
          <w:szCs w:val="28"/>
          <w:lang w:eastAsia="en-US"/>
        </w:rPr>
        <w:t xml:space="preserve">ласти по муниципальным контрактам на выполнение подрядных работ по объектам прошлых лет, включенным в </w:t>
      </w:r>
      <w:r w:rsidR="00225B94" w:rsidRPr="004201E0">
        <w:rPr>
          <w:rFonts w:eastAsia="Calibri"/>
          <w:color w:val="auto"/>
          <w:sz w:val="28"/>
          <w:szCs w:val="28"/>
          <w:lang w:eastAsia="en-US"/>
        </w:rPr>
        <w:t>региональный проект</w:t>
      </w:r>
      <w:proofErr w:type="gramEnd"/>
      <w:r w:rsidRPr="004201E0">
        <w:rPr>
          <w:rFonts w:eastAsia="Calibri"/>
          <w:color w:val="auto"/>
          <w:sz w:val="28"/>
          <w:szCs w:val="28"/>
          <w:lang w:eastAsia="en-US"/>
        </w:rPr>
        <w:t xml:space="preserve"> (далее – мун</w:t>
      </w:r>
      <w:r w:rsidRPr="004201E0">
        <w:rPr>
          <w:rFonts w:eastAsia="Calibri"/>
          <w:color w:val="auto"/>
          <w:sz w:val="28"/>
          <w:szCs w:val="28"/>
          <w:lang w:eastAsia="en-US"/>
        </w:rPr>
        <w:t>и</w:t>
      </w:r>
      <w:r w:rsidRPr="004201E0">
        <w:rPr>
          <w:rFonts w:eastAsia="Calibri"/>
          <w:color w:val="auto"/>
          <w:sz w:val="28"/>
          <w:szCs w:val="28"/>
          <w:lang w:eastAsia="en-US"/>
        </w:rPr>
        <w:t>ципальные контракты по объектам прошлых лет).</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3.2. </w:t>
      </w:r>
      <w:proofErr w:type="gramStart"/>
      <w:r w:rsidRPr="004201E0">
        <w:rPr>
          <w:rFonts w:eastAsia="Calibri"/>
          <w:color w:val="auto"/>
          <w:sz w:val="28"/>
          <w:szCs w:val="28"/>
          <w:lang w:eastAsia="en-US"/>
        </w:rPr>
        <w:t>Строительство (реконструкция) автомобильных дорог общего пол</w:t>
      </w:r>
      <w:r w:rsidRPr="004201E0">
        <w:rPr>
          <w:rFonts w:eastAsia="Calibri"/>
          <w:color w:val="auto"/>
          <w:sz w:val="28"/>
          <w:szCs w:val="28"/>
          <w:lang w:eastAsia="en-US"/>
        </w:rPr>
        <w:t>ь</w:t>
      </w:r>
      <w:r w:rsidRPr="004201E0">
        <w:rPr>
          <w:rFonts w:eastAsia="Calibri"/>
          <w:color w:val="auto"/>
          <w:sz w:val="28"/>
          <w:szCs w:val="28"/>
          <w:lang w:eastAsia="en-US"/>
        </w:rPr>
        <w:t>зования местного значения Астраханской области (в том числе искусстве</w:t>
      </w:r>
      <w:r w:rsidRPr="004201E0">
        <w:rPr>
          <w:rFonts w:eastAsia="Calibri"/>
          <w:color w:val="auto"/>
          <w:sz w:val="28"/>
          <w:szCs w:val="28"/>
          <w:lang w:eastAsia="en-US"/>
        </w:rPr>
        <w:t>н</w:t>
      </w:r>
      <w:r w:rsidRPr="004201E0">
        <w:rPr>
          <w:rFonts w:eastAsia="Calibri"/>
          <w:color w:val="auto"/>
          <w:sz w:val="28"/>
          <w:szCs w:val="28"/>
          <w:lang w:eastAsia="en-US"/>
        </w:rPr>
        <w:lastRenderedPageBreak/>
        <w:t>ны</w:t>
      </w:r>
      <w:r w:rsidR="008B36A8" w:rsidRPr="004201E0">
        <w:rPr>
          <w:rFonts w:eastAsia="Calibri"/>
          <w:color w:val="auto"/>
          <w:sz w:val="28"/>
          <w:szCs w:val="28"/>
          <w:lang w:eastAsia="en-US"/>
        </w:rPr>
        <w:t>х дорожных</w:t>
      </w:r>
      <w:r w:rsidRPr="004201E0">
        <w:rPr>
          <w:rFonts w:eastAsia="Calibri"/>
          <w:color w:val="auto"/>
          <w:sz w:val="28"/>
          <w:szCs w:val="28"/>
          <w:lang w:eastAsia="en-US"/>
        </w:rPr>
        <w:t xml:space="preserve"> сооружени</w:t>
      </w:r>
      <w:r w:rsidR="008B36A8" w:rsidRPr="004201E0">
        <w:rPr>
          <w:rFonts w:eastAsia="Calibri"/>
          <w:color w:val="auto"/>
          <w:sz w:val="28"/>
          <w:szCs w:val="28"/>
          <w:lang w:eastAsia="en-US"/>
        </w:rPr>
        <w:t>й</w:t>
      </w:r>
      <w:r w:rsidRPr="004201E0">
        <w:rPr>
          <w:rFonts w:eastAsia="Calibri"/>
          <w:color w:val="auto"/>
          <w:sz w:val="28"/>
          <w:szCs w:val="28"/>
          <w:lang w:eastAsia="en-US"/>
        </w:rPr>
        <w:t>, включая зимники, мосты, переправы по льду, п</w:t>
      </w:r>
      <w:r w:rsidRPr="004201E0">
        <w:rPr>
          <w:rFonts w:eastAsia="Calibri"/>
          <w:color w:val="auto"/>
          <w:sz w:val="28"/>
          <w:szCs w:val="28"/>
          <w:lang w:eastAsia="en-US"/>
        </w:rPr>
        <w:t>у</w:t>
      </w:r>
      <w:r w:rsidRPr="004201E0">
        <w:rPr>
          <w:rFonts w:eastAsia="Calibri"/>
          <w:color w:val="auto"/>
          <w:sz w:val="28"/>
          <w:szCs w:val="28"/>
          <w:lang w:eastAsia="en-US"/>
        </w:rPr>
        <w:t>тепроводы, трубопроводы, тоннели, эстакады, подобные сооружения) с тве</w:t>
      </w:r>
      <w:r w:rsidRPr="004201E0">
        <w:rPr>
          <w:rFonts w:eastAsia="Calibri"/>
          <w:color w:val="auto"/>
          <w:sz w:val="28"/>
          <w:szCs w:val="28"/>
          <w:lang w:eastAsia="en-US"/>
        </w:rPr>
        <w:t>р</w:t>
      </w:r>
      <w:r w:rsidRPr="004201E0">
        <w:rPr>
          <w:rFonts w:eastAsia="Calibri"/>
          <w:color w:val="auto"/>
          <w:sz w:val="28"/>
          <w:szCs w:val="28"/>
          <w:lang w:eastAsia="en-US"/>
        </w:rPr>
        <w:t>дым покрытием, ведущих от сети автомобильных дорог общего пользования Астраханской области к ближайшим объектам сельских территорий Астр</w:t>
      </w:r>
      <w:r w:rsidRPr="004201E0">
        <w:rPr>
          <w:rFonts w:eastAsia="Calibri"/>
          <w:color w:val="auto"/>
          <w:sz w:val="28"/>
          <w:szCs w:val="28"/>
          <w:lang w:eastAsia="en-US"/>
        </w:rPr>
        <w:t>а</w:t>
      </w:r>
      <w:r w:rsidRPr="004201E0">
        <w:rPr>
          <w:rFonts w:eastAsia="Calibri"/>
          <w:color w:val="auto"/>
          <w:sz w:val="28"/>
          <w:szCs w:val="28"/>
          <w:lang w:eastAsia="en-US"/>
        </w:rPr>
        <w:t>ханской области, а также к объектам производства и переработки сельскох</w:t>
      </w:r>
      <w:r w:rsidRPr="004201E0">
        <w:rPr>
          <w:rFonts w:eastAsia="Calibri"/>
          <w:color w:val="auto"/>
          <w:sz w:val="28"/>
          <w:szCs w:val="28"/>
          <w:lang w:eastAsia="en-US"/>
        </w:rPr>
        <w:t>о</w:t>
      </w:r>
      <w:r w:rsidRPr="004201E0">
        <w:rPr>
          <w:rFonts w:eastAsia="Calibri"/>
          <w:color w:val="auto"/>
          <w:sz w:val="28"/>
          <w:szCs w:val="28"/>
          <w:lang w:eastAsia="en-US"/>
        </w:rPr>
        <w:t>зяйственной продукции, являющи</w:t>
      </w:r>
      <w:r w:rsidR="00D70D76" w:rsidRPr="004201E0">
        <w:rPr>
          <w:rFonts w:eastAsia="Calibri"/>
          <w:color w:val="auto"/>
          <w:sz w:val="28"/>
          <w:szCs w:val="28"/>
          <w:lang w:eastAsia="en-US"/>
        </w:rPr>
        <w:t>м</w:t>
      </w:r>
      <w:r w:rsidRPr="004201E0">
        <w:rPr>
          <w:rFonts w:eastAsia="Calibri"/>
          <w:color w:val="auto"/>
          <w:sz w:val="28"/>
          <w:szCs w:val="28"/>
          <w:lang w:eastAsia="en-US"/>
        </w:rPr>
        <w:t>ся объектами прошлых лет</w:t>
      </w:r>
      <w:proofErr w:type="gramEnd"/>
      <w:r w:rsidRPr="004201E0">
        <w:rPr>
          <w:rFonts w:eastAsia="Calibri"/>
          <w:color w:val="auto"/>
          <w:sz w:val="28"/>
          <w:szCs w:val="28"/>
          <w:lang w:eastAsia="en-US"/>
        </w:rPr>
        <w:t xml:space="preserve">, включенным в </w:t>
      </w:r>
      <w:r w:rsidR="00225B94" w:rsidRPr="004201E0">
        <w:rPr>
          <w:rFonts w:eastAsia="Calibri"/>
          <w:color w:val="auto"/>
          <w:sz w:val="28"/>
          <w:szCs w:val="28"/>
          <w:lang w:eastAsia="en-US"/>
        </w:rPr>
        <w:t xml:space="preserve">региональный </w:t>
      </w:r>
      <w:proofErr w:type="gramStart"/>
      <w:r w:rsidR="00225B94" w:rsidRPr="004201E0">
        <w:rPr>
          <w:rFonts w:eastAsia="Calibri"/>
          <w:color w:val="auto"/>
          <w:sz w:val="28"/>
          <w:szCs w:val="28"/>
          <w:lang w:eastAsia="en-US"/>
        </w:rPr>
        <w:t>проект</w:t>
      </w:r>
      <w:proofErr w:type="gramEnd"/>
      <w:r w:rsidRPr="004201E0">
        <w:rPr>
          <w:rFonts w:eastAsia="Calibri"/>
          <w:color w:val="auto"/>
          <w:sz w:val="28"/>
          <w:szCs w:val="28"/>
          <w:lang w:eastAsia="en-US"/>
        </w:rPr>
        <w:t xml:space="preserve"> по которым выданы исполнительные листы на основ</w:t>
      </w:r>
      <w:r w:rsidRPr="004201E0">
        <w:rPr>
          <w:rFonts w:eastAsia="Calibri"/>
          <w:color w:val="auto"/>
          <w:sz w:val="28"/>
          <w:szCs w:val="28"/>
          <w:lang w:eastAsia="en-US"/>
        </w:rPr>
        <w:t>а</w:t>
      </w:r>
      <w:r w:rsidRPr="004201E0">
        <w:rPr>
          <w:rFonts w:eastAsia="Calibri"/>
          <w:color w:val="auto"/>
          <w:sz w:val="28"/>
          <w:szCs w:val="28"/>
          <w:lang w:eastAsia="en-US"/>
        </w:rPr>
        <w:t>нии судебных актов о взыскании кредиторской задолженности муниципал</w:t>
      </w:r>
      <w:r w:rsidRPr="004201E0">
        <w:rPr>
          <w:rFonts w:eastAsia="Calibri"/>
          <w:color w:val="auto"/>
          <w:sz w:val="28"/>
          <w:szCs w:val="28"/>
          <w:lang w:eastAsia="en-US"/>
        </w:rPr>
        <w:t>ь</w:t>
      </w:r>
      <w:r w:rsidRPr="004201E0">
        <w:rPr>
          <w:rFonts w:eastAsia="Calibri"/>
          <w:color w:val="auto"/>
          <w:sz w:val="28"/>
          <w:szCs w:val="28"/>
          <w:lang w:eastAsia="en-US"/>
        </w:rPr>
        <w:t>ных образований Астраханской области по муниципальным контрактам по объектам прошлых лет.</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3.3. </w:t>
      </w:r>
      <w:proofErr w:type="gramStart"/>
      <w:r w:rsidRPr="004201E0">
        <w:rPr>
          <w:rFonts w:eastAsia="Calibri"/>
          <w:color w:val="auto"/>
          <w:sz w:val="28"/>
          <w:szCs w:val="28"/>
          <w:lang w:eastAsia="en-US"/>
        </w:rPr>
        <w:t>Осуществление на сельских территориях Астраханской области, являющихся территориями, на которых реализуются и (или) отобраны к ре</w:t>
      </w:r>
      <w:r w:rsidRPr="004201E0">
        <w:rPr>
          <w:rFonts w:eastAsia="Calibri"/>
          <w:color w:val="auto"/>
          <w:sz w:val="28"/>
          <w:szCs w:val="28"/>
          <w:lang w:eastAsia="en-US"/>
        </w:rPr>
        <w:t>а</w:t>
      </w:r>
      <w:r w:rsidRPr="004201E0">
        <w:rPr>
          <w:rFonts w:eastAsia="Calibri"/>
          <w:color w:val="auto"/>
          <w:sz w:val="28"/>
          <w:szCs w:val="28"/>
          <w:lang w:eastAsia="en-US"/>
        </w:rPr>
        <w:t>лизации проекты комплексного развития сельских территорий, утвержденные протоколом заседания комиссии по организации и проведению отбора прое</w:t>
      </w:r>
      <w:r w:rsidRPr="004201E0">
        <w:rPr>
          <w:rFonts w:eastAsia="Calibri"/>
          <w:color w:val="auto"/>
          <w:sz w:val="28"/>
          <w:szCs w:val="28"/>
          <w:lang w:eastAsia="en-US"/>
        </w:rPr>
        <w:t>к</w:t>
      </w:r>
      <w:r w:rsidRPr="004201E0">
        <w:rPr>
          <w:rFonts w:eastAsia="Calibri"/>
          <w:color w:val="auto"/>
          <w:sz w:val="28"/>
          <w:szCs w:val="28"/>
          <w:lang w:eastAsia="en-US"/>
        </w:rPr>
        <w:t>тов, оценке эффективности использования субсидий, формируемой Мин</w:t>
      </w:r>
      <w:r w:rsidRPr="004201E0">
        <w:rPr>
          <w:rFonts w:eastAsia="Calibri"/>
          <w:color w:val="auto"/>
          <w:sz w:val="28"/>
          <w:szCs w:val="28"/>
          <w:lang w:eastAsia="en-US"/>
        </w:rPr>
        <w:t>и</w:t>
      </w:r>
      <w:r w:rsidRPr="004201E0">
        <w:rPr>
          <w:rFonts w:eastAsia="Calibri"/>
          <w:color w:val="auto"/>
          <w:sz w:val="28"/>
          <w:szCs w:val="28"/>
          <w:lang w:eastAsia="en-US"/>
        </w:rPr>
        <w:t>стерством сельского хозяйства Российской Федерации в соответствии с пун</w:t>
      </w:r>
      <w:r w:rsidRPr="004201E0">
        <w:rPr>
          <w:rFonts w:eastAsia="Calibri"/>
          <w:color w:val="auto"/>
          <w:sz w:val="28"/>
          <w:szCs w:val="28"/>
          <w:lang w:eastAsia="en-US"/>
        </w:rPr>
        <w:t>к</w:t>
      </w:r>
      <w:r w:rsidRPr="004201E0">
        <w:rPr>
          <w:rFonts w:eastAsia="Calibri"/>
          <w:color w:val="auto"/>
          <w:sz w:val="28"/>
          <w:szCs w:val="28"/>
          <w:lang w:eastAsia="en-US"/>
        </w:rPr>
        <w:t>том 2 приложения № 11 к государственной программе Российской Федерации (далее – проекты комплексного развития) в целях организации</w:t>
      </w:r>
      <w:proofErr w:type="gram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отбора прое</w:t>
      </w:r>
      <w:r w:rsidRPr="004201E0">
        <w:rPr>
          <w:rFonts w:eastAsia="Calibri"/>
          <w:color w:val="auto"/>
          <w:sz w:val="28"/>
          <w:szCs w:val="28"/>
          <w:lang w:eastAsia="en-US"/>
        </w:rPr>
        <w:t>к</w:t>
      </w:r>
      <w:r w:rsidRPr="004201E0">
        <w:rPr>
          <w:rFonts w:eastAsia="Calibri"/>
          <w:color w:val="auto"/>
          <w:sz w:val="28"/>
          <w:szCs w:val="28"/>
          <w:lang w:eastAsia="en-US"/>
        </w:rPr>
        <w:t>тов комплексного развития, строительства (реконструкции) автомобильных дорог общего пользования местного значения Астраханской области, вед</w:t>
      </w:r>
      <w:r w:rsidRPr="004201E0">
        <w:rPr>
          <w:rFonts w:eastAsia="Calibri"/>
          <w:color w:val="auto"/>
          <w:sz w:val="28"/>
          <w:szCs w:val="28"/>
          <w:lang w:eastAsia="en-US"/>
        </w:rPr>
        <w:t>у</w:t>
      </w:r>
      <w:r w:rsidRPr="004201E0">
        <w:rPr>
          <w:rFonts w:eastAsia="Calibri"/>
          <w:color w:val="auto"/>
          <w:sz w:val="28"/>
          <w:szCs w:val="28"/>
          <w:lang w:eastAsia="en-US"/>
        </w:rPr>
        <w:t>щих от сети автомобильных дорог общего пользования Астраханской области к объектам сельских территорий Астраханской области, расположенным (с</w:t>
      </w:r>
      <w:r w:rsidRPr="004201E0">
        <w:rPr>
          <w:rFonts w:eastAsia="Calibri"/>
          <w:color w:val="auto"/>
          <w:sz w:val="28"/>
          <w:szCs w:val="28"/>
          <w:lang w:eastAsia="en-US"/>
        </w:rPr>
        <w:t>о</w:t>
      </w:r>
      <w:r w:rsidRPr="004201E0">
        <w:rPr>
          <w:rFonts w:eastAsia="Calibri"/>
          <w:color w:val="auto"/>
          <w:sz w:val="28"/>
          <w:szCs w:val="28"/>
          <w:lang w:eastAsia="en-US"/>
        </w:rPr>
        <w:t>здающимся) на соответствующих сельских территориях, с целью обеспеч</w:t>
      </w:r>
      <w:r w:rsidRPr="004201E0">
        <w:rPr>
          <w:rFonts w:eastAsia="Calibri"/>
          <w:color w:val="auto"/>
          <w:sz w:val="28"/>
          <w:szCs w:val="28"/>
          <w:lang w:eastAsia="en-US"/>
        </w:rPr>
        <w:t>е</w:t>
      </w:r>
      <w:r w:rsidRPr="004201E0">
        <w:rPr>
          <w:rFonts w:eastAsia="Calibri"/>
          <w:color w:val="auto"/>
          <w:sz w:val="28"/>
          <w:szCs w:val="28"/>
          <w:lang w:eastAsia="en-US"/>
        </w:rPr>
        <w:t>ния доступа к этим объектам автомобильного транспорта, а также к другим автомобильным дорогам общего пользования.</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Субсидия по направлению, предусмотренному абзацем первым наст</w:t>
      </w:r>
      <w:r w:rsidRPr="004201E0">
        <w:rPr>
          <w:rFonts w:eastAsia="Calibri"/>
          <w:color w:val="auto"/>
          <w:sz w:val="28"/>
          <w:szCs w:val="28"/>
          <w:lang w:eastAsia="en-US"/>
        </w:rPr>
        <w:t>о</w:t>
      </w:r>
      <w:r w:rsidRPr="004201E0">
        <w:rPr>
          <w:rFonts w:eastAsia="Calibri"/>
          <w:color w:val="auto"/>
          <w:sz w:val="28"/>
          <w:szCs w:val="28"/>
          <w:lang w:eastAsia="en-US"/>
        </w:rPr>
        <w:t>ящего подпункта, предоставляется муниципальным образованиям на ос</w:t>
      </w:r>
      <w:r w:rsidRPr="004201E0">
        <w:rPr>
          <w:rFonts w:eastAsia="Calibri"/>
          <w:color w:val="auto"/>
          <w:sz w:val="28"/>
          <w:szCs w:val="28"/>
          <w:lang w:eastAsia="en-US"/>
        </w:rPr>
        <w:t>у</w:t>
      </w:r>
      <w:r w:rsidRPr="004201E0">
        <w:rPr>
          <w:rFonts w:eastAsia="Calibri"/>
          <w:color w:val="auto"/>
          <w:sz w:val="28"/>
          <w:szCs w:val="28"/>
          <w:lang w:eastAsia="en-US"/>
        </w:rPr>
        <w:t>ществление мероприятий в отношении объектов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со сроком реализации, не превышающим трех лет.</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3.4. Строительство (реконструкция) автомобильных дорог общего пол</w:t>
      </w:r>
      <w:r w:rsidRPr="004201E0">
        <w:rPr>
          <w:rFonts w:eastAsia="Calibri"/>
          <w:color w:val="auto"/>
          <w:sz w:val="28"/>
          <w:szCs w:val="28"/>
          <w:lang w:eastAsia="en-US"/>
        </w:rPr>
        <w:t>ь</w:t>
      </w:r>
      <w:r w:rsidRPr="004201E0">
        <w:rPr>
          <w:rFonts w:eastAsia="Calibri"/>
          <w:color w:val="auto"/>
          <w:sz w:val="28"/>
          <w:szCs w:val="28"/>
          <w:lang w:eastAsia="en-US"/>
        </w:rPr>
        <w:t>зования местного значения Астраханской области, ведущих от сети автом</w:t>
      </w:r>
      <w:r w:rsidRPr="004201E0">
        <w:rPr>
          <w:rFonts w:eastAsia="Calibri"/>
          <w:color w:val="auto"/>
          <w:sz w:val="28"/>
          <w:szCs w:val="28"/>
          <w:lang w:eastAsia="en-US"/>
        </w:rPr>
        <w:t>о</w:t>
      </w:r>
      <w:r w:rsidRPr="004201E0">
        <w:rPr>
          <w:rFonts w:eastAsia="Calibri"/>
          <w:color w:val="auto"/>
          <w:sz w:val="28"/>
          <w:szCs w:val="28"/>
          <w:lang w:eastAsia="en-US"/>
        </w:rPr>
        <w:t>бильных дорог общего пользования Астраханской области к объектам агр</w:t>
      </w:r>
      <w:r w:rsidRPr="004201E0">
        <w:rPr>
          <w:rFonts w:eastAsia="Calibri"/>
          <w:color w:val="auto"/>
          <w:sz w:val="28"/>
          <w:szCs w:val="28"/>
          <w:lang w:eastAsia="en-US"/>
        </w:rPr>
        <w:t>о</w:t>
      </w:r>
      <w:r w:rsidRPr="004201E0">
        <w:rPr>
          <w:rFonts w:eastAsia="Calibri"/>
          <w:color w:val="auto"/>
          <w:sz w:val="28"/>
          <w:szCs w:val="28"/>
          <w:lang w:eastAsia="en-US"/>
        </w:rPr>
        <w:t>промышленного комплекса, расположенным (создающимся) на сельских те</w:t>
      </w:r>
      <w:r w:rsidRPr="004201E0">
        <w:rPr>
          <w:rFonts w:eastAsia="Calibri"/>
          <w:color w:val="auto"/>
          <w:sz w:val="28"/>
          <w:szCs w:val="28"/>
          <w:lang w:eastAsia="en-US"/>
        </w:rPr>
        <w:t>р</w:t>
      </w:r>
      <w:r w:rsidRPr="004201E0">
        <w:rPr>
          <w:rFonts w:eastAsia="Calibri"/>
          <w:color w:val="auto"/>
          <w:sz w:val="28"/>
          <w:szCs w:val="28"/>
          <w:lang w:eastAsia="en-US"/>
        </w:rPr>
        <w:t>риториях Астраханской области, или к автомобильным дорогам общего пол</w:t>
      </w:r>
      <w:r w:rsidRPr="004201E0">
        <w:rPr>
          <w:rFonts w:eastAsia="Calibri"/>
          <w:color w:val="auto"/>
          <w:sz w:val="28"/>
          <w:szCs w:val="28"/>
          <w:lang w:eastAsia="en-US"/>
        </w:rPr>
        <w:t>ь</w:t>
      </w:r>
      <w:r w:rsidRPr="004201E0">
        <w:rPr>
          <w:rFonts w:eastAsia="Calibri"/>
          <w:color w:val="auto"/>
          <w:sz w:val="28"/>
          <w:szCs w:val="28"/>
          <w:lang w:eastAsia="en-US"/>
        </w:rPr>
        <w:t>зования Астраханской области, с целью обеспечения доступа автомобильного транспорта к объектам агропромышленного комплекса.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Субсидия по направлению, предусмотренному абзацем первым наст</w:t>
      </w:r>
      <w:r w:rsidRPr="004201E0">
        <w:rPr>
          <w:rFonts w:eastAsia="Calibri"/>
          <w:color w:val="auto"/>
          <w:sz w:val="28"/>
          <w:szCs w:val="28"/>
          <w:lang w:eastAsia="en-US"/>
        </w:rPr>
        <w:t>о</w:t>
      </w:r>
      <w:r w:rsidRPr="004201E0">
        <w:rPr>
          <w:rFonts w:eastAsia="Calibri"/>
          <w:color w:val="auto"/>
          <w:sz w:val="28"/>
          <w:szCs w:val="28"/>
          <w:lang w:eastAsia="en-US"/>
        </w:rPr>
        <w:t>ящего подпункта, предоставляется муниципальным образованиям на ос</w:t>
      </w:r>
      <w:r w:rsidRPr="004201E0">
        <w:rPr>
          <w:rFonts w:eastAsia="Calibri"/>
          <w:color w:val="auto"/>
          <w:sz w:val="28"/>
          <w:szCs w:val="28"/>
          <w:lang w:eastAsia="en-US"/>
        </w:rPr>
        <w:t>у</w:t>
      </w:r>
      <w:r w:rsidRPr="004201E0">
        <w:rPr>
          <w:rFonts w:eastAsia="Calibri"/>
          <w:color w:val="auto"/>
          <w:sz w:val="28"/>
          <w:szCs w:val="28"/>
          <w:lang w:eastAsia="en-US"/>
        </w:rPr>
        <w:t>ществление мероприятий в отношении объектов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со сроком реализации, не превышающим трех лет.</w:t>
      </w:r>
    </w:p>
    <w:p w:rsidR="00C6207C"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3.5. Строительство (реконструкция) автомобильных дорог общего пол</w:t>
      </w:r>
      <w:r w:rsidRPr="004201E0">
        <w:rPr>
          <w:rFonts w:eastAsia="Calibri"/>
          <w:color w:val="auto"/>
          <w:sz w:val="28"/>
          <w:szCs w:val="28"/>
          <w:lang w:eastAsia="en-US"/>
        </w:rPr>
        <w:t>ь</w:t>
      </w:r>
      <w:r w:rsidRPr="004201E0">
        <w:rPr>
          <w:rFonts w:eastAsia="Calibri"/>
          <w:color w:val="auto"/>
          <w:sz w:val="28"/>
          <w:szCs w:val="28"/>
          <w:lang w:eastAsia="en-US"/>
        </w:rPr>
        <w:t>зования местного значения Астраханской области, ведущих от сети автом</w:t>
      </w:r>
      <w:r w:rsidRPr="004201E0">
        <w:rPr>
          <w:rFonts w:eastAsia="Calibri"/>
          <w:color w:val="auto"/>
          <w:sz w:val="28"/>
          <w:szCs w:val="28"/>
          <w:lang w:eastAsia="en-US"/>
        </w:rPr>
        <w:t>о</w:t>
      </w:r>
      <w:r w:rsidRPr="004201E0">
        <w:rPr>
          <w:rFonts w:eastAsia="Calibri"/>
          <w:color w:val="auto"/>
          <w:sz w:val="28"/>
          <w:szCs w:val="28"/>
          <w:lang w:eastAsia="en-US"/>
        </w:rPr>
        <w:t>бильных дорог общего пользования Астраханской области к объектам сел</w:t>
      </w:r>
      <w:r w:rsidRPr="004201E0">
        <w:rPr>
          <w:rFonts w:eastAsia="Calibri"/>
          <w:color w:val="auto"/>
          <w:sz w:val="28"/>
          <w:szCs w:val="28"/>
          <w:lang w:eastAsia="en-US"/>
        </w:rPr>
        <w:t>ь</w:t>
      </w:r>
      <w:r w:rsidRPr="004201E0">
        <w:rPr>
          <w:rFonts w:eastAsia="Calibri"/>
          <w:color w:val="auto"/>
          <w:sz w:val="28"/>
          <w:szCs w:val="28"/>
          <w:lang w:eastAsia="en-US"/>
        </w:rPr>
        <w:t xml:space="preserve">ских территорий Астраханской области, расположенным (создающимся) на сельских территориях Астраханской области, или к автомобильным дорогам </w:t>
      </w:r>
    </w:p>
    <w:p w:rsidR="00C6207C" w:rsidRPr="004201E0" w:rsidRDefault="00C6207C" w:rsidP="00C6207C">
      <w:pPr>
        <w:widowControl w:val="0"/>
        <w:autoSpaceDE w:val="0"/>
        <w:autoSpaceDN w:val="0"/>
        <w:adjustRightInd w:val="0"/>
        <w:contextualSpacing/>
        <w:jc w:val="both"/>
        <w:rPr>
          <w:rFonts w:eastAsia="Calibri"/>
          <w:color w:val="auto"/>
          <w:sz w:val="28"/>
          <w:szCs w:val="28"/>
          <w:lang w:eastAsia="en-US"/>
        </w:rPr>
      </w:pPr>
    </w:p>
    <w:p w:rsidR="00AA2FF4" w:rsidRPr="004201E0" w:rsidRDefault="00AA2FF4" w:rsidP="00C6207C">
      <w:pPr>
        <w:widowControl w:val="0"/>
        <w:autoSpaceDE w:val="0"/>
        <w:autoSpaceDN w:val="0"/>
        <w:adjustRightInd w:val="0"/>
        <w:contextualSpacing/>
        <w:jc w:val="both"/>
        <w:rPr>
          <w:rFonts w:eastAsia="Calibri"/>
          <w:color w:val="auto"/>
          <w:sz w:val="28"/>
          <w:szCs w:val="28"/>
          <w:lang w:eastAsia="en-US"/>
        </w:rPr>
      </w:pPr>
      <w:r w:rsidRPr="004201E0">
        <w:rPr>
          <w:rFonts w:eastAsia="Calibri"/>
          <w:color w:val="auto"/>
          <w:sz w:val="28"/>
          <w:szCs w:val="28"/>
          <w:lang w:eastAsia="en-US"/>
        </w:rPr>
        <w:t>общего пользования, с целью обеспечения доступа автомобильного тран</w:t>
      </w:r>
      <w:r w:rsidRPr="004201E0">
        <w:rPr>
          <w:rFonts w:eastAsia="Calibri"/>
          <w:color w:val="auto"/>
          <w:sz w:val="28"/>
          <w:szCs w:val="28"/>
          <w:lang w:eastAsia="en-US"/>
        </w:rPr>
        <w:t>с</w:t>
      </w:r>
      <w:r w:rsidRPr="004201E0">
        <w:rPr>
          <w:rFonts w:eastAsia="Calibri"/>
          <w:color w:val="auto"/>
          <w:sz w:val="28"/>
          <w:szCs w:val="28"/>
          <w:lang w:eastAsia="en-US"/>
        </w:rPr>
        <w:t>порта к объектам сельских территорий Астраханской области, расположе</w:t>
      </w:r>
      <w:r w:rsidRPr="004201E0">
        <w:rPr>
          <w:rFonts w:eastAsia="Calibri"/>
          <w:color w:val="auto"/>
          <w:sz w:val="28"/>
          <w:szCs w:val="28"/>
          <w:lang w:eastAsia="en-US"/>
        </w:rPr>
        <w:t>н</w:t>
      </w:r>
      <w:r w:rsidRPr="004201E0">
        <w:rPr>
          <w:rFonts w:eastAsia="Calibri"/>
          <w:color w:val="auto"/>
          <w:sz w:val="28"/>
          <w:szCs w:val="28"/>
          <w:lang w:eastAsia="en-US"/>
        </w:rPr>
        <w:t>ным (создающимся) на сельских территориях Астраханской области (за и</w:t>
      </w:r>
      <w:r w:rsidRPr="004201E0">
        <w:rPr>
          <w:rFonts w:eastAsia="Calibri"/>
          <w:color w:val="auto"/>
          <w:sz w:val="28"/>
          <w:szCs w:val="28"/>
          <w:lang w:eastAsia="en-US"/>
        </w:rPr>
        <w:t>с</w:t>
      </w:r>
      <w:r w:rsidRPr="004201E0">
        <w:rPr>
          <w:rFonts w:eastAsia="Calibri"/>
          <w:color w:val="auto"/>
          <w:sz w:val="28"/>
          <w:szCs w:val="28"/>
          <w:lang w:eastAsia="en-US"/>
        </w:rPr>
        <w:t>ключением автомобильных дорог общего пользования местного значения Астраханской области, указанных в подпунктах 3.3, 3.4 настоящего пункта).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Субсидия по направлению, предусмотренному абзацем первым наст</w:t>
      </w:r>
      <w:r w:rsidRPr="004201E0">
        <w:rPr>
          <w:rFonts w:eastAsia="Calibri"/>
          <w:color w:val="auto"/>
          <w:sz w:val="28"/>
          <w:szCs w:val="28"/>
          <w:lang w:eastAsia="en-US"/>
        </w:rPr>
        <w:t>о</w:t>
      </w:r>
      <w:r w:rsidRPr="004201E0">
        <w:rPr>
          <w:rFonts w:eastAsia="Calibri"/>
          <w:color w:val="auto"/>
          <w:sz w:val="28"/>
          <w:szCs w:val="28"/>
          <w:lang w:eastAsia="en-US"/>
        </w:rPr>
        <w:t>ящего подпункта, предоставляется муниципальным образованиям на ос</w:t>
      </w:r>
      <w:r w:rsidRPr="004201E0">
        <w:rPr>
          <w:rFonts w:eastAsia="Calibri"/>
          <w:color w:val="auto"/>
          <w:sz w:val="28"/>
          <w:szCs w:val="28"/>
          <w:lang w:eastAsia="en-US"/>
        </w:rPr>
        <w:t>у</w:t>
      </w:r>
      <w:r w:rsidRPr="004201E0">
        <w:rPr>
          <w:rFonts w:eastAsia="Calibri"/>
          <w:color w:val="auto"/>
          <w:sz w:val="28"/>
          <w:szCs w:val="28"/>
          <w:lang w:eastAsia="en-US"/>
        </w:rPr>
        <w:t>ществление мероприятий в отношении объектов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со сроком реализации, не превышающим трех лет.</w:t>
      </w:r>
    </w:p>
    <w:p w:rsidR="00AA2FF4" w:rsidRPr="004201E0" w:rsidRDefault="00AA2FF4" w:rsidP="00EF025A">
      <w:pPr>
        <w:widowControl w:val="0"/>
        <w:autoSpaceDE w:val="0"/>
        <w:autoSpaceDN w:val="0"/>
        <w:adjustRightInd w:val="0"/>
        <w:ind w:firstLine="709"/>
        <w:contextualSpacing/>
        <w:jc w:val="both"/>
        <w:rPr>
          <w:color w:val="auto"/>
          <w:sz w:val="28"/>
          <w:szCs w:val="28"/>
          <w:shd w:val="clear" w:color="auto" w:fill="FFFFFF"/>
        </w:rPr>
      </w:pPr>
      <w:r w:rsidRPr="004201E0">
        <w:rPr>
          <w:color w:val="auto"/>
          <w:sz w:val="28"/>
          <w:szCs w:val="28"/>
          <w:shd w:val="clear" w:color="auto" w:fill="FFFFFF"/>
        </w:rPr>
        <w:t xml:space="preserve">3.6. </w:t>
      </w:r>
      <w:proofErr w:type="gramStart"/>
      <w:r w:rsidRPr="004201E0">
        <w:rPr>
          <w:color w:val="auto"/>
          <w:sz w:val="28"/>
          <w:szCs w:val="28"/>
          <w:shd w:val="clear" w:color="auto" w:fill="FFFFFF"/>
        </w:rPr>
        <w:t>Мероприятия, указанные в подпунктах 3.3–3.5 настоящего пункта, прошедшие отбор в Министерстве сельского хозяйства Российской Федер</w:t>
      </w:r>
      <w:r w:rsidRPr="004201E0">
        <w:rPr>
          <w:color w:val="auto"/>
          <w:sz w:val="28"/>
          <w:szCs w:val="28"/>
          <w:shd w:val="clear" w:color="auto" w:fill="FFFFFF"/>
        </w:rPr>
        <w:t>а</w:t>
      </w:r>
      <w:r w:rsidRPr="004201E0">
        <w:rPr>
          <w:color w:val="auto"/>
          <w:sz w:val="28"/>
          <w:szCs w:val="28"/>
          <w:shd w:val="clear" w:color="auto" w:fill="FFFFFF"/>
        </w:rPr>
        <w:t>ции в соответствии с Правилами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w:t>
      </w:r>
      <w:r w:rsidRPr="004201E0">
        <w:rPr>
          <w:color w:val="auto"/>
          <w:sz w:val="28"/>
          <w:szCs w:val="28"/>
        </w:rPr>
        <w:t>прилож</w:t>
      </w:r>
      <w:r w:rsidRPr="004201E0">
        <w:rPr>
          <w:color w:val="auto"/>
          <w:sz w:val="28"/>
          <w:szCs w:val="28"/>
        </w:rPr>
        <w:t>е</w:t>
      </w:r>
      <w:r w:rsidRPr="004201E0">
        <w:rPr>
          <w:color w:val="auto"/>
          <w:sz w:val="28"/>
          <w:szCs w:val="28"/>
        </w:rPr>
        <w:t>ние № 9</w:t>
      </w:r>
      <w:r w:rsidRPr="004201E0">
        <w:rPr>
          <w:rStyle w:val="apple-converted-space"/>
          <w:color w:val="auto"/>
          <w:sz w:val="28"/>
          <w:szCs w:val="28"/>
          <w:shd w:val="clear" w:color="auto" w:fill="FFFFFF"/>
        </w:rPr>
        <w:t xml:space="preserve"> </w:t>
      </w:r>
      <w:r w:rsidRPr="004201E0">
        <w:rPr>
          <w:color w:val="auto"/>
          <w:sz w:val="28"/>
          <w:szCs w:val="28"/>
          <w:shd w:val="clear" w:color="auto" w:fill="FFFFFF"/>
        </w:rPr>
        <w:t>к государственной программе</w:t>
      </w:r>
      <w:r w:rsidRPr="004201E0">
        <w:rPr>
          <w:rFonts w:eastAsia="Calibri"/>
          <w:color w:val="auto"/>
          <w:sz w:val="28"/>
          <w:szCs w:val="28"/>
          <w:lang w:eastAsia="en-US"/>
        </w:rPr>
        <w:t xml:space="preserve"> Российской Федерации</w:t>
      </w:r>
      <w:r w:rsidRPr="004201E0">
        <w:rPr>
          <w:color w:val="auto"/>
          <w:sz w:val="28"/>
          <w:szCs w:val="28"/>
          <w:shd w:val="clear" w:color="auto" w:fill="FFFFFF"/>
        </w:rPr>
        <w:t>).</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Субсидия по направлению, предусмотренному абзацем первым наст</w:t>
      </w:r>
      <w:r w:rsidRPr="004201E0">
        <w:rPr>
          <w:rFonts w:eastAsia="Calibri"/>
          <w:color w:val="auto"/>
          <w:sz w:val="28"/>
          <w:szCs w:val="28"/>
          <w:lang w:eastAsia="en-US"/>
        </w:rPr>
        <w:t>о</w:t>
      </w:r>
      <w:r w:rsidRPr="004201E0">
        <w:rPr>
          <w:rFonts w:eastAsia="Calibri"/>
          <w:color w:val="auto"/>
          <w:sz w:val="28"/>
          <w:szCs w:val="28"/>
          <w:lang w:eastAsia="en-US"/>
        </w:rPr>
        <w:t>ящего подпункта, предоставляется муниципальным образованиям на ос</w:t>
      </w:r>
      <w:r w:rsidRPr="004201E0">
        <w:rPr>
          <w:rFonts w:eastAsia="Calibri"/>
          <w:color w:val="auto"/>
          <w:sz w:val="28"/>
          <w:szCs w:val="28"/>
          <w:lang w:eastAsia="en-US"/>
        </w:rPr>
        <w:t>у</w:t>
      </w:r>
      <w:r w:rsidRPr="004201E0">
        <w:rPr>
          <w:rFonts w:eastAsia="Calibri"/>
          <w:color w:val="auto"/>
          <w:sz w:val="28"/>
          <w:szCs w:val="28"/>
          <w:lang w:eastAsia="en-US"/>
        </w:rPr>
        <w:t>ществление мероприятий в отношении объектов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со сроком реализации, не превышающим трех лет.</w:t>
      </w:r>
    </w:p>
    <w:p w:rsidR="00AA2FF4" w:rsidRPr="004201E0" w:rsidRDefault="00AA2FF4" w:rsidP="00EF025A">
      <w:pPr>
        <w:widowControl w:val="0"/>
        <w:autoSpaceDE w:val="0"/>
        <w:autoSpaceDN w:val="0"/>
        <w:adjustRightInd w:val="0"/>
        <w:ind w:firstLine="709"/>
        <w:jc w:val="both"/>
        <w:rPr>
          <w:color w:val="auto"/>
          <w:sz w:val="28"/>
          <w:szCs w:val="28"/>
          <w:shd w:val="clear" w:color="auto" w:fill="FFFFFF"/>
        </w:rPr>
      </w:pPr>
      <w:r w:rsidRPr="004201E0">
        <w:rPr>
          <w:color w:val="auto"/>
          <w:sz w:val="28"/>
          <w:szCs w:val="28"/>
          <w:shd w:val="clear" w:color="auto" w:fill="FFFFFF"/>
        </w:rPr>
        <w:t xml:space="preserve">3.7. Мероприятия, указанные в подпунктах 3.1, 3.3–3.5 настоящего пункта, включенные в перечень объектов капитальных вложений на </w:t>
      </w:r>
      <w:r w:rsidR="00C6207C" w:rsidRPr="004201E0">
        <w:rPr>
          <w:color w:val="auto"/>
          <w:sz w:val="28"/>
          <w:szCs w:val="28"/>
          <w:shd w:val="clear" w:color="auto" w:fill="FFFFFF"/>
        </w:rPr>
        <w:t>очере</w:t>
      </w:r>
      <w:r w:rsidR="00C6207C" w:rsidRPr="004201E0">
        <w:rPr>
          <w:color w:val="auto"/>
          <w:sz w:val="28"/>
          <w:szCs w:val="28"/>
          <w:shd w:val="clear" w:color="auto" w:fill="FFFFFF"/>
        </w:rPr>
        <w:t>д</w:t>
      </w:r>
      <w:r w:rsidR="00C6207C" w:rsidRPr="004201E0">
        <w:rPr>
          <w:color w:val="auto"/>
          <w:sz w:val="28"/>
          <w:szCs w:val="28"/>
          <w:shd w:val="clear" w:color="auto" w:fill="FFFFFF"/>
        </w:rPr>
        <w:t>ной финансовый год и плановый период</w:t>
      </w:r>
      <w:r w:rsidRPr="004201E0">
        <w:rPr>
          <w:rFonts w:eastAsia="Calibri"/>
          <w:color w:val="auto"/>
          <w:sz w:val="28"/>
          <w:szCs w:val="28"/>
          <w:lang w:eastAsia="en-US"/>
        </w:rPr>
        <w:t>.</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Субсидия по направлению, предусмотренному абзацем первым наст</w:t>
      </w:r>
      <w:r w:rsidRPr="004201E0">
        <w:rPr>
          <w:rFonts w:eastAsia="Calibri"/>
          <w:color w:val="auto"/>
          <w:sz w:val="28"/>
          <w:szCs w:val="28"/>
          <w:lang w:eastAsia="en-US"/>
        </w:rPr>
        <w:t>о</w:t>
      </w:r>
      <w:r w:rsidRPr="004201E0">
        <w:rPr>
          <w:rFonts w:eastAsia="Calibri"/>
          <w:color w:val="auto"/>
          <w:sz w:val="28"/>
          <w:szCs w:val="28"/>
          <w:lang w:eastAsia="en-US"/>
        </w:rPr>
        <w:t>ящего подпункта, предоставляется муниципальным образованиям на ос</w:t>
      </w:r>
      <w:r w:rsidRPr="004201E0">
        <w:rPr>
          <w:rFonts w:eastAsia="Calibri"/>
          <w:color w:val="auto"/>
          <w:sz w:val="28"/>
          <w:szCs w:val="28"/>
          <w:lang w:eastAsia="en-US"/>
        </w:rPr>
        <w:t>у</w:t>
      </w:r>
      <w:r w:rsidRPr="004201E0">
        <w:rPr>
          <w:rFonts w:eastAsia="Calibri"/>
          <w:color w:val="auto"/>
          <w:sz w:val="28"/>
          <w:szCs w:val="28"/>
          <w:lang w:eastAsia="en-US"/>
        </w:rPr>
        <w:t>ществление мероприятий в отношении объектов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 xml:space="preserve">ции) со сроком реализации, не превышающим трех лет. </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3.8. </w:t>
      </w:r>
      <w:proofErr w:type="gramStart"/>
      <w:r w:rsidRPr="004201E0">
        <w:rPr>
          <w:rFonts w:eastAsia="Calibri"/>
          <w:color w:val="auto"/>
          <w:sz w:val="28"/>
          <w:szCs w:val="28"/>
          <w:lang w:eastAsia="en-US"/>
        </w:rPr>
        <w:t>Осуществление на сельских территориях Астраханской области, являющихся территориями, на которых реализуются и (или) отобраны к ре</w:t>
      </w:r>
      <w:r w:rsidRPr="004201E0">
        <w:rPr>
          <w:rFonts w:eastAsia="Calibri"/>
          <w:color w:val="auto"/>
          <w:sz w:val="28"/>
          <w:szCs w:val="28"/>
          <w:lang w:eastAsia="en-US"/>
        </w:rPr>
        <w:t>а</w:t>
      </w:r>
      <w:r w:rsidRPr="004201E0">
        <w:rPr>
          <w:rFonts w:eastAsia="Calibri"/>
          <w:color w:val="auto"/>
          <w:sz w:val="28"/>
          <w:szCs w:val="28"/>
          <w:lang w:eastAsia="en-US"/>
        </w:rPr>
        <w:t>лизации проекты комплексного развития, капитального ремонта, ремонта а</w:t>
      </w:r>
      <w:r w:rsidRPr="004201E0">
        <w:rPr>
          <w:rFonts w:eastAsia="Calibri"/>
          <w:color w:val="auto"/>
          <w:sz w:val="28"/>
          <w:szCs w:val="28"/>
          <w:lang w:eastAsia="en-US"/>
        </w:rPr>
        <w:t>в</w:t>
      </w:r>
      <w:r w:rsidRPr="004201E0">
        <w:rPr>
          <w:rFonts w:eastAsia="Calibri"/>
          <w:color w:val="auto"/>
          <w:sz w:val="28"/>
          <w:szCs w:val="28"/>
          <w:lang w:eastAsia="en-US"/>
        </w:rPr>
        <w:t>томобильных дорог общего пользования местного значения Астраханской области, ведущих от сети автомобильных дорог общего пользования</w:t>
      </w:r>
      <w:r w:rsidR="00746792" w:rsidRPr="004201E0">
        <w:rPr>
          <w:rFonts w:eastAsia="Calibri"/>
          <w:color w:val="auto"/>
          <w:sz w:val="28"/>
          <w:szCs w:val="28"/>
          <w:lang w:eastAsia="en-US"/>
        </w:rPr>
        <w:t xml:space="preserve"> Астр</w:t>
      </w:r>
      <w:r w:rsidR="00746792" w:rsidRPr="004201E0">
        <w:rPr>
          <w:rFonts w:eastAsia="Calibri"/>
          <w:color w:val="auto"/>
          <w:sz w:val="28"/>
          <w:szCs w:val="28"/>
          <w:lang w:eastAsia="en-US"/>
        </w:rPr>
        <w:t>а</w:t>
      </w:r>
      <w:r w:rsidR="00746792" w:rsidRPr="004201E0">
        <w:rPr>
          <w:rFonts w:eastAsia="Calibri"/>
          <w:color w:val="auto"/>
          <w:sz w:val="28"/>
          <w:szCs w:val="28"/>
          <w:lang w:eastAsia="en-US"/>
        </w:rPr>
        <w:t>ханской области</w:t>
      </w:r>
      <w:r w:rsidRPr="004201E0">
        <w:rPr>
          <w:rFonts w:eastAsia="Calibri"/>
          <w:color w:val="auto"/>
          <w:sz w:val="28"/>
          <w:szCs w:val="28"/>
          <w:lang w:eastAsia="en-US"/>
        </w:rPr>
        <w:t xml:space="preserve"> к объектам, расположенным (создающимся) на соответств</w:t>
      </w:r>
      <w:r w:rsidRPr="004201E0">
        <w:rPr>
          <w:rFonts w:eastAsia="Calibri"/>
          <w:color w:val="auto"/>
          <w:sz w:val="28"/>
          <w:szCs w:val="28"/>
          <w:lang w:eastAsia="en-US"/>
        </w:rPr>
        <w:t>у</w:t>
      </w:r>
      <w:r w:rsidRPr="004201E0">
        <w:rPr>
          <w:rFonts w:eastAsia="Calibri"/>
          <w:color w:val="auto"/>
          <w:sz w:val="28"/>
          <w:szCs w:val="28"/>
          <w:lang w:eastAsia="en-US"/>
        </w:rPr>
        <w:t>ющих сельских территориях, в целях приведения в соответствие с нормати</w:t>
      </w:r>
      <w:r w:rsidRPr="004201E0">
        <w:rPr>
          <w:rFonts w:eastAsia="Calibri"/>
          <w:color w:val="auto"/>
          <w:sz w:val="28"/>
          <w:szCs w:val="28"/>
          <w:lang w:eastAsia="en-US"/>
        </w:rPr>
        <w:t>в</w:t>
      </w:r>
      <w:r w:rsidRPr="004201E0">
        <w:rPr>
          <w:rFonts w:eastAsia="Calibri"/>
          <w:color w:val="auto"/>
          <w:sz w:val="28"/>
          <w:szCs w:val="28"/>
          <w:lang w:eastAsia="en-US"/>
        </w:rPr>
        <w:t>ными требованиями к транспортно-эксплуатационному состоянию.</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Субсидия по направлению, предусмотренному абзацем первым наст</w:t>
      </w:r>
      <w:r w:rsidRPr="004201E0">
        <w:rPr>
          <w:rFonts w:eastAsia="Calibri"/>
          <w:color w:val="auto"/>
          <w:sz w:val="28"/>
          <w:szCs w:val="28"/>
          <w:lang w:eastAsia="en-US"/>
        </w:rPr>
        <w:t>о</w:t>
      </w:r>
      <w:r w:rsidRPr="004201E0">
        <w:rPr>
          <w:rFonts w:eastAsia="Calibri"/>
          <w:color w:val="auto"/>
          <w:sz w:val="28"/>
          <w:szCs w:val="28"/>
          <w:lang w:eastAsia="en-US"/>
        </w:rPr>
        <w:t>ящего подпункта, предоставляется муниципальным образованиям на ос</w:t>
      </w:r>
      <w:r w:rsidRPr="004201E0">
        <w:rPr>
          <w:rFonts w:eastAsia="Calibri"/>
          <w:color w:val="auto"/>
          <w:sz w:val="28"/>
          <w:szCs w:val="28"/>
          <w:lang w:eastAsia="en-US"/>
        </w:rPr>
        <w:t>у</w:t>
      </w:r>
      <w:r w:rsidRPr="004201E0">
        <w:rPr>
          <w:rFonts w:eastAsia="Calibri"/>
          <w:color w:val="auto"/>
          <w:sz w:val="28"/>
          <w:szCs w:val="28"/>
          <w:lang w:eastAsia="en-US"/>
        </w:rPr>
        <w:t>ществление мероприятий в отношении объектов, указанных в абзаце первом настоящего подпункта, со сроком реализации, не превышающим трех лет.</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3.9. Капитальный ремонт, ремонт автомобильных дорог общего польз</w:t>
      </w:r>
      <w:r w:rsidRPr="004201E0">
        <w:rPr>
          <w:rFonts w:eastAsia="Calibri"/>
          <w:color w:val="auto"/>
          <w:sz w:val="28"/>
          <w:szCs w:val="28"/>
          <w:lang w:eastAsia="en-US"/>
        </w:rPr>
        <w:t>о</w:t>
      </w:r>
      <w:r w:rsidRPr="004201E0">
        <w:rPr>
          <w:rFonts w:eastAsia="Calibri"/>
          <w:color w:val="auto"/>
          <w:sz w:val="28"/>
          <w:szCs w:val="28"/>
          <w:lang w:eastAsia="en-US"/>
        </w:rPr>
        <w:t xml:space="preserve">вания </w:t>
      </w:r>
      <w:r w:rsidR="00FE6716" w:rsidRPr="004201E0">
        <w:rPr>
          <w:rFonts w:eastAsia="Calibri"/>
          <w:color w:val="auto"/>
          <w:sz w:val="28"/>
          <w:szCs w:val="28"/>
          <w:lang w:eastAsia="en-US"/>
        </w:rPr>
        <w:t xml:space="preserve">местного значения </w:t>
      </w:r>
      <w:r w:rsidRPr="004201E0">
        <w:rPr>
          <w:rFonts w:eastAsia="Calibri"/>
          <w:color w:val="auto"/>
          <w:sz w:val="28"/>
          <w:szCs w:val="28"/>
          <w:lang w:eastAsia="en-US"/>
        </w:rPr>
        <w:t>Астраханской области: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 ведущих от сети автомобильных дорог общего пользования </w:t>
      </w:r>
      <w:r w:rsidR="00FE6716" w:rsidRPr="004201E0">
        <w:rPr>
          <w:rFonts w:eastAsia="Calibri"/>
          <w:color w:val="auto"/>
          <w:sz w:val="28"/>
          <w:szCs w:val="28"/>
          <w:lang w:eastAsia="en-US"/>
        </w:rPr>
        <w:t>Астраха</w:t>
      </w:r>
      <w:r w:rsidR="00FE6716" w:rsidRPr="004201E0">
        <w:rPr>
          <w:rFonts w:eastAsia="Calibri"/>
          <w:color w:val="auto"/>
          <w:sz w:val="28"/>
          <w:szCs w:val="28"/>
          <w:lang w:eastAsia="en-US"/>
        </w:rPr>
        <w:t>н</w:t>
      </w:r>
      <w:r w:rsidR="00FE6716" w:rsidRPr="004201E0">
        <w:rPr>
          <w:rFonts w:eastAsia="Calibri"/>
          <w:color w:val="auto"/>
          <w:sz w:val="28"/>
          <w:szCs w:val="28"/>
          <w:lang w:eastAsia="en-US"/>
        </w:rPr>
        <w:t xml:space="preserve">ской области </w:t>
      </w:r>
      <w:r w:rsidRPr="004201E0">
        <w:rPr>
          <w:rFonts w:eastAsia="Calibri"/>
          <w:color w:val="auto"/>
          <w:sz w:val="28"/>
          <w:szCs w:val="28"/>
          <w:lang w:eastAsia="en-US"/>
        </w:rPr>
        <w:t>к объектам сельских территорий Астраханской области, расп</w:t>
      </w:r>
      <w:r w:rsidRPr="004201E0">
        <w:rPr>
          <w:rFonts w:eastAsia="Calibri"/>
          <w:color w:val="auto"/>
          <w:sz w:val="28"/>
          <w:szCs w:val="28"/>
          <w:lang w:eastAsia="en-US"/>
        </w:rPr>
        <w:t>о</w:t>
      </w:r>
      <w:r w:rsidRPr="004201E0">
        <w:rPr>
          <w:rFonts w:eastAsia="Calibri"/>
          <w:color w:val="auto"/>
          <w:sz w:val="28"/>
          <w:szCs w:val="28"/>
          <w:lang w:eastAsia="en-US"/>
        </w:rPr>
        <w:t xml:space="preserve">ложенным (создающимся) на сельских территориях Астраханской области, </w:t>
      </w:r>
      <w:r w:rsidR="003158DB" w:rsidRPr="004201E0">
        <w:rPr>
          <w:rFonts w:eastAsia="Calibri"/>
          <w:color w:val="auto"/>
          <w:sz w:val="28"/>
          <w:szCs w:val="28"/>
          <w:lang w:eastAsia="en-US"/>
        </w:rPr>
        <w:t xml:space="preserve">– </w:t>
      </w:r>
      <w:r w:rsidRPr="004201E0">
        <w:rPr>
          <w:rFonts w:eastAsia="Calibri"/>
          <w:color w:val="auto"/>
          <w:sz w:val="28"/>
          <w:szCs w:val="28"/>
          <w:lang w:eastAsia="en-US"/>
        </w:rPr>
        <w:t>в целях приведения в соответствие с нормативными требованиями к тран</w:t>
      </w:r>
      <w:r w:rsidRPr="004201E0">
        <w:rPr>
          <w:rFonts w:eastAsia="Calibri"/>
          <w:color w:val="auto"/>
          <w:sz w:val="28"/>
          <w:szCs w:val="28"/>
          <w:lang w:eastAsia="en-US"/>
        </w:rPr>
        <w:t>с</w:t>
      </w:r>
      <w:r w:rsidRPr="004201E0">
        <w:rPr>
          <w:rFonts w:eastAsia="Calibri"/>
          <w:color w:val="auto"/>
          <w:sz w:val="28"/>
          <w:szCs w:val="28"/>
          <w:lang w:eastAsia="en-US"/>
        </w:rPr>
        <w:lastRenderedPageBreak/>
        <w:t>портно</w:t>
      </w:r>
      <w:r w:rsidR="0047398F" w:rsidRPr="004201E0">
        <w:rPr>
          <w:rFonts w:eastAsia="Calibri"/>
          <w:color w:val="auto"/>
          <w:sz w:val="28"/>
          <w:szCs w:val="28"/>
          <w:lang w:eastAsia="en-US"/>
        </w:rPr>
        <w:t>-</w:t>
      </w:r>
      <w:r w:rsidRPr="004201E0">
        <w:rPr>
          <w:rFonts w:eastAsia="Calibri"/>
          <w:color w:val="auto"/>
          <w:sz w:val="28"/>
          <w:szCs w:val="28"/>
          <w:lang w:eastAsia="en-US"/>
        </w:rPr>
        <w:t>эксплуатационному состоянию;</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 ведущих от сети автомобильных дорог общего пользования </w:t>
      </w:r>
      <w:r w:rsidR="00FE6716" w:rsidRPr="004201E0">
        <w:rPr>
          <w:rFonts w:eastAsia="Calibri"/>
          <w:color w:val="auto"/>
          <w:sz w:val="28"/>
          <w:szCs w:val="28"/>
          <w:lang w:eastAsia="en-US"/>
        </w:rPr>
        <w:t>Астраха</w:t>
      </w:r>
      <w:r w:rsidR="00FE6716" w:rsidRPr="004201E0">
        <w:rPr>
          <w:rFonts w:eastAsia="Calibri"/>
          <w:color w:val="auto"/>
          <w:sz w:val="28"/>
          <w:szCs w:val="28"/>
          <w:lang w:eastAsia="en-US"/>
        </w:rPr>
        <w:t>н</w:t>
      </w:r>
      <w:r w:rsidR="00FE6716" w:rsidRPr="004201E0">
        <w:rPr>
          <w:rFonts w:eastAsia="Calibri"/>
          <w:color w:val="auto"/>
          <w:sz w:val="28"/>
          <w:szCs w:val="28"/>
          <w:lang w:eastAsia="en-US"/>
        </w:rPr>
        <w:t xml:space="preserve">ской области </w:t>
      </w:r>
      <w:r w:rsidRPr="004201E0">
        <w:rPr>
          <w:rFonts w:eastAsia="Calibri"/>
          <w:color w:val="auto"/>
          <w:sz w:val="28"/>
          <w:szCs w:val="28"/>
          <w:lang w:eastAsia="en-US"/>
        </w:rPr>
        <w:t>к автомобильным дорогам общего пользования</w:t>
      </w:r>
      <w:r w:rsidR="00746792" w:rsidRPr="004201E0">
        <w:rPr>
          <w:rFonts w:eastAsia="Calibri"/>
          <w:color w:val="auto"/>
          <w:sz w:val="28"/>
          <w:szCs w:val="28"/>
          <w:lang w:eastAsia="en-US"/>
        </w:rPr>
        <w:t xml:space="preserve"> Астраханской области</w:t>
      </w:r>
      <w:r w:rsidRPr="004201E0">
        <w:rPr>
          <w:rFonts w:eastAsia="Calibri"/>
          <w:color w:val="auto"/>
          <w:sz w:val="28"/>
          <w:szCs w:val="28"/>
          <w:lang w:eastAsia="en-US"/>
        </w:rPr>
        <w:t xml:space="preserve"> </w:t>
      </w:r>
      <w:r w:rsidR="003158DB" w:rsidRPr="004201E0">
        <w:rPr>
          <w:rFonts w:eastAsia="Calibri"/>
          <w:color w:val="auto"/>
          <w:sz w:val="28"/>
          <w:szCs w:val="28"/>
          <w:lang w:eastAsia="en-US"/>
        </w:rPr>
        <w:t xml:space="preserve">– </w:t>
      </w:r>
      <w:r w:rsidRPr="004201E0">
        <w:rPr>
          <w:rFonts w:eastAsia="Calibri"/>
          <w:color w:val="auto"/>
          <w:sz w:val="28"/>
          <w:szCs w:val="28"/>
          <w:lang w:eastAsia="en-US"/>
        </w:rPr>
        <w:t>с целью обеспечения доступа автомобильного транспорта к объе</w:t>
      </w:r>
      <w:r w:rsidRPr="004201E0">
        <w:rPr>
          <w:rFonts w:eastAsia="Calibri"/>
          <w:color w:val="auto"/>
          <w:sz w:val="28"/>
          <w:szCs w:val="28"/>
          <w:lang w:eastAsia="en-US"/>
        </w:rPr>
        <w:t>к</w:t>
      </w:r>
      <w:r w:rsidRPr="004201E0">
        <w:rPr>
          <w:rFonts w:eastAsia="Calibri"/>
          <w:color w:val="auto"/>
          <w:sz w:val="28"/>
          <w:szCs w:val="28"/>
          <w:lang w:eastAsia="en-US"/>
        </w:rPr>
        <w:t>там агропромышленного комплекса, обеспечивающим создание новых раб</w:t>
      </w:r>
      <w:r w:rsidRPr="004201E0">
        <w:rPr>
          <w:rFonts w:eastAsia="Calibri"/>
          <w:color w:val="auto"/>
          <w:sz w:val="28"/>
          <w:szCs w:val="28"/>
          <w:lang w:eastAsia="en-US"/>
        </w:rPr>
        <w:t>о</w:t>
      </w:r>
      <w:r w:rsidRPr="004201E0">
        <w:rPr>
          <w:rFonts w:eastAsia="Calibri"/>
          <w:color w:val="auto"/>
          <w:sz w:val="28"/>
          <w:szCs w:val="28"/>
          <w:lang w:eastAsia="en-US"/>
        </w:rPr>
        <w:t>чих мест (за исключением автомобильных дорог, указанных в подпункте 3.8 настоящего пункта).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Субсидия по направлению, предусмотренному абзацем первым наст</w:t>
      </w:r>
      <w:r w:rsidRPr="004201E0">
        <w:rPr>
          <w:rFonts w:eastAsia="Calibri"/>
          <w:color w:val="auto"/>
          <w:sz w:val="28"/>
          <w:szCs w:val="28"/>
          <w:lang w:eastAsia="en-US"/>
        </w:rPr>
        <w:t>о</w:t>
      </w:r>
      <w:r w:rsidRPr="004201E0">
        <w:rPr>
          <w:rFonts w:eastAsia="Calibri"/>
          <w:color w:val="auto"/>
          <w:sz w:val="28"/>
          <w:szCs w:val="28"/>
          <w:lang w:eastAsia="en-US"/>
        </w:rPr>
        <w:t>ящего подпункта, предоставляется муниципальным образованиям на ос</w:t>
      </w:r>
      <w:r w:rsidRPr="004201E0">
        <w:rPr>
          <w:rFonts w:eastAsia="Calibri"/>
          <w:color w:val="auto"/>
          <w:sz w:val="28"/>
          <w:szCs w:val="28"/>
          <w:lang w:eastAsia="en-US"/>
        </w:rPr>
        <w:t>у</w:t>
      </w:r>
      <w:r w:rsidRPr="004201E0">
        <w:rPr>
          <w:rFonts w:eastAsia="Calibri"/>
          <w:color w:val="auto"/>
          <w:sz w:val="28"/>
          <w:szCs w:val="28"/>
          <w:lang w:eastAsia="en-US"/>
        </w:rPr>
        <w:t>ществление мероприятий в отношении объектов, указанных в абзацах</w:t>
      </w:r>
      <w:r w:rsidR="000D54CA" w:rsidRPr="004201E0">
        <w:rPr>
          <w:rFonts w:eastAsia="Calibri"/>
          <w:color w:val="auto"/>
          <w:sz w:val="28"/>
          <w:szCs w:val="28"/>
          <w:lang w:eastAsia="en-US"/>
        </w:rPr>
        <w:t xml:space="preserve"> </w:t>
      </w:r>
      <w:r w:rsidRPr="004201E0">
        <w:rPr>
          <w:rFonts w:eastAsia="Calibri"/>
          <w:color w:val="auto"/>
          <w:sz w:val="28"/>
          <w:szCs w:val="28"/>
          <w:lang w:eastAsia="en-US"/>
        </w:rPr>
        <w:t xml:space="preserve">первом </w:t>
      </w:r>
      <w:r w:rsidR="00C71481" w:rsidRPr="004201E0">
        <w:rPr>
          <w:rFonts w:eastAsia="Calibri"/>
          <w:color w:val="auto"/>
          <w:sz w:val="28"/>
          <w:szCs w:val="28"/>
          <w:lang w:eastAsia="en-US"/>
        </w:rPr>
        <w:t>–</w:t>
      </w:r>
      <w:r w:rsidRPr="004201E0">
        <w:rPr>
          <w:rFonts w:eastAsia="Calibri"/>
          <w:color w:val="auto"/>
          <w:sz w:val="28"/>
          <w:szCs w:val="28"/>
          <w:lang w:eastAsia="en-US"/>
        </w:rPr>
        <w:t xml:space="preserve"> третьем настоящего подпункта, со сроком реализации, не превышающим трех лет.</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4. Главным распорядителем средств субсидий является министерство транспорта и дорожной инфраструктуры Астраханской области (далее – м</w:t>
      </w:r>
      <w:r w:rsidRPr="004201E0">
        <w:rPr>
          <w:rFonts w:eastAsia="Calibri"/>
          <w:color w:val="auto"/>
          <w:sz w:val="28"/>
          <w:szCs w:val="28"/>
          <w:lang w:eastAsia="en-US"/>
        </w:rPr>
        <w:t>и</w:t>
      </w:r>
      <w:r w:rsidRPr="004201E0">
        <w:rPr>
          <w:rFonts w:eastAsia="Calibri"/>
          <w:color w:val="auto"/>
          <w:sz w:val="28"/>
          <w:szCs w:val="28"/>
          <w:lang w:eastAsia="en-US"/>
        </w:rPr>
        <w:t>нистерство).</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5. Получателями субсидий являются муниципальные образования.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6. Критерием отбора муниципальных образований для предоставления субсидий является осуществление одного или нескольких мероприятий, ук</w:t>
      </w:r>
      <w:r w:rsidRPr="004201E0">
        <w:rPr>
          <w:rFonts w:eastAsia="Calibri"/>
          <w:color w:val="auto"/>
          <w:sz w:val="28"/>
          <w:szCs w:val="28"/>
          <w:lang w:eastAsia="en-US"/>
        </w:rPr>
        <w:t>а</w:t>
      </w:r>
      <w:r w:rsidRPr="004201E0">
        <w:rPr>
          <w:rFonts w:eastAsia="Calibri"/>
          <w:color w:val="auto"/>
          <w:sz w:val="28"/>
          <w:szCs w:val="28"/>
          <w:lang w:eastAsia="en-US"/>
        </w:rPr>
        <w:t>занных в пункте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Если субсидия предоставляется на мероприятие, предусмотренное по</w:t>
      </w:r>
      <w:r w:rsidRPr="004201E0">
        <w:rPr>
          <w:rFonts w:eastAsia="Calibri"/>
          <w:color w:val="auto"/>
          <w:sz w:val="28"/>
          <w:szCs w:val="28"/>
          <w:lang w:eastAsia="en-US"/>
        </w:rPr>
        <w:t>д</w:t>
      </w:r>
      <w:r w:rsidRPr="004201E0">
        <w:rPr>
          <w:rFonts w:eastAsia="Calibri"/>
          <w:color w:val="auto"/>
          <w:sz w:val="28"/>
          <w:szCs w:val="28"/>
          <w:lang w:eastAsia="en-US"/>
        </w:rPr>
        <w:t>пунктом 3.2 пункта 3 настоящего Порядка, дополнительным критерием отб</w:t>
      </w:r>
      <w:r w:rsidRPr="004201E0">
        <w:rPr>
          <w:rFonts w:eastAsia="Calibri"/>
          <w:color w:val="auto"/>
          <w:sz w:val="28"/>
          <w:szCs w:val="28"/>
          <w:lang w:eastAsia="en-US"/>
        </w:rPr>
        <w:t>о</w:t>
      </w:r>
      <w:r w:rsidRPr="004201E0">
        <w:rPr>
          <w:rFonts w:eastAsia="Calibri"/>
          <w:color w:val="auto"/>
          <w:sz w:val="28"/>
          <w:szCs w:val="28"/>
          <w:lang w:eastAsia="en-US"/>
        </w:rPr>
        <w:t>ра муниципальных образований для предоставления субсидий является нал</w:t>
      </w:r>
      <w:r w:rsidRPr="004201E0">
        <w:rPr>
          <w:rFonts w:eastAsia="Calibri"/>
          <w:color w:val="auto"/>
          <w:sz w:val="28"/>
          <w:szCs w:val="28"/>
          <w:lang w:eastAsia="en-US"/>
        </w:rPr>
        <w:t>и</w:t>
      </w:r>
      <w:r w:rsidRPr="004201E0">
        <w:rPr>
          <w:rFonts w:eastAsia="Calibri"/>
          <w:color w:val="auto"/>
          <w:sz w:val="28"/>
          <w:szCs w:val="28"/>
          <w:lang w:eastAsia="en-US"/>
        </w:rPr>
        <w:t>чие исполнительных листов, выданных на основании судебных актов о взы</w:t>
      </w:r>
      <w:r w:rsidRPr="004201E0">
        <w:rPr>
          <w:rFonts w:eastAsia="Calibri"/>
          <w:color w:val="auto"/>
          <w:sz w:val="28"/>
          <w:szCs w:val="28"/>
          <w:lang w:eastAsia="en-US"/>
        </w:rPr>
        <w:t>с</w:t>
      </w:r>
      <w:r w:rsidRPr="004201E0">
        <w:rPr>
          <w:rFonts w:eastAsia="Calibri"/>
          <w:color w:val="auto"/>
          <w:sz w:val="28"/>
          <w:szCs w:val="28"/>
          <w:lang w:eastAsia="en-US"/>
        </w:rPr>
        <w:t>кании кредиторской задолженности муниципальных образований по муниц</w:t>
      </w:r>
      <w:r w:rsidRPr="004201E0">
        <w:rPr>
          <w:rFonts w:eastAsia="Calibri"/>
          <w:color w:val="auto"/>
          <w:sz w:val="28"/>
          <w:szCs w:val="28"/>
          <w:lang w:eastAsia="en-US"/>
        </w:rPr>
        <w:t>и</w:t>
      </w:r>
      <w:r w:rsidRPr="004201E0">
        <w:rPr>
          <w:rFonts w:eastAsia="Calibri"/>
          <w:color w:val="auto"/>
          <w:sz w:val="28"/>
          <w:szCs w:val="28"/>
          <w:lang w:eastAsia="en-US"/>
        </w:rPr>
        <w:t>пальным контрактам по объектам прошлых лет.</w:t>
      </w:r>
    </w:p>
    <w:p w:rsidR="00AA2FF4" w:rsidRPr="004201E0" w:rsidRDefault="00AA2FF4" w:rsidP="00EF025A">
      <w:pPr>
        <w:widowControl w:val="0"/>
        <w:autoSpaceDE w:val="0"/>
        <w:autoSpaceDN w:val="0"/>
        <w:adjustRightInd w:val="0"/>
        <w:ind w:firstLine="709"/>
        <w:contextualSpacing/>
        <w:jc w:val="both"/>
        <w:rPr>
          <w:rFonts w:eastAsia="Calibri"/>
          <w:color w:val="auto"/>
          <w:kern w:val="28"/>
          <w:sz w:val="28"/>
          <w:szCs w:val="28"/>
          <w:lang w:eastAsia="en-US"/>
        </w:rPr>
      </w:pPr>
      <w:r w:rsidRPr="004201E0">
        <w:rPr>
          <w:color w:val="auto"/>
          <w:kern w:val="28"/>
          <w:sz w:val="28"/>
          <w:szCs w:val="28"/>
        </w:rPr>
        <w:t xml:space="preserve">7. </w:t>
      </w:r>
      <w:proofErr w:type="gramStart"/>
      <w:r w:rsidRPr="004201E0">
        <w:rPr>
          <w:color w:val="auto"/>
          <w:kern w:val="28"/>
          <w:sz w:val="28"/>
          <w:szCs w:val="28"/>
        </w:rPr>
        <w:t xml:space="preserve">Субсидии </w:t>
      </w:r>
      <w:r w:rsidRPr="004201E0">
        <w:rPr>
          <w:bCs/>
          <w:color w:val="auto"/>
          <w:kern w:val="28"/>
          <w:sz w:val="28"/>
          <w:szCs w:val="28"/>
        </w:rPr>
        <w:t>предоставляются муниципальным образованиям в пред</w:t>
      </w:r>
      <w:r w:rsidRPr="004201E0">
        <w:rPr>
          <w:bCs/>
          <w:color w:val="auto"/>
          <w:kern w:val="28"/>
          <w:sz w:val="28"/>
          <w:szCs w:val="28"/>
        </w:rPr>
        <w:t>е</w:t>
      </w:r>
      <w:r w:rsidRPr="004201E0">
        <w:rPr>
          <w:bCs/>
          <w:color w:val="auto"/>
          <w:kern w:val="28"/>
          <w:sz w:val="28"/>
          <w:szCs w:val="28"/>
        </w:rPr>
        <w:t xml:space="preserve">лах средств, предусмотренных министерству законом Астраханской области о бюджете Астраханской области, законом Астраханской области о внесении изменений в закон Астраханской области о бюджете Астраханской </w:t>
      </w:r>
      <w:r w:rsidR="001A7E9C" w:rsidRPr="004201E0">
        <w:rPr>
          <w:bCs/>
          <w:color w:val="auto"/>
          <w:kern w:val="28"/>
          <w:sz w:val="28"/>
          <w:szCs w:val="28"/>
        </w:rPr>
        <w:br/>
      </w:r>
      <w:r w:rsidRPr="004201E0">
        <w:rPr>
          <w:bCs/>
          <w:color w:val="auto"/>
          <w:kern w:val="28"/>
          <w:sz w:val="28"/>
          <w:szCs w:val="28"/>
        </w:rPr>
        <w:t xml:space="preserve">области либо </w:t>
      </w:r>
      <w:r w:rsidRPr="004201E0">
        <w:rPr>
          <w:color w:val="auto"/>
          <w:kern w:val="28"/>
          <w:sz w:val="28"/>
          <w:szCs w:val="28"/>
        </w:rPr>
        <w:t>правовым актом Правительства Астраханской области</w:t>
      </w:r>
      <w:r w:rsidR="003158DB" w:rsidRPr="004201E0">
        <w:rPr>
          <w:color w:val="auto"/>
          <w:kern w:val="28"/>
          <w:sz w:val="28"/>
          <w:szCs w:val="28"/>
        </w:rPr>
        <w:t>,</w:t>
      </w:r>
      <w:r w:rsidRPr="004201E0">
        <w:rPr>
          <w:color w:val="auto"/>
          <w:kern w:val="28"/>
          <w:sz w:val="28"/>
          <w:szCs w:val="28"/>
        </w:rPr>
        <w:t xml:space="preserve"> </w:t>
      </w:r>
      <w:r w:rsidR="001A7E9C" w:rsidRPr="004201E0">
        <w:rPr>
          <w:color w:val="auto"/>
          <w:kern w:val="28"/>
          <w:sz w:val="28"/>
          <w:szCs w:val="28"/>
        </w:rPr>
        <w:br/>
        <w:t>уточняющим</w:t>
      </w:r>
      <w:r w:rsidRPr="004201E0">
        <w:rPr>
          <w:color w:val="auto"/>
          <w:kern w:val="28"/>
          <w:sz w:val="28"/>
          <w:szCs w:val="28"/>
        </w:rPr>
        <w:t xml:space="preserve"> в соответствующем финансовом году объем</w:t>
      </w:r>
      <w:r w:rsidR="001A7E9C" w:rsidRPr="004201E0">
        <w:rPr>
          <w:color w:val="auto"/>
          <w:kern w:val="28"/>
          <w:sz w:val="28"/>
          <w:szCs w:val="28"/>
        </w:rPr>
        <w:t>ы</w:t>
      </w:r>
      <w:r w:rsidRPr="004201E0">
        <w:rPr>
          <w:color w:val="auto"/>
          <w:kern w:val="28"/>
          <w:sz w:val="28"/>
          <w:szCs w:val="28"/>
        </w:rPr>
        <w:t xml:space="preserve"> бюджетных а</w:t>
      </w:r>
      <w:r w:rsidRPr="004201E0">
        <w:rPr>
          <w:color w:val="auto"/>
          <w:kern w:val="28"/>
          <w:sz w:val="28"/>
          <w:szCs w:val="28"/>
        </w:rPr>
        <w:t>с</w:t>
      </w:r>
      <w:r w:rsidRPr="004201E0">
        <w:rPr>
          <w:color w:val="auto"/>
          <w:kern w:val="28"/>
          <w:sz w:val="28"/>
          <w:szCs w:val="28"/>
        </w:rPr>
        <w:t>сигнований на предоставление субсидии (далее – правовой акт Правител</w:t>
      </w:r>
      <w:r w:rsidRPr="004201E0">
        <w:rPr>
          <w:color w:val="auto"/>
          <w:kern w:val="28"/>
          <w:sz w:val="28"/>
          <w:szCs w:val="28"/>
        </w:rPr>
        <w:t>ь</w:t>
      </w:r>
      <w:r w:rsidRPr="004201E0">
        <w:rPr>
          <w:color w:val="auto"/>
          <w:kern w:val="28"/>
          <w:sz w:val="28"/>
          <w:szCs w:val="28"/>
        </w:rPr>
        <w:t>ства Астраханской области)</w:t>
      </w:r>
      <w:r w:rsidR="003158DB" w:rsidRPr="004201E0">
        <w:rPr>
          <w:color w:val="auto"/>
          <w:kern w:val="28"/>
          <w:sz w:val="28"/>
          <w:szCs w:val="28"/>
        </w:rPr>
        <w:t>,</w:t>
      </w:r>
      <w:r w:rsidRPr="004201E0">
        <w:rPr>
          <w:color w:val="auto"/>
          <w:kern w:val="28"/>
          <w:sz w:val="28"/>
          <w:szCs w:val="28"/>
        </w:rPr>
        <w:t xml:space="preserve"> </w:t>
      </w:r>
      <w:r w:rsidRPr="004201E0">
        <w:rPr>
          <w:bCs/>
          <w:color w:val="auto"/>
          <w:kern w:val="28"/>
          <w:sz w:val="28"/>
          <w:szCs w:val="28"/>
        </w:rPr>
        <w:t xml:space="preserve">на </w:t>
      </w:r>
      <w:r w:rsidRPr="004201E0">
        <w:rPr>
          <w:color w:val="auto"/>
          <w:kern w:val="28"/>
          <w:sz w:val="28"/>
          <w:szCs w:val="28"/>
        </w:rPr>
        <w:t xml:space="preserve">цели, указанные в </w:t>
      </w:r>
      <w:hyperlink r:id="rId58" w:history="1">
        <w:r w:rsidRPr="004201E0">
          <w:rPr>
            <w:rStyle w:val="ab"/>
            <w:color w:val="auto"/>
            <w:kern w:val="28"/>
            <w:sz w:val="28"/>
            <w:szCs w:val="28"/>
            <w:u w:val="none"/>
          </w:rPr>
          <w:t>пункт</w:t>
        </w:r>
      </w:hyperlink>
      <w:r w:rsidRPr="004201E0">
        <w:rPr>
          <w:color w:val="auto"/>
          <w:kern w:val="28"/>
          <w:sz w:val="28"/>
          <w:szCs w:val="28"/>
        </w:rPr>
        <w:t>е 3</w:t>
      </w:r>
      <w:proofErr w:type="gramEnd"/>
      <w:r w:rsidRPr="004201E0">
        <w:rPr>
          <w:color w:val="auto"/>
          <w:kern w:val="28"/>
          <w:sz w:val="28"/>
          <w:szCs w:val="28"/>
        </w:rPr>
        <w:t xml:space="preserve"> настоящего П</w:t>
      </w:r>
      <w:r w:rsidRPr="004201E0">
        <w:rPr>
          <w:color w:val="auto"/>
          <w:kern w:val="28"/>
          <w:sz w:val="28"/>
          <w:szCs w:val="28"/>
        </w:rPr>
        <w:t>о</w:t>
      </w:r>
      <w:r w:rsidRPr="004201E0">
        <w:rPr>
          <w:color w:val="auto"/>
          <w:kern w:val="28"/>
          <w:sz w:val="28"/>
          <w:szCs w:val="28"/>
        </w:rPr>
        <w:t xml:space="preserve">рядка. </w:t>
      </w:r>
    </w:p>
    <w:p w:rsidR="00AA2FF4" w:rsidRPr="004201E0" w:rsidRDefault="00AA2FF4" w:rsidP="00EF025A">
      <w:pPr>
        <w:widowControl w:val="0"/>
        <w:ind w:firstLine="540"/>
        <w:jc w:val="both"/>
        <w:rPr>
          <w:color w:val="auto"/>
          <w:kern w:val="28"/>
          <w:sz w:val="28"/>
          <w:szCs w:val="28"/>
        </w:rPr>
      </w:pPr>
      <w:r w:rsidRPr="004201E0">
        <w:rPr>
          <w:color w:val="auto"/>
          <w:kern w:val="28"/>
          <w:sz w:val="28"/>
          <w:szCs w:val="28"/>
        </w:rPr>
        <w:t>Министерство в течение четыре</w:t>
      </w:r>
      <w:r w:rsidR="00477D31" w:rsidRPr="004201E0">
        <w:rPr>
          <w:color w:val="auto"/>
          <w:kern w:val="28"/>
          <w:sz w:val="28"/>
          <w:szCs w:val="28"/>
        </w:rPr>
        <w:t>х</w:t>
      </w:r>
      <w:r w:rsidRPr="004201E0">
        <w:rPr>
          <w:color w:val="auto"/>
          <w:kern w:val="28"/>
          <w:sz w:val="28"/>
          <w:szCs w:val="28"/>
        </w:rPr>
        <w:t xml:space="preserve"> рабочих дней со дня утверждения л</w:t>
      </w:r>
      <w:r w:rsidRPr="004201E0">
        <w:rPr>
          <w:color w:val="auto"/>
          <w:kern w:val="28"/>
          <w:sz w:val="28"/>
          <w:szCs w:val="28"/>
        </w:rPr>
        <w:t>и</w:t>
      </w:r>
      <w:r w:rsidRPr="004201E0">
        <w:rPr>
          <w:color w:val="auto"/>
          <w:kern w:val="28"/>
          <w:sz w:val="28"/>
          <w:szCs w:val="28"/>
        </w:rPr>
        <w:t xml:space="preserve">митов бюджетных обязательств письменно доводит </w:t>
      </w:r>
      <w:proofErr w:type="gramStart"/>
      <w:r w:rsidRPr="004201E0">
        <w:rPr>
          <w:color w:val="auto"/>
          <w:kern w:val="28"/>
          <w:sz w:val="28"/>
          <w:szCs w:val="28"/>
        </w:rPr>
        <w:t>до муниципального обр</w:t>
      </w:r>
      <w:r w:rsidRPr="004201E0">
        <w:rPr>
          <w:color w:val="auto"/>
          <w:kern w:val="28"/>
          <w:sz w:val="28"/>
          <w:szCs w:val="28"/>
        </w:rPr>
        <w:t>а</w:t>
      </w:r>
      <w:r w:rsidRPr="004201E0">
        <w:rPr>
          <w:color w:val="auto"/>
          <w:kern w:val="28"/>
          <w:sz w:val="28"/>
          <w:szCs w:val="28"/>
        </w:rPr>
        <w:t>зования уведомления по расчетам между бюджетами при предоставлении субсидий из бюджета</w:t>
      </w:r>
      <w:proofErr w:type="gramEnd"/>
      <w:r w:rsidRPr="004201E0">
        <w:rPr>
          <w:color w:val="auto"/>
          <w:kern w:val="28"/>
          <w:sz w:val="28"/>
          <w:szCs w:val="28"/>
        </w:rPr>
        <w:t xml:space="preserve"> Астраханской области. </w:t>
      </w:r>
    </w:p>
    <w:p w:rsidR="00AA2FF4" w:rsidRPr="004201E0" w:rsidRDefault="00AA2FF4" w:rsidP="00EF025A">
      <w:pPr>
        <w:widowControl w:val="0"/>
        <w:autoSpaceDE w:val="0"/>
        <w:autoSpaceDN w:val="0"/>
        <w:adjustRightInd w:val="0"/>
        <w:ind w:firstLine="709"/>
        <w:contextualSpacing/>
        <w:jc w:val="both"/>
        <w:rPr>
          <w:iCs/>
          <w:color w:val="auto"/>
          <w:sz w:val="28"/>
          <w:szCs w:val="28"/>
        </w:rPr>
      </w:pPr>
      <w:proofErr w:type="gramStart"/>
      <w:r w:rsidRPr="004201E0">
        <w:rPr>
          <w:color w:val="auto"/>
          <w:sz w:val="28"/>
          <w:szCs w:val="28"/>
        </w:rPr>
        <w:t xml:space="preserve">Субсидия </w:t>
      </w:r>
      <w:r w:rsidRPr="004201E0">
        <w:rPr>
          <w:rFonts w:eastAsia="Calibri"/>
          <w:color w:val="auto"/>
          <w:sz w:val="28"/>
          <w:szCs w:val="28"/>
          <w:lang w:eastAsia="en-US"/>
        </w:rPr>
        <w:t xml:space="preserve">на реализацию мероприятий, указанных в подпунктах 3.8, 3.9 пункта 3 настоящего Порядка, </w:t>
      </w:r>
      <w:r w:rsidRPr="004201E0">
        <w:rPr>
          <w:color w:val="auto"/>
          <w:sz w:val="28"/>
          <w:szCs w:val="28"/>
        </w:rPr>
        <w:t>предоставляется в размере, утвержденном з</w:t>
      </w:r>
      <w:r w:rsidRPr="004201E0">
        <w:rPr>
          <w:color w:val="auto"/>
          <w:sz w:val="28"/>
          <w:szCs w:val="28"/>
        </w:rPr>
        <w:t>а</w:t>
      </w:r>
      <w:r w:rsidRPr="004201E0">
        <w:rPr>
          <w:color w:val="auto"/>
          <w:sz w:val="28"/>
          <w:szCs w:val="28"/>
        </w:rPr>
        <w:t xml:space="preserve">коном Астраханской области о бюджете Астраханской области на текущий финансовый год и плановый период, </w:t>
      </w:r>
      <w:r w:rsidRPr="004201E0">
        <w:rPr>
          <w:bCs/>
          <w:color w:val="auto"/>
          <w:sz w:val="28"/>
          <w:szCs w:val="28"/>
        </w:rPr>
        <w:t>законом Астраханской области о внес</w:t>
      </w:r>
      <w:r w:rsidRPr="004201E0">
        <w:rPr>
          <w:bCs/>
          <w:color w:val="auto"/>
          <w:sz w:val="28"/>
          <w:szCs w:val="28"/>
        </w:rPr>
        <w:t>е</w:t>
      </w:r>
      <w:r w:rsidRPr="004201E0">
        <w:rPr>
          <w:bCs/>
          <w:color w:val="auto"/>
          <w:sz w:val="28"/>
          <w:szCs w:val="28"/>
        </w:rPr>
        <w:t>нии изменений в закон Астраханской области о бюджете Астраханской обл</w:t>
      </w:r>
      <w:r w:rsidRPr="004201E0">
        <w:rPr>
          <w:bCs/>
          <w:color w:val="auto"/>
          <w:sz w:val="28"/>
          <w:szCs w:val="28"/>
        </w:rPr>
        <w:t>а</w:t>
      </w:r>
      <w:r w:rsidRPr="004201E0">
        <w:rPr>
          <w:bCs/>
          <w:color w:val="auto"/>
          <w:sz w:val="28"/>
          <w:szCs w:val="28"/>
        </w:rPr>
        <w:t xml:space="preserve">сти либо </w:t>
      </w:r>
      <w:r w:rsidRPr="004201E0">
        <w:rPr>
          <w:color w:val="auto"/>
          <w:sz w:val="28"/>
          <w:szCs w:val="28"/>
        </w:rPr>
        <w:t>правовым актом Правительства Астраханской области, рассчита</w:t>
      </w:r>
      <w:r w:rsidRPr="004201E0">
        <w:rPr>
          <w:color w:val="auto"/>
          <w:sz w:val="28"/>
          <w:szCs w:val="28"/>
        </w:rPr>
        <w:t>н</w:t>
      </w:r>
      <w:r w:rsidRPr="004201E0">
        <w:rPr>
          <w:color w:val="auto"/>
          <w:sz w:val="28"/>
          <w:szCs w:val="28"/>
        </w:rPr>
        <w:t xml:space="preserve">ном в соответствии с </w:t>
      </w:r>
      <w:hyperlink r:id="rId59" w:history="1">
        <w:r w:rsidRPr="004201E0">
          <w:rPr>
            <w:rStyle w:val="ab"/>
            <w:color w:val="auto"/>
            <w:sz w:val="28"/>
            <w:szCs w:val="28"/>
            <w:u w:val="none"/>
          </w:rPr>
          <w:t>методикой</w:t>
        </w:r>
      </w:hyperlink>
      <w:r w:rsidRPr="004201E0">
        <w:rPr>
          <w:color w:val="auto"/>
          <w:sz w:val="28"/>
          <w:szCs w:val="28"/>
        </w:rPr>
        <w:t xml:space="preserve"> распределения субсидий между бюджетами</w:t>
      </w:r>
      <w:proofErr w:type="gramEnd"/>
      <w:r w:rsidRPr="004201E0">
        <w:rPr>
          <w:color w:val="auto"/>
          <w:sz w:val="28"/>
          <w:szCs w:val="28"/>
        </w:rPr>
        <w:t xml:space="preserve"> </w:t>
      </w:r>
      <w:r w:rsidRPr="004201E0">
        <w:rPr>
          <w:color w:val="auto"/>
          <w:sz w:val="28"/>
          <w:szCs w:val="28"/>
        </w:rPr>
        <w:lastRenderedPageBreak/>
        <w:t xml:space="preserve">муниципальных образований Астраханской области </w:t>
      </w:r>
      <w:r w:rsidRPr="004201E0">
        <w:rPr>
          <w:rFonts w:eastAsia="Calibri"/>
          <w:color w:val="auto"/>
          <w:sz w:val="28"/>
          <w:szCs w:val="28"/>
          <w:lang w:eastAsia="en-US"/>
        </w:rPr>
        <w:t>на реализацию меропр</w:t>
      </w:r>
      <w:r w:rsidRPr="004201E0">
        <w:rPr>
          <w:rFonts w:eastAsia="Calibri"/>
          <w:color w:val="auto"/>
          <w:sz w:val="28"/>
          <w:szCs w:val="28"/>
          <w:lang w:eastAsia="en-US"/>
        </w:rPr>
        <w:t>и</w:t>
      </w:r>
      <w:r w:rsidRPr="004201E0">
        <w:rPr>
          <w:rFonts w:eastAsia="Calibri"/>
          <w:color w:val="auto"/>
          <w:sz w:val="28"/>
          <w:szCs w:val="28"/>
          <w:lang w:eastAsia="en-US"/>
        </w:rPr>
        <w:t>ятий по капитальному ремонту, ремонту автомобильных дорог общего пол</w:t>
      </w:r>
      <w:r w:rsidRPr="004201E0">
        <w:rPr>
          <w:rFonts w:eastAsia="Calibri"/>
          <w:color w:val="auto"/>
          <w:sz w:val="28"/>
          <w:szCs w:val="28"/>
          <w:lang w:eastAsia="en-US"/>
        </w:rPr>
        <w:t>ь</w:t>
      </w:r>
      <w:r w:rsidRPr="004201E0">
        <w:rPr>
          <w:rFonts w:eastAsia="Calibri"/>
          <w:color w:val="auto"/>
          <w:sz w:val="28"/>
          <w:szCs w:val="28"/>
          <w:lang w:eastAsia="en-US"/>
        </w:rPr>
        <w:t xml:space="preserve">зования местного значения Астраханской области </w:t>
      </w:r>
      <w:r w:rsidRPr="004201E0">
        <w:rPr>
          <w:color w:val="auto"/>
          <w:sz w:val="28"/>
          <w:szCs w:val="28"/>
        </w:rPr>
        <w:t xml:space="preserve">в рамках </w:t>
      </w:r>
      <w:r w:rsidR="00225B94" w:rsidRPr="004201E0">
        <w:rPr>
          <w:color w:val="auto"/>
          <w:sz w:val="28"/>
          <w:szCs w:val="28"/>
        </w:rPr>
        <w:t xml:space="preserve">регионального проекта </w:t>
      </w:r>
      <w:r w:rsidRPr="004201E0">
        <w:rPr>
          <w:color w:val="auto"/>
          <w:sz w:val="28"/>
          <w:szCs w:val="28"/>
        </w:rPr>
        <w:t>«Комплексное развитие сельских территорий Астраханской области» государственной программы «</w:t>
      </w:r>
      <w:r w:rsidR="00E85827" w:rsidRPr="004201E0">
        <w:rPr>
          <w:color w:val="auto"/>
          <w:sz w:val="28"/>
          <w:szCs w:val="28"/>
        </w:rPr>
        <w:t>Развитие сельского хозяйства, пищевой и ры</w:t>
      </w:r>
      <w:r w:rsidR="00E85827" w:rsidRPr="004201E0">
        <w:rPr>
          <w:color w:val="auto"/>
          <w:sz w:val="28"/>
          <w:szCs w:val="28"/>
        </w:rPr>
        <w:t>б</w:t>
      </w:r>
      <w:r w:rsidR="00E85827" w:rsidRPr="004201E0">
        <w:rPr>
          <w:color w:val="auto"/>
          <w:sz w:val="28"/>
          <w:szCs w:val="28"/>
        </w:rPr>
        <w:t>ной промышленности Астраханской области</w:t>
      </w:r>
      <w:r w:rsidRPr="004201E0">
        <w:rPr>
          <w:color w:val="auto"/>
          <w:sz w:val="28"/>
          <w:szCs w:val="28"/>
        </w:rPr>
        <w:t>»</w:t>
      </w:r>
      <w:r w:rsidRPr="004201E0">
        <w:rPr>
          <w:iCs/>
          <w:color w:val="auto"/>
          <w:sz w:val="28"/>
          <w:szCs w:val="28"/>
        </w:rPr>
        <w:t>, указанной в приложении № 2 к настоящему Порядку.</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8. Условиями предоставления субсидии являются: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наличие муниципальной программы, предусматривающей реализ</w:t>
      </w:r>
      <w:r w:rsidRPr="004201E0">
        <w:rPr>
          <w:rFonts w:eastAsia="Calibri"/>
          <w:color w:val="auto"/>
          <w:sz w:val="28"/>
          <w:szCs w:val="28"/>
          <w:lang w:eastAsia="en-US"/>
        </w:rPr>
        <w:t>а</w:t>
      </w:r>
      <w:r w:rsidRPr="004201E0">
        <w:rPr>
          <w:rFonts w:eastAsia="Calibri"/>
          <w:color w:val="auto"/>
          <w:sz w:val="28"/>
          <w:szCs w:val="28"/>
          <w:lang w:eastAsia="en-US"/>
        </w:rPr>
        <w:t>цию мероприятий, указанных в пункте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заключение соглашения о предоставлении из бюджета Астраханской области субсидии бюджету муниципального образования (далее – соглаш</w:t>
      </w:r>
      <w:r w:rsidRPr="004201E0">
        <w:rPr>
          <w:rFonts w:eastAsia="Calibri"/>
          <w:color w:val="auto"/>
          <w:sz w:val="28"/>
          <w:szCs w:val="28"/>
          <w:lang w:eastAsia="en-US"/>
        </w:rPr>
        <w:t>е</w:t>
      </w:r>
      <w:r w:rsidRPr="004201E0">
        <w:rPr>
          <w:rFonts w:eastAsia="Calibri"/>
          <w:color w:val="auto"/>
          <w:sz w:val="28"/>
          <w:szCs w:val="28"/>
          <w:lang w:eastAsia="en-US"/>
        </w:rPr>
        <w:t xml:space="preserve">ние), предусматривающего обязательства муниципального образования по исполнению расходных обязательств, в целях </w:t>
      </w:r>
      <w:proofErr w:type="spellStart"/>
      <w:r w:rsidRPr="004201E0">
        <w:rPr>
          <w:rFonts w:eastAsia="Calibri"/>
          <w:color w:val="auto"/>
          <w:sz w:val="28"/>
          <w:szCs w:val="28"/>
          <w:lang w:eastAsia="en-US"/>
        </w:rPr>
        <w:t>софинансирования</w:t>
      </w:r>
      <w:proofErr w:type="spellEnd"/>
      <w:r w:rsidRPr="004201E0">
        <w:rPr>
          <w:rFonts w:eastAsia="Calibri"/>
          <w:color w:val="auto"/>
          <w:sz w:val="28"/>
          <w:szCs w:val="28"/>
          <w:lang w:eastAsia="en-US"/>
        </w:rPr>
        <w:t xml:space="preserve"> которых предоставляется субсидия, и ответственность за неисполнение обязательств, предусмотренных соглашением;</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 наличие письменных обязательств муниципального образования по возврату средств субсидии в размерах и случаях, </w:t>
      </w:r>
      <w:r w:rsidR="003158DB" w:rsidRPr="004201E0">
        <w:rPr>
          <w:rFonts w:eastAsia="Calibri"/>
          <w:color w:val="auto"/>
          <w:sz w:val="28"/>
          <w:szCs w:val="28"/>
          <w:lang w:eastAsia="en-US"/>
        </w:rPr>
        <w:t>которые предусмотрены</w:t>
      </w:r>
      <w:r w:rsidRPr="004201E0">
        <w:rPr>
          <w:rFonts w:eastAsia="Calibri"/>
          <w:color w:val="auto"/>
          <w:sz w:val="28"/>
          <w:szCs w:val="28"/>
          <w:lang w:eastAsia="en-US"/>
        </w:rPr>
        <w:t xml:space="preserve"> пунктами 28, 31 настоящего Порядка, и по достижению до 31 декабря года, в котором предоставляется субсидия, показателя результативности использов</w:t>
      </w:r>
      <w:r w:rsidRPr="004201E0">
        <w:rPr>
          <w:rFonts w:eastAsia="Calibri"/>
          <w:color w:val="auto"/>
          <w:sz w:val="28"/>
          <w:szCs w:val="28"/>
          <w:lang w:eastAsia="en-US"/>
        </w:rPr>
        <w:t>а</w:t>
      </w:r>
      <w:r w:rsidRPr="004201E0">
        <w:rPr>
          <w:rFonts w:eastAsia="Calibri"/>
          <w:color w:val="auto"/>
          <w:sz w:val="28"/>
          <w:szCs w:val="28"/>
          <w:lang w:eastAsia="en-US"/>
        </w:rPr>
        <w:t>ния субсидии, установленного соглашением.</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Субсидия на мероприятие, предусмотренное подпунктом 3.2 пункта 3 настоящего Порядка, предоставляется в пределах суммы кредиторской з</w:t>
      </w:r>
      <w:r w:rsidRPr="004201E0">
        <w:rPr>
          <w:rFonts w:eastAsia="Calibri"/>
          <w:color w:val="auto"/>
          <w:sz w:val="28"/>
          <w:szCs w:val="28"/>
          <w:lang w:eastAsia="en-US"/>
        </w:rPr>
        <w:t>а</w:t>
      </w:r>
      <w:r w:rsidRPr="004201E0">
        <w:rPr>
          <w:rFonts w:eastAsia="Calibri"/>
          <w:color w:val="auto"/>
          <w:sz w:val="28"/>
          <w:szCs w:val="28"/>
          <w:lang w:eastAsia="en-US"/>
        </w:rPr>
        <w:t>долженности по муниципальным контрактам по объектам прошлых лет, за исключением сумм пеней, штрафов и иных финансовых санкций за неиспо</w:t>
      </w:r>
      <w:r w:rsidRPr="004201E0">
        <w:rPr>
          <w:rFonts w:eastAsia="Calibri"/>
          <w:color w:val="auto"/>
          <w:sz w:val="28"/>
          <w:szCs w:val="28"/>
          <w:lang w:eastAsia="en-US"/>
        </w:rPr>
        <w:t>л</w:t>
      </w:r>
      <w:r w:rsidRPr="004201E0">
        <w:rPr>
          <w:rFonts w:eastAsia="Calibri"/>
          <w:color w:val="auto"/>
          <w:sz w:val="28"/>
          <w:szCs w:val="28"/>
          <w:lang w:eastAsia="en-US"/>
        </w:rPr>
        <w:t>нение или ненадлежащее исполнение обязательств по муниципальным ко</w:t>
      </w:r>
      <w:r w:rsidRPr="004201E0">
        <w:rPr>
          <w:rFonts w:eastAsia="Calibri"/>
          <w:color w:val="auto"/>
          <w:sz w:val="28"/>
          <w:szCs w:val="28"/>
          <w:lang w:eastAsia="en-US"/>
        </w:rPr>
        <w:t>н</w:t>
      </w:r>
      <w:r w:rsidRPr="004201E0">
        <w:rPr>
          <w:rFonts w:eastAsia="Calibri"/>
          <w:color w:val="auto"/>
          <w:sz w:val="28"/>
          <w:szCs w:val="28"/>
          <w:lang w:eastAsia="en-US"/>
        </w:rPr>
        <w:t>трактам по объектам прошлых лет, а также судебных расходов.</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9. </w:t>
      </w:r>
      <w:proofErr w:type="gramStart"/>
      <w:r w:rsidRPr="004201E0">
        <w:rPr>
          <w:rFonts w:eastAsia="Calibri"/>
          <w:color w:val="auto"/>
          <w:sz w:val="28"/>
          <w:szCs w:val="28"/>
          <w:lang w:eastAsia="en-US"/>
        </w:rPr>
        <w:t>Для предоставления субсидии в отношении мероприятия, пред</w:t>
      </w:r>
      <w:r w:rsidRPr="004201E0">
        <w:rPr>
          <w:rFonts w:eastAsia="Calibri"/>
          <w:color w:val="auto"/>
          <w:sz w:val="28"/>
          <w:szCs w:val="28"/>
          <w:lang w:eastAsia="en-US"/>
        </w:rPr>
        <w:t>у</w:t>
      </w:r>
      <w:r w:rsidRPr="004201E0">
        <w:rPr>
          <w:rFonts w:eastAsia="Calibri"/>
          <w:color w:val="auto"/>
          <w:sz w:val="28"/>
          <w:szCs w:val="28"/>
          <w:lang w:eastAsia="en-US"/>
        </w:rPr>
        <w:t>смотренного подпунктом 3.1 пункта 3 настоящего Порядка, министерство по согласованию с министерством сельского хозяйства и рыбной промышленн</w:t>
      </w:r>
      <w:r w:rsidRPr="004201E0">
        <w:rPr>
          <w:rFonts w:eastAsia="Calibri"/>
          <w:color w:val="auto"/>
          <w:sz w:val="28"/>
          <w:szCs w:val="28"/>
          <w:lang w:eastAsia="en-US"/>
        </w:rPr>
        <w:t>о</w:t>
      </w:r>
      <w:r w:rsidRPr="004201E0">
        <w:rPr>
          <w:rFonts w:eastAsia="Calibri"/>
          <w:color w:val="auto"/>
          <w:sz w:val="28"/>
          <w:szCs w:val="28"/>
          <w:lang w:eastAsia="en-US"/>
        </w:rPr>
        <w:t>сти Астраханской области формирует перечень объектов на разработку пр</w:t>
      </w:r>
      <w:r w:rsidRPr="004201E0">
        <w:rPr>
          <w:rFonts w:eastAsia="Calibri"/>
          <w:color w:val="auto"/>
          <w:sz w:val="28"/>
          <w:szCs w:val="28"/>
          <w:lang w:eastAsia="en-US"/>
        </w:rPr>
        <w:t>о</w:t>
      </w:r>
      <w:r w:rsidRPr="004201E0">
        <w:rPr>
          <w:rFonts w:eastAsia="Calibri"/>
          <w:color w:val="auto"/>
          <w:sz w:val="28"/>
          <w:szCs w:val="28"/>
          <w:lang w:eastAsia="en-US"/>
        </w:rPr>
        <w:t>ектной документации на строительство, реконструкцию объектов строител</w:t>
      </w:r>
      <w:r w:rsidRPr="004201E0">
        <w:rPr>
          <w:rFonts w:eastAsia="Calibri"/>
          <w:color w:val="auto"/>
          <w:sz w:val="28"/>
          <w:szCs w:val="28"/>
          <w:lang w:eastAsia="en-US"/>
        </w:rPr>
        <w:t>ь</w:t>
      </w:r>
      <w:r w:rsidRPr="004201E0">
        <w:rPr>
          <w:rFonts w:eastAsia="Calibri"/>
          <w:color w:val="auto"/>
          <w:sz w:val="28"/>
          <w:szCs w:val="28"/>
          <w:lang w:eastAsia="en-US"/>
        </w:rPr>
        <w:t>ства (реконструкции), прошедших отбор объектов для предоставления субс</w:t>
      </w:r>
      <w:r w:rsidRPr="004201E0">
        <w:rPr>
          <w:rFonts w:eastAsia="Calibri"/>
          <w:color w:val="auto"/>
          <w:sz w:val="28"/>
          <w:szCs w:val="28"/>
          <w:lang w:eastAsia="en-US"/>
        </w:rPr>
        <w:t>и</w:t>
      </w:r>
      <w:r w:rsidRPr="004201E0">
        <w:rPr>
          <w:rFonts w:eastAsia="Calibri"/>
          <w:color w:val="auto"/>
          <w:sz w:val="28"/>
          <w:szCs w:val="28"/>
          <w:lang w:eastAsia="en-US"/>
        </w:rPr>
        <w:t>дий на разработку проектной документации на строительство, реконстру</w:t>
      </w:r>
      <w:r w:rsidRPr="004201E0">
        <w:rPr>
          <w:rFonts w:eastAsia="Calibri"/>
          <w:color w:val="auto"/>
          <w:sz w:val="28"/>
          <w:szCs w:val="28"/>
          <w:lang w:eastAsia="en-US"/>
        </w:rPr>
        <w:t>к</w:t>
      </w:r>
      <w:r w:rsidRPr="004201E0">
        <w:rPr>
          <w:rFonts w:eastAsia="Calibri"/>
          <w:color w:val="auto"/>
          <w:sz w:val="28"/>
          <w:szCs w:val="28"/>
          <w:lang w:eastAsia="en-US"/>
        </w:rPr>
        <w:t>цию объектов строительства (реконструкции) в соответствии с пунктами 16– 19</w:t>
      </w:r>
      <w:proofErr w:type="gramEnd"/>
      <w:r w:rsidRPr="004201E0">
        <w:rPr>
          <w:rFonts w:eastAsia="Calibri"/>
          <w:color w:val="auto"/>
          <w:sz w:val="28"/>
          <w:szCs w:val="28"/>
          <w:lang w:eastAsia="en-US"/>
        </w:rPr>
        <w:t xml:space="preserve"> настоящего Порядка (далее – перечень объектов на разработку проектной документации).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10. </w:t>
      </w:r>
      <w:proofErr w:type="gramStart"/>
      <w:r w:rsidRPr="004201E0">
        <w:rPr>
          <w:rFonts w:eastAsia="Calibri"/>
          <w:color w:val="auto"/>
          <w:sz w:val="28"/>
          <w:szCs w:val="28"/>
          <w:lang w:eastAsia="en-US"/>
        </w:rPr>
        <w:t>Для предоставления субсидии в отношении мероприятий, пред</w:t>
      </w:r>
      <w:r w:rsidRPr="004201E0">
        <w:rPr>
          <w:rFonts w:eastAsia="Calibri"/>
          <w:color w:val="auto"/>
          <w:sz w:val="28"/>
          <w:szCs w:val="28"/>
          <w:lang w:eastAsia="en-US"/>
        </w:rPr>
        <w:t>у</w:t>
      </w:r>
      <w:r w:rsidRPr="004201E0">
        <w:rPr>
          <w:rFonts w:eastAsia="Calibri"/>
          <w:color w:val="auto"/>
          <w:sz w:val="28"/>
          <w:szCs w:val="28"/>
          <w:lang w:eastAsia="en-US"/>
        </w:rPr>
        <w:t>смотренных подпунктами 3.3–3.5 пункта 3 настоящего Порядка, министе</w:t>
      </w:r>
      <w:r w:rsidRPr="004201E0">
        <w:rPr>
          <w:rFonts w:eastAsia="Calibri"/>
          <w:color w:val="auto"/>
          <w:sz w:val="28"/>
          <w:szCs w:val="28"/>
          <w:lang w:eastAsia="en-US"/>
        </w:rPr>
        <w:t>р</w:t>
      </w:r>
      <w:r w:rsidRPr="004201E0">
        <w:rPr>
          <w:rFonts w:eastAsia="Calibri"/>
          <w:color w:val="auto"/>
          <w:sz w:val="28"/>
          <w:szCs w:val="28"/>
          <w:lang w:eastAsia="en-US"/>
        </w:rPr>
        <w:t>ство по согласованию с министерством сельского хозяйства и рыбной пр</w:t>
      </w:r>
      <w:r w:rsidRPr="004201E0">
        <w:rPr>
          <w:rFonts w:eastAsia="Calibri"/>
          <w:color w:val="auto"/>
          <w:sz w:val="28"/>
          <w:szCs w:val="28"/>
          <w:lang w:eastAsia="en-US"/>
        </w:rPr>
        <w:t>о</w:t>
      </w:r>
      <w:r w:rsidRPr="004201E0">
        <w:rPr>
          <w:rFonts w:eastAsia="Calibri"/>
          <w:color w:val="auto"/>
          <w:sz w:val="28"/>
          <w:szCs w:val="28"/>
          <w:lang w:eastAsia="en-US"/>
        </w:rPr>
        <w:t>мышленности Астраханской области формирует перечень объектов стро</w:t>
      </w:r>
      <w:r w:rsidRPr="004201E0">
        <w:rPr>
          <w:rFonts w:eastAsia="Calibri"/>
          <w:color w:val="auto"/>
          <w:sz w:val="28"/>
          <w:szCs w:val="28"/>
          <w:lang w:eastAsia="en-US"/>
        </w:rPr>
        <w:t>и</w:t>
      </w:r>
      <w:r w:rsidRPr="004201E0">
        <w:rPr>
          <w:rFonts w:eastAsia="Calibri"/>
          <w:color w:val="auto"/>
          <w:sz w:val="28"/>
          <w:szCs w:val="28"/>
          <w:lang w:eastAsia="en-US"/>
        </w:rPr>
        <w:t>тельства (реконструкции), прошедших отбор для предоставления субсидий на строительство (реконструкцию) в соответствии с пунктами 16–19 настоящего Порядка (далее – перечень объектов строительства (реконструкции).</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11. </w:t>
      </w:r>
      <w:proofErr w:type="gramStart"/>
      <w:r w:rsidRPr="004201E0">
        <w:rPr>
          <w:rFonts w:eastAsia="Calibri"/>
          <w:color w:val="auto"/>
          <w:sz w:val="28"/>
          <w:szCs w:val="28"/>
          <w:lang w:eastAsia="en-US"/>
        </w:rPr>
        <w:t xml:space="preserve">Для включения объекта строительства (реконструкции) в перечень </w:t>
      </w:r>
      <w:r w:rsidRPr="004201E0">
        <w:rPr>
          <w:rFonts w:eastAsia="Calibri"/>
          <w:color w:val="auto"/>
          <w:sz w:val="28"/>
          <w:szCs w:val="28"/>
          <w:lang w:eastAsia="en-US"/>
        </w:rPr>
        <w:lastRenderedPageBreak/>
        <w:t>объектов на разработку проектной документации муниципальное образов</w:t>
      </w:r>
      <w:r w:rsidRPr="004201E0">
        <w:rPr>
          <w:rFonts w:eastAsia="Calibri"/>
          <w:color w:val="auto"/>
          <w:sz w:val="28"/>
          <w:szCs w:val="28"/>
          <w:lang w:eastAsia="en-US"/>
        </w:rPr>
        <w:t>а</w:t>
      </w:r>
      <w:r w:rsidRPr="004201E0">
        <w:rPr>
          <w:rFonts w:eastAsia="Calibri"/>
          <w:color w:val="auto"/>
          <w:sz w:val="28"/>
          <w:szCs w:val="28"/>
          <w:lang w:eastAsia="en-US"/>
        </w:rPr>
        <w:t>ние представляет в министерство до 1 марта года, предшествующего году предоставления субсидии, заявку на участие в отборе объектов для пред</w:t>
      </w:r>
      <w:r w:rsidRPr="004201E0">
        <w:rPr>
          <w:rFonts w:eastAsia="Calibri"/>
          <w:color w:val="auto"/>
          <w:sz w:val="28"/>
          <w:szCs w:val="28"/>
          <w:lang w:eastAsia="en-US"/>
        </w:rPr>
        <w:t>о</w:t>
      </w:r>
      <w:r w:rsidRPr="004201E0">
        <w:rPr>
          <w:rFonts w:eastAsia="Calibri"/>
          <w:color w:val="auto"/>
          <w:sz w:val="28"/>
          <w:szCs w:val="28"/>
          <w:lang w:eastAsia="en-US"/>
        </w:rPr>
        <w:t>ставления субсидий на разработку проектной документации, содержащую размер потребности в бюджетном финансировании разработки проектной д</w:t>
      </w:r>
      <w:r w:rsidRPr="004201E0">
        <w:rPr>
          <w:rFonts w:eastAsia="Calibri"/>
          <w:color w:val="auto"/>
          <w:sz w:val="28"/>
          <w:szCs w:val="28"/>
          <w:lang w:eastAsia="en-US"/>
        </w:rPr>
        <w:t>о</w:t>
      </w:r>
      <w:r w:rsidRPr="004201E0">
        <w:rPr>
          <w:rFonts w:eastAsia="Calibri"/>
          <w:color w:val="auto"/>
          <w:sz w:val="28"/>
          <w:szCs w:val="28"/>
          <w:lang w:eastAsia="en-US"/>
        </w:rPr>
        <w:t>кументации на мероприятия, указанные в подпунктах 3.3–3.5 пункта 3 наст</w:t>
      </w:r>
      <w:r w:rsidRPr="004201E0">
        <w:rPr>
          <w:rFonts w:eastAsia="Calibri"/>
          <w:color w:val="auto"/>
          <w:sz w:val="28"/>
          <w:szCs w:val="28"/>
          <w:lang w:eastAsia="en-US"/>
        </w:rPr>
        <w:t>о</w:t>
      </w:r>
      <w:r w:rsidRPr="004201E0">
        <w:rPr>
          <w:rFonts w:eastAsia="Calibri"/>
          <w:color w:val="auto"/>
          <w:sz w:val="28"/>
          <w:szCs w:val="28"/>
          <w:lang w:eastAsia="en-US"/>
        </w:rPr>
        <w:t>ящего Порядка (далее – отбор</w:t>
      </w:r>
      <w:proofErr w:type="gramEnd"/>
      <w:r w:rsidRPr="004201E0">
        <w:rPr>
          <w:rFonts w:eastAsia="Calibri"/>
          <w:color w:val="auto"/>
          <w:sz w:val="28"/>
          <w:szCs w:val="28"/>
          <w:lang w:eastAsia="en-US"/>
        </w:rPr>
        <w:t xml:space="preserve"> объектов на разработку проектной документ</w:t>
      </w:r>
      <w:r w:rsidRPr="004201E0">
        <w:rPr>
          <w:rFonts w:eastAsia="Calibri"/>
          <w:color w:val="auto"/>
          <w:sz w:val="28"/>
          <w:szCs w:val="28"/>
          <w:lang w:eastAsia="en-US"/>
        </w:rPr>
        <w:t>а</w:t>
      </w:r>
      <w:r w:rsidRPr="004201E0">
        <w:rPr>
          <w:rFonts w:eastAsia="Calibri"/>
          <w:color w:val="auto"/>
          <w:sz w:val="28"/>
          <w:szCs w:val="28"/>
          <w:lang w:eastAsia="en-US"/>
        </w:rPr>
        <w:t>ции, заявка на участие в отборе объектов на разработку проектной докуме</w:t>
      </w:r>
      <w:r w:rsidRPr="004201E0">
        <w:rPr>
          <w:rFonts w:eastAsia="Calibri"/>
          <w:color w:val="auto"/>
          <w:sz w:val="28"/>
          <w:szCs w:val="28"/>
          <w:lang w:eastAsia="en-US"/>
        </w:rPr>
        <w:t>н</w:t>
      </w:r>
      <w:r w:rsidRPr="004201E0">
        <w:rPr>
          <w:rFonts w:eastAsia="Calibri"/>
          <w:color w:val="auto"/>
          <w:sz w:val="28"/>
          <w:szCs w:val="28"/>
          <w:lang w:eastAsia="en-US"/>
        </w:rPr>
        <w:t>тации), с приложением следующих документов:</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11.1. </w:t>
      </w:r>
      <w:proofErr w:type="gramStart"/>
      <w:r w:rsidRPr="004201E0">
        <w:rPr>
          <w:rFonts w:eastAsia="Calibri"/>
          <w:color w:val="auto"/>
          <w:sz w:val="28"/>
          <w:szCs w:val="28"/>
          <w:lang w:eastAsia="en-US"/>
        </w:rPr>
        <w:t xml:space="preserve">Перечень объектов строительства (реконструкции), в целях </w:t>
      </w:r>
      <w:proofErr w:type="spellStart"/>
      <w:r w:rsidRPr="004201E0">
        <w:rPr>
          <w:rFonts w:eastAsia="Calibri"/>
          <w:color w:val="auto"/>
          <w:sz w:val="28"/>
          <w:szCs w:val="28"/>
          <w:lang w:eastAsia="en-US"/>
        </w:rPr>
        <w:t>соф</w:t>
      </w:r>
      <w:r w:rsidRPr="004201E0">
        <w:rPr>
          <w:rFonts w:eastAsia="Calibri"/>
          <w:color w:val="auto"/>
          <w:sz w:val="28"/>
          <w:szCs w:val="28"/>
          <w:lang w:eastAsia="en-US"/>
        </w:rPr>
        <w:t>и</w:t>
      </w:r>
      <w:r w:rsidRPr="004201E0">
        <w:rPr>
          <w:rFonts w:eastAsia="Calibri"/>
          <w:color w:val="auto"/>
          <w:sz w:val="28"/>
          <w:szCs w:val="28"/>
          <w:lang w:eastAsia="en-US"/>
        </w:rPr>
        <w:t>нансирования</w:t>
      </w:r>
      <w:proofErr w:type="spellEnd"/>
      <w:r w:rsidRPr="004201E0">
        <w:rPr>
          <w:rFonts w:eastAsia="Calibri"/>
          <w:color w:val="auto"/>
          <w:sz w:val="28"/>
          <w:szCs w:val="28"/>
          <w:lang w:eastAsia="en-US"/>
        </w:rPr>
        <w:t xml:space="preserve"> которых планируется предоставление субсидии, с указанием информации, содержащей наименование объекта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планируемые мощность, срок строительства (реконструкции), срок вв</w:t>
      </w:r>
      <w:r w:rsidRPr="004201E0">
        <w:rPr>
          <w:rFonts w:eastAsia="Calibri"/>
          <w:color w:val="auto"/>
          <w:sz w:val="28"/>
          <w:szCs w:val="28"/>
          <w:lang w:eastAsia="en-US"/>
        </w:rPr>
        <w:t>о</w:t>
      </w:r>
      <w:r w:rsidRPr="004201E0">
        <w:rPr>
          <w:rFonts w:eastAsia="Calibri"/>
          <w:color w:val="auto"/>
          <w:sz w:val="28"/>
          <w:szCs w:val="28"/>
          <w:lang w:eastAsia="en-US"/>
        </w:rPr>
        <w:t>да в эксплуатацию объекта строительства (реконструкции), предельную ст</w:t>
      </w:r>
      <w:r w:rsidRPr="004201E0">
        <w:rPr>
          <w:rFonts w:eastAsia="Calibri"/>
          <w:color w:val="auto"/>
          <w:sz w:val="28"/>
          <w:szCs w:val="28"/>
          <w:lang w:eastAsia="en-US"/>
        </w:rPr>
        <w:t>о</w:t>
      </w:r>
      <w:r w:rsidRPr="004201E0">
        <w:rPr>
          <w:rFonts w:eastAsia="Calibri"/>
          <w:color w:val="auto"/>
          <w:sz w:val="28"/>
          <w:szCs w:val="28"/>
          <w:lang w:eastAsia="en-US"/>
        </w:rPr>
        <w:t xml:space="preserve">имость строительства (реконструкции), необходимость и сроки оформления правоустанавливающих или </w:t>
      </w:r>
      <w:proofErr w:type="spellStart"/>
      <w:r w:rsidRPr="004201E0">
        <w:rPr>
          <w:rFonts w:eastAsia="Calibri"/>
          <w:color w:val="auto"/>
          <w:sz w:val="28"/>
          <w:szCs w:val="28"/>
          <w:lang w:eastAsia="en-US"/>
        </w:rPr>
        <w:t>правоудостоверяющих</w:t>
      </w:r>
      <w:proofErr w:type="spellEnd"/>
      <w:r w:rsidRPr="004201E0">
        <w:rPr>
          <w:rFonts w:eastAsia="Calibri"/>
          <w:color w:val="auto"/>
          <w:sz w:val="28"/>
          <w:szCs w:val="28"/>
          <w:lang w:eastAsia="en-US"/>
        </w:rPr>
        <w:t xml:space="preserve"> документов муниципал</w:t>
      </w:r>
      <w:r w:rsidRPr="004201E0">
        <w:rPr>
          <w:rFonts w:eastAsia="Calibri"/>
          <w:color w:val="auto"/>
          <w:sz w:val="28"/>
          <w:szCs w:val="28"/>
          <w:lang w:eastAsia="en-US"/>
        </w:rPr>
        <w:t>ь</w:t>
      </w:r>
      <w:r w:rsidRPr="004201E0">
        <w:rPr>
          <w:rFonts w:eastAsia="Calibri"/>
          <w:color w:val="auto"/>
          <w:sz w:val="28"/>
          <w:szCs w:val="28"/>
          <w:lang w:eastAsia="en-US"/>
        </w:rPr>
        <w:t>ного образования на земельный участок под объектом строительства (реко</w:t>
      </w:r>
      <w:r w:rsidRPr="004201E0">
        <w:rPr>
          <w:rFonts w:eastAsia="Calibri"/>
          <w:color w:val="auto"/>
          <w:sz w:val="28"/>
          <w:szCs w:val="28"/>
          <w:lang w:eastAsia="en-US"/>
        </w:rPr>
        <w:t>н</w:t>
      </w:r>
      <w:r w:rsidRPr="004201E0">
        <w:rPr>
          <w:rFonts w:eastAsia="Calibri"/>
          <w:color w:val="auto"/>
          <w:sz w:val="28"/>
          <w:szCs w:val="28"/>
          <w:lang w:eastAsia="en-US"/>
        </w:rPr>
        <w:t>струкции), по форме, устанавливаемой министерством.</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11.2. </w:t>
      </w:r>
      <w:proofErr w:type="gramStart"/>
      <w:r w:rsidRPr="004201E0">
        <w:rPr>
          <w:rFonts w:eastAsia="Calibri"/>
          <w:color w:val="auto"/>
          <w:sz w:val="28"/>
          <w:szCs w:val="28"/>
          <w:lang w:eastAsia="en-US"/>
        </w:rPr>
        <w:t>Гарантийное письмо главы муниципального образования, соде</w:t>
      </w:r>
      <w:r w:rsidRPr="004201E0">
        <w:rPr>
          <w:rFonts w:eastAsia="Calibri"/>
          <w:color w:val="auto"/>
          <w:sz w:val="28"/>
          <w:szCs w:val="28"/>
          <w:lang w:eastAsia="en-US"/>
        </w:rPr>
        <w:t>р</w:t>
      </w:r>
      <w:r w:rsidRPr="004201E0">
        <w:rPr>
          <w:rFonts w:eastAsia="Calibri"/>
          <w:color w:val="auto"/>
          <w:sz w:val="28"/>
          <w:szCs w:val="28"/>
          <w:lang w:eastAsia="en-US"/>
        </w:rPr>
        <w:t>жащее обязательство муниципального образования по включению в решение представительного органа муниципального образования о бюджете муниц</w:t>
      </w:r>
      <w:r w:rsidRPr="004201E0">
        <w:rPr>
          <w:rFonts w:eastAsia="Calibri"/>
          <w:color w:val="auto"/>
          <w:sz w:val="28"/>
          <w:szCs w:val="28"/>
          <w:lang w:eastAsia="en-US"/>
        </w:rPr>
        <w:t>и</w:t>
      </w:r>
      <w:r w:rsidRPr="004201E0">
        <w:rPr>
          <w:rFonts w:eastAsia="Calibri"/>
          <w:color w:val="auto"/>
          <w:sz w:val="28"/>
          <w:szCs w:val="28"/>
          <w:lang w:eastAsia="en-US"/>
        </w:rPr>
        <w:t>пального образования (сводную бюджетную роспись) на соответствующий финансовый год (соответствующий финансовый год и плановый период) средств бюджета муниципального образования, направляемых на разработку проектной документации на объект строительства (реконструкции), в объеме, необходимом для его исполнения, включающем размер планируемой к пред</w:t>
      </w:r>
      <w:r w:rsidRPr="004201E0">
        <w:rPr>
          <w:rFonts w:eastAsia="Calibri"/>
          <w:color w:val="auto"/>
          <w:sz w:val="28"/>
          <w:szCs w:val="28"/>
          <w:lang w:eastAsia="en-US"/>
        </w:rPr>
        <w:t>о</w:t>
      </w:r>
      <w:r w:rsidRPr="004201E0">
        <w:rPr>
          <w:rFonts w:eastAsia="Calibri"/>
          <w:color w:val="auto"/>
          <w:sz w:val="28"/>
          <w:szCs w:val="28"/>
          <w:lang w:eastAsia="en-US"/>
        </w:rPr>
        <w:t>ставлению субсидии.</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11.3. </w:t>
      </w:r>
      <w:proofErr w:type="gramStart"/>
      <w:r w:rsidRPr="004201E0">
        <w:rPr>
          <w:rFonts w:eastAsia="Calibri"/>
          <w:color w:val="auto"/>
          <w:sz w:val="28"/>
          <w:szCs w:val="28"/>
          <w:lang w:eastAsia="en-US"/>
        </w:rPr>
        <w:t>Пояснительная записка с обоснованием необходимости стро</w:t>
      </w:r>
      <w:r w:rsidRPr="004201E0">
        <w:rPr>
          <w:rFonts w:eastAsia="Calibri"/>
          <w:color w:val="auto"/>
          <w:sz w:val="28"/>
          <w:szCs w:val="28"/>
          <w:lang w:eastAsia="en-US"/>
        </w:rPr>
        <w:t>и</w:t>
      </w:r>
      <w:r w:rsidRPr="004201E0">
        <w:rPr>
          <w:rFonts w:eastAsia="Calibri"/>
          <w:color w:val="auto"/>
          <w:sz w:val="28"/>
          <w:szCs w:val="28"/>
          <w:lang w:eastAsia="en-US"/>
        </w:rPr>
        <w:t>тельства, реконструкции объекта строительства (реконструкции), содержащая сведения о соответствии сельских территорий Астраханской области, объе</w:t>
      </w:r>
      <w:r w:rsidRPr="004201E0">
        <w:rPr>
          <w:rFonts w:eastAsia="Calibri"/>
          <w:color w:val="auto"/>
          <w:sz w:val="28"/>
          <w:szCs w:val="28"/>
          <w:lang w:eastAsia="en-US"/>
        </w:rPr>
        <w:t>к</w:t>
      </w:r>
      <w:r w:rsidRPr="004201E0">
        <w:rPr>
          <w:rFonts w:eastAsia="Calibri"/>
          <w:color w:val="auto"/>
          <w:sz w:val="28"/>
          <w:szCs w:val="28"/>
          <w:lang w:eastAsia="en-US"/>
        </w:rPr>
        <w:t>тов сельских территорий Астраханской области и (или) объектов агропр</w:t>
      </w:r>
      <w:r w:rsidRPr="004201E0">
        <w:rPr>
          <w:rFonts w:eastAsia="Calibri"/>
          <w:color w:val="auto"/>
          <w:sz w:val="28"/>
          <w:szCs w:val="28"/>
          <w:lang w:eastAsia="en-US"/>
        </w:rPr>
        <w:t>о</w:t>
      </w:r>
      <w:r w:rsidRPr="004201E0">
        <w:rPr>
          <w:rFonts w:eastAsia="Calibri"/>
          <w:color w:val="auto"/>
          <w:sz w:val="28"/>
          <w:szCs w:val="28"/>
          <w:lang w:eastAsia="en-US"/>
        </w:rPr>
        <w:t>мышленного комплекса (далее – объекты сельских населенных пунктов) пункту 2 настоящего Порядка и сведения, необходимые для проведения оце</w:t>
      </w:r>
      <w:r w:rsidRPr="004201E0">
        <w:rPr>
          <w:rFonts w:eastAsia="Calibri"/>
          <w:color w:val="auto"/>
          <w:sz w:val="28"/>
          <w:szCs w:val="28"/>
          <w:lang w:eastAsia="en-US"/>
        </w:rPr>
        <w:t>н</w:t>
      </w:r>
      <w:r w:rsidRPr="004201E0">
        <w:rPr>
          <w:rFonts w:eastAsia="Calibri"/>
          <w:color w:val="auto"/>
          <w:sz w:val="28"/>
          <w:szCs w:val="28"/>
          <w:lang w:eastAsia="en-US"/>
        </w:rPr>
        <w:t>ки заявок на участие в отборе объектов на разработку проектной документ</w:t>
      </w:r>
      <w:r w:rsidRPr="004201E0">
        <w:rPr>
          <w:rFonts w:eastAsia="Calibri"/>
          <w:color w:val="auto"/>
          <w:sz w:val="28"/>
          <w:szCs w:val="28"/>
          <w:lang w:eastAsia="en-US"/>
        </w:rPr>
        <w:t>а</w:t>
      </w:r>
      <w:r w:rsidRPr="004201E0">
        <w:rPr>
          <w:rFonts w:eastAsia="Calibri"/>
          <w:color w:val="auto"/>
          <w:sz w:val="28"/>
          <w:szCs w:val="28"/>
          <w:lang w:eastAsia="en-US"/>
        </w:rPr>
        <w:t>ции по критериям отбора заявок на участие в</w:t>
      </w:r>
      <w:proofErr w:type="gramEnd"/>
      <w:r w:rsidRPr="004201E0">
        <w:rPr>
          <w:rFonts w:eastAsia="Calibri"/>
          <w:color w:val="auto"/>
          <w:sz w:val="28"/>
          <w:szCs w:val="28"/>
          <w:lang w:eastAsia="en-US"/>
        </w:rPr>
        <w:t xml:space="preserve"> отборе, </w:t>
      </w:r>
      <w:proofErr w:type="gramStart"/>
      <w:r w:rsidRPr="004201E0">
        <w:rPr>
          <w:rFonts w:eastAsia="Calibri"/>
          <w:color w:val="auto"/>
          <w:sz w:val="28"/>
          <w:szCs w:val="28"/>
          <w:lang w:eastAsia="en-US"/>
        </w:rPr>
        <w:t>указанным</w:t>
      </w:r>
      <w:proofErr w:type="gramEnd"/>
      <w:r w:rsidRPr="004201E0">
        <w:rPr>
          <w:rFonts w:eastAsia="Calibri"/>
          <w:color w:val="auto"/>
          <w:sz w:val="28"/>
          <w:szCs w:val="28"/>
          <w:lang w:eastAsia="en-US"/>
        </w:rPr>
        <w:t xml:space="preserve"> в </w:t>
      </w:r>
      <w:hyperlink w:anchor="Par153" w:history="1">
        <w:r w:rsidRPr="004201E0">
          <w:rPr>
            <w:rFonts w:eastAsia="Calibri"/>
            <w:color w:val="auto"/>
            <w:sz w:val="28"/>
            <w:szCs w:val="28"/>
            <w:lang w:eastAsia="en-US"/>
          </w:rPr>
          <w:t>прилож</w:t>
        </w:r>
        <w:r w:rsidRPr="004201E0">
          <w:rPr>
            <w:rFonts w:eastAsia="Calibri"/>
            <w:color w:val="auto"/>
            <w:sz w:val="28"/>
            <w:szCs w:val="28"/>
            <w:lang w:eastAsia="en-US"/>
          </w:rPr>
          <w:t>е</w:t>
        </w:r>
        <w:r w:rsidRPr="004201E0">
          <w:rPr>
            <w:rFonts w:eastAsia="Calibri"/>
            <w:color w:val="auto"/>
            <w:sz w:val="28"/>
            <w:szCs w:val="28"/>
            <w:lang w:eastAsia="en-US"/>
          </w:rPr>
          <w:t>нии</w:t>
        </w:r>
      </w:hyperlink>
      <w:r w:rsidRPr="004201E0">
        <w:rPr>
          <w:rFonts w:eastAsia="Calibri"/>
          <w:color w:val="auto"/>
          <w:sz w:val="28"/>
          <w:szCs w:val="28"/>
          <w:lang w:eastAsia="en-US"/>
        </w:rPr>
        <w:t xml:space="preserve"> № 1 к настоящему Порядку.</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11.4. Карта-схема расположения объектов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с географической привязкой к объектам сельских населенных пунктов.</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11.5. Заверенная в установленном порядке органом местного сам</w:t>
      </w:r>
      <w:r w:rsidRPr="004201E0">
        <w:rPr>
          <w:rFonts w:eastAsia="Calibri"/>
          <w:color w:val="auto"/>
          <w:sz w:val="28"/>
          <w:szCs w:val="28"/>
          <w:lang w:eastAsia="en-US"/>
        </w:rPr>
        <w:t>о</w:t>
      </w:r>
      <w:r w:rsidRPr="004201E0">
        <w:rPr>
          <w:rFonts w:eastAsia="Calibri"/>
          <w:color w:val="auto"/>
          <w:sz w:val="28"/>
          <w:szCs w:val="28"/>
          <w:lang w:eastAsia="en-US"/>
        </w:rPr>
        <w:t>управления муниципального образования копия утвержденного перечня а</w:t>
      </w:r>
      <w:r w:rsidRPr="004201E0">
        <w:rPr>
          <w:rFonts w:eastAsia="Calibri"/>
          <w:color w:val="auto"/>
          <w:sz w:val="28"/>
          <w:szCs w:val="28"/>
          <w:lang w:eastAsia="en-US"/>
        </w:rPr>
        <w:t>в</w:t>
      </w:r>
      <w:r w:rsidRPr="004201E0">
        <w:rPr>
          <w:rFonts w:eastAsia="Calibri"/>
          <w:color w:val="auto"/>
          <w:sz w:val="28"/>
          <w:szCs w:val="28"/>
          <w:lang w:eastAsia="en-US"/>
        </w:rPr>
        <w:t>томобильных дорог общего пользования местного значения Астраханской области муниципального образования, в который включен объе</w:t>
      </w:r>
      <w:proofErr w:type="gramStart"/>
      <w:r w:rsidRPr="004201E0">
        <w:rPr>
          <w:rFonts w:eastAsia="Calibri"/>
          <w:color w:val="auto"/>
          <w:sz w:val="28"/>
          <w:szCs w:val="28"/>
          <w:lang w:eastAsia="en-US"/>
        </w:rPr>
        <w:t>кт стр</w:t>
      </w:r>
      <w:proofErr w:type="gramEnd"/>
      <w:r w:rsidRPr="004201E0">
        <w:rPr>
          <w:rFonts w:eastAsia="Calibri"/>
          <w:color w:val="auto"/>
          <w:sz w:val="28"/>
          <w:szCs w:val="28"/>
          <w:lang w:eastAsia="en-US"/>
        </w:rPr>
        <w:t>оител</w:t>
      </w:r>
      <w:r w:rsidRPr="004201E0">
        <w:rPr>
          <w:rFonts w:eastAsia="Calibri"/>
          <w:color w:val="auto"/>
          <w:sz w:val="28"/>
          <w:szCs w:val="28"/>
          <w:lang w:eastAsia="en-US"/>
        </w:rPr>
        <w:t>ь</w:t>
      </w:r>
      <w:r w:rsidRPr="004201E0">
        <w:rPr>
          <w:rFonts w:eastAsia="Calibri"/>
          <w:color w:val="auto"/>
          <w:sz w:val="28"/>
          <w:szCs w:val="28"/>
          <w:lang w:eastAsia="en-US"/>
        </w:rPr>
        <w:t>ства (реконструкции) (для предоставления субсидии на реконструкцию авт</w:t>
      </w:r>
      <w:r w:rsidRPr="004201E0">
        <w:rPr>
          <w:rFonts w:eastAsia="Calibri"/>
          <w:color w:val="auto"/>
          <w:sz w:val="28"/>
          <w:szCs w:val="28"/>
          <w:lang w:eastAsia="en-US"/>
        </w:rPr>
        <w:t>о</w:t>
      </w:r>
      <w:r w:rsidRPr="004201E0">
        <w:rPr>
          <w:rFonts w:eastAsia="Calibri"/>
          <w:color w:val="auto"/>
          <w:sz w:val="28"/>
          <w:szCs w:val="28"/>
          <w:lang w:eastAsia="en-US"/>
        </w:rPr>
        <w:t>мобильных дорог общего пользования местного значения Астраханской о</w:t>
      </w:r>
      <w:r w:rsidRPr="004201E0">
        <w:rPr>
          <w:rFonts w:eastAsia="Calibri"/>
          <w:color w:val="auto"/>
          <w:sz w:val="28"/>
          <w:szCs w:val="28"/>
          <w:lang w:eastAsia="en-US"/>
        </w:rPr>
        <w:t>б</w:t>
      </w:r>
      <w:r w:rsidRPr="004201E0">
        <w:rPr>
          <w:rFonts w:eastAsia="Calibri"/>
          <w:color w:val="auto"/>
          <w:sz w:val="28"/>
          <w:szCs w:val="28"/>
          <w:lang w:eastAsia="en-US"/>
        </w:rPr>
        <w:t>ласти, предусмотренных подпунктами 3.3–3.5 пункта 3 настоящего</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lastRenderedPageBreak/>
        <w:t xml:space="preserve">11.6. </w:t>
      </w:r>
      <w:proofErr w:type="gramStart"/>
      <w:r w:rsidRPr="004201E0">
        <w:rPr>
          <w:rFonts w:eastAsia="Calibri"/>
          <w:color w:val="auto"/>
          <w:sz w:val="28"/>
          <w:szCs w:val="28"/>
          <w:lang w:eastAsia="en-US"/>
        </w:rPr>
        <w:t>Гарантийное письмо главы муниципального образования, соде</w:t>
      </w:r>
      <w:r w:rsidRPr="004201E0">
        <w:rPr>
          <w:rFonts w:eastAsia="Calibri"/>
          <w:color w:val="auto"/>
          <w:sz w:val="28"/>
          <w:szCs w:val="28"/>
          <w:lang w:eastAsia="en-US"/>
        </w:rPr>
        <w:t>р</w:t>
      </w:r>
      <w:r w:rsidRPr="004201E0">
        <w:rPr>
          <w:rFonts w:eastAsia="Calibri"/>
          <w:color w:val="auto"/>
          <w:sz w:val="28"/>
          <w:szCs w:val="28"/>
          <w:lang w:eastAsia="en-US"/>
        </w:rPr>
        <w:t>жащее обязательство муниципального образования по вводу в эксплуатацию объекта агропромышленного комплекса в году предоставления субсидии, в случае если указанный объект на день подачи документов, предусмотренных настоящим пунктом, не введен в эксплуатацию (только в случае разработки проектной документации на строительство (реконструкцию) автомобильных дорог общего пользования местного значения Астраханской области, указа</w:t>
      </w:r>
      <w:r w:rsidRPr="004201E0">
        <w:rPr>
          <w:rFonts w:eastAsia="Calibri"/>
          <w:color w:val="auto"/>
          <w:sz w:val="28"/>
          <w:szCs w:val="28"/>
          <w:lang w:eastAsia="en-US"/>
        </w:rPr>
        <w:t>н</w:t>
      </w:r>
      <w:r w:rsidRPr="004201E0">
        <w:rPr>
          <w:rFonts w:eastAsia="Calibri"/>
          <w:color w:val="auto"/>
          <w:sz w:val="28"/>
          <w:szCs w:val="28"/>
          <w:lang w:eastAsia="en-US"/>
        </w:rPr>
        <w:t>ных в подпункте 3.4 пункта 3 настоящего</w:t>
      </w:r>
      <w:proofErr w:type="gram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Порядка).</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12. </w:t>
      </w:r>
      <w:proofErr w:type="gramStart"/>
      <w:r w:rsidRPr="004201E0">
        <w:rPr>
          <w:rFonts w:eastAsia="Calibri"/>
          <w:color w:val="auto"/>
          <w:sz w:val="28"/>
          <w:szCs w:val="28"/>
          <w:lang w:eastAsia="en-US"/>
        </w:rPr>
        <w:t>Для включения объекта строительства (реконструкции) в перечень объектов строительства (реконструкции) муниципальное образование пре</w:t>
      </w:r>
      <w:r w:rsidRPr="004201E0">
        <w:rPr>
          <w:rFonts w:eastAsia="Calibri"/>
          <w:color w:val="auto"/>
          <w:sz w:val="28"/>
          <w:szCs w:val="28"/>
          <w:lang w:eastAsia="en-US"/>
        </w:rPr>
        <w:t>д</w:t>
      </w:r>
      <w:r w:rsidRPr="004201E0">
        <w:rPr>
          <w:rFonts w:eastAsia="Calibri"/>
          <w:color w:val="auto"/>
          <w:sz w:val="28"/>
          <w:szCs w:val="28"/>
          <w:lang w:eastAsia="en-US"/>
        </w:rPr>
        <w:t>ставляет в министерство до 1 марта года, предшествующего году предоста</w:t>
      </w:r>
      <w:r w:rsidRPr="004201E0">
        <w:rPr>
          <w:rFonts w:eastAsia="Calibri"/>
          <w:color w:val="auto"/>
          <w:sz w:val="28"/>
          <w:szCs w:val="28"/>
          <w:lang w:eastAsia="en-US"/>
        </w:rPr>
        <w:t>в</w:t>
      </w:r>
      <w:r w:rsidRPr="004201E0">
        <w:rPr>
          <w:rFonts w:eastAsia="Calibri"/>
          <w:color w:val="auto"/>
          <w:sz w:val="28"/>
          <w:szCs w:val="28"/>
          <w:lang w:eastAsia="en-US"/>
        </w:rPr>
        <w:t>ления субсидии, заявку на участие в отборе объектов для предоставления субсидий на строительство (реконструкцию), содержащую размер потребн</w:t>
      </w:r>
      <w:r w:rsidRPr="004201E0">
        <w:rPr>
          <w:rFonts w:eastAsia="Calibri"/>
          <w:color w:val="auto"/>
          <w:sz w:val="28"/>
          <w:szCs w:val="28"/>
          <w:lang w:eastAsia="en-US"/>
        </w:rPr>
        <w:t>о</w:t>
      </w:r>
      <w:r w:rsidRPr="004201E0">
        <w:rPr>
          <w:rFonts w:eastAsia="Calibri"/>
          <w:color w:val="auto"/>
          <w:sz w:val="28"/>
          <w:szCs w:val="28"/>
          <w:lang w:eastAsia="en-US"/>
        </w:rPr>
        <w:t>сти в бюджетном финансировании объекта строительства (реконструкции) на очередной финансовый год и плановый период (далее – отбор объектов на строительство (реконструкцию), заявка на участие</w:t>
      </w:r>
      <w:proofErr w:type="gramEnd"/>
      <w:r w:rsidRPr="004201E0">
        <w:rPr>
          <w:rFonts w:eastAsia="Calibri"/>
          <w:color w:val="auto"/>
          <w:sz w:val="28"/>
          <w:szCs w:val="28"/>
          <w:lang w:eastAsia="en-US"/>
        </w:rPr>
        <w:t xml:space="preserve"> в отборе объектов на строительство (реконструкцию), с приложением следующих документов:</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12.1. </w:t>
      </w:r>
      <w:proofErr w:type="gramStart"/>
      <w:r w:rsidRPr="004201E0">
        <w:rPr>
          <w:rFonts w:eastAsia="Calibri"/>
          <w:color w:val="auto"/>
          <w:sz w:val="28"/>
          <w:szCs w:val="28"/>
          <w:lang w:eastAsia="en-US"/>
        </w:rPr>
        <w:t xml:space="preserve">Перечень объектов строительства (реконструкции), в целях </w:t>
      </w:r>
      <w:proofErr w:type="spellStart"/>
      <w:r w:rsidRPr="004201E0">
        <w:rPr>
          <w:rFonts w:eastAsia="Calibri"/>
          <w:color w:val="auto"/>
          <w:sz w:val="28"/>
          <w:szCs w:val="28"/>
          <w:lang w:eastAsia="en-US"/>
        </w:rPr>
        <w:t>соф</w:t>
      </w:r>
      <w:r w:rsidRPr="004201E0">
        <w:rPr>
          <w:rFonts w:eastAsia="Calibri"/>
          <w:color w:val="auto"/>
          <w:sz w:val="28"/>
          <w:szCs w:val="28"/>
          <w:lang w:eastAsia="en-US"/>
        </w:rPr>
        <w:t>и</w:t>
      </w:r>
      <w:r w:rsidRPr="004201E0">
        <w:rPr>
          <w:rFonts w:eastAsia="Calibri"/>
          <w:color w:val="auto"/>
          <w:sz w:val="28"/>
          <w:szCs w:val="28"/>
          <w:lang w:eastAsia="en-US"/>
        </w:rPr>
        <w:t>нансирования</w:t>
      </w:r>
      <w:proofErr w:type="spellEnd"/>
      <w:r w:rsidRPr="004201E0">
        <w:rPr>
          <w:rFonts w:eastAsia="Calibri"/>
          <w:color w:val="auto"/>
          <w:sz w:val="28"/>
          <w:szCs w:val="28"/>
          <w:lang w:eastAsia="en-US"/>
        </w:rPr>
        <w:t xml:space="preserve"> которых планируется предоставление субсидии, с указанием информации, содержащей наименование объекта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мощность, срок строительства (реконструкции), срок ввода в эксплу</w:t>
      </w:r>
      <w:r w:rsidRPr="004201E0">
        <w:rPr>
          <w:rFonts w:eastAsia="Calibri"/>
          <w:color w:val="auto"/>
          <w:sz w:val="28"/>
          <w:szCs w:val="28"/>
          <w:lang w:eastAsia="en-US"/>
        </w:rPr>
        <w:t>а</w:t>
      </w:r>
      <w:r w:rsidRPr="004201E0">
        <w:rPr>
          <w:rFonts w:eastAsia="Calibri"/>
          <w:color w:val="auto"/>
          <w:sz w:val="28"/>
          <w:szCs w:val="28"/>
          <w:lang w:eastAsia="en-US"/>
        </w:rPr>
        <w:t>тацию объекта строительства (реконструкции), сметную (в ценах года утве</w:t>
      </w:r>
      <w:r w:rsidRPr="004201E0">
        <w:rPr>
          <w:rFonts w:eastAsia="Calibri"/>
          <w:color w:val="auto"/>
          <w:sz w:val="28"/>
          <w:szCs w:val="28"/>
          <w:lang w:eastAsia="en-US"/>
        </w:rPr>
        <w:t>р</w:t>
      </w:r>
      <w:r w:rsidRPr="004201E0">
        <w:rPr>
          <w:rFonts w:eastAsia="Calibri"/>
          <w:color w:val="auto"/>
          <w:sz w:val="28"/>
          <w:szCs w:val="28"/>
          <w:lang w:eastAsia="en-US"/>
        </w:rPr>
        <w:t>ждения проектной документации) стоимость объекта строительства (реко</w:t>
      </w:r>
      <w:r w:rsidRPr="004201E0">
        <w:rPr>
          <w:rFonts w:eastAsia="Calibri"/>
          <w:color w:val="auto"/>
          <w:sz w:val="28"/>
          <w:szCs w:val="28"/>
          <w:lang w:eastAsia="en-US"/>
        </w:rPr>
        <w:t>н</w:t>
      </w:r>
      <w:r w:rsidRPr="004201E0">
        <w:rPr>
          <w:rFonts w:eastAsia="Calibri"/>
          <w:color w:val="auto"/>
          <w:sz w:val="28"/>
          <w:szCs w:val="28"/>
          <w:lang w:eastAsia="en-US"/>
        </w:rPr>
        <w:t>струкции).</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12.2. </w:t>
      </w:r>
      <w:proofErr w:type="gramStart"/>
      <w:r w:rsidRPr="004201E0">
        <w:rPr>
          <w:rFonts w:eastAsia="Calibri"/>
          <w:color w:val="auto"/>
          <w:sz w:val="28"/>
          <w:szCs w:val="28"/>
          <w:lang w:eastAsia="en-US"/>
        </w:rPr>
        <w:t>Гарантийное письмо главы муниципального образования, соде</w:t>
      </w:r>
      <w:r w:rsidRPr="004201E0">
        <w:rPr>
          <w:rFonts w:eastAsia="Calibri"/>
          <w:color w:val="auto"/>
          <w:sz w:val="28"/>
          <w:szCs w:val="28"/>
          <w:lang w:eastAsia="en-US"/>
        </w:rPr>
        <w:t>р</w:t>
      </w:r>
      <w:r w:rsidRPr="004201E0">
        <w:rPr>
          <w:rFonts w:eastAsia="Calibri"/>
          <w:color w:val="auto"/>
          <w:sz w:val="28"/>
          <w:szCs w:val="28"/>
          <w:lang w:eastAsia="en-US"/>
        </w:rPr>
        <w:t>жащее обязательство муниципального образования по включению в решение представительного органа муниципального образования о бюджете муниц</w:t>
      </w:r>
      <w:r w:rsidRPr="004201E0">
        <w:rPr>
          <w:rFonts w:eastAsia="Calibri"/>
          <w:color w:val="auto"/>
          <w:sz w:val="28"/>
          <w:szCs w:val="28"/>
          <w:lang w:eastAsia="en-US"/>
        </w:rPr>
        <w:t>и</w:t>
      </w:r>
      <w:r w:rsidRPr="004201E0">
        <w:rPr>
          <w:rFonts w:eastAsia="Calibri"/>
          <w:color w:val="auto"/>
          <w:sz w:val="28"/>
          <w:szCs w:val="28"/>
          <w:lang w:eastAsia="en-US"/>
        </w:rPr>
        <w:t>пального образования (сводную бюджетную роспись) на соответствующий финансовый год (соответствующий финансовый год и плановый период) средств бюджета муниципального образования, направляемых на строител</w:t>
      </w:r>
      <w:r w:rsidRPr="004201E0">
        <w:rPr>
          <w:rFonts w:eastAsia="Calibri"/>
          <w:color w:val="auto"/>
          <w:sz w:val="28"/>
          <w:szCs w:val="28"/>
          <w:lang w:eastAsia="en-US"/>
        </w:rPr>
        <w:t>ь</w:t>
      </w:r>
      <w:r w:rsidRPr="004201E0">
        <w:rPr>
          <w:rFonts w:eastAsia="Calibri"/>
          <w:color w:val="auto"/>
          <w:sz w:val="28"/>
          <w:szCs w:val="28"/>
          <w:lang w:eastAsia="en-US"/>
        </w:rPr>
        <w:t>ство (реконструкцию) объекта строительства (реконструкции), в объеме, н</w:t>
      </w:r>
      <w:r w:rsidRPr="004201E0">
        <w:rPr>
          <w:rFonts w:eastAsia="Calibri"/>
          <w:color w:val="auto"/>
          <w:sz w:val="28"/>
          <w:szCs w:val="28"/>
          <w:lang w:eastAsia="en-US"/>
        </w:rPr>
        <w:t>е</w:t>
      </w:r>
      <w:r w:rsidRPr="004201E0">
        <w:rPr>
          <w:rFonts w:eastAsia="Calibri"/>
          <w:color w:val="auto"/>
          <w:sz w:val="28"/>
          <w:szCs w:val="28"/>
          <w:lang w:eastAsia="en-US"/>
        </w:rPr>
        <w:t>обходимом для его исполнения, включающем размер планируемой к пред</w:t>
      </w:r>
      <w:r w:rsidRPr="004201E0">
        <w:rPr>
          <w:rFonts w:eastAsia="Calibri"/>
          <w:color w:val="auto"/>
          <w:sz w:val="28"/>
          <w:szCs w:val="28"/>
          <w:lang w:eastAsia="en-US"/>
        </w:rPr>
        <w:t>о</w:t>
      </w:r>
      <w:r w:rsidRPr="004201E0">
        <w:rPr>
          <w:rFonts w:eastAsia="Calibri"/>
          <w:color w:val="auto"/>
          <w:sz w:val="28"/>
          <w:szCs w:val="28"/>
          <w:lang w:eastAsia="en-US"/>
        </w:rPr>
        <w:t>ставлению субсидии.</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12.3. </w:t>
      </w:r>
      <w:proofErr w:type="gramStart"/>
      <w:r w:rsidRPr="004201E0">
        <w:rPr>
          <w:rFonts w:eastAsia="Calibri"/>
          <w:color w:val="auto"/>
          <w:sz w:val="28"/>
          <w:szCs w:val="28"/>
          <w:lang w:eastAsia="en-US"/>
        </w:rPr>
        <w:t>Пояснительная записка с обоснованием необходимости стро</w:t>
      </w:r>
      <w:r w:rsidRPr="004201E0">
        <w:rPr>
          <w:rFonts w:eastAsia="Calibri"/>
          <w:color w:val="auto"/>
          <w:sz w:val="28"/>
          <w:szCs w:val="28"/>
          <w:lang w:eastAsia="en-US"/>
        </w:rPr>
        <w:t>и</w:t>
      </w:r>
      <w:r w:rsidRPr="004201E0">
        <w:rPr>
          <w:rFonts w:eastAsia="Calibri"/>
          <w:color w:val="auto"/>
          <w:sz w:val="28"/>
          <w:szCs w:val="28"/>
          <w:lang w:eastAsia="en-US"/>
        </w:rPr>
        <w:t>тельства, реконструкции объектов строительства (реконструкции), содерж</w:t>
      </w:r>
      <w:r w:rsidRPr="004201E0">
        <w:rPr>
          <w:rFonts w:eastAsia="Calibri"/>
          <w:color w:val="auto"/>
          <w:sz w:val="28"/>
          <w:szCs w:val="28"/>
          <w:lang w:eastAsia="en-US"/>
        </w:rPr>
        <w:t>а</w:t>
      </w:r>
      <w:r w:rsidRPr="004201E0">
        <w:rPr>
          <w:rFonts w:eastAsia="Calibri"/>
          <w:color w:val="auto"/>
          <w:sz w:val="28"/>
          <w:szCs w:val="28"/>
          <w:lang w:eastAsia="en-US"/>
        </w:rPr>
        <w:t>щая сведения о соответствии объектов сельских населенных пунктов пункту 2 настоящего Порядка и сведения, необходимые для проведения оценки з</w:t>
      </w:r>
      <w:r w:rsidRPr="004201E0">
        <w:rPr>
          <w:rFonts w:eastAsia="Calibri"/>
          <w:color w:val="auto"/>
          <w:sz w:val="28"/>
          <w:szCs w:val="28"/>
          <w:lang w:eastAsia="en-US"/>
        </w:rPr>
        <w:t>а</w:t>
      </w:r>
      <w:r w:rsidRPr="004201E0">
        <w:rPr>
          <w:rFonts w:eastAsia="Calibri"/>
          <w:color w:val="auto"/>
          <w:sz w:val="28"/>
          <w:szCs w:val="28"/>
          <w:lang w:eastAsia="en-US"/>
        </w:rPr>
        <w:t>явок на участие в отборе объектов на строительство (реконструкцию) мун</w:t>
      </w:r>
      <w:r w:rsidRPr="004201E0">
        <w:rPr>
          <w:rFonts w:eastAsia="Calibri"/>
          <w:color w:val="auto"/>
          <w:sz w:val="28"/>
          <w:szCs w:val="28"/>
          <w:lang w:eastAsia="en-US"/>
        </w:rPr>
        <w:t>и</w:t>
      </w:r>
      <w:r w:rsidRPr="004201E0">
        <w:rPr>
          <w:rFonts w:eastAsia="Calibri"/>
          <w:color w:val="auto"/>
          <w:sz w:val="28"/>
          <w:szCs w:val="28"/>
          <w:lang w:eastAsia="en-US"/>
        </w:rPr>
        <w:t xml:space="preserve">ципального образования по критериям отбора заявок на участие в отборе, указанным в </w:t>
      </w:r>
      <w:hyperlink w:anchor="Par153" w:history="1">
        <w:r w:rsidRPr="004201E0">
          <w:rPr>
            <w:rFonts w:eastAsia="Calibri"/>
            <w:color w:val="auto"/>
            <w:sz w:val="28"/>
            <w:szCs w:val="28"/>
            <w:lang w:eastAsia="en-US"/>
          </w:rPr>
          <w:t>приложении</w:t>
        </w:r>
      </w:hyperlink>
      <w:r w:rsidRPr="004201E0">
        <w:rPr>
          <w:rFonts w:eastAsia="Calibri"/>
          <w:color w:val="auto"/>
          <w:sz w:val="28"/>
          <w:szCs w:val="28"/>
          <w:lang w:eastAsia="en-US"/>
        </w:rPr>
        <w:t xml:space="preserve"> № 1 к настоящему Порядку.</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12.4. Карта-схема расположения объектов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с географической привязкой к объектам сельских населенных пунктов.</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12.5. Заверенные в установленном порядке органом местного сам</w:t>
      </w:r>
      <w:r w:rsidRPr="004201E0">
        <w:rPr>
          <w:rFonts w:eastAsia="Calibri"/>
          <w:color w:val="auto"/>
          <w:sz w:val="28"/>
          <w:szCs w:val="28"/>
          <w:lang w:eastAsia="en-US"/>
        </w:rPr>
        <w:t>о</w:t>
      </w:r>
      <w:r w:rsidRPr="004201E0">
        <w:rPr>
          <w:rFonts w:eastAsia="Calibri"/>
          <w:color w:val="auto"/>
          <w:sz w:val="28"/>
          <w:szCs w:val="28"/>
          <w:lang w:eastAsia="en-US"/>
        </w:rPr>
        <w:t>управления муниципального образования копии следующих документов:</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 акт об утверждении проектной документации с указанием стоимости </w:t>
      </w:r>
      <w:r w:rsidRPr="004201E0">
        <w:rPr>
          <w:rFonts w:eastAsia="Calibri"/>
          <w:color w:val="auto"/>
          <w:sz w:val="28"/>
          <w:szCs w:val="28"/>
          <w:lang w:eastAsia="en-US"/>
        </w:rPr>
        <w:lastRenderedPageBreak/>
        <w:t>основных характеристик объекта строительства (реконструкции);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сводн</w:t>
      </w:r>
      <w:r w:rsidR="00C71481" w:rsidRPr="004201E0">
        <w:rPr>
          <w:rFonts w:eastAsia="Calibri"/>
          <w:color w:val="auto"/>
          <w:sz w:val="28"/>
          <w:szCs w:val="28"/>
          <w:lang w:eastAsia="en-US"/>
        </w:rPr>
        <w:t>ый</w:t>
      </w:r>
      <w:r w:rsidRPr="004201E0">
        <w:rPr>
          <w:rFonts w:eastAsia="Calibri"/>
          <w:color w:val="auto"/>
          <w:sz w:val="28"/>
          <w:szCs w:val="28"/>
          <w:lang w:eastAsia="en-US"/>
        </w:rPr>
        <w:t xml:space="preserve"> сметн</w:t>
      </w:r>
      <w:r w:rsidR="00C71481" w:rsidRPr="004201E0">
        <w:rPr>
          <w:rFonts w:eastAsia="Calibri"/>
          <w:color w:val="auto"/>
          <w:sz w:val="28"/>
          <w:szCs w:val="28"/>
          <w:lang w:eastAsia="en-US"/>
        </w:rPr>
        <w:t>ый</w:t>
      </w:r>
      <w:r w:rsidRPr="004201E0">
        <w:rPr>
          <w:rFonts w:eastAsia="Calibri"/>
          <w:color w:val="auto"/>
          <w:sz w:val="28"/>
          <w:szCs w:val="28"/>
          <w:lang w:eastAsia="en-US"/>
        </w:rPr>
        <w:t xml:space="preserve"> расчет на строительство (реконструкцию) объекта строительства (реконструкции), являющегося составной частью проектной документации;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утвержденн</w:t>
      </w:r>
      <w:r w:rsidR="00C71481" w:rsidRPr="004201E0">
        <w:rPr>
          <w:rFonts w:eastAsia="Calibri"/>
          <w:color w:val="auto"/>
          <w:sz w:val="28"/>
          <w:szCs w:val="28"/>
          <w:lang w:eastAsia="en-US"/>
        </w:rPr>
        <w:t>ый</w:t>
      </w:r>
      <w:r w:rsidRPr="004201E0">
        <w:rPr>
          <w:rFonts w:eastAsia="Calibri"/>
          <w:color w:val="auto"/>
          <w:sz w:val="28"/>
          <w:szCs w:val="28"/>
          <w:lang w:eastAsia="en-US"/>
        </w:rPr>
        <w:t xml:space="preserve"> сводн</w:t>
      </w:r>
      <w:r w:rsidR="00C71481" w:rsidRPr="004201E0">
        <w:rPr>
          <w:rFonts w:eastAsia="Calibri"/>
          <w:color w:val="auto"/>
          <w:sz w:val="28"/>
          <w:szCs w:val="28"/>
          <w:lang w:eastAsia="en-US"/>
        </w:rPr>
        <w:t>ый</w:t>
      </w:r>
      <w:r w:rsidRPr="004201E0">
        <w:rPr>
          <w:rFonts w:eastAsia="Calibri"/>
          <w:color w:val="auto"/>
          <w:sz w:val="28"/>
          <w:szCs w:val="28"/>
          <w:lang w:eastAsia="en-US"/>
        </w:rPr>
        <w:t xml:space="preserve"> сметн</w:t>
      </w:r>
      <w:r w:rsidR="00C71481" w:rsidRPr="004201E0">
        <w:rPr>
          <w:rFonts w:eastAsia="Calibri"/>
          <w:color w:val="auto"/>
          <w:sz w:val="28"/>
          <w:szCs w:val="28"/>
          <w:lang w:eastAsia="en-US"/>
        </w:rPr>
        <w:t>ый</w:t>
      </w:r>
      <w:r w:rsidRPr="004201E0">
        <w:rPr>
          <w:rFonts w:eastAsia="Calibri"/>
          <w:color w:val="auto"/>
          <w:sz w:val="28"/>
          <w:szCs w:val="28"/>
          <w:lang w:eastAsia="en-US"/>
        </w:rPr>
        <w:t xml:space="preserve"> расчет на строительство (реко</w:t>
      </w:r>
      <w:r w:rsidRPr="004201E0">
        <w:rPr>
          <w:rFonts w:eastAsia="Calibri"/>
          <w:color w:val="auto"/>
          <w:sz w:val="28"/>
          <w:szCs w:val="28"/>
          <w:lang w:eastAsia="en-US"/>
        </w:rPr>
        <w:t>н</w:t>
      </w:r>
      <w:r w:rsidRPr="004201E0">
        <w:rPr>
          <w:rFonts w:eastAsia="Calibri"/>
          <w:color w:val="auto"/>
          <w:sz w:val="28"/>
          <w:szCs w:val="28"/>
          <w:lang w:eastAsia="en-US"/>
        </w:rPr>
        <w:t>струкцию) объекта строительства (реконструкции), рассчитанного в ценах соответствующего финансового года, в котором планируется предоставление субсидии;</w:t>
      </w:r>
    </w:p>
    <w:p w:rsidR="00AA2FF4" w:rsidRPr="004201E0" w:rsidRDefault="00AA2FF4" w:rsidP="00EF025A">
      <w:pPr>
        <w:widowControl w:val="0"/>
        <w:autoSpaceDE w:val="0"/>
        <w:autoSpaceDN w:val="0"/>
        <w:adjustRightInd w:val="0"/>
        <w:ind w:firstLine="709"/>
        <w:contextualSpacing/>
        <w:jc w:val="both"/>
        <w:rPr>
          <w:color w:val="auto"/>
          <w:sz w:val="28"/>
          <w:szCs w:val="28"/>
        </w:rPr>
      </w:pPr>
      <w:r w:rsidRPr="004201E0">
        <w:rPr>
          <w:rFonts w:eastAsia="Calibri"/>
          <w:color w:val="auto"/>
          <w:sz w:val="28"/>
          <w:szCs w:val="28"/>
          <w:lang w:eastAsia="en-US"/>
        </w:rPr>
        <w:t>- положительно</w:t>
      </w:r>
      <w:r w:rsidR="00C71481" w:rsidRPr="004201E0">
        <w:rPr>
          <w:rFonts w:eastAsia="Calibri"/>
          <w:color w:val="auto"/>
          <w:sz w:val="28"/>
          <w:szCs w:val="28"/>
          <w:lang w:eastAsia="en-US"/>
        </w:rPr>
        <w:t>е</w:t>
      </w:r>
      <w:r w:rsidRPr="004201E0">
        <w:rPr>
          <w:rFonts w:eastAsia="Calibri"/>
          <w:color w:val="auto"/>
          <w:sz w:val="28"/>
          <w:szCs w:val="28"/>
          <w:lang w:eastAsia="en-US"/>
        </w:rPr>
        <w:t xml:space="preserve"> заключени</w:t>
      </w:r>
      <w:r w:rsidR="00C71481" w:rsidRPr="004201E0">
        <w:rPr>
          <w:rFonts w:eastAsia="Calibri"/>
          <w:color w:val="auto"/>
          <w:sz w:val="28"/>
          <w:szCs w:val="28"/>
          <w:lang w:eastAsia="en-US"/>
        </w:rPr>
        <w:t>е</w:t>
      </w:r>
      <w:r w:rsidRPr="004201E0">
        <w:rPr>
          <w:rFonts w:eastAsia="Calibri"/>
          <w:color w:val="auto"/>
          <w:sz w:val="28"/>
          <w:szCs w:val="28"/>
          <w:lang w:eastAsia="en-US"/>
        </w:rPr>
        <w:t xml:space="preserve"> государственной экспертизы проектной документации и результатов инженерных изысканий на объе</w:t>
      </w:r>
      <w:proofErr w:type="gramStart"/>
      <w:r w:rsidRPr="004201E0">
        <w:rPr>
          <w:rFonts w:eastAsia="Calibri"/>
          <w:color w:val="auto"/>
          <w:sz w:val="28"/>
          <w:szCs w:val="28"/>
          <w:lang w:eastAsia="en-US"/>
        </w:rPr>
        <w:t>кт стр</w:t>
      </w:r>
      <w:proofErr w:type="gramEnd"/>
      <w:r w:rsidRPr="004201E0">
        <w:rPr>
          <w:rFonts w:eastAsia="Calibri"/>
          <w:color w:val="auto"/>
          <w:sz w:val="28"/>
          <w:szCs w:val="28"/>
          <w:lang w:eastAsia="en-US"/>
        </w:rPr>
        <w:t>оительства (реконструкции) и положительно</w:t>
      </w:r>
      <w:r w:rsidR="00C71481" w:rsidRPr="004201E0">
        <w:rPr>
          <w:rFonts w:eastAsia="Calibri"/>
          <w:color w:val="auto"/>
          <w:sz w:val="28"/>
          <w:szCs w:val="28"/>
          <w:lang w:eastAsia="en-US"/>
        </w:rPr>
        <w:t>е</w:t>
      </w:r>
      <w:r w:rsidRPr="004201E0">
        <w:rPr>
          <w:rFonts w:eastAsia="Calibri"/>
          <w:color w:val="auto"/>
          <w:sz w:val="28"/>
          <w:szCs w:val="28"/>
          <w:lang w:eastAsia="en-US"/>
        </w:rPr>
        <w:t xml:space="preserve"> заключени</w:t>
      </w:r>
      <w:r w:rsidR="00C71481" w:rsidRPr="004201E0">
        <w:rPr>
          <w:rFonts w:eastAsia="Calibri"/>
          <w:color w:val="auto"/>
          <w:sz w:val="28"/>
          <w:szCs w:val="28"/>
          <w:lang w:eastAsia="en-US"/>
        </w:rPr>
        <w:t>е</w:t>
      </w:r>
      <w:r w:rsidRPr="004201E0">
        <w:rPr>
          <w:rFonts w:eastAsia="Calibri"/>
          <w:color w:val="auto"/>
          <w:sz w:val="28"/>
          <w:szCs w:val="28"/>
          <w:lang w:eastAsia="en-US"/>
        </w:rPr>
        <w:t xml:space="preserve"> государственной экспертизы о достоверности определения сметной стоимости на объект строительства (р</w:t>
      </w:r>
      <w:r w:rsidRPr="004201E0">
        <w:rPr>
          <w:rFonts w:eastAsia="Calibri"/>
          <w:color w:val="auto"/>
          <w:sz w:val="28"/>
          <w:szCs w:val="28"/>
          <w:lang w:eastAsia="en-US"/>
        </w:rPr>
        <w:t>е</w:t>
      </w:r>
      <w:r w:rsidRPr="004201E0">
        <w:rPr>
          <w:rFonts w:eastAsia="Calibri"/>
          <w:color w:val="auto"/>
          <w:sz w:val="28"/>
          <w:szCs w:val="28"/>
          <w:lang w:eastAsia="en-US"/>
        </w:rPr>
        <w:t xml:space="preserve">конструкции) в случаях, предусмотренных законодательством Российской Федерации. </w:t>
      </w:r>
      <w:r w:rsidRPr="004201E0">
        <w:rPr>
          <w:color w:val="auto"/>
          <w:sz w:val="28"/>
          <w:szCs w:val="28"/>
        </w:rPr>
        <w:t>Копии утвержденной проектной документации и заключения государственной</w:t>
      </w:r>
      <w:r w:rsidRPr="004201E0">
        <w:rPr>
          <w:rStyle w:val="apple-converted-space"/>
          <w:color w:val="auto"/>
          <w:sz w:val="28"/>
          <w:szCs w:val="28"/>
        </w:rPr>
        <w:t xml:space="preserve"> </w:t>
      </w:r>
      <w:r w:rsidRPr="004201E0">
        <w:rPr>
          <w:rStyle w:val="f"/>
          <w:color w:val="auto"/>
          <w:sz w:val="28"/>
          <w:szCs w:val="28"/>
        </w:rPr>
        <w:t xml:space="preserve">экспертизы </w:t>
      </w:r>
      <w:r w:rsidRPr="004201E0">
        <w:rPr>
          <w:color w:val="auto"/>
          <w:sz w:val="28"/>
          <w:szCs w:val="28"/>
        </w:rPr>
        <w:t>(</w:t>
      </w:r>
      <w:r w:rsidRPr="004201E0">
        <w:rPr>
          <w:rFonts w:eastAsia="Calibri"/>
          <w:color w:val="auto"/>
          <w:sz w:val="28"/>
          <w:szCs w:val="28"/>
          <w:lang w:eastAsia="en-US"/>
        </w:rPr>
        <w:t>в случаях, предусмотренных законодательством Российской Федерации</w:t>
      </w:r>
      <w:r w:rsidRPr="004201E0">
        <w:rPr>
          <w:color w:val="auto"/>
          <w:sz w:val="28"/>
          <w:szCs w:val="28"/>
        </w:rPr>
        <w:t xml:space="preserve">) представляются в составе </w:t>
      </w:r>
      <w:r w:rsidRPr="004201E0">
        <w:rPr>
          <w:rFonts w:eastAsia="Calibri"/>
          <w:color w:val="auto"/>
          <w:sz w:val="28"/>
          <w:szCs w:val="28"/>
          <w:lang w:eastAsia="en-US"/>
        </w:rPr>
        <w:t xml:space="preserve">заявки на участие в отборе объектов на строительство (реконструкцию) </w:t>
      </w:r>
      <w:r w:rsidRPr="004201E0">
        <w:rPr>
          <w:color w:val="auto"/>
          <w:sz w:val="28"/>
          <w:szCs w:val="28"/>
        </w:rPr>
        <w:t>на дату ее подачи при их нал</w:t>
      </w:r>
      <w:r w:rsidRPr="004201E0">
        <w:rPr>
          <w:color w:val="auto"/>
          <w:sz w:val="28"/>
          <w:szCs w:val="28"/>
        </w:rPr>
        <w:t>и</w:t>
      </w:r>
      <w:r w:rsidRPr="004201E0">
        <w:rPr>
          <w:color w:val="auto"/>
          <w:sz w:val="28"/>
          <w:szCs w:val="28"/>
        </w:rPr>
        <w:t xml:space="preserve">чии. </w:t>
      </w:r>
      <w:proofErr w:type="gramStart"/>
      <w:r w:rsidRPr="004201E0">
        <w:rPr>
          <w:color w:val="auto"/>
          <w:sz w:val="28"/>
          <w:szCs w:val="28"/>
        </w:rPr>
        <w:t xml:space="preserve">В случае их отсутствия на день подачи заявки </w:t>
      </w:r>
      <w:r w:rsidRPr="004201E0">
        <w:rPr>
          <w:rFonts w:eastAsia="Calibri"/>
          <w:color w:val="auto"/>
          <w:sz w:val="28"/>
          <w:szCs w:val="28"/>
          <w:lang w:eastAsia="en-US"/>
        </w:rPr>
        <w:t>на участие в отборе об</w:t>
      </w:r>
      <w:r w:rsidRPr="004201E0">
        <w:rPr>
          <w:rFonts w:eastAsia="Calibri"/>
          <w:color w:val="auto"/>
          <w:sz w:val="28"/>
          <w:szCs w:val="28"/>
          <w:lang w:eastAsia="en-US"/>
        </w:rPr>
        <w:t>ъ</w:t>
      </w:r>
      <w:r w:rsidRPr="004201E0">
        <w:rPr>
          <w:rFonts w:eastAsia="Calibri"/>
          <w:color w:val="auto"/>
          <w:sz w:val="28"/>
          <w:szCs w:val="28"/>
          <w:lang w:eastAsia="en-US"/>
        </w:rPr>
        <w:t>ектов на строительство (реконструкцию)</w:t>
      </w:r>
      <w:r w:rsidRPr="004201E0">
        <w:rPr>
          <w:color w:val="auto"/>
          <w:sz w:val="28"/>
          <w:szCs w:val="28"/>
        </w:rPr>
        <w:t xml:space="preserve"> муниципальному образованию необходимо до 1 сентября года подачи заявки </w:t>
      </w:r>
      <w:r w:rsidRPr="004201E0">
        <w:rPr>
          <w:rFonts w:eastAsia="Calibri"/>
          <w:color w:val="auto"/>
          <w:sz w:val="28"/>
          <w:szCs w:val="28"/>
          <w:lang w:eastAsia="en-US"/>
        </w:rPr>
        <w:t>на участие в отборе объектов на строительство (реконструкцию)</w:t>
      </w:r>
      <w:r w:rsidRPr="004201E0">
        <w:rPr>
          <w:color w:val="auto"/>
          <w:sz w:val="28"/>
          <w:szCs w:val="28"/>
        </w:rPr>
        <w:t xml:space="preserve"> в дополнение к ранее поданным документам в рамках </w:t>
      </w:r>
      <w:r w:rsidRPr="004201E0">
        <w:rPr>
          <w:rFonts w:eastAsia="Calibri"/>
          <w:color w:val="auto"/>
          <w:sz w:val="28"/>
          <w:szCs w:val="28"/>
          <w:lang w:eastAsia="en-US"/>
        </w:rPr>
        <w:t>заявки на участие в отборе объектов на строительство (реконстру</w:t>
      </w:r>
      <w:r w:rsidRPr="004201E0">
        <w:rPr>
          <w:rFonts w:eastAsia="Calibri"/>
          <w:color w:val="auto"/>
          <w:sz w:val="28"/>
          <w:szCs w:val="28"/>
          <w:lang w:eastAsia="en-US"/>
        </w:rPr>
        <w:t>к</w:t>
      </w:r>
      <w:r w:rsidRPr="004201E0">
        <w:rPr>
          <w:rFonts w:eastAsia="Calibri"/>
          <w:color w:val="auto"/>
          <w:sz w:val="28"/>
          <w:szCs w:val="28"/>
          <w:lang w:eastAsia="en-US"/>
        </w:rPr>
        <w:t>цию)</w:t>
      </w:r>
      <w:r w:rsidRPr="004201E0">
        <w:rPr>
          <w:color w:val="auto"/>
          <w:sz w:val="28"/>
          <w:szCs w:val="28"/>
        </w:rPr>
        <w:t xml:space="preserve"> представить утвержденную проектную документацию, а также копии заключения государственной </w:t>
      </w:r>
      <w:r w:rsidRPr="004201E0">
        <w:rPr>
          <w:rStyle w:val="f"/>
          <w:color w:val="auto"/>
          <w:sz w:val="28"/>
          <w:szCs w:val="28"/>
        </w:rPr>
        <w:t>экспертизы</w:t>
      </w:r>
      <w:proofErr w:type="gramEnd"/>
      <w:r w:rsidRPr="004201E0">
        <w:rPr>
          <w:rStyle w:val="apple-converted-space"/>
          <w:color w:val="auto"/>
          <w:sz w:val="28"/>
          <w:szCs w:val="28"/>
        </w:rPr>
        <w:t xml:space="preserve"> </w:t>
      </w:r>
      <w:proofErr w:type="gramStart"/>
      <w:r w:rsidRPr="004201E0">
        <w:rPr>
          <w:rFonts w:eastAsia="Calibri"/>
          <w:color w:val="auto"/>
          <w:sz w:val="28"/>
          <w:szCs w:val="28"/>
          <w:lang w:eastAsia="en-US"/>
        </w:rPr>
        <w:t>проектной документации и резул</w:t>
      </w:r>
      <w:r w:rsidRPr="004201E0">
        <w:rPr>
          <w:rFonts w:eastAsia="Calibri"/>
          <w:color w:val="auto"/>
          <w:sz w:val="28"/>
          <w:szCs w:val="28"/>
          <w:lang w:eastAsia="en-US"/>
        </w:rPr>
        <w:t>ь</w:t>
      </w:r>
      <w:r w:rsidRPr="004201E0">
        <w:rPr>
          <w:rFonts w:eastAsia="Calibri"/>
          <w:color w:val="auto"/>
          <w:sz w:val="28"/>
          <w:szCs w:val="28"/>
          <w:lang w:eastAsia="en-US"/>
        </w:rPr>
        <w:t>татов инженерных изысканий на объект строительства (реконструкции) и з</w:t>
      </w:r>
      <w:r w:rsidRPr="004201E0">
        <w:rPr>
          <w:rFonts w:eastAsia="Calibri"/>
          <w:color w:val="auto"/>
          <w:sz w:val="28"/>
          <w:szCs w:val="28"/>
          <w:lang w:eastAsia="en-US"/>
        </w:rPr>
        <w:t>а</w:t>
      </w:r>
      <w:r w:rsidRPr="004201E0">
        <w:rPr>
          <w:rFonts w:eastAsia="Calibri"/>
          <w:color w:val="auto"/>
          <w:sz w:val="28"/>
          <w:szCs w:val="28"/>
          <w:lang w:eastAsia="en-US"/>
        </w:rPr>
        <w:t>ключения государственной экспертизы о достоверности определения сметной стоимости на объект строительства (реконструкции) в случаях, предусмо</w:t>
      </w:r>
      <w:r w:rsidRPr="004201E0">
        <w:rPr>
          <w:rFonts w:eastAsia="Calibri"/>
          <w:color w:val="auto"/>
          <w:sz w:val="28"/>
          <w:szCs w:val="28"/>
          <w:lang w:eastAsia="en-US"/>
        </w:rPr>
        <w:t>т</w:t>
      </w:r>
      <w:r w:rsidRPr="004201E0">
        <w:rPr>
          <w:rFonts w:eastAsia="Calibri"/>
          <w:color w:val="auto"/>
          <w:sz w:val="28"/>
          <w:szCs w:val="28"/>
          <w:lang w:eastAsia="en-US"/>
        </w:rPr>
        <w:t xml:space="preserve">ренных законодательством Российской Федерации, </w:t>
      </w:r>
      <w:r w:rsidRPr="004201E0">
        <w:rPr>
          <w:color w:val="auto"/>
          <w:sz w:val="28"/>
          <w:szCs w:val="28"/>
        </w:rPr>
        <w:t xml:space="preserve">либо копии заключенных договоров на проведение государственной </w:t>
      </w:r>
      <w:r w:rsidRPr="004201E0">
        <w:rPr>
          <w:rStyle w:val="f"/>
          <w:color w:val="auto"/>
          <w:sz w:val="28"/>
          <w:szCs w:val="28"/>
        </w:rPr>
        <w:t xml:space="preserve">экспертизы </w:t>
      </w:r>
      <w:r w:rsidRPr="004201E0">
        <w:rPr>
          <w:rFonts w:eastAsia="Calibri"/>
          <w:color w:val="auto"/>
          <w:sz w:val="28"/>
          <w:szCs w:val="28"/>
          <w:lang w:eastAsia="en-US"/>
        </w:rPr>
        <w:t>проектной документ</w:t>
      </w:r>
      <w:r w:rsidRPr="004201E0">
        <w:rPr>
          <w:rFonts w:eastAsia="Calibri"/>
          <w:color w:val="auto"/>
          <w:sz w:val="28"/>
          <w:szCs w:val="28"/>
          <w:lang w:eastAsia="en-US"/>
        </w:rPr>
        <w:t>а</w:t>
      </w:r>
      <w:r w:rsidRPr="004201E0">
        <w:rPr>
          <w:rFonts w:eastAsia="Calibri"/>
          <w:color w:val="auto"/>
          <w:sz w:val="28"/>
          <w:szCs w:val="28"/>
          <w:lang w:eastAsia="en-US"/>
        </w:rPr>
        <w:t>ции и результатов инженерных изысканий на объект строительства (реко</w:t>
      </w:r>
      <w:r w:rsidRPr="004201E0">
        <w:rPr>
          <w:rFonts w:eastAsia="Calibri"/>
          <w:color w:val="auto"/>
          <w:sz w:val="28"/>
          <w:szCs w:val="28"/>
          <w:lang w:eastAsia="en-US"/>
        </w:rPr>
        <w:t>н</w:t>
      </w:r>
      <w:r w:rsidRPr="004201E0">
        <w:rPr>
          <w:rFonts w:eastAsia="Calibri"/>
          <w:color w:val="auto"/>
          <w:sz w:val="28"/>
          <w:szCs w:val="28"/>
          <w:lang w:eastAsia="en-US"/>
        </w:rPr>
        <w:t>струкции) и государственной экспертизы о достоверности определения сме</w:t>
      </w:r>
      <w:r w:rsidRPr="004201E0">
        <w:rPr>
          <w:rFonts w:eastAsia="Calibri"/>
          <w:color w:val="auto"/>
          <w:sz w:val="28"/>
          <w:szCs w:val="28"/>
          <w:lang w:eastAsia="en-US"/>
        </w:rPr>
        <w:t>т</w:t>
      </w:r>
      <w:r w:rsidRPr="004201E0">
        <w:rPr>
          <w:rFonts w:eastAsia="Calibri"/>
          <w:color w:val="auto"/>
          <w:sz w:val="28"/>
          <w:szCs w:val="28"/>
          <w:lang w:eastAsia="en-US"/>
        </w:rPr>
        <w:t>ной стоимости на объект строительства (реконструкции) в</w:t>
      </w:r>
      <w:proofErr w:type="gram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случаях</w:t>
      </w:r>
      <w:proofErr w:type="gramEnd"/>
      <w:r w:rsidRPr="004201E0">
        <w:rPr>
          <w:rFonts w:eastAsia="Calibri"/>
          <w:color w:val="auto"/>
          <w:sz w:val="28"/>
          <w:szCs w:val="28"/>
          <w:lang w:eastAsia="en-US"/>
        </w:rPr>
        <w:t>, пред</w:t>
      </w:r>
      <w:r w:rsidRPr="004201E0">
        <w:rPr>
          <w:rFonts w:eastAsia="Calibri"/>
          <w:color w:val="auto"/>
          <w:sz w:val="28"/>
          <w:szCs w:val="28"/>
          <w:lang w:eastAsia="en-US"/>
        </w:rPr>
        <w:t>у</w:t>
      </w:r>
      <w:r w:rsidRPr="004201E0">
        <w:rPr>
          <w:rFonts w:eastAsia="Calibri"/>
          <w:color w:val="auto"/>
          <w:sz w:val="28"/>
          <w:szCs w:val="28"/>
          <w:lang w:eastAsia="en-US"/>
        </w:rPr>
        <w:t xml:space="preserve">смотренных законодательством Российской Федерации, </w:t>
      </w:r>
      <w:r w:rsidRPr="004201E0">
        <w:rPr>
          <w:color w:val="auto"/>
          <w:sz w:val="28"/>
          <w:szCs w:val="28"/>
        </w:rPr>
        <w:t>со сроками исполн</w:t>
      </w:r>
      <w:r w:rsidRPr="004201E0">
        <w:rPr>
          <w:color w:val="auto"/>
          <w:sz w:val="28"/>
          <w:szCs w:val="28"/>
        </w:rPr>
        <w:t>е</w:t>
      </w:r>
      <w:r w:rsidRPr="004201E0">
        <w:rPr>
          <w:color w:val="auto"/>
          <w:sz w:val="28"/>
          <w:szCs w:val="28"/>
        </w:rPr>
        <w:t xml:space="preserve">ния не позднее 30 сентября года подачи заявки </w:t>
      </w:r>
      <w:r w:rsidRPr="004201E0">
        <w:rPr>
          <w:rFonts w:eastAsia="Calibri"/>
          <w:color w:val="auto"/>
          <w:sz w:val="28"/>
          <w:szCs w:val="28"/>
          <w:lang w:eastAsia="en-US"/>
        </w:rPr>
        <w:t>на участие в отборе объектов на строительство (реконструкцию)</w:t>
      </w:r>
      <w:r w:rsidRPr="004201E0">
        <w:rPr>
          <w:color w:val="auto"/>
          <w:sz w:val="28"/>
          <w:szCs w:val="28"/>
        </w:rPr>
        <w:t>;</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утвержденн</w:t>
      </w:r>
      <w:r w:rsidR="00C71481" w:rsidRPr="004201E0">
        <w:rPr>
          <w:rFonts w:eastAsia="Calibri"/>
          <w:color w:val="auto"/>
          <w:sz w:val="28"/>
          <w:szCs w:val="28"/>
          <w:lang w:eastAsia="en-US"/>
        </w:rPr>
        <w:t>ый</w:t>
      </w:r>
      <w:r w:rsidRPr="004201E0">
        <w:rPr>
          <w:rFonts w:eastAsia="Calibri"/>
          <w:color w:val="auto"/>
          <w:sz w:val="28"/>
          <w:szCs w:val="28"/>
          <w:lang w:eastAsia="en-US"/>
        </w:rPr>
        <w:t xml:space="preserve"> переч</w:t>
      </w:r>
      <w:r w:rsidR="00C71481" w:rsidRPr="004201E0">
        <w:rPr>
          <w:rFonts w:eastAsia="Calibri"/>
          <w:color w:val="auto"/>
          <w:sz w:val="28"/>
          <w:szCs w:val="28"/>
          <w:lang w:eastAsia="en-US"/>
        </w:rPr>
        <w:t>е</w:t>
      </w:r>
      <w:r w:rsidRPr="004201E0">
        <w:rPr>
          <w:rFonts w:eastAsia="Calibri"/>
          <w:color w:val="auto"/>
          <w:sz w:val="28"/>
          <w:szCs w:val="28"/>
          <w:lang w:eastAsia="en-US"/>
        </w:rPr>
        <w:t>н</w:t>
      </w:r>
      <w:r w:rsidR="00C71481" w:rsidRPr="004201E0">
        <w:rPr>
          <w:rFonts w:eastAsia="Calibri"/>
          <w:color w:val="auto"/>
          <w:sz w:val="28"/>
          <w:szCs w:val="28"/>
          <w:lang w:eastAsia="en-US"/>
        </w:rPr>
        <w:t>ь</w:t>
      </w:r>
      <w:r w:rsidRPr="004201E0">
        <w:rPr>
          <w:rFonts w:eastAsia="Calibri"/>
          <w:color w:val="auto"/>
          <w:sz w:val="28"/>
          <w:szCs w:val="28"/>
          <w:lang w:eastAsia="en-US"/>
        </w:rPr>
        <w:t xml:space="preserve"> автомобильных дорог общего пользования местного значения Астраханской области муниципального образования, в к</w:t>
      </w:r>
      <w:r w:rsidRPr="004201E0">
        <w:rPr>
          <w:rFonts w:eastAsia="Calibri"/>
          <w:color w:val="auto"/>
          <w:sz w:val="28"/>
          <w:szCs w:val="28"/>
          <w:lang w:eastAsia="en-US"/>
        </w:rPr>
        <w:t>о</w:t>
      </w:r>
      <w:r w:rsidRPr="004201E0">
        <w:rPr>
          <w:rFonts w:eastAsia="Calibri"/>
          <w:color w:val="auto"/>
          <w:sz w:val="28"/>
          <w:szCs w:val="28"/>
          <w:lang w:eastAsia="en-US"/>
        </w:rPr>
        <w:t>торый включен объе</w:t>
      </w:r>
      <w:proofErr w:type="gramStart"/>
      <w:r w:rsidRPr="004201E0">
        <w:rPr>
          <w:rFonts w:eastAsia="Calibri"/>
          <w:color w:val="auto"/>
          <w:sz w:val="28"/>
          <w:szCs w:val="28"/>
          <w:lang w:eastAsia="en-US"/>
        </w:rPr>
        <w:t>кт стр</w:t>
      </w:r>
      <w:proofErr w:type="gramEnd"/>
      <w:r w:rsidRPr="004201E0">
        <w:rPr>
          <w:rFonts w:eastAsia="Calibri"/>
          <w:color w:val="auto"/>
          <w:sz w:val="28"/>
          <w:szCs w:val="28"/>
          <w:lang w:eastAsia="en-US"/>
        </w:rPr>
        <w:t>оительства (реконструкции) (для предоставления субсидии на мероприятия по реконструкции автомобильных дорог общего пользования местного значения Астраханской области, предусмотренные подпунктами 3.3–3.5 пункта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правоустанавливающ</w:t>
      </w:r>
      <w:r w:rsidR="00C71481" w:rsidRPr="004201E0">
        <w:rPr>
          <w:rFonts w:eastAsia="Calibri"/>
          <w:color w:val="auto"/>
          <w:sz w:val="28"/>
          <w:szCs w:val="28"/>
          <w:lang w:eastAsia="en-US"/>
        </w:rPr>
        <w:t>ие</w:t>
      </w:r>
      <w:r w:rsidRPr="004201E0">
        <w:rPr>
          <w:rFonts w:eastAsia="Calibri"/>
          <w:color w:val="auto"/>
          <w:sz w:val="28"/>
          <w:szCs w:val="28"/>
          <w:lang w:eastAsia="en-US"/>
        </w:rPr>
        <w:t xml:space="preserve"> или </w:t>
      </w:r>
      <w:proofErr w:type="spellStart"/>
      <w:r w:rsidRPr="004201E0">
        <w:rPr>
          <w:rFonts w:eastAsia="Calibri"/>
          <w:color w:val="auto"/>
          <w:sz w:val="28"/>
          <w:szCs w:val="28"/>
          <w:lang w:eastAsia="en-US"/>
        </w:rPr>
        <w:t>правоудостоверяющ</w:t>
      </w:r>
      <w:r w:rsidR="00C71481" w:rsidRPr="004201E0">
        <w:rPr>
          <w:rFonts w:eastAsia="Calibri"/>
          <w:color w:val="auto"/>
          <w:sz w:val="28"/>
          <w:szCs w:val="28"/>
          <w:lang w:eastAsia="en-US"/>
        </w:rPr>
        <w:t>ие</w:t>
      </w:r>
      <w:proofErr w:type="spellEnd"/>
      <w:r w:rsidRPr="004201E0">
        <w:rPr>
          <w:rFonts w:eastAsia="Calibri"/>
          <w:color w:val="auto"/>
          <w:sz w:val="28"/>
          <w:szCs w:val="28"/>
          <w:lang w:eastAsia="en-US"/>
        </w:rPr>
        <w:t xml:space="preserve"> документ</w:t>
      </w:r>
      <w:r w:rsidR="00C71481" w:rsidRPr="004201E0">
        <w:rPr>
          <w:rFonts w:eastAsia="Calibri"/>
          <w:color w:val="auto"/>
          <w:sz w:val="28"/>
          <w:szCs w:val="28"/>
          <w:lang w:eastAsia="en-US"/>
        </w:rPr>
        <w:t>ы</w:t>
      </w:r>
      <w:r w:rsidRPr="004201E0">
        <w:rPr>
          <w:rFonts w:eastAsia="Calibri"/>
          <w:color w:val="auto"/>
          <w:sz w:val="28"/>
          <w:szCs w:val="28"/>
          <w:lang w:eastAsia="en-US"/>
        </w:rPr>
        <w:t xml:space="preserve"> мун</w:t>
      </w:r>
      <w:r w:rsidRPr="004201E0">
        <w:rPr>
          <w:rFonts w:eastAsia="Calibri"/>
          <w:color w:val="auto"/>
          <w:sz w:val="28"/>
          <w:szCs w:val="28"/>
          <w:lang w:eastAsia="en-US"/>
        </w:rPr>
        <w:t>и</w:t>
      </w:r>
      <w:r w:rsidRPr="004201E0">
        <w:rPr>
          <w:rFonts w:eastAsia="Calibri"/>
          <w:color w:val="auto"/>
          <w:sz w:val="28"/>
          <w:szCs w:val="28"/>
          <w:lang w:eastAsia="en-US"/>
        </w:rPr>
        <w:t>ципального образования на земельный участок под объектом строительства (реконструкции).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12.6. Документ, подтверждающий привлечение средств из внебюдже</w:t>
      </w:r>
      <w:r w:rsidRPr="004201E0">
        <w:rPr>
          <w:rFonts w:eastAsia="Calibri"/>
          <w:color w:val="auto"/>
          <w:sz w:val="28"/>
          <w:szCs w:val="28"/>
          <w:lang w:eastAsia="en-US"/>
        </w:rPr>
        <w:t>т</w:t>
      </w:r>
      <w:r w:rsidRPr="004201E0">
        <w:rPr>
          <w:rFonts w:eastAsia="Calibri"/>
          <w:color w:val="auto"/>
          <w:sz w:val="28"/>
          <w:szCs w:val="28"/>
          <w:lang w:eastAsia="en-US"/>
        </w:rPr>
        <w:lastRenderedPageBreak/>
        <w:t>ных источников в размере не менее 5 процентов объема финансового обесп</w:t>
      </w:r>
      <w:r w:rsidRPr="004201E0">
        <w:rPr>
          <w:rFonts w:eastAsia="Calibri"/>
          <w:color w:val="auto"/>
          <w:sz w:val="28"/>
          <w:szCs w:val="28"/>
          <w:lang w:eastAsia="en-US"/>
        </w:rPr>
        <w:t>е</w:t>
      </w:r>
      <w:r w:rsidRPr="004201E0">
        <w:rPr>
          <w:rFonts w:eastAsia="Calibri"/>
          <w:color w:val="auto"/>
          <w:sz w:val="28"/>
          <w:szCs w:val="28"/>
          <w:lang w:eastAsia="en-US"/>
        </w:rPr>
        <w:t>чения реализации мероприятия, предусмотренного подпунктом 3.4 пункта 3 настоящего Порядка (для предоставления субсидии на мероприятия, пред</w:t>
      </w:r>
      <w:r w:rsidRPr="004201E0">
        <w:rPr>
          <w:rFonts w:eastAsia="Calibri"/>
          <w:color w:val="auto"/>
          <w:sz w:val="28"/>
          <w:szCs w:val="28"/>
          <w:lang w:eastAsia="en-US"/>
        </w:rPr>
        <w:t>у</w:t>
      </w:r>
      <w:r w:rsidRPr="004201E0">
        <w:rPr>
          <w:rFonts w:eastAsia="Calibri"/>
          <w:color w:val="auto"/>
          <w:sz w:val="28"/>
          <w:szCs w:val="28"/>
          <w:lang w:eastAsia="en-US"/>
        </w:rPr>
        <w:t>смотренные подпунктом 3.4 пункта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12.7. Технические характеристики объекта строительства (реконстру</w:t>
      </w:r>
      <w:r w:rsidRPr="004201E0">
        <w:rPr>
          <w:rFonts w:eastAsia="Calibri"/>
          <w:color w:val="auto"/>
          <w:sz w:val="28"/>
          <w:szCs w:val="28"/>
          <w:lang w:eastAsia="en-US"/>
        </w:rPr>
        <w:t>к</w:t>
      </w:r>
      <w:r w:rsidRPr="004201E0">
        <w:rPr>
          <w:rFonts w:eastAsia="Calibri"/>
          <w:color w:val="auto"/>
          <w:sz w:val="28"/>
          <w:szCs w:val="28"/>
          <w:lang w:eastAsia="en-US"/>
        </w:rPr>
        <w:t>ции) согласно проектной документации по форме, устанавливаемой мин</w:t>
      </w:r>
      <w:r w:rsidRPr="004201E0">
        <w:rPr>
          <w:rFonts w:eastAsia="Calibri"/>
          <w:color w:val="auto"/>
          <w:sz w:val="28"/>
          <w:szCs w:val="28"/>
          <w:lang w:eastAsia="en-US"/>
        </w:rPr>
        <w:t>и</w:t>
      </w:r>
      <w:r w:rsidRPr="004201E0">
        <w:rPr>
          <w:rFonts w:eastAsia="Calibri"/>
          <w:color w:val="auto"/>
          <w:sz w:val="28"/>
          <w:szCs w:val="28"/>
          <w:lang w:eastAsia="en-US"/>
        </w:rPr>
        <w:t>стерством.</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12.8. Гарантийное письмо главы муниципального образования, соде</w:t>
      </w:r>
      <w:r w:rsidRPr="004201E0">
        <w:rPr>
          <w:rFonts w:eastAsia="Calibri"/>
          <w:color w:val="auto"/>
          <w:sz w:val="28"/>
          <w:szCs w:val="28"/>
          <w:lang w:eastAsia="en-US"/>
        </w:rPr>
        <w:t>р</w:t>
      </w:r>
      <w:r w:rsidRPr="004201E0">
        <w:rPr>
          <w:rFonts w:eastAsia="Calibri"/>
          <w:color w:val="auto"/>
          <w:sz w:val="28"/>
          <w:szCs w:val="28"/>
          <w:lang w:eastAsia="en-US"/>
        </w:rPr>
        <w:t>жащее обязательство муниципального образования по вводу в эксплуатацию объекта агропромышленного комплекса в году предоставления субсидии, в случае если указанный объект на день подачи документов, предусмотренных настоящим пунктом, не введен в эксплуатацию (для предоставления субсидии на мероприятие, предусмотренное подпунктом 3.4 пункта 3 настоящего П</w:t>
      </w:r>
      <w:r w:rsidRPr="004201E0">
        <w:rPr>
          <w:rFonts w:eastAsia="Calibri"/>
          <w:color w:val="auto"/>
          <w:sz w:val="28"/>
          <w:szCs w:val="28"/>
          <w:lang w:eastAsia="en-US"/>
        </w:rPr>
        <w:t>о</w:t>
      </w:r>
      <w:r w:rsidRPr="004201E0">
        <w:rPr>
          <w:rFonts w:eastAsia="Calibri"/>
          <w:color w:val="auto"/>
          <w:sz w:val="28"/>
          <w:szCs w:val="28"/>
          <w:lang w:eastAsia="en-US"/>
        </w:rPr>
        <w:t>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13. Министерство регистрирует заявки на участие в отборе объектов на разработку проектной документации и (или) заявки на участие в отборе об</w:t>
      </w:r>
      <w:r w:rsidRPr="004201E0">
        <w:rPr>
          <w:rFonts w:eastAsia="Calibri"/>
          <w:color w:val="auto"/>
          <w:sz w:val="28"/>
          <w:szCs w:val="28"/>
          <w:lang w:eastAsia="en-US"/>
        </w:rPr>
        <w:t>ъ</w:t>
      </w:r>
      <w:r w:rsidRPr="004201E0">
        <w:rPr>
          <w:rFonts w:eastAsia="Calibri"/>
          <w:color w:val="auto"/>
          <w:sz w:val="28"/>
          <w:szCs w:val="28"/>
          <w:lang w:eastAsia="en-US"/>
        </w:rPr>
        <w:t>ектов на строительство (реконструкцию) в день их поступления.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14. Муниципальное образование несет ответственность в соответствии с законодательством Российской </w:t>
      </w:r>
      <w:proofErr w:type="gramStart"/>
      <w:r w:rsidRPr="004201E0">
        <w:rPr>
          <w:rFonts w:eastAsia="Calibri"/>
          <w:color w:val="auto"/>
          <w:sz w:val="28"/>
          <w:szCs w:val="28"/>
          <w:lang w:eastAsia="en-US"/>
        </w:rPr>
        <w:t>Федерации</w:t>
      </w:r>
      <w:proofErr w:type="gramEnd"/>
      <w:r w:rsidRPr="004201E0">
        <w:rPr>
          <w:rFonts w:eastAsia="Calibri"/>
          <w:color w:val="auto"/>
          <w:sz w:val="28"/>
          <w:szCs w:val="28"/>
          <w:lang w:eastAsia="en-US"/>
        </w:rPr>
        <w:t xml:space="preserve"> за достоверность представля</w:t>
      </w:r>
      <w:r w:rsidRPr="004201E0">
        <w:rPr>
          <w:rFonts w:eastAsia="Calibri"/>
          <w:color w:val="auto"/>
          <w:sz w:val="28"/>
          <w:szCs w:val="28"/>
          <w:lang w:eastAsia="en-US"/>
        </w:rPr>
        <w:t>е</w:t>
      </w:r>
      <w:r w:rsidRPr="004201E0">
        <w:rPr>
          <w:rFonts w:eastAsia="Calibri"/>
          <w:color w:val="auto"/>
          <w:sz w:val="28"/>
          <w:szCs w:val="28"/>
          <w:lang w:eastAsia="en-US"/>
        </w:rPr>
        <w:t>мых в министерство документов, указанных в пунктах 11, 12 настоящего П</w:t>
      </w:r>
      <w:r w:rsidRPr="004201E0">
        <w:rPr>
          <w:rFonts w:eastAsia="Calibri"/>
          <w:color w:val="auto"/>
          <w:sz w:val="28"/>
          <w:szCs w:val="28"/>
          <w:lang w:eastAsia="en-US"/>
        </w:rPr>
        <w:t>о</w:t>
      </w:r>
      <w:r w:rsidRPr="004201E0">
        <w:rPr>
          <w:rFonts w:eastAsia="Calibri"/>
          <w:color w:val="auto"/>
          <w:sz w:val="28"/>
          <w:szCs w:val="28"/>
          <w:lang w:eastAsia="en-US"/>
        </w:rPr>
        <w:t>рядка, и содержащихся в них сведений.</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15. Отбор объектов на разработку проектной документации и отбор объектов на строительство (реконструкцию) для включения соответственно в перечень объектов на разработку проектной документации и перечень объе</w:t>
      </w:r>
      <w:r w:rsidRPr="004201E0">
        <w:rPr>
          <w:rFonts w:eastAsia="Calibri"/>
          <w:color w:val="auto"/>
          <w:sz w:val="28"/>
          <w:szCs w:val="28"/>
          <w:lang w:eastAsia="en-US"/>
        </w:rPr>
        <w:t>к</w:t>
      </w:r>
      <w:r w:rsidRPr="004201E0">
        <w:rPr>
          <w:rFonts w:eastAsia="Calibri"/>
          <w:color w:val="auto"/>
          <w:sz w:val="28"/>
          <w:szCs w:val="28"/>
          <w:lang w:eastAsia="en-US"/>
        </w:rPr>
        <w:t>тов строительства (реконструкции) осуществляется межведомственной к</w:t>
      </w:r>
      <w:r w:rsidRPr="004201E0">
        <w:rPr>
          <w:rFonts w:eastAsia="Calibri"/>
          <w:color w:val="auto"/>
          <w:sz w:val="28"/>
          <w:szCs w:val="28"/>
          <w:lang w:eastAsia="en-US"/>
        </w:rPr>
        <w:t>о</w:t>
      </w:r>
      <w:r w:rsidRPr="004201E0">
        <w:rPr>
          <w:rFonts w:eastAsia="Calibri"/>
          <w:color w:val="auto"/>
          <w:sz w:val="28"/>
          <w:szCs w:val="28"/>
          <w:lang w:eastAsia="en-US"/>
        </w:rPr>
        <w:t>миссией, создаваемой министерством (далее – комиссия). В состав комиссии включаются представители министерства и министерства сельского хозя</w:t>
      </w:r>
      <w:r w:rsidRPr="004201E0">
        <w:rPr>
          <w:rFonts w:eastAsia="Calibri"/>
          <w:color w:val="auto"/>
          <w:sz w:val="28"/>
          <w:szCs w:val="28"/>
          <w:lang w:eastAsia="en-US"/>
        </w:rPr>
        <w:t>й</w:t>
      </w:r>
      <w:r w:rsidRPr="004201E0">
        <w:rPr>
          <w:rFonts w:eastAsia="Calibri"/>
          <w:color w:val="auto"/>
          <w:sz w:val="28"/>
          <w:szCs w:val="28"/>
          <w:lang w:eastAsia="en-US"/>
        </w:rPr>
        <w:t>ства и рыбной промышленности Астраханской области. Положение о коми</w:t>
      </w:r>
      <w:r w:rsidRPr="004201E0">
        <w:rPr>
          <w:rFonts w:eastAsia="Calibri"/>
          <w:color w:val="auto"/>
          <w:sz w:val="28"/>
          <w:szCs w:val="28"/>
          <w:lang w:eastAsia="en-US"/>
        </w:rPr>
        <w:t>с</w:t>
      </w:r>
      <w:r w:rsidRPr="004201E0">
        <w:rPr>
          <w:rFonts w:eastAsia="Calibri"/>
          <w:color w:val="auto"/>
          <w:sz w:val="28"/>
          <w:szCs w:val="28"/>
          <w:lang w:eastAsia="en-US"/>
        </w:rPr>
        <w:t>с</w:t>
      </w:r>
      <w:proofErr w:type="gramStart"/>
      <w:r w:rsidRPr="004201E0">
        <w:rPr>
          <w:rFonts w:eastAsia="Calibri"/>
          <w:color w:val="auto"/>
          <w:sz w:val="28"/>
          <w:szCs w:val="28"/>
          <w:lang w:eastAsia="en-US"/>
        </w:rPr>
        <w:t>ии и ее</w:t>
      </w:r>
      <w:proofErr w:type="gramEnd"/>
      <w:r w:rsidRPr="004201E0">
        <w:rPr>
          <w:rFonts w:eastAsia="Calibri"/>
          <w:color w:val="auto"/>
          <w:sz w:val="28"/>
          <w:szCs w:val="28"/>
          <w:lang w:eastAsia="en-US"/>
        </w:rPr>
        <w:t xml:space="preserve"> состав утверждаются правовым актом министерства.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16. Министерство передает заявки на участие в отборе объектов на ра</w:t>
      </w:r>
      <w:r w:rsidRPr="004201E0">
        <w:rPr>
          <w:rFonts w:eastAsia="Calibri"/>
          <w:color w:val="auto"/>
          <w:sz w:val="28"/>
          <w:szCs w:val="28"/>
          <w:lang w:eastAsia="en-US"/>
        </w:rPr>
        <w:t>з</w:t>
      </w:r>
      <w:r w:rsidRPr="004201E0">
        <w:rPr>
          <w:rFonts w:eastAsia="Calibri"/>
          <w:color w:val="auto"/>
          <w:sz w:val="28"/>
          <w:szCs w:val="28"/>
          <w:lang w:eastAsia="en-US"/>
        </w:rPr>
        <w:t>работку проектной документации и (или) заявки на участие в отборе объе</w:t>
      </w:r>
      <w:r w:rsidRPr="004201E0">
        <w:rPr>
          <w:rFonts w:eastAsia="Calibri"/>
          <w:color w:val="auto"/>
          <w:sz w:val="28"/>
          <w:szCs w:val="28"/>
          <w:lang w:eastAsia="en-US"/>
        </w:rPr>
        <w:t>к</w:t>
      </w:r>
      <w:r w:rsidRPr="004201E0">
        <w:rPr>
          <w:rFonts w:eastAsia="Calibri"/>
          <w:color w:val="auto"/>
          <w:sz w:val="28"/>
          <w:szCs w:val="28"/>
          <w:lang w:eastAsia="en-US"/>
        </w:rPr>
        <w:t>тов на строительство (реконструкцию) на рассмотрение комиссии в срок до 1 июня года, предшествующего году предоставления субсидии.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Комиссия в срок до 1 июля года, предшествующего году предоставл</w:t>
      </w:r>
      <w:r w:rsidRPr="004201E0">
        <w:rPr>
          <w:rFonts w:eastAsia="Calibri"/>
          <w:color w:val="auto"/>
          <w:sz w:val="28"/>
          <w:szCs w:val="28"/>
          <w:lang w:eastAsia="en-US"/>
        </w:rPr>
        <w:t>е</w:t>
      </w:r>
      <w:r w:rsidRPr="004201E0">
        <w:rPr>
          <w:rFonts w:eastAsia="Calibri"/>
          <w:color w:val="auto"/>
          <w:sz w:val="28"/>
          <w:szCs w:val="28"/>
          <w:lang w:eastAsia="en-US"/>
        </w:rPr>
        <w:t>ния субсидии, рассматривает заявки на участие в отборе объектов на разр</w:t>
      </w:r>
      <w:r w:rsidRPr="004201E0">
        <w:rPr>
          <w:rFonts w:eastAsia="Calibri"/>
          <w:color w:val="auto"/>
          <w:sz w:val="28"/>
          <w:szCs w:val="28"/>
          <w:lang w:eastAsia="en-US"/>
        </w:rPr>
        <w:t>а</w:t>
      </w:r>
      <w:r w:rsidRPr="004201E0">
        <w:rPr>
          <w:rFonts w:eastAsia="Calibri"/>
          <w:color w:val="auto"/>
          <w:sz w:val="28"/>
          <w:szCs w:val="28"/>
          <w:lang w:eastAsia="en-US"/>
        </w:rPr>
        <w:t>ботку проектной документации и (или) заявки на участие в отборе объектов на строительство (реконструкцию) и принимает решение о допуске (отказе в допуске) муниципальных образований, подавших заявки на участие в отборе объектов на разработку проектной документации и (или) заявки на участие в</w:t>
      </w:r>
      <w:proofErr w:type="gram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отборе</w:t>
      </w:r>
      <w:proofErr w:type="gramEnd"/>
      <w:r w:rsidRPr="004201E0">
        <w:rPr>
          <w:rFonts w:eastAsia="Calibri"/>
          <w:color w:val="auto"/>
          <w:sz w:val="28"/>
          <w:szCs w:val="28"/>
          <w:lang w:eastAsia="en-US"/>
        </w:rPr>
        <w:t xml:space="preserve"> объектов на строительство (реконструкцию), до оценки соответств</w:t>
      </w:r>
      <w:r w:rsidRPr="004201E0">
        <w:rPr>
          <w:rFonts w:eastAsia="Calibri"/>
          <w:color w:val="auto"/>
          <w:sz w:val="28"/>
          <w:szCs w:val="28"/>
          <w:lang w:eastAsia="en-US"/>
        </w:rPr>
        <w:t>у</w:t>
      </w:r>
      <w:r w:rsidRPr="004201E0">
        <w:rPr>
          <w:rFonts w:eastAsia="Calibri"/>
          <w:color w:val="auto"/>
          <w:sz w:val="28"/>
          <w:szCs w:val="28"/>
          <w:lang w:eastAsia="en-US"/>
        </w:rPr>
        <w:t>ющих заявок.</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Основани</w:t>
      </w:r>
      <w:r w:rsidR="003158DB" w:rsidRPr="004201E0">
        <w:rPr>
          <w:rFonts w:eastAsia="Calibri"/>
          <w:color w:val="auto"/>
          <w:sz w:val="28"/>
          <w:szCs w:val="28"/>
          <w:lang w:eastAsia="en-US"/>
        </w:rPr>
        <w:t>ями</w:t>
      </w:r>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для отказа в допуске заявок на участие в отборе объектов на разработку</w:t>
      </w:r>
      <w:proofErr w:type="gramEnd"/>
      <w:r w:rsidRPr="004201E0">
        <w:rPr>
          <w:rFonts w:eastAsia="Calibri"/>
          <w:color w:val="auto"/>
          <w:sz w:val="28"/>
          <w:szCs w:val="28"/>
          <w:lang w:eastAsia="en-US"/>
        </w:rPr>
        <w:t xml:space="preserve"> проектной документации и (или) заявок на участие в отборе объектов на строительство (реконструкцию) до оценки соответствующих з</w:t>
      </w:r>
      <w:r w:rsidRPr="004201E0">
        <w:rPr>
          <w:rFonts w:eastAsia="Calibri"/>
          <w:color w:val="auto"/>
          <w:sz w:val="28"/>
          <w:szCs w:val="28"/>
          <w:lang w:eastAsia="en-US"/>
        </w:rPr>
        <w:t>а</w:t>
      </w:r>
      <w:r w:rsidR="003158DB" w:rsidRPr="004201E0">
        <w:rPr>
          <w:rFonts w:eastAsia="Calibri"/>
          <w:color w:val="auto"/>
          <w:sz w:val="28"/>
          <w:szCs w:val="28"/>
          <w:lang w:eastAsia="en-US"/>
        </w:rPr>
        <w:t>явок</w:t>
      </w:r>
      <w:r w:rsidRPr="004201E0">
        <w:rPr>
          <w:rFonts w:eastAsia="Calibri"/>
          <w:color w:val="auto"/>
          <w:sz w:val="28"/>
          <w:szCs w:val="28"/>
          <w:lang w:eastAsia="en-US"/>
        </w:rPr>
        <w:t>:</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lastRenderedPageBreak/>
        <w:t>- представление неполного пакета документов, указанных в пунктах 11, 12 настоящего Порядка, и (или) недостоверных сведений в них;</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несоблюдение срока представления документов, указанного в пунктах 11, 12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Комиссия уведомляет муниципальные образования, подавшие заявки на участие в отборе объектов на разработку проектной документации и (или) з</w:t>
      </w:r>
      <w:r w:rsidRPr="004201E0">
        <w:rPr>
          <w:rFonts w:eastAsia="Calibri"/>
          <w:color w:val="auto"/>
          <w:sz w:val="28"/>
          <w:szCs w:val="28"/>
          <w:lang w:eastAsia="en-US"/>
        </w:rPr>
        <w:t>а</w:t>
      </w:r>
      <w:r w:rsidRPr="004201E0">
        <w:rPr>
          <w:rFonts w:eastAsia="Calibri"/>
          <w:color w:val="auto"/>
          <w:sz w:val="28"/>
          <w:szCs w:val="28"/>
          <w:lang w:eastAsia="en-US"/>
        </w:rPr>
        <w:t>явки на участие в отборе объектов на строительство (реконструкцию) в срок до 1 августа года, предшествующего году предоставления субсидии, о допу</w:t>
      </w:r>
      <w:r w:rsidRPr="004201E0">
        <w:rPr>
          <w:rFonts w:eastAsia="Calibri"/>
          <w:color w:val="auto"/>
          <w:sz w:val="28"/>
          <w:szCs w:val="28"/>
          <w:lang w:eastAsia="en-US"/>
        </w:rPr>
        <w:t>с</w:t>
      </w:r>
      <w:r w:rsidRPr="004201E0">
        <w:rPr>
          <w:rFonts w:eastAsia="Calibri"/>
          <w:color w:val="auto"/>
          <w:sz w:val="28"/>
          <w:szCs w:val="28"/>
          <w:lang w:eastAsia="en-US"/>
        </w:rPr>
        <w:t>ке (отказе в допуске) до оценки соответствующих заявок с указанием основ</w:t>
      </w:r>
      <w:r w:rsidRPr="004201E0">
        <w:rPr>
          <w:rFonts w:eastAsia="Calibri"/>
          <w:color w:val="auto"/>
          <w:sz w:val="28"/>
          <w:szCs w:val="28"/>
          <w:lang w:eastAsia="en-US"/>
        </w:rPr>
        <w:t>а</w:t>
      </w:r>
      <w:r w:rsidRPr="004201E0">
        <w:rPr>
          <w:rFonts w:eastAsia="Calibri"/>
          <w:color w:val="auto"/>
          <w:sz w:val="28"/>
          <w:szCs w:val="28"/>
          <w:lang w:eastAsia="en-US"/>
        </w:rPr>
        <w:t>ний для отказа.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Комиссия не позднее 1 сентября года, предшествующего году пред</w:t>
      </w:r>
      <w:r w:rsidRPr="004201E0">
        <w:rPr>
          <w:rFonts w:eastAsia="Calibri"/>
          <w:color w:val="auto"/>
          <w:sz w:val="28"/>
          <w:szCs w:val="28"/>
          <w:lang w:eastAsia="en-US"/>
        </w:rPr>
        <w:t>о</w:t>
      </w:r>
      <w:r w:rsidRPr="004201E0">
        <w:rPr>
          <w:rFonts w:eastAsia="Calibri"/>
          <w:color w:val="auto"/>
          <w:sz w:val="28"/>
          <w:szCs w:val="28"/>
          <w:lang w:eastAsia="en-US"/>
        </w:rPr>
        <w:t>ставления субсидии, рассматривает заявки на участие в отборе объектов на разработку проектной документации и (или) заявки на участие в отборе об</w:t>
      </w:r>
      <w:r w:rsidRPr="004201E0">
        <w:rPr>
          <w:rFonts w:eastAsia="Calibri"/>
          <w:color w:val="auto"/>
          <w:sz w:val="28"/>
          <w:szCs w:val="28"/>
          <w:lang w:eastAsia="en-US"/>
        </w:rPr>
        <w:t>ъ</w:t>
      </w:r>
      <w:r w:rsidRPr="004201E0">
        <w:rPr>
          <w:rFonts w:eastAsia="Calibri"/>
          <w:color w:val="auto"/>
          <w:sz w:val="28"/>
          <w:szCs w:val="28"/>
          <w:lang w:eastAsia="en-US"/>
        </w:rPr>
        <w:t>ектов на строительство (реконструкцию), допущенные до оценки (далее – з</w:t>
      </w:r>
      <w:r w:rsidRPr="004201E0">
        <w:rPr>
          <w:rFonts w:eastAsia="Calibri"/>
          <w:color w:val="auto"/>
          <w:sz w:val="28"/>
          <w:szCs w:val="28"/>
          <w:lang w:eastAsia="en-US"/>
        </w:rPr>
        <w:t>а</w:t>
      </w:r>
      <w:r w:rsidRPr="004201E0">
        <w:rPr>
          <w:rFonts w:eastAsia="Calibri"/>
          <w:color w:val="auto"/>
          <w:sz w:val="28"/>
          <w:szCs w:val="28"/>
          <w:lang w:eastAsia="en-US"/>
        </w:rPr>
        <w:t xml:space="preserve">явки на участие в отборе объектов), и осуществляет их оценку в соответствии с критериями отбора, указанными в </w:t>
      </w:r>
      <w:hyperlink w:anchor="Par153" w:history="1">
        <w:r w:rsidRPr="004201E0">
          <w:rPr>
            <w:rFonts w:eastAsia="Calibri"/>
            <w:color w:val="auto"/>
            <w:sz w:val="28"/>
            <w:szCs w:val="28"/>
            <w:lang w:eastAsia="en-US"/>
          </w:rPr>
          <w:t>приложении</w:t>
        </w:r>
      </w:hyperlink>
      <w:r w:rsidRPr="004201E0">
        <w:rPr>
          <w:rFonts w:eastAsia="Calibri"/>
          <w:color w:val="auto"/>
          <w:sz w:val="28"/>
          <w:szCs w:val="28"/>
          <w:lang w:eastAsia="en-US"/>
        </w:rPr>
        <w:t xml:space="preserve"> № 1 к настоящему Порядку.</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17. </w:t>
      </w:r>
      <w:proofErr w:type="gramStart"/>
      <w:r w:rsidRPr="004201E0">
        <w:rPr>
          <w:rFonts w:eastAsia="Calibri"/>
          <w:color w:val="auto"/>
          <w:sz w:val="28"/>
          <w:szCs w:val="28"/>
          <w:lang w:eastAsia="en-US"/>
        </w:rPr>
        <w:t>Комиссия по результатам рассмотрения заявок на участие в отборе объектов принимает решение о включении их в перечень объектов на разр</w:t>
      </w:r>
      <w:r w:rsidRPr="004201E0">
        <w:rPr>
          <w:rFonts w:eastAsia="Calibri"/>
          <w:color w:val="auto"/>
          <w:sz w:val="28"/>
          <w:szCs w:val="28"/>
          <w:lang w:eastAsia="en-US"/>
        </w:rPr>
        <w:t>а</w:t>
      </w:r>
      <w:r w:rsidRPr="004201E0">
        <w:rPr>
          <w:rFonts w:eastAsia="Calibri"/>
          <w:color w:val="auto"/>
          <w:sz w:val="28"/>
          <w:szCs w:val="28"/>
          <w:lang w:eastAsia="en-US"/>
        </w:rPr>
        <w:t>ботку проектной документации и (или) перечень объектов строительства (р</w:t>
      </w:r>
      <w:r w:rsidRPr="004201E0">
        <w:rPr>
          <w:rFonts w:eastAsia="Calibri"/>
          <w:color w:val="auto"/>
          <w:sz w:val="28"/>
          <w:szCs w:val="28"/>
          <w:lang w:eastAsia="en-US"/>
        </w:rPr>
        <w:t>е</w:t>
      </w:r>
      <w:r w:rsidRPr="004201E0">
        <w:rPr>
          <w:rFonts w:eastAsia="Calibri"/>
          <w:color w:val="auto"/>
          <w:sz w:val="28"/>
          <w:szCs w:val="28"/>
          <w:lang w:eastAsia="en-US"/>
        </w:rPr>
        <w:t>конструкции) до 1 декабря года, предшествующего году предоставления су</w:t>
      </w:r>
      <w:r w:rsidRPr="004201E0">
        <w:rPr>
          <w:rFonts w:eastAsia="Calibri"/>
          <w:color w:val="auto"/>
          <w:sz w:val="28"/>
          <w:szCs w:val="28"/>
          <w:lang w:eastAsia="en-US"/>
        </w:rPr>
        <w:t>б</w:t>
      </w:r>
      <w:r w:rsidRPr="004201E0">
        <w:rPr>
          <w:rFonts w:eastAsia="Calibri"/>
          <w:color w:val="auto"/>
          <w:sz w:val="28"/>
          <w:szCs w:val="28"/>
          <w:lang w:eastAsia="en-US"/>
        </w:rPr>
        <w:t>сидии, в том числе представляет министерству предложения о включении данных объектов в перечень мероприятий настоящей государственной пр</w:t>
      </w:r>
      <w:r w:rsidRPr="004201E0">
        <w:rPr>
          <w:rFonts w:eastAsia="Calibri"/>
          <w:color w:val="auto"/>
          <w:sz w:val="28"/>
          <w:szCs w:val="28"/>
          <w:lang w:eastAsia="en-US"/>
        </w:rPr>
        <w:t>о</w:t>
      </w:r>
      <w:r w:rsidRPr="004201E0">
        <w:rPr>
          <w:rFonts w:eastAsia="Calibri"/>
          <w:color w:val="auto"/>
          <w:sz w:val="28"/>
          <w:szCs w:val="28"/>
          <w:lang w:eastAsia="en-US"/>
        </w:rPr>
        <w:t>граммы в пределах лимитов бюджетных ассигнований на цели, предусмо</w:t>
      </w:r>
      <w:r w:rsidRPr="004201E0">
        <w:rPr>
          <w:rFonts w:eastAsia="Calibri"/>
          <w:color w:val="auto"/>
          <w:sz w:val="28"/>
          <w:szCs w:val="28"/>
          <w:lang w:eastAsia="en-US"/>
        </w:rPr>
        <w:t>т</w:t>
      </w:r>
      <w:r w:rsidRPr="004201E0">
        <w:rPr>
          <w:rFonts w:eastAsia="Calibri"/>
          <w:color w:val="auto"/>
          <w:sz w:val="28"/>
          <w:szCs w:val="28"/>
          <w:lang w:eastAsia="en-US"/>
        </w:rPr>
        <w:t>ренные</w:t>
      </w:r>
      <w:proofErr w:type="gramEnd"/>
      <w:r w:rsidRPr="004201E0">
        <w:rPr>
          <w:rFonts w:eastAsia="Calibri"/>
          <w:color w:val="auto"/>
          <w:sz w:val="28"/>
          <w:szCs w:val="28"/>
          <w:lang w:eastAsia="en-US"/>
        </w:rPr>
        <w:t xml:space="preserve"> пунктом 3 Порядка, с учетом ранее начатых объектов строительства (реконструкции).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18. Оценка заявок на участие в отборе объектов осуществляется коми</w:t>
      </w:r>
      <w:r w:rsidRPr="004201E0">
        <w:rPr>
          <w:rFonts w:eastAsia="Calibri"/>
          <w:color w:val="auto"/>
          <w:sz w:val="28"/>
          <w:szCs w:val="28"/>
          <w:lang w:eastAsia="en-US"/>
        </w:rPr>
        <w:t>с</w:t>
      </w:r>
      <w:r w:rsidRPr="004201E0">
        <w:rPr>
          <w:rFonts w:eastAsia="Calibri"/>
          <w:color w:val="auto"/>
          <w:sz w:val="28"/>
          <w:szCs w:val="28"/>
          <w:lang w:eastAsia="en-US"/>
        </w:rPr>
        <w:t xml:space="preserve">сией в соответствии с балльной шкалой показателей критериев оценки заявки на участие в отборе муниципального образования (далее – оценка заявок, балльная шкала) согласно </w:t>
      </w:r>
      <w:hyperlink w:anchor="Par153" w:history="1">
        <w:r w:rsidRPr="004201E0">
          <w:rPr>
            <w:rFonts w:eastAsia="Calibri"/>
            <w:color w:val="auto"/>
            <w:sz w:val="28"/>
            <w:szCs w:val="28"/>
            <w:lang w:eastAsia="en-US"/>
          </w:rPr>
          <w:t>приложению</w:t>
        </w:r>
      </w:hyperlink>
      <w:r w:rsidRPr="004201E0">
        <w:rPr>
          <w:rFonts w:eastAsia="Calibri"/>
          <w:color w:val="auto"/>
          <w:sz w:val="28"/>
          <w:szCs w:val="28"/>
          <w:lang w:eastAsia="en-US"/>
        </w:rPr>
        <w:t xml:space="preserve"> № 1 к настоящему Порядку.</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На основании результатов оценки заявок комиссия формирует рейтинг заявок на участие в отборе объектов в порядке убывания присвоенных оц</w:t>
      </w:r>
      <w:r w:rsidRPr="004201E0">
        <w:rPr>
          <w:rFonts w:eastAsia="Calibri"/>
          <w:color w:val="auto"/>
          <w:sz w:val="28"/>
          <w:szCs w:val="28"/>
          <w:lang w:eastAsia="en-US"/>
        </w:rPr>
        <w:t>е</w:t>
      </w:r>
      <w:r w:rsidRPr="004201E0">
        <w:rPr>
          <w:rFonts w:eastAsia="Calibri"/>
          <w:color w:val="auto"/>
          <w:sz w:val="28"/>
          <w:szCs w:val="28"/>
          <w:lang w:eastAsia="en-US"/>
        </w:rPr>
        <w:t>ночных баллов и определяет муниципальные образования, которые призн</w:t>
      </w:r>
      <w:r w:rsidRPr="004201E0">
        <w:rPr>
          <w:rFonts w:eastAsia="Calibri"/>
          <w:color w:val="auto"/>
          <w:sz w:val="28"/>
          <w:szCs w:val="28"/>
          <w:lang w:eastAsia="en-US"/>
        </w:rPr>
        <w:t>а</w:t>
      </w:r>
      <w:r w:rsidRPr="004201E0">
        <w:rPr>
          <w:rFonts w:eastAsia="Calibri"/>
          <w:color w:val="auto"/>
          <w:sz w:val="28"/>
          <w:szCs w:val="28"/>
          <w:lang w:eastAsia="en-US"/>
        </w:rPr>
        <w:t>ются победителями отбора, и принимает решение о включении заявок на уч</w:t>
      </w:r>
      <w:r w:rsidRPr="004201E0">
        <w:rPr>
          <w:rFonts w:eastAsia="Calibri"/>
          <w:color w:val="auto"/>
          <w:sz w:val="28"/>
          <w:szCs w:val="28"/>
          <w:lang w:eastAsia="en-US"/>
        </w:rPr>
        <w:t>а</w:t>
      </w:r>
      <w:r w:rsidRPr="004201E0">
        <w:rPr>
          <w:rFonts w:eastAsia="Calibri"/>
          <w:color w:val="auto"/>
          <w:sz w:val="28"/>
          <w:szCs w:val="28"/>
          <w:lang w:eastAsia="en-US"/>
        </w:rPr>
        <w:t>стие в отборе объектов, признанных победителями отбора, в перечень объе</w:t>
      </w:r>
      <w:r w:rsidRPr="004201E0">
        <w:rPr>
          <w:rFonts w:eastAsia="Calibri"/>
          <w:color w:val="auto"/>
          <w:sz w:val="28"/>
          <w:szCs w:val="28"/>
          <w:lang w:eastAsia="en-US"/>
        </w:rPr>
        <w:t>к</w:t>
      </w:r>
      <w:r w:rsidRPr="004201E0">
        <w:rPr>
          <w:rFonts w:eastAsia="Calibri"/>
          <w:color w:val="auto"/>
          <w:sz w:val="28"/>
          <w:szCs w:val="28"/>
          <w:lang w:eastAsia="en-US"/>
        </w:rPr>
        <w:t>тов на разработку проектной документации и (или) перечень объектов стро</w:t>
      </w:r>
      <w:r w:rsidRPr="004201E0">
        <w:rPr>
          <w:rFonts w:eastAsia="Calibri"/>
          <w:color w:val="auto"/>
          <w:sz w:val="28"/>
          <w:szCs w:val="28"/>
          <w:lang w:eastAsia="en-US"/>
        </w:rPr>
        <w:t>и</w:t>
      </w:r>
      <w:r w:rsidRPr="004201E0">
        <w:rPr>
          <w:rFonts w:eastAsia="Calibri"/>
          <w:color w:val="auto"/>
          <w:sz w:val="28"/>
          <w:szCs w:val="28"/>
          <w:lang w:eastAsia="en-US"/>
        </w:rPr>
        <w:t>тельства (реконструкции).</w:t>
      </w:r>
      <w:proofErr w:type="gramEnd"/>
      <w:r w:rsidRPr="004201E0">
        <w:rPr>
          <w:rFonts w:eastAsia="Calibri"/>
          <w:color w:val="auto"/>
          <w:sz w:val="28"/>
          <w:szCs w:val="28"/>
          <w:lang w:eastAsia="en-US"/>
        </w:rPr>
        <w:t xml:space="preserve"> Министерство уведомляет муниципальные образ</w:t>
      </w:r>
      <w:r w:rsidRPr="004201E0">
        <w:rPr>
          <w:rFonts w:eastAsia="Calibri"/>
          <w:color w:val="auto"/>
          <w:sz w:val="28"/>
          <w:szCs w:val="28"/>
          <w:lang w:eastAsia="en-US"/>
        </w:rPr>
        <w:t>о</w:t>
      </w:r>
      <w:r w:rsidRPr="004201E0">
        <w:rPr>
          <w:rFonts w:eastAsia="Calibri"/>
          <w:color w:val="auto"/>
          <w:sz w:val="28"/>
          <w:szCs w:val="28"/>
          <w:lang w:eastAsia="en-US"/>
        </w:rPr>
        <w:t>вания о принятом решении в письменной форме в течение пяти рабочих дней со дня его принятия.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Победителями отбора признаются три муниципальных образования, з</w:t>
      </w:r>
      <w:r w:rsidRPr="004201E0">
        <w:rPr>
          <w:rFonts w:eastAsia="Calibri"/>
          <w:color w:val="auto"/>
          <w:sz w:val="28"/>
          <w:szCs w:val="28"/>
          <w:lang w:eastAsia="en-US"/>
        </w:rPr>
        <w:t>а</w:t>
      </w:r>
      <w:r w:rsidRPr="004201E0">
        <w:rPr>
          <w:rFonts w:eastAsia="Calibri"/>
          <w:color w:val="auto"/>
          <w:sz w:val="28"/>
          <w:szCs w:val="28"/>
          <w:lang w:eastAsia="en-US"/>
        </w:rPr>
        <w:t>явки на участие в отборе объектов которых по результатам оценки заявок набрали наибольшее количество баллов в соответствии с балльной шкалой и заняли первые три места в рейтинге заявок на участие в отборе объектов.</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Каждому муниципальному образованию присваивается порядковый номер по мере уменьшения оценочного балла. Муниципальному образов</w:t>
      </w:r>
      <w:r w:rsidRPr="004201E0">
        <w:rPr>
          <w:rFonts w:eastAsia="Calibri"/>
          <w:color w:val="auto"/>
          <w:sz w:val="28"/>
          <w:szCs w:val="28"/>
          <w:lang w:eastAsia="en-US"/>
        </w:rPr>
        <w:t>а</w:t>
      </w:r>
      <w:r w:rsidRPr="004201E0">
        <w:rPr>
          <w:rFonts w:eastAsia="Calibri"/>
          <w:color w:val="auto"/>
          <w:sz w:val="28"/>
          <w:szCs w:val="28"/>
          <w:lang w:eastAsia="en-US"/>
        </w:rPr>
        <w:t>нию, получившему наибольший оценочный балл, присваивается первый п</w:t>
      </w:r>
      <w:r w:rsidRPr="004201E0">
        <w:rPr>
          <w:rFonts w:eastAsia="Calibri"/>
          <w:color w:val="auto"/>
          <w:sz w:val="28"/>
          <w:szCs w:val="28"/>
          <w:lang w:eastAsia="en-US"/>
        </w:rPr>
        <w:t>о</w:t>
      </w:r>
      <w:r w:rsidRPr="004201E0">
        <w:rPr>
          <w:rFonts w:eastAsia="Calibri"/>
          <w:color w:val="auto"/>
          <w:sz w:val="28"/>
          <w:szCs w:val="28"/>
          <w:lang w:eastAsia="en-US"/>
        </w:rPr>
        <w:lastRenderedPageBreak/>
        <w:t>рядковый номер.</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19. </w:t>
      </w:r>
      <w:proofErr w:type="gramStart"/>
      <w:r w:rsidRPr="004201E0">
        <w:rPr>
          <w:rFonts w:eastAsia="Calibri"/>
          <w:color w:val="auto"/>
          <w:sz w:val="28"/>
          <w:szCs w:val="28"/>
          <w:lang w:eastAsia="en-US"/>
        </w:rPr>
        <w:t>Если несколько заявок на участие в отборе объектов набрали один</w:t>
      </w:r>
      <w:r w:rsidRPr="004201E0">
        <w:rPr>
          <w:rFonts w:eastAsia="Calibri"/>
          <w:color w:val="auto"/>
          <w:sz w:val="28"/>
          <w:szCs w:val="28"/>
          <w:lang w:eastAsia="en-US"/>
        </w:rPr>
        <w:t>а</w:t>
      </w:r>
      <w:r w:rsidRPr="004201E0">
        <w:rPr>
          <w:rFonts w:eastAsia="Calibri"/>
          <w:color w:val="auto"/>
          <w:sz w:val="28"/>
          <w:szCs w:val="28"/>
          <w:lang w:eastAsia="en-US"/>
        </w:rPr>
        <w:t>ковое количество баллов в соответствии с балльной шкалой, то при формир</w:t>
      </w:r>
      <w:r w:rsidRPr="004201E0">
        <w:rPr>
          <w:rFonts w:eastAsia="Calibri"/>
          <w:color w:val="auto"/>
          <w:sz w:val="28"/>
          <w:szCs w:val="28"/>
          <w:lang w:eastAsia="en-US"/>
        </w:rPr>
        <w:t>о</w:t>
      </w:r>
      <w:r w:rsidRPr="004201E0">
        <w:rPr>
          <w:rFonts w:eastAsia="Calibri"/>
          <w:color w:val="auto"/>
          <w:sz w:val="28"/>
          <w:szCs w:val="28"/>
          <w:lang w:eastAsia="en-US"/>
        </w:rPr>
        <w:t>вании рейтинга заявок на участие в отборе объектов приоритет отдается зая</w:t>
      </w:r>
      <w:r w:rsidRPr="004201E0">
        <w:rPr>
          <w:rFonts w:eastAsia="Calibri"/>
          <w:color w:val="auto"/>
          <w:sz w:val="28"/>
          <w:szCs w:val="28"/>
          <w:lang w:eastAsia="en-US"/>
        </w:rPr>
        <w:t>в</w:t>
      </w:r>
      <w:r w:rsidRPr="004201E0">
        <w:rPr>
          <w:rFonts w:eastAsia="Calibri"/>
          <w:color w:val="auto"/>
          <w:sz w:val="28"/>
          <w:szCs w:val="28"/>
          <w:lang w:eastAsia="en-US"/>
        </w:rPr>
        <w:t>ке на участие в отборе объектов, представленной с наименьшей сметной ст</w:t>
      </w:r>
      <w:r w:rsidRPr="004201E0">
        <w:rPr>
          <w:rFonts w:eastAsia="Calibri"/>
          <w:color w:val="auto"/>
          <w:sz w:val="28"/>
          <w:szCs w:val="28"/>
          <w:lang w:eastAsia="en-US"/>
        </w:rPr>
        <w:t>о</w:t>
      </w:r>
      <w:r w:rsidRPr="004201E0">
        <w:rPr>
          <w:rFonts w:eastAsia="Calibri"/>
          <w:color w:val="auto"/>
          <w:sz w:val="28"/>
          <w:szCs w:val="28"/>
          <w:lang w:eastAsia="en-US"/>
        </w:rPr>
        <w:t>имостью 1 километра автомобильной дороги общего пользования местного значения Астраханской области при равных технических характеристиках.</w:t>
      </w:r>
      <w:proofErr w:type="gramEnd"/>
    </w:p>
    <w:p w:rsidR="00AA2FF4" w:rsidRPr="004201E0" w:rsidRDefault="00AA2FF4" w:rsidP="00EF025A">
      <w:pPr>
        <w:widowControl w:val="0"/>
        <w:autoSpaceDE w:val="0"/>
        <w:autoSpaceDN w:val="0"/>
        <w:adjustRightInd w:val="0"/>
        <w:ind w:firstLine="709"/>
        <w:contextualSpacing/>
        <w:jc w:val="both"/>
        <w:rPr>
          <w:bCs/>
          <w:color w:val="auto"/>
          <w:sz w:val="28"/>
          <w:szCs w:val="28"/>
        </w:rPr>
      </w:pPr>
      <w:r w:rsidRPr="004201E0">
        <w:rPr>
          <w:rFonts w:eastAsia="Calibri"/>
          <w:color w:val="auto"/>
          <w:sz w:val="28"/>
          <w:szCs w:val="28"/>
          <w:lang w:eastAsia="en-US"/>
        </w:rPr>
        <w:t>20. Для получения субсидий на мероприятия, предусмотренные по</w:t>
      </w:r>
      <w:r w:rsidRPr="004201E0">
        <w:rPr>
          <w:rFonts w:eastAsia="Calibri"/>
          <w:color w:val="auto"/>
          <w:sz w:val="28"/>
          <w:szCs w:val="28"/>
          <w:lang w:eastAsia="en-US"/>
        </w:rPr>
        <w:t>д</w:t>
      </w:r>
      <w:r w:rsidRPr="004201E0">
        <w:rPr>
          <w:rFonts w:eastAsia="Calibri"/>
          <w:color w:val="auto"/>
          <w:sz w:val="28"/>
          <w:szCs w:val="28"/>
          <w:lang w:eastAsia="en-US"/>
        </w:rPr>
        <w:t>пунктами 3.1, 3.7 (в отношении мероприятий, направленных на разработку проектной документации) пункта 3 настоящего Порядка, муниципальные о</w:t>
      </w:r>
      <w:r w:rsidRPr="004201E0">
        <w:rPr>
          <w:rFonts w:eastAsia="Calibri"/>
          <w:color w:val="auto"/>
          <w:sz w:val="28"/>
          <w:szCs w:val="28"/>
          <w:lang w:eastAsia="en-US"/>
        </w:rPr>
        <w:t>б</w:t>
      </w:r>
      <w:r w:rsidRPr="004201E0">
        <w:rPr>
          <w:rFonts w:eastAsia="Calibri"/>
          <w:color w:val="auto"/>
          <w:sz w:val="28"/>
          <w:szCs w:val="28"/>
          <w:lang w:eastAsia="en-US"/>
        </w:rPr>
        <w:t xml:space="preserve">разования до 17 января </w:t>
      </w:r>
      <w:r w:rsidRPr="004201E0">
        <w:rPr>
          <w:color w:val="auto"/>
          <w:sz w:val="28"/>
          <w:szCs w:val="28"/>
        </w:rPr>
        <w:t xml:space="preserve">текущего финансового года в случае предоставления субсидий, бюджетные </w:t>
      </w:r>
      <w:proofErr w:type="gramStart"/>
      <w:r w:rsidRPr="004201E0">
        <w:rPr>
          <w:color w:val="auto"/>
          <w:sz w:val="28"/>
          <w:szCs w:val="28"/>
        </w:rPr>
        <w:t>ассигнования</w:t>
      </w:r>
      <w:proofErr w:type="gramEnd"/>
      <w:r w:rsidRPr="004201E0">
        <w:rPr>
          <w:color w:val="auto"/>
          <w:sz w:val="28"/>
          <w:szCs w:val="28"/>
        </w:rPr>
        <w:t xml:space="preserve"> на предоставление которых предусмо</w:t>
      </w:r>
      <w:r w:rsidRPr="004201E0">
        <w:rPr>
          <w:color w:val="auto"/>
          <w:sz w:val="28"/>
          <w:szCs w:val="28"/>
        </w:rPr>
        <w:t>т</w:t>
      </w:r>
      <w:r w:rsidRPr="004201E0">
        <w:rPr>
          <w:color w:val="auto"/>
          <w:sz w:val="28"/>
          <w:szCs w:val="28"/>
        </w:rPr>
        <w:t>рены в соответствии с законом Астраханской области о бюджете Астраха</w:t>
      </w:r>
      <w:r w:rsidRPr="004201E0">
        <w:rPr>
          <w:color w:val="auto"/>
          <w:sz w:val="28"/>
          <w:szCs w:val="28"/>
        </w:rPr>
        <w:t>н</w:t>
      </w:r>
      <w:r w:rsidRPr="004201E0">
        <w:rPr>
          <w:color w:val="auto"/>
          <w:sz w:val="28"/>
          <w:szCs w:val="28"/>
        </w:rPr>
        <w:t>ской области, либо в случае предоставления субсидий, бюджетные ассигн</w:t>
      </w:r>
      <w:r w:rsidRPr="004201E0">
        <w:rPr>
          <w:color w:val="auto"/>
          <w:sz w:val="28"/>
          <w:szCs w:val="28"/>
        </w:rPr>
        <w:t>о</w:t>
      </w:r>
      <w:r w:rsidRPr="004201E0">
        <w:rPr>
          <w:color w:val="auto"/>
          <w:sz w:val="28"/>
          <w:szCs w:val="28"/>
        </w:rPr>
        <w:t xml:space="preserve">вания на предоставление которых предусмотрены в соответствии с законом Астраханской области о внесении изменений в закон Астраханской области о бюджете Астраханской области, либо в случае предоставления субсидий, бюджетные </w:t>
      </w:r>
      <w:proofErr w:type="gramStart"/>
      <w:r w:rsidRPr="004201E0">
        <w:rPr>
          <w:color w:val="auto"/>
          <w:sz w:val="28"/>
          <w:szCs w:val="28"/>
        </w:rPr>
        <w:t>ассигнования</w:t>
      </w:r>
      <w:proofErr w:type="gramEnd"/>
      <w:r w:rsidRPr="004201E0">
        <w:rPr>
          <w:color w:val="auto"/>
          <w:sz w:val="28"/>
          <w:szCs w:val="28"/>
        </w:rPr>
        <w:t xml:space="preserve"> на предоставление которых предусмотрены прав</w:t>
      </w:r>
      <w:r w:rsidRPr="004201E0">
        <w:rPr>
          <w:color w:val="auto"/>
          <w:sz w:val="28"/>
          <w:szCs w:val="28"/>
        </w:rPr>
        <w:t>о</w:t>
      </w:r>
      <w:r w:rsidRPr="004201E0">
        <w:rPr>
          <w:color w:val="auto"/>
          <w:sz w:val="28"/>
          <w:szCs w:val="28"/>
        </w:rPr>
        <w:t>вым актом Правительства Астраханской области, в</w:t>
      </w:r>
      <w:r w:rsidRPr="004201E0">
        <w:rPr>
          <w:bCs/>
          <w:color w:val="auto"/>
          <w:sz w:val="28"/>
          <w:szCs w:val="28"/>
        </w:rPr>
        <w:t xml:space="preserve"> течение </w:t>
      </w:r>
      <w:r w:rsidR="003158DB" w:rsidRPr="004201E0">
        <w:rPr>
          <w:bCs/>
          <w:color w:val="auto"/>
          <w:sz w:val="28"/>
          <w:szCs w:val="28"/>
        </w:rPr>
        <w:t>четырех</w:t>
      </w:r>
      <w:r w:rsidRPr="004201E0">
        <w:rPr>
          <w:bCs/>
          <w:color w:val="auto"/>
          <w:sz w:val="28"/>
          <w:szCs w:val="28"/>
        </w:rPr>
        <w:t xml:space="preserve"> рабочих дней со дня получения уведомления, </w:t>
      </w:r>
      <w:r w:rsidRPr="004201E0">
        <w:rPr>
          <w:color w:val="auto"/>
          <w:sz w:val="28"/>
          <w:szCs w:val="28"/>
        </w:rPr>
        <w:t>указанного в абзаце втором пункта 7 настоящего Порядка,</w:t>
      </w:r>
      <w:r w:rsidRPr="004201E0">
        <w:rPr>
          <w:bCs/>
          <w:color w:val="auto"/>
          <w:sz w:val="28"/>
          <w:szCs w:val="28"/>
        </w:rPr>
        <w:t xml:space="preserve"> представляют в министерство следующие документы:</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заявка на предоставление субсидий в произвольной письменной фо</w:t>
      </w:r>
      <w:r w:rsidRPr="004201E0">
        <w:rPr>
          <w:rFonts w:eastAsia="Calibri"/>
          <w:color w:val="auto"/>
          <w:sz w:val="28"/>
          <w:szCs w:val="28"/>
          <w:lang w:eastAsia="en-US"/>
        </w:rPr>
        <w:t>р</w:t>
      </w:r>
      <w:r w:rsidRPr="004201E0">
        <w:rPr>
          <w:rFonts w:eastAsia="Calibri"/>
          <w:color w:val="auto"/>
          <w:sz w:val="28"/>
          <w:szCs w:val="28"/>
          <w:lang w:eastAsia="en-US"/>
        </w:rPr>
        <w:t>ме;</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копия муниципального правового акта об утверждении муниципал</w:t>
      </w:r>
      <w:r w:rsidRPr="004201E0">
        <w:rPr>
          <w:rFonts w:eastAsia="Calibri"/>
          <w:color w:val="auto"/>
          <w:sz w:val="28"/>
          <w:szCs w:val="28"/>
          <w:lang w:eastAsia="en-US"/>
        </w:rPr>
        <w:t>ь</w:t>
      </w:r>
      <w:r w:rsidRPr="004201E0">
        <w:rPr>
          <w:rFonts w:eastAsia="Calibri"/>
          <w:color w:val="auto"/>
          <w:sz w:val="28"/>
          <w:szCs w:val="28"/>
          <w:lang w:eastAsia="en-US"/>
        </w:rPr>
        <w:t>ной программы, предусматривающей реализацию мероприятий, указанных в подпунктах 3.1, 3.7 (в отношении мероприятий, направленных на разработку проектной документации) пункта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 выписка из бюджета муниципального образования (сводной бюдже</w:t>
      </w:r>
      <w:r w:rsidRPr="004201E0">
        <w:rPr>
          <w:rFonts w:eastAsia="Calibri"/>
          <w:color w:val="auto"/>
          <w:sz w:val="28"/>
          <w:szCs w:val="28"/>
          <w:lang w:eastAsia="en-US"/>
        </w:rPr>
        <w:t>т</w:t>
      </w:r>
      <w:r w:rsidRPr="004201E0">
        <w:rPr>
          <w:rFonts w:eastAsia="Calibri"/>
          <w:color w:val="auto"/>
          <w:sz w:val="28"/>
          <w:szCs w:val="28"/>
          <w:lang w:eastAsia="en-US"/>
        </w:rPr>
        <w:t>ной росписи), подтверждающая наличие в бюджете муниципального образ</w:t>
      </w:r>
      <w:r w:rsidRPr="004201E0">
        <w:rPr>
          <w:rFonts w:eastAsia="Calibri"/>
          <w:color w:val="auto"/>
          <w:sz w:val="28"/>
          <w:szCs w:val="28"/>
          <w:lang w:eastAsia="en-US"/>
        </w:rPr>
        <w:t>о</w:t>
      </w:r>
      <w:r w:rsidRPr="004201E0">
        <w:rPr>
          <w:rFonts w:eastAsia="Calibri"/>
          <w:color w:val="auto"/>
          <w:sz w:val="28"/>
          <w:szCs w:val="28"/>
          <w:lang w:eastAsia="en-US"/>
        </w:rPr>
        <w:t>вания бюджетных ассигнований на исполнение расходных обязательств м</w:t>
      </w:r>
      <w:r w:rsidRPr="004201E0">
        <w:rPr>
          <w:rFonts w:eastAsia="Calibri"/>
          <w:color w:val="auto"/>
          <w:sz w:val="28"/>
          <w:szCs w:val="28"/>
          <w:lang w:eastAsia="en-US"/>
        </w:rPr>
        <w:t>у</w:t>
      </w:r>
      <w:r w:rsidRPr="004201E0">
        <w:rPr>
          <w:rFonts w:eastAsia="Calibri"/>
          <w:color w:val="auto"/>
          <w:sz w:val="28"/>
          <w:szCs w:val="28"/>
          <w:lang w:eastAsia="en-US"/>
        </w:rPr>
        <w:t xml:space="preserve">ниципального образования, в целях </w:t>
      </w:r>
      <w:proofErr w:type="spellStart"/>
      <w:r w:rsidRPr="004201E0">
        <w:rPr>
          <w:rFonts w:eastAsia="Calibri"/>
          <w:color w:val="auto"/>
          <w:sz w:val="28"/>
          <w:szCs w:val="28"/>
          <w:lang w:eastAsia="en-US"/>
        </w:rPr>
        <w:t>софинансирования</w:t>
      </w:r>
      <w:proofErr w:type="spellEnd"/>
      <w:r w:rsidRPr="004201E0">
        <w:rPr>
          <w:rFonts w:eastAsia="Calibri"/>
          <w:color w:val="auto"/>
          <w:sz w:val="28"/>
          <w:szCs w:val="28"/>
          <w:lang w:eastAsia="en-US"/>
        </w:rPr>
        <w:t xml:space="preserve"> которых предоставл</w:t>
      </w:r>
      <w:r w:rsidRPr="004201E0">
        <w:rPr>
          <w:rFonts w:eastAsia="Calibri"/>
          <w:color w:val="auto"/>
          <w:sz w:val="28"/>
          <w:szCs w:val="28"/>
          <w:lang w:eastAsia="en-US"/>
        </w:rPr>
        <w:t>я</w:t>
      </w:r>
      <w:r w:rsidRPr="004201E0">
        <w:rPr>
          <w:rFonts w:eastAsia="Calibri"/>
          <w:color w:val="auto"/>
          <w:sz w:val="28"/>
          <w:szCs w:val="28"/>
          <w:lang w:eastAsia="en-US"/>
        </w:rPr>
        <w:t xml:space="preserve">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w:t>
      </w:r>
      <w:proofErr w:type="spellStart"/>
      <w:r w:rsidRPr="004201E0">
        <w:rPr>
          <w:rFonts w:eastAsia="Calibri"/>
          <w:color w:val="auto"/>
          <w:sz w:val="28"/>
          <w:szCs w:val="28"/>
          <w:lang w:eastAsia="en-US"/>
        </w:rPr>
        <w:t>софинансирования</w:t>
      </w:r>
      <w:proofErr w:type="spellEnd"/>
      <w:r w:rsidRPr="004201E0">
        <w:rPr>
          <w:rFonts w:eastAsia="Calibri"/>
          <w:color w:val="auto"/>
          <w:sz w:val="28"/>
          <w:szCs w:val="28"/>
          <w:lang w:eastAsia="en-US"/>
        </w:rPr>
        <w:t xml:space="preserve"> Астраханской обл</w:t>
      </w:r>
      <w:r w:rsidRPr="004201E0">
        <w:rPr>
          <w:rFonts w:eastAsia="Calibri"/>
          <w:color w:val="auto"/>
          <w:sz w:val="28"/>
          <w:szCs w:val="28"/>
          <w:lang w:eastAsia="en-US"/>
        </w:rPr>
        <w:t>а</w:t>
      </w:r>
      <w:r w:rsidRPr="004201E0">
        <w:rPr>
          <w:rFonts w:eastAsia="Calibri"/>
          <w:color w:val="auto"/>
          <w:sz w:val="28"/>
          <w:szCs w:val="28"/>
          <w:lang w:eastAsia="en-US"/>
        </w:rPr>
        <w:t>стью (в процентах) объема расходного обязательства муниципального обр</w:t>
      </w:r>
      <w:r w:rsidRPr="004201E0">
        <w:rPr>
          <w:rFonts w:eastAsia="Calibri"/>
          <w:color w:val="auto"/>
          <w:sz w:val="28"/>
          <w:szCs w:val="28"/>
          <w:lang w:eastAsia="en-US"/>
        </w:rPr>
        <w:t>а</w:t>
      </w:r>
      <w:r w:rsidRPr="004201E0">
        <w:rPr>
          <w:rFonts w:eastAsia="Calibri"/>
          <w:color w:val="auto"/>
          <w:sz w:val="28"/>
          <w:szCs w:val="28"/>
          <w:lang w:eastAsia="en-US"/>
        </w:rPr>
        <w:t>зования, утвержденного</w:t>
      </w:r>
      <w:proofErr w:type="gramEnd"/>
      <w:r w:rsidRPr="004201E0">
        <w:rPr>
          <w:rFonts w:eastAsia="Calibri"/>
          <w:color w:val="auto"/>
          <w:sz w:val="28"/>
          <w:szCs w:val="28"/>
          <w:lang w:eastAsia="en-US"/>
        </w:rPr>
        <w:t xml:space="preserve"> правовым актом Правительства Астраханской обл</w:t>
      </w:r>
      <w:r w:rsidRPr="004201E0">
        <w:rPr>
          <w:rFonts w:eastAsia="Calibri"/>
          <w:color w:val="auto"/>
          <w:sz w:val="28"/>
          <w:szCs w:val="28"/>
          <w:lang w:eastAsia="en-US"/>
        </w:rPr>
        <w:t>а</w:t>
      </w:r>
      <w:r w:rsidRPr="004201E0">
        <w:rPr>
          <w:rFonts w:eastAsia="Calibri"/>
          <w:color w:val="auto"/>
          <w:sz w:val="28"/>
          <w:szCs w:val="28"/>
          <w:lang w:eastAsia="en-US"/>
        </w:rPr>
        <w:t>сти;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копии исполнительных листов, выданных на основании судебных а</w:t>
      </w:r>
      <w:r w:rsidRPr="004201E0">
        <w:rPr>
          <w:rFonts w:eastAsia="Calibri"/>
          <w:color w:val="auto"/>
          <w:sz w:val="28"/>
          <w:szCs w:val="28"/>
          <w:lang w:eastAsia="en-US"/>
        </w:rPr>
        <w:t>к</w:t>
      </w:r>
      <w:r w:rsidRPr="004201E0">
        <w:rPr>
          <w:rFonts w:eastAsia="Calibri"/>
          <w:color w:val="auto"/>
          <w:sz w:val="28"/>
          <w:szCs w:val="28"/>
          <w:lang w:eastAsia="en-US"/>
        </w:rPr>
        <w:t>тов о взыскании кредиторской задолженности муниципальных образований по муниципальным контрактам по объектам прошлых лет;</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 письменное обязательство муниципального образования по возврату средств субсидии в размерах и случаях, </w:t>
      </w:r>
      <w:r w:rsidR="003158DB" w:rsidRPr="004201E0">
        <w:rPr>
          <w:rFonts w:eastAsia="Calibri"/>
          <w:color w:val="auto"/>
          <w:sz w:val="28"/>
          <w:szCs w:val="28"/>
          <w:lang w:eastAsia="en-US"/>
        </w:rPr>
        <w:t xml:space="preserve">которые </w:t>
      </w:r>
      <w:r w:rsidRPr="004201E0">
        <w:rPr>
          <w:rFonts w:eastAsia="Calibri"/>
          <w:color w:val="auto"/>
          <w:sz w:val="28"/>
          <w:szCs w:val="28"/>
          <w:lang w:eastAsia="en-US"/>
        </w:rPr>
        <w:t>предусмотрены пунктами 28, 31 настоящего Порядка, и по достижению до 31 декабря года, в котором предоставляется субсидия, показателя результативности использования су</w:t>
      </w:r>
      <w:r w:rsidRPr="004201E0">
        <w:rPr>
          <w:rFonts w:eastAsia="Calibri"/>
          <w:color w:val="auto"/>
          <w:sz w:val="28"/>
          <w:szCs w:val="28"/>
          <w:lang w:eastAsia="en-US"/>
        </w:rPr>
        <w:t>б</w:t>
      </w:r>
      <w:r w:rsidRPr="004201E0">
        <w:rPr>
          <w:rFonts w:eastAsia="Calibri"/>
          <w:color w:val="auto"/>
          <w:sz w:val="28"/>
          <w:szCs w:val="28"/>
          <w:lang w:eastAsia="en-US"/>
        </w:rPr>
        <w:t>сидии, установленного соглашением.</w:t>
      </w:r>
    </w:p>
    <w:p w:rsidR="00AA2FF4" w:rsidRPr="004201E0" w:rsidRDefault="00AA2FF4" w:rsidP="00EF025A">
      <w:pPr>
        <w:widowControl w:val="0"/>
        <w:autoSpaceDE w:val="0"/>
        <w:autoSpaceDN w:val="0"/>
        <w:adjustRightInd w:val="0"/>
        <w:ind w:firstLine="709"/>
        <w:contextualSpacing/>
        <w:jc w:val="both"/>
        <w:rPr>
          <w:bCs/>
          <w:color w:val="auto"/>
          <w:sz w:val="28"/>
          <w:szCs w:val="28"/>
        </w:rPr>
      </w:pPr>
      <w:r w:rsidRPr="004201E0">
        <w:rPr>
          <w:rFonts w:eastAsia="Calibri"/>
          <w:color w:val="auto"/>
          <w:sz w:val="28"/>
          <w:szCs w:val="28"/>
          <w:lang w:eastAsia="en-US"/>
        </w:rPr>
        <w:lastRenderedPageBreak/>
        <w:t>Для получения субсидий на мероприятия, предусмотренные подпун</w:t>
      </w:r>
      <w:r w:rsidRPr="004201E0">
        <w:rPr>
          <w:rFonts w:eastAsia="Calibri"/>
          <w:color w:val="auto"/>
          <w:sz w:val="28"/>
          <w:szCs w:val="28"/>
          <w:lang w:eastAsia="en-US"/>
        </w:rPr>
        <w:t>к</w:t>
      </w:r>
      <w:r w:rsidRPr="004201E0">
        <w:rPr>
          <w:rFonts w:eastAsia="Calibri"/>
          <w:color w:val="auto"/>
          <w:sz w:val="28"/>
          <w:szCs w:val="28"/>
          <w:lang w:eastAsia="en-US"/>
        </w:rPr>
        <w:t>том 3.2 пункта 3 настоящего Порядка, муниципальные образования до 17 я</w:t>
      </w:r>
      <w:r w:rsidRPr="004201E0">
        <w:rPr>
          <w:rFonts w:eastAsia="Calibri"/>
          <w:color w:val="auto"/>
          <w:sz w:val="28"/>
          <w:szCs w:val="28"/>
          <w:lang w:eastAsia="en-US"/>
        </w:rPr>
        <w:t>н</w:t>
      </w:r>
      <w:r w:rsidRPr="004201E0">
        <w:rPr>
          <w:rFonts w:eastAsia="Calibri"/>
          <w:color w:val="auto"/>
          <w:sz w:val="28"/>
          <w:szCs w:val="28"/>
          <w:lang w:eastAsia="en-US"/>
        </w:rPr>
        <w:t xml:space="preserve">варя </w:t>
      </w:r>
      <w:r w:rsidRPr="004201E0">
        <w:rPr>
          <w:color w:val="auto"/>
          <w:sz w:val="28"/>
          <w:szCs w:val="28"/>
        </w:rPr>
        <w:t>текущего финансового года в случае предоставления субсидий, бюдже</w:t>
      </w:r>
      <w:r w:rsidRPr="004201E0">
        <w:rPr>
          <w:color w:val="auto"/>
          <w:sz w:val="28"/>
          <w:szCs w:val="28"/>
        </w:rPr>
        <w:t>т</w:t>
      </w:r>
      <w:r w:rsidRPr="004201E0">
        <w:rPr>
          <w:color w:val="auto"/>
          <w:sz w:val="28"/>
          <w:szCs w:val="28"/>
        </w:rPr>
        <w:t xml:space="preserve">ные </w:t>
      </w:r>
      <w:proofErr w:type="gramStart"/>
      <w:r w:rsidRPr="004201E0">
        <w:rPr>
          <w:color w:val="auto"/>
          <w:sz w:val="28"/>
          <w:szCs w:val="28"/>
        </w:rPr>
        <w:t>ассигнования</w:t>
      </w:r>
      <w:proofErr w:type="gramEnd"/>
      <w:r w:rsidRPr="004201E0">
        <w:rPr>
          <w:color w:val="auto"/>
          <w:sz w:val="28"/>
          <w:szCs w:val="28"/>
        </w:rPr>
        <w:t xml:space="preserve"> на предоставление которых предусмотрены в соответствии с законом Астраханской области о бюджете Астраханской области, либо в случае предоставления субсидий, бюджетные ассигнования на предоставл</w:t>
      </w:r>
      <w:r w:rsidRPr="004201E0">
        <w:rPr>
          <w:color w:val="auto"/>
          <w:sz w:val="28"/>
          <w:szCs w:val="28"/>
        </w:rPr>
        <w:t>е</w:t>
      </w:r>
      <w:r w:rsidRPr="004201E0">
        <w:rPr>
          <w:color w:val="auto"/>
          <w:sz w:val="28"/>
          <w:szCs w:val="28"/>
        </w:rPr>
        <w:t>ние которых предусмотрены в соответствии с законом Астраханской области о внесении изменений в закон Астраханской области о бюджете Астраха</w:t>
      </w:r>
      <w:r w:rsidRPr="004201E0">
        <w:rPr>
          <w:color w:val="auto"/>
          <w:sz w:val="28"/>
          <w:szCs w:val="28"/>
        </w:rPr>
        <w:t>н</w:t>
      </w:r>
      <w:r w:rsidRPr="004201E0">
        <w:rPr>
          <w:color w:val="auto"/>
          <w:sz w:val="28"/>
          <w:szCs w:val="28"/>
        </w:rPr>
        <w:t xml:space="preserve">ской области, либо в случае предоставления субсидий, бюджетные </w:t>
      </w:r>
      <w:proofErr w:type="gramStart"/>
      <w:r w:rsidRPr="004201E0">
        <w:rPr>
          <w:color w:val="auto"/>
          <w:sz w:val="28"/>
          <w:szCs w:val="28"/>
        </w:rPr>
        <w:t>ассигн</w:t>
      </w:r>
      <w:r w:rsidRPr="004201E0">
        <w:rPr>
          <w:color w:val="auto"/>
          <w:sz w:val="28"/>
          <w:szCs w:val="28"/>
        </w:rPr>
        <w:t>о</w:t>
      </w:r>
      <w:r w:rsidRPr="004201E0">
        <w:rPr>
          <w:color w:val="auto"/>
          <w:sz w:val="28"/>
          <w:szCs w:val="28"/>
        </w:rPr>
        <w:t>вания</w:t>
      </w:r>
      <w:proofErr w:type="gramEnd"/>
      <w:r w:rsidRPr="004201E0">
        <w:rPr>
          <w:color w:val="auto"/>
          <w:sz w:val="28"/>
          <w:szCs w:val="28"/>
        </w:rPr>
        <w:t xml:space="preserve"> на предоставление которых предусмотрены правовым актом Прав</w:t>
      </w:r>
      <w:r w:rsidRPr="004201E0">
        <w:rPr>
          <w:color w:val="auto"/>
          <w:sz w:val="28"/>
          <w:szCs w:val="28"/>
        </w:rPr>
        <w:t>и</w:t>
      </w:r>
      <w:r w:rsidRPr="004201E0">
        <w:rPr>
          <w:color w:val="auto"/>
          <w:sz w:val="28"/>
          <w:szCs w:val="28"/>
        </w:rPr>
        <w:t>тельства Астраханской области, в</w:t>
      </w:r>
      <w:r w:rsidRPr="004201E0">
        <w:rPr>
          <w:bCs/>
          <w:color w:val="auto"/>
          <w:sz w:val="28"/>
          <w:szCs w:val="28"/>
        </w:rPr>
        <w:t xml:space="preserve"> течение </w:t>
      </w:r>
      <w:r w:rsidR="003158DB" w:rsidRPr="004201E0">
        <w:rPr>
          <w:bCs/>
          <w:color w:val="auto"/>
          <w:sz w:val="28"/>
          <w:szCs w:val="28"/>
        </w:rPr>
        <w:t>четырех</w:t>
      </w:r>
      <w:r w:rsidRPr="004201E0">
        <w:rPr>
          <w:bCs/>
          <w:color w:val="auto"/>
          <w:sz w:val="28"/>
          <w:szCs w:val="28"/>
        </w:rPr>
        <w:t xml:space="preserve"> рабочих дней со дня пол</w:t>
      </w:r>
      <w:r w:rsidRPr="004201E0">
        <w:rPr>
          <w:bCs/>
          <w:color w:val="auto"/>
          <w:sz w:val="28"/>
          <w:szCs w:val="28"/>
        </w:rPr>
        <w:t>у</w:t>
      </w:r>
      <w:r w:rsidRPr="004201E0">
        <w:rPr>
          <w:bCs/>
          <w:color w:val="auto"/>
          <w:sz w:val="28"/>
          <w:szCs w:val="28"/>
        </w:rPr>
        <w:t xml:space="preserve">чения уведомления, </w:t>
      </w:r>
      <w:r w:rsidRPr="004201E0">
        <w:rPr>
          <w:color w:val="auto"/>
          <w:sz w:val="28"/>
          <w:szCs w:val="28"/>
        </w:rPr>
        <w:t>указанного в абзаце втором пункта 7 настоящего Поря</w:t>
      </w:r>
      <w:r w:rsidRPr="004201E0">
        <w:rPr>
          <w:color w:val="auto"/>
          <w:sz w:val="28"/>
          <w:szCs w:val="28"/>
        </w:rPr>
        <w:t>д</w:t>
      </w:r>
      <w:r w:rsidRPr="004201E0">
        <w:rPr>
          <w:color w:val="auto"/>
          <w:sz w:val="28"/>
          <w:szCs w:val="28"/>
        </w:rPr>
        <w:t>ка,</w:t>
      </w:r>
      <w:r w:rsidRPr="004201E0">
        <w:rPr>
          <w:bCs/>
          <w:color w:val="auto"/>
          <w:sz w:val="28"/>
          <w:szCs w:val="28"/>
        </w:rPr>
        <w:t xml:space="preserve"> представляют в министерство следующие документы:</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заявка на предоставление субсидий в произвольной письменной фо</w:t>
      </w:r>
      <w:r w:rsidRPr="004201E0">
        <w:rPr>
          <w:rFonts w:eastAsia="Calibri"/>
          <w:color w:val="auto"/>
          <w:sz w:val="28"/>
          <w:szCs w:val="28"/>
          <w:lang w:eastAsia="en-US"/>
        </w:rPr>
        <w:t>р</w:t>
      </w:r>
      <w:r w:rsidRPr="004201E0">
        <w:rPr>
          <w:rFonts w:eastAsia="Calibri"/>
          <w:color w:val="auto"/>
          <w:sz w:val="28"/>
          <w:szCs w:val="28"/>
          <w:lang w:eastAsia="en-US"/>
        </w:rPr>
        <w:t>ме;</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копия муниципального правового акта об утверждении муниципал</w:t>
      </w:r>
      <w:r w:rsidRPr="004201E0">
        <w:rPr>
          <w:rFonts w:eastAsia="Calibri"/>
          <w:color w:val="auto"/>
          <w:sz w:val="28"/>
          <w:szCs w:val="28"/>
          <w:lang w:eastAsia="en-US"/>
        </w:rPr>
        <w:t>ь</w:t>
      </w:r>
      <w:r w:rsidRPr="004201E0">
        <w:rPr>
          <w:rFonts w:eastAsia="Calibri"/>
          <w:color w:val="auto"/>
          <w:sz w:val="28"/>
          <w:szCs w:val="28"/>
          <w:lang w:eastAsia="en-US"/>
        </w:rPr>
        <w:t>ной программы, предусматривающей реализацию мероприятия, указанного в подпункте 3.2 пункта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 копии муниципальных правовых актов об утверждении проектной д</w:t>
      </w:r>
      <w:r w:rsidRPr="004201E0">
        <w:rPr>
          <w:rFonts w:eastAsia="Calibri"/>
          <w:color w:val="auto"/>
          <w:sz w:val="28"/>
          <w:szCs w:val="28"/>
          <w:lang w:eastAsia="en-US"/>
        </w:rPr>
        <w:t>о</w:t>
      </w:r>
      <w:r w:rsidRPr="004201E0">
        <w:rPr>
          <w:rFonts w:eastAsia="Calibri"/>
          <w:color w:val="auto"/>
          <w:sz w:val="28"/>
          <w:szCs w:val="28"/>
          <w:lang w:eastAsia="en-US"/>
        </w:rPr>
        <w:t>кументации с указанием стоимости и основных характеристик строительства (реконструкции) автомобильных дорог общего пользования местного знач</w:t>
      </w:r>
      <w:r w:rsidRPr="004201E0">
        <w:rPr>
          <w:rFonts w:eastAsia="Calibri"/>
          <w:color w:val="auto"/>
          <w:sz w:val="28"/>
          <w:szCs w:val="28"/>
          <w:lang w:eastAsia="en-US"/>
        </w:rPr>
        <w:t>е</w:t>
      </w:r>
      <w:r w:rsidRPr="004201E0">
        <w:rPr>
          <w:rFonts w:eastAsia="Calibri"/>
          <w:color w:val="auto"/>
          <w:sz w:val="28"/>
          <w:szCs w:val="28"/>
          <w:lang w:eastAsia="en-US"/>
        </w:rPr>
        <w:t>ния Астраханской области, предлагаемых к финансированию за счет субс</w:t>
      </w:r>
      <w:r w:rsidRPr="004201E0">
        <w:rPr>
          <w:rFonts w:eastAsia="Calibri"/>
          <w:color w:val="auto"/>
          <w:sz w:val="28"/>
          <w:szCs w:val="28"/>
          <w:lang w:eastAsia="en-US"/>
        </w:rPr>
        <w:t>и</w:t>
      </w:r>
      <w:r w:rsidRPr="004201E0">
        <w:rPr>
          <w:rFonts w:eastAsia="Calibri"/>
          <w:color w:val="auto"/>
          <w:sz w:val="28"/>
          <w:szCs w:val="28"/>
          <w:lang w:eastAsia="en-US"/>
        </w:rPr>
        <w:t>дий в текущем финансовом году (с приложением копий положительного з</w:t>
      </w:r>
      <w:r w:rsidRPr="004201E0">
        <w:rPr>
          <w:rFonts w:eastAsia="Calibri"/>
          <w:color w:val="auto"/>
          <w:sz w:val="28"/>
          <w:szCs w:val="28"/>
          <w:lang w:eastAsia="en-US"/>
        </w:rPr>
        <w:t>а</w:t>
      </w:r>
      <w:r w:rsidRPr="004201E0">
        <w:rPr>
          <w:rFonts w:eastAsia="Calibri"/>
          <w:color w:val="auto"/>
          <w:sz w:val="28"/>
          <w:szCs w:val="28"/>
          <w:lang w:eastAsia="en-US"/>
        </w:rPr>
        <w:t>ключения государственной экспертизы проектной документации и результ</w:t>
      </w:r>
      <w:r w:rsidRPr="004201E0">
        <w:rPr>
          <w:rFonts w:eastAsia="Calibri"/>
          <w:color w:val="auto"/>
          <w:sz w:val="28"/>
          <w:szCs w:val="28"/>
          <w:lang w:eastAsia="en-US"/>
        </w:rPr>
        <w:t>а</w:t>
      </w:r>
      <w:r w:rsidRPr="004201E0">
        <w:rPr>
          <w:rFonts w:eastAsia="Calibri"/>
          <w:color w:val="auto"/>
          <w:sz w:val="28"/>
          <w:szCs w:val="28"/>
          <w:lang w:eastAsia="en-US"/>
        </w:rPr>
        <w:t>тов инженерных изысканий, положительного заключения о проверке дост</w:t>
      </w:r>
      <w:r w:rsidRPr="004201E0">
        <w:rPr>
          <w:rFonts w:eastAsia="Calibri"/>
          <w:color w:val="auto"/>
          <w:sz w:val="28"/>
          <w:szCs w:val="28"/>
          <w:lang w:eastAsia="en-US"/>
        </w:rPr>
        <w:t>о</w:t>
      </w:r>
      <w:r w:rsidRPr="004201E0">
        <w:rPr>
          <w:rFonts w:eastAsia="Calibri"/>
          <w:color w:val="auto"/>
          <w:sz w:val="28"/>
          <w:szCs w:val="28"/>
          <w:lang w:eastAsia="en-US"/>
        </w:rPr>
        <w:t>верности определения сметной стоимости строительства, реконструкции объектов капитального строительства</w:t>
      </w:r>
      <w:proofErr w:type="gramEnd"/>
      <w:r w:rsidRPr="004201E0">
        <w:rPr>
          <w:rFonts w:eastAsia="Calibri"/>
          <w:color w:val="auto"/>
          <w:sz w:val="28"/>
          <w:szCs w:val="28"/>
          <w:lang w:eastAsia="en-US"/>
        </w:rPr>
        <w:t xml:space="preserve"> муниципальной собственности в сл</w:t>
      </w:r>
      <w:r w:rsidRPr="004201E0">
        <w:rPr>
          <w:rFonts w:eastAsia="Calibri"/>
          <w:color w:val="auto"/>
          <w:sz w:val="28"/>
          <w:szCs w:val="28"/>
          <w:lang w:eastAsia="en-US"/>
        </w:rPr>
        <w:t>у</w:t>
      </w:r>
      <w:r w:rsidRPr="004201E0">
        <w:rPr>
          <w:rFonts w:eastAsia="Calibri"/>
          <w:color w:val="auto"/>
          <w:sz w:val="28"/>
          <w:szCs w:val="28"/>
          <w:lang w:eastAsia="en-US"/>
        </w:rPr>
        <w:t>чаях, предусмотренных законодательством Российской Федерации);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 выписка из бюджета муниципального образования (сводной бюдже</w:t>
      </w:r>
      <w:r w:rsidRPr="004201E0">
        <w:rPr>
          <w:rFonts w:eastAsia="Calibri"/>
          <w:color w:val="auto"/>
          <w:sz w:val="28"/>
          <w:szCs w:val="28"/>
          <w:lang w:eastAsia="en-US"/>
        </w:rPr>
        <w:t>т</w:t>
      </w:r>
      <w:r w:rsidRPr="004201E0">
        <w:rPr>
          <w:rFonts w:eastAsia="Calibri"/>
          <w:color w:val="auto"/>
          <w:sz w:val="28"/>
          <w:szCs w:val="28"/>
          <w:lang w:eastAsia="en-US"/>
        </w:rPr>
        <w:t>ной росписи), подтверждающая наличие в бюджете муниципального образ</w:t>
      </w:r>
      <w:r w:rsidRPr="004201E0">
        <w:rPr>
          <w:rFonts w:eastAsia="Calibri"/>
          <w:color w:val="auto"/>
          <w:sz w:val="28"/>
          <w:szCs w:val="28"/>
          <w:lang w:eastAsia="en-US"/>
        </w:rPr>
        <w:t>о</w:t>
      </w:r>
      <w:r w:rsidRPr="004201E0">
        <w:rPr>
          <w:rFonts w:eastAsia="Calibri"/>
          <w:color w:val="auto"/>
          <w:sz w:val="28"/>
          <w:szCs w:val="28"/>
          <w:lang w:eastAsia="en-US"/>
        </w:rPr>
        <w:t>вания бюджетных ассигнований на исполнение расходных обязательств м</w:t>
      </w:r>
      <w:r w:rsidRPr="004201E0">
        <w:rPr>
          <w:rFonts w:eastAsia="Calibri"/>
          <w:color w:val="auto"/>
          <w:sz w:val="28"/>
          <w:szCs w:val="28"/>
          <w:lang w:eastAsia="en-US"/>
        </w:rPr>
        <w:t>у</w:t>
      </w:r>
      <w:r w:rsidRPr="004201E0">
        <w:rPr>
          <w:rFonts w:eastAsia="Calibri"/>
          <w:color w:val="auto"/>
          <w:sz w:val="28"/>
          <w:szCs w:val="28"/>
          <w:lang w:eastAsia="en-US"/>
        </w:rPr>
        <w:t xml:space="preserve">ниципального образования, в целях </w:t>
      </w:r>
      <w:proofErr w:type="spellStart"/>
      <w:r w:rsidRPr="004201E0">
        <w:rPr>
          <w:rFonts w:eastAsia="Calibri"/>
          <w:color w:val="auto"/>
          <w:sz w:val="28"/>
          <w:szCs w:val="28"/>
          <w:lang w:eastAsia="en-US"/>
        </w:rPr>
        <w:t>софинансирования</w:t>
      </w:r>
      <w:proofErr w:type="spellEnd"/>
      <w:r w:rsidRPr="004201E0">
        <w:rPr>
          <w:rFonts w:eastAsia="Calibri"/>
          <w:color w:val="auto"/>
          <w:sz w:val="28"/>
          <w:szCs w:val="28"/>
          <w:lang w:eastAsia="en-US"/>
        </w:rPr>
        <w:t xml:space="preserve"> которых предоставл</w:t>
      </w:r>
      <w:r w:rsidRPr="004201E0">
        <w:rPr>
          <w:rFonts w:eastAsia="Calibri"/>
          <w:color w:val="auto"/>
          <w:sz w:val="28"/>
          <w:szCs w:val="28"/>
          <w:lang w:eastAsia="en-US"/>
        </w:rPr>
        <w:t>я</w:t>
      </w:r>
      <w:r w:rsidRPr="004201E0">
        <w:rPr>
          <w:rFonts w:eastAsia="Calibri"/>
          <w:color w:val="auto"/>
          <w:sz w:val="28"/>
          <w:szCs w:val="28"/>
          <w:lang w:eastAsia="en-US"/>
        </w:rPr>
        <w:t xml:space="preserve">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w:t>
      </w:r>
      <w:proofErr w:type="spellStart"/>
      <w:r w:rsidRPr="004201E0">
        <w:rPr>
          <w:rFonts w:eastAsia="Calibri"/>
          <w:color w:val="auto"/>
          <w:sz w:val="28"/>
          <w:szCs w:val="28"/>
          <w:lang w:eastAsia="en-US"/>
        </w:rPr>
        <w:t>софинансирования</w:t>
      </w:r>
      <w:proofErr w:type="spellEnd"/>
      <w:r w:rsidRPr="004201E0">
        <w:rPr>
          <w:rFonts w:eastAsia="Calibri"/>
          <w:color w:val="auto"/>
          <w:sz w:val="28"/>
          <w:szCs w:val="28"/>
          <w:lang w:eastAsia="en-US"/>
        </w:rPr>
        <w:t xml:space="preserve"> Астраханской обл</w:t>
      </w:r>
      <w:r w:rsidRPr="004201E0">
        <w:rPr>
          <w:rFonts w:eastAsia="Calibri"/>
          <w:color w:val="auto"/>
          <w:sz w:val="28"/>
          <w:szCs w:val="28"/>
          <w:lang w:eastAsia="en-US"/>
        </w:rPr>
        <w:t>а</w:t>
      </w:r>
      <w:r w:rsidRPr="004201E0">
        <w:rPr>
          <w:rFonts w:eastAsia="Calibri"/>
          <w:color w:val="auto"/>
          <w:sz w:val="28"/>
          <w:szCs w:val="28"/>
          <w:lang w:eastAsia="en-US"/>
        </w:rPr>
        <w:t>стью (в процентах) объема расходного обязательства муниципального обр</w:t>
      </w:r>
      <w:r w:rsidRPr="004201E0">
        <w:rPr>
          <w:rFonts w:eastAsia="Calibri"/>
          <w:color w:val="auto"/>
          <w:sz w:val="28"/>
          <w:szCs w:val="28"/>
          <w:lang w:eastAsia="en-US"/>
        </w:rPr>
        <w:t>а</w:t>
      </w:r>
      <w:r w:rsidRPr="004201E0">
        <w:rPr>
          <w:rFonts w:eastAsia="Calibri"/>
          <w:color w:val="auto"/>
          <w:sz w:val="28"/>
          <w:szCs w:val="28"/>
          <w:lang w:eastAsia="en-US"/>
        </w:rPr>
        <w:t>зования, утвержденного</w:t>
      </w:r>
      <w:proofErr w:type="gramEnd"/>
      <w:r w:rsidRPr="004201E0">
        <w:rPr>
          <w:rFonts w:eastAsia="Calibri"/>
          <w:color w:val="auto"/>
          <w:sz w:val="28"/>
          <w:szCs w:val="28"/>
          <w:lang w:eastAsia="en-US"/>
        </w:rPr>
        <w:t xml:space="preserve"> правовым актом Правительства Астраханской обл</w:t>
      </w:r>
      <w:r w:rsidRPr="004201E0">
        <w:rPr>
          <w:rFonts w:eastAsia="Calibri"/>
          <w:color w:val="auto"/>
          <w:sz w:val="28"/>
          <w:szCs w:val="28"/>
          <w:lang w:eastAsia="en-US"/>
        </w:rPr>
        <w:t>а</w:t>
      </w:r>
      <w:r w:rsidRPr="004201E0">
        <w:rPr>
          <w:rFonts w:eastAsia="Calibri"/>
          <w:color w:val="auto"/>
          <w:sz w:val="28"/>
          <w:szCs w:val="28"/>
          <w:lang w:eastAsia="en-US"/>
        </w:rPr>
        <w:t>сти;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 письменное обязательство муниципального образования по возврату средств субсидии в размерах и случаях, </w:t>
      </w:r>
      <w:r w:rsidR="003158DB" w:rsidRPr="004201E0">
        <w:rPr>
          <w:rFonts w:eastAsia="Calibri"/>
          <w:color w:val="auto"/>
          <w:sz w:val="28"/>
          <w:szCs w:val="28"/>
          <w:lang w:eastAsia="en-US"/>
        </w:rPr>
        <w:t>которые предусмотрены</w:t>
      </w:r>
      <w:r w:rsidRPr="004201E0">
        <w:rPr>
          <w:rFonts w:eastAsia="Calibri"/>
          <w:color w:val="auto"/>
          <w:sz w:val="28"/>
          <w:szCs w:val="28"/>
          <w:lang w:eastAsia="en-US"/>
        </w:rPr>
        <w:t xml:space="preserve"> пунктами 28, 31 настоящего Порядка, и по достижению до 31 декабря года, в котором предоставляется субсидия, показателя результативности использования су</w:t>
      </w:r>
      <w:r w:rsidRPr="004201E0">
        <w:rPr>
          <w:rFonts w:eastAsia="Calibri"/>
          <w:color w:val="auto"/>
          <w:sz w:val="28"/>
          <w:szCs w:val="28"/>
          <w:lang w:eastAsia="en-US"/>
        </w:rPr>
        <w:t>б</w:t>
      </w:r>
      <w:r w:rsidRPr="004201E0">
        <w:rPr>
          <w:rFonts w:eastAsia="Calibri"/>
          <w:color w:val="auto"/>
          <w:sz w:val="28"/>
          <w:szCs w:val="28"/>
          <w:lang w:eastAsia="en-US"/>
        </w:rPr>
        <w:t>сидии, установленного соглашением;</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копии исполнительных листов, выданных на основании судебных а</w:t>
      </w:r>
      <w:r w:rsidRPr="004201E0">
        <w:rPr>
          <w:rFonts w:eastAsia="Calibri"/>
          <w:color w:val="auto"/>
          <w:sz w:val="28"/>
          <w:szCs w:val="28"/>
          <w:lang w:eastAsia="en-US"/>
        </w:rPr>
        <w:t>к</w:t>
      </w:r>
      <w:r w:rsidRPr="004201E0">
        <w:rPr>
          <w:rFonts w:eastAsia="Calibri"/>
          <w:color w:val="auto"/>
          <w:sz w:val="28"/>
          <w:szCs w:val="28"/>
          <w:lang w:eastAsia="en-US"/>
        </w:rPr>
        <w:t xml:space="preserve">тов о взыскании кредиторской задолженности муниципальных образований </w:t>
      </w:r>
      <w:r w:rsidRPr="004201E0">
        <w:rPr>
          <w:rFonts w:eastAsia="Calibri"/>
          <w:color w:val="auto"/>
          <w:sz w:val="28"/>
          <w:szCs w:val="28"/>
          <w:lang w:eastAsia="en-US"/>
        </w:rPr>
        <w:lastRenderedPageBreak/>
        <w:t>по муниципальным контрактам по объектам прошлых лет;</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письменное обязательство муниципального образования о вводе авт</w:t>
      </w:r>
      <w:r w:rsidRPr="004201E0">
        <w:rPr>
          <w:rFonts w:eastAsia="Calibri"/>
          <w:color w:val="auto"/>
          <w:sz w:val="28"/>
          <w:szCs w:val="28"/>
          <w:lang w:eastAsia="en-US"/>
        </w:rPr>
        <w:t>о</w:t>
      </w:r>
      <w:r w:rsidRPr="004201E0">
        <w:rPr>
          <w:rFonts w:eastAsia="Calibri"/>
          <w:color w:val="auto"/>
          <w:sz w:val="28"/>
          <w:szCs w:val="28"/>
          <w:lang w:eastAsia="en-US"/>
        </w:rPr>
        <w:t>мобильных дорог общего пользования местного значения Астраханской о</w:t>
      </w:r>
      <w:r w:rsidRPr="004201E0">
        <w:rPr>
          <w:rFonts w:eastAsia="Calibri"/>
          <w:color w:val="auto"/>
          <w:sz w:val="28"/>
          <w:szCs w:val="28"/>
          <w:lang w:eastAsia="en-US"/>
        </w:rPr>
        <w:t>б</w:t>
      </w:r>
      <w:r w:rsidRPr="004201E0">
        <w:rPr>
          <w:rFonts w:eastAsia="Calibri"/>
          <w:color w:val="auto"/>
          <w:sz w:val="28"/>
          <w:szCs w:val="28"/>
          <w:lang w:eastAsia="en-US"/>
        </w:rPr>
        <w:t>ласти, предлагаемых к финансированию за счет субсидии в текущем фина</w:t>
      </w:r>
      <w:r w:rsidRPr="004201E0">
        <w:rPr>
          <w:rFonts w:eastAsia="Calibri"/>
          <w:color w:val="auto"/>
          <w:sz w:val="28"/>
          <w:szCs w:val="28"/>
          <w:lang w:eastAsia="en-US"/>
        </w:rPr>
        <w:t>н</w:t>
      </w:r>
      <w:r w:rsidRPr="004201E0">
        <w:rPr>
          <w:rFonts w:eastAsia="Calibri"/>
          <w:color w:val="auto"/>
          <w:sz w:val="28"/>
          <w:szCs w:val="28"/>
          <w:lang w:eastAsia="en-US"/>
        </w:rPr>
        <w:t>совом году, в эксплуатацию в году предоставления субсидии и о представл</w:t>
      </w:r>
      <w:r w:rsidRPr="004201E0">
        <w:rPr>
          <w:rFonts w:eastAsia="Calibri"/>
          <w:color w:val="auto"/>
          <w:sz w:val="28"/>
          <w:szCs w:val="28"/>
          <w:lang w:eastAsia="en-US"/>
        </w:rPr>
        <w:t>е</w:t>
      </w:r>
      <w:r w:rsidRPr="004201E0">
        <w:rPr>
          <w:rFonts w:eastAsia="Calibri"/>
          <w:color w:val="auto"/>
          <w:sz w:val="28"/>
          <w:szCs w:val="28"/>
          <w:lang w:eastAsia="en-US"/>
        </w:rPr>
        <w:t>нии документов, предусмотренных абзацем вторым пункта 25 настоящего Порядка.</w:t>
      </w:r>
    </w:p>
    <w:p w:rsidR="00AA2FF4" w:rsidRPr="004201E0" w:rsidRDefault="00AA2FF4" w:rsidP="00EF025A">
      <w:pPr>
        <w:widowControl w:val="0"/>
        <w:autoSpaceDE w:val="0"/>
        <w:autoSpaceDN w:val="0"/>
        <w:adjustRightInd w:val="0"/>
        <w:ind w:firstLine="709"/>
        <w:contextualSpacing/>
        <w:jc w:val="both"/>
        <w:rPr>
          <w:bCs/>
          <w:color w:val="auto"/>
          <w:sz w:val="28"/>
          <w:szCs w:val="28"/>
        </w:rPr>
      </w:pPr>
      <w:r w:rsidRPr="004201E0">
        <w:rPr>
          <w:rFonts w:eastAsia="Calibri"/>
          <w:color w:val="auto"/>
          <w:sz w:val="28"/>
          <w:szCs w:val="28"/>
          <w:lang w:eastAsia="en-US"/>
        </w:rPr>
        <w:t>Для получения субсидий на одно или несколько мероприятий, пред</w:t>
      </w:r>
      <w:r w:rsidRPr="004201E0">
        <w:rPr>
          <w:rFonts w:eastAsia="Calibri"/>
          <w:color w:val="auto"/>
          <w:sz w:val="28"/>
          <w:szCs w:val="28"/>
          <w:lang w:eastAsia="en-US"/>
        </w:rPr>
        <w:t>у</w:t>
      </w:r>
      <w:r w:rsidRPr="004201E0">
        <w:rPr>
          <w:rFonts w:eastAsia="Calibri"/>
          <w:color w:val="auto"/>
          <w:sz w:val="28"/>
          <w:szCs w:val="28"/>
          <w:lang w:eastAsia="en-US"/>
        </w:rPr>
        <w:t>смотренных подпунктами 3.3–3.7 (за исключением мероприятий, направле</w:t>
      </w:r>
      <w:r w:rsidRPr="004201E0">
        <w:rPr>
          <w:rFonts w:eastAsia="Calibri"/>
          <w:color w:val="auto"/>
          <w:sz w:val="28"/>
          <w:szCs w:val="28"/>
          <w:lang w:eastAsia="en-US"/>
        </w:rPr>
        <w:t>н</w:t>
      </w:r>
      <w:r w:rsidRPr="004201E0">
        <w:rPr>
          <w:rFonts w:eastAsia="Calibri"/>
          <w:color w:val="auto"/>
          <w:sz w:val="28"/>
          <w:szCs w:val="28"/>
          <w:lang w:eastAsia="en-US"/>
        </w:rPr>
        <w:t xml:space="preserve">ных на разработку проектной документации) пункта 3 настоящего Порядка, муниципальные образования до 17 января </w:t>
      </w:r>
      <w:r w:rsidRPr="004201E0">
        <w:rPr>
          <w:color w:val="auto"/>
          <w:sz w:val="28"/>
          <w:szCs w:val="28"/>
        </w:rPr>
        <w:t>текущего финансового года в сл</w:t>
      </w:r>
      <w:r w:rsidRPr="004201E0">
        <w:rPr>
          <w:color w:val="auto"/>
          <w:sz w:val="28"/>
          <w:szCs w:val="28"/>
        </w:rPr>
        <w:t>у</w:t>
      </w:r>
      <w:r w:rsidRPr="004201E0">
        <w:rPr>
          <w:color w:val="auto"/>
          <w:sz w:val="28"/>
          <w:szCs w:val="28"/>
        </w:rPr>
        <w:t xml:space="preserve">чае предоставления субсидий, бюджетные </w:t>
      </w:r>
      <w:proofErr w:type="gramStart"/>
      <w:r w:rsidRPr="004201E0">
        <w:rPr>
          <w:color w:val="auto"/>
          <w:sz w:val="28"/>
          <w:szCs w:val="28"/>
        </w:rPr>
        <w:t>ассигнования</w:t>
      </w:r>
      <w:proofErr w:type="gramEnd"/>
      <w:r w:rsidRPr="004201E0">
        <w:rPr>
          <w:color w:val="auto"/>
          <w:sz w:val="28"/>
          <w:szCs w:val="28"/>
        </w:rPr>
        <w:t xml:space="preserve"> на предоставление которых предусмотрены в соответствии с законом Астраханской области о бюджете Астраханской области, либо в случае предоставления субсидий, бюджетные ассигнования на </w:t>
      </w:r>
      <w:proofErr w:type="gramStart"/>
      <w:r w:rsidRPr="004201E0">
        <w:rPr>
          <w:color w:val="auto"/>
          <w:sz w:val="28"/>
          <w:szCs w:val="28"/>
        </w:rPr>
        <w:t>предоставление</w:t>
      </w:r>
      <w:proofErr w:type="gramEnd"/>
      <w:r w:rsidRPr="004201E0">
        <w:rPr>
          <w:color w:val="auto"/>
          <w:sz w:val="28"/>
          <w:szCs w:val="28"/>
        </w:rPr>
        <w:t xml:space="preserve"> которых предусмотрены в соо</w:t>
      </w:r>
      <w:r w:rsidRPr="004201E0">
        <w:rPr>
          <w:color w:val="auto"/>
          <w:sz w:val="28"/>
          <w:szCs w:val="28"/>
        </w:rPr>
        <w:t>т</w:t>
      </w:r>
      <w:r w:rsidRPr="004201E0">
        <w:rPr>
          <w:color w:val="auto"/>
          <w:sz w:val="28"/>
          <w:szCs w:val="28"/>
        </w:rPr>
        <w:t>ветствии с законом Астраханской области о внесении изменений в закон Ас</w:t>
      </w:r>
      <w:r w:rsidRPr="004201E0">
        <w:rPr>
          <w:color w:val="auto"/>
          <w:sz w:val="28"/>
          <w:szCs w:val="28"/>
        </w:rPr>
        <w:t>т</w:t>
      </w:r>
      <w:r w:rsidRPr="004201E0">
        <w:rPr>
          <w:color w:val="auto"/>
          <w:sz w:val="28"/>
          <w:szCs w:val="28"/>
        </w:rPr>
        <w:t>раханской области о бюджете Астраханской области, либо в случае пред</w:t>
      </w:r>
      <w:r w:rsidRPr="004201E0">
        <w:rPr>
          <w:color w:val="auto"/>
          <w:sz w:val="28"/>
          <w:szCs w:val="28"/>
        </w:rPr>
        <w:t>о</w:t>
      </w:r>
      <w:r w:rsidRPr="004201E0">
        <w:rPr>
          <w:color w:val="auto"/>
          <w:sz w:val="28"/>
          <w:szCs w:val="28"/>
        </w:rPr>
        <w:t>ставления субсидий, бюджетные ассигнования на предоставление которых предусмотрены правовым актом Правительства Астраханской области, в</w:t>
      </w:r>
      <w:r w:rsidRPr="004201E0">
        <w:rPr>
          <w:bCs/>
          <w:color w:val="auto"/>
          <w:sz w:val="28"/>
          <w:szCs w:val="28"/>
        </w:rPr>
        <w:t xml:space="preserve"> т</w:t>
      </w:r>
      <w:r w:rsidRPr="004201E0">
        <w:rPr>
          <w:bCs/>
          <w:color w:val="auto"/>
          <w:sz w:val="28"/>
          <w:szCs w:val="28"/>
        </w:rPr>
        <w:t>е</w:t>
      </w:r>
      <w:r w:rsidRPr="004201E0">
        <w:rPr>
          <w:bCs/>
          <w:color w:val="auto"/>
          <w:sz w:val="28"/>
          <w:szCs w:val="28"/>
        </w:rPr>
        <w:t xml:space="preserve">чение </w:t>
      </w:r>
      <w:r w:rsidR="003158DB" w:rsidRPr="004201E0">
        <w:rPr>
          <w:bCs/>
          <w:color w:val="auto"/>
          <w:sz w:val="28"/>
          <w:szCs w:val="28"/>
        </w:rPr>
        <w:t>четырех</w:t>
      </w:r>
      <w:r w:rsidRPr="004201E0">
        <w:rPr>
          <w:bCs/>
          <w:color w:val="auto"/>
          <w:sz w:val="28"/>
          <w:szCs w:val="28"/>
        </w:rPr>
        <w:t xml:space="preserve"> рабочих дней со дня получения уведомления, </w:t>
      </w:r>
      <w:r w:rsidRPr="004201E0">
        <w:rPr>
          <w:color w:val="auto"/>
          <w:sz w:val="28"/>
          <w:szCs w:val="28"/>
        </w:rPr>
        <w:t>указанного в а</w:t>
      </w:r>
      <w:r w:rsidRPr="004201E0">
        <w:rPr>
          <w:color w:val="auto"/>
          <w:sz w:val="28"/>
          <w:szCs w:val="28"/>
        </w:rPr>
        <w:t>б</w:t>
      </w:r>
      <w:r w:rsidRPr="004201E0">
        <w:rPr>
          <w:color w:val="auto"/>
          <w:sz w:val="28"/>
          <w:szCs w:val="28"/>
        </w:rPr>
        <w:t>заце втором пункта 7 настоящего Порядка,</w:t>
      </w:r>
      <w:r w:rsidRPr="004201E0">
        <w:rPr>
          <w:bCs/>
          <w:color w:val="auto"/>
          <w:sz w:val="28"/>
          <w:szCs w:val="28"/>
        </w:rPr>
        <w:t xml:space="preserve"> представляют в министерство сл</w:t>
      </w:r>
      <w:r w:rsidRPr="004201E0">
        <w:rPr>
          <w:bCs/>
          <w:color w:val="auto"/>
          <w:sz w:val="28"/>
          <w:szCs w:val="28"/>
        </w:rPr>
        <w:t>е</w:t>
      </w:r>
      <w:r w:rsidRPr="004201E0">
        <w:rPr>
          <w:bCs/>
          <w:color w:val="auto"/>
          <w:sz w:val="28"/>
          <w:szCs w:val="28"/>
        </w:rPr>
        <w:t>дующие документы:</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заявка на предоставление субсидий в произвольной письменной фо</w:t>
      </w:r>
      <w:r w:rsidRPr="004201E0">
        <w:rPr>
          <w:rFonts w:eastAsia="Calibri"/>
          <w:color w:val="auto"/>
          <w:sz w:val="28"/>
          <w:szCs w:val="28"/>
          <w:lang w:eastAsia="en-US"/>
        </w:rPr>
        <w:t>р</w:t>
      </w:r>
      <w:r w:rsidRPr="004201E0">
        <w:rPr>
          <w:rFonts w:eastAsia="Calibri"/>
          <w:color w:val="auto"/>
          <w:sz w:val="28"/>
          <w:szCs w:val="28"/>
          <w:lang w:eastAsia="en-US"/>
        </w:rPr>
        <w:t>ме;</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копия муниципального правового акта об утверждении муниципал</w:t>
      </w:r>
      <w:r w:rsidRPr="004201E0">
        <w:rPr>
          <w:rFonts w:eastAsia="Calibri"/>
          <w:color w:val="auto"/>
          <w:sz w:val="28"/>
          <w:szCs w:val="28"/>
          <w:lang w:eastAsia="en-US"/>
        </w:rPr>
        <w:t>ь</w:t>
      </w:r>
      <w:r w:rsidRPr="004201E0">
        <w:rPr>
          <w:rFonts w:eastAsia="Calibri"/>
          <w:color w:val="auto"/>
          <w:sz w:val="28"/>
          <w:szCs w:val="28"/>
          <w:lang w:eastAsia="en-US"/>
        </w:rPr>
        <w:t>ной программы, предусматривающей реализацию одного или нескольких м</w:t>
      </w:r>
      <w:r w:rsidRPr="004201E0">
        <w:rPr>
          <w:rFonts w:eastAsia="Calibri"/>
          <w:color w:val="auto"/>
          <w:sz w:val="28"/>
          <w:szCs w:val="28"/>
          <w:lang w:eastAsia="en-US"/>
        </w:rPr>
        <w:t>е</w:t>
      </w:r>
      <w:r w:rsidRPr="004201E0">
        <w:rPr>
          <w:rFonts w:eastAsia="Calibri"/>
          <w:color w:val="auto"/>
          <w:sz w:val="28"/>
          <w:szCs w:val="28"/>
          <w:lang w:eastAsia="en-US"/>
        </w:rPr>
        <w:t>роприятий, указанных в подпунктах 3.3</w:t>
      </w:r>
      <w:r w:rsidR="003158DB" w:rsidRPr="004201E0">
        <w:rPr>
          <w:rFonts w:eastAsia="Calibri"/>
          <w:color w:val="auto"/>
          <w:sz w:val="28"/>
          <w:szCs w:val="28"/>
          <w:lang w:eastAsia="en-US"/>
        </w:rPr>
        <w:t>–</w:t>
      </w:r>
      <w:r w:rsidRPr="004201E0">
        <w:rPr>
          <w:rFonts w:eastAsia="Calibri"/>
          <w:color w:val="auto"/>
          <w:sz w:val="28"/>
          <w:szCs w:val="28"/>
          <w:lang w:eastAsia="en-US"/>
        </w:rPr>
        <w:t>3.5 пункта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 выписка из бюджета муниципального образования (сводной бюдже</w:t>
      </w:r>
      <w:r w:rsidRPr="004201E0">
        <w:rPr>
          <w:rFonts w:eastAsia="Calibri"/>
          <w:color w:val="auto"/>
          <w:sz w:val="28"/>
          <w:szCs w:val="28"/>
          <w:lang w:eastAsia="en-US"/>
        </w:rPr>
        <w:t>т</w:t>
      </w:r>
      <w:r w:rsidRPr="004201E0">
        <w:rPr>
          <w:rFonts w:eastAsia="Calibri"/>
          <w:color w:val="auto"/>
          <w:sz w:val="28"/>
          <w:szCs w:val="28"/>
          <w:lang w:eastAsia="en-US"/>
        </w:rPr>
        <w:t>ной росписи), подтверждающая наличие в бюджете муниципального образ</w:t>
      </w:r>
      <w:r w:rsidRPr="004201E0">
        <w:rPr>
          <w:rFonts w:eastAsia="Calibri"/>
          <w:color w:val="auto"/>
          <w:sz w:val="28"/>
          <w:szCs w:val="28"/>
          <w:lang w:eastAsia="en-US"/>
        </w:rPr>
        <w:t>о</w:t>
      </w:r>
      <w:r w:rsidRPr="004201E0">
        <w:rPr>
          <w:rFonts w:eastAsia="Calibri"/>
          <w:color w:val="auto"/>
          <w:sz w:val="28"/>
          <w:szCs w:val="28"/>
          <w:lang w:eastAsia="en-US"/>
        </w:rPr>
        <w:t>вания бюджетных ассигнований на исполнение расходных обязательств м</w:t>
      </w:r>
      <w:r w:rsidRPr="004201E0">
        <w:rPr>
          <w:rFonts w:eastAsia="Calibri"/>
          <w:color w:val="auto"/>
          <w:sz w:val="28"/>
          <w:szCs w:val="28"/>
          <w:lang w:eastAsia="en-US"/>
        </w:rPr>
        <w:t>у</w:t>
      </w:r>
      <w:r w:rsidRPr="004201E0">
        <w:rPr>
          <w:rFonts w:eastAsia="Calibri"/>
          <w:color w:val="auto"/>
          <w:sz w:val="28"/>
          <w:szCs w:val="28"/>
          <w:lang w:eastAsia="en-US"/>
        </w:rPr>
        <w:t xml:space="preserve">ниципального образования, в целях </w:t>
      </w:r>
      <w:proofErr w:type="spellStart"/>
      <w:r w:rsidRPr="004201E0">
        <w:rPr>
          <w:rFonts w:eastAsia="Calibri"/>
          <w:color w:val="auto"/>
          <w:sz w:val="28"/>
          <w:szCs w:val="28"/>
          <w:lang w:eastAsia="en-US"/>
        </w:rPr>
        <w:t>софинансирования</w:t>
      </w:r>
      <w:proofErr w:type="spellEnd"/>
      <w:r w:rsidRPr="004201E0">
        <w:rPr>
          <w:rFonts w:eastAsia="Calibri"/>
          <w:color w:val="auto"/>
          <w:sz w:val="28"/>
          <w:szCs w:val="28"/>
          <w:lang w:eastAsia="en-US"/>
        </w:rPr>
        <w:t xml:space="preserve"> которых предоставл</w:t>
      </w:r>
      <w:r w:rsidRPr="004201E0">
        <w:rPr>
          <w:rFonts w:eastAsia="Calibri"/>
          <w:color w:val="auto"/>
          <w:sz w:val="28"/>
          <w:szCs w:val="28"/>
          <w:lang w:eastAsia="en-US"/>
        </w:rPr>
        <w:t>я</w:t>
      </w:r>
      <w:r w:rsidRPr="004201E0">
        <w:rPr>
          <w:rFonts w:eastAsia="Calibri"/>
          <w:color w:val="auto"/>
          <w:sz w:val="28"/>
          <w:szCs w:val="28"/>
          <w:lang w:eastAsia="en-US"/>
        </w:rPr>
        <w:t xml:space="preserve">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w:t>
      </w:r>
      <w:proofErr w:type="spellStart"/>
      <w:r w:rsidRPr="004201E0">
        <w:rPr>
          <w:rFonts w:eastAsia="Calibri"/>
          <w:color w:val="auto"/>
          <w:sz w:val="28"/>
          <w:szCs w:val="28"/>
          <w:lang w:eastAsia="en-US"/>
        </w:rPr>
        <w:t>софинансирования</w:t>
      </w:r>
      <w:proofErr w:type="spellEnd"/>
      <w:r w:rsidRPr="004201E0">
        <w:rPr>
          <w:rFonts w:eastAsia="Calibri"/>
          <w:color w:val="auto"/>
          <w:sz w:val="28"/>
          <w:szCs w:val="28"/>
          <w:lang w:eastAsia="en-US"/>
        </w:rPr>
        <w:t xml:space="preserve"> Астраханской обл</w:t>
      </w:r>
      <w:r w:rsidRPr="004201E0">
        <w:rPr>
          <w:rFonts w:eastAsia="Calibri"/>
          <w:color w:val="auto"/>
          <w:sz w:val="28"/>
          <w:szCs w:val="28"/>
          <w:lang w:eastAsia="en-US"/>
        </w:rPr>
        <w:t>а</w:t>
      </w:r>
      <w:r w:rsidRPr="004201E0">
        <w:rPr>
          <w:rFonts w:eastAsia="Calibri"/>
          <w:color w:val="auto"/>
          <w:sz w:val="28"/>
          <w:szCs w:val="28"/>
          <w:lang w:eastAsia="en-US"/>
        </w:rPr>
        <w:t>стью (в процентах) объема расходного обязательства муниципального обр</w:t>
      </w:r>
      <w:r w:rsidRPr="004201E0">
        <w:rPr>
          <w:rFonts w:eastAsia="Calibri"/>
          <w:color w:val="auto"/>
          <w:sz w:val="28"/>
          <w:szCs w:val="28"/>
          <w:lang w:eastAsia="en-US"/>
        </w:rPr>
        <w:t>а</w:t>
      </w:r>
      <w:r w:rsidRPr="004201E0">
        <w:rPr>
          <w:rFonts w:eastAsia="Calibri"/>
          <w:color w:val="auto"/>
          <w:sz w:val="28"/>
          <w:szCs w:val="28"/>
          <w:lang w:eastAsia="en-US"/>
        </w:rPr>
        <w:t>зования, утвержденного</w:t>
      </w:r>
      <w:proofErr w:type="gramEnd"/>
      <w:r w:rsidRPr="004201E0">
        <w:rPr>
          <w:rFonts w:eastAsia="Calibri"/>
          <w:color w:val="auto"/>
          <w:sz w:val="28"/>
          <w:szCs w:val="28"/>
          <w:lang w:eastAsia="en-US"/>
        </w:rPr>
        <w:t xml:space="preserve"> правовым актом Правительства Астраханской обл</w:t>
      </w:r>
      <w:r w:rsidRPr="004201E0">
        <w:rPr>
          <w:rFonts w:eastAsia="Calibri"/>
          <w:color w:val="auto"/>
          <w:sz w:val="28"/>
          <w:szCs w:val="28"/>
          <w:lang w:eastAsia="en-US"/>
        </w:rPr>
        <w:t>а</w:t>
      </w:r>
      <w:r w:rsidRPr="004201E0">
        <w:rPr>
          <w:rFonts w:eastAsia="Calibri"/>
          <w:color w:val="auto"/>
          <w:sz w:val="28"/>
          <w:szCs w:val="28"/>
          <w:lang w:eastAsia="en-US"/>
        </w:rPr>
        <w:t>сти;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 письменное обязательство муниципального образования по возврату средств субсидии в размерах и случаях, </w:t>
      </w:r>
      <w:r w:rsidR="003158DB" w:rsidRPr="004201E0">
        <w:rPr>
          <w:rFonts w:eastAsia="Calibri"/>
          <w:color w:val="auto"/>
          <w:sz w:val="28"/>
          <w:szCs w:val="28"/>
          <w:lang w:eastAsia="en-US"/>
        </w:rPr>
        <w:t xml:space="preserve">которые </w:t>
      </w:r>
      <w:r w:rsidRPr="004201E0">
        <w:rPr>
          <w:rFonts w:eastAsia="Calibri"/>
          <w:color w:val="auto"/>
          <w:sz w:val="28"/>
          <w:szCs w:val="28"/>
          <w:lang w:eastAsia="en-US"/>
        </w:rPr>
        <w:t>предусмотрены пунктами 28, 31 настоящего Порядка, и по достижению до 31 декабря года, в котором предоставляется субсидия, показателя результативности использования су</w:t>
      </w:r>
      <w:r w:rsidRPr="004201E0">
        <w:rPr>
          <w:rFonts w:eastAsia="Calibri"/>
          <w:color w:val="auto"/>
          <w:sz w:val="28"/>
          <w:szCs w:val="28"/>
          <w:lang w:eastAsia="en-US"/>
        </w:rPr>
        <w:t>б</w:t>
      </w:r>
      <w:r w:rsidRPr="004201E0">
        <w:rPr>
          <w:rFonts w:eastAsia="Calibri"/>
          <w:color w:val="auto"/>
          <w:sz w:val="28"/>
          <w:szCs w:val="28"/>
          <w:lang w:eastAsia="en-US"/>
        </w:rPr>
        <w:t>сидии, установленного соглашением.</w:t>
      </w:r>
    </w:p>
    <w:p w:rsidR="00AA2FF4" w:rsidRPr="004201E0" w:rsidRDefault="00AA2FF4" w:rsidP="00EF025A">
      <w:pPr>
        <w:widowControl w:val="0"/>
        <w:autoSpaceDE w:val="0"/>
        <w:autoSpaceDN w:val="0"/>
        <w:adjustRightInd w:val="0"/>
        <w:ind w:firstLine="540"/>
        <w:contextualSpacing/>
        <w:jc w:val="both"/>
        <w:rPr>
          <w:bCs/>
          <w:color w:val="auto"/>
          <w:sz w:val="28"/>
          <w:szCs w:val="28"/>
        </w:rPr>
      </w:pPr>
      <w:r w:rsidRPr="004201E0">
        <w:rPr>
          <w:iCs/>
          <w:color w:val="auto"/>
          <w:sz w:val="28"/>
          <w:szCs w:val="28"/>
        </w:rPr>
        <w:t>Для получения субсидий на одно или несколько мероприятий, пред</w:t>
      </w:r>
      <w:r w:rsidRPr="004201E0">
        <w:rPr>
          <w:iCs/>
          <w:color w:val="auto"/>
          <w:sz w:val="28"/>
          <w:szCs w:val="28"/>
        </w:rPr>
        <w:t>у</w:t>
      </w:r>
      <w:r w:rsidRPr="004201E0">
        <w:rPr>
          <w:iCs/>
          <w:color w:val="auto"/>
          <w:sz w:val="28"/>
          <w:szCs w:val="28"/>
        </w:rPr>
        <w:t xml:space="preserve">смотренных </w:t>
      </w:r>
      <w:r w:rsidRPr="004201E0">
        <w:rPr>
          <w:rFonts w:eastAsia="Calibri"/>
          <w:color w:val="auto"/>
          <w:sz w:val="28"/>
          <w:szCs w:val="28"/>
          <w:lang w:eastAsia="en-US"/>
        </w:rPr>
        <w:t>подпунктами 3.8, 3.9 пункта 3 настоящего Порядка</w:t>
      </w:r>
      <w:r w:rsidRPr="004201E0">
        <w:rPr>
          <w:iCs/>
          <w:color w:val="auto"/>
          <w:sz w:val="28"/>
          <w:szCs w:val="28"/>
        </w:rPr>
        <w:t>, муниц</w:t>
      </w:r>
      <w:r w:rsidRPr="004201E0">
        <w:rPr>
          <w:iCs/>
          <w:color w:val="auto"/>
          <w:sz w:val="28"/>
          <w:szCs w:val="28"/>
        </w:rPr>
        <w:t>и</w:t>
      </w:r>
      <w:r w:rsidRPr="004201E0">
        <w:rPr>
          <w:iCs/>
          <w:color w:val="auto"/>
          <w:sz w:val="28"/>
          <w:szCs w:val="28"/>
        </w:rPr>
        <w:t xml:space="preserve">пальные образования до 17 января </w:t>
      </w:r>
      <w:r w:rsidRPr="004201E0">
        <w:rPr>
          <w:color w:val="auto"/>
          <w:sz w:val="28"/>
          <w:szCs w:val="28"/>
        </w:rPr>
        <w:t xml:space="preserve">текущего финансового года в случае </w:t>
      </w:r>
      <w:r w:rsidRPr="004201E0">
        <w:rPr>
          <w:color w:val="auto"/>
          <w:sz w:val="28"/>
          <w:szCs w:val="28"/>
        </w:rPr>
        <w:lastRenderedPageBreak/>
        <w:t xml:space="preserve">предоставления субсидий, бюджетные </w:t>
      </w:r>
      <w:proofErr w:type="gramStart"/>
      <w:r w:rsidRPr="004201E0">
        <w:rPr>
          <w:color w:val="auto"/>
          <w:sz w:val="28"/>
          <w:szCs w:val="28"/>
        </w:rPr>
        <w:t>ассигнования</w:t>
      </w:r>
      <w:proofErr w:type="gramEnd"/>
      <w:r w:rsidRPr="004201E0">
        <w:rPr>
          <w:color w:val="auto"/>
          <w:sz w:val="28"/>
          <w:szCs w:val="28"/>
        </w:rPr>
        <w:t xml:space="preserve"> на предоставление кот</w:t>
      </w:r>
      <w:r w:rsidRPr="004201E0">
        <w:rPr>
          <w:color w:val="auto"/>
          <w:sz w:val="28"/>
          <w:szCs w:val="28"/>
        </w:rPr>
        <w:t>о</w:t>
      </w:r>
      <w:r w:rsidRPr="004201E0">
        <w:rPr>
          <w:color w:val="auto"/>
          <w:sz w:val="28"/>
          <w:szCs w:val="28"/>
        </w:rPr>
        <w:t>рых предусмотрены в соответствии с законом Астраханской области о бю</w:t>
      </w:r>
      <w:r w:rsidRPr="004201E0">
        <w:rPr>
          <w:color w:val="auto"/>
          <w:sz w:val="28"/>
          <w:szCs w:val="28"/>
        </w:rPr>
        <w:t>д</w:t>
      </w:r>
      <w:r w:rsidRPr="004201E0">
        <w:rPr>
          <w:color w:val="auto"/>
          <w:sz w:val="28"/>
          <w:szCs w:val="28"/>
        </w:rPr>
        <w:t>жете Астраханской области, либо в случае предоставления субсидий, бю</w:t>
      </w:r>
      <w:r w:rsidRPr="004201E0">
        <w:rPr>
          <w:color w:val="auto"/>
          <w:sz w:val="28"/>
          <w:szCs w:val="28"/>
        </w:rPr>
        <w:t>д</w:t>
      </w:r>
      <w:r w:rsidRPr="004201E0">
        <w:rPr>
          <w:color w:val="auto"/>
          <w:sz w:val="28"/>
          <w:szCs w:val="28"/>
        </w:rPr>
        <w:t>жетные ассигнования на предоставление которых предусмотрены в соотве</w:t>
      </w:r>
      <w:r w:rsidRPr="004201E0">
        <w:rPr>
          <w:color w:val="auto"/>
          <w:sz w:val="28"/>
          <w:szCs w:val="28"/>
        </w:rPr>
        <w:t>т</w:t>
      </w:r>
      <w:r w:rsidRPr="004201E0">
        <w:rPr>
          <w:color w:val="auto"/>
          <w:sz w:val="28"/>
          <w:szCs w:val="28"/>
        </w:rPr>
        <w:t>ствии с законом Астраханской области о внесении изменений в закон Астр</w:t>
      </w:r>
      <w:r w:rsidRPr="004201E0">
        <w:rPr>
          <w:color w:val="auto"/>
          <w:sz w:val="28"/>
          <w:szCs w:val="28"/>
        </w:rPr>
        <w:t>а</w:t>
      </w:r>
      <w:r w:rsidRPr="004201E0">
        <w:rPr>
          <w:color w:val="auto"/>
          <w:sz w:val="28"/>
          <w:szCs w:val="28"/>
        </w:rPr>
        <w:t>ханской области о бюджете Астраханской области, либо в случае предоста</w:t>
      </w:r>
      <w:r w:rsidRPr="004201E0">
        <w:rPr>
          <w:color w:val="auto"/>
          <w:sz w:val="28"/>
          <w:szCs w:val="28"/>
        </w:rPr>
        <w:t>в</w:t>
      </w:r>
      <w:r w:rsidRPr="004201E0">
        <w:rPr>
          <w:color w:val="auto"/>
          <w:sz w:val="28"/>
          <w:szCs w:val="28"/>
        </w:rPr>
        <w:t xml:space="preserve">ления субсидий, бюджетные </w:t>
      </w:r>
      <w:proofErr w:type="gramStart"/>
      <w:r w:rsidRPr="004201E0">
        <w:rPr>
          <w:color w:val="auto"/>
          <w:sz w:val="28"/>
          <w:szCs w:val="28"/>
        </w:rPr>
        <w:t>ассигнования</w:t>
      </w:r>
      <w:proofErr w:type="gramEnd"/>
      <w:r w:rsidRPr="004201E0">
        <w:rPr>
          <w:color w:val="auto"/>
          <w:sz w:val="28"/>
          <w:szCs w:val="28"/>
        </w:rPr>
        <w:t xml:space="preserve"> на предоставление которых пред</w:t>
      </w:r>
      <w:r w:rsidRPr="004201E0">
        <w:rPr>
          <w:color w:val="auto"/>
          <w:sz w:val="28"/>
          <w:szCs w:val="28"/>
        </w:rPr>
        <w:t>у</w:t>
      </w:r>
      <w:r w:rsidRPr="004201E0">
        <w:rPr>
          <w:color w:val="auto"/>
          <w:sz w:val="28"/>
          <w:szCs w:val="28"/>
        </w:rPr>
        <w:t>смотрены правовым актом Правительства Астраханской области, в</w:t>
      </w:r>
      <w:r w:rsidRPr="004201E0">
        <w:rPr>
          <w:bCs/>
          <w:color w:val="auto"/>
          <w:sz w:val="28"/>
          <w:szCs w:val="28"/>
        </w:rPr>
        <w:t xml:space="preserve"> течение </w:t>
      </w:r>
      <w:r w:rsidR="003158DB" w:rsidRPr="004201E0">
        <w:rPr>
          <w:bCs/>
          <w:color w:val="auto"/>
          <w:sz w:val="28"/>
          <w:szCs w:val="28"/>
        </w:rPr>
        <w:t>четырех</w:t>
      </w:r>
      <w:r w:rsidRPr="004201E0">
        <w:rPr>
          <w:bCs/>
          <w:color w:val="auto"/>
          <w:sz w:val="28"/>
          <w:szCs w:val="28"/>
        </w:rPr>
        <w:t xml:space="preserve"> рабочих дней со дня получения уведомления, </w:t>
      </w:r>
      <w:r w:rsidRPr="004201E0">
        <w:rPr>
          <w:color w:val="auto"/>
          <w:sz w:val="28"/>
          <w:szCs w:val="28"/>
        </w:rPr>
        <w:t>указанного в абзаце втором пункта 7 настоящего Порядка,</w:t>
      </w:r>
      <w:r w:rsidRPr="004201E0">
        <w:rPr>
          <w:bCs/>
          <w:color w:val="auto"/>
          <w:sz w:val="28"/>
          <w:szCs w:val="28"/>
        </w:rPr>
        <w:t xml:space="preserve"> представляют в министерство следу</w:t>
      </w:r>
      <w:r w:rsidRPr="004201E0">
        <w:rPr>
          <w:bCs/>
          <w:color w:val="auto"/>
          <w:sz w:val="28"/>
          <w:szCs w:val="28"/>
        </w:rPr>
        <w:t>ю</w:t>
      </w:r>
      <w:r w:rsidRPr="004201E0">
        <w:rPr>
          <w:bCs/>
          <w:color w:val="auto"/>
          <w:sz w:val="28"/>
          <w:szCs w:val="28"/>
        </w:rPr>
        <w:t>щие документы:</w:t>
      </w:r>
    </w:p>
    <w:p w:rsidR="00AA2FF4" w:rsidRPr="004201E0" w:rsidRDefault="00AA2FF4" w:rsidP="00EF025A">
      <w:pPr>
        <w:widowControl w:val="0"/>
        <w:autoSpaceDE w:val="0"/>
        <w:autoSpaceDN w:val="0"/>
        <w:adjustRightInd w:val="0"/>
        <w:ind w:firstLine="540"/>
        <w:contextualSpacing/>
        <w:jc w:val="both"/>
        <w:rPr>
          <w:iCs/>
          <w:color w:val="auto"/>
          <w:sz w:val="28"/>
          <w:szCs w:val="28"/>
        </w:rPr>
      </w:pPr>
      <w:r w:rsidRPr="004201E0">
        <w:rPr>
          <w:iCs/>
          <w:color w:val="auto"/>
          <w:sz w:val="28"/>
          <w:szCs w:val="28"/>
        </w:rPr>
        <w:t>- заявка на предоставление субсидий в произвольной письменной форме;</w:t>
      </w:r>
    </w:p>
    <w:p w:rsidR="00AA2FF4" w:rsidRPr="004201E0" w:rsidRDefault="00AA2FF4" w:rsidP="00EF025A">
      <w:pPr>
        <w:widowControl w:val="0"/>
        <w:autoSpaceDE w:val="0"/>
        <w:autoSpaceDN w:val="0"/>
        <w:adjustRightInd w:val="0"/>
        <w:ind w:firstLine="540"/>
        <w:contextualSpacing/>
        <w:jc w:val="both"/>
        <w:rPr>
          <w:iCs/>
          <w:color w:val="auto"/>
          <w:sz w:val="28"/>
          <w:szCs w:val="28"/>
        </w:rPr>
      </w:pPr>
      <w:r w:rsidRPr="004201E0">
        <w:rPr>
          <w:iCs/>
          <w:color w:val="auto"/>
          <w:sz w:val="28"/>
          <w:szCs w:val="28"/>
        </w:rPr>
        <w:t>- копия муниципального правового акта об утверждении муниципальной программы, предусматривающей реализацию одного или нескольких мер</w:t>
      </w:r>
      <w:r w:rsidRPr="004201E0">
        <w:rPr>
          <w:iCs/>
          <w:color w:val="auto"/>
          <w:sz w:val="28"/>
          <w:szCs w:val="28"/>
        </w:rPr>
        <w:t>о</w:t>
      </w:r>
      <w:r w:rsidRPr="004201E0">
        <w:rPr>
          <w:iCs/>
          <w:color w:val="auto"/>
          <w:sz w:val="28"/>
          <w:szCs w:val="28"/>
        </w:rPr>
        <w:t xml:space="preserve">приятий, указанных в </w:t>
      </w:r>
      <w:hyperlink w:anchor="Par30" w:history="1">
        <w:r w:rsidRPr="004201E0">
          <w:rPr>
            <w:iCs/>
            <w:color w:val="auto"/>
            <w:sz w:val="28"/>
            <w:szCs w:val="28"/>
          </w:rPr>
          <w:t>подпунктах 3.8</w:t>
        </w:r>
      </w:hyperlink>
      <w:r w:rsidRPr="004201E0">
        <w:rPr>
          <w:iCs/>
          <w:color w:val="auto"/>
          <w:sz w:val="28"/>
          <w:szCs w:val="28"/>
        </w:rPr>
        <w:t>, 3.9</w:t>
      </w:r>
      <w:hyperlink w:anchor="Par34" w:history="1">
        <w:r w:rsidRPr="004201E0">
          <w:rPr>
            <w:iCs/>
            <w:color w:val="auto"/>
            <w:sz w:val="28"/>
            <w:szCs w:val="28"/>
          </w:rPr>
          <w:t xml:space="preserve"> пункта 3</w:t>
        </w:r>
      </w:hyperlink>
      <w:r w:rsidRPr="004201E0">
        <w:rPr>
          <w:iCs/>
          <w:color w:val="auto"/>
          <w:sz w:val="28"/>
          <w:szCs w:val="28"/>
        </w:rPr>
        <w:t xml:space="preserve"> настоящего Порядка;</w:t>
      </w:r>
    </w:p>
    <w:p w:rsidR="00AA2FF4" w:rsidRPr="004201E0" w:rsidRDefault="00AA2FF4" w:rsidP="00EF025A">
      <w:pPr>
        <w:widowControl w:val="0"/>
        <w:autoSpaceDE w:val="0"/>
        <w:autoSpaceDN w:val="0"/>
        <w:adjustRightInd w:val="0"/>
        <w:ind w:firstLine="540"/>
        <w:contextualSpacing/>
        <w:jc w:val="both"/>
        <w:rPr>
          <w:iCs/>
          <w:color w:val="auto"/>
          <w:sz w:val="28"/>
          <w:szCs w:val="28"/>
        </w:rPr>
      </w:pPr>
      <w:proofErr w:type="gramStart"/>
      <w:r w:rsidRPr="004201E0">
        <w:rPr>
          <w:iCs/>
          <w:color w:val="auto"/>
          <w:sz w:val="28"/>
          <w:szCs w:val="28"/>
        </w:rPr>
        <w:t>- выписка из бюджета муниципального образования (сводной бюджетной росписи), подтверждающая наличие в бюджете муниципального образования бюджетных ассигнований на исполнение расходных обязательств муниц</w:t>
      </w:r>
      <w:r w:rsidRPr="004201E0">
        <w:rPr>
          <w:iCs/>
          <w:color w:val="auto"/>
          <w:sz w:val="28"/>
          <w:szCs w:val="28"/>
        </w:rPr>
        <w:t>и</w:t>
      </w:r>
      <w:r w:rsidRPr="004201E0">
        <w:rPr>
          <w:iCs/>
          <w:color w:val="auto"/>
          <w:sz w:val="28"/>
          <w:szCs w:val="28"/>
        </w:rPr>
        <w:t xml:space="preserve">пального образования, в целях </w:t>
      </w:r>
      <w:proofErr w:type="spellStart"/>
      <w:r w:rsidRPr="004201E0">
        <w:rPr>
          <w:iCs/>
          <w:color w:val="auto"/>
          <w:sz w:val="28"/>
          <w:szCs w:val="28"/>
        </w:rPr>
        <w:t>софинансирования</w:t>
      </w:r>
      <w:proofErr w:type="spellEnd"/>
      <w:r w:rsidRPr="004201E0">
        <w:rPr>
          <w:iCs/>
          <w:color w:val="auto"/>
          <w:sz w:val="28"/>
          <w:szCs w:val="28"/>
        </w:rPr>
        <w:t xml:space="preserve"> которых предоставляется субсидия, в объеме, необходимом для их исполнения, включая размер план</w:t>
      </w:r>
      <w:r w:rsidRPr="004201E0">
        <w:rPr>
          <w:iCs/>
          <w:color w:val="auto"/>
          <w:sz w:val="28"/>
          <w:szCs w:val="28"/>
        </w:rPr>
        <w:t>и</w:t>
      </w:r>
      <w:r w:rsidRPr="004201E0">
        <w:rPr>
          <w:iCs/>
          <w:color w:val="auto"/>
          <w:sz w:val="28"/>
          <w:szCs w:val="28"/>
        </w:rPr>
        <w:t>руемой к предоставлению из бюджета Астраханской области субсидии, с уч</w:t>
      </w:r>
      <w:r w:rsidRPr="004201E0">
        <w:rPr>
          <w:iCs/>
          <w:color w:val="auto"/>
          <w:sz w:val="28"/>
          <w:szCs w:val="28"/>
        </w:rPr>
        <w:t>е</w:t>
      </w:r>
      <w:r w:rsidRPr="004201E0">
        <w:rPr>
          <w:iCs/>
          <w:color w:val="auto"/>
          <w:sz w:val="28"/>
          <w:szCs w:val="28"/>
        </w:rPr>
        <w:t xml:space="preserve">том размера предельного уровня </w:t>
      </w:r>
      <w:proofErr w:type="spellStart"/>
      <w:r w:rsidRPr="004201E0">
        <w:rPr>
          <w:iCs/>
          <w:color w:val="auto"/>
          <w:sz w:val="28"/>
          <w:szCs w:val="28"/>
        </w:rPr>
        <w:t>софинансирования</w:t>
      </w:r>
      <w:proofErr w:type="spellEnd"/>
      <w:r w:rsidRPr="004201E0">
        <w:rPr>
          <w:iCs/>
          <w:color w:val="auto"/>
          <w:sz w:val="28"/>
          <w:szCs w:val="28"/>
        </w:rPr>
        <w:t xml:space="preserve"> Астраханской областью (в процентах) объема расходного обязательства муниципального образования, утвержденного</w:t>
      </w:r>
      <w:proofErr w:type="gramEnd"/>
      <w:r w:rsidRPr="004201E0">
        <w:rPr>
          <w:iCs/>
          <w:color w:val="auto"/>
          <w:sz w:val="28"/>
          <w:szCs w:val="28"/>
        </w:rPr>
        <w:t xml:space="preserve"> правовым актом Правительства Астраханской области;</w:t>
      </w:r>
    </w:p>
    <w:p w:rsidR="00AA2FF4" w:rsidRPr="004201E0" w:rsidRDefault="00AA2FF4" w:rsidP="00EF025A">
      <w:pPr>
        <w:widowControl w:val="0"/>
        <w:autoSpaceDE w:val="0"/>
        <w:autoSpaceDN w:val="0"/>
        <w:adjustRightInd w:val="0"/>
        <w:ind w:firstLine="540"/>
        <w:contextualSpacing/>
        <w:jc w:val="both"/>
        <w:rPr>
          <w:iCs/>
          <w:color w:val="auto"/>
          <w:sz w:val="28"/>
          <w:szCs w:val="28"/>
        </w:rPr>
      </w:pPr>
      <w:r w:rsidRPr="004201E0">
        <w:rPr>
          <w:iCs/>
          <w:color w:val="auto"/>
          <w:sz w:val="28"/>
          <w:szCs w:val="28"/>
        </w:rPr>
        <w:t>- перечень автомобильных дорог общего пользования местного значения</w:t>
      </w:r>
      <w:r w:rsidRPr="004201E0">
        <w:rPr>
          <w:rFonts w:eastAsia="Calibri"/>
          <w:color w:val="auto"/>
          <w:sz w:val="28"/>
          <w:szCs w:val="28"/>
          <w:lang w:eastAsia="en-US"/>
        </w:rPr>
        <w:t xml:space="preserve"> Астраханской области</w:t>
      </w:r>
      <w:r w:rsidRPr="004201E0">
        <w:rPr>
          <w:iCs/>
          <w:color w:val="auto"/>
          <w:sz w:val="28"/>
          <w:szCs w:val="28"/>
        </w:rPr>
        <w:t xml:space="preserve"> и перечень автомобильных дорог общего пользования местного значения</w:t>
      </w:r>
      <w:r w:rsidRPr="004201E0">
        <w:rPr>
          <w:rFonts w:eastAsia="Calibri"/>
          <w:color w:val="auto"/>
          <w:sz w:val="28"/>
          <w:szCs w:val="28"/>
          <w:lang w:eastAsia="en-US"/>
        </w:rPr>
        <w:t xml:space="preserve"> Астраханской области</w:t>
      </w:r>
      <w:r w:rsidRPr="004201E0">
        <w:rPr>
          <w:iCs/>
          <w:color w:val="auto"/>
          <w:sz w:val="28"/>
          <w:szCs w:val="28"/>
        </w:rPr>
        <w:t>, не отвечающих нормативным тр</w:t>
      </w:r>
      <w:r w:rsidRPr="004201E0">
        <w:rPr>
          <w:iCs/>
          <w:color w:val="auto"/>
          <w:sz w:val="28"/>
          <w:szCs w:val="28"/>
        </w:rPr>
        <w:t>е</w:t>
      </w:r>
      <w:r w:rsidRPr="004201E0">
        <w:rPr>
          <w:iCs/>
          <w:color w:val="auto"/>
          <w:sz w:val="28"/>
          <w:szCs w:val="28"/>
        </w:rPr>
        <w:t>бованиям, утвержденные органом местного самоуправления муниципального образования;</w:t>
      </w:r>
    </w:p>
    <w:p w:rsidR="00AA2FF4" w:rsidRPr="004201E0" w:rsidRDefault="00AA2FF4" w:rsidP="00EF025A">
      <w:pPr>
        <w:widowControl w:val="0"/>
        <w:autoSpaceDE w:val="0"/>
        <w:autoSpaceDN w:val="0"/>
        <w:adjustRightInd w:val="0"/>
        <w:ind w:firstLine="540"/>
        <w:contextualSpacing/>
        <w:jc w:val="both"/>
        <w:rPr>
          <w:iCs/>
          <w:color w:val="auto"/>
          <w:sz w:val="28"/>
          <w:szCs w:val="28"/>
        </w:rPr>
      </w:pPr>
      <w:r w:rsidRPr="004201E0">
        <w:rPr>
          <w:iCs/>
          <w:color w:val="auto"/>
          <w:sz w:val="28"/>
          <w:szCs w:val="28"/>
        </w:rPr>
        <w:t>- перечень мероприятий, объектов капитального ремонта (ремонта) авт</w:t>
      </w:r>
      <w:r w:rsidRPr="004201E0">
        <w:rPr>
          <w:iCs/>
          <w:color w:val="auto"/>
          <w:sz w:val="28"/>
          <w:szCs w:val="28"/>
        </w:rPr>
        <w:t>о</w:t>
      </w:r>
      <w:r w:rsidRPr="004201E0">
        <w:rPr>
          <w:iCs/>
          <w:color w:val="auto"/>
          <w:sz w:val="28"/>
          <w:szCs w:val="28"/>
        </w:rPr>
        <w:t xml:space="preserve">мобильных дорог общего пользования местного значения </w:t>
      </w:r>
      <w:r w:rsidRPr="004201E0">
        <w:rPr>
          <w:rFonts w:eastAsia="Calibri"/>
          <w:color w:val="auto"/>
          <w:sz w:val="28"/>
          <w:szCs w:val="28"/>
          <w:lang w:eastAsia="en-US"/>
        </w:rPr>
        <w:t>Астраханской о</w:t>
      </w:r>
      <w:r w:rsidRPr="004201E0">
        <w:rPr>
          <w:rFonts w:eastAsia="Calibri"/>
          <w:color w:val="auto"/>
          <w:sz w:val="28"/>
          <w:szCs w:val="28"/>
          <w:lang w:eastAsia="en-US"/>
        </w:rPr>
        <w:t>б</w:t>
      </w:r>
      <w:r w:rsidRPr="004201E0">
        <w:rPr>
          <w:rFonts w:eastAsia="Calibri"/>
          <w:color w:val="auto"/>
          <w:sz w:val="28"/>
          <w:szCs w:val="28"/>
          <w:lang w:eastAsia="en-US"/>
        </w:rPr>
        <w:t>ласти</w:t>
      </w:r>
      <w:r w:rsidRPr="004201E0">
        <w:rPr>
          <w:iCs/>
          <w:color w:val="auto"/>
          <w:sz w:val="28"/>
          <w:szCs w:val="28"/>
        </w:rPr>
        <w:t xml:space="preserve"> на территории муниципального образования с указанием сроков реал</w:t>
      </w:r>
      <w:r w:rsidRPr="004201E0">
        <w:rPr>
          <w:iCs/>
          <w:color w:val="auto"/>
          <w:sz w:val="28"/>
          <w:szCs w:val="28"/>
        </w:rPr>
        <w:t>и</w:t>
      </w:r>
      <w:r w:rsidRPr="004201E0">
        <w:rPr>
          <w:iCs/>
          <w:color w:val="auto"/>
          <w:sz w:val="28"/>
          <w:szCs w:val="28"/>
        </w:rPr>
        <w:t xml:space="preserve">зации мероприятий, </w:t>
      </w:r>
      <w:proofErr w:type="spellStart"/>
      <w:r w:rsidRPr="004201E0">
        <w:rPr>
          <w:iCs/>
          <w:color w:val="auto"/>
          <w:sz w:val="28"/>
          <w:szCs w:val="28"/>
        </w:rPr>
        <w:t>пообъектного</w:t>
      </w:r>
      <w:proofErr w:type="spellEnd"/>
      <w:r w:rsidRPr="004201E0">
        <w:rPr>
          <w:iCs/>
          <w:color w:val="auto"/>
          <w:sz w:val="28"/>
          <w:szCs w:val="28"/>
        </w:rPr>
        <w:t xml:space="preserve"> значения показателей результативности и объемов финансирования на реализацию мероприятий, предусмотренного в местном бюджете;</w:t>
      </w:r>
    </w:p>
    <w:p w:rsidR="00AA2FF4" w:rsidRPr="004201E0" w:rsidRDefault="00AA2FF4" w:rsidP="00EF025A">
      <w:pPr>
        <w:widowControl w:val="0"/>
        <w:ind w:firstLine="540"/>
        <w:contextualSpacing/>
        <w:jc w:val="both"/>
        <w:rPr>
          <w:color w:val="auto"/>
          <w:sz w:val="28"/>
          <w:szCs w:val="28"/>
        </w:rPr>
      </w:pPr>
      <w:proofErr w:type="gramStart"/>
      <w:r w:rsidRPr="004201E0">
        <w:rPr>
          <w:color w:val="auto"/>
          <w:sz w:val="28"/>
          <w:szCs w:val="28"/>
        </w:rPr>
        <w:t>- утвержденн</w:t>
      </w:r>
      <w:r w:rsidR="003158DB" w:rsidRPr="004201E0">
        <w:rPr>
          <w:color w:val="auto"/>
          <w:sz w:val="28"/>
          <w:szCs w:val="28"/>
        </w:rPr>
        <w:t>ая</w:t>
      </w:r>
      <w:r w:rsidRPr="004201E0">
        <w:rPr>
          <w:color w:val="auto"/>
          <w:sz w:val="28"/>
          <w:szCs w:val="28"/>
        </w:rPr>
        <w:t xml:space="preserve"> проектн</w:t>
      </w:r>
      <w:r w:rsidR="003158DB" w:rsidRPr="004201E0">
        <w:rPr>
          <w:color w:val="auto"/>
          <w:sz w:val="28"/>
          <w:szCs w:val="28"/>
        </w:rPr>
        <w:t>ая</w:t>
      </w:r>
      <w:r w:rsidRPr="004201E0">
        <w:rPr>
          <w:color w:val="auto"/>
          <w:sz w:val="28"/>
          <w:szCs w:val="28"/>
        </w:rPr>
        <w:t xml:space="preserve"> документаци</w:t>
      </w:r>
      <w:r w:rsidR="003158DB" w:rsidRPr="004201E0">
        <w:rPr>
          <w:color w:val="auto"/>
          <w:sz w:val="28"/>
          <w:szCs w:val="28"/>
        </w:rPr>
        <w:t>я</w:t>
      </w:r>
      <w:r w:rsidRPr="004201E0">
        <w:rPr>
          <w:color w:val="auto"/>
          <w:sz w:val="28"/>
          <w:szCs w:val="28"/>
        </w:rPr>
        <w:t xml:space="preserve"> в соответствии с законодател</w:t>
      </w:r>
      <w:r w:rsidRPr="004201E0">
        <w:rPr>
          <w:color w:val="auto"/>
          <w:sz w:val="28"/>
          <w:szCs w:val="28"/>
        </w:rPr>
        <w:t>ь</w:t>
      </w:r>
      <w:r w:rsidRPr="004201E0">
        <w:rPr>
          <w:color w:val="auto"/>
          <w:sz w:val="28"/>
          <w:szCs w:val="28"/>
        </w:rPr>
        <w:t>ством Российской Федерации (в случае если в соответствии с законодател</w:t>
      </w:r>
      <w:r w:rsidRPr="004201E0">
        <w:rPr>
          <w:color w:val="auto"/>
          <w:sz w:val="28"/>
          <w:szCs w:val="28"/>
        </w:rPr>
        <w:t>ь</w:t>
      </w:r>
      <w:r w:rsidRPr="004201E0">
        <w:rPr>
          <w:color w:val="auto"/>
          <w:sz w:val="28"/>
          <w:szCs w:val="28"/>
        </w:rPr>
        <w:t>ством Российской Федерации утверждение проектной документации яв</w:t>
      </w:r>
      <w:r w:rsidR="003158DB" w:rsidRPr="004201E0">
        <w:rPr>
          <w:color w:val="auto"/>
          <w:sz w:val="28"/>
          <w:szCs w:val="28"/>
        </w:rPr>
        <w:t>ляется обязательным), прошедшая</w:t>
      </w:r>
      <w:r w:rsidRPr="004201E0">
        <w:rPr>
          <w:color w:val="auto"/>
          <w:sz w:val="28"/>
          <w:szCs w:val="28"/>
        </w:rPr>
        <w:t xml:space="preserve"> государственную экспертизу (в случае если в с</w:t>
      </w:r>
      <w:r w:rsidRPr="004201E0">
        <w:rPr>
          <w:color w:val="auto"/>
          <w:sz w:val="28"/>
          <w:szCs w:val="28"/>
        </w:rPr>
        <w:t>о</w:t>
      </w:r>
      <w:r w:rsidRPr="004201E0">
        <w:rPr>
          <w:color w:val="auto"/>
          <w:sz w:val="28"/>
          <w:szCs w:val="28"/>
        </w:rPr>
        <w:t xml:space="preserve">ответствии с законодательством Российской Федерации проведение такой экспертизы является обязательным), </w:t>
      </w:r>
      <w:r w:rsidR="003158DB" w:rsidRPr="004201E0">
        <w:rPr>
          <w:color w:val="auto"/>
          <w:sz w:val="28"/>
          <w:szCs w:val="28"/>
        </w:rPr>
        <w:t>–</w:t>
      </w:r>
      <w:r w:rsidRPr="004201E0">
        <w:rPr>
          <w:color w:val="auto"/>
          <w:sz w:val="28"/>
          <w:szCs w:val="28"/>
        </w:rPr>
        <w:t xml:space="preserve"> при предоставлении субсидии на кап</w:t>
      </w:r>
      <w:r w:rsidRPr="004201E0">
        <w:rPr>
          <w:color w:val="auto"/>
          <w:sz w:val="28"/>
          <w:szCs w:val="28"/>
        </w:rPr>
        <w:t>и</w:t>
      </w:r>
      <w:r w:rsidRPr="004201E0">
        <w:rPr>
          <w:color w:val="auto"/>
          <w:sz w:val="28"/>
          <w:szCs w:val="28"/>
        </w:rPr>
        <w:t>тальный ремонт автомобильных дорог общего пользования местного знач</w:t>
      </w:r>
      <w:r w:rsidRPr="004201E0">
        <w:rPr>
          <w:color w:val="auto"/>
          <w:sz w:val="28"/>
          <w:szCs w:val="28"/>
        </w:rPr>
        <w:t>е</w:t>
      </w:r>
      <w:r w:rsidRPr="004201E0">
        <w:rPr>
          <w:color w:val="auto"/>
          <w:sz w:val="28"/>
          <w:szCs w:val="28"/>
        </w:rPr>
        <w:t>ния</w:t>
      </w:r>
      <w:r w:rsidRPr="004201E0">
        <w:rPr>
          <w:rFonts w:eastAsia="Calibri"/>
          <w:color w:val="auto"/>
          <w:sz w:val="28"/>
          <w:szCs w:val="28"/>
          <w:lang w:eastAsia="en-US"/>
        </w:rPr>
        <w:t xml:space="preserve"> Астраханской области</w:t>
      </w:r>
      <w:r w:rsidRPr="004201E0">
        <w:rPr>
          <w:color w:val="auto"/>
          <w:sz w:val="28"/>
          <w:szCs w:val="28"/>
        </w:rPr>
        <w:t xml:space="preserve">; </w:t>
      </w:r>
      <w:proofErr w:type="gramEnd"/>
    </w:p>
    <w:p w:rsidR="00AA2FF4" w:rsidRPr="004201E0" w:rsidRDefault="00AA2FF4" w:rsidP="00EF025A">
      <w:pPr>
        <w:widowControl w:val="0"/>
        <w:autoSpaceDE w:val="0"/>
        <w:autoSpaceDN w:val="0"/>
        <w:adjustRightInd w:val="0"/>
        <w:ind w:firstLine="540"/>
        <w:contextualSpacing/>
        <w:jc w:val="both"/>
        <w:rPr>
          <w:iCs/>
          <w:color w:val="auto"/>
          <w:sz w:val="28"/>
          <w:szCs w:val="28"/>
        </w:rPr>
      </w:pPr>
      <w:r w:rsidRPr="004201E0">
        <w:rPr>
          <w:iCs/>
          <w:color w:val="auto"/>
          <w:sz w:val="28"/>
          <w:szCs w:val="28"/>
        </w:rPr>
        <w:t xml:space="preserve">- письменное обязательство муниципального образования по возврату средств субсидии в размерах и случаях, </w:t>
      </w:r>
      <w:r w:rsidR="003158DB" w:rsidRPr="004201E0">
        <w:rPr>
          <w:iCs/>
          <w:color w:val="auto"/>
          <w:sz w:val="28"/>
          <w:szCs w:val="28"/>
        </w:rPr>
        <w:t xml:space="preserve">которые </w:t>
      </w:r>
      <w:r w:rsidRPr="004201E0">
        <w:rPr>
          <w:iCs/>
          <w:color w:val="auto"/>
          <w:sz w:val="28"/>
          <w:szCs w:val="28"/>
        </w:rPr>
        <w:t xml:space="preserve">предусмотрены </w:t>
      </w:r>
      <w:hyperlink w:anchor="Par135" w:history="1">
        <w:r w:rsidRPr="004201E0">
          <w:rPr>
            <w:iCs/>
            <w:color w:val="auto"/>
            <w:sz w:val="28"/>
            <w:szCs w:val="28"/>
          </w:rPr>
          <w:t>пунктами 28</w:t>
        </w:r>
      </w:hyperlink>
      <w:r w:rsidRPr="004201E0">
        <w:rPr>
          <w:iCs/>
          <w:color w:val="auto"/>
          <w:sz w:val="28"/>
          <w:szCs w:val="28"/>
        </w:rPr>
        <w:t xml:space="preserve">, </w:t>
      </w:r>
      <w:hyperlink w:anchor="Par167" w:history="1">
        <w:r w:rsidRPr="004201E0">
          <w:rPr>
            <w:iCs/>
            <w:color w:val="auto"/>
            <w:sz w:val="28"/>
            <w:szCs w:val="28"/>
          </w:rPr>
          <w:t>31</w:t>
        </w:r>
      </w:hyperlink>
      <w:r w:rsidRPr="004201E0">
        <w:rPr>
          <w:iCs/>
          <w:color w:val="auto"/>
          <w:sz w:val="28"/>
          <w:szCs w:val="28"/>
        </w:rPr>
        <w:t xml:space="preserve"> настоящего Порядка, и по достижению до 31 декабря года, в котором предоставляется субсидия, показателя результативности использования су</w:t>
      </w:r>
      <w:r w:rsidRPr="004201E0">
        <w:rPr>
          <w:iCs/>
          <w:color w:val="auto"/>
          <w:sz w:val="28"/>
          <w:szCs w:val="28"/>
        </w:rPr>
        <w:t>б</w:t>
      </w:r>
      <w:r w:rsidRPr="004201E0">
        <w:rPr>
          <w:iCs/>
          <w:color w:val="auto"/>
          <w:sz w:val="28"/>
          <w:szCs w:val="28"/>
        </w:rPr>
        <w:t>сидии, установленного соглашением.</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21. Министерство регистрирует документы, указанные в пункте 20 настоящего Порядка, в день поступления и в течение четырех рабочих дней со дня их регистрации принимает решение о предоставлении либо об отказе в предоставлении субсидии (далее – решение). Решение принимается в форме правового акта министерства.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Министерство уведомляет муниципальные образования о принятом решении в письменной форме в течение двух рабочих дней со дня его прин</w:t>
      </w:r>
      <w:r w:rsidRPr="004201E0">
        <w:rPr>
          <w:rFonts w:eastAsia="Calibri"/>
          <w:color w:val="auto"/>
          <w:sz w:val="28"/>
          <w:szCs w:val="28"/>
          <w:lang w:eastAsia="en-US"/>
        </w:rPr>
        <w:t>я</w:t>
      </w:r>
      <w:r w:rsidRPr="004201E0">
        <w:rPr>
          <w:rFonts w:eastAsia="Calibri"/>
          <w:color w:val="auto"/>
          <w:sz w:val="28"/>
          <w:szCs w:val="28"/>
          <w:lang w:eastAsia="en-US"/>
        </w:rPr>
        <w:t>тия. В случае принятия решения об отказе в предоставлении субсидий в ув</w:t>
      </w:r>
      <w:r w:rsidRPr="004201E0">
        <w:rPr>
          <w:rFonts w:eastAsia="Calibri"/>
          <w:color w:val="auto"/>
          <w:sz w:val="28"/>
          <w:szCs w:val="28"/>
          <w:lang w:eastAsia="en-US"/>
        </w:rPr>
        <w:t>е</w:t>
      </w:r>
      <w:r w:rsidRPr="004201E0">
        <w:rPr>
          <w:rFonts w:eastAsia="Calibri"/>
          <w:color w:val="auto"/>
          <w:sz w:val="28"/>
          <w:szCs w:val="28"/>
          <w:lang w:eastAsia="en-US"/>
        </w:rPr>
        <w:t>домлении указывается основание для отказа.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22. Основания для отказа в предоставлении субсидий:</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представление неполного пакета документов, указанных в пункте 20 настоящего Порядка, и (или) недостоверных сведений в них;</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несоблюдение сроков представления документов, указанных в пункте 20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несоответствие муниципальных образований критериям отбора мун</w:t>
      </w:r>
      <w:r w:rsidRPr="004201E0">
        <w:rPr>
          <w:rFonts w:eastAsia="Calibri"/>
          <w:color w:val="auto"/>
          <w:sz w:val="28"/>
          <w:szCs w:val="28"/>
          <w:lang w:eastAsia="en-US"/>
        </w:rPr>
        <w:t>и</w:t>
      </w:r>
      <w:r w:rsidRPr="004201E0">
        <w:rPr>
          <w:rFonts w:eastAsia="Calibri"/>
          <w:color w:val="auto"/>
          <w:sz w:val="28"/>
          <w:szCs w:val="28"/>
          <w:lang w:eastAsia="en-US"/>
        </w:rPr>
        <w:t>ципальных образований для предоставления субсидии, указанным в пункте 6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несоответствие условиям предоставления субсидии, указанным в пункте 8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непризнание муниципального образования победителем отбора в с</w:t>
      </w:r>
      <w:r w:rsidRPr="004201E0">
        <w:rPr>
          <w:rFonts w:eastAsia="Calibri"/>
          <w:color w:val="auto"/>
          <w:sz w:val="28"/>
          <w:szCs w:val="28"/>
          <w:lang w:eastAsia="en-US"/>
        </w:rPr>
        <w:t>о</w:t>
      </w:r>
      <w:r w:rsidRPr="004201E0">
        <w:rPr>
          <w:rFonts w:eastAsia="Calibri"/>
          <w:color w:val="auto"/>
          <w:sz w:val="28"/>
          <w:szCs w:val="28"/>
          <w:lang w:eastAsia="en-US"/>
        </w:rPr>
        <w:t>ответствии с пунктами 16–19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В случае отказа в предоставлении субсидий по основаниям, предусмо</w:t>
      </w:r>
      <w:r w:rsidRPr="004201E0">
        <w:rPr>
          <w:rFonts w:eastAsia="Calibri"/>
          <w:color w:val="auto"/>
          <w:sz w:val="28"/>
          <w:szCs w:val="28"/>
          <w:lang w:eastAsia="en-US"/>
        </w:rPr>
        <w:t>т</w:t>
      </w:r>
      <w:r w:rsidRPr="004201E0">
        <w:rPr>
          <w:rFonts w:eastAsia="Calibri"/>
          <w:color w:val="auto"/>
          <w:sz w:val="28"/>
          <w:szCs w:val="28"/>
          <w:lang w:eastAsia="en-US"/>
        </w:rPr>
        <w:t>ренным в абзацах втором, четвертом, пятом настоящего пункта, муниципал</w:t>
      </w:r>
      <w:r w:rsidRPr="004201E0">
        <w:rPr>
          <w:rFonts w:eastAsia="Calibri"/>
          <w:color w:val="auto"/>
          <w:sz w:val="28"/>
          <w:szCs w:val="28"/>
          <w:lang w:eastAsia="en-US"/>
        </w:rPr>
        <w:t>ь</w:t>
      </w:r>
      <w:r w:rsidRPr="004201E0">
        <w:rPr>
          <w:rFonts w:eastAsia="Calibri"/>
          <w:color w:val="auto"/>
          <w:sz w:val="28"/>
          <w:szCs w:val="28"/>
          <w:lang w:eastAsia="en-US"/>
        </w:rPr>
        <w:t>ные образования имеют право повторно обратиться за предоставлением су</w:t>
      </w:r>
      <w:r w:rsidRPr="004201E0">
        <w:rPr>
          <w:rFonts w:eastAsia="Calibri"/>
          <w:color w:val="auto"/>
          <w:sz w:val="28"/>
          <w:szCs w:val="28"/>
          <w:lang w:eastAsia="en-US"/>
        </w:rPr>
        <w:t>б</w:t>
      </w:r>
      <w:r w:rsidRPr="004201E0">
        <w:rPr>
          <w:rFonts w:eastAsia="Calibri"/>
          <w:color w:val="auto"/>
          <w:sz w:val="28"/>
          <w:szCs w:val="28"/>
          <w:lang w:eastAsia="en-US"/>
        </w:rPr>
        <w:t>сидий после устранения оснований, послуживших причиной отказа, в теч</w:t>
      </w:r>
      <w:r w:rsidRPr="004201E0">
        <w:rPr>
          <w:rFonts w:eastAsia="Calibri"/>
          <w:color w:val="auto"/>
          <w:sz w:val="28"/>
          <w:szCs w:val="28"/>
          <w:lang w:eastAsia="en-US"/>
        </w:rPr>
        <w:t>е</w:t>
      </w:r>
      <w:r w:rsidRPr="004201E0">
        <w:rPr>
          <w:rFonts w:eastAsia="Calibri"/>
          <w:color w:val="auto"/>
          <w:sz w:val="28"/>
          <w:szCs w:val="28"/>
          <w:lang w:eastAsia="en-US"/>
        </w:rPr>
        <w:t>ние двух рабочих дней со дня получения уведомления, предусмотренного а</w:t>
      </w:r>
      <w:r w:rsidRPr="004201E0">
        <w:rPr>
          <w:rFonts w:eastAsia="Calibri"/>
          <w:color w:val="auto"/>
          <w:sz w:val="28"/>
          <w:szCs w:val="28"/>
          <w:lang w:eastAsia="en-US"/>
        </w:rPr>
        <w:t>б</w:t>
      </w:r>
      <w:r w:rsidRPr="004201E0">
        <w:rPr>
          <w:rFonts w:eastAsia="Calibri"/>
          <w:color w:val="auto"/>
          <w:sz w:val="28"/>
          <w:szCs w:val="28"/>
          <w:lang w:eastAsia="en-US"/>
        </w:rPr>
        <w:t>зацем вторым пункта 21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23. Соглашение между министерством и муниципальным образован</w:t>
      </w:r>
      <w:r w:rsidRPr="004201E0">
        <w:rPr>
          <w:rFonts w:eastAsia="Calibri"/>
          <w:color w:val="auto"/>
          <w:sz w:val="28"/>
          <w:szCs w:val="28"/>
          <w:lang w:eastAsia="en-US"/>
        </w:rPr>
        <w:t>и</w:t>
      </w:r>
      <w:r w:rsidRPr="004201E0">
        <w:rPr>
          <w:rFonts w:eastAsia="Calibri"/>
          <w:color w:val="auto"/>
          <w:sz w:val="28"/>
          <w:szCs w:val="28"/>
          <w:lang w:eastAsia="en-US"/>
        </w:rPr>
        <w:t>ем:</w:t>
      </w:r>
    </w:p>
    <w:p w:rsidR="00AA2FF4" w:rsidRPr="004201E0" w:rsidRDefault="00AA2FF4" w:rsidP="00EF025A">
      <w:pPr>
        <w:widowControl w:val="0"/>
        <w:autoSpaceDE w:val="0"/>
        <w:autoSpaceDN w:val="0"/>
        <w:adjustRightInd w:val="0"/>
        <w:ind w:firstLine="709"/>
        <w:contextualSpacing/>
        <w:jc w:val="both"/>
        <w:rPr>
          <w:color w:val="auto"/>
          <w:sz w:val="28"/>
          <w:szCs w:val="28"/>
        </w:rPr>
      </w:pPr>
      <w:proofErr w:type="gramStart"/>
      <w:r w:rsidRPr="004201E0">
        <w:rPr>
          <w:rFonts w:eastAsia="Calibri"/>
          <w:color w:val="auto"/>
          <w:sz w:val="28"/>
          <w:szCs w:val="28"/>
          <w:lang w:eastAsia="en-US"/>
        </w:rPr>
        <w:t>- в случае если источником финансового обеспечения являются сре</w:t>
      </w:r>
      <w:r w:rsidRPr="004201E0">
        <w:rPr>
          <w:rFonts w:eastAsia="Calibri"/>
          <w:color w:val="auto"/>
          <w:sz w:val="28"/>
          <w:szCs w:val="28"/>
          <w:lang w:eastAsia="en-US"/>
        </w:rPr>
        <w:t>д</w:t>
      </w:r>
      <w:r w:rsidRPr="004201E0">
        <w:rPr>
          <w:rFonts w:eastAsia="Calibri"/>
          <w:color w:val="auto"/>
          <w:sz w:val="28"/>
          <w:szCs w:val="28"/>
          <w:lang w:eastAsia="en-US"/>
        </w:rPr>
        <w:t>ства бюджета Астраханской области, заключается по форме, утвержденной министерством финансов Астраханской области, до</w:t>
      </w:r>
      <w:r w:rsidRPr="004201E0">
        <w:rPr>
          <w:color w:val="auto"/>
          <w:sz w:val="28"/>
          <w:szCs w:val="28"/>
        </w:rPr>
        <w:t xml:space="preserve"> 15 февраля года пред</w:t>
      </w:r>
      <w:r w:rsidRPr="004201E0">
        <w:rPr>
          <w:color w:val="auto"/>
          <w:sz w:val="28"/>
          <w:szCs w:val="28"/>
        </w:rPr>
        <w:t>о</w:t>
      </w:r>
      <w:r w:rsidRPr="004201E0">
        <w:rPr>
          <w:color w:val="auto"/>
          <w:sz w:val="28"/>
          <w:szCs w:val="28"/>
        </w:rPr>
        <w:t>ставления субсидии, за исключением соглашения при предоставлении субс</w:t>
      </w:r>
      <w:r w:rsidRPr="004201E0">
        <w:rPr>
          <w:color w:val="auto"/>
          <w:sz w:val="28"/>
          <w:szCs w:val="28"/>
        </w:rPr>
        <w:t>и</w:t>
      </w:r>
      <w:r w:rsidRPr="004201E0">
        <w:rPr>
          <w:color w:val="auto"/>
          <w:sz w:val="28"/>
          <w:szCs w:val="28"/>
        </w:rPr>
        <w:t>дии, бюджетные ассигнования на предоставление которой предусмотрены в соответствии с законом Астраханской области о внесении изменений в закон Астраханской области о бюджете Астраханской области либо правовым а</w:t>
      </w:r>
      <w:r w:rsidRPr="004201E0">
        <w:rPr>
          <w:color w:val="auto"/>
          <w:sz w:val="28"/>
          <w:szCs w:val="28"/>
        </w:rPr>
        <w:t>к</w:t>
      </w:r>
      <w:r w:rsidRPr="004201E0">
        <w:rPr>
          <w:color w:val="auto"/>
          <w:sz w:val="28"/>
          <w:szCs w:val="28"/>
        </w:rPr>
        <w:t>том Правительства Астраханской области</w:t>
      </w:r>
      <w:proofErr w:type="gramEnd"/>
      <w:r w:rsidRPr="004201E0">
        <w:rPr>
          <w:color w:val="auto"/>
          <w:sz w:val="28"/>
          <w:szCs w:val="28"/>
        </w:rPr>
        <w:t xml:space="preserve">, </w:t>
      </w:r>
      <w:proofErr w:type="gramStart"/>
      <w:r w:rsidRPr="004201E0">
        <w:rPr>
          <w:color w:val="auto"/>
          <w:sz w:val="28"/>
          <w:szCs w:val="28"/>
        </w:rPr>
        <w:t>которое</w:t>
      </w:r>
      <w:proofErr w:type="gramEnd"/>
      <w:r w:rsidRPr="004201E0">
        <w:rPr>
          <w:color w:val="auto"/>
          <w:sz w:val="28"/>
          <w:szCs w:val="28"/>
        </w:rPr>
        <w:t xml:space="preserve"> заключается не позднее 30 дней после дня вступления в силу указанного закона Астраханской области либо правового акта Правительства Астраханской области;</w:t>
      </w:r>
    </w:p>
    <w:p w:rsidR="00AA2FF4" w:rsidRPr="004201E0" w:rsidRDefault="00AA2FF4" w:rsidP="00EF025A">
      <w:pPr>
        <w:widowControl w:val="0"/>
        <w:autoSpaceDE w:val="0"/>
        <w:autoSpaceDN w:val="0"/>
        <w:adjustRightInd w:val="0"/>
        <w:ind w:firstLine="709"/>
        <w:contextualSpacing/>
        <w:jc w:val="both"/>
        <w:rPr>
          <w:color w:val="auto"/>
          <w:sz w:val="28"/>
          <w:szCs w:val="28"/>
        </w:rPr>
      </w:pPr>
      <w:proofErr w:type="gramStart"/>
      <w:r w:rsidRPr="004201E0">
        <w:rPr>
          <w:rFonts w:eastAsia="Calibri"/>
          <w:color w:val="auto"/>
          <w:sz w:val="28"/>
          <w:szCs w:val="28"/>
          <w:lang w:eastAsia="en-US"/>
        </w:rPr>
        <w:t>- в случае если источником финансового обеспечения являются сре</w:t>
      </w:r>
      <w:r w:rsidRPr="004201E0">
        <w:rPr>
          <w:rFonts w:eastAsia="Calibri"/>
          <w:color w:val="auto"/>
          <w:sz w:val="28"/>
          <w:szCs w:val="28"/>
          <w:lang w:eastAsia="en-US"/>
        </w:rPr>
        <w:t>д</w:t>
      </w:r>
      <w:r w:rsidRPr="004201E0">
        <w:rPr>
          <w:rFonts w:eastAsia="Calibri"/>
          <w:color w:val="auto"/>
          <w:sz w:val="28"/>
          <w:szCs w:val="28"/>
          <w:lang w:eastAsia="en-US"/>
        </w:rPr>
        <w:t xml:space="preserve">ства федерального бюджета и средства, необходимые на </w:t>
      </w:r>
      <w:proofErr w:type="spellStart"/>
      <w:r w:rsidRPr="004201E0">
        <w:rPr>
          <w:rFonts w:eastAsia="Calibri"/>
          <w:color w:val="auto"/>
          <w:sz w:val="28"/>
          <w:szCs w:val="28"/>
          <w:lang w:eastAsia="en-US"/>
        </w:rPr>
        <w:t>софинансирование</w:t>
      </w:r>
      <w:proofErr w:type="spellEnd"/>
      <w:r w:rsidRPr="004201E0">
        <w:rPr>
          <w:rFonts w:eastAsia="Calibri"/>
          <w:color w:val="auto"/>
          <w:sz w:val="28"/>
          <w:szCs w:val="28"/>
          <w:lang w:eastAsia="en-US"/>
        </w:rPr>
        <w:t xml:space="preserve"> данных расходных обязательств, заключается </w:t>
      </w:r>
      <w:r w:rsidRPr="004201E0">
        <w:rPr>
          <w:color w:val="auto"/>
          <w:sz w:val="28"/>
          <w:szCs w:val="28"/>
        </w:rPr>
        <w:t>в государственной интегрир</w:t>
      </w:r>
      <w:r w:rsidRPr="004201E0">
        <w:rPr>
          <w:color w:val="auto"/>
          <w:sz w:val="28"/>
          <w:szCs w:val="28"/>
        </w:rPr>
        <w:t>о</w:t>
      </w:r>
      <w:r w:rsidRPr="004201E0">
        <w:rPr>
          <w:color w:val="auto"/>
          <w:sz w:val="28"/>
          <w:szCs w:val="28"/>
        </w:rPr>
        <w:lastRenderedPageBreak/>
        <w:t xml:space="preserve">ванной информационной системе управления общественными финансами «Электронный бюджет» в соответствии с </w:t>
      </w:r>
      <w:hyperlink r:id="rId60" w:history="1">
        <w:r w:rsidRPr="004201E0">
          <w:rPr>
            <w:rStyle w:val="ab"/>
            <w:color w:val="auto"/>
            <w:sz w:val="28"/>
            <w:szCs w:val="28"/>
            <w:u w:val="none"/>
          </w:rPr>
          <w:t>постановлением</w:t>
        </w:r>
      </w:hyperlink>
      <w:r w:rsidRPr="004201E0">
        <w:rPr>
          <w:color w:val="auto"/>
          <w:sz w:val="28"/>
          <w:szCs w:val="28"/>
        </w:rPr>
        <w:t xml:space="preserve"> Правительства Российской Федерации от 30.09.2014 № 999 «О формировании, предоставл</w:t>
      </w:r>
      <w:r w:rsidRPr="004201E0">
        <w:rPr>
          <w:color w:val="auto"/>
          <w:sz w:val="28"/>
          <w:szCs w:val="28"/>
        </w:rPr>
        <w:t>е</w:t>
      </w:r>
      <w:r w:rsidRPr="004201E0">
        <w:rPr>
          <w:color w:val="auto"/>
          <w:sz w:val="28"/>
          <w:szCs w:val="28"/>
        </w:rPr>
        <w:t>нии и распределении субсидий из федерального бюджета бюджетам субъе</w:t>
      </w:r>
      <w:r w:rsidRPr="004201E0">
        <w:rPr>
          <w:color w:val="auto"/>
          <w:sz w:val="28"/>
          <w:szCs w:val="28"/>
        </w:rPr>
        <w:t>к</w:t>
      </w:r>
      <w:r w:rsidRPr="004201E0">
        <w:rPr>
          <w:color w:val="auto"/>
          <w:sz w:val="28"/>
          <w:szCs w:val="28"/>
        </w:rPr>
        <w:t>тов Российской Федерации» до 15 февраля года предоставления субсидии, за исключением</w:t>
      </w:r>
      <w:proofErr w:type="gramEnd"/>
      <w:r w:rsidRPr="004201E0">
        <w:rPr>
          <w:color w:val="auto"/>
          <w:sz w:val="28"/>
          <w:szCs w:val="28"/>
        </w:rPr>
        <w:t xml:space="preserve"> </w:t>
      </w:r>
      <w:proofErr w:type="gramStart"/>
      <w:r w:rsidRPr="004201E0">
        <w:rPr>
          <w:color w:val="auto"/>
          <w:sz w:val="28"/>
          <w:szCs w:val="28"/>
        </w:rPr>
        <w:t>соглашения при предоставлении субсидии, бюджетные асси</w:t>
      </w:r>
      <w:r w:rsidRPr="004201E0">
        <w:rPr>
          <w:color w:val="auto"/>
          <w:sz w:val="28"/>
          <w:szCs w:val="28"/>
        </w:rPr>
        <w:t>г</w:t>
      </w:r>
      <w:r w:rsidRPr="004201E0">
        <w:rPr>
          <w:color w:val="auto"/>
          <w:sz w:val="28"/>
          <w:szCs w:val="28"/>
        </w:rPr>
        <w:t>нования на предоставление которой предусмотрены в соответствии с законом Астраханской области о внесении изменений в закон Астраханской области о бюджете Астраханской области либо правовым актом Правительства Астр</w:t>
      </w:r>
      <w:r w:rsidRPr="004201E0">
        <w:rPr>
          <w:color w:val="auto"/>
          <w:sz w:val="28"/>
          <w:szCs w:val="28"/>
        </w:rPr>
        <w:t>а</w:t>
      </w:r>
      <w:r w:rsidRPr="004201E0">
        <w:rPr>
          <w:color w:val="auto"/>
          <w:sz w:val="28"/>
          <w:szCs w:val="28"/>
        </w:rPr>
        <w:t>ханской области, которое заключается не позднее 30 дней после дня вступл</w:t>
      </w:r>
      <w:r w:rsidRPr="004201E0">
        <w:rPr>
          <w:color w:val="auto"/>
          <w:sz w:val="28"/>
          <w:szCs w:val="28"/>
        </w:rPr>
        <w:t>е</w:t>
      </w:r>
      <w:r w:rsidRPr="004201E0">
        <w:rPr>
          <w:color w:val="auto"/>
          <w:sz w:val="28"/>
          <w:szCs w:val="28"/>
        </w:rPr>
        <w:t>ния в силу указанного закона Астраханской области либо правового акта Правительства Астраханской области.</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В случае увеличения в текущем финансовом году субсидий в размере, не превышающем остатка субсидий, не использованных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w:t>
      </w:r>
      <w:r w:rsidRPr="004201E0">
        <w:rPr>
          <w:rFonts w:eastAsia="Calibri"/>
          <w:color w:val="auto"/>
          <w:sz w:val="28"/>
          <w:szCs w:val="28"/>
          <w:lang w:eastAsia="en-US"/>
        </w:rPr>
        <w:t>ь</w:t>
      </w:r>
      <w:r w:rsidRPr="004201E0">
        <w:rPr>
          <w:rFonts w:eastAsia="Calibri"/>
          <w:color w:val="auto"/>
          <w:sz w:val="28"/>
          <w:szCs w:val="28"/>
          <w:lang w:eastAsia="en-US"/>
        </w:rPr>
        <w:t>ных контрактов оплате в отчетном финансовом году, в соглашение могут быть внесены изменения в части уточнения (уменьшения</w:t>
      </w:r>
      <w:proofErr w:type="gram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значений показат</w:t>
      </w:r>
      <w:r w:rsidRPr="004201E0">
        <w:rPr>
          <w:rFonts w:eastAsia="Calibri"/>
          <w:color w:val="auto"/>
          <w:sz w:val="28"/>
          <w:szCs w:val="28"/>
          <w:lang w:eastAsia="en-US"/>
        </w:rPr>
        <w:t>е</w:t>
      </w:r>
      <w:r w:rsidRPr="004201E0">
        <w:rPr>
          <w:rFonts w:eastAsia="Calibri"/>
          <w:color w:val="auto"/>
          <w:sz w:val="28"/>
          <w:szCs w:val="28"/>
          <w:lang w:eastAsia="en-US"/>
        </w:rPr>
        <w:t>лей результативности использования субсидий (при их наличии) и коррект</w:t>
      </w:r>
      <w:r w:rsidRPr="004201E0">
        <w:rPr>
          <w:rFonts w:eastAsia="Calibri"/>
          <w:color w:val="auto"/>
          <w:sz w:val="28"/>
          <w:szCs w:val="28"/>
          <w:lang w:eastAsia="en-US"/>
        </w:rPr>
        <w:t>и</w:t>
      </w:r>
      <w:r w:rsidRPr="004201E0">
        <w:rPr>
          <w:rFonts w:eastAsia="Calibri"/>
          <w:color w:val="auto"/>
          <w:sz w:val="28"/>
          <w:szCs w:val="28"/>
          <w:lang w:eastAsia="en-US"/>
        </w:rPr>
        <w:t>ровки графика выполнения мероприятий по проектированию и (или) стро</w:t>
      </w:r>
      <w:r w:rsidRPr="004201E0">
        <w:rPr>
          <w:rFonts w:eastAsia="Calibri"/>
          <w:color w:val="auto"/>
          <w:sz w:val="28"/>
          <w:szCs w:val="28"/>
          <w:lang w:eastAsia="en-US"/>
        </w:rPr>
        <w:t>и</w:t>
      </w:r>
      <w:r w:rsidRPr="004201E0">
        <w:rPr>
          <w:rFonts w:eastAsia="Calibri"/>
          <w:color w:val="auto"/>
          <w:sz w:val="28"/>
          <w:szCs w:val="28"/>
          <w:lang w:eastAsia="en-US"/>
        </w:rPr>
        <w:t>тельству (реконструкции, в том числе с элементами реставрации, технич</w:t>
      </w:r>
      <w:r w:rsidRPr="004201E0">
        <w:rPr>
          <w:rFonts w:eastAsia="Calibri"/>
          <w:color w:val="auto"/>
          <w:sz w:val="28"/>
          <w:szCs w:val="28"/>
          <w:lang w:eastAsia="en-US"/>
        </w:rPr>
        <w:t>е</w:t>
      </w:r>
      <w:r w:rsidRPr="004201E0">
        <w:rPr>
          <w:rFonts w:eastAsia="Calibri"/>
          <w:color w:val="auto"/>
          <w:sz w:val="28"/>
          <w:szCs w:val="28"/>
          <w:lang w:eastAsia="en-US"/>
        </w:rPr>
        <w:t>скому перевооружению) объектов капитального строительства (далее – гр</w:t>
      </w:r>
      <w:r w:rsidRPr="004201E0">
        <w:rPr>
          <w:rFonts w:eastAsia="Calibri"/>
          <w:color w:val="auto"/>
          <w:sz w:val="28"/>
          <w:szCs w:val="28"/>
          <w:lang w:eastAsia="en-US"/>
        </w:rPr>
        <w:t>а</w:t>
      </w:r>
      <w:r w:rsidRPr="004201E0">
        <w:rPr>
          <w:rFonts w:eastAsia="Calibri"/>
          <w:color w:val="auto"/>
          <w:sz w:val="28"/>
          <w:szCs w:val="28"/>
          <w:lang w:eastAsia="en-US"/>
        </w:rPr>
        <w:t>фик) в отчетном финансовом году с соответствующим уточнением (увелич</w:t>
      </w:r>
      <w:r w:rsidRPr="004201E0">
        <w:rPr>
          <w:rFonts w:eastAsia="Calibri"/>
          <w:color w:val="auto"/>
          <w:sz w:val="28"/>
          <w:szCs w:val="28"/>
          <w:lang w:eastAsia="en-US"/>
        </w:rPr>
        <w:t>е</w:t>
      </w:r>
      <w:r w:rsidRPr="004201E0">
        <w:rPr>
          <w:rFonts w:eastAsia="Calibri"/>
          <w:color w:val="auto"/>
          <w:sz w:val="28"/>
          <w:szCs w:val="28"/>
          <w:lang w:eastAsia="en-US"/>
        </w:rPr>
        <w:t>нием) значений показателей результативности использования субсидий и корректировки графика в текущем финансовом году.</w:t>
      </w:r>
      <w:proofErr w:type="gramEnd"/>
      <w:r w:rsidRPr="004201E0">
        <w:rPr>
          <w:rFonts w:eastAsia="Calibri"/>
          <w:color w:val="auto"/>
          <w:sz w:val="28"/>
          <w:szCs w:val="28"/>
          <w:lang w:eastAsia="en-US"/>
        </w:rPr>
        <w:t xml:space="preserve"> Указанные изменения не учитываются при применении мер ответственности, предусмотренных пун</w:t>
      </w:r>
      <w:r w:rsidRPr="004201E0">
        <w:rPr>
          <w:rFonts w:eastAsia="Calibri"/>
          <w:color w:val="auto"/>
          <w:sz w:val="28"/>
          <w:szCs w:val="28"/>
          <w:lang w:eastAsia="en-US"/>
        </w:rPr>
        <w:t>к</w:t>
      </w:r>
      <w:r w:rsidRPr="004201E0">
        <w:rPr>
          <w:rFonts w:eastAsia="Calibri"/>
          <w:color w:val="auto"/>
          <w:sz w:val="28"/>
          <w:szCs w:val="28"/>
          <w:lang w:eastAsia="en-US"/>
        </w:rPr>
        <w:t>тами 28, 31, 32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Не допускается повторное использование субсидий муниципальными образованиями на автомобильные дороги общего пользования местного зн</w:t>
      </w:r>
      <w:r w:rsidRPr="004201E0">
        <w:rPr>
          <w:rFonts w:eastAsia="Calibri"/>
          <w:color w:val="auto"/>
          <w:sz w:val="28"/>
          <w:szCs w:val="28"/>
          <w:lang w:eastAsia="en-US"/>
        </w:rPr>
        <w:t>а</w:t>
      </w:r>
      <w:r w:rsidRPr="004201E0">
        <w:rPr>
          <w:rFonts w:eastAsia="Calibri"/>
          <w:color w:val="auto"/>
          <w:sz w:val="28"/>
          <w:szCs w:val="28"/>
          <w:lang w:eastAsia="en-US"/>
        </w:rPr>
        <w:t>чения Астраханской области, срок гарантийного периода по которым не и</w:t>
      </w:r>
      <w:r w:rsidRPr="004201E0">
        <w:rPr>
          <w:rFonts w:eastAsia="Calibri"/>
          <w:color w:val="auto"/>
          <w:sz w:val="28"/>
          <w:szCs w:val="28"/>
          <w:lang w:eastAsia="en-US"/>
        </w:rPr>
        <w:t>с</w:t>
      </w:r>
      <w:r w:rsidRPr="004201E0">
        <w:rPr>
          <w:rFonts w:eastAsia="Calibri"/>
          <w:color w:val="auto"/>
          <w:sz w:val="28"/>
          <w:szCs w:val="28"/>
          <w:lang w:eastAsia="en-US"/>
        </w:rPr>
        <w:t>тек.</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Муниципальное образование может увеличить объем бюджетных а</w:t>
      </w:r>
      <w:r w:rsidRPr="004201E0">
        <w:rPr>
          <w:rFonts w:eastAsia="Calibri"/>
          <w:color w:val="auto"/>
          <w:sz w:val="28"/>
          <w:szCs w:val="28"/>
          <w:lang w:eastAsia="en-US"/>
        </w:rPr>
        <w:t>с</w:t>
      </w:r>
      <w:r w:rsidRPr="004201E0">
        <w:rPr>
          <w:rFonts w:eastAsia="Calibri"/>
          <w:color w:val="auto"/>
          <w:sz w:val="28"/>
          <w:szCs w:val="28"/>
          <w:lang w:eastAsia="en-US"/>
        </w:rPr>
        <w:t>сигнований на финансовое обеспечение расходных обязательств муниц</w:t>
      </w:r>
      <w:r w:rsidRPr="004201E0">
        <w:rPr>
          <w:rFonts w:eastAsia="Calibri"/>
          <w:color w:val="auto"/>
          <w:sz w:val="28"/>
          <w:szCs w:val="28"/>
          <w:lang w:eastAsia="en-US"/>
        </w:rPr>
        <w:t>и</w:t>
      </w:r>
      <w:r w:rsidRPr="004201E0">
        <w:rPr>
          <w:rFonts w:eastAsia="Calibri"/>
          <w:color w:val="auto"/>
          <w:sz w:val="28"/>
          <w:szCs w:val="28"/>
          <w:lang w:eastAsia="en-US"/>
        </w:rPr>
        <w:t xml:space="preserve">пального образования, в целях </w:t>
      </w:r>
      <w:proofErr w:type="spellStart"/>
      <w:r w:rsidRPr="004201E0">
        <w:rPr>
          <w:rFonts w:eastAsia="Calibri"/>
          <w:color w:val="auto"/>
          <w:sz w:val="28"/>
          <w:szCs w:val="28"/>
          <w:lang w:eastAsia="en-US"/>
        </w:rPr>
        <w:t>софинансирования</w:t>
      </w:r>
      <w:proofErr w:type="spellEnd"/>
      <w:r w:rsidRPr="004201E0">
        <w:rPr>
          <w:rFonts w:eastAsia="Calibri"/>
          <w:color w:val="auto"/>
          <w:sz w:val="28"/>
          <w:szCs w:val="28"/>
          <w:lang w:eastAsia="en-US"/>
        </w:rPr>
        <w:t xml:space="preserve"> которых из бюджета Ас</w:t>
      </w:r>
      <w:r w:rsidRPr="004201E0">
        <w:rPr>
          <w:rFonts w:eastAsia="Calibri"/>
          <w:color w:val="auto"/>
          <w:sz w:val="28"/>
          <w:szCs w:val="28"/>
          <w:lang w:eastAsia="en-US"/>
        </w:rPr>
        <w:t>т</w:t>
      </w:r>
      <w:r w:rsidRPr="004201E0">
        <w:rPr>
          <w:rFonts w:eastAsia="Calibri"/>
          <w:color w:val="auto"/>
          <w:sz w:val="28"/>
          <w:szCs w:val="28"/>
          <w:lang w:eastAsia="en-US"/>
        </w:rPr>
        <w:t>раханской области бюджету муниципального образования предоставляется субсидия, в том числе с учетом достижения значений результатов использ</w:t>
      </w:r>
      <w:r w:rsidRPr="004201E0">
        <w:rPr>
          <w:rFonts w:eastAsia="Calibri"/>
          <w:color w:val="auto"/>
          <w:sz w:val="28"/>
          <w:szCs w:val="28"/>
          <w:lang w:eastAsia="en-US"/>
        </w:rPr>
        <w:t>о</w:t>
      </w:r>
      <w:r w:rsidRPr="004201E0">
        <w:rPr>
          <w:rFonts w:eastAsia="Calibri"/>
          <w:color w:val="auto"/>
          <w:sz w:val="28"/>
          <w:szCs w:val="28"/>
          <w:lang w:eastAsia="en-US"/>
        </w:rPr>
        <w:t>вания субсидии, предусмотренных соглашением, что не влечет за собой об</w:t>
      </w:r>
      <w:r w:rsidRPr="004201E0">
        <w:rPr>
          <w:rFonts w:eastAsia="Calibri"/>
          <w:color w:val="auto"/>
          <w:sz w:val="28"/>
          <w:szCs w:val="28"/>
          <w:lang w:eastAsia="en-US"/>
        </w:rPr>
        <w:t>я</w:t>
      </w:r>
      <w:r w:rsidRPr="004201E0">
        <w:rPr>
          <w:rFonts w:eastAsia="Calibri"/>
          <w:color w:val="auto"/>
          <w:sz w:val="28"/>
          <w:szCs w:val="28"/>
          <w:lang w:eastAsia="en-US"/>
        </w:rPr>
        <w:t>зательств по увеличению размера субсидии.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Адресное (</w:t>
      </w:r>
      <w:proofErr w:type="spellStart"/>
      <w:r w:rsidRPr="004201E0">
        <w:rPr>
          <w:rFonts w:eastAsia="Calibri"/>
          <w:color w:val="auto"/>
          <w:sz w:val="28"/>
          <w:szCs w:val="28"/>
          <w:lang w:eastAsia="en-US"/>
        </w:rPr>
        <w:t>пообъектное</w:t>
      </w:r>
      <w:proofErr w:type="spellEnd"/>
      <w:r w:rsidRPr="004201E0">
        <w:rPr>
          <w:rFonts w:eastAsia="Calibri"/>
          <w:color w:val="auto"/>
          <w:sz w:val="28"/>
          <w:szCs w:val="28"/>
          <w:lang w:eastAsia="en-US"/>
        </w:rPr>
        <w:t>) распределение субсидий между автомобил</w:t>
      </w:r>
      <w:r w:rsidRPr="004201E0">
        <w:rPr>
          <w:rFonts w:eastAsia="Calibri"/>
          <w:color w:val="auto"/>
          <w:sz w:val="28"/>
          <w:szCs w:val="28"/>
          <w:lang w:eastAsia="en-US"/>
        </w:rPr>
        <w:t>ь</w:t>
      </w:r>
      <w:r w:rsidRPr="004201E0">
        <w:rPr>
          <w:rFonts w:eastAsia="Calibri"/>
          <w:color w:val="auto"/>
          <w:sz w:val="28"/>
          <w:szCs w:val="28"/>
          <w:lang w:eastAsia="en-US"/>
        </w:rPr>
        <w:t>ными дорогами общего пользования местного значения Астраханской обл</w:t>
      </w:r>
      <w:r w:rsidRPr="004201E0">
        <w:rPr>
          <w:rFonts w:eastAsia="Calibri"/>
          <w:color w:val="auto"/>
          <w:sz w:val="28"/>
          <w:szCs w:val="28"/>
          <w:lang w:eastAsia="en-US"/>
        </w:rPr>
        <w:t>а</w:t>
      </w:r>
      <w:r w:rsidRPr="004201E0">
        <w:rPr>
          <w:rFonts w:eastAsia="Calibri"/>
          <w:color w:val="auto"/>
          <w:sz w:val="28"/>
          <w:szCs w:val="28"/>
          <w:lang w:eastAsia="en-US"/>
        </w:rPr>
        <w:t>сти устанавливается соглашением.</w:t>
      </w:r>
    </w:p>
    <w:p w:rsidR="00AA2FF4" w:rsidRPr="004201E0" w:rsidRDefault="00AA2FF4" w:rsidP="00EF025A">
      <w:pPr>
        <w:widowControl w:val="0"/>
        <w:autoSpaceDE w:val="0"/>
        <w:autoSpaceDN w:val="0"/>
        <w:adjustRightInd w:val="0"/>
        <w:ind w:firstLine="709"/>
        <w:contextualSpacing/>
        <w:jc w:val="both"/>
        <w:rPr>
          <w:color w:val="auto"/>
          <w:sz w:val="28"/>
          <w:szCs w:val="28"/>
        </w:rPr>
      </w:pPr>
      <w:r w:rsidRPr="004201E0">
        <w:rPr>
          <w:color w:val="auto"/>
          <w:sz w:val="28"/>
          <w:szCs w:val="28"/>
        </w:rPr>
        <w:t xml:space="preserve">24. </w:t>
      </w:r>
      <w:proofErr w:type="gramStart"/>
      <w:r w:rsidRPr="004201E0">
        <w:rPr>
          <w:color w:val="auto"/>
          <w:sz w:val="28"/>
          <w:szCs w:val="28"/>
        </w:rPr>
        <w:t>Перечисление субсидии осуществляется на основании соглашения после представления в Управление Федерального казначейства по Астраха</w:t>
      </w:r>
      <w:r w:rsidRPr="004201E0">
        <w:rPr>
          <w:color w:val="auto"/>
          <w:sz w:val="28"/>
          <w:szCs w:val="28"/>
        </w:rPr>
        <w:t>н</w:t>
      </w:r>
      <w:r w:rsidRPr="004201E0">
        <w:rPr>
          <w:color w:val="auto"/>
          <w:sz w:val="28"/>
          <w:szCs w:val="28"/>
        </w:rPr>
        <w:t xml:space="preserve">ской области копии правового акта министерства об осуществлении </w:t>
      </w:r>
      <w:r w:rsidR="0072416B" w:rsidRPr="004201E0">
        <w:rPr>
          <w:color w:val="auto"/>
          <w:sz w:val="28"/>
          <w:szCs w:val="28"/>
        </w:rPr>
        <w:t>полн</w:t>
      </w:r>
      <w:r w:rsidR="0072416B" w:rsidRPr="004201E0">
        <w:rPr>
          <w:color w:val="auto"/>
          <w:sz w:val="28"/>
          <w:szCs w:val="28"/>
        </w:rPr>
        <w:t>о</w:t>
      </w:r>
      <w:r w:rsidR="0072416B" w:rsidRPr="004201E0">
        <w:rPr>
          <w:color w:val="auto"/>
          <w:sz w:val="28"/>
          <w:szCs w:val="28"/>
        </w:rPr>
        <w:lastRenderedPageBreak/>
        <w:t>мочий</w:t>
      </w:r>
      <w:r w:rsidRPr="004201E0">
        <w:rPr>
          <w:color w:val="auto"/>
          <w:sz w:val="28"/>
          <w:szCs w:val="28"/>
        </w:rPr>
        <w:t xml:space="preserve"> получателя средств бюджета субъекта Российской Федерации по пер</w:t>
      </w:r>
      <w:r w:rsidRPr="004201E0">
        <w:rPr>
          <w:color w:val="auto"/>
          <w:sz w:val="28"/>
          <w:szCs w:val="28"/>
        </w:rPr>
        <w:t>е</w:t>
      </w:r>
      <w:r w:rsidRPr="004201E0">
        <w:rPr>
          <w:color w:val="auto"/>
          <w:sz w:val="28"/>
          <w:szCs w:val="28"/>
        </w:rPr>
        <w:t>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w:t>
      </w:r>
      <w:r w:rsidRPr="004201E0">
        <w:rPr>
          <w:color w:val="auto"/>
          <w:sz w:val="28"/>
          <w:szCs w:val="28"/>
        </w:rPr>
        <w:t>и</w:t>
      </w:r>
      <w:r w:rsidRPr="004201E0">
        <w:rPr>
          <w:color w:val="auto"/>
          <w:sz w:val="28"/>
          <w:szCs w:val="28"/>
        </w:rPr>
        <w:t xml:space="preserve">пального образования, в целях </w:t>
      </w:r>
      <w:proofErr w:type="spellStart"/>
      <w:r w:rsidRPr="004201E0">
        <w:rPr>
          <w:color w:val="auto"/>
          <w:sz w:val="28"/>
          <w:szCs w:val="28"/>
        </w:rPr>
        <w:t>софинансирования</w:t>
      </w:r>
      <w:proofErr w:type="spellEnd"/>
      <w:r w:rsidRPr="004201E0">
        <w:rPr>
          <w:color w:val="auto"/>
          <w:sz w:val="28"/>
          <w:szCs w:val="28"/>
        </w:rPr>
        <w:t xml:space="preserve"> которых предоставляются</w:t>
      </w:r>
      <w:proofErr w:type="gramEnd"/>
      <w:r w:rsidRPr="004201E0">
        <w:rPr>
          <w:color w:val="auto"/>
          <w:sz w:val="28"/>
          <w:szCs w:val="28"/>
        </w:rPr>
        <w:t xml:space="preserve"> субсидии бюджетам муниципальных образований</w:t>
      </w:r>
      <w:r w:rsidR="003158DB" w:rsidRPr="004201E0">
        <w:rPr>
          <w:color w:val="auto"/>
          <w:sz w:val="28"/>
          <w:szCs w:val="28"/>
        </w:rPr>
        <w:t>,</w:t>
      </w:r>
      <w:r w:rsidRPr="004201E0">
        <w:rPr>
          <w:color w:val="auto"/>
          <w:sz w:val="28"/>
          <w:szCs w:val="28"/>
        </w:rPr>
        <w:t xml:space="preserve"> в порядке, установленном Федеральным казначейством.</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Муниципальное образование по мере выполнения работ по меропри</w:t>
      </w:r>
      <w:r w:rsidRPr="004201E0">
        <w:rPr>
          <w:rFonts w:eastAsia="Calibri"/>
          <w:color w:val="auto"/>
          <w:sz w:val="28"/>
          <w:szCs w:val="28"/>
          <w:lang w:eastAsia="en-US"/>
        </w:rPr>
        <w:t>я</w:t>
      </w:r>
      <w:r w:rsidRPr="004201E0">
        <w:rPr>
          <w:rFonts w:eastAsia="Calibri"/>
          <w:color w:val="auto"/>
          <w:sz w:val="28"/>
          <w:szCs w:val="28"/>
          <w:lang w:eastAsia="en-US"/>
        </w:rPr>
        <w:t>тиям, указанным в подпунктах 3.3–3.7 (за исключением мероприятий, направленных на разработку проектной документации) пункта 3 настоящего Порядка, представляет в министерство заявку в произвольной письменной форме о потребности в средствах бюджета Астраханской области, соотве</w:t>
      </w:r>
      <w:r w:rsidRPr="004201E0">
        <w:rPr>
          <w:rFonts w:eastAsia="Calibri"/>
          <w:color w:val="auto"/>
          <w:sz w:val="28"/>
          <w:szCs w:val="28"/>
          <w:lang w:eastAsia="en-US"/>
        </w:rPr>
        <w:t>т</w:t>
      </w:r>
      <w:r w:rsidRPr="004201E0">
        <w:rPr>
          <w:rFonts w:eastAsia="Calibri"/>
          <w:color w:val="auto"/>
          <w:sz w:val="28"/>
          <w:szCs w:val="28"/>
          <w:lang w:eastAsia="en-US"/>
        </w:rPr>
        <w:t>ствующих объему выполненных работ, в целях реализации мероприятий, ук</w:t>
      </w:r>
      <w:r w:rsidRPr="004201E0">
        <w:rPr>
          <w:rFonts w:eastAsia="Calibri"/>
          <w:color w:val="auto"/>
          <w:sz w:val="28"/>
          <w:szCs w:val="28"/>
          <w:lang w:eastAsia="en-US"/>
        </w:rPr>
        <w:t>а</w:t>
      </w:r>
      <w:r w:rsidRPr="004201E0">
        <w:rPr>
          <w:rFonts w:eastAsia="Calibri"/>
          <w:color w:val="auto"/>
          <w:sz w:val="28"/>
          <w:szCs w:val="28"/>
          <w:lang w:eastAsia="en-US"/>
        </w:rPr>
        <w:t>занных в подпунктах 3.3–3.7 (за исключением мероприятий, направленных на разработку проектной</w:t>
      </w:r>
      <w:proofErr w:type="gramEnd"/>
      <w:r w:rsidRPr="004201E0">
        <w:rPr>
          <w:rFonts w:eastAsia="Calibri"/>
          <w:color w:val="auto"/>
          <w:sz w:val="28"/>
          <w:szCs w:val="28"/>
          <w:lang w:eastAsia="en-US"/>
        </w:rPr>
        <w:t xml:space="preserve"> документации) пункта 3 настоящего Порядка, с пр</w:t>
      </w:r>
      <w:r w:rsidRPr="004201E0">
        <w:rPr>
          <w:rFonts w:eastAsia="Calibri"/>
          <w:color w:val="auto"/>
          <w:sz w:val="28"/>
          <w:szCs w:val="28"/>
          <w:lang w:eastAsia="en-US"/>
        </w:rPr>
        <w:t>и</w:t>
      </w:r>
      <w:r w:rsidRPr="004201E0">
        <w:rPr>
          <w:rFonts w:eastAsia="Calibri"/>
          <w:color w:val="auto"/>
          <w:sz w:val="28"/>
          <w:szCs w:val="28"/>
          <w:lang w:eastAsia="en-US"/>
        </w:rPr>
        <w:t xml:space="preserve">ложением актов о приемке выполненных работ </w:t>
      </w:r>
      <w:hyperlink r:id="rId61" w:history="1">
        <w:r w:rsidRPr="004201E0">
          <w:rPr>
            <w:rFonts w:eastAsia="Calibri"/>
            <w:color w:val="auto"/>
            <w:sz w:val="28"/>
            <w:szCs w:val="28"/>
            <w:lang w:eastAsia="en-US"/>
          </w:rPr>
          <w:t>(форма № КС-2)</w:t>
        </w:r>
      </w:hyperlink>
      <w:r w:rsidRPr="004201E0">
        <w:rPr>
          <w:rFonts w:eastAsia="Calibri"/>
          <w:color w:val="auto"/>
          <w:sz w:val="28"/>
          <w:szCs w:val="28"/>
          <w:lang w:eastAsia="en-US"/>
        </w:rPr>
        <w:t xml:space="preserve"> и справок о стоимости выполненных работ и затрат </w:t>
      </w:r>
      <w:hyperlink r:id="rId62" w:history="1">
        <w:r w:rsidRPr="004201E0">
          <w:rPr>
            <w:rFonts w:eastAsia="Calibri"/>
            <w:color w:val="auto"/>
            <w:sz w:val="28"/>
            <w:szCs w:val="28"/>
            <w:lang w:eastAsia="en-US"/>
          </w:rPr>
          <w:t>(форма № КС-3)</w:t>
        </w:r>
      </w:hyperlink>
      <w:r w:rsidRPr="004201E0">
        <w:rPr>
          <w:rFonts w:eastAsia="Calibri"/>
          <w:color w:val="auto"/>
          <w:sz w:val="28"/>
          <w:szCs w:val="28"/>
          <w:lang w:eastAsia="en-US"/>
        </w:rPr>
        <w:t>.</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25. Муниципальные образования представляют в министерство отчеты в сроки и по форме, которые установлены правовым актом министерства.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Муниципальные образования в срок не позднее 30 декабря года пред</w:t>
      </w:r>
      <w:r w:rsidRPr="004201E0">
        <w:rPr>
          <w:rFonts w:eastAsia="Calibri"/>
          <w:color w:val="auto"/>
          <w:sz w:val="28"/>
          <w:szCs w:val="28"/>
          <w:lang w:eastAsia="en-US"/>
        </w:rPr>
        <w:t>о</w:t>
      </w:r>
      <w:r w:rsidRPr="004201E0">
        <w:rPr>
          <w:rFonts w:eastAsia="Calibri"/>
          <w:color w:val="auto"/>
          <w:sz w:val="28"/>
          <w:szCs w:val="28"/>
          <w:lang w:eastAsia="en-US"/>
        </w:rPr>
        <w:t>ставления субсидии представляют в министерство документы, подтвержд</w:t>
      </w:r>
      <w:r w:rsidRPr="004201E0">
        <w:rPr>
          <w:rFonts w:eastAsia="Calibri"/>
          <w:color w:val="auto"/>
          <w:sz w:val="28"/>
          <w:szCs w:val="28"/>
          <w:lang w:eastAsia="en-US"/>
        </w:rPr>
        <w:t>а</w:t>
      </w:r>
      <w:r w:rsidRPr="004201E0">
        <w:rPr>
          <w:rFonts w:eastAsia="Calibri"/>
          <w:color w:val="auto"/>
          <w:sz w:val="28"/>
          <w:szCs w:val="28"/>
          <w:lang w:eastAsia="en-US"/>
        </w:rPr>
        <w:t>ющие ввод автомобильных дорог общего пользования местного значения Астраханской области в эксплуатацию (по автомобильным дорогам, ввод к</w:t>
      </w:r>
      <w:r w:rsidRPr="004201E0">
        <w:rPr>
          <w:rFonts w:eastAsia="Calibri"/>
          <w:color w:val="auto"/>
          <w:sz w:val="28"/>
          <w:szCs w:val="28"/>
          <w:lang w:eastAsia="en-US"/>
        </w:rPr>
        <w:t>о</w:t>
      </w:r>
      <w:r w:rsidRPr="004201E0">
        <w:rPr>
          <w:rFonts w:eastAsia="Calibri"/>
          <w:color w:val="auto"/>
          <w:sz w:val="28"/>
          <w:szCs w:val="28"/>
          <w:lang w:eastAsia="en-US"/>
        </w:rPr>
        <w:t>торых в соответствии с соглашением должен быть осуществлен в году пред</w:t>
      </w:r>
      <w:r w:rsidRPr="004201E0">
        <w:rPr>
          <w:rFonts w:eastAsia="Calibri"/>
          <w:color w:val="auto"/>
          <w:sz w:val="28"/>
          <w:szCs w:val="28"/>
          <w:lang w:eastAsia="en-US"/>
        </w:rPr>
        <w:t>о</w:t>
      </w:r>
      <w:r w:rsidRPr="004201E0">
        <w:rPr>
          <w:rFonts w:eastAsia="Calibri"/>
          <w:color w:val="auto"/>
          <w:sz w:val="28"/>
          <w:szCs w:val="28"/>
          <w:lang w:eastAsia="en-US"/>
        </w:rPr>
        <w:t>ставления субсидии), а также иные документы, подтверждающие завершение работ по мероприятиям, указанным в пункте 3 настоящего Порядка.</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26. Муниципальные образования несут ответственность за соблюдение условий, целей и порядка предоставления субсидий.</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27. Министерство в соответствии с Бюджетным </w:t>
      </w:r>
      <w:hyperlink r:id="rId63" w:history="1">
        <w:r w:rsidRPr="004201E0">
          <w:rPr>
            <w:rFonts w:eastAsia="Calibri"/>
            <w:color w:val="auto"/>
            <w:sz w:val="28"/>
            <w:szCs w:val="28"/>
            <w:lang w:eastAsia="en-US"/>
          </w:rPr>
          <w:t>кодексом</w:t>
        </w:r>
      </w:hyperlink>
      <w:r w:rsidRPr="004201E0">
        <w:rPr>
          <w:rFonts w:eastAsia="Calibri"/>
          <w:color w:val="auto"/>
          <w:sz w:val="28"/>
          <w:szCs w:val="28"/>
          <w:lang w:eastAsia="en-US"/>
        </w:rPr>
        <w:t xml:space="preserve"> Российской Федерации обеспечивает соблюдение муниципальными образованиями усл</w:t>
      </w:r>
      <w:r w:rsidRPr="004201E0">
        <w:rPr>
          <w:rFonts w:eastAsia="Calibri"/>
          <w:color w:val="auto"/>
          <w:sz w:val="28"/>
          <w:szCs w:val="28"/>
          <w:lang w:eastAsia="en-US"/>
        </w:rPr>
        <w:t>о</w:t>
      </w:r>
      <w:r w:rsidRPr="004201E0">
        <w:rPr>
          <w:rFonts w:eastAsia="Calibri"/>
          <w:color w:val="auto"/>
          <w:sz w:val="28"/>
          <w:szCs w:val="28"/>
          <w:lang w:eastAsia="en-US"/>
        </w:rPr>
        <w:t>вий, целей и порядка, которые установлены при предоставлении субсидий.</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В случае несоблюдения муниципальными образованиями условий, ц</w:t>
      </w:r>
      <w:r w:rsidRPr="004201E0">
        <w:rPr>
          <w:rFonts w:eastAsia="Calibri"/>
          <w:color w:val="auto"/>
          <w:sz w:val="28"/>
          <w:szCs w:val="28"/>
          <w:lang w:eastAsia="en-US"/>
        </w:rPr>
        <w:t>е</w:t>
      </w:r>
      <w:r w:rsidRPr="004201E0">
        <w:rPr>
          <w:rFonts w:eastAsia="Calibri"/>
          <w:color w:val="auto"/>
          <w:sz w:val="28"/>
          <w:szCs w:val="28"/>
          <w:lang w:eastAsia="en-US"/>
        </w:rPr>
        <w:t>лей и порядка предоставления субсидий министерство направляет уведомл</w:t>
      </w:r>
      <w:r w:rsidRPr="004201E0">
        <w:rPr>
          <w:rFonts w:eastAsia="Calibri"/>
          <w:color w:val="auto"/>
          <w:sz w:val="28"/>
          <w:szCs w:val="28"/>
          <w:lang w:eastAsia="en-US"/>
        </w:rPr>
        <w:t>е</w:t>
      </w:r>
      <w:r w:rsidRPr="004201E0">
        <w:rPr>
          <w:rFonts w:eastAsia="Calibri"/>
          <w:color w:val="auto"/>
          <w:sz w:val="28"/>
          <w:szCs w:val="28"/>
          <w:lang w:eastAsia="en-US"/>
        </w:rPr>
        <w:t>ние муниципальному образованию о выявленных нарушениях в течение пяти рабочих дней со дня их выявления.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Муниципальные образования обязаны устранить выявленные наруш</w:t>
      </w:r>
      <w:r w:rsidRPr="004201E0">
        <w:rPr>
          <w:rFonts w:eastAsia="Calibri"/>
          <w:color w:val="auto"/>
          <w:sz w:val="28"/>
          <w:szCs w:val="28"/>
          <w:lang w:eastAsia="en-US"/>
        </w:rPr>
        <w:t>е</w:t>
      </w:r>
      <w:r w:rsidRPr="004201E0">
        <w:rPr>
          <w:rFonts w:eastAsia="Calibri"/>
          <w:color w:val="auto"/>
          <w:sz w:val="28"/>
          <w:szCs w:val="28"/>
          <w:lang w:eastAsia="en-US"/>
        </w:rPr>
        <w:t>ния в течение 14 рабочих дней со дня получения уведомления.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В случае </w:t>
      </w:r>
      <w:proofErr w:type="spellStart"/>
      <w:r w:rsidRPr="004201E0">
        <w:rPr>
          <w:rFonts w:eastAsia="Calibri"/>
          <w:color w:val="auto"/>
          <w:sz w:val="28"/>
          <w:szCs w:val="28"/>
          <w:lang w:eastAsia="en-US"/>
        </w:rPr>
        <w:t>неустранения</w:t>
      </w:r>
      <w:proofErr w:type="spellEnd"/>
      <w:r w:rsidRPr="004201E0">
        <w:rPr>
          <w:rFonts w:eastAsia="Calibri"/>
          <w:color w:val="auto"/>
          <w:sz w:val="28"/>
          <w:szCs w:val="28"/>
          <w:lang w:eastAsia="en-US"/>
        </w:rPr>
        <w:t xml:space="preserve"> муниципальными образованиями нарушений в срок, установленный абзацем третьим настоящего пункта, к ним применяю</w:t>
      </w:r>
      <w:r w:rsidRPr="004201E0">
        <w:rPr>
          <w:rFonts w:eastAsia="Calibri"/>
          <w:color w:val="auto"/>
          <w:sz w:val="28"/>
          <w:szCs w:val="28"/>
          <w:lang w:eastAsia="en-US"/>
        </w:rPr>
        <w:t>т</w:t>
      </w:r>
      <w:r w:rsidRPr="004201E0">
        <w:rPr>
          <w:rFonts w:eastAsia="Calibri"/>
          <w:color w:val="auto"/>
          <w:sz w:val="28"/>
          <w:szCs w:val="28"/>
          <w:lang w:eastAsia="en-US"/>
        </w:rPr>
        <w:t>ся меры, установленные законодательством Российской Федерации.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28. </w:t>
      </w:r>
      <w:proofErr w:type="gramStart"/>
      <w:r w:rsidRPr="004201E0">
        <w:rPr>
          <w:rFonts w:eastAsia="Calibri"/>
          <w:color w:val="auto"/>
          <w:sz w:val="28"/>
          <w:szCs w:val="28"/>
          <w:lang w:eastAsia="en-US"/>
        </w:rP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показателей результ</w:t>
      </w:r>
      <w:r w:rsidRPr="004201E0">
        <w:rPr>
          <w:rFonts w:eastAsia="Calibri"/>
          <w:color w:val="auto"/>
          <w:sz w:val="28"/>
          <w:szCs w:val="28"/>
          <w:lang w:eastAsia="en-US"/>
        </w:rPr>
        <w:t>а</w:t>
      </w:r>
      <w:r w:rsidRPr="004201E0">
        <w:rPr>
          <w:rFonts w:eastAsia="Calibri"/>
          <w:color w:val="auto"/>
          <w:sz w:val="28"/>
          <w:szCs w:val="28"/>
          <w:lang w:eastAsia="en-US"/>
        </w:rPr>
        <w:t>тивности использования субсидий), и до первой даты представления отчетн</w:t>
      </w:r>
      <w:r w:rsidRPr="004201E0">
        <w:rPr>
          <w:rFonts w:eastAsia="Calibri"/>
          <w:color w:val="auto"/>
          <w:sz w:val="28"/>
          <w:szCs w:val="28"/>
          <w:lang w:eastAsia="en-US"/>
        </w:rPr>
        <w:t>о</w:t>
      </w:r>
      <w:r w:rsidRPr="004201E0">
        <w:rPr>
          <w:rFonts w:eastAsia="Calibri"/>
          <w:color w:val="auto"/>
          <w:sz w:val="28"/>
          <w:szCs w:val="28"/>
          <w:lang w:eastAsia="en-US"/>
        </w:rPr>
        <w:t xml:space="preserve">сти о достижении значений показателей результативности использования </w:t>
      </w:r>
      <w:r w:rsidRPr="004201E0">
        <w:rPr>
          <w:rFonts w:eastAsia="Calibri"/>
          <w:color w:val="auto"/>
          <w:sz w:val="28"/>
          <w:szCs w:val="28"/>
          <w:lang w:eastAsia="en-US"/>
        </w:rPr>
        <w:lastRenderedPageBreak/>
        <w:t>субсидий в соответствии с соглашением в году, следующем за годом пред</w:t>
      </w:r>
      <w:r w:rsidRPr="004201E0">
        <w:rPr>
          <w:rFonts w:eastAsia="Calibri"/>
          <w:color w:val="auto"/>
          <w:sz w:val="28"/>
          <w:szCs w:val="28"/>
          <w:lang w:eastAsia="en-US"/>
        </w:rPr>
        <w:t>о</w:t>
      </w:r>
      <w:r w:rsidRPr="004201E0">
        <w:rPr>
          <w:rFonts w:eastAsia="Calibri"/>
          <w:color w:val="auto"/>
          <w:sz w:val="28"/>
          <w:szCs w:val="28"/>
          <w:lang w:eastAsia="en-US"/>
        </w:rPr>
        <w:t>ставления субсидии, указанные нарушения не устранены, объем средств, подлежащих возврату из бюджета муниципального</w:t>
      </w:r>
      <w:proofErr w:type="gramEnd"/>
      <w:r w:rsidRPr="004201E0">
        <w:rPr>
          <w:rFonts w:eastAsia="Calibri"/>
          <w:color w:val="auto"/>
          <w:sz w:val="28"/>
          <w:szCs w:val="28"/>
          <w:lang w:eastAsia="en-US"/>
        </w:rPr>
        <w:t xml:space="preserve"> образования в бюджет Астраханской области до 1 июня года, следующего за годом предоставления субсидии (V возврата), рассчитывается по формуле:</w:t>
      </w:r>
    </w:p>
    <w:p w:rsidR="00AA2FF4" w:rsidRPr="004201E0" w:rsidRDefault="00AA2FF4" w:rsidP="00EF025A">
      <w:pPr>
        <w:widowControl w:val="0"/>
        <w:autoSpaceDE w:val="0"/>
        <w:autoSpaceDN w:val="0"/>
        <w:adjustRightInd w:val="0"/>
        <w:ind w:firstLine="709"/>
        <w:jc w:val="center"/>
        <w:outlineLvl w:val="0"/>
        <w:rPr>
          <w:rFonts w:eastAsia="Calibri"/>
          <w:color w:val="auto"/>
          <w:sz w:val="28"/>
          <w:szCs w:val="28"/>
          <w:lang w:eastAsia="en-US"/>
        </w:rPr>
      </w:pPr>
    </w:p>
    <w:p w:rsidR="00AA2FF4" w:rsidRPr="004201E0" w:rsidRDefault="00AA2FF4" w:rsidP="00EF025A">
      <w:pPr>
        <w:widowControl w:val="0"/>
        <w:autoSpaceDE w:val="0"/>
        <w:autoSpaceDN w:val="0"/>
        <w:adjustRightInd w:val="0"/>
        <w:ind w:firstLine="709"/>
        <w:jc w:val="center"/>
        <w:rPr>
          <w:rFonts w:eastAsia="Calibri"/>
          <w:color w:val="auto"/>
          <w:sz w:val="28"/>
          <w:szCs w:val="28"/>
          <w:lang w:eastAsia="en-US"/>
        </w:rPr>
      </w:pPr>
      <w:proofErr w:type="spellStart"/>
      <w:proofErr w:type="gramStart"/>
      <w:r w:rsidRPr="004201E0">
        <w:rPr>
          <w:rFonts w:eastAsia="Calibri"/>
          <w:color w:val="auto"/>
          <w:sz w:val="28"/>
          <w:szCs w:val="28"/>
          <w:lang w:eastAsia="en-US"/>
        </w:rPr>
        <w:t>V</w:t>
      </w:r>
      <w:proofErr w:type="gramEnd"/>
      <w:r w:rsidRPr="004201E0">
        <w:rPr>
          <w:rFonts w:eastAsia="Calibri"/>
          <w:color w:val="auto"/>
          <w:sz w:val="28"/>
          <w:szCs w:val="28"/>
          <w:vertAlign w:val="subscript"/>
          <w:lang w:eastAsia="en-US"/>
        </w:rPr>
        <w:t>возврата</w:t>
      </w:r>
      <w:proofErr w:type="spellEnd"/>
      <w:r w:rsidRPr="004201E0">
        <w:rPr>
          <w:rFonts w:eastAsia="Calibri"/>
          <w:color w:val="auto"/>
          <w:sz w:val="28"/>
          <w:szCs w:val="28"/>
          <w:lang w:eastAsia="en-US"/>
        </w:rPr>
        <w:t xml:space="preserve"> = (</w:t>
      </w:r>
      <w:proofErr w:type="spellStart"/>
      <w:r w:rsidRPr="004201E0">
        <w:rPr>
          <w:rFonts w:eastAsia="Calibri"/>
          <w:color w:val="auto"/>
          <w:sz w:val="28"/>
          <w:szCs w:val="28"/>
          <w:lang w:eastAsia="en-US"/>
        </w:rPr>
        <w:t>V</w:t>
      </w:r>
      <w:r w:rsidRPr="004201E0">
        <w:rPr>
          <w:rFonts w:eastAsia="Calibri"/>
          <w:color w:val="auto"/>
          <w:sz w:val="28"/>
          <w:szCs w:val="28"/>
          <w:vertAlign w:val="subscript"/>
          <w:lang w:eastAsia="en-US"/>
        </w:rPr>
        <w:t>субсидии</w:t>
      </w:r>
      <w:proofErr w:type="spellEnd"/>
      <w:r w:rsidRPr="004201E0">
        <w:rPr>
          <w:rFonts w:eastAsia="Calibri"/>
          <w:color w:val="auto"/>
          <w:sz w:val="28"/>
          <w:szCs w:val="28"/>
          <w:lang w:eastAsia="en-US"/>
        </w:rPr>
        <w:t xml:space="preserve"> x k x m / n) x 0,1,</w:t>
      </w:r>
    </w:p>
    <w:p w:rsidR="00AA2FF4" w:rsidRPr="004201E0" w:rsidRDefault="00AA2FF4" w:rsidP="00EF025A">
      <w:pPr>
        <w:widowControl w:val="0"/>
        <w:autoSpaceDE w:val="0"/>
        <w:autoSpaceDN w:val="0"/>
        <w:adjustRightInd w:val="0"/>
        <w:ind w:firstLine="709"/>
        <w:jc w:val="center"/>
        <w:rPr>
          <w:rFonts w:eastAsia="Calibri"/>
          <w:color w:val="auto"/>
          <w:sz w:val="28"/>
          <w:szCs w:val="28"/>
          <w:lang w:eastAsia="en-US"/>
        </w:rPr>
      </w:pPr>
    </w:p>
    <w:p w:rsidR="00AA2FF4" w:rsidRPr="004201E0" w:rsidRDefault="00AA2FF4" w:rsidP="00EF025A">
      <w:pPr>
        <w:widowControl w:val="0"/>
        <w:autoSpaceDE w:val="0"/>
        <w:autoSpaceDN w:val="0"/>
        <w:adjustRightInd w:val="0"/>
        <w:ind w:firstLine="709"/>
        <w:jc w:val="both"/>
        <w:rPr>
          <w:rFonts w:eastAsia="Calibri"/>
          <w:color w:val="auto"/>
          <w:sz w:val="28"/>
          <w:szCs w:val="28"/>
          <w:lang w:eastAsia="en-US"/>
        </w:rPr>
      </w:pPr>
      <w:r w:rsidRPr="004201E0">
        <w:rPr>
          <w:rFonts w:eastAsia="Calibri"/>
          <w:color w:val="auto"/>
          <w:sz w:val="28"/>
          <w:szCs w:val="28"/>
          <w:lang w:eastAsia="en-US"/>
        </w:rPr>
        <w:t>где:</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spellStart"/>
      <w:proofErr w:type="gramStart"/>
      <w:r w:rsidRPr="004201E0">
        <w:rPr>
          <w:rFonts w:eastAsia="Calibri"/>
          <w:color w:val="auto"/>
          <w:sz w:val="28"/>
          <w:szCs w:val="28"/>
          <w:lang w:eastAsia="en-US"/>
        </w:rPr>
        <w:t>V</w:t>
      </w:r>
      <w:proofErr w:type="gramEnd"/>
      <w:r w:rsidRPr="004201E0">
        <w:rPr>
          <w:rFonts w:eastAsia="Calibri"/>
          <w:color w:val="auto"/>
          <w:sz w:val="28"/>
          <w:szCs w:val="28"/>
          <w:vertAlign w:val="subscript"/>
          <w:lang w:eastAsia="en-US"/>
        </w:rPr>
        <w:t>субсидии</w:t>
      </w:r>
      <w:proofErr w:type="spellEnd"/>
      <w:r w:rsidRPr="004201E0">
        <w:rPr>
          <w:rFonts w:eastAsia="Calibri"/>
          <w:color w:val="auto"/>
          <w:sz w:val="28"/>
          <w:szCs w:val="28"/>
          <w:lang w:eastAsia="en-US"/>
        </w:rPr>
        <w:t xml:space="preserve"> – размер субсидии, предоставленной бюджету муниципального образования в отчетном финансовом году;</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m – количество показателей результативности использования субсидий, по которым индекс, отражающий уровень </w:t>
      </w:r>
      <w:proofErr w:type="spellStart"/>
      <w:r w:rsidRPr="004201E0">
        <w:rPr>
          <w:rFonts w:eastAsia="Calibri"/>
          <w:color w:val="auto"/>
          <w:sz w:val="28"/>
          <w:szCs w:val="28"/>
          <w:lang w:eastAsia="en-US"/>
        </w:rPr>
        <w:t>недостижения</w:t>
      </w:r>
      <w:proofErr w:type="spellEnd"/>
      <w:r w:rsidRPr="004201E0">
        <w:rPr>
          <w:rFonts w:eastAsia="Calibri"/>
          <w:color w:val="auto"/>
          <w:sz w:val="28"/>
          <w:szCs w:val="28"/>
          <w:lang w:eastAsia="en-US"/>
        </w:rPr>
        <w:t xml:space="preserve">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показателя р</w:t>
      </w:r>
      <w:r w:rsidRPr="004201E0">
        <w:rPr>
          <w:rFonts w:eastAsia="Calibri"/>
          <w:color w:val="auto"/>
          <w:sz w:val="28"/>
          <w:szCs w:val="28"/>
          <w:lang w:eastAsia="en-US"/>
        </w:rPr>
        <w:t>е</w:t>
      </w:r>
      <w:r w:rsidRPr="004201E0">
        <w:rPr>
          <w:rFonts w:eastAsia="Calibri"/>
          <w:color w:val="auto"/>
          <w:sz w:val="28"/>
          <w:szCs w:val="28"/>
          <w:lang w:eastAsia="en-US"/>
        </w:rPr>
        <w:t>зультативности использования субсидии, имеет положительное значение;</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n – общее количество показателей результативности использования субсидий;</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k – коэффициент возврата субсидии.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29. При расчете объема средств, подлежащих возврату из бюджета м</w:t>
      </w:r>
      <w:r w:rsidRPr="004201E0">
        <w:rPr>
          <w:rFonts w:eastAsia="Calibri"/>
          <w:color w:val="auto"/>
          <w:sz w:val="28"/>
          <w:szCs w:val="28"/>
          <w:lang w:eastAsia="en-US"/>
        </w:rPr>
        <w:t>у</w:t>
      </w:r>
      <w:r w:rsidRPr="004201E0">
        <w:rPr>
          <w:rFonts w:eastAsia="Calibri"/>
          <w:color w:val="auto"/>
          <w:sz w:val="28"/>
          <w:szCs w:val="28"/>
          <w:lang w:eastAsia="en-US"/>
        </w:rPr>
        <w:t>ниципального образования в бюджет Астраханской области, в размере субс</w:t>
      </w:r>
      <w:r w:rsidRPr="004201E0">
        <w:rPr>
          <w:rFonts w:eastAsia="Calibri"/>
          <w:color w:val="auto"/>
          <w:sz w:val="28"/>
          <w:szCs w:val="28"/>
          <w:lang w:eastAsia="en-US"/>
        </w:rPr>
        <w:t>и</w:t>
      </w:r>
      <w:r w:rsidRPr="004201E0">
        <w:rPr>
          <w:rFonts w:eastAsia="Calibri"/>
          <w:color w:val="auto"/>
          <w:sz w:val="28"/>
          <w:szCs w:val="28"/>
          <w:lang w:eastAsia="en-US"/>
        </w:rPr>
        <w:t>дии, предоставленной бюджету муниципального образования в отчетном ф</w:t>
      </w:r>
      <w:r w:rsidRPr="004201E0">
        <w:rPr>
          <w:rFonts w:eastAsia="Calibri"/>
          <w:color w:val="auto"/>
          <w:sz w:val="28"/>
          <w:szCs w:val="28"/>
          <w:lang w:eastAsia="en-US"/>
        </w:rPr>
        <w:t>и</w:t>
      </w:r>
      <w:r w:rsidRPr="004201E0">
        <w:rPr>
          <w:rFonts w:eastAsia="Calibri"/>
          <w:color w:val="auto"/>
          <w:sz w:val="28"/>
          <w:szCs w:val="28"/>
          <w:lang w:eastAsia="en-US"/>
        </w:rPr>
        <w:t>нансовом году (</w:t>
      </w:r>
      <w:proofErr w:type="spellStart"/>
      <w:proofErr w:type="gramStart"/>
      <w:r w:rsidRPr="004201E0">
        <w:rPr>
          <w:rFonts w:eastAsia="Calibri"/>
          <w:color w:val="auto"/>
          <w:sz w:val="28"/>
          <w:szCs w:val="28"/>
          <w:lang w:eastAsia="en-US"/>
        </w:rPr>
        <w:t>V</w:t>
      </w:r>
      <w:proofErr w:type="gramEnd"/>
      <w:r w:rsidRPr="004201E0">
        <w:rPr>
          <w:rFonts w:eastAsia="Calibri"/>
          <w:color w:val="auto"/>
          <w:sz w:val="28"/>
          <w:szCs w:val="28"/>
          <w:vertAlign w:val="subscript"/>
          <w:lang w:eastAsia="en-US"/>
        </w:rPr>
        <w:t>субсидии</w:t>
      </w:r>
      <w:proofErr w:type="spellEnd"/>
      <w:r w:rsidRPr="004201E0">
        <w:rPr>
          <w:rFonts w:eastAsia="Calibri"/>
          <w:color w:val="auto"/>
          <w:sz w:val="28"/>
          <w:szCs w:val="28"/>
          <w:lang w:eastAsia="en-US"/>
        </w:rPr>
        <w:t>), не учитывается размер остатка субсидии, не испол</w:t>
      </w:r>
      <w:r w:rsidRPr="004201E0">
        <w:rPr>
          <w:rFonts w:eastAsia="Calibri"/>
          <w:color w:val="auto"/>
          <w:sz w:val="28"/>
          <w:szCs w:val="28"/>
          <w:lang w:eastAsia="en-US"/>
        </w:rPr>
        <w:t>ь</w:t>
      </w:r>
      <w:r w:rsidRPr="004201E0">
        <w:rPr>
          <w:rFonts w:eastAsia="Calibri"/>
          <w:color w:val="auto"/>
          <w:sz w:val="28"/>
          <w:szCs w:val="28"/>
          <w:lang w:eastAsia="en-US"/>
        </w:rPr>
        <w:t>зованного по состоянию на 1 января текущего финансового года.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Коэффициент возврата субсидии рассчитывается по формуле:</w:t>
      </w:r>
    </w:p>
    <w:p w:rsidR="00AA2FF4" w:rsidRPr="004201E0" w:rsidRDefault="00AA2FF4" w:rsidP="00EF025A">
      <w:pPr>
        <w:widowControl w:val="0"/>
        <w:autoSpaceDE w:val="0"/>
        <w:autoSpaceDN w:val="0"/>
        <w:adjustRightInd w:val="0"/>
        <w:ind w:firstLine="709"/>
        <w:jc w:val="center"/>
        <w:rPr>
          <w:rFonts w:eastAsia="Calibri"/>
          <w:color w:val="auto"/>
          <w:sz w:val="28"/>
          <w:szCs w:val="28"/>
          <w:lang w:eastAsia="en-US"/>
        </w:rPr>
      </w:pPr>
    </w:p>
    <w:p w:rsidR="00AA2FF4" w:rsidRPr="004201E0" w:rsidRDefault="00AA2FF4" w:rsidP="00EF025A">
      <w:pPr>
        <w:widowControl w:val="0"/>
        <w:autoSpaceDE w:val="0"/>
        <w:autoSpaceDN w:val="0"/>
        <w:adjustRightInd w:val="0"/>
        <w:ind w:firstLine="709"/>
        <w:jc w:val="center"/>
        <w:rPr>
          <w:rFonts w:eastAsia="Calibri"/>
          <w:color w:val="auto"/>
          <w:sz w:val="28"/>
          <w:szCs w:val="28"/>
          <w:lang w:val="en-US" w:eastAsia="en-US"/>
        </w:rPr>
      </w:pPr>
      <w:r w:rsidRPr="004201E0">
        <w:rPr>
          <w:rFonts w:eastAsia="Calibri"/>
          <w:color w:val="auto"/>
          <w:sz w:val="28"/>
          <w:szCs w:val="28"/>
          <w:lang w:val="en-US" w:eastAsia="en-US"/>
        </w:rPr>
        <w:t>k = SUM Di / m,</w:t>
      </w:r>
    </w:p>
    <w:p w:rsidR="00AA2FF4" w:rsidRPr="004201E0" w:rsidRDefault="00AA2FF4" w:rsidP="00EF025A">
      <w:pPr>
        <w:widowControl w:val="0"/>
        <w:autoSpaceDE w:val="0"/>
        <w:autoSpaceDN w:val="0"/>
        <w:adjustRightInd w:val="0"/>
        <w:ind w:firstLine="709"/>
        <w:jc w:val="both"/>
        <w:rPr>
          <w:rFonts w:eastAsia="Calibri"/>
          <w:color w:val="auto"/>
          <w:sz w:val="28"/>
          <w:szCs w:val="28"/>
          <w:lang w:val="en-US" w:eastAsia="en-US"/>
        </w:rPr>
      </w:pPr>
    </w:p>
    <w:p w:rsidR="00AA2FF4" w:rsidRPr="004201E0" w:rsidRDefault="00AA2FF4" w:rsidP="00EF025A">
      <w:pPr>
        <w:widowControl w:val="0"/>
        <w:autoSpaceDE w:val="0"/>
        <w:autoSpaceDN w:val="0"/>
        <w:adjustRightInd w:val="0"/>
        <w:ind w:firstLine="709"/>
        <w:jc w:val="both"/>
        <w:rPr>
          <w:rFonts w:eastAsia="Calibri"/>
          <w:color w:val="auto"/>
          <w:sz w:val="28"/>
          <w:szCs w:val="28"/>
          <w:lang w:val="en-US" w:eastAsia="en-US"/>
        </w:rPr>
      </w:pPr>
      <w:r w:rsidRPr="004201E0">
        <w:rPr>
          <w:rFonts w:eastAsia="Calibri"/>
          <w:color w:val="auto"/>
          <w:sz w:val="28"/>
          <w:szCs w:val="28"/>
          <w:lang w:eastAsia="en-US"/>
        </w:rPr>
        <w:t>где</w:t>
      </w:r>
      <w:r w:rsidRPr="004201E0">
        <w:rPr>
          <w:rFonts w:eastAsia="Calibri"/>
          <w:color w:val="auto"/>
          <w:sz w:val="28"/>
          <w:szCs w:val="28"/>
          <w:lang w:val="en-US" w:eastAsia="en-US"/>
        </w:rPr>
        <w:t>:</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spellStart"/>
      <w:r w:rsidRPr="004201E0">
        <w:rPr>
          <w:rFonts w:eastAsia="Calibri"/>
          <w:color w:val="auto"/>
          <w:sz w:val="28"/>
          <w:szCs w:val="28"/>
          <w:lang w:eastAsia="en-US"/>
        </w:rPr>
        <w:t>Di</w:t>
      </w:r>
      <w:proofErr w:type="spellEnd"/>
      <w:r w:rsidRPr="004201E0">
        <w:rPr>
          <w:rFonts w:eastAsia="Calibri"/>
          <w:color w:val="auto"/>
          <w:sz w:val="28"/>
          <w:szCs w:val="28"/>
          <w:lang w:eastAsia="en-US"/>
        </w:rPr>
        <w:t xml:space="preserve"> – индекс, отражающий уровень </w:t>
      </w:r>
      <w:proofErr w:type="spellStart"/>
      <w:r w:rsidRPr="004201E0">
        <w:rPr>
          <w:rFonts w:eastAsia="Calibri"/>
          <w:color w:val="auto"/>
          <w:sz w:val="28"/>
          <w:szCs w:val="28"/>
          <w:lang w:eastAsia="en-US"/>
        </w:rPr>
        <w:t>недостижения</w:t>
      </w:r>
      <w:proofErr w:type="spellEnd"/>
      <w:r w:rsidRPr="004201E0">
        <w:rPr>
          <w:rFonts w:eastAsia="Calibri"/>
          <w:color w:val="auto"/>
          <w:sz w:val="28"/>
          <w:szCs w:val="28"/>
          <w:lang w:eastAsia="en-US"/>
        </w:rPr>
        <w:t xml:space="preserve"> значения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показ</w:t>
      </w:r>
      <w:r w:rsidRPr="004201E0">
        <w:rPr>
          <w:rFonts w:eastAsia="Calibri"/>
          <w:color w:val="auto"/>
          <w:sz w:val="28"/>
          <w:szCs w:val="28"/>
          <w:lang w:eastAsia="en-US"/>
        </w:rPr>
        <w:t>а</w:t>
      </w:r>
      <w:r w:rsidRPr="004201E0">
        <w:rPr>
          <w:rFonts w:eastAsia="Calibri"/>
          <w:color w:val="auto"/>
          <w:sz w:val="28"/>
          <w:szCs w:val="28"/>
          <w:lang w:eastAsia="en-US"/>
        </w:rPr>
        <w:t>теля результативности использования субсидии.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При расчете коэффициента возврата субсидии используются только п</w:t>
      </w:r>
      <w:r w:rsidRPr="004201E0">
        <w:rPr>
          <w:rFonts w:eastAsia="Calibri"/>
          <w:color w:val="auto"/>
          <w:sz w:val="28"/>
          <w:szCs w:val="28"/>
          <w:lang w:eastAsia="en-US"/>
        </w:rPr>
        <w:t>о</w:t>
      </w:r>
      <w:r w:rsidRPr="004201E0">
        <w:rPr>
          <w:rFonts w:eastAsia="Calibri"/>
          <w:color w:val="auto"/>
          <w:sz w:val="28"/>
          <w:szCs w:val="28"/>
          <w:lang w:eastAsia="en-US"/>
        </w:rPr>
        <w:t xml:space="preserve">ложительные значения индекса, отражающего уровень </w:t>
      </w:r>
      <w:proofErr w:type="spellStart"/>
      <w:r w:rsidRPr="004201E0">
        <w:rPr>
          <w:rFonts w:eastAsia="Calibri"/>
          <w:color w:val="auto"/>
          <w:sz w:val="28"/>
          <w:szCs w:val="28"/>
          <w:lang w:eastAsia="en-US"/>
        </w:rPr>
        <w:t>недостижения</w:t>
      </w:r>
      <w:proofErr w:type="spellEnd"/>
      <w:r w:rsidRPr="004201E0">
        <w:rPr>
          <w:rFonts w:eastAsia="Calibri"/>
          <w:color w:val="auto"/>
          <w:sz w:val="28"/>
          <w:szCs w:val="28"/>
          <w:lang w:eastAsia="en-US"/>
        </w:rPr>
        <w:t xml:space="preserve">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п</w:t>
      </w:r>
      <w:r w:rsidRPr="004201E0">
        <w:rPr>
          <w:rFonts w:eastAsia="Calibri"/>
          <w:color w:val="auto"/>
          <w:sz w:val="28"/>
          <w:szCs w:val="28"/>
          <w:lang w:eastAsia="en-US"/>
        </w:rPr>
        <w:t>о</w:t>
      </w:r>
      <w:r w:rsidRPr="004201E0">
        <w:rPr>
          <w:rFonts w:eastAsia="Calibri"/>
          <w:color w:val="auto"/>
          <w:sz w:val="28"/>
          <w:szCs w:val="28"/>
          <w:lang w:eastAsia="en-US"/>
        </w:rPr>
        <w:t>казателя результативности использования субсидии.</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30. Индекс, отражающий уровень </w:t>
      </w:r>
      <w:proofErr w:type="spellStart"/>
      <w:r w:rsidRPr="004201E0">
        <w:rPr>
          <w:rFonts w:eastAsia="Calibri"/>
          <w:color w:val="auto"/>
          <w:sz w:val="28"/>
          <w:szCs w:val="28"/>
          <w:lang w:eastAsia="en-US"/>
        </w:rPr>
        <w:t>недостижения</w:t>
      </w:r>
      <w:proofErr w:type="spellEnd"/>
      <w:r w:rsidRPr="004201E0">
        <w:rPr>
          <w:rFonts w:eastAsia="Calibri"/>
          <w:color w:val="auto"/>
          <w:sz w:val="28"/>
          <w:szCs w:val="28"/>
          <w:lang w:eastAsia="en-US"/>
        </w:rPr>
        <w:t xml:space="preserve">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показателя резул</w:t>
      </w:r>
      <w:r w:rsidRPr="004201E0">
        <w:rPr>
          <w:rFonts w:eastAsia="Calibri"/>
          <w:color w:val="auto"/>
          <w:sz w:val="28"/>
          <w:szCs w:val="28"/>
          <w:lang w:eastAsia="en-US"/>
        </w:rPr>
        <w:t>ь</w:t>
      </w:r>
      <w:r w:rsidRPr="004201E0">
        <w:rPr>
          <w:rFonts w:eastAsia="Calibri"/>
          <w:color w:val="auto"/>
          <w:sz w:val="28"/>
          <w:szCs w:val="28"/>
          <w:lang w:eastAsia="en-US"/>
        </w:rPr>
        <w:t>тативности использования субсидии, определяется: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для показателей результативности использования субсидий, по кот</w:t>
      </w:r>
      <w:r w:rsidRPr="004201E0">
        <w:rPr>
          <w:rFonts w:eastAsia="Calibri"/>
          <w:color w:val="auto"/>
          <w:sz w:val="28"/>
          <w:szCs w:val="28"/>
          <w:lang w:eastAsia="en-US"/>
        </w:rPr>
        <w:t>о</w:t>
      </w:r>
      <w:r w:rsidRPr="004201E0">
        <w:rPr>
          <w:rFonts w:eastAsia="Calibri"/>
          <w:color w:val="auto"/>
          <w:sz w:val="28"/>
          <w:szCs w:val="28"/>
          <w:lang w:eastAsia="en-US"/>
        </w:rPr>
        <w:t>рым большее значение фактически достигнутого значения отражает большую эффективность использования субсидии, по формуле:</w:t>
      </w:r>
    </w:p>
    <w:p w:rsidR="00AA2FF4" w:rsidRPr="004201E0" w:rsidRDefault="00AA2FF4" w:rsidP="00EF025A">
      <w:pPr>
        <w:widowControl w:val="0"/>
        <w:autoSpaceDE w:val="0"/>
        <w:autoSpaceDN w:val="0"/>
        <w:adjustRightInd w:val="0"/>
        <w:ind w:firstLine="709"/>
        <w:jc w:val="center"/>
        <w:rPr>
          <w:rFonts w:eastAsia="Calibri"/>
          <w:color w:val="auto"/>
          <w:sz w:val="28"/>
          <w:szCs w:val="28"/>
          <w:lang w:eastAsia="en-US"/>
        </w:rPr>
      </w:pPr>
    </w:p>
    <w:p w:rsidR="00AA2FF4" w:rsidRPr="004201E0" w:rsidRDefault="00AA2FF4" w:rsidP="00EF025A">
      <w:pPr>
        <w:widowControl w:val="0"/>
        <w:autoSpaceDE w:val="0"/>
        <w:autoSpaceDN w:val="0"/>
        <w:adjustRightInd w:val="0"/>
        <w:ind w:firstLine="709"/>
        <w:jc w:val="center"/>
        <w:rPr>
          <w:rFonts w:eastAsia="Calibri"/>
          <w:color w:val="auto"/>
          <w:sz w:val="28"/>
          <w:szCs w:val="28"/>
          <w:lang w:eastAsia="en-US"/>
        </w:rPr>
      </w:pPr>
      <w:proofErr w:type="spellStart"/>
      <w:r w:rsidRPr="004201E0">
        <w:rPr>
          <w:rFonts w:eastAsia="Calibri"/>
          <w:color w:val="auto"/>
          <w:sz w:val="28"/>
          <w:szCs w:val="28"/>
          <w:lang w:eastAsia="en-US"/>
        </w:rPr>
        <w:t>Di</w:t>
      </w:r>
      <w:proofErr w:type="spellEnd"/>
      <w:r w:rsidRPr="004201E0">
        <w:rPr>
          <w:rFonts w:eastAsia="Calibri"/>
          <w:color w:val="auto"/>
          <w:sz w:val="28"/>
          <w:szCs w:val="28"/>
          <w:lang w:eastAsia="en-US"/>
        </w:rPr>
        <w:t xml:space="preserve"> = 1 - </w:t>
      </w:r>
      <w:proofErr w:type="spellStart"/>
      <w:r w:rsidRPr="004201E0">
        <w:rPr>
          <w:rFonts w:eastAsia="Calibri"/>
          <w:color w:val="auto"/>
          <w:sz w:val="28"/>
          <w:szCs w:val="28"/>
          <w:lang w:eastAsia="en-US"/>
        </w:rPr>
        <w:t>Ti</w:t>
      </w:r>
      <w:proofErr w:type="spellEnd"/>
      <w:r w:rsidRPr="004201E0">
        <w:rPr>
          <w:rFonts w:eastAsia="Calibri"/>
          <w:color w:val="auto"/>
          <w:sz w:val="28"/>
          <w:szCs w:val="28"/>
          <w:lang w:eastAsia="en-US"/>
        </w:rPr>
        <w:t xml:space="preserve"> / </w:t>
      </w:r>
      <w:proofErr w:type="spellStart"/>
      <w:r w:rsidRPr="004201E0">
        <w:rPr>
          <w:rFonts w:eastAsia="Calibri"/>
          <w:color w:val="auto"/>
          <w:sz w:val="28"/>
          <w:szCs w:val="28"/>
          <w:lang w:eastAsia="en-US"/>
        </w:rPr>
        <w:t>Si</w:t>
      </w:r>
      <w:proofErr w:type="spellEnd"/>
      <w:r w:rsidRPr="004201E0">
        <w:rPr>
          <w:rFonts w:eastAsia="Calibri"/>
          <w:color w:val="auto"/>
          <w:sz w:val="28"/>
          <w:szCs w:val="28"/>
          <w:lang w:eastAsia="en-US"/>
        </w:rPr>
        <w:t>,</w:t>
      </w:r>
    </w:p>
    <w:p w:rsidR="00AA2FF4" w:rsidRPr="004201E0" w:rsidRDefault="00AA2FF4" w:rsidP="00EF025A">
      <w:pPr>
        <w:widowControl w:val="0"/>
        <w:autoSpaceDE w:val="0"/>
        <w:autoSpaceDN w:val="0"/>
        <w:adjustRightInd w:val="0"/>
        <w:ind w:firstLine="709"/>
        <w:jc w:val="center"/>
        <w:rPr>
          <w:rFonts w:eastAsia="Calibri"/>
          <w:color w:val="auto"/>
          <w:sz w:val="28"/>
          <w:szCs w:val="28"/>
          <w:lang w:eastAsia="en-US"/>
        </w:rPr>
      </w:pPr>
    </w:p>
    <w:p w:rsidR="00AA2FF4" w:rsidRPr="004201E0" w:rsidRDefault="00AA2FF4" w:rsidP="00EF025A">
      <w:pPr>
        <w:widowControl w:val="0"/>
        <w:autoSpaceDE w:val="0"/>
        <w:autoSpaceDN w:val="0"/>
        <w:adjustRightInd w:val="0"/>
        <w:ind w:firstLine="709"/>
        <w:jc w:val="both"/>
        <w:rPr>
          <w:rFonts w:eastAsia="Calibri"/>
          <w:color w:val="auto"/>
          <w:sz w:val="28"/>
          <w:szCs w:val="28"/>
          <w:lang w:eastAsia="en-US"/>
        </w:rPr>
      </w:pPr>
      <w:r w:rsidRPr="004201E0">
        <w:rPr>
          <w:rFonts w:eastAsia="Calibri"/>
          <w:color w:val="auto"/>
          <w:sz w:val="28"/>
          <w:szCs w:val="28"/>
          <w:lang w:eastAsia="en-US"/>
        </w:rPr>
        <w:t>где:</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spellStart"/>
      <w:r w:rsidRPr="004201E0">
        <w:rPr>
          <w:rFonts w:eastAsia="Calibri"/>
          <w:color w:val="auto"/>
          <w:sz w:val="28"/>
          <w:szCs w:val="28"/>
          <w:lang w:eastAsia="en-US"/>
        </w:rPr>
        <w:t>Ti</w:t>
      </w:r>
      <w:proofErr w:type="spellEnd"/>
      <w:r w:rsidRPr="004201E0">
        <w:rPr>
          <w:rFonts w:eastAsia="Calibri"/>
          <w:color w:val="auto"/>
          <w:sz w:val="28"/>
          <w:szCs w:val="28"/>
          <w:lang w:eastAsia="en-US"/>
        </w:rPr>
        <w:t xml:space="preserve"> – фактически достигнутое значение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показателя результативности использования субсидии на отчетную дату;</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spellStart"/>
      <w:r w:rsidRPr="004201E0">
        <w:rPr>
          <w:rFonts w:eastAsia="Calibri"/>
          <w:color w:val="auto"/>
          <w:sz w:val="28"/>
          <w:szCs w:val="28"/>
          <w:lang w:eastAsia="en-US"/>
        </w:rPr>
        <w:t>Si</w:t>
      </w:r>
      <w:proofErr w:type="spellEnd"/>
      <w:r w:rsidRPr="004201E0">
        <w:rPr>
          <w:rFonts w:eastAsia="Calibri"/>
          <w:color w:val="auto"/>
          <w:sz w:val="28"/>
          <w:szCs w:val="28"/>
          <w:lang w:eastAsia="en-US"/>
        </w:rPr>
        <w:t xml:space="preserve"> – плановое значение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показателя результативности использования субсидии, установленное соглашением;</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lastRenderedPageBreak/>
        <w:t>- для показателей результативности использования субсидии, по кот</w:t>
      </w:r>
      <w:r w:rsidRPr="004201E0">
        <w:rPr>
          <w:rFonts w:eastAsia="Calibri"/>
          <w:color w:val="auto"/>
          <w:sz w:val="28"/>
          <w:szCs w:val="28"/>
          <w:lang w:eastAsia="en-US"/>
        </w:rPr>
        <w:t>о</w:t>
      </w:r>
      <w:r w:rsidRPr="004201E0">
        <w:rPr>
          <w:rFonts w:eastAsia="Calibri"/>
          <w:color w:val="auto"/>
          <w:sz w:val="28"/>
          <w:szCs w:val="28"/>
          <w:lang w:eastAsia="en-US"/>
        </w:rPr>
        <w:t>рым большее значение фактически достигнутого значения отражает мен</w:t>
      </w:r>
      <w:r w:rsidRPr="004201E0">
        <w:rPr>
          <w:rFonts w:eastAsia="Calibri"/>
          <w:color w:val="auto"/>
          <w:sz w:val="28"/>
          <w:szCs w:val="28"/>
          <w:lang w:eastAsia="en-US"/>
        </w:rPr>
        <w:t>ь</w:t>
      </w:r>
      <w:r w:rsidRPr="004201E0">
        <w:rPr>
          <w:rFonts w:eastAsia="Calibri"/>
          <w:color w:val="auto"/>
          <w:sz w:val="28"/>
          <w:szCs w:val="28"/>
          <w:lang w:eastAsia="en-US"/>
        </w:rPr>
        <w:t>шую эффективность использования субсидии, по формуле:</w:t>
      </w:r>
    </w:p>
    <w:p w:rsidR="00AA2FF4" w:rsidRPr="004201E0" w:rsidRDefault="00AA2FF4" w:rsidP="00EF025A">
      <w:pPr>
        <w:widowControl w:val="0"/>
        <w:autoSpaceDE w:val="0"/>
        <w:autoSpaceDN w:val="0"/>
        <w:adjustRightInd w:val="0"/>
        <w:ind w:firstLine="709"/>
        <w:jc w:val="both"/>
        <w:rPr>
          <w:rFonts w:eastAsia="Calibri"/>
          <w:color w:val="auto"/>
          <w:sz w:val="28"/>
          <w:szCs w:val="28"/>
          <w:lang w:eastAsia="en-US"/>
        </w:rPr>
      </w:pPr>
    </w:p>
    <w:p w:rsidR="00AA2FF4" w:rsidRPr="004201E0" w:rsidRDefault="00AA2FF4" w:rsidP="00EF025A">
      <w:pPr>
        <w:widowControl w:val="0"/>
        <w:autoSpaceDE w:val="0"/>
        <w:autoSpaceDN w:val="0"/>
        <w:adjustRightInd w:val="0"/>
        <w:ind w:firstLine="709"/>
        <w:jc w:val="center"/>
        <w:rPr>
          <w:rFonts w:eastAsia="Calibri"/>
          <w:color w:val="auto"/>
          <w:sz w:val="28"/>
          <w:szCs w:val="28"/>
          <w:lang w:eastAsia="en-US"/>
        </w:rPr>
      </w:pPr>
      <w:proofErr w:type="spellStart"/>
      <w:r w:rsidRPr="004201E0">
        <w:rPr>
          <w:rFonts w:eastAsia="Calibri"/>
          <w:color w:val="auto"/>
          <w:sz w:val="28"/>
          <w:szCs w:val="28"/>
          <w:lang w:eastAsia="en-US"/>
        </w:rPr>
        <w:t>Di</w:t>
      </w:r>
      <w:proofErr w:type="spellEnd"/>
      <w:r w:rsidRPr="004201E0">
        <w:rPr>
          <w:rFonts w:eastAsia="Calibri"/>
          <w:color w:val="auto"/>
          <w:sz w:val="28"/>
          <w:szCs w:val="28"/>
          <w:lang w:eastAsia="en-US"/>
        </w:rPr>
        <w:t xml:space="preserve"> = 1 - </w:t>
      </w:r>
      <w:proofErr w:type="spellStart"/>
      <w:r w:rsidRPr="004201E0">
        <w:rPr>
          <w:rFonts w:eastAsia="Calibri"/>
          <w:color w:val="auto"/>
          <w:sz w:val="28"/>
          <w:szCs w:val="28"/>
          <w:lang w:eastAsia="en-US"/>
        </w:rPr>
        <w:t>Si</w:t>
      </w:r>
      <w:proofErr w:type="spellEnd"/>
      <w:r w:rsidRPr="004201E0">
        <w:rPr>
          <w:rFonts w:eastAsia="Calibri"/>
          <w:color w:val="auto"/>
          <w:sz w:val="28"/>
          <w:szCs w:val="28"/>
          <w:lang w:eastAsia="en-US"/>
        </w:rPr>
        <w:t xml:space="preserve"> / </w:t>
      </w:r>
      <w:proofErr w:type="spellStart"/>
      <w:r w:rsidRPr="004201E0">
        <w:rPr>
          <w:rFonts w:eastAsia="Calibri"/>
          <w:color w:val="auto"/>
          <w:sz w:val="28"/>
          <w:szCs w:val="28"/>
          <w:lang w:eastAsia="en-US"/>
        </w:rPr>
        <w:t>Ti</w:t>
      </w:r>
      <w:proofErr w:type="spellEnd"/>
      <w:r w:rsidRPr="004201E0">
        <w:rPr>
          <w:rFonts w:eastAsia="Calibri"/>
          <w:color w:val="auto"/>
          <w:sz w:val="28"/>
          <w:szCs w:val="28"/>
          <w:lang w:eastAsia="en-US"/>
        </w:rPr>
        <w:t>.</w:t>
      </w:r>
    </w:p>
    <w:p w:rsidR="00AA2FF4" w:rsidRPr="004201E0" w:rsidRDefault="00AA2FF4" w:rsidP="00EF025A">
      <w:pPr>
        <w:widowControl w:val="0"/>
        <w:autoSpaceDE w:val="0"/>
        <w:autoSpaceDN w:val="0"/>
        <w:adjustRightInd w:val="0"/>
        <w:ind w:firstLine="709"/>
        <w:jc w:val="both"/>
        <w:rPr>
          <w:rFonts w:eastAsia="Calibri"/>
          <w:color w:val="auto"/>
          <w:sz w:val="28"/>
          <w:szCs w:val="28"/>
          <w:lang w:eastAsia="en-US"/>
        </w:rPr>
      </w:pP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31. </w:t>
      </w:r>
      <w:proofErr w:type="gramStart"/>
      <w:r w:rsidRPr="004201E0">
        <w:rPr>
          <w:rFonts w:eastAsia="Calibri"/>
          <w:color w:val="auto"/>
          <w:sz w:val="28"/>
          <w:szCs w:val="28"/>
          <w:lang w:eastAsia="en-US"/>
        </w:rP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графика), и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w:t>
      </w:r>
      <w:r w:rsidRPr="004201E0">
        <w:rPr>
          <w:rFonts w:eastAsia="Calibri"/>
          <w:color w:val="auto"/>
          <w:sz w:val="28"/>
          <w:szCs w:val="28"/>
          <w:lang w:eastAsia="en-US"/>
        </w:rPr>
        <w:t>н</w:t>
      </w:r>
      <w:r w:rsidRPr="004201E0">
        <w:rPr>
          <w:rFonts w:eastAsia="Calibri"/>
          <w:color w:val="auto"/>
          <w:sz w:val="28"/>
          <w:szCs w:val="28"/>
          <w:lang w:eastAsia="en-US"/>
        </w:rPr>
        <w:t xml:space="preserve">ных обязательств, на </w:t>
      </w:r>
      <w:proofErr w:type="spellStart"/>
      <w:r w:rsidRPr="004201E0">
        <w:rPr>
          <w:rFonts w:eastAsia="Calibri"/>
          <w:color w:val="auto"/>
          <w:sz w:val="28"/>
          <w:szCs w:val="28"/>
          <w:lang w:eastAsia="en-US"/>
        </w:rPr>
        <w:t>софинансирование</w:t>
      </w:r>
      <w:proofErr w:type="spellEnd"/>
      <w:r w:rsidRPr="004201E0">
        <w:rPr>
          <w:rFonts w:eastAsia="Calibri"/>
          <w:color w:val="auto"/>
          <w:sz w:val="28"/>
          <w:szCs w:val="28"/>
          <w:lang w:eastAsia="en-US"/>
        </w:rPr>
        <w:t xml:space="preserve"> капитальных вложений в объекты муниципальной собственности</w:t>
      </w:r>
      <w:proofErr w:type="gramEnd"/>
      <w:r w:rsidRPr="004201E0">
        <w:rPr>
          <w:rFonts w:eastAsia="Calibri"/>
          <w:color w:val="auto"/>
          <w:sz w:val="28"/>
          <w:szCs w:val="28"/>
          <w:lang w:eastAsia="en-US"/>
        </w:rPr>
        <w:t xml:space="preserve">, </w:t>
      </w:r>
      <w:proofErr w:type="gramStart"/>
      <w:r w:rsidRPr="004201E0">
        <w:rPr>
          <w:rFonts w:eastAsia="Calibri"/>
          <w:color w:val="auto"/>
          <w:sz w:val="28"/>
          <w:szCs w:val="28"/>
          <w:lang w:eastAsia="en-US"/>
        </w:rPr>
        <w:t>по которым допущено нарушение графика, без учета размера остатка субсидии по указанным объектам муниципальной собственности, не использованного по состоянию на 1 января текущего ф</w:t>
      </w:r>
      <w:r w:rsidRPr="004201E0">
        <w:rPr>
          <w:rFonts w:eastAsia="Calibri"/>
          <w:color w:val="auto"/>
          <w:sz w:val="28"/>
          <w:szCs w:val="28"/>
          <w:lang w:eastAsia="en-US"/>
        </w:rPr>
        <w:t>и</w:t>
      </w:r>
      <w:r w:rsidRPr="004201E0">
        <w:rPr>
          <w:rFonts w:eastAsia="Calibri"/>
          <w:color w:val="auto"/>
          <w:sz w:val="28"/>
          <w:szCs w:val="28"/>
          <w:lang w:eastAsia="en-US"/>
        </w:rPr>
        <w:t>нансового года, подлежит возврату из бюджета муниципального образования в доход бюджета Астраханской области до 1 июня года, следующего за годом предоставления субсидии.</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32. В случае одновременного нарушения муниципальным образованием обязательств по достижению показателей результативности использования субсидий и соблюдению графика, предусмотренных соглашением, возврату подлежит объем средств, соответствующий размеру субсидии на </w:t>
      </w:r>
      <w:proofErr w:type="spellStart"/>
      <w:r w:rsidRPr="004201E0">
        <w:rPr>
          <w:rFonts w:eastAsia="Calibri"/>
          <w:color w:val="auto"/>
          <w:sz w:val="28"/>
          <w:szCs w:val="28"/>
          <w:lang w:eastAsia="en-US"/>
        </w:rPr>
        <w:t>софинанс</w:t>
      </w:r>
      <w:r w:rsidRPr="004201E0">
        <w:rPr>
          <w:rFonts w:eastAsia="Calibri"/>
          <w:color w:val="auto"/>
          <w:sz w:val="28"/>
          <w:szCs w:val="28"/>
          <w:lang w:eastAsia="en-US"/>
        </w:rPr>
        <w:t>и</w:t>
      </w:r>
      <w:r w:rsidRPr="004201E0">
        <w:rPr>
          <w:rFonts w:eastAsia="Calibri"/>
          <w:color w:val="auto"/>
          <w:sz w:val="28"/>
          <w:szCs w:val="28"/>
          <w:lang w:eastAsia="en-US"/>
        </w:rPr>
        <w:t>рование</w:t>
      </w:r>
      <w:proofErr w:type="spellEnd"/>
      <w:r w:rsidRPr="004201E0">
        <w:rPr>
          <w:rFonts w:eastAsia="Calibri"/>
          <w:color w:val="auto"/>
          <w:sz w:val="28"/>
          <w:szCs w:val="28"/>
          <w:lang w:eastAsia="en-US"/>
        </w:rPr>
        <w:t xml:space="preserve"> капитальных вложений в объекты муниципальной собственности, определенный в соответствии с пунктом 31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33. Показателями результативности использования субсидий для мун</w:t>
      </w:r>
      <w:r w:rsidRPr="004201E0">
        <w:rPr>
          <w:rFonts w:eastAsia="Calibri"/>
          <w:color w:val="auto"/>
          <w:sz w:val="28"/>
          <w:szCs w:val="28"/>
          <w:lang w:eastAsia="en-US"/>
        </w:rPr>
        <w:t>и</w:t>
      </w:r>
      <w:r w:rsidRPr="004201E0">
        <w:rPr>
          <w:rFonts w:eastAsia="Calibri"/>
          <w:color w:val="auto"/>
          <w:sz w:val="28"/>
          <w:szCs w:val="28"/>
          <w:lang w:eastAsia="en-US"/>
        </w:rPr>
        <w:t>ципальных образований являются: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количество разработанной проектной документации по мероприят</w:t>
      </w:r>
      <w:r w:rsidRPr="004201E0">
        <w:rPr>
          <w:rFonts w:eastAsia="Calibri"/>
          <w:color w:val="auto"/>
          <w:sz w:val="28"/>
          <w:szCs w:val="28"/>
          <w:lang w:eastAsia="en-US"/>
        </w:rPr>
        <w:t>и</w:t>
      </w:r>
      <w:r w:rsidRPr="004201E0">
        <w:rPr>
          <w:rFonts w:eastAsia="Calibri"/>
          <w:color w:val="auto"/>
          <w:sz w:val="28"/>
          <w:szCs w:val="28"/>
          <w:lang w:eastAsia="en-US"/>
        </w:rPr>
        <w:t>ям, указанным в подпунктах 3.1, 3.7 (в отношении мероприятий, направле</w:t>
      </w:r>
      <w:r w:rsidRPr="004201E0">
        <w:rPr>
          <w:rFonts w:eastAsia="Calibri"/>
          <w:color w:val="auto"/>
          <w:sz w:val="28"/>
          <w:szCs w:val="28"/>
          <w:lang w:eastAsia="en-US"/>
        </w:rPr>
        <w:t>н</w:t>
      </w:r>
      <w:r w:rsidRPr="004201E0">
        <w:rPr>
          <w:rFonts w:eastAsia="Calibri"/>
          <w:color w:val="auto"/>
          <w:sz w:val="28"/>
          <w:szCs w:val="28"/>
          <w:lang w:eastAsia="en-US"/>
        </w:rPr>
        <w:t>ных на разработку проектной документации) пункта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 протяженность введенных в эксплуатацию автомобильных дорог о</w:t>
      </w:r>
      <w:r w:rsidRPr="004201E0">
        <w:rPr>
          <w:rFonts w:eastAsia="Calibri"/>
          <w:color w:val="auto"/>
          <w:sz w:val="28"/>
          <w:szCs w:val="28"/>
          <w:lang w:eastAsia="en-US"/>
        </w:rPr>
        <w:t>б</w:t>
      </w:r>
      <w:r w:rsidRPr="004201E0">
        <w:rPr>
          <w:rFonts w:eastAsia="Calibri"/>
          <w:color w:val="auto"/>
          <w:sz w:val="28"/>
          <w:szCs w:val="28"/>
          <w:lang w:eastAsia="en-US"/>
        </w:rPr>
        <w:t>щего пользования местного значения Астраханской области (подтвержденная документами, подтверждающими ввод автомобильных дорог общего польз</w:t>
      </w:r>
      <w:r w:rsidRPr="004201E0">
        <w:rPr>
          <w:rFonts w:eastAsia="Calibri"/>
          <w:color w:val="auto"/>
          <w:sz w:val="28"/>
          <w:szCs w:val="28"/>
          <w:lang w:eastAsia="en-US"/>
        </w:rPr>
        <w:t>о</w:t>
      </w:r>
      <w:r w:rsidRPr="004201E0">
        <w:rPr>
          <w:rFonts w:eastAsia="Calibri"/>
          <w:color w:val="auto"/>
          <w:sz w:val="28"/>
          <w:szCs w:val="28"/>
          <w:lang w:eastAsia="en-US"/>
        </w:rPr>
        <w:t>вания местного значения Астраханской области в эксплуатацию</w:t>
      </w:r>
      <w:r w:rsidR="003158DB" w:rsidRPr="004201E0">
        <w:rPr>
          <w:rFonts w:eastAsia="Calibri"/>
          <w:color w:val="auto"/>
          <w:sz w:val="28"/>
          <w:szCs w:val="28"/>
          <w:lang w:eastAsia="en-US"/>
        </w:rPr>
        <w:t>,</w:t>
      </w:r>
      <w:r w:rsidRPr="004201E0">
        <w:rPr>
          <w:rFonts w:eastAsia="Calibri"/>
          <w:color w:val="auto"/>
          <w:sz w:val="28"/>
          <w:szCs w:val="28"/>
          <w:lang w:eastAsia="en-US"/>
        </w:rPr>
        <w:t xml:space="preserve"> и выпиской из Единого государственного реестра недвижимости об осуществлении гос</w:t>
      </w:r>
      <w:r w:rsidRPr="004201E0">
        <w:rPr>
          <w:rFonts w:eastAsia="Calibri"/>
          <w:color w:val="auto"/>
          <w:sz w:val="28"/>
          <w:szCs w:val="28"/>
          <w:lang w:eastAsia="en-US"/>
        </w:rPr>
        <w:t>у</w:t>
      </w:r>
      <w:r w:rsidRPr="004201E0">
        <w:rPr>
          <w:rFonts w:eastAsia="Calibri"/>
          <w:color w:val="auto"/>
          <w:sz w:val="28"/>
          <w:szCs w:val="28"/>
          <w:lang w:eastAsia="en-US"/>
        </w:rPr>
        <w:t>дарственного кадастрового учета на объект строительства) по мероприятию, указанному в подпункте 3.2 пункта 3 настоящего Порядка;</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gramStart"/>
      <w:r w:rsidRPr="004201E0">
        <w:rPr>
          <w:rFonts w:eastAsia="Calibri"/>
          <w:color w:val="auto"/>
          <w:sz w:val="28"/>
          <w:szCs w:val="28"/>
          <w:lang w:eastAsia="en-US"/>
        </w:rPr>
        <w:t>- протяженность введенных в эксплуатацию автомобильных дорог о</w:t>
      </w:r>
      <w:r w:rsidRPr="004201E0">
        <w:rPr>
          <w:rFonts w:eastAsia="Calibri"/>
          <w:color w:val="auto"/>
          <w:sz w:val="28"/>
          <w:szCs w:val="28"/>
          <w:lang w:eastAsia="en-US"/>
        </w:rPr>
        <w:t>б</w:t>
      </w:r>
      <w:r w:rsidRPr="004201E0">
        <w:rPr>
          <w:rFonts w:eastAsia="Calibri"/>
          <w:color w:val="auto"/>
          <w:sz w:val="28"/>
          <w:szCs w:val="28"/>
          <w:lang w:eastAsia="en-US"/>
        </w:rPr>
        <w:t>щего пользования местного значения Астраханской области (подтвержденная документами, подтверждающими ввод автомобильных дорог общего польз</w:t>
      </w:r>
      <w:r w:rsidRPr="004201E0">
        <w:rPr>
          <w:rFonts w:eastAsia="Calibri"/>
          <w:color w:val="auto"/>
          <w:sz w:val="28"/>
          <w:szCs w:val="28"/>
          <w:lang w:eastAsia="en-US"/>
        </w:rPr>
        <w:t>о</w:t>
      </w:r>
      <w:r w:rsidRPr="004201E0">
        <w:rPr>
          <w:rFonts w:eastAsia="Calibri"/>
          <w:color w:val="auto"/>
          <w:sz w:val="28"/>
          <w:szCs w:val="28"/>
          <w:lang w:eastAsia="en-US"/>
        </w:rPr>
        <w:t>вания местного значения Астраханской области в эксплуатацию (по автом</w:t>
      </w:r>
      <w:r w:rsidRPr="004201E0">
        <w:rPr>
          <w:rFonts w:eastAsia="Calibri"/>
          <w:color w:val="auto"/>
          <w:sz w:val="28"/>
          <w:szCs w:val="28"/>
          <w:lang w:eastAsia="en-US"/>
        </w:rPr>
        <w:t>о</w:t>
      </w:r>
      <w:r w:rsidRPr="004201E0">
        <w:rPr>
          <w:rFonts w:eastAsia="Calibri"/>
          <w:color w:val="auto"/>
          <w:sz w:val="28"/>
          <w:szCs w:val="28"/>
          <w:lang w:eastAsia="en-US"/>
        </w:rPr>
        <w:t>бильным дорогам, ввод которых в соответствии с соглашением должен быть осуществлен в отчетном году) по мероприятиям, указанным в подпунктах 3.3– 3.7 (за исключением мероприятий, направленных на разработку проек</w:t>
      </w:r>
      <w:r w:rsidRPr="004201E0">
        <w:rPr>
          <w:rFonts w:eastAsia="Calibri"/>
          <w:color w:val="auto"/>
          <w:sz w:val="28"/>
          <w:szCs w:val="28"/>
          <w:lang w:eastAsia="en-US"/>
        </w:rPr>
        <w:t>т</w:t>
      </w:r>
      <w:r w:rsidRPr="004201E0">
        <w:rPr>
          <w:rFonts w:eastAsia="Calibri"/>
          <w:color w:val="auto"/>
          <w:sz w:val="28"/>
          <w:szCs w:val="28"/>
          <w:lang w:eastAsia="en-US"/>
        </w:rPr>
        <w:t>ной документации)</w:t>
      </w:r>
      <w:r w:rsidR="000D54CA" w:rsidRPr="004201E0">
        <w:rPr>
          <w:rFonts w:eastAsia="Calibri"/>
          <w:color w:val="auto"/>
          <w:sz w:val="28"/>
          <w:szCs w:val="28"/>
          <w:lang w:eastAsia="en-US"/>
        </w:rPr>
        <w:t xml:space="preserve"> </w:t>
      </w:r>
      <w:r w:rsidRPr="004201E0">
        <w:rPr>
          <w:rFonts w:eastAsia="Calibri"/>
          <w:color w:val="auto"/>
          <w:sz w:val="28"/>
          <w:szCs w:val="28"/>
          <w:lang w:eastAsia="en-US"/>
        </w:rPr>
        <w:t>пункта 3 настоящего Порядка;</w:t>
      </w:r>
      <w:proofErr w:type="gramEnd"/>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lastRenderedPageBreak/>
        <w:t>- протяженность автомобильных дорог общего пользования местного значения Астраханской области, завершенных капитальным ремонтом (по</w:t>
      </w:r>
      <w:r w:rsidRPr="004201E0">
        <w:rPr>
          <w:rFonts w:eastAsia="Calibri"/>
          <w:color w:val="auto"/>
          <w:sz w:val="28"/>
          <w:szCs w:val="28"/>
          <w:lang w:eastAsia="en-US"/>
        </w:rPr>
        <w:t>д</w:t>
      </w:r>
      <w:r w:rsidRPr="004201E0">
        <w:rPr>
          <w:rFonts w:eastAsia="Calibri"/>
          <w:color w:val="auto"/>
          <w:sz w:val="28"/>
          <w:szCs w:val="28"/>
          <w:lang w:eastAsia="en-US"/>
        </w:rPr>
        <w:t>твержденная актом приемочной комиссии о готовности к приемке в эксплу</w:t>
      </w:r>
      <w:r w:rsidRPr="004201E0">
        <w:rPr>
          <w:rFonts w:eastAsia="Calibri"/>
          <w:color w:val="auto"/>
          <w:sz w:val="28"/>
          <w:szCs w:val="28"/>
          <w:lang w:eastAsia="en-US"/>
        </w:rPr>
        <w:t>а</w:t>
      </w:r>
      <w:r w:rsidRPr="004201E0">
        <w:rPr>
          <w:rFonts w:eastAsia="Calibri"/>
          <w:color w:val="auto"/>
          <w:sz w:val="28"/>
          <w:szCs w:val="28"/>
          <w:lang w:eastAsia="en-US"/>
        </w:rPr>
        <w:t>тацию выполненных капитальным ремонтом автомобильных дорог и доро</w:t>
      </w:r>
      <w:r w:rsidRPr="004201E0">
        <w:rPr>
          <w:rFonts w:eastAsia="Calibri"/>
          <w:color w:val="auto"/>
          <w:sz w:val="28"/>
          <w:szCs w:val="28"/>
          <w:lang w:eastAsia="en-US"/>
        </w:rPr>
        <w:t>ж</w:t>
      </w:r>
      <w:r w:rsidRPr="004201E0">
        <w:rPr>
          <w:rFonts w:eastAsia="Calibri"/>
          <w:color w:val="auto"/>
          <w:sz w:val="28"/>
          <w:szCs w:val="28"/>
          <w:lang w:eastAsia="en-US"/>
        </w:rPr>
        <w:t>ных сооружений) по мероприятиям, указанным в подпунктах 3.8, 3.9 пункта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протяженность автомобильных дорог общего пользования местного значения Астраханской области, завершенных ремонтом по мероприятиям, указанным в подпунктах 3.8, 3.9 пункта 3 настоящего Порядка.</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Значение показателей результативности использования субсидий уст</w:t>
      </w:r>
      <w:r w:rsidRPr="004201E0">
        <w:rPr>
          <w:rFonts w:eastAsia="Calibri"/>
          <w:color w:val="auto"/>
          <w:sz w:val="28"/>
          <w:szCs w:val="28"/>
          <w:lang w:eastAsia="en-US"/>
        </w:rPr>
        <w:t>а</w:t>
      </w:r>
      <w:r w:rsidRPr="004201E0">
        <w:rPr>
          <w:rFonts w:eastAsia="Calibri"/>
          <w:color w:val="auto"/>
          <w:sz w:val="28"/>
          <w:szCs w:val="28"/>
          <w:lang w:eastAsia="en-US"/>
        </w:rPr>
        <w:t>навливается соглашением.</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34. Не использованные по состоянию на 1 января текущего финансов</w:t>
      </w:r>
      <w:r w:rsidRPr="004201E0">
        <w:rPr>
          <w:rFonts w:eastAsia="Calibri"/>
          <w:color w:val="auto"/>
          <w:sz w:val="28"/>
          <w:szCs w:val="28"/>
          <w:lang w:eastAsia="en-US"/>
        </w:rPr>
        <w:t>о</w:t>
      </w:r>
      <w:r w:rsidRPr="004201E0">
        <w:rPr>
          <w:rFonts w:eastAsia="Calibri"/>
          <w:color w:val="auto"/>
          <w:sz w:val="28"/>
          <w:szCs w:val="28"/>
          <w:lang w:eastAsia="en-US"/>
        </w:rPr>
        <w:t>го года остатки субсидий (при их наличии)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rsidR="00AA2FF4" w:rsidRPr="004201E0" w:rsidRDefault="00AA2FF4" w:rsidP="00EF025A">
      <w:pPr>
        <w:autoSpaceDE w:val="0"/>
        <w:autoSpaceDN w:val="0"/>
        <w:adjustRightInd w:val="0"/>
        <w:ind w:firstLine="709"/>
        <w:contextualSpacing/>
        <w:jc w:val="right"/>
        <w:rPr>
          <w:rFonts w:eastAsia="Calibri"/>
          <w:color w:val="auto"/>
          <w:sz w:val="28"/>
          <w:szCs w:val="28"/>
          <w:lang w:eastAsia="en-US"/>
        </w:rPr>
      </w:pPr>
    </w:p>
    <w:p w:rsidR="00AA2FF4" w:rsidRPr="004201E0" w:rsidRDefault="00AA2FF4" w:rsidP="00EF025A">
      <w:pPr>
        <w:autoSpaceDE w:val="0"/>
        <w:autoSpaceDN w:val="0"/>
        <w:adjustRightInd w:val="0"/>
        <w:ind w:left="7797" w:firstLine="709"/>
        <w:contextualSpacing/>
        <w:outlineLvl w:val="0"/>
        <w:rPr>
          <w:rFonts w:eastAsia="Calibri"/>
          <w:color w:val="auto"/>
          <w:sz w:val="28"/>
          <w:szCs w:val="28"/>
          <w:lang w:eastAsia="en-US"/>
        </w:rPr>
      </w:pPr>
    </w:p>
    <w:p w:rsidR="00AA2FF4" w:rsidRPr="004201E0" w:rsidRDefault="00AA2FF4" w:rsidP="00EF025A">
      <w:pPr>
        <w:autoSpaceDE w:val="0"/>
        <w:autoSpaceDN w:val="0"/>
        <w:adjustRightInd w:val="0"/>
        <w:ind w:left="7797" w:firstLine="709"/>
        <w:contextualSpacing/>
        <w:outlineLvl w:val="0"/>
        <w:rPr>
          <w:rFonts w:eastAsia="Calibri"/>
          <w:color w:val="auto"/>
          <w:sz w:val="28"/>
          <w:szCs w:val="28"/>
          <w:lang w:eastAsia="en-US"/>
        </w:rPr>
        <w:sectPr w:rsidR="00AA2FF4" w:rsidRPr="004201E0" w:rsidSect="008B36A8">
          <w:pgSz w:w="11906" w:h="16838"/>
          <w:pgMar w:top="1134" w:right="567" w:bottom="1134" w:left="1985" w:header="624" w:footer="720" w:gutter="0"/>
          <w:cols w:space="720"/>
          <w:docGrid w:linePitch="360" w:charSpace="-6554"/>
        </w:sectPr>
      </w:pPr>
    </w:p>
    <w:p w:rsidR="00AA2FF4" w:rsidRPr="004201E0" w:rsidRDefault="00AA2FF4" w:rsidP="00EF025A">
      <w:pPr>
        <w:autoSpaceDE w:val="0"/>
        <w:autoSpaceDN w:val="0"/>
        <w:adjustRightInd w:val="0"/>
        <w:ind w:left="7230"/>
        <w:contextualSpacing/>
        <w:outlineLvl w:val="0"/>
        <w:rPr>
          <w:rFonts w:eastAsia="Calibri"/>
          <w:color w:val="auto"/>
          <w:sz w:val="28"/>
          <w:szCs w:val="28"/>
          <w:lang w:eastAsia="en-US"/>
        </w:rPr>
      </w:pPr>
      <w:r w:rsidRPr="004201E0">
        <w:rPr>
          <w:rFonts w:eastAsia="Calibri"/>
          <w:color w:val="auto"/>
          <w:sz w:val="28"/>
          <w:szCs w:val="28"/>
          <w:lang w:eastAsia="en-US"/>
        </w:rPr>
        <w:lastRenderedPageBreak/>
        <w:t xml:space="preserve">Приложение № 1 </w:t>
      </w:r>
    </w:p>
    <w:p w:rsidR="00AA2FF4" w:rsidRPr="004201E0" w:rsidRDefault="00AA2FF4" w:rsidP="00EF025A">
      <w:pPr>
        <w:autoSpaceDE w:val="0"/>
        <w:autoSpaceDN w:val="0"/>
        <w:adjustRightInd w:val="0"/>
        <w:ind w:left="7230"/>
        <w:contextualSpacing/>
        <w:rPr>
          <w:rFonts w:eastAsia="Calibri"/>
          <w:color w:val="auto"/>
          <w:sz w:val="28"/>
          <w:szCs w:val="28"/>
          <w:lang w:eastAsia="en-US"/>
        </w:rPr>
      </w:pPr>
      <w:r w:rsidRPr="004201E0">
        <w:rPr>
          <w:rFonts w:eastAsia="Calibri"/>
          <w:color w:val="auto"/>
          <w:sz w:val="28"/>
          <w:szCs w:val="28"/>
          <w:lang w:eastAsia="en-US"/>
        </w:rPr>
        <w:t>к Порядку</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p>
    <w:p w:rsidR="00AA2FF4" w:rsidRPr="004201E0" w:rsidRDefault="00AA2FF4" w:rsidP="00EF025A">
      <w:pPr>
        <w:autoSpaceDE w:val="0"/>
        <w:autoSpaceDN w:val="0"/>
        <w:adjustRightInd w:val="0"/>
        <w:ind w:firstLine="709"/>
        <w:contextualSpacing/>
        <w:jc w:val="center"/>
        <w:rPr>
          <w:rFonts w:eastAsia="Calibri"/>
          <w:color w:val="auto"/>
          <w:sz w:val="28"/>
          <w:szCs w:val="28"/>
          <w:lang w:eastAsia="en-US"/>
        </w:rPr>
      </w:pPr>
      <w:bookmarkStart w:id="12" w:name="Par153"/>
      <w:bookmarkEnd w:id="12"/>
      <w:r w:rsidRPr="004201E0">
        <w:rPr>
          <w:rFonts w:eastAsia="Calibri"/>
          <w:color w:val="auto"/>
          <w:sz w:val="28"/>
          <w:szCs w:val="28"/>
          <w:lang w:eastAsia="en-US"/>
        </w:rPr>
        <w:t>Балльная шкала показателей критериев оценки заявки на участие</w:t>
      </w:r>
    </w:p>
    <w:p w:rsidR="00AA2FF4" w:rsidRPr="004201E0" w:rsidRDefault="00AA2FF4" w:rsidP="00EF025A">
      <w:pPr>
        <w:autoSpaceDE w:val="0"/>
        <w:autoSpaceDN w:val="0"/>
        <w:adjustRightInd w:val="0"/>
        <w:ind w:firstLine="709"/>
        <w:contextualSpacing/>
        <w:jc w:val="center"/>
        <w:rPr>
          <w:rFonts w:eastAsia="Calibri"/>
          <w:color w:val="auto"/>
          <w:sz w:val="28"/>
          <w:szCs w:val="28"/>
          <w:lang w:eastAsia="en-US"/>
        </w:rPr>
      </w:pPr>
      <w:r w:rsidRPr="004201E0">
        <w:rPr>
          <w:rFonts w:eastAsia="Calibri"/>
          <w:color w:val="auto"/>
          <w:sz w:val="28"/>
          <w:szCs w:val="28"/>
          <w:lang w:eastAsia="en-US"/>
        </w:rPr>
        <w:t xml:space="preserve"> в отборе муниципального образования</w:t>
      </w:r>
    </w:p>
    <w:p w:rsidR="00AA2FF4" w:rsidRPr="004201E0" w:rsidRDefault="00AA2FF4" w:rsidP="00EF025A">
      <w:pPr>
        <w:autoSpaceDE w:val="0"/>
        <w:autoSpaceDN w:val="0"/>
        <w:adjustRightInd w:val="0"/>
        <w:ind w:firstLine="709"/>
        <w:contextualSpacing/>
        <w:jc w:val="center"/>
        <w:rPr>
          <w:rFonts w:eastAsia="Calibri"/>
          <w:color w:val="auto"/>
          <w:sz w:val="28"/>
          <w:szCs w:val="28"/>
          <w:lang w:eastAsia="en-US"/>
        </w:rPr>
      </w:pP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 Оценка заявки на участие в отборе муниципального образования осуществляется в соответствии со следующими критериями:</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1.1. </w:t>
      </w:r>
      <w:proofErr w:type="gramStart"/>
      <w:r w:rsidRPr="004201E0">
        <w:rPr>
          <w:rFonts w:eastAsia="Calibri"/>
          <w:color w:val="auto"/>
          <w:sz w:val="28"/>
          <w:szCs w:val="28"/>
          <w:lang w:eastAsia="en-US"/>
        </w:rPr>
        <w:t>Численность населения, постоянно проживающего на сельской территории Астраханской области, в которой планируется строительство (р</w:t>
      </w:r>
      <w:r w:rsidRPr="004201E0">
        <w:rPr>
          <w:rFonts w:eastAsia="Calibri"/>
          <w:color w:val="auto"/>
          <w:sz w:val="28"/>
          <w:szCs w:val="28"/>
          <w:lang w:eastAsia="en-US"/>
        </w:rPr>
        <w:t>е</w:t>
      </w:r>
      <w:r w:rsidRPr="004201E0">
        <w:rPr>
          <w:rFonts w:eastAsia="Calibri"/>
          <w:color w:val="auto"/>
          <w:sz w:val="28"/>
          <w:szCs w:val="28"/>
          <w:lang w:eastAsia="en-US"/>
        </w:rPr>
        <w:t>конструкция) автомобильных дорог общего пользования местного значения Астраханской области, ведущих от сети автомобильных дорог общего пол</w:t>
      </w:r>
      <w:r w:rsidRPr="004201E0">
        <w:rPr>
          <w:rFonts w:eastAsia="Calibri"/>
          <w:color w:val="auto"/>
          <w:sz w:val="28"/>
          <w:szCs w:val="28"/>
          <w:lang w:eastAsia="en-US"/>
        </w:rPr>
        <w:t>ь</w:t>
      </w:r>
      <w:r w:rsidRPr="004201E0">
        <w:rPr>
          <w:rFonts w:eastAsia="Calibri"/>
          <w:color w:val="auto"/>
          <w:sz w:val="28"/>
          <w:szCs w:val="28"/>
          <w:lang w:eastAsia="en-US"/>
        </w:rPr>
        <w:t xml:space="preserve">зования Астраханской области к объектам сельских населенных </w:t>
      </w:r>
      <w:r w:rsidR="006666BE" w:rsidRPr="004201E0">
        <w:rPr>
          <w:rFonts w:eastAsia="Calibri"/>
          <w:color w:val="auto"/>
          <w:sz w:val="28"/>
          <w:szCs w:val="28"/>
          <w:lang w:eastAsia="en-US"/>
        </w:rPr>
        <w:br/>
      </w:r>
      <w:r w:rsidRPr="004201E0">
        <w:rPr>
          <w:rFonts w:eastAsia="Calibri"/>
          <w:color w:val="auto"/>
          <w:sz w:val="28"/>
          <w:szCs w:val="28"/>
          <w:lang w:eastAsia="en-US"/>
        </w:rPr>
        <w:t>пунктов, расположенным (создающимся) на сельских территориях Астраха</w:t>
      </w:r>
      <w:r w:rsidRPr="004201E0">
        <w:rPr>
          <w:rFonts w:eastAsia="Calibri"/>
          <w:color w:val="auto"/>
          <w:sz w:val="28"/>
          <w:szCs w:val="28"/>
          <w:lang w:eastAsia="en-US"/>
        </w:rPr>
        <w:t>н</w:t>
      </w:r>
      <w:r w:rsidRPr="004201E0">
        <w:rPr>
          <w:rFonts w:eastAsia="Calibri"/>
          <w:color w:val="auto"/>
          <w:sz w:val="28"/>
          <w:szCs w:val="28"/>
          <w:lang w:eastAsia="en-US"/>
        </w:rPr>
        <w:t>ской области (для объектов, указанных в подпунктах 3.1, 3.3–3.5 пункта 3 Порядка):</w:t>
      </w:r>
      <w:proofErr w:type="gramEnd"/>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более 2000 человек – 100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1500 до 2000 человек включительно – 75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1000 до 1500 человек – 50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500 до 1000 человек – 25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менее 500 человек – 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1.2. Наличие на сельской территории Астраханской области объекта сельского населенного пункта, в отношении которого планируется реализ</w:t>
      </w:r>
      <w:r w:rsidRPr="004201E0">
        <w:rPr>
          <w:rFonts w:eastAsia="Calibri"/>
          <w:color w:val="auto"/>
          <w:sz w:val="28"/>
          <w:szCs w:val="28"/>
          <w:lang w:eastAsia="en-US"/>
        </w:rPr>
        <w:t>а</w:t>
      </w:r>
      <w:r w:rsidRPr="004201E0">
        <w:rPr>
          <w:rFonts w:eastAsia="Calibri"/>
          <w:color w:val="auto"/>
          <w:sz w:val="28"/>
          <w:szCs w:val="28"/>
          <w:lang w:eastAsia="en-US"/>
        </w:rPr>
        <w:t>ция объекта строительства (реконструкции) (для объектов, указанных в по</w:t>
      </w:r>
      <w:r w:rsidRPr="004201E0">
        <w:rPr>
          <w:rFonts w:eastAsia="Calibri"/>
          <w:color w:val="auto"/>
          <w:sz w:val="28"/>
          <w:szCs w:val="28"/>
          <w:lang w:eastAsia="en-US"/>
        </w:rPr>
        <w:t>д</w:t>
      </w:r>
      <w:r w:rsidRPr="004201E0">
        <w:rPr>
          <w:rFonts w:eastAsia="Calibri"/>
          <w:color w:val="auto"/>
          <w:sz w:val="28"/>
          <w:szCs w:val="28"/>
          <w:lang w:eastAsia="en-US"/>
        </w:rPr>
        <w:t>пунктах 3.1, 3.5 пункта 3 Порядка):</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4 объекта сельских территорий Астраханской области и более – 100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3 объекта сельских территорий Астраханской области – 75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 объекта сельских территорий Астраханской области – 50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 объект сельских территорий Астраханской области – 25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отсутствуют объекты сельских территорий Астраханской области – 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1.3. Наличие (создание) на сельской территории Астраханской области объекта агропромышленного комплекса, в отношении которого планируется реализация объекта строительства (реконструкции) (для объектов, указанных в подпунктах 3.1, 3.4 пункта 3 Порядка):</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4 объекта агропромышленного комплекса и более – 100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3 объекта агропромышленного комплекса – 75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 объекта агропромышленного комплекса – 50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 объект агропромышленного комплекса – 25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отсутствуют объекты агропромышленного комплекса – 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1.4. Расстояние от объекта строительства (реконструкции) до объекта сельских населенных пунктов (для объектов, указанных в подпунктах 3.1, 3.3–3.5 пункта 3 Порядка):</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менее 300 метров – 100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lastRenderedPageBreak/>
        <w:t>от 300 до 500 метров – 75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500 метров до 700 метров – 50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700 метров до 1000 метров включительно – 25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более 1000 метров – 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1.5. Расстояние от объекта строительства (реконструкции) до объекта агропромышленного комплекса, расположенного (создающегося) на сельской территории Астраханской области (для объектов, указанных в подпунктах 3.1, 3.4 пункта 3 Порядка):</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менее 300 метров – 100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300 до 500 метров – 75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500 метров до 700 метров – 50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700 метров до 1000 метров включительно – 25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более 1000 метров – 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1.6. Количество имеющихся (создающихся) рабочих мест объекта агр</w:t>
      </w:r>
      <w:r w:rsidRPr="004201E0">
        <w:rPr>
          <w:rFonts w:eastAsia="Calibri"/>
          <w:color w:val="auto"/>
          <w:sz w:val="28"/>
          <w:szCs w:val="28"/>
          <w:lang w:eastAsia="en-US"/>
        </w:rPr>
        <w:t>о</w:t>
      </w:r>
      <w:r w:rsidRPr="004201E0">
        <w:rPr>
          <w:rFonts w:eastAsia="Calibri"/>
          <w:color w:val="auto"/>
          <w:sz w:val="28"/>
          <w:szCs w:val="28"/>
          <w:lang w:eastAsia="en-US"/>
        </w:rPr>
        <w:t>промышленного комплекса, расположенного (создающегося) на сельских территориях Астраханской области, в отношении которого планируется ре</w:t>
      </w:r>
      <w:r w:rsidRPr="004201E0">
        <w:rPr>
          <w:rFonts w:eastAsia="Calibri"/>
          <w:color w:val="auto"/>
          <w:sz w:val="28"/>
          <w:szCs w:val="28"/>
          <w:lang w:eastAsia="en-US"/>
        </w:rPr>
        <w:t>а</w:t>
      </w:r>
      <w:r w:rsidRPr="004201E0">
        <w:rPr>
          <w:rFonts w:eastAsia="Calibri"/>
          <w:color w:val="auto"/>
          <w:sz w:val="28"/>
          <w:szCs w:val="28"/>
          <w:lang w:eastAsia="en-US"/>
        </w:rPr>
        <w:t>лизация объекта строительства (реконструкции) (для объектов, указанных в подпунктах 3.1, 3.4 пункта 3 Порядка):</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более 100 рабочих мест – 100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80 до 100 рабочих ме</w:t>
      </w:r>
      <w:proofErr w:type="gramStart"/>
      <w:r w:rsidRPr="004201E0">
        <w:rPr>
          <w:rFonts w:eastAsia="Calibri"/>
          <w:color w:val="auto"/>
          <w:sz w:val="28"/>
          <w:szCs w:val="28"/>
          <w:lang w:eastAsia="en-US"/>
        </w:rPr>
        <w:t>ст вкл</w:t>
      </w:r>
      <w:proofErr w:type="gramEnd"/>
      <w:r w:rsidRPr="004201E0">
        <w:rPr>
          <w:rFonts w:eastAsia="Calibri"/>
          <w:color w:val="auto"/>
          <w:sz w:val="28"/>
          <w:szCs w:val="28"/>
          <w:lang w:eastAsia="en-US"/>
        </w:rPr>
        <w:t>ючительно – 75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50 до 80 рабочих мест – 50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10 до 50 рабочих мест – 25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менее 10 рабочих мест – 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1.7. Протяженность объекта строительства (реконструкции):</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более 7 километров – 100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5 до 7 километров включительно – 75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3 до 5 километров – 50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от 1 до 3 километров – 25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менее 1 километра – 0 баллов.</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2. Результат оценки заявки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муниципального образования рассчит</w:t>
      </w:r>
      <w:r w:rsidRPr="004201E0">
        <w:rPr>
          <w:rFonts w:eastAsia="Calibri"/>
          <w:color w:val="auto"/>
          <w:sz w:val="28"/>
          <w:szCs w:val="28"/>
          <w:lang w:eastAsia="en-US"/>
        </w:rPr>
        <w:t>ы</w:t>
      </w:r>
      <w:r w:rsidRPr="004201E0">
        <w:rPr>
          <w:rFonts w:eastAsia="Calibri"/>
          <w:color w:val="auto"/>
          <w:sz w:val="28"/>
          <w:szCs w:val="28"/>
          <w:lang w:eastAsia="en-US"/>
        </w:rPr>
        <w:t>вается по следующей формуле:</w:t>
      </w:r>
    </w:p>
    <w:p w:rsidR="00AA2FF4" w:rsidRPr="004201E0" w:rsidRDefault="00887BFB" w:rsidP="00EF025A">
      <w:pPr>
        <w:autoSpaceDE w:val="0"/>
        <w:autoSpaceDN w:val="0"/>
        <w:adjustRightInd w:val="0"/>
        <w:ind w:firstLine="709"/>
        <w:jc w:val="center"/>
        <w:rPr>
          <w:rFonts w:eastAsia="Calibri"/>
          <w:color w:val="auto"/>
          <w:sz w:val="28"/>
          <w:szCs w:val="28"/>
          <w:lang w:eastAsia="en-US"/>
        </w:rPr>
      </w:pPr>
      <w:r w:rsidRPr="004201E0">
        <w:rPr>
          <w:rFonts w:eastAsia="Calibri"/>
          <w:noProof/>
          <w:color w:val="auto"/>
          <w:sz w:val="28"/>
          <w:szCs w:val="28"/>
        </w:rPr>
        <w:drawing>
          <wp:inline distT="0" distB="0" distL="0" distR="0" wp14:anchorId="1A27296F" wp14:editId="6B6D3494">
            <wp:extent cx="1414145" cy="6057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14145" cy="605790"/>
                    </a:xfrm>
                    <a:prstGeom prst="rect">
                      <a:avLst/>
                    </a:prstGeom>
                    <a:noFill/>
                    <a:ln>
                      <a:noFill/>
                    </a:ln>
                  </pic:spPr>
                </pic:pic>
              </a:graphicData>
            </a:graphic>
          </wp:inline>
        </w:drawing>
      </w:r>
      <w:r w:rsidR="00AA2FF4" w:rsidRPr="004201E0">
        <w:rPr>
          <w:rFonts w:eastAsia="Calibri"/>
          <w:color w:val="auto"/>
          <w:sz w:val="28"/>
          <w:szCs w:val="28"/>
          <w:lang w:eastAsia="en-US"/>
        </w:rPr>
        <w:t xml:space="preserve">, </w:t>
      </w:r>
    </w:p>
    <w:p w:rsidR="00AA2FF4" w:rsidRPr="004201E0" w:rsidRDefault="00AA2FF4" w:rsidP="00EF025A">
      <w:pPr>
        <w:autoSpaceDE w:val="0"/>
        <w:autoSpaceDN w:val="0"/>
        <w:adjustRightInd w:val="0"/>
        <w:ind w:firstLine="709"/>
        <w:contextualSpacing/>
        <w:rPr>
          <w:rFonts w:eastAsia="Calibri"/>
          <w:color w:val="auto"/>
          <w:sz w:val="28"/>
          <w:szCs w:val="28"/>
          <w:lang w:eastAsia="en-US"/>
        </w:rPr>
      </w:pPr>
      <w:r w:rsidRPr="004201E0">
        <w:rPr>
          <w:rFonts w:eastAsia="Calibri"/>
          <w:color w:val="auto"/>
          <w:sz w:val="28"/>
          <w:szCs w:val="28"/>
          <w:lang w:eastAsia="en-US"/>
        </w:rPr>
        <w:t>где:</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О – результат оценки заявки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муниципального образования;</w:t>
      </w:r>
    </w:p>
    <w:p w:rsidR="00AA2FF4" w:rsidRPr="004201E0" w:rsidRDefault="00AA2FF4" w:rsidP="00EF025A">
      <w:pPr>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k – общее число критериев оценки заявки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муниципального образ</w:t>
      </w:r>
      <w:r w:rsidRPr="004201E0">
        <w:rPr>
          <w:rFonts w:eastAsia="Calibri"/>
          <w:color w:val="auto"/>
          <w:sz w:val="28"/>
          <w:szCs w:val="28"/>
          <w:lang w:eastAsia="en-US"/>
        </w:rPr>
        <w:t>о</w:t>
      </w:r>
      <w:r w:rsidRPr="004201E0">
        <w:rPr>
          <w:rFonts w:eastAsia="Calibri"/>
          <w:color w:val="auto"/>
          <w:sz w:val="28"/>
          <w:szCs w:val="28"/>
          <w:lang w:eastAsia="en-US"/>
        </w:rPr>
        <w:t>вания;</w:t>
      </w:r>
    </w:p>
    <w:p w:rsidR="00AA2FF4" w:rsidRPr="004201E0" w:rsidRDefault="00887BFB" w:rsidP="00EF025A">
      <w:pPr>
        <w:autoSpaceDE w:val="0"/>
        <w:autoSpaceDN w:val="0"/>
        <w:adjustRightInd w:val="0"/>
        <w:ind w:firstLine="709"/>
        <w:jc w:val="both"/>
        <w:rPr>
          <w:rFonts w:eastAsia="Calibri"/>
          <w:color w:val="auto"/>
          <w:sz w:val="28"/>
          <w:szCs w:val="28"/>
          <w:lang w:eastAsia="en-US"/>
        </w:rPr>
      </w:pPr>
      <w:r w:rsidRPr="004201E0">
        <w:rPr>
          <w:rFonts w:eastAsia="Calibri"/>
          <w:noProof/>
          <w:color w:val="auto"/>
          <w:sz w:val="28"/>
          <w:szCs w:val="28"/>
        </w:rPr>
        <w:drawing>
          <wp:inline distT="0" distB="0" distL="0" distR="0" wp14:anchorId="578706E1" wp14:editId="721FBBFA">
            <wp:extent cx="414655" cy="35115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4655" cy="351155"/>
                    </a:xfrm>
                    <a:prstGeom prst="rect">
                      <a:avLst/>
                    </a:prstGeom>
                    <a:noFill/>
                    <a:ln>
                      <a:noFill/>
                    </a:ln>
                  </pic:spPr>
                </pic:pic>
              </a:graphicData>
            </a:graphic>
          </wp:inline>
        </w:drawing>
      </w:r>
      <w:r w:rsidR="00AA2FF4" w:rsidRPr="004201E0">
        <w:rPr>
          <w:rFonts w:eastAsia="Calibri"/>
          <w:color w:val="auto"/>
          <w:sz w:val="28"/>
          <w:szCs w:val="28"/>
          <w:lang w:eastAsia="en-US"/>
        </w:rPr>
        <w:t xml:space="preserve"> – знак суммирования;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spellStart"/>
      <w:r w:rsidRPr="004201E0">
        <w:rPr>
          <w:rFonts w:eastAsia="Calibri"/>
          <w:color w:val="auto"/>
          <w:sz w:val="28"/>
          <w:szCs w:val="28"/>
          <w:lang w:eastAsia="en-US"/>
        </w:rPr>
        <w:t>б</w:t>
      </w:r>
      <w:proofErr w:type="gramStart"/>
      <w:r w:rsidRPr="004201E0">
        <w:rPr>
          <w:rFonts w:eastAsia="Calibri"/>
          <w:color w:val="auto"/>
          <w:sz w:val="28"/>
          <w:szCs w:val="28"/>
          <w:vertAlign w:val="subscript"/>
          <w:lang w:eastAsia="en-US"/>
        </w:rPr>
        <w:t>i</w:t>
      </w:r>
      <w:proofErr w:type="spellEnd"/>
      <w:proofErr w:type="gramEnd"/>
      <w:r w:rsidRPr="004201E0">
        <w:rPr>
          <w:rFonts w:eastAsia="Calibri"/>
          <w:color w:val="auto"/>
          <w:sz w:val="28"/>
          <w:szCs w:val="28"/>
          <w:lang w:eastAsia="en-US"/>
        </w:rPr>
        <w:t xml:space="preserve"> – балл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критерия оценки заявки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муниципального образования;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proofErr w:type="spellStart"/>
      <w:r w:rsidRPr="004201E0">
        <w:rPr>
          <w:rFonts w:eastAsia="Calibri"/>
          <w:color w:val="auto"/>
          <w:sz w:val="28"/>
          <w:szCs w:val="28"/>
          <w:lang w:eastAsia="en-US"/>
        </w:rPr>
        <w:t>p</w:t>
      </w:r>
      <w:r w:rsidRPr="004201E0">
        <w:rPr>
          <w:rFonts w:eastAsia="Calibri"/>
          <w:color w:val="auto"/>
          <w:sz w:val="28"/>
          <w:szCs w:val="28"/>
          <w:vertAlign w:val="subscript"/>
          <w:lang w:eastAsia="en-US"/>
        </w:rPr>
        <w:t>i</w:t>
      </w:r>
      <w:proofErr w:type="spellEnd"/>
      <w:r w:rsidRPr="004201E0">
        <w:rPr>
          <w:rFonts w:eastAsia="Calibri"/>
          <w:color w:val="auto"/>
          <w:sz w:val="28"/>
          <w:szCs w:val="28"/>
          <w:lang w:eastAsia="en-US"/>
        </w:rPr>
        <w:t xml:space="preserve"> – весовой коэффициент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критерия оценки заявки i-</w:t>
      </w:r>
      <w:proofErr w:type="spellStart"/>
      <w:r w:rsidRPr="004201E0">
        <w:rPr>
          <w:rFonts w:eastAsia="Calibri"/>
          <w:color w:val="auto"/>
          <w:sz w:val="28"/>
          <w:szCs w:val="28"/>
          <w:lang w:eastAsia="en-US"/>
        </w:rPr>
        <w:t>го</w:t>
      </w:r>
      <w:proofErr w:type="spellEnd"/>
      <w:r w:rsidRPr="004201E0">
        <w:rPr>
          <w:rFonts w:eastAsia="Calibri"/>
          <w:color w:val="auto"/>
          <w:sz w:val="28"/>
          <w:szCs w:val="28"/>
          <w:lang w:eastAsia="en-US"/>
        </w:rPr>
        <w:t xml:space="preserve"> муниц</w:t>
      </w:r>
      <w:r w:rsidRPr="004201E0">
        <w:rPr>
          <w:rFonts w:eastAsia="Calibri"/>
          <w:color w:val="auto"/>
          <w:sz w:val="28"/>
          <w:szCs w:val="28"/>
          <w:lang w:eastAsia="en-US"/>
        </w:rPr>
        <w:t>и</w:t>
      </w:r>
      <w:r w:rsidRPr="004201E0">
        <w:rPr>
          <w:rFonts w:eastAsia="Calibri"/>
          <w:color w:val="auto"/>
          <w:sz w:val="28"/>
          <w:szCs w:val="28"/>
          <w:lang w:eastAsia="en-US"/>
        </w:rPr>
        <w:t>пального образования.</w:t>
      </w:r>
    </w:p>
    <w:p w:rsidR="00AA2FF4" w:rsidRPr="004201E0" w:rsidRDefault="00AA2FF4" w:rsidP="00EF025A">
      <w:pPr>
        <w:widowControl w:val="0"/>
        <w:autoSpaceDE w:val="0"/>
        <w:autoSpaceDN w:val="0"/>
        <w:adjustRightInd w:val="0"/>
        <w:ind w:firstLine="709"/>
        <w:contextualSpacing/>
        <w:jc w:val="both"/>
        <w:rPr>
          <w:rFonts w:eastAsia="Calibri"/>
          <w:color w:val="auto"/>
          <w:sz w:val="28"/>
          <w:szCs w:val="28"/>
          <w:lang w:eastAsia="en-US"/>
        </w:rPr>
      </w:pPr>
      <w:r w:rsidRPr="004201E0">
        <w:rPr>
          <w:rFonts w:eastAsia="Calibri"/>
          <w:color w:val="auto"/>
          <w:sz w:val="28"/>
          <w:szCs w:val="28"/>
          <w:lang w:eastAsia="en-US"/>
        </w:rPr>
        <w:t xml:space="preserve">Значения весовых </w:t>
      </w:r>
      <w:proofErr w:type="gramStart"/>
      <w:r w:rsidRPr="004201E0">
        <w:rPr>
          <w:rFonts w:eastAsia="Calibri"/>
          <w:color w:val="auto"/>
          <w:sz w:val="28"/>
          <w:szCs w:val="28"/>
          <w:lang w:eastAsia="en-US"/>
        </w:rPr>
        <w:t>коэффициентов критериев оценки заявки муниц</w:t>
      </w:r>
      <w:r w:rsidRPr="004201E0">
        <w:rPr>
          <w:rFonts w:eastAsia="Calibri"/>
          <w:color w:val="auto"/>
          <w:sz w:val="28"/>
          <w:szCs w:val="28"/>
          <w:lang w:eastAsia="en-US"/>
        </w:rPr>
        <w:t>и</w:t>
      </w:r>
      <w:r w:rsidRPr="004201E0">
        <w:rPr>
          <w:rFonts w:eastAsia="Calibri"/>
          <w:color w:val="auto"/>
          <w:sz w:val="28"/>
          <w:szCs w:val="28"/>
          <w:lang w:eastAsia="en-US"/>
        </w:rPr>
        <w:t>пального образования</w:t>
      </w:r>
      <w:proofErr w:type="gramEnd"/>
      <w:r w:rsidRPr="004201E0">
        <w:rPr>
          <w:rFonts w:eastAsia="Calibri"/>
          <w:color w:val="auto"/>
          <w:sz w:val="28"/>
          <w:szCs w:val="28"/>
          <w:lang w:eastAsia="en-US"/>
        </w:rPr>
        <w:t xml:space="preserve"> приведены в таблице.</w:t>
      </w:r>
    </w:p>
    <w:p w:rsidR="00AA2FF4" w:rsidRPr="004201E0" w:rsidRDefault="00AA2FF4" w:rsidP="00EF025A">
      <w:pPr>
        <w:autoSpaceDE w:val="0"/>
        <w:autoSpaceDN w:val="0"/>
        <w:adjustRightInd w:val="0"/>
        <w:jc w:val="right"/>
        <w:outlineLvl w:val="1"/>
        <w:rPr>
          <w:rFonts w:eastAsia="Calibri"/>
          <w:color w:val="auto"/>
          <w:sz w:val="28"/>
          <w:szCs w:val="28"/>
          <w:lang w:eastAsia="en-US"/>
        </w:rPr>
      </w:pPr>
      <w:r w:rsidRPr="004201E0">
        <w:rPr>
          <w:rFonts w:eastAsia="Calibri"/>
          <w:color w:val="auto"/>
          <w:sz w:val="28"/>
          <w:szCs w:val="28"/>
          <w:lang w:eastAsia="en-US"/>
        </w:rPr>
        <w:lastRenderedPageBreak/>
        <w:t>Таблица</w:t>
      </w:r>
    </w:p>
    <w:p w:rsidR="00AA2FF4" w:rsidRPr="004201E0" w:rsidRDefault="00AA2FF4" w:rsidP="00EF025A">
      <w:pPr>
        <w:autoSpaceDE w:val="0"/>
        <w:autoSpaceDN w:val="0"/>
        <w:adjustRightInd w:val="0"/>
        <w:jc w:val="both"/>
        <w:rPr>
          <w:rFonts w:eastAsia="Calibri"/>
          <w:color w:val="auto"/>
          <w:sz w:val="28"/>
          <w:szCs w:val="28"/>
          <w:lang w:eastAsia="en-US"/>
        </w:rPr>
      </w:pPr>
    </w:p>
    <w:p w:rsidR="00AA2FF4" w:rsidRPr="004201E0" w:rsidRDefault="00AA2FF4" w:rsidP="00EF025A">
      <w:pPr>
        <w:autoSpaceDE w:val="0"/>
        <w:autoSpaceDN w:val="0"/>
        <w:adjustRightInd w:val="0"/>
        <w:jc w:val="center"/>
        <w:rPr>
          <w:rFonts w:eastAsia="Calibri"/>
          <w:bCs/>
          <w:color w:val="auto"/>
          <w:sz w:val="28"/>
          <w:szCs w:val="28"/>
          <w:lang w:eastAsia="en-US"/>
        </w:rPr>
      </w:pPr>
      <w:r w:rsidRPr="004201E0">
        <w:rPr>
          <w:rFonts w:eastAsia="Calibri"/>
          <w:bCs/>
          <w:color w:val="auto"/>
          <w:sz w:val="28"/>
          <w:szCs w:val="28"/>
          <w:lang w:eastAsia="en-US"/>
        </w:rPr>
        <w:t xml:space="preserve">Значения весовых коэффициентов критериев оценки заявки на участие </w:t>
      </w:r>
    </w:p>
    <w:p w:rsidR="00AA2FF4" w:rsidRPr="004201E0" w:rsidRDefault="00AA2FF4" w:rsidP="00EF025A">
      <w:pPr>
        <w:autoSpaceDE w:val="0"/>
        <w:autoSpaceDN w:val="0"/>
        <w:adjustRightInd w:val="0"/>
        <w:jc w:val="center"/>
        <w:rPr>
          <w:rFonts w:eastAsia="Calibri"/>
          <w:bCs/>
          <w:color w:val="auto"/>
          <w:sz w:val="28"/>
          <w:szCs w:val="28"/>
          <w:lang w:eastAsia="en-US"/>
        </w:rPr>
      </w:pPr>
      <w:r w:rsidRPr="004201E0">
        <w:rPr>
          <w:rFonts w:eastAsia="Calibri"/>
          <w:bCs/>
          <w:color w:val="auto"/>
          <w:sz w:val="28"/>
          <w:szCs w:val="28"/>
          <w:lang w:eastAsia="en-US"/>
        </w:rPr>
        <w:t>в отборе муниципального образования</w:t>
      </w:r>
    </w:p>
    <w:p w:rsidR="00AA2FF4" w:rsidRPr="004201E0" w:rsidRDefault="00AA2FF4" w:rsidP="00EF025A">
      <w:pPr>
        <w:autoSpaceDE w:val="0"/>
        <w:autoSpaceDN w:val="0"/>
        <w:adjustRightInd w:val="0"/>
        <w:jc w:val="both"/>
        <w:rPr>
          <w:rFonts w:eastAsia="Calibri"/>
          <w:color w:val="auto"/>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6009"/>
        <w:gridCol w:w="2638"/>
      </w:tblGrid>
      <w:tr w:rsidR="00AA2FF4" w:rsidRPr="004201E0" w:rsidTr="00EE45DE">
        <w:tc>
          <w:tcPr>
            <w:tcW w:w="771" w:type="dxa"/>
            <w:tcBorders>
              <w:top w:val="single" w:sz="4" w:space="0" w:color="auto"/>
              <w:left w:val="single" w:sz="4" w:space="0" w:color="auto"/>
              <w:bottom w:val="single" w:sz="4" w:space="0" w:color="auto"/>
              <w:right w:val="single" w:sz="4" w:space="0" w:color="auto"/>
            </w:tcBorders>
            <w:vAlign w:val="center"/>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w:t>
            </w:r>
          </w:p>
          <w:p w:rsidR="00AA2FF4" w:rsidRPr="004201E0" w:rsidRDefault="00AA2FF4" w:rsidP="00EF025A">
            <w:pPr>
              <w:autoSpaceDE w:val="0"/>
              <w:autoSpaceDN w:val="0"/>
              <w:adjustRightInd w:val="0"/>
              <w:jc w:val="center"/>
              <w:rPr>
                <w:rFonts w:eastAsia="Calibri"/>
                <w:color w:val="auto"/>
                <w:sz w:val="28"/>
                <w:szCs w:val="28"/>
                <w:lang w:eastAsia="en-US"/>
              </w:rPr>
            </w:pPr>
            <w:proofErr w:type="gramStart"/>
            <w:r w:rsidRPr="004201E0">
              <w:rPr>
                <w:rFonts w:eastAsia="Calibri"/>
                <w:color w:val="auto"/>
                <w:sz w:val="28"/>
                <w:szCs w:val="28"/>
                <w:lang w:eastAsia="en-US"/>
              </w:rPr>
              <w:t>п</w:t>
            </w:r>
            <w:proofErr w:type="gramEnd"/>
            <w:r w:rsidRPr="004201E0">
              <w:rPr>
                <w:rFonts w:eastAsia="Calibri"/>
                <w:color w:val="auto"/>
                <w:sz w:val="28"/>
                <w:szCs w:val="28"/>
                <w:lang w:eastAsia="en-US"/>
              </w:rPr>
              <w:t>/п</w:t>
            </w:r>
          </w:p>
        </w:tc>
        <w:tc>
          <w:tcPr>
            <w:tcW w:w="6009" w:type="dxa"/>
            <w:tcBorders>
              <w:top w:val="single" w:sz="4" w:space="0" w:color="auto"/>
              <w:left w:val="single" w:sz="4" w:space="0" w:color="auto"/>
              <w:bottom w:val="single" w:sz="4" w:space="0" w:color="auto"/>
              <w:right w:val="single" w:sz="4" w:space="0" w:color="auto"/>
            </w:tcBorders>
            <w:vAlign w:val="center"/>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Наименование критерия оценки заявки на уч</w:t>
            </w:r>
            <w:r w:rsidRPr="004201E0">
              <w:rPr>
                <w:rFonts w:eastAsia="Calibri"/>
                <w:color w:val="auto"/>
                <w:sz w:val="28"/>
                <w:szCs w:val="28"/>
                <w:lang w:eastAsia="en-US"/>
              </w:rPr>
              <w:t>а</w:t>
            </w:r>
            <w:r w:rsidRPr="004201E0">
              <w:rPr>
                <w:rFonts w:eastAsia="Calibri"/>
                <w:color w:val="auto"/>
                <w:sz w:val="28"/>
                <w:szCs w:val="28"/>
                <w:lang w:eastAsia="en-US"/>
              </w:rPr>
              <w:t>стие в отборе муниципального образования</w:t>
            </w:r>
          </w:p>
        </w:tc>
        <w:tc>
          <w:tcPr>
            <w:tcW w:w="2638" w:type="dxa"/>
            <w:tcBorders>
              <w:top w:val="single" w:sz="4" w:space="0" w:color="auto"/>
              <w:left w:val="single" w:sz="4" w:space="0" w:color="auto"/>
              <w:bottom w:val="single" w:sz="4" w:space="0" w:color="auto"/>
              <w:right w:val="single" w:sz="4" w:space="0" w:color="auto"/>
            </w:tcBorders>
            <w:vAlign w:val="center"/>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Весовой коэффиц</w:t>
            </w:r>
            <w:r w:rsidRPr="004201E0">
              <w:rPr>
                <w:rFonts w:eastAsia="Calibri"/>
                <w:color w:val="auto"/>
                <w:sz w:val="28"/>
                <w:szCs w:val="28"/>
                <w:lang w:eastAsia="en-US"/>
              </w:rPr>
              <w:t>и</w:t>
            </w:r>
            <w:r w:rsidRPr="004201E0">
              <w:rPr>
                <w:rFonts w:eastAsia="Calibri"/>
                <w:color w:val="auto"/>
                <w:sz w:val="28"/>
                <w:szCs w:val="28"/>
                <w:lang w:eastAsia="en-US"/>
              </w:rPr>
              <w:t>ент критерия оценки заявки на участие в отборе муниципал</w:t>
            </w:r>
            <w:r w:rsidRPr="004201E0">
              <w:rPr>
                <w:rFonts w:eastAsia="Calibri"/>
                <w:color w:val="auto"/>
                <w:sz w:val="28"/>
                <w:szCs w:val="28"/>
                <w:lang w:eastAsia="en-US"/>
              </w:rPr>
              <w:t>ь</w:t>
            </w:r>
            <w:r w:rsidRPr="004201E0">
              <w:rPr>
                <w:rFonts w:eastAsia="Calibri"/>
                <w:color w:val="auto"/>
                <w:sz w:val="28"/>
                <w:szCs w:val="28"/>
                <w:lang w:eastAsia="en-US"/>
              </w:rPr>
              <w:t>ного образования</w:t>
            </w:r>
          </w:p>
        </w:tc>
      </w:tr>
    </w:tbl>
    <w:p w:rsidR="00AA2FF4" w:rsidRPr="004201E0" w:rsidRDefault="00AA2FF4" w:rsidP="00EF025A">
      <w:pPr>
        <w:rPr>
          <w:color w:val="auto"/>
          <w:sz w:val="2"/>
          <w:szCs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6009"/>
        <w:gridCol w:w="2638"/>
      </w:tblGrid>
      <w:tr w:rsidR="00EF025A" w:rsidRPr="004201E0" w:rsidTr="00EE45DE">
        <w:trPr>
          <w:tblHeader/>
        </w:trPr>
        <w:tc>
          <w:tcPr>
            <w:tcW w:w="771" w:type="dxa"/>
            <w:tcBorders>
              <w:top w:val="single" w:sz="4" w:space="0" w:color="auto"/>
              <w:left w:val="single" w:sz="4" w:space="0" w:color="auto"/>
              <w:bottom w:val="single" w:sz="4" w:space="0" w:color="auto"/>
              <w:right w:val="single" w:sz="4" w:space="0" w:color="auto"/>
            </w:tcBorders>
            <w:vAlign w:val="center"/>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1</w:t>
            </w:r>
          </w:p>
        </w:tc>
        <w:tc>
          <w:tcPr>
            <w:tcW w:w="6009" w:type="dxa"/>
            <w:tcBorders>
              <w:top w:val="single" w:sz="4" w:space="0" w:color="auto"/>
              <w:left w:val="single" w:sz="4" w:space="0" w:color="auto"/>
              <w:bottom w:val="single" w:sz="4" w:space="0" w:color="auto"/>
              <w:right w:val="single" w:sz="4" w:space="0" w:color="auto"/>
            </w:tcBorders>
            <w:vAlign w:val="center"/>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2</w:t>
            </w:r>
          </w:p>
        </w:tc>
        <w:tc>
          <w:tcPr>
            <w:tcW w:w="2638" w:type="dxa"/>
            <w:tcBorders>
              <w:top w:val="single" w:sz="4" w:space="0" w:color="auto"/>
              <w:left w:val="single" w:sz="4" w:space="0" w:color="auto"/>
              <w:bottom w:val="single" w:sz="4" w:space="0" w:color="auto"/>
              <w:right w:val="single" w:sz="4" w:space="0" w:color="auto"/>
            </w:tcBorders>
            <w:vAlign w:val="center"/>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3</w:t>
            </w:r>
          </w:p>
        </w:tc>
      </w:tr>
      <w:tr w:rsidR="00EF025A" w:rsidRPr="004201E0" w:rsidTr="00EE45DE">
        <w:tc>
          <w:tcPr>
            <w:tcW w:w="771"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1.</w:t>
            </w:r>
          </w:p>
        </w:tc>
        <w:tc>
          <w:tcPr>
            <w:tcW w:w="6009"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rPr>
                <w:rFonts w:eastAsia="Calibri"/>
                <w:color w:val="auto"/>
                <w:sz w:val="28"/>
                <w:szCs w:val="28"/>
                <w:lang w:eastAsia="en-US"/>
              </w:rPr>
            </w:pPr>
            <w:r w:rsidRPr="004201E0">
              <w:rPr>
                <w:rFonts w:eastAsia="Calibri"/>
                <w:color w:val="auto"/>
                <w:sz w:val="28"/>
                <w:szCs w:val="28"/>
                <w:lang w:eastAsia="en-US"/>
              </w:rPr>
              <w:t>Численность населения, постоянно прожива</w:t>
            </w:r>
            <w:r w:rsidRPr="004201E0">
              <w:rPr>
                <w:rFonts w:eastAsia="Calibri"/>
                <w:color w:val="auto"/>
                <w:sz w:val="28"/>
                <w:szCs w:val="28"/>
                <w:lang w:eastAsia="en-US"/>
              </w:rPr>
              <w:t>ю</w:t>
            </w:r>
            <w:r w:rsidRPr="004201E0">
              <w:rPr>
                <w:rFonts w:eastAsia="Calibri"/>
                <w:color w:val="auto"/>
                <w:sz w:val="28"/>
                <w:szCs w:val="28"/>
                <w:lang w:eastAsia="en-US"/>
              </w:rPr>
              <w:t>щего на сельской территории Астраханской о</w:t>
            </w:r>
            <w:r w:rsidRPr="004201E0">
              <w:rPr>
                <w:rFonts w:eastAsia="Calibri"/>
                <w:color w:val="auto"/>
                <w:sz w:val="28"/>
                <w:szCs w:val="28"/>
                <w:lang w:eastAsia="en-US"/>
              </w:rPr>
              <w:t>б</w:t>
            </w:r>
            <w:r w:rsidRPr="004201E0">
              <w:rPr>
                <w:rFonts w:eastAsia="Calibri"/>
                <w:color w:val="auto"/>
                <w:sz w:val="28"/>
                <w:szCs w:val="28"/>
                <w:lang w:eastAsia="en-US"/>
              </w:rPr>
              <w:t>ласти, в отношении которого планируется реал</w:t>
            </w:r>
            <w:r w:rsidRPr="004201E0">
              <w:rPr>
                <w:rFonts w:eastAsia="Calibri"/>
                <w:color w:val="auto"/>
                <w:sz w:val="28"/>
                <w:szCs w:val="28"/>
                <w:lang w:eastAsia="en-US"/>
              </w:rPr>
              <w:t>и</w:t>
            </w:r>
            <w:r w:rsidRPr="004201E0">
              <w:rPr>
                <w:rFonts w:eastAsia="Calibri"/>
                <w:color w:val="auto"/>
                <w:sz w:val="28"/>
                <w:szCs w:val="28"/>
                <w:lang w:eastAsia="en-US"/>
              </w:rPr>
              <w:t>зация объекта строительства (реконструкции)</w:t>
            </w:r>
          </w:p>
        </w:tc>
        <w:tc>
          <w:tcPr>
            <w:tcW w:w="2638"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0,05</w:t>
            </w:r>
          </w:p>
        </w:tc>
      </w:tr>
      <w:tr w:rsidR="00EF025A" w:rsidRPr="004201E0" w:rsidTr="00EE45DE">
        <w:tc>
          <w:tcPr>
            <w:tcW w:w="771"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2.</w:t>
            </w:r>
          </w:p>
        </w:tc>
        <w:tc>
          <w:tcPr>
            <w:tcW w:w="6009"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rPr>
                <w:rFonts w:eastAsia="Calibri"/>
                <w:color w:val="auto"/>
                <w:sz w:val="28"/>
                <w:szCs w:val="28"/>
                <w:lang w:eastAsia="en-US"/>
              </w:rPr>
            </w:pPr>
            <w:r w:rsidRPr="004201E0">
              <w:rPr>
                <w:rFonts w:eastAsia="Calibri"/>
                <w:color w:val="auto"/>
                <w:sz w:val="28"/>
                <w:szCs w:val="28"/>
                <w:lang w:eastAsia="en-US"/>
              </w:rPr>
              <w:t>Наличие на сельской территории Астраханской области объекта сельской территории Астраха</w:t>
            </w:r>
            <w:r w:rsidRPr="004201E0">
              <w:rPr>
                <w:rFonts w:eastAsia="Calibri"/>
                <w:color w:val="auto"/>
                <w:sz w:val="28"/>
                <w:szCs w:val="28"/>
                <w:lang w:eastAsia="en-US"/>
              </w:rPr>
              <w:t>н</w:t>
            </w:r>
            <w:r w:rsidRPr="004201E0">
              <w:rPr>
                <w:rFonts w:eastAsia="Calibri"/>
                <w:color w:val="auto"/>
                <w:sz w:val="28"/>
                <w:szCs w:val="28"/>
                <w:lang w:eastAsia="en-US"/>
              </w:rPr>
              <w:t>ской области, в отношении которого планируе</w:t>
            </w:r>
            <w:r w:rsidRPr="004201E0">
              <w:rPr>
                <w:rFonts w:eastAsia="Calibri"/>
                <w:color w:val="auto"/>
                <w:sz w:val="28"/>
                <w:szCs w:val="28"/>
                <w:lang w:eastAsia="en-US"/>
              </w:rPr>
              <w:t>т</w:t>
            </w:r>
            <w:r w:rsidRPr="004201E0">
              <w:rPr>
                <w:rFonts w:eastAsia="Calibri"/>
                <w:color w:val="auto"/>
                <w:sz w:val="28"/>
                <w:szCs w:val="28"/>
                <w:lang w:eastAsia="en-US"/>
              </w:rPr>
              <w:t>ся реализация объекта строительства (реко</w:t>
            </w:r>
            <w:r w:rsidRPr="004201E0">
              <w:rPr>
                <w:rFonts w:eastAsia="Calibri"/>
                <w:color w:val="auto"/>
                <w:sz w:val="28"/>
                <w:szCs w:val="28"/>
                <w:lang w:eastAsia="en-US"/>
              </w:rPr>
              <w:t>н</w:t>
            </w:r>
            <w:r w:rsidRPr="004201E0">
              <w:rPr>
                <w:rFonts w:eastAsia="Calibri"/>
                <w:color w:val="auto"/>
                <w:sz w:val="28"/>
                <w:szCs w:val="28"/>
                <w:lang w:eastAsia="en-US"/>
              </w:rPr>
              <w:t>струкции)</w:t>
            </w:r>
          </w:p>
        </w:tc>
        <w:tc>
          <w:tcPr>
            <w:tcW w:w="2638"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0,25</w:t>
            </w:r>
          </w:p>
        </w:tc>
      </w:tr>
      <w:tr w:rsidR="00EF025A" w:rsidRPr="004201E0" w:rsidTr="00EE45DE">
        <w:tc>
          <w:tcPr>
            <w:tcW w:w="771"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3.</w:t>
            </w:r>
          </w:p>
        </w:tc>
        <w:tc>
          <w:tcPr>
            <w:tcW w:w="6009"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rPr>
                <w:rFonts w:eastAsia="Calibri"/>
                <w:color w:val="auto"/>
                <w:sz w:val="28"/>
                <w:szCs w:val="28"/>
                <w:lang w:eastAsia="en-US"/>
              </w:rPr>
            </w:pPr>
            <w:r w:rsidRPr="004201E0">
              <w:rPr>
                <w:rFonts w:eastAsia="Calibri"/>
                <w:color w:val="auto"/>
                <w:sz w:val="28"/>
                <w:szCs w:val="28"/>
                <w:lang w:eastAsia="en-US"/>
              </w:rPr>
              <w:t>Наличие (создание) на сельской территории Астраханской области объекта агропромышле</w:t>
            </w:r>
            <w:r w:rsidRPr="004201E0">
              <w:rPr>
                <w:rFonts w:eastAsia="Calibri"/>
                <w:color w:val="auto"/>
                <w:sz w:val="28"/>
                <w:szCs w:val="28"/>
                <w:lang w:eastAsia="en-US"/>
              </w:rPr>
              <w:t>н</w:t>
            </w:r>
            <w:r w:rsidRPr="004201E0">
              <w:rPr>
                <w:rFonts w:eastAsia="Calibri"/>
                <w:color w:val="auto"/>
                <w:sz w:val="28"/>
                <w:szCs w:val="28"/>
                <w:lang w:eastAsia="en-US"/>
              </w:rPr>
              <w:t>ного комплекса, в отношении которого планир</w:t>
            </w:r>
            <w:r w:rsidRPr="004201E0">
              <w:rPr>
                <w:rFonts w:eastAsia="Calibri"/>
                <w:color w:val="auto"/>
                <w:sz w:val="28"/>
                <w:szCs w:val="28"/>
                <w:lang w:eastAsia="en-US"/>
              </w:rPr>
              <w:t>у</w:t>
            </w:r>
            <w:r w:rsidRPr="004201E0">
              <w:rPr>
                <w:rFonts w:eastAsia="Calibri"/>
                <w:color w:val="auto"/>
                <w:sz w:val="28"/>
                <w:szCs w:val="28"/>
                <w:lang w:eastAsia="en-US"/>
              </w:rPr>
              <w:t>ется реализация объекта строительства (реко</w:t>
            </w:r>
            <w:r w:rsidRPr="004201E0">
              <w:rPr>
                <w:rFonts w:eastAsia="Calibri"/>
                <w:color w:val="auto"/>
                <w:sz w:val="28"/>
                <w:szCs w:val="28"/>
                <w:lang w:eastAsia="en-US"/>
              </w:rPr>
              <w:t>н</w:t>
            </w:r>
            <w:r w:rsidRPr="004201E0">
              <w:rPr>
                <w:rFonts w:eastAsia="Calibri"/>
                <w:color w:val="auto"/>
                <w:sz w:val="28"/>
                <w:szCs w:val="28"/>
                <w:lang w:eastAsia="en-US"/>
              </w:rPr>
              <w:t>струкции)</w:t>
            </w:r>
          </w:p>
        </w:tc>
        <w:tc>
          <w:tcPr>
            <w:tcW w:w="2638"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0,25</w:t>
            </w:r>
          </w:p>
        </w:tc>
      </w:tr>
      <w:tr w:rsidR="00EF025A" w:rsidRPr="004201E0" w:rsidTr="00EE45DE">
        <w:tc>
          <w:tcPr>
            <w:tcW w:w="771"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4.</w:t>
            </w:r>
          </w:p>
        </w:tc>
        <w:tc>
          <w:tcPr>
            <w:tcW w:w="6009"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rPr>
                <w:rFonts w:eastAsia="Calibri"/>
                <w:color w:val="auto"/>
                <w:sz w:val="28"/>
                <w:szCs w:val="28"/>
                <w:lang w:eastAsia="en-US"/>
              </w:rPr>
            </w:pPr>
            <w:r w:rsidRPr="004201E0">
              <w:rPr>
                <w:rFonts w:eastAsia="Calibri"/>
                <w:color w:val="auto"/>
                <w:sz w:val="28"/>
                <w:szCs w:val="28"/>
                <w:lang w:eastAsia="en-US"/>
              </w:rPr>
              <w:t>Расстояние от объекта строительства (реко</w:t>
            </w:r>
            <w:r w:rsidRPr="004201E0">
              <w:rPr>
                <w:rFonts w:eastAsia="Calibri"/>
                <w:color w:val="auto"/>
                <w:sz w:val="28"/>
                <w:szCs w:val="28"/>
                <w:lang w:eastAsia="en-US"/>
              </w:rPr>
              <w:t>н</w:t>
            </w:r>
            <w:r w:rsidRPr="004201E0">
              <w:rPr>
                <w:rFonts w:eastAsia="Calibri"/>
                <w:color w:val="auto"/>
                <w:sz w:val="28"/>
                <w:szCs w:val="28"/>
                <w:lang w:eastAsia="en-US"/>
              </w:rPr>
              <w:t>струкции) до объекта сельского населенного пункта</w:t>
            </w:r>
          </w:p>
        </w:tc>
        <w:tc>
          <w:tcPr>
            <w:tcW w:w="2638"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0,10</w:t>
            </w:r>
          </w:p>
        </w:tc>
      </w:tr>
      <w:tr w:rsidR="00EF025A" w:rsidRPr="004201E0" w:rsidTr="00EE45DE">
        <w:tc>
          <w:tcPr>
            <w:tcW w:w="771"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5.</w:t>
            </w:r>
          </w:p>
        </w:tc>
        <w:tc>
          <w:tcPr>
            <w:tcW w:w="6009"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rPr>
                <w:rFonts w:eastAsia="Calibri"/>
                <w:color w:val="auto"/>
                <w:sz w:val="28"/>
                <w:szCs w:val="28"/>
                <w:lang w:eastAsia="en-US"/>
              </w:rPr>
            </w:pPr>
            <w:r w:rsidRPr="004201E0">
              <w:rPr>
                <w:rFonts w:eastAsia="Calibri"/>
                <w:color w:val="auto"/>
                <w:sz w:val="28"/>
                <w:szCs w:val="28"/>
                <w:lang w:eastAsia="en-US"/>
              </w:rPr>
              <w:t>Расстояние от объекта строительства (реко</w:t>
            </w:r>
            <w:r w:rsidRPr="004201E0">
              <w:rPr>
                <w:rFonts w:eastAsia="Calibri"/>
                <w:color w:val="auto"/>
                <w:sz w:val="28"/>
                <w:szCs w:val="28"/>
                <w:lang w:eastAsia="en-US"/>
              </w:rPr>
              <w:t>н</w:t>
            </w:r>
            <w:r w:rsidRPr="004201E0">
              <w:rPr>
                <w:rFonts w:eastAsia="Calibri"/>
                <w:color w:val="auto"/>
                <w:sz w:val="28"/>
                <w:szCs w:val="28"/>
                <w:lang w:eastAsia="en-US"/>
              </w:rPr>
              <w:t>струкции) до объекта агропромышленного ко</w:t>
            </w:r>
            <w:r w:rsidRPr="004201E0">
              <w:rPr>
                <w:rFonts w:eastAsia="Calibri"/>
                <w:color w:val="auto"/>
                <w:sz w:val="28"/>
                <w:szCs w:val="28"/>
                <w:lang w:eastAsia="en-US"/>
              </w:rPr>
              <w:t>м</w:t>
            </w:r>
            <w:r w:rsidRPr="004201E0">
              <w:rPr>
                <w:rFonts w:eastAsia="Calibri"/>
                <w:color w:val="auto"/>
                <w:sz w:val="28"/>
                <w:szCs w:val="28"/>
                <w:lang w:eastAsia="en-US"/>
              </w:rPr>
              <w:t>плекса, расположенного (создающегося) на сельской территории Астраханской области</w:t>
            </w:r>
          </w:p>
        </w:tc>
        <w:tc>
          <w:tcPr>
            <w:tcW w:w="2638"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0,10</w:t>
            </w:r>
          </w:p>
        </w:tc>
      </w:tr>
      <w:tr w:rsidR="00EF025A" w:rsidRPr="004201E0" w:rsidTr="00EE45DE">
        <w:tc>
          <w:tcPr>
            <w:tcW w:w="771"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6.</w:t>
            </w:r>
          </w:p>
        </w:tc>
        <w:tc>
          <w:tcPr>
            <w:tcW w:w="6009"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rPr>
                <w:rFonts w:eastAsia="Calibri"/>
                <w:color w:val="auto"/>
                <w:sz w:val="28"/>
                <w:szCs w:val="28"/>
                <w:lang w:eastAsia="en-US"/>
              </w:rPr>
            </w:pPr>
            <w:r w:rsidRPr="004201E0">
              <w:rPr>
                <w:rFonts w:eastAsia="Calibri"/>
                <w:color w:val="auto"/>
                <w:sz w:val="28"/>
                <w:szCs w:val="28"/>
                <w:lang w:eastAsia="en-US"/>
              </w:rPr>
              <w:t>Количество имеющихся (создающихся) рабочих мест объекта агропромышленного комплекса, расположенного (создающегося) на сельской территории Астраханской области, в отношении которого планируется реализация объекта стр</w:t>
            </w:r>
            <w:r w:rsidRPr="004201E0">
              <w:rPr>
                <w:rFonts w:eastAsia="Calibri"/>
                <w:color w:val="auto"/>
                <w:sz w:val="28"/>
                <w:szCs w:val="28"/>
                <w:lang w:eastAsia="en-US"/>
              </w:rPr>
              <w:t>о</w:t>
            </w:r>
            <w:r w:rsidRPr="004201E0">
              <w:rPr>
                <w:rFonts w:eastAsia="Calibri"/>
                <w:color w:val="auto"/>
                <w:sz w:val="28"/>
                <w:szCs w:val="28"/>
                <w:lang w:eastAsia="en-US"/>
              </w:rPr>
              <w:t>ительства (реконструкции)</w:t>
            </w:r>
          </w:p>
        </w:tc>
        <w:tc>
          <w:tcPr>
            <w:tcW w:w="2638"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0,15</w:t>
            </w:r>
          </w:p>
        </w:tc>
      </w:tr>
      <w:tr w:rsidR="00EF025A" w:rsidRPr="004201E0" w:rsidTr="00EE45DE">
        <w:tc>
          <w:tcPr>
            <w:tcW w:w="771"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7.</w:t>
            </w:r>
          </w:p>
        </w:tc>
        <w:tc>
          <w:tcPr>
            <w:tcW w:w="6009"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rPr>
                <w:rFonts w:eastAsia="Calibri"/>
                <w:color w:val="auto"/>
                <w:sz w:val="28"/>
                <w:szCs w:val="28"/>
                <w:lang w:eastAsia="en-US"/>
              </w:rPr>
            </w:pPr>
            <w:r w:rsidRPr="004201E0">
              <w:rPr>
                <w:rFonts w:eastAsia="Calibri"/>
                <w:color w:val="auto"/>
                <w:sz w:val="28"/>
                <w:szCs w:val="28"/>
                <w:lang w:eastAsia="en-US"/>
              </w:rPr>
              <w:t>Протяженность объекта строительства (реко</w:t>
            </w:r>
            <w:r w:rsidRPr="004201E0">
              <w:rPr>
                <w:rFonts w:eastAsia="Calibri"/>
                <w:color w:val="auto"/>
                <w:sz w:val="28"/>
                <w:szCs w:val="28"/>
                <w:lang w:eastAsia="en-US"/>
              </w:rPr>
              <w:t>н</w:t>
            </w:r>
            <w:r w:rsidRPr="004201E0">
              <w:rPr>
                <w:rFonts w:eastAsia="Calibri"/>
                <w:color w:val="auto"/>
                <w:sz w:val="28"/>
                <w:szCs w:val="28"/>
                <w:lang w:eastAsia="en-US"/>
              </w:rPr>
              <w:lastRenderedPageBreak/>
              <w:t>струкции)</w:t>
            </w:r>
          </w:p>
        </w:tc>
        <w:tc>
          <w:tcPr>
            <w:tcW w:w="2638"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lastRenderedPageBreak/>
              <w:t>0,10</w:t>
            </w:r>
          </w:p>
        </w:tc>
      </w:tr>
      <w:tr w:rsidR="00AA2FF4" w:rsidRPr="004201E0" w:rsidTr="00EE45DE">
        <w:tc>
          <w:tcPr>
            <w:tcW w:w="771"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p>
        </w:tc>
        <w:tc>
          <w:tcPr>
            <w:tcW w:w="6009"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rPr>
                <w:rFonts w:eastAsia="Calibri"/>
                <w:color w:val="auto"/>
                <w:sz w:val="28"/>
                <w:szCs w:val="28"/>
                <w:lang w:eastAsia="en-US"/>
              </w:rPr>
            </w:pPr>
            <w:r w:rsidRPr="004201E0">
              <w:rPr>
                <w:rFonts w:eastAsia="Calibri"/>
                <w:color w:val="auto"/>
                <w:sz w:val="28"/>
                <w:szCs w:val="28"/>
                <w:lang w:eastAsia="en-US"/>
              </w:rPr>
              <w:t>Итого</w:t>
            </w:r>
          </w:p>
        </w:tc>
        <w:tc>
          <w:tcPr>
            <w:tcW w:w="2638" w:type="dxa"/>
            <w:tcBorders>
              <w:top w:val="single" w:sz="4" w:space="0" w:color="auto"/>
              <w:left w:val="single" w:sz="4" w:space="0" w:color="auto"/>
              <w:bottom w:val="single" w:sz="4" w:space="0" w:color="auto"/>
              <w:right w:val="single" w:sz="4" w:space="0" w:color="auto"/>
            </w:tcBorders>
          </w:tcPr>
          <w:p w:rsidR="00AA2FF4" w:rsidRPr="004201E0" w:rsidRDefault="00AA2FF4" w:rsidP="00EF025A">
            <w:pPr>
              <w:autoSpaceDE w:val="0"/>
              <w:autoSpaceDN w:val="0"/>
              <w:adjustRightInd w:val="0"/>
              <w:jc w:val="center"/>
              <w:rPr>
                <w:rFonts w:eastAsia="Calibri"/>
                <w:color w:val="auto"/>
                <w:sz w:val="28"/>
                <w:szCs w:val="28"/>
                <w:lang w:eastAsia="en-US"/>
              </w:rPr>
            </w:pPr>
            <w:r w:rsidRPr="004201E0">
              <w:rPr>
                <w:rFonts w:eastAsia="Calibri"/>
                <w:color w:val="auto"/>
                <w:sz w:val="28"/>
                <w:szCs w:val="28"/>
                <w:lang w:eastAsia="en-US"/>
              </w:rPr>
              <w:t>1,00</w:t>
            </w:r>
          </w:p>
        </w:tc>
      </w:tr>
    </w:tbl>
    <w:p w:rsidR="00AA2FF4" w:rsidRPr="004201E0" w:rsidRDefault="00AA2FF4" w:rsidP="00EF025A">
      <w:pPr>
        <w:autoSpaceDE w:val="0"/>
        <w:autoSpaceDN w:val="0"/>
        <w:adjustRightInd w:val="0"/>
        <w:jc w:val="right"/>
        <w:rPr>
          <w:rFonts w:eastAsia="Calibri"/>
          <w:color w:val="auto"/>
          <w:sz w:val="28"/>
          <w:szCs w:val="28"/>
          <w:lang w:eastAsia="en-US"/>
        </w:rPr>
      </w:pPr>
    </w:p>
    <w:p w:rsidR="00AA2FF4" w:rsidRPr="004201E0" w:rsidRDefault="00AA2FF4" w:rsidP="00EF025A">
      <w:pPr>
        <w:jc w:val="both"/>
        <w:outlineLvl w:val="0"/>
        <w:rPr>
          <w:rFonts w:eastAsia="Calibri"/>
          <w:color w:val="auto"/>
          <w:sz w:val="28"/>
          <w:szCs w:val="28"/>
          <w:lang w:eastAsia="en-US"/>
        </w:rPr>
        <w:sectPr w:rsidR="00AA2FF4" w:rsidRPr="004201E0" w:rsidSect="00D35628">
          <w:pgSz w:w="11906" w:h="16838"/>
          <w:pgMar w:top="1134" w:right="567" w:bottom="1134" w:left="1985" w:header="709" w:footer="720" w:gutter="0"/>
          <w:cols w:space="720"/>
          <w:docGrid w:linePitch="360" w:charSpace="-6554"/>
        </w:sectPr>
      </w:pPr>
    </w:p>
    <w:p w:rsidR="00AA2FF4" w:rsidRPr="004201E0" w:rsidRDefault="00AA2FF4" w:rsidP="00EF025A">
      <w:pPr>
        <w:autoSpaceDE w:val="0"/>
        <w:autoSpaceDN w:val="0"/>
        <w:adjustRightInd w:val="0"/>
        <w:ind w:left="7230"/>
        <w:contextualSpacing/>
        <w:outlineLvl w:val="0"/>
        <w:rPr>
          <w:rFonts w:eastAsia="Calibri"/>
          <w:color w:val="auto"/>
          <w:sz w:val="28"/>
          <w:szCs w:val="28"/>
          <w:lang w:eastAsia="en-US"/>
        </w:rPr>
      </w:pPr>
      <w:r w:rsidRPr="004201E0">
        <w:rPr>
          <w:rFonts w:eastAsia="Calibri"/>
          <w:color w:val="auto"/>
          <w:sz w:val="28"/>
          <w:szCs w:val="28"/>
          <w:lang w:eastAsia="en-US"/>
        </w:rPr>
        <w:lastRenderedPageBreak/>
        <w:t xml:space="preserve">Приложение № 2 </w:t>
      </w:r>
    </w:p>
    <w:p w:rsidR="00AA2FF4" w:rsidRPr="004201E0" w:rsidRDefault="00AA2FF4" w:rsidP="00EF025A">
      <w:pPr>
        <w:autoSpaceDE w:val="0"/>
        <w:autoSpaceDN w:val="0"/>
        <w:adjustRightInd w:val="0"/>
        <w:ind w:left="7230"/>
        <w:contextualSpacing/>
        <w:rPr>
          <w:rFonts w:eastAsia="Calibri"/>
          <w:color w:val="auto"/>
          <w:sz w:val="28"/>
          <w:szCs w:val="28"/>
          <w:lang w:eastAsia="en-US"/>
        </w:rPr>
      </w:pPr>
      <w:r w:rsidRPr="004201E0">
        <w:rPr>
          <w:rFonts w:eastAsia="Calibri"/>
          <w:color w:val="auto"/>
          <w:sz w:val="28"/>
          <w:szCs w:val="28"/>
          <w:lang w:eastAsia="en-US"/>
        </w:rPr>
        <w:t>к Порядку</w:t>
      </w:r>
    </w:p>
    <w:p w:rsidR="00AA2FF4" w:rsidRPr="004201E0" w:rsidRDefault="00AA2FF4" w:rsidP="00EF025A">
      <w:pPr>
        <w:autoSpaceDE w:val="0"/>
        <w:autoSpaceDN w:val="0"/>
        <w:adjustRightInd w:val="0"/>
        <w:jc w:val="right"/>
        <w:rPr>
          <w:color w:val="auto"/>
          <w:sz w:val="28"/>
          <w:szCs w:val="28"/>
        </w:rPr>
      </w:pPr>
    </w:p>
    <w:p w:rsidR="00AA2FF4" w:rsidRPr="004201E0" w:rsidRDefault="00AB4BEA" w:rsidP="00EF025A">
      <w:pPr>
        <w:ind w:firstLine="540"/>
        <w:jc w:val="center"/>
        <w:rPr>
          <w:color w:val="auto"/>
          <w:sz w:val="28"/>
          <w:szCs w:val="28"/>
        </w:rPr>
      </w:pPr>
      <w:hyperlink r:id="rId66" w:history="1">
        <w:r w:rsidR="00AA2FF4" w:rsidRPr="004201E0">
          <w:rPr>
            <w:rStyle w:val="ab"/>
            <w:color w:val="auto"/>
            <w:sz w:val="28"/>
            <w:szCs w:val="28"/>
            <w:u w:val="none"/>
          </w:rPr>
          <w:t>Методика</w:t>
        </w:r>
      </w:hyperlink>
    </w:p>
    <w:p w:rsidR="00AA2FF4" w:rsidRPr="004201E0" w:rsidRDefault="00AA2FF4" w:rsidP="00EF025A">
      <w:pPr>
        <w:ind w:firstLine="540"/>
        <w:jc w:val="center"/>
        <w:rPr>
          <w:color w:val="auto"/>
          <w:sz w:val="28"/>
          <w:szCs w:val="28"/>
        </w:rPr>
      </w:pPr>
      <w:r w:rsidRPr="004201E0">
        <w:rPr>
          <w:color w:val="auto"/>
          <w:sz w:val="28"/>
          <w:szCs w:val="28"/>
        </w:rPr>
        <w:t xml:space="preserve">распределения субсидий между бюджетами муниципальных образований Астраханской области </w:t>
      </w:r>
      <w:r w:rsidRPr="004201E0">
        <w:rPr>
          <w:rFonts w:eastAsia="Calibri"/>
          <w:color w:val="auto"/>
          <w:sz w:val="28"/>
          <w:szCs w:val="28"/>
          <w:lang w:eastAsia="en-US"/>
        </w:rPr>
        <w:t>на реализацию мероприятий по капитальному ремонту, ремонту автомобильных дорог общего пользования местного значения Ас</w:t>
      </w:r>
      <w:r w:rsidRPr="004201E0">
        <w:rPr>
          <w:rFonts w:eastAsia="Calibri"/>
          <w:color w:val="auto"/>
          <w:sz w:val="28"/>
          <w:szCs w:val="28"/>
          <w:lang w:eastAsia="en-US"/>
        </w:rPr>
        <w:t>т</w:t>
      </w:r>
      <w:r w:rsidRPr="004201E0">
        <w:rPr>
          <w:rFonts w:eastAsia="Calibri"/>
          <w:color w:val="auto"/>
          <w:sz w:val="28"/>
          <w:szCs w:val="28"/>
          <w:lang w:eastAsia="en-US"/>
        </w:rPr>
        <w:t xml:space="preserve">раханской области </w:t>
      </w:r>
      <w:r w:rsidRPr="004201E0">
        <w:rPr>
          <w:color w:val="auto"/>
          <w:sz w:val="28"/>
          <w:szCs w:val="28"/>
        </w:rPr>
        <w:t xml:space="preserve">в рамках </w:t>
      </w:r>
      <w:r w:rsidR="00225B94" w:rsidRPr="004201E0">
        <w:rPr>
          <w:color w:val="auto"/>
          <w:sz w:val="28"/>
          <w:szCs w:val="28"/>
        </w:rPr>
        <w:t>регионального проекта</w:t>
      </w:r>
      <w:r w:rsidRPr="004201E0">
        <w:rPr>
          <w:color w:val="auto"/>
          <w:sz w:val="28"/>
          <w:szCs w:val="28"/>
        </w:rPr>
        <w:t xml:space="preserve"> «Комплексное развитие сельских территорий Астраханской области» государственной программы «</w:t>
      </w:r>
      <w:r w:rsidR="00E85827" w:rsidRPr="004201E0">
        <w:rPr>
          <w:color w:val="auto"/>
          <w:sz w:val="28"/>
          <w:szCs w:val="28"/>
        </w:rPr>
        <w:t>Развитие сельского хозяйства, пищевой и рыбной промышленности Астр</w:t>
      </w:r>
      <w:r w:rsidR="00E85827" w:rsidRPr="004201E0">
        <w:rPr>
          <w:color w:val="auto"/>
          <w:sz w:val="28"/>
          <w:szCs w:val="28"/>
        </w:rPr>
        <w:t>а</w:t>
      </w:r>
      <w:r w:rsidR="00E85827" w:rsidRPr="004201E0">
        <w:rPr>
          <w:color w:val="auto"/>
          <w:sz w:val="28"/>
          <w:szCs w:val="28"/>
        </w:rPr>
        <w:t>ханской области</w:t>
      </w:r>
      <w:r w:rsidRPr="004201E0">
        <w:rPr>
          <w:color w:val="auto"/>
          <w:sz w:val="28"/>
          <w:szCs w:val="28"/>
        </w:rPr>
        <w:t>»</w:t>
      </w:r>
    </w:p>
    <w:p w:rsidR="00AA2FF4" w:rsidRPr="004201E0" w:rsidRDefault="00AA2FF4" w:rsidP="00EF025A">
      <w:pPr>
        <w:autoSpaceDE w:val="0"/>
        <w:autoSpaceDN w:val="0"/>
        <w:adjustRightInd w:val="0"/>
        <w:ind w:left="567" w:firstLine="567"/>
        <w:jc w:val="both"/>
        <w:rPr>
          <w:color w:val="auto"/>
          <w:sz w:val="28"/>
          <w:szCs w:val="28"/>
        </w:rPr>
      </w:pPr>
    </w:p>
    <w:p w:rsidR="00AA2FF4" w:rsidRPr="004201E0" w:rsidRDefault="00AA2FF4" w:rsidP="00EF025A">
      <w:pPr>
        <w:autoSpaceDE w:val="0"/>
        <w:autoSpaceDN w:val="0"/>
        <w:adjustRightInd w:val="0"/>
        <w:ind w:left="567" w:firstLine="567"/>
        <w:jc w:val="both"/>
        <w:rPr>
          <w:bCs/>
          <w:color w:val="auto"/>
          <w:sz w:val="28"/>
          <w:szCs w:val="28"/>
        </w:rPr>
      </w:pPr>
    </w:p>
    <w:p w:rsidR="00AA2FF4" w:rsidRPr="004201E0" w:rsidRDefault="00AA2FF4" w:rsidP="00EF025A">
      <w:pPr>
        <w:autoSpaceDE w:val="0"/>
        <w:autoSpaceDN w:val="0"/>
        <w:adjustRightInd w:val="0"/>
        <w:ind w:firstLine="709"/>
        <w:jc w:val="both"/>
        <w:rPr>
          <w:color w:val="auto"/>
          <w:sz w:val="28"/>
          <w:szCs w:val="28"/>
        </w:rPr>
      </w:pPr>
      <w:r w:rsidRPr="004201E0">
        <w:rPr>
          <w:color w:val="auto"/>
          <w:sz w:val="28"/>
          <w:szCs w:val="28"/>
        </w:rPr>
        <w:t>Размер субсидии бюджету i-</w:t>
      </w:r>
      <w:proofErr w:type="spellStart"/>
      <w:r w:rsidRPr="004201E0">
        <w:rPr>
          <w:color w:val="auto"/>
          <w:sz w:val="28"/>
          <w:szCs w:val="28"/>
        </w:rPr>
        <w:t>го</w:t>
      </w:r>
      <w:proofErr w:type="spellEnd"/>
      <w:r w:rsidRPr="004201E0">
        <w:rPr>
          <w:color w:val="auto"/>
          <w:sz w:val="28"/>
          <w:szCs w:val="28"/>
        </w:rPr>
        <w:t xml:space="preserve"> муниципального образования рассчит</w:t>
      </w:r>
      <w:r w:rsidRPr="004201E0">
        <w:rPr>
          <w:color w:val="auto"/>
          <w:sz w:val="28"/>
          <w:szCs w:val="28"/>
        </w:rPr>
        <w:t>ы</w:t>
      </w:r>
      <w:r w:rsidRPr="004201E0">
        <w:rPr>
          <w:color w:val="auto"/>
          <w:sz w:val="28"/>
          <w:szCs w:val="28"/>
        </w:rPr>
        <w:t>вается по формуле:</w:t>
      </w:r>
    </w:p>
    <w:p w:rsidR="00AA2FF4" w:rsidRPr="004201E0" w:rsidRDefault="00AA2FF4" w:rsidP="00EF025A">
      <w:pPr>
        <w:autoSpaceDE w:val="0"/>
        <w:autoSpaceDN w:val="0"/>
        <w:adjustRightInd w:val="0"/>
        <w:ind w:firstLine="709"/>
        <w:jc w:val="both"/>
        <w:outlineLvl w:val="0"/>
        <w:rPr>
          <w:color w:val="auto"/>
          <w:sz w:val="28"/>
          <w:szCs w:val="28"/>
        </w:rPr>
      </w:pPr>
    </w:p>
    <w:p w:rsidR="00AA2FF4" w:rsidRPr="004201E0" w:rsidRDefault="00AA2FF4" w:rsidP="00EF025A">
      <w:pPr>
        <w:autoSpaceDE w:val="0"/>
        <w:autoSpaceDN w:val="0"/>
        <w:adjustRightInd w:val="0"/>
        <w:ind w:firstLine="709"/>
        <w:jc w:val="center"/>
        <w:rPr>
          <w:color w:val="auto"/>
          <w:sz w:val="28"/>
          <w:szCs w:val="28"/>
        </w:rPr>
      </w:pPr>
      <w:proofErr w:type="spellStart"/>
      <w:r w:rsidRPr="004201E0">
        <w:rPr>
          <w:color w:val="auto"/>
          <w:sz w:val="28"/>
          <w:szCs w:val="28"/>
        </w:rPr>
        <w:t>V</w:t>
      </w:r>
      <w:r w:rsidRPr="004201E0">
        <w:rPr>
          <w:color w:val="auto"/>
          <w:sz w:val="28"/>
          <w:szCs w:val="28"/>
          <w:vertAlign w:val="subscript"/>
        </w:rPr>
        <w:t>i</w:t>
      </w:r>
      <w:proofErr w:type="spellEnd"/>
      <w:r w:rsidRPr="004201E0">
        <w:rPr>
          <w:color w:val="auto"/>
          <w:sz w:val="28"/>
          <w:szCs w:val="28"/>
        </w:rPr>
        <w:t xml:space="preserve"> = C x (</w:t>
      </w:r>
      <w:proofErr w:type="spellStart"/>
      <w:r w:rsidRPr="004201E0">
        <w:rPr>
          <w:color w:val="auto"/>
          <w:sz w:val="28"/>
          <w:szCs w:val="28"/>
        </w:rPr>
        <w:t>П</w:t>
      </w:r>
      <w:proofErr w:type="gramStart"/>
      <w:r w:rsidRPr="004201E0">
        <w:rPr>
          <w:color w:val="auto"/>
          <w:sz w:val="28"/>
          <w:szCs w:val="28"/>
          <w:vertAlign w:val="subscript"/>
        </w:rPr>
        <w:t>i</w:t>
      </w:r>
      <w:proofErr w:type="spellEnd"/>
      <w:proofErr w:type="gramEnd"/>
      <w:r w:rsidRPr="004201E0">
        <w:rPr>
          <w:color w:val="auto"/>
          <w:sz w:val="28"/>
          <w:szCs w:val="28"/>
        </w:rPr>
        <w:t xml:space="preserve"> + </w:t>
      </w:r>
      <w:proofErr w:type="spellStart"/>
      <w:r w:rsidRPr="004201E0">
        <w:rPr>
          <w:color w:val="auto"/>
          <w:sz w:val="28"/>
          <w:szCs w:val="28"/>
        </w:rPr>
        <w:t>Д</w:t>
      </w:r>
      <w:r w:rsidRPr="004201E0">
        <w:rPr>
          <w:color w:val="auto"/>
          <w:sz w:val="28"/>
          <w:szCs w:val="28"/>
          <w:vertAlign w:val="subscript"/>
        </w:rPr>
        <w:t>i</w:t>
      </w:r>
      <w:proofErr w:type="spellEnd"/>
      <w:r w:rsidRPr="004201E0">
        <w:rPr>
          <w:color w:val="auto"/>
          <w:sz w:val="28"/>
          <w:szCs w:val="28"/>
        </w:rPr>
        <w:t>) / 2,</w:t>
      </w:r>
    </w:p>
    <w:p w:rsidR="00AA2FF4" w:rsidRPr="004201E0" w:rsidRDefault="00AA2FF4" w:rsidP="00EF025A">
      <w:pPr>
        <w:autoSpaceDE w:val="0"/>
        <w:autoSpaceDN w:val="0"/>
        <w:adjustRightInd w:val="0"/>
        <w:ind w:firstLine="709"/>
        <w:jc w:val="both"/>
        <w:rPr>
          <w:color w:val="auto"/>
          <w:sz w:val="28"/>
          <w:szCs w:val="28"/>
        </w:rPr>
      </w:pPr>
    </w:p>
    <w:p w:rsidR="00AA2FF4" w:rsidRPr="004201E0" w:rsidRDefault="00AA2FF4" w:rsidP="00EF025A">
      <w:pPr>
        <w:autoSpaceDE w:val="0"/>
        <w:autoSpaceDN w:val="0"/>
        <w:adjustRightInd w:val="0"/>
        <w:ind w:firstLine="709"/>
        <w:jc w:val="both"/>
        <w:rPr>
          <w:color w:val="auto"/>
          <w:sz w:val="28"/>
          <w:szCs w:val="28"/>
        </w:rPr>
      </w:pPr>
      <w:r w:rsidRPr="004201E0">
        <w:rPr>
          <w:color w:val="auto"/>
          <w:sz w:val="28"/>
          <w:szCs w:val="28"/>
        </w:rPr>
        <w:t>где:</w:t>
      </w:r>
    </w:p>
    <w:p w:rsidR="00AA2FF4" w:rsidRPr="004201E0" w:rsidRDefault="00AA2FF4" w:rsidP="00EF025A">
      <w:pPr>
        <w:autoSpaceDE w:val="0"/>
        <w:autoSpaceDN w:val="0"/>
        <w:adjustRightInd w:val="0"/>
        <w:ind w:firstLine="709"/>
        <w:jc w:val="both"/>
        <w:rPr>
          <w:color w:val="auto"/>
          <w:sz w:val="28"/>
          <w:szCs w:val="28"/>
        </w:rPr>
      </w:pPr>
      <w:proofErr w:type="spellStart"/>
      <w:r w:rsidRPr="004201E0">
        <w:rPr>
          <w:color w:val="auto"/>
          <w:sz w:val="28"/>
          <w:szCs w:val="28"/>
        </w:rPr>
        <w:t>V</w:t>
      </w:r>
      <w:r w:rsidRPr="004201E0">
        <w:rPr>
          <w:color w:val="auto"/>
          <w:sz w:val="28"/>
          <w:szCs w:val="28"/>
          <w:vertAlign w:val="subscript"/>
        </w:rPr>
        <w:t>i</w:t>
      </w:r>
      <w:proofErr w:type="spellEnd"/>
      <w:r w:rsidRPr="004201E0">
        <w:rPr>
          <w:color w:val="auto"/>
          <w:sz w:val="28"/>
          <w:szCs w:val="28"/>
        </w:rPr>
        <w:t xml:space="preserve"> </w:t>
      </w:r>
      <w:r w:rsidR="006666BE" w:rsidRPr="004201E0">
        <w:rPr>
          <w:color w:val="auto"/>
          <w:sz w:val="28"/>
          <w:szCs w:val="28"/>
        </w:rPr>
        <w:t>–</w:t>
      </w:r>
      <w:r w:rsidRPr="004201E0">
        <w:rPr>
          <w:color w:val="auto"/>
          <w:sz w:val="28"/>
          <w:szCs w:val="28"/>
        </w:rPr>
        <w:t xml:space="preserve"> объем предоставляемой субсидии бюджету i-</w:t>
      </w:r>
      <w:proofErr w:type="spellStart"/>
      <w:r w:rsidRPr="004201E0">
        <w:rPr>
          <w:color w:val="auto"/>
          <w:sz w:val="28"/>
          <w:szCs w:val="28"/>
        </w:rPr>
        <w:t>го</w:t>
      </w:r>
      <w:proofErr w:type="spellEnd"/>
      <w:r w:rsidRPr="004201E0">
        <w:rPr>
          <w:color w:val="auto"/>
          <w:sz w:val="28"/>
          <w:szCs w:val="28"/>
        </w:rPr>
        <w:t xml:space="preserve"> муниципального образования;</w:t>
      </w:r>
    </w:p>
    <w:p w:rsidR="00AA2FF4" w:rsidRPr="004201E0" w:rsidRDefault="00AA2FF4" w:rsidP="00EF025A">
      <w:pPr>
        <w:ind w:firstLine="709"/>
        <w:jc w:val="both"/>
        <w:rPr>
          <w:color w:val="auto"/>
          <w:sz w:val="28"/>
          <w:szCs w:val="28"/>
        </w:rPr>
      </w:pPr>
      <w:r w:rsidRPr="004201E0">
        <w:rPr>
          <w:color w:val="auto"/>
          <w:sz w:val="28"/>
          <w:szCs w:val="28"/>
        </w:rPr>
        <w:t xml:space="preserve">C </w:t>
      </w:r>
      <w:r w:rsidR="006666BE" w:rsidRPr="004201E0">
        <w:rPr>
          <w:color w:val="auto"/>
          <w:sz w:val="28"/>
          <w:szCs w:val="28"/>
        </w:rPr>
        <w:t>–</w:t>
      </w:r>
      <w:r w:rsidRPr="004201E0">
        <w:rPr>
          <w:color w:val="auto"/>
          <w:sz w:val="28"/>
          <w:szCs w:val="28"/>
        </w:rPr>
        <w:t xml:space="preserve"> объем бюджетных ассигнований, планируемый к распределению между муниципальными образованиями Астраханской области, направле</w:t>
      </w:r>
      <w:r w:rsidRPr="004201E0">
        <w:rPr>
          <w:color w:val="auto"/>
          <w:sz w:val="28"/>
          <w:szCs w:val="28"/>
        </w:rPr>
        <w:t>н</w:t>
      </w:r>
      <w:r w:rsidRPr="004201E0">
        <w:rPr>
          <w:color w:val="auto"/>
          <w:sz w:val="28"/>
          <w:szCs w:val="28"/>
        </w:rPr>
        <w:t xml:space="preserve">ных </w:t>
      </w:r>
      <w:r w:rsidRPr="004201E0">
        <w:rPr>
          <w:rFonts w:eastAsia="Calibri"/>
          <w:color w:val="auto"/>
          <w:sz w:val="28"/>
          <w:szCs w:val="28"/>
          <w:lang w:eastAsia="en-US"/>
        </w:rPr>
        <w:t>на реализацию мероприятий по капитальному ремонту, ремонту автом</w:t>
      </w:r>
      <w:r w:rsidRPr="004201E0">
        <w:rPr>
          <w:rFonts w:eastAsia="Calibri"/>
          <w:color w:val="auto"/>
          <w:sz w:val="28"/>
          <w:szCs w:val="28"/>
          <w:lang w:eastAsia="en-US"/>
        </w:rPr>
        <w:t>о</w:t>
      </w:r>
      <w:r w:rsidRPr="004201E0">
        <w:rPr>
          <w:rFonts w:eastAsia="Calibri"/>
          <w:color w:val="auto"/>
          <w:sz w:val="28"/>
          <w:szCs w:val="28"/>
          <w:lang w:eastAsia="en-US"/>
        </w:rPr>
        <w:t xml:space="preserve">бильных дорог общего пользования местного значения Астраханской области </w:t>
      </w:r>
      <w:r w:rsidRPr="004201E0">
        <w:rPr>
          <w:color w:val="auto"/>
          <w:sz w:val="28"/>
          <w:szCs w:val="28"/>
        </w:rPr>
        <w:t xml:space="preserve">в рамках </w:t>
      </w:r>
      <w:r w:rsidR="00225B94" w:rsidRPr="004201E0">
        <w:rPr>
          <w:color w:val="auto"/>
          <w:sz w:val="28"/>
          <w:szCs w:val="28"/>
        </w:rPr>
        <w:t>регионального проекта</w:t>
      </w:r>
      <w:r w:rsidRPr="004201E0">
        <w:rPr>
          <w:color w:val="auto"/>
          <w:sz w:val="28"/>
          <w:szCs w:val="28"/>
        </w:rPr>
        <w:t xml:space="preserve"> «Комплексное развитие сельских террит</w:t>
      </w:r>
      <w:r w:rsidRPr="004201E0">
        <w:rPr>
          <w:color w:val="auto"/>
          <w:sz w:val="28"/>
          <w:szCs w:val="28"/>
        </w:rPr>
        <w:t>о</w:t>
      </w:r>
      <w:r w:rsidRPr="004201E0">
        <w:rPr>
          <w:color w:val="auto"/>
          <w:sz w:val="28"/>
          <w:szCs w:val="28"/>
        </w:rPr>
        <w:t>рий Астраханской области» государственной программы «</w:t>
      </w:r>
      <w:r w:rsidR="00E85827" w:rsidRPr="004201E0">
        <w:rPr>
          <w:color w:val="auto"/>
          <w:sz w:val="28"/>
          <w:szCs w:val="28"/>
        </w:rPr>
        <w:t>Развитие сельского хозяйства, пищевой и рыбной промышленности Астраханской области</w:t>
      </w:r>
      <w:r w:rsidRPr="004201E0">
        <w:rPr>
          <w:color w:val="auto"/>
          <w:sz w:val="28"/>
          <w:szCs w:val="28"/>
        </w:rPr>
        <w:t>»;</w:t>
      </w:r>
    </w:p>
    <w:p w:rsidR="00AA2FF4" w:rsidRPr="004201E0" w:rsidRDefault="00AA2FF4" w:rsidP="00EF025A">
      <w:pPr>
        <w:autoSpaceDE w:val="0"/>
        <w:autoSpaceDN w:val="0"/>
        <w:adjustRightInd w:val="0"/>
        <w:ind w:firstLine="709"/>
        <w:jc w:val="both"/>
        <w:rPr>
          <w:color w:val="auto"/>
          <w:sz w:val="28"/>
          <w:szCs w:val="28"/>
        </w:rPr>
      </w:pPr>
      <w:proofErr w:type="spellStart"/>
      <w:r w:rsidRPr="004201E0">
        <w:rPr>
          <w:color w:val="auto"/>
          <w:sz w:val="28"/>
          <w:szCs w:val="28"/>
        </w:rPr>
        <w:t>Пi</w:t>
      </w:r>
      <w:proofErr w:type="spellEnd"/>
      <w:r w:rsidRPr="004201E0">
        <w:rPr>
          <w:color w:val="auto"/>
          <w:sz w:val="28"/>
          <w:szCs w:val="28"/>
        </w:rPr>
        <w:t xml:space="preserve"> </w:t>
      </w:r>
      <w:r w:rsidR="006666BE" w:rsidRPr="004201E0">
        <w:rPr>
          <w:color w:val="auto"/>
          <w:sz w:val="28"/>
          <w:szCs w:val="28"/>
        </w:rPr>
        <w:t>–</w:t>
      </w:r>
      <w:r w:rsidRPr="004201E0">
        <w:rPr>
          <w:color w:val="auto"/>
          <w:sz w:val="28"/>
          <w:szCs w:val="28"/>
        </w:rPr>
        <w:t xml:space="preserve"> доля протяженности автомобильных дорог общего пользования местного значения на территории i-</w:t>
      </w:r>
      <w:proofErr w:type="spellStart"/>
      <w:r w:rsidRPr="004201E0">
        <w:rPr>
          <w:color w:val="auto"/>
          <w:sz w:val="28"/>
          <w:szCs w:val="28"/>
        </w:rPr>
        <w:t>го</w:t>
      </w:r>
      <w:proofErr w:type="spellEnd"/>
      <w:r w:rsidRPr="004201E0">
        <w:rPr>
          <w:color w:val="auto"/>
          <w:sz w:val="28"/>
          <w:szCs w:val="28"/>
        </w:rPr>
        <w:t xml:space="preserve"> сельского поселения муниципального района Астраханской области в общей протяженности автомобильных </w:t>
      </w:r>
      <w:proofErr w:type="gramStart"/>
      <w:r w:rsidRPr="004201E0">
        <w:rPr>
          <w:color w:val="auto"/>
          <w:sz w:val="28"/>
          <w:szCs w:val="28"/>
        </w:rPr>
        <w:t>дорог общего пользования местного значения Астраханской области сельских пос</w:t>
      </w:r>
      <w:r w:rsidRPr="004201E0">
        <w:rPr>
          <w:color w:val="auto"/>
          <w:sz w:val="28"/>
          <w:szCs w:val="28"/>
        </w:rPr>
        <w:t>е</w:t>
      </w:r>
      <w:r w:rsidRPr="004201E0">
        <w:rPr>
          <w:color w:val="auto"/>
          <w:sz w:val="28"/>
          <w:szCs w:val="28"/>
        </w:rPr>
        <w:t>лений муниципальных районов Астраханской области</w:t>
      </w:r>
      <w:proofErr w:type="gramEnd"/>
      <w:r w:rsidRPr="004201E0">
        <w:rPr>
          <w:color w:val="auto"/>
          <w:sz w:val="28"/>
          <w:szCs w:val="28"/>
        </w:rPr>
        <w:t>:</w:t>
      </w:r>
    </w:p>
    <w:p w:rsidR="00AA2FF4" w:rsidRPr="004201E0" w:rsidRDefault="00AA2FF4" w:rsidP="00EF025A">
      <w:pPr>
        <w:autoSpaceDE w:val="0"/>
        <w:autoSpaceDN w:val="0"/>
        <w:adjustRightInd w:val="0"/>
        <w:ind w:firstLine="709"/>
        <w:jc w:val="both"/>
        <w:rPr>
          <w:color w:val="auto"/>
          <w:sz w:val="28"/>
          <w:szCs w:val="28"/>
        </w:rPr>
      </w:pPr>
    </w:p>
    <w:p w:rsidR="00AA2FF4" w:rsidRPr="004201E0" w:rsidRDefault="00AA2FF4" w:rsidP="00EF025A">
      <w:pPr>
        <w:autoSpaceDE w:val="0"/>
        <w:autoSpaceDN w:val="0"/>
        <w:adjustRightInd w:val="0"/>
        <w:ind w:firstLine="709"/>
        <w:jc w:val="center"/>
        <w:rPr>
          <w:color w:val="auto"/>
          <w:sz w:val="28"/>
          <w:szCs w:val="28"/>
        </w:rPr>
      </w:pPr>
      <w:proofErr w:type="spellStart"/>
      <w:r w:rsidRPr="004201E0">
        <w:rPr>
          <w:color w:val="auto"/>
          <w:sz w:val="28"/>
          <w:szCs w:val="28"/>
        </w:rPr>
        <w:t>П</w:t>
      </w:r>
      <w:proofErr w:type="gramStart"/>
      <w:r w:rsidRPr="004201E0">
        <w:rPr>
          <w:color w:val="auto"/>
          <w:sz w:val="28"/>
          <w:szCs w:val="28"/>
          <w:vertAlign w:val="subscript"/>
        </w:rPr>
        <w:t>i</w:t>
      </w:r>
      <w:proofErr w:type="spellEnd"/>
      <w:proofErr w:type="gramEnd"/>
      <w:r w:rsidRPr="004201E0">
        <w:rPr>
          <w:color w:val="auto"/>
          <w:sz w:val="28"/>
          <w:szCs w:val="28"/>
        </w:rPr>
        <w:t xml:space="preserve"> = </w:t>
      </w:r>
      <w:proofErr w:type="spellStart"/>
      <w:r w:rsidRPr="004201E0">
        <w:rPr>
          <w:color w:val="auto"/>
          <w:sz w:val="28"/>
          <w:szCs w:val="28"/>
        </w:rPr>
        <w:t>L</w:t>
      </w:r>
      <w:r w:rsidRPr="004201E0">
        <w:rPr>
          <w:color w:val="auto"/>
          <w:sz w:val="28"/>
          <w:szCs w:val="28"/>
          <w:vertAlign w:val="subscript"/>
        </w:rPr>
        <w:t>i</w:t>
      </w:r>
      <w:proofErr w:type="spellEnd"/>
      <w:r w:rsidRPr="004201E0">
        <w:rPr>
          <w:color w:val="auto"/>
          <w:sz w:val="28"/>
          <w:szCs w:val="28"/>
        </w:rPr>
        <w:t xml:space="preserve"> / L,</w:t>
      </w:r>
    </w:p>
    <w:p w:rsidR="00AA2FF4" w:rsidRPr="004201E0" w:rsidRDefault="00AA2FF4" w:rsidP="00EF025A">
      <w:pPr>
        <w:autoSpaceDE w:val="0"/>
        <w:autoSpaceDN w:val="0"/>
        <w:adjustRightInd w:val="0"/>
        <w:ind w:firstLine="709"/>
        <w:jc w:val="both"/>
        <w:rPr>
          <w:color w:val="auto"/>
          <w:sz w:val="28"/>
          <w:szCs w:val="28"/>
        </w:rPr>
      </w:pPr>
    </w:p>
    <w:p w:rsidR="00AA2FF4" w:rsidRPr="004201E0" w:rsidRDefault="00AA2FF4" w:rsidP="00EF025A">
      <w:pPr>
        <w:autoSpaceDE w:val="0"/>
        <w:autoSpaceDN w:val="0"/>
        <w:adjustRightInd w:val="0"/>
        <w:ind w:firstLine="709"/>
        <w:jc w:val="both"/>
        <w:rPr>
          <w:color w:val="auto"/>
          <w:sz w:val="28"/>
          <w:szCs w:val="28"/>
        </w:rPr>
      </w:pPr>
      <w:r w:rsidRPr="004201E0">
        <w:rPr>
          <w:color w:val="auto"/>
          <w:sz w:val="28"/>
          <w:szCs w:val="28"/>
        </w:rPr>
        <w:t>где:</w:t>
      </w:r>
    </w:p>
    <w:p w:rsidR="00AA2FF4" w:rsidRPr="004201E0" w:rsidRDefault="00AA2FF4" w:rsidP="00EF025A">
      <w:pPr>
        <w:autoSpaceDE w:val="0"/>
        <w:autoSpaceDN w:val="0"/>
        <w:adjustRightInd w:val="0"/>
        <w:ind w:firstLine="709"/>
        <w:jc w:val="both"/>
        <w:rPr>
          <w:strike/>
          <w:color w:val="auto"/>
          <w:sz w:val="28"/>
          <w:szCs w:val="28"/>
        </w:rPr>
      </w:pPr>
      <w:proofErr w:type="spellStart"/>
      <w:r w:rsidRPr="004201E0">
        <w:rPr>
          <w:color w:val="auto"/>
          <w:sz w:val="28"/>
          <w:szCs w:val="28"/>
        </w:rPr>
        <w:t>L</w:t>
      </w:r>
      <w:r w:rsidRPr="004201E0">
        <w:rPr>
          <w:color w:val="auto"/>
          <w:sz w:val="28"/>
          <w:szCs w:val="28"/>
          <w:vertAlign w:val="subscript"/>
        </w:rPr>
        <w:t>i</w:t>
      </w:r>
      <w:proofErr w:type="spellEnd"/>
      <w:r w:rsidR="006666BE" w:rsidRPr="004201E0">
        <w:rPr>
          <w:color w:val="auto"/>
          <w:sz w:val="28"/>
          <w:szCs w:val="28"/>
        </w:rPr>
        <w:t xml:space="preserve"> –</w:t>
      </w:r>
      <w:r w:rsidRPr="004201E0">
        <w:rPr>
          <w:color w:val="auto"/>
          <w:sz w:val="28"/>
          <w:szCs w:val="28"/>
        </w:rPr>
        <w:t xml:space="preserve"> протяженность автомобильных дорог общего пользования местного значения на территории i-</w:t>
      </w:r>
      <w:proofErr w:type="spellStart"/>
      <w:r w:rsidRPr="004201E0">
        <w:rPr>
          <w:color w:val="auto"/>
          <w:sz w:val="28"/>
          <w:szCs w:val="28"/>
        </w:rPr>
        <w:t>го</w:t>
      </w:r>
      <w:proofErr w:type="spellEnd"/>
      <w:r w:rsidRPr="004201E0">
        <w:rPr>
          <w:color w:val="auto"/>
          <w:sz w:val="28"/>
          <w:szCs w:val="28"/>
        </w:rPr>
        <w:t xml:space="preserve"> сельского поселения муниципального района Астраханской области на начало года, предшествующего году предоставл</w:t>
      </w:r>
      <w:r w:rsidRPr="004201E0">
        <w:rPr>
          <w:color w:val="auto"/>
          <w:sz w:val="28"/>
          <w:szCs w:val="28"/>
        </w:rPr>
        <w:t>е</w:t>
      </w:r>
      <w:r w:rsidRPr="004201E0">
        <w:rPr>
          <w:color w:val="auto"/>
          <w:sz w:val="28"/>
          <w:szCs w:val="28"/>
        </w:rPr>
        <w:t>ния субсидии, по данным Управления Федеральной службы государственной статистики по Астраханской области и Республике Калмыкия;</w:t>
      </w:r>
    </w:p>
    <w:p w:rsidR="00AA2FF4" w:rsidRPr="004201E0" w:rsidRDefault="00AA2FF4" w:rsidP="00EF025A">
      <w:pPr>
        <w:autoSpaceDE w:val="0"/>
        <w:autoSpaceDN w:val="0"/>
        <w:adjustRightInd w:val="0"/>
        <w:ind w:firstLine="709"/>
        <w:jc w:val="both"/>
        <w:rPr>
          <w:color w:val="auto"/>
          <w:sz w:val="28"/>
          <w:szCs w:val="28"/>
        </w:rPr>
      </w:pPr>
      <w:r w:rsidRPr="004201E0">
        <w:rPr>
          <w:color w:val="auto"/>
          <w:sz w:val="28"/>
          <w:szCs w:val="28"/>
        </w:rPr>
        <w:t xml:space="preserve">L </w:t>
      </w:r>
      <w:r w:rsidR="006666BE" w:rsidRPr="004201E0">
        <w:rPr>
          <w:color w:val="auto"/>
          <w:sz w:val="28"/>
          <w:szCs w:val="28"/>
        </w:rPr>
        <w:t>–</w:t>
      </w:r>
      <w:r w:rsidRPr="004201E0">
        <w:rPr>
          <w:color w:val="auto"/>
          <w:sz w:val="28"/>
          <w:szCs w:val="28"/>
        </w:rPr>
        <w:t xml:space="preserve"> общая протяженность автомобильных дорог общего пользования местного значения на территории сельских поселений муниципальных рай</w:t>
      </w:r>
      <w:r w:rsidRPr="004201E0">
        <w:rPr>
          <w:color w:val="auto"/>
          <w:sz w:val="28"/>
          <w:szCs w:val="28"/>
        </w:rPr>
        <w:t>о</w:t>
      </w:r>
      <w:r w:rsidRPr="004201E0">
        <w:rPr>
          <w:color w:val="auto"/>
          <w:sz w:val="28"/>
          <w:szCs w:val="28"/>
        </w:rPr>
        <w:lastRenderedPageBreak/>
        <w:t>нов Астраханской области на начало года, предшествующего году предоста</w:t>
      </w:r>
      <w:r w:rsidRPr="004201E0">
        <w:rPr>
          <w:color w:val="auto"/>
          <w:sz w:val="28"/>
          <w:szCs w:val="28"/>
        </w:rPr>
        <w:t>в</w:t>
      </w:r>
      <w:r w:rsidRPr="004201E0">
        <w:rPr>
          <w:color w:val="auto"/>
          <w:sz w:val="28"/>
          <w:szCs w:val="28"/>
        </w:rPr>
        <w:t>ления субсидии, по данным Управления Федеральной службы государстве</w:t>
      </w:r>
      <w:r w:rsidRPr="004201E0">
        <w:rPr>
          <w:color w:val="auto"/>
          <w:sz w:val="28"/>
          <w:szCs w:val="28"/>
        </w:rPr>
        <w:t>н</w:t>
      </w:r>
      <w:r w:rsidRPr="004201E0">
        <w:rPr>
          <w:color w:val="auto"/>
          <w:sz w:val="28"/>
          <w:szCs w:val="28"/>
        </w:rPr>
        <w:t>ной статистики по Астраханской области и Республике Калмыкия;</w:t>
      </w:r>
    </w:p>
    <w:p w:rsidR="00AA2FF4" w:rsidRPr="004201E0" w:rsidRDefault="00AA2FF4" w:rsidP="00EF025A">
      <w:pPr>
        <w:autoSpaceDE w:val="0"/>
        <w:autoSpaceDN w:val="0"/>
        <w:adjustRightInd w:val="0"/>
        <w:ind w:firstLine="709"/>
        <w:jc w:val="both"/>
        <w:rPr>
          <w:color w:val="auto"/>
          <w:sz w:val="28"/>
          <w:szCs w:val="28"/>
        </w:rPr>
      </w:pPr>
      <w:proofErr w:type="spellStart"/>
      <w:r w:rsidRPr="004201E0">
        <w:rPr>
          <w:color w:val="auto"/>
          <w:sz w:val="28"/>
          <w:szCs w:val="28"/>
        </w:rPr>
        <w:t>Д</w:t>
      </w:r>
      <w:proofErr w:type="gramStart"/>
      <w:r w:rsidRPr="004201E0">
        <w:rPr>
          <w:color w:val="auto"/>
          <w:sz w:val="28"/>
          <w:szCs w:val="28"/>
          <w:vertAlign w:val="subscript"/>
        </w:rPr>
        <w:t>i</w:t>
      </w:r>
      <w:proofErr w:type="spellEnd"/>
      <w:proofErr w:type="gramEnd"/>
      <w:r w:rsidRPr="004201E0">
        <w:rPr>
          <w:color w:val="auto"/>
          <w:sz w:val="28"/>
          <w:szCs w:val="28"/>
        </w:rPr>
        <w:t xml:space="preserve"> </w:t>
      </w:r>
      <w:r w:rsidR="006666BE" w:rsidRPr="004201E0">
        <w:rPr>
          <w:color w:val="auto"/>
          <w:sz w:val="28"/>
          <w:szCs w:val="28"/>
        </w:rPr>
        <w:t>–</w:t>
      </w:r>
      <w:r w:rsidRPr="004201E0">
        <w:rPr>
          <w:color w:val="auto"/>
          <w:sz w:val="28"/>
          <w:szCs w:val="28"/>
        </w:rPr>
        <w:t xml:space="preserve"> доля автомобильных дорог общего пользования местного значения </w:t>
      </w:r>
      <w:r w:rsidR="006666BE" w:rsidRPr="004201E0">
        <w:rPr>
          <w:color w:val="auto"/>
          <w:sz w:val="28"/>
          <w:szCs w:val="28"/>
        </w:rPr>
        <w:br/>
      </w:r>
      <w:r w:rsidRPr="004201E0">
        <w:rPr>
          <w:color w:val="auto"/>
          <w:sz w:val="28"/>
          <w:szCs w:val="28"/>
        </w:rPr>
        <w:t>i-</w:t>
      </w:r>
      <w:proofErr w:type="spellStart"/>
      <w:r w:rsidRPr="004201E0">
        <w:rPr>
          <w:color w:val="auto"/>
          <w:sz w:val="28"/>
          <w:szCs w:val="28"/>
        </w:rPr>
        <w:t>го</w:t>
      </w:r>
      <w:proofErr w:type="spellEnd"/>
      <w:r w:rsidRPr="004201E0">
        <w:rPr>
          <w:color w:val="auto"/>
          <w:sz w:val="28"/>
          <w:szCs w:val="28"/>
        </w:rPr>
        <w:t xml:space="preserve"> сельского поселения муниципального района Астраханской области, не отвечающих нормативным требованиям:</w:t>
      </w:r>
    </w:p>
    <w:p w:rsidR="00AA2FF4" w:rsidRPr="004201E0" w:rsidRDefault="00AA2FF4" w:rsidP="00EF025A">
      <w:pPr>
        <w:autoSpaceDE w:val="0"/>
        <w:autoSpaceDN w:val="0"/>
        <w:adjustRightInd w:val="0"/>
        <w:ind w:firstLine="709"/>
        <w:jc w:val="both"/>
        <w:rPr>
          <w:color w:val="auto"/>
          <w:sz w:val="28"/>
          <w:szCs w:val="28"/>
        </w:rPr>
      </w:pPr>
    </w:p>
    <w:p w:rsidR="00AA2FF4" w:rsidRPr="004201E0" w:rsidRDefault="00AA2FF4" w:rsidP="00EF025A">
      <w:pPr>
        <w:autoSpaceDE w:val="0"/>
        <w:autoSpaceDN w:val="0"/>
        <w:adjustRightInd w:val="0"/>
        <w:ind w:firstLine="709"/>
        <w:jc w:val="center"/>
        <w:rPr>
          <w:color w:val="auto"/>
          <w:sz w:val="28"/>
          <w:szCs w:val="28"/>
        </w:rPr>
      </w:pPr>
      <w:proofErr w:type="spellStart"/>
      <w:r w:rsidRPr="004201E0">
        <w:rPr>
          <w:color w:val="auto"/>
          <w:sz w:val="28"/>
          <w:szCs w:val="28"/>
        </w:rPr>
        <w:t>Д</w:t>
      </w:r>
      <w:proofErr w:type="gramStart"/>
      <w:r w:rsidRPr="004201E0">
        <w:rPr>
          <w:color w:val="auto"/>
          <w:sz w:val="28"/>
          <w:szCs w:val="28"/>
          <w:vertAlign w:val="subscript"/>
        </w:rPr>
        <w:t>i</w:t>
      </w:r>
      <w:proofErr w:type="spellEnd"/>
      <w:proofErr w:type="gramEnd"/>
      <w:r w:rsidRPr="004201E0">
        <w:rPr>
          <w:color w:val="auto"/>
          <w:sz w:val="28"/>
          <w:szCs w:val="28"/>
        </w:rPr>
        <w:t xml:space="preserve"> = </w:t>
      </w:r>
      <w:proofErr w:type="spellStart"/>
      <w:r w:rsidRPr="004201E0">
        <w:rPr>
          <w:color w:val="auto"/>
          <w:sz w:val="28"/>
          <w:szCs w:val="28"/>
        </w:rPr>
        <w:t>Днт</w:t>
      </w:r>
      <w:r w:rsidRPr="004201E0">
        <w:rPr>
          <w:color w:val="auto"/>
          <w:sz w:val="28"/>
          <w:szCs w:val="28"/>
          <w:vertAlign w:val="subscript"/>
        </w:rPr>
        <w:t>i</w:t>
      </w:r>
      <w:proofErr w:type="spellEnd"/>
      <w:r w:rsidRPr="004201E0">
        <w:rPr>
          <w:color w:val="auto"/>
          <w:sz w:val="28"/>
          <w:szCs w:val="28"/>
        </w:rPr>
        <w:t xml:space="preserve"> / </w:t>
      </w:r>
      <w:proofErr w:type="spellStart"/>
      <w:r w:rsidRPr="004201E0">
        <w:rPr>
          <w:color w:val="auto"/>
          <w:sz w:val="28"/>
          <w:szCs w:val="28"/>
        </w:rPr>
        <w:t>Днт</w:t>
      </w:r>
      <w:proofErr w:type="spellEnd"/>
      <w:r w:rsidRPr="004201E0">
        <w:rPr>
          <w:color w:val="auto"/>
          <w:sz w:val="28"/>
          <w:szCs w:val="28"/>
        </w:rPr>
        <w:t>,</w:t>
      </w:r>
    </w:p>
    <w:p w:rsidR="00AA2FF4" w:rsidRPr="004201E0" w:rsidRDefault="00AA2FF4" w:rsidP="00EF025A">
      <w:pPr>
        <w:autoSpaceDE w:val="0"/>
        <w:autoSpaceDN w:val="0"/>
        <w:adjustRightInd w:val="0"/>
        <w:ind w:firstLine="709"/>
        <w:jc w:val="both"/>
        <w:rPr>
          <w:color w:val="auto"/>
          <w:sz w:val="28"/>
          <w:szCs w:val="28"/>
        </w:rPr>
      </w:pPr>
    </w:p>
    <w:p w:rsidR="00AA2FF4" w:rsidRPr="004201E0" w:rsidRDefault="00AA2FF4" w:rsidP="00EF025A">
      <w:pPr>
        <w:autoSpaceDE w:val="0"/>
        <w:autoSpaceDN w:val="0"/>
        <w:adjustRightInd w:val="0"/>
        <w:ind w:firstLine="709"/>
        <w:jc w:val="both"/>
        <w:rPr>
          <w:color w:val="auto"/>
          <w:sz w:val="28"/>
          <w:szCs w:val="28"/>
        </w:rPr>
      </w:pPr>
      <w:r w:rsidRPr="004201E0">
        <w:rPr>
          <w:color w:val="auto"/>
          <w:sz w:val="28"/>
          <w:szCs w:val="28"/>
        </w:rPr>
        <w:t>где:</w:t>
      </w:r>
    </w:p>
    <w:p w:rsidR="00AA2FF4" w:rsidRPr="004201E0" w:rsidRDefault="00AA2FF4" w:rsidP="00EF025A">
      <w:pPr>
        <w:autoSpaceDE w:val="0"/>
        <w:autoSpaceDN w:val="0"/>
        <w:adjustRightInd w:val="0"/>
        <w:ind w:firstLine="709"/>
        <w:jc w:val="both"/>
        <w:rPr>
          <w:color w:val="auto"/>
          <w:sz w:val="28"/>
          <w:szCs w:val="28"/>
        </w:rPr>
      </w:pPr>
      <w:proofErr w:type="spellStart"/>
      <w:r w:rsidRPr="004201E0">
        <w:rPr>
          <w:color w:val="auto"/>
          <w:sz w:val="28"/>
          <w:szCs w:val="28"/>
        </w:rPr>
        <w:t>Днт</w:t>
      </w:r>
      <w:proofErr w:type="gramStart"/>
      <w:r w:rsidRPr="004201E0">
        <w:rPr>
          <w:color w:val="auto"/>
          <w:sz w:val="28"/>
          <w:szCs w:val="28"/>
          <w:vertAlign w:val="subscript"/>
        </w:rPr>
        <w:t>i</w:t>
      </w:r>
      <w:proofErr w:type="spellEnd"/>
      <w:proofErr w:type="gramEnd"/>
      <w:r w:rsidRPr="004201E0">
        <w:rPr>
          <w:color w:val="auto"/>
          <w:sz w:val="28"/>
          <w:szCs w:val="28"/>
        </w:rPr>
        <w:t xml:space="preserve"> </w:t>
      </w:r>
      <w:r w:rsidR="006666BE" w:rsidRPr="004201E0">
        <w:rPr>
          <w:color w:val="auto"/>
          <w:sz w:val="28"/>
          <w:szCs w:val="28"/>
        </w:rPr>
        <w:t>–</w:t>
      </w:r>
      <w:r w:rsidRPr="004201E0">
        <w:rPr>
          <w:color w:val="auto"/>
          <w:sz w:val="28"/>
          <w:szCs w:val="28"/>
        </w:rPr>
        <w:t xml:space="preserve"> протяженность автомобильных дорог общего пользования мес</w:t>
      </w:r>
      <w:r w:rsidRPr="004201E0">
        <w:rPr>
          <w:color w:val="auto"/>
          <w:sz w:val="28"/>
          <w:szCs w:val="28"/>
        </w:rPr>
        <w:t>т</w:t>
      </w:r>
      <w:r w:rsidRPr="004201E0">
        <w:rPr>
          <w:color w:val="auto"/>
          <w:sz w:val="28"/>
          <w:szCs w:val="28"/>
        </w:rPr>
        <w:t>ного значения i-</w:t>
      </w:r>
      <w:proofErr w:type="spellStart"/>
      <w:r w:rsidRPr="004201E0">
        <w:rPr>
          <w:color w:val="auto"/>
          <w:sz w:val="28"/>
          <w:szCs w:val="28"/>
        </w:rPr>
        <w:t>го</w:t>
      </w:r>
      <w:proofErr w:type="spellEnd"/>
      <w:r w:rsidRPr="004201E0">
        <w:rPr>
          <w:color w:val="auto"/>
          <w:sz w:val="28"/>
          <w:szCs w:val="28"/>
        </w:rPr>
        <w:t xml:space="preserve"> сельского поселения муниципального района Астраха</w:t>
      </w:r>
      <w:r w:rsidRPr="004201E0">
        <w:rPr>
          <w:color w:val="auto"/>
          <w:sz w:val="28"/>
          <w:szCs w:val="28"/>
        </w:rPr>
        <w:t>н</w:t>
      </w:r>
      <w:r w:rsidRPr="004201E0">
        <w:rPr>
          <w:color w:val="auto"/>
          <w:sz w:val="28"/>
          <w:szCs w:val="28"/>
        </w:rPr>
        <w:t>ской области, не отвечающих нормативным требованиям, на начало года, предшествующего году предоставления субсидии, по данным Управления Федеральной службы государственной статистики по Астраханской области и Республике Калмыкия;</w:t>
      </w:r>
    </w:p>
    <w:p w:rsidR="00AA2FF4" w:rsidRPr="004201E0" w:rsidRDefault="00AA2FF4" w:rsidP="00EF025A">
      <w:pPr>
        <w:autoSpaceDE w:val="0"/>
        <w:autoSpaceDN w:val="0"/>
        <w:adjustRightInd w:val="0"/>
        <w:ind w:firstLine="709"/>
        <w:jc w:val="both"/>
        <w:rPr>
          <w:color w:val="auto"/>
          <w:sz w:val="28"/>
          <w:szCs w:val="28"/>
        </w:rPr>
      </w:pPr>
      <w:proofErr w:type="spellStart"/>
      <w:r w:rsidRPr="004201E0">
        <w:rPr>
          <w:color w:val="auto"/>
          <w:sz w:val="28"/>
          <w:szCs w:val="28"/>
        </w:rPr>
        <w:t>Днт</w:t>
      </w:r>
      <w:proofErr w:type="spellEnd"/>
      <w:r w:rsidRPr="004201E0">
        <w:rPr>
          <w:color w:val="auto"/>
          <w:sz w:val="28"/>
          <w:szCs w:val="28"/>
        </w:rPr>
        <w:t xml:space="preserve"> </w:t>
      </w:r>
      <w:r w:rsidR="006666BE" w:rsidRPr="004201E0">
        <w:rPr>
          <w:color w:val="auto"/>
          <w:sz w:val="28"/>
          <w:szCs w:val="28"/>
        </w:rPr>
        <w:t>–</w:t>
      </w:r>
      <w:r w:rsidRPr="004201E0">
        <w:rPr>
          <w:color w:val="auto"/>
          <w:sz w:val="28"/>
          <w:szCs w:val="28"/>
        </w:rPr>
        <w:t xml:space="preserve"> общая протяженность автомобильных дорог общего пользования местного значения на территории сельских поселений муниципальных рай</w:t>
      </w:r>
      <w:r w:rsidRPr="004201E0">
        <w:rPr>
          <w:color w:val="auto"/>
          <w:sz w:val="28"/>
          <w:szCs w:val="28"/>
        </w:rPr>
        <w:t>о</w:t>
      </w:r>
      <w:r w:rsidRPr="004201E0">
        <w:rPr>
          <w:color w:val="auto"/>
          <w:sz w:val="28"/>
          <w:szCs w:val="28"/>
        </w:rPr>
        <w:t>нов Астраханской области, не отвечающих нормативным требованиям, на начало года, предшествующего году предоставления субсидии, по данным Управления Федеральной службы государственной статистики по Астраха</w:t>
      </w:r>
      <w:r w:rsidRPr="004201E0">
        <w:rPr>
          <w:color w:val="auto"/>
          <w:sz w:val="28"/>
          <w:szCs w:val="28"/>
        </w:rPr>
        <w:t>н</w:t>
      </w:r>
      <w:r w:rsidRPr="004201E0">
        <w:rPr>
          <w:color w:val="auto"/>
          <w:sz w:val="28"/>
          <w:szCs w:val="28"/>
        </w:rPr>
        <w:t>ской области и Республике Калмыкия.</w:t>
      </w:r>
    </w:p>
    <w:p w:rsidR="00193EE1" w:rsidRPr="004201E0" w:rsidRDefault="00193EE1" w:rsidP="00EF025A">
      <w:pPr>
        <w:autoSpaceDE w:val="0"/>
        <w:autoSpaceDN w:val="0"/>
        <w:adjustRightInd w:val="0"/>
        <w:ind w:firstLine="540"/>
        <w:jc w:val="both"/>
        <w:rPr>
          <w:color w:val="auto"/>
          <w:sz w:val="28"/>
          <w:szCs w:val="28"/>
        </w:rPr>
      </w:pPr>
    </w:p>
    <w:p w:rsidR="00193EE1" w:rsidRPr="004201E0" w:rsidRDefault="00193EE1" w:rsidP="00EF025A">
      <w:pPr>
        <w:autoSpaceDE w:val="0"/>
        <w:autoSpaceDN w:val="0"/>
        <w:adjustRightInd w:val="0"/>
        <w:ind w:firstLine="540"/>
        <w:jc w:val="both"/>
        <w:rPr>
          <w:color w:val="auto"/>
          <w:sz w:val="28"/>
          <w:szCs w:val="28"/>
        </w:rPr>
        <w:sectPr w:rsidR="00193EE1" w:rsidRPr="004201E0" w:rsidSect="00394525">
          <w:headerReference w:type="even" r:id="rId67"/>
          <w:headerReference w:type="default" r:id="rId68"/>
          <w:headerReference w:type="first" r:id="rId69"/>
          <w:pgSz w:w="11906" w:h="16838" w:code="9"/>
          <w:pgMar w:top="1134" w:right="567" w:bottom="1134" w:left="1985" w:header="709" w:footer="720" w:gutter="0"/>
          <w:cols w:space="720"/>
          <w:docGrid w:linePitch="360" w:charSpace="-6554"/>
        </w:sectPr>
      </w:pPr>
    </w:p>
    <w:p w:rsidR="00BD1263" w:rsidRPr="004201E0" w:rsidRDefault="00BD1263" w:rsidP="00EF025A">
      <w:pPr>
        <w:pStyle w:val="a0"/>
        <w:tabs>
          <w:tab w:val="left" w:pos="6946"/>
        </w:tabs>
        <w:spacing w:after="0" w:line="240" w:lineRule="auto"/>
        <w:ind w:left="10490" w:right="28"/>
        <w:rPr>
          <w:rFonts w:ascii="Times New Roman" w:hAnsi="Times New Roman" w:cs="Times New Roman"/>
          <w:color w:val="auto"/>
          <w:sz w:val="28"/>
          <w:szCs w:val="28"/>
        </w:rPr>
      </w:pPr>
      <w:r w:rsidRPr="004201E0">
        <w:rPr>
          <w:rFonts w:ascii="Times New Roman" w:hAnsi="Times New Roman" w:cs="Times New Roman"/>
          <w:color w:val="auto"/>
          <w:sz w:val="28"/>
          <w:szCs w:val="28"/>
        </w:rPr>
        <w:lastRenderedPageBreak/>
        <w:t xml:space="preserve">Приложение № </w:t>
      </w:r>
      <w:r w:rsidR="00F67903" w:rsidRPr="004201E0">
        <w:rPr>
          <w:rFonts w:ascii="Times New Roman" w:hAnsi="Times New Roman" w:cs="Times New Roman"/>
          <w:color w:val="auto"/>
          <w:sz w:val="28"/>
          <w:szCs w:val="28"/>
        </w:rPr>
        <w:t>10</w:t>
      </w:r>
    </w:p>
    <w:p w:rsidR="00BD1263" w:rsidRPr="004201E0" w:rsidRDefault="00BD1263" w:rsidP="00AE0F24">
      <w:pPr>
        <w:pStyle w:val="a0"/>
        <w:tabs>
          <w:tab w:val="left" w:pos="6946"/>
        </w:tabs>
        <w:spacing w:after="0" w:line="240" w:lineRule="auto"/>
        <w:ind w:left="10490" w:right="28"/>
        <w:rPr>
          <w:rFonts w:ascii="Times New Roman" w:hAnsi="Times New Roman" w:cs="Times New Roman"/>
          <w:color w:val="auto"/>
          <w:sz w:val="28"/>
          <w:szCs w:val="28"/>
        </w:rPr>
      </w:pPr>
      <w:r w:rsidRPr="004201E0">
        <w:rPr>
          <w:rFonts w:ascii="Times New Roman" w:hAnsi="Times New Roman" w:cs="Times New Roman"/>
          <w:color w:val="auto"/>
          <w:sz w:val="28"/>
          <w:szCs w:val="28"/>
        </w:rPr>
        <w:t xml:space="preserve">к государственной программе </w:t>
      </w:r>
    </w:p>
    <w:p w:rsidR="00BD1263" w:rsidRPr="004201E0" w:rsidRDefault="00BD1263" w:rsidP="00EF025A">
      <w:pPr>
        <w:tabs>
          <w:tab w:val="left" w:pos="6946"/>
          <w:tab w:val="left" w:pos="11057"/>
        </w:tabs>
        <w:ind w:left="10065" w:right="26"/>
        <w:jc w:val="center"/>
        <w:rPr>
          <w:b/>
          <w:color w:val="auto"/>
          <w:sz w:val="26"/>
        </w:rPr>
      </w:pPr>
    </w:p>
    <w:p w:rsidR="00BD1263" w:rsidRPr="004201E0" w:rsidRDefault="00BD1263" w:rsidP="00EF025A">
      <w:pPr>
        <w:pStyle w:val="TableParagraph"/>
        <w:shd w:val="clear" w:color="auto" w:fill="auto"/>
        <w:tabs>
          <w:tab w:val="left" w:pos="450"/>
          <w:tab w:val="left" w:pos="11057"/>
        </w:tabs>
        <w:jc w:val="center"/>
        <w:rPr>
          <w:sz w:val="28"/>
          <w:szCs w:val="28"/>
        </w:rPr>
      </w:pPr>
      <w:r w:rsidRPr="004201E0">
        <w:rPr>
          <w:sz w:val="28"/>
          <w:szCs w:val="28"/>
        </w:rPr>
        <w:t>Перечень</w:t>
      </w:r>
    </w:p>
    <w:p w:rsidR="00BD1263" w:rsidRPr="004201E0" w:rsidRDefault="00BD1263" w:rsidP="00EF025A">
      <w:pPr>
        <w:pStyle w:val="TableParagraph"/>
        <w:shd w:val="clear" w:color="auto" w:fill="auto"/>
        <w:tabs>
          <w:tab w:val="left" w:pos="450"/>
          <w:tab w:val="left" w:pos="11057"/>
        </w:tabs>
        <w:jc w:val="center"/>
        <w:rPr>
          <w:sz w:val="28"/>
          <w:szCs w:val="28"/>
        </w:rPr>
      </w:pPr>
      <w:r w:rsidRPr="004201E0">
        <w:rPr>
          <w:sz w:val="28"/>
          <w:szCs w:val="28"/>
        </w:rPr>
        <w:t>объектов капитальных вложений в рамках реализации соответствующего регионального проекта,</w:t>
      </w:r>
    </w:p>
    <w:p w:rsidR="00BD1263" w:rsidRPr="004201E0" w:rsidRDefault="00BD1263" w:rsidP="00EF025A">
      <w:pPr>
        <w:pStyle w:val="TableParagraph"/>
        <w:shd w:val="clear" w:color="auto" w:fill="auto"/>
        <w:tabs>
          <w:tab w:val="left" w:pos="450"/>
          <w:tab w:val="left" w:pos="11057"/>
        </w:tabs>
        <w:jc w:val="center"/>
        <w:rPr>
          <w:sz w:val="28"/>
          <w:szCs w:val="28"/>
        </w:rPr>
      </w:pPr>
      <w:r w:rsidRPr="004201E0">
        <w:rPr>
          <w:sz w:val="28"/>
          <w:szCs w:val="28"/>
        </w:rPr>
        <w:t xml:space="preserve">мероприятий (укрупненных инвестиционных проектов) </w:t>
      </w:r>
    </w:p>
    <w:p w:rsidR="00A303F8" w:rsidRPr="004201E0" w:rsidRDefault="00A303F8" w:rsidP="00EF025A">
      <w:pPr>
        <w:pStyle w:val="TableParagraph"/>
        <w:shd w:val="clear" w:color="auto" w:fill="auto"/>
        <w:tabs>
          <w:tab w:val="left" w:pos="450"/>
          <w:tab w:val="left" w:pos="11057"/>
        </w:tabs>
        <w:jc w:val="center"/>
        <w:rPr>
          <w:sz w:val="28"/>
          <w:szCs w:val="28"/>
        </w:rPr>
      </w:pPr>
    </w:p>
    <w:tbl>
      <w:tblPr>
        <w:tblStyle w:val="afffff5"/>
        <w:tblW w:w="14992" w:type="dxa"/>
        <w:tblLayout w:type="fixed"/>
        <w:tblLook w:val="04A0" w:firstRow="1" w:lastRow="0" w:firstColumn="1" w:lastColumn="0" w:noHBand="0" w:noVBand="1"/>
      </w:tblPr>
      <w:tblGrid>
        <w:gridCol w:w="3652"/>
        <w:gridCol w:w="851"/>
        <w:gridCol w:w="708"/>
        <w:gridCol w:w="993"/>
        <w:gridCol w:w="992"/>
        <w:gridCol w:w="1134"/>
        <w:gridCol w:w="1276"/>
        <w:gridCol w:w="141"/>
        <w:gridCol w:w="1134"/>
        <w:gridCol w:w="709"/>
        <w:gridCol w:w="709"/>
        <w:gridCol w:w="709"/>
        <w:gridCol w:w="767"/>
        <w:gridCol w:w="1217"/>
      </w:tblGrid>
      <w:tr w:rsidR="00A303F8" w:rsidRPr="004201E0" w:rsidTr="00FE740D">
        <w:trPr>
          <w:trHeight w:val="900"/>
        </w:trPr>
        <w:tc>
          <w:tcPr>
            <w:tcW w:w="3652" w:type="dxa"/>
            <w:vMerge w:val="restart"/>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Наименование объектов и мероприятий (укрупненных инвестиционных прое</w:t>
            </w:r>
            <w:r w:rsidRPr="004201E0">
              <w:rPr>
                <w:sz w:val="20"/>
                <w:szCs w:val="20"/>
              </w:rPr>
              <w:t>к</w:t>
            </w:r>
            <w:r w:rsidRPr="004201E0">
              <w:rPr>
                <w:sz w:val="20"/>
                <w:szCs w:val="20"/>
              </w:rPr>
              <w:t>тов)</w:t>
            </w:r>
          </w:p>
        </w:tc>
        <w:tc>
          <w:tcPr>
            <w:tcW w:w="1559" w:type="dxa"/>
            <w:gridSpan w:val="2"/>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Мощность объекта</w:t>
            </w:r>
          </w:p>
        </w:tc>
        <w:tc>
          <w:tcPr>
            <w:tcW w:w="993" w:type="dxa"/>
            <w:vMerge w:val="restart"/>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Сто</w:t>
            </w:r>
            <w:r w:rsidRPr="004201E0">
              <w:rPr>
                <w:sz w:val="20"/>
                <w:szCs w:val="20"/>
              </w:rPr>
              <w:t>и</w:t>
            </w:r>
            <w:r w:rsidRPr="004201E0">
              <w:rPr>
                <w:sz w:val="20"/>
                <w:szCs w:val="20"/>
              </w:rPr>
              <w:t>мость объекта</w:t>
            </w:r>
          </w:p>
        </w:tc>
        <w:tc>
          <w:tcPr>
            <w:tcW w:w="992" w:type="dxa"/>
            <w:vMerge w:val="restart"/>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Срок ввода в эксплу</w:t>
            </w:r>
            <w:r w:rsidRPr="004201E0">
              <w:rPr>
                <w:sz w:val="20"/>
                <w:szCs w:val="20"/>
              </w:rPr>
              <w:t>а</w:t>
            </w:r>
            <w:r w:rsidRPr="004201E0">
              <w:rPr>
                <w:sz w:val="20"/>
                <w:szCs w:val="20"/>
              </w:rPr>
              <w:t>тацию / прио</w:t>
            </w:r>
            <w:r w:rsidRPr="004201E0">
              <w:rPr>
                <w:sz w:val="20"/>
                <w:szCs w:val="20"/>
              </w:rPr>
              <w:t>б</w:t>
            </w:r>
            <w:r w:rsidRPr="004201E0">
              <w:rPr>
                <w:sz w:val="20"/>
                <w:szCs w:val="20"/>
              </w:rPr>
              <w:t>ретения объекта</w:t>
            </w:r>
          </w:p>
        </w:tc>
        <w:tc>
          <w:tcPr>
            <w:tcW w:w="7796" w:type="dxa"/>
            <w:gridSpan w:val="9"/>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Объемы финансового обеспечения по годам, тыс. руб.</w:t>
            </w:r>
          </w:p>
        </w:tc>
      </w:tr>
      <w:tr w:rsidR="00A303F8" w:rsidRPr="004201E0" w:rsidTr="00DC5FDD">
        <w:trPr>
          <w:trHeight w:val="900"/>
        </w:trPr>
        <w:tc>
          <w:tcPr>
            <w:tcW w:w="3652" w:type="dxa"/>
            <w:vMerge/>
            <w:hideMark/>
          </w:tcPr>
          <w:p w:rsidR="00A303F8" w:rsidRPr="004201E0" w:rsidRDefault="00A303F8" w:rsidP="00A303F8">
            <w:pPr>
              <w:pStyle w:val="TableParagraph"/>
              <w:tabs>
                <w:tab w:val="left" w:pos="450"/>
                <w:tab w:val="left" w:pos="11057"/>
              </w:tabs>
              <w:jc w:val="center"/>
              <w:rPr>
                <w:sz w:val="20"/>
                <w:szCs w:val="20"/>
              </w:rPr>
            </w:pPr>
          </w:p>
        </w:tc>
        <w:tc>
          <w:tcPr>
            <w:tcW w:w="851" w:type="dxa"/>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Ед</w:t>
            </w:r>
            <w:r w:rsidRPr="004201E0">
              <w:rPr>
                <w:sz w:val="20"/>
                <w:szCs w:val="20"/>
              </w:rPr>
              <w:t>и</w:t>
            </w:r>
            <w:r w:rsidRPr="004201E0">
              <w:rPr>
                <w:sz w:val="20"/>
                <w:szCs w:val="20"/>
              </w:rPr>
              <w:t>ница изм</w:t>
            </w:r>
            <w:r w:rsidRPr="004201E0">
              <w:rPr>
                <w:sz w:val="20"/>
                <w:szCs w:val="20"/>
              </w:rPr>
              <w:t>е</w:t>
            </w:r>
            <w:r w:rsidRPr="004201E0">
              <w:rPr>
                <w:sz w:val="20"/>
                <w:szCs w:val="20"/>
              </w:rPr>
              <w:t>рения</w:t>
            </w:r>
            <w:r w:rsidR="0011713D" w:rsidRPr="004201E0">
              <w:rPr>
                <w:sz w:val="20"/>
                <w:szCs w:val="20"/>
              </w:rPr>
              <w:t xml:space="preserve"> (по ОКЕИ)</w:t>
            </w:r>
          </w:p>
        </w:tc>
        <w:tc>
          <w:tcPr>
            <w:tcW w:w="708" w:type="dxa"/>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Зн</w:t>
            </w:r>
            <w:r w:rsidRPr="004201E0">
              <w:rPr>
                <w:sz w:val="20"/>
                <w:szCs w:val="20"/>
              </w:rPr>
              <w:t>а</w:t>
            </w:r>
            <w:r w:rsidRPr="004201E0">
              <w:rPr>
                <w:sz w:val="20"/>
                <w:szCs w:val="20"/>
              </w:rPr>
              <w:t>ч</w:t>
            </w:r>
            <w:r w:rsidRPr="004201E0">
              <w:rPr>
                <w:sz w:val="20"/>
                <w:szCs w:val="20"/>
              </w:rPr>
              <w:t>е</w:t>
            </w:r>
            <w:r w:rsidRPr="004201E0">
              <w:rPr>
                <w:sz w:val="20"/>
                <w:szCs w:val="20"/>
              </w:rPr>
              <w:t>ние</w:t>
            </w:r>
          </w:p>
        </w:tc>
        <w:tc>
          <w:tcPr>
            <w:tcW w:w="993" w:type="dxa"/>
            <w:vMerge/>
            <w:hideMark/>
          </w:tcPr>
          <w:p w:rsidR="00A303F8" w:rsidRPr="004201E0" w:rsidRDefault="00A303F8" w:rsidP="00A303F8">
            <w:pPr>
              <w:pStyle w:val="TableParagraph"/>
              <w:tabs>
                <w:tab w:val="left" w:pos="450"/>
                <w:tab w:val="left" w:pos="11057"/>
              </w:tabs>
              <w:jc w:val="center"/>
              <w:rPr>
                <w:sz w:val="20"/>
                <w:szCs w:val="20"/>
              </w:rPr>
            </w:pPr>
          </w:p>
        </w:tc>
        <w:tc>
          <w:tcPr>
            <w:tcW w:w="992" w:type="dxa"/>
            <w:vMerge/>
            <w:hideMark/>
          </w:tcPr>
          <w:p w:rsidR="00A303F8" w:rsidRPr="004201E0" w:rsidRDefault="00A303F8" w:rsidP="00A303F8">
            <w:pPr>
              <w:pStyle w:val="TableParagraph"/>
              <w:tabs>
                <w:tab w:val="left" w:pos="450"/>
                <w:tab w:val="left" w:pos="11057"/>
              </w:tabs>
              <w:jc w:val="center"/>
              <w:rPr>
                <w:sz w:val="20"/>
                <w:szCs w:val="20"/>
              </w:rPr>
            </w:pPr>
          </w:p>
        </w:tc>
        <w:tc>
          <w:tcPr>
            <w:tcW w:w="1134" w:type="dxa"/>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2024</w:t>
            </w:r>
          </w:p>
        </w:tc>
        <w:tc>
          <w:tcPr>
            <w:tcW w:w="1417" w:type="dxa"/>
            <w:gridSpan w:val="2"/>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2025</w:t>
            </w:r>
          </w:p>
        </w:tc>
        <w:tc>
          <w:tcPr>
            <w:tcW w:w="1134" w:type="dxa"/>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2026</w:t>
            </w:r>
          </w:p>
        </w:tc>
        <w:tc>
          <w:tcPr>
            <w:tcW w:w="709" w:type="dxa"/>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2027</w:t>
            </w:r>
          </w:p>
        </w:tc>
        <w:tc>
          <w:tcPr>
            <w:tcW w:w="709" w:type="dxa"/>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2028</w:t>
            </w:r>
          </w:p>
        </w:tc>
        <w:tc>
          <w:tcPr>
            <w:tcW w:w="709" w:type="dxa"/>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2029</w:t>
            </w:r>
          </w:p>
        </w:tc>
        <w:tc>
          <w:tcPr>
            <w:tcW w:w="767" w:type="dxa"/>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2030</w:t>
            </w:r>
          </w:p>
        </w:tc>
        <w:tc>
          <w:tcPr>
            <w:tcW w:w="1217" w:type="dxa"/>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Всего</w:t>
            </w:r>
          </w:p>
        </w:tc>
      </w:tr>
      <w:tr w:rsidR="00A303F8" w:rsidRPr="004201E0" w:rsidTr="00DC5FDD">
        <w:trPr>
          <w:trHeight w:val="300"/>
        </w:trPr>
        <w:tc>
          <w:tcPr>
            <w:tcW w:w="365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3</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4</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5</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6</w:t>
            </w:r>
          </w:p>
        </w:tc>
        <w:tc>
          <w:tcPr>
            <w:tcW w:w="1417"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7</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8</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9</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11</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12</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13</w:t>
            </w:r>
          </w:p>
        </w:tc>
      </w:tr>
      <w:tr w:rsidR="00A303F8" w:rsidRPr="004201E0" w:rsidTr="00DC5FDD">
        <w:trPr>
          <w:trHeight w:val="279"/>
        </w:trPr>
        <w:tc>
          <w:tcPr>
            <w:tcW w:w="3652" w:type="dxa"/>
            <w:vAlign w:val="center"/>
            <w:hideMark/>
          </w:tcPr>
          <w:p w:rsidR="00A303F8" w:rsidRPr="004201E0" w:rsidRDefault="00A303F8" w:rsidP="00111BD5">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A303F8" w:rsidRPr="004201E0" w:rsidRDefault="00A303F8" w:rsidP="00111BD5">
            <w:pPr>
              <w:pStyle w:val="TableParagraph"/>
              <w:tabs>
                <w:tab w:val="left" w:pos="450"/>
                <w:tab w:val="left" w:pos="11057"/>
              </w:tabs>
              <w:jc w:val="center"/>
              <w:rPr>
                <w:bCs/>
                <w:sz w:val="20"/>
                <w:szCs w:val="20"/>
              </w:rPr>
            </w:pPr>
            <w:r w:rsidRPr="004201E0">
              <w:rPr>
                <w:bCs/>
                <w:sz w:val="20"/>
                <w:szCs w:val="20"/>
              </w:rPr>
              <w:t>227622,37</w:t>
            </w:r>
          </w:p>
        </w:tc>
        <w:tc>
          <w:tcPr>
            <w:tcW w:w="1417" w:type="dxa"/>
            <w:gridSpan w:val="2"/>
            <w:vAlign w:val="center"/>
            <w:hideMark/>
          </w:tcPr>
          <w:p w:rsidR="00A303F8" w:rsidRPr="004201E0" w:rsidRDefault="00942F86" w:rsidP="00111BD5">
            <w:pPr>
              <w:pStyle w:val="TableParagraph"/>
              <w:tabs>
                <w:tab w:val="left" w:pos="450"/>
                <w:tab w:val="left" w:pos="11057"/>
              </w:tabs>
              <w:jc w:val="center"/>
              <w:rPr>
                <w:bCs/>
                <w:sz w:val="20"/>
                <w:szCs w:val="20"/>
              </w:rPr>
            </w:pPr>
            <w:r w:rsidRPr="004201E0">
              <w:rPr>
                <w:bCs/>
                <w:sz w:val="20"/>
                <w:szCs w:val="20"/>
              </w:rPr>
              <w:t>495347,34</w:t>
            </w:r>
          </w:p>
        </w:tc>
        <w:tc>
          <w:tcPr>
            <w:tcW w:w="1134" w:type="dxa"/>
            <w:vAlign w:val="center"/>
            <w:hideMark/>
          </w:tcPr>
          <w:p w:rsidR="00A303F8" w:rsidRPr="004201E0" w:rsidRDefault="00A303F8" w:rsidP="00920896">
            <w:pPr>
              <w:pStyle w:val="TableParagraph"/>
              <w:tabs>
                <w:tab w:val="left" w:pos="450"/>
                <w:tab w:val="left" w:pos="11057"/>
              </w:tabs>
              <w:jc w:val="center"/>
              <w:rPr>
                <w:bCs/>
                <w:sz w:val="20"/>
                <w:szCs w:val="20"/>
              </w:rPr>
            </w:pPr>
            <w:r w:rsidRPr="004201E0">
              <w:rPr>
                <w:bCs/>
                <w:sz w:val="20"/>
                <w:szCs w:val="20"/>
              </w:rPr>
              <w:t>268000,4</w:t>
            </w:r>
            <w:r w:rsidR="00920896" w:rsidRPr="004201E0">
              <w:rPr>
                <w:bCs/>
                <w:sz w:val="20"/>
                <w:szCs w:val="20"/>
              </w:rPr>
              <w:t>7</w:t>
            </w:r>
          </w:p>
        </w:tc>
        <w:tc>
          <w:tcPr>
            <w:tcW w:w="709" w:type="dxa"/>
            <w:vAlign w:val="center"/>
            <w:hideMark/>
          </w:tcPr>
          <w:p w:rsidR="00A303F8" w:rsidRPr="004201E0" w:rsidRDefault="00A303F8" w:rsidP="00111BD5">
            <w:pPr>
              <w:pStyle w:val="TableParagraph"/>
              <w:tabs>
                <w:tab w:val="left" w:pos="450"/>
                <w:tab w:val="left" w:pos="11057"/>
              </w:tabs>
              <w:jc w:val="center"/>
              <w:rPr>
                <w:bCs/>
                <w:sz w:val="20"/>
                <w:szCs w:val="20"/>
              </w:rPr>
            </w:pPr>
            <w:r w:rsidRPr="004201E0">
              <w:rPr>
                <w:bCs/>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bCs/>
                <w:sz w:val="20"/>
                <w:szCs w:val="20"/>
              </w:rPr>
            </w:pPr>
            <w:r w:rsidRPr="004201E0">
              <w:rPr>
                <w:bCs/>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bCs/>
                <w:sz w:val="20"/>
                <w:szCs w:val="20"/>
              </w:rPr>
            </w:pPr>
            <w:r w:rsidRPr="004201E0">
              <w:rPr>
                <w:bCs/>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bCs/>
                <w:sz w:val="20"/>
                <w:szCs w:val="20"/>
              </w:rPr>
            </w:pPr>
            <w:r w:rsidRPr="004201E0">
              <w:rPr>
                <w:bCs/>
                <w:sz w:val="20"/>
                <w:szCs w:val="20"/>
              </w:rPr>
              <w:t>0,00</w:t>
            </w:r>
          </w:p>
        </w:tc>
        <w:tc>
          <w:tcPr>
            <w:tcW w:w="1217" w:type="dxa"/>
            <w:vAlign w:val="center"/>
            <w:hideMark/>
          </w:tcPr>
          <w:p w:rsidR="00A303F8" w:rsidRPr="004201E0" w:rsidRDefault="00A303F8" w:rsidP="00942F86">
            <w:pPr>
              <w:pStyle w:val="TableParagraph"/>
              <w:tabs>
                <w:tab w:val="left" w:pos="450"/>
                <w:tab w:val="left" w:pos="11057"/>
              </w:tabs>
              <w:jc w:val="center"/>
              <w:rPr>
                <w:bCs/>
                <w:sz w:val="20"/>
                <w:szCs w:val="20"/>
              </w:rPr>
            </w:pPr>
            <w:r w:rsidRPr="004201E0">
              <w:rPr>
                <w:bCs/>
                <w:sz w:val="20"/>
                <w:szCs w:val="20"/>
              </w:rPr>
              <w:t>990970,1</w:t>
            </w:r>
            <w:r w:rsidR="00942F86" w:rsidRPr="004201E0">
              <w:rPr>
                <w:bCs/>
                <w:sz w:val="20"/>
                <w:szCs w:val="20"/>
              </w:rPr>
              <w:t>8</w:t>
            </w:r>
          </w:p>
        </w:tc>
      </w:tr>
      <w:tr w:rsidR="00A303F8" w:rsidRPr="004201E0" w:rsidTr="00DC5FDD">
        <w:trPr>
          <w:trHeight w:val="102"/>
        </w:trPr>
        <w:tc>
          <w:tcPr>
            <w:tcW w:w="3652" w:type="dxa"/>
            <w:vAlign w:val="center"/>
            <w:hideMark/>
          </w:tcPr>
          <w:p w:rsidR="00A303F8" w:rsidRPr="004201E0" w:rsidRDefault="0011713D" w:rsidP="00111BD5">
            <w:pPr>
              <w:pStyle w:val="TableParagraph"/>
              <w:tabs>
                <w:tab w:val="left" w:pos="450"/>
                <w:tab w:val="left" w:pos="11057"/>
              </w:tabs>
              <w:rPr>
                <w:sz w:val="20"/>
                <w:szCs w:val="20"/>
              </w:rPr>
            </w:pPr>
            <w:r w:rsidRPr="004201E0">
              <w:rPr>
                <w:sz w:val="20"/>
                <w:szCs w:val="20"/>
              </w:rPr>
              <w:t>Б</w:t>
            </w:r>
            <w:r w:rsidR="00A303F8" w:rsidRPr="004201E0">
              <w:rPr>
                <w:sz w:val="20"/>
                <w:szCs w:val="20"/>
              </w:rPr>
              <w:t>юджетные инвестиции</w:t>
            </w:r>
            <w:r w:rsidRPr="004201E0">
              <w:rPr>
                <w:sz w:val="20"/>
                <w:szCs w:val="20"/>
              </w:rPr>
              <w:t>/ Капитальные вложения в объекты муниципальной собственности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227622,37</w:t>
            </w:r>
          </w:p>
        </w:tc>
        <w:tc>
          <w:tcPr>
            <w:tcW w:w="1417"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234997,34</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23497,99</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486117,70</w:t>
            </w:r>
          </w:p>
        </w:tc>
      </w:tr>
      <w:tr w:rsidR="00A303F8" w:rsidRPr="004201E0" w:rsidTr="00DC5FDD">
        <w:trPr>
          <w:trHeight w:val="431"/>
        </w:trPr>
        <w:tc>
          <w:tcPr>
            <w:tcW w:w="3652" w:type="dxa"/>
            <w:vAlign w:val="center"/>
            <w:hideMark/>
          </w:tcPr>
          <w:p w:rsidR="00A303F8" w:rsidRPr="004201E0" w:rsidRDefault="0011713D" w:rsidP="00111BD5">
            <w:pPr>
              <w:pStyle w:val="TableParagraph"/>
              <w:tabs>
                <w:tab w:val="left" w:pos="450"/>
                <w:tab w:val="left" w:pos="11057"/>
              </w:tabs>
              <w:rPr>
                <w:sz w:val="20"/>
                <w:szCs w:val="20"/>
              </w:rPr>
            </w:pPr>
            <w:r w:rsidRPr="004201E0">
              <w:rPr>
                <w:sz w:val="20"/>
                <w:szCs w:val="20"/>
              </w:rPr>
              <w:t>М</w:t>
            </w:r>
            <w:r w:rsidR="00A303F8" w:rsidRPr="004201E0">
              <w:rPr>
                <w:sz w:val="20"/>
                <w:szCs w:val="20"/>
              </w:rPr>
              <w:t>ежбюджетные трансферты из фед</w:t>
            </w:r>
            <w:r w:rsidR="00A303F8" w:rsidRPr="004201E0">
              <w:rPr>
                <w:sz w:val="20"/>
                <w:szCs w:val="20"/>
              </w:rPr>
              <w:t>е</w:t>
            </w:r>
            <w:r w:rsidR="00A303F8" w:rsidRPr="004201E0">
              <w:rPr>
                <w:sz w:val="20"/>
                <w:szCs w:val="20"/>
              </w:rPr>
              <w:t>рального бюджета</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417" w:type="dxa"/>
            <w:gridSpan w:val="2"/>
            <w:vAlign w:val="center"/>
            <w:hideMark/>
          </w:tcPr>
          <w:p w:rsidR="00A303F8" w:rsidRPr="004201E0" w:rsidRDefault="00A303F8" w:rsidP="00942F86">
            <w:pPr>
              <w:pStyle w:val="TableParagraph"/>
              <w:tabs>
                <w:tab w:val="left" w:pos="450"/>
                <w:tab w:val="left" w:pos="11057"/>
              </w:tabs>
              <w:jc w:val="center"/>
              <w:rPr>
                <w:sz w:val="20"/>
                <w:szCs w:val="20"/>
              </w:rPr>
            </w:pPr>
            <w:r w:rsidRPr="004201E0">
              <w:rPr>
                <w:sz w:val="20"/>
                <w:szCs w:val="20"/>
              </w:rPr>
              <w:t>236861,</w:t>
            </w:r>
            <w:r w:rsidR="00942F86" w:rsidRPr="004201E0">
              <w:rPr>
                <w:sz w:val="20"/>
                <w:szCs w:val="20"/>
              </w:rPr>
              <w:t>70</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223454,21</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942F86">
            <w:pPr>
              <w:pStyle w:val="TableParagraph"/>
              <w:tabs>
                <w:tab w:val="left" w:pos="450"/>
                <w:tab w:val="left" w:pos="11057"/>
              </w:tabs>
              <w:jc w:val="center"/>
              <w:rPr>
                <w:sz w:val="20"/>
                <w:szCs w:val="20"/>
              </w:rPr>
            </w:pPr>
            <w:r w:rsidRPr="004201E0">
              <w:rPr>
                <w:sz w:val="20"/>
                <w:szCs w:val="20"/>
              </w:rPr>
              <w:t>460315,9</w:t>
            </w:r>
            <w:r w:rsidR="00942F86" w:rsidRPr="004201E0">
              <w:rPr>
                <w:sz w:val="20"/>
                <w:szCs w:val="20"/>
              </w:rPr>
              <w:t>1</w:t>
            </w:r>
          </w:p>
        </w:tc>
      </w:tr>
      <w:tr w:rsidR="00A303F8" w:rsidRPr="004201E0" w:rsidTr="0011713D">
        <w:trPr>
          <w:trHeight w:val="450"/>
        </w:trPr>
        <w:tc>
          <w:tcPr>
            <w:tcW w:w="3652" w:type="dxa"/>
            <w:vAlign w:val="center"/>
            <w:hideMark/>
          </w:tcPr>
          <w:p w:rsidR="00A303F8" w:rsidRPr="004201E0" w:rsidRDefault="0011713D" w:rsidP="0011713D">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417" w:type="dxa"/>
            <w:gridSpan w:val="2"/>
            <w:vAlign w:val="center"/>
            <w:hideMark/>
          </w:tcPr>
          <w:p w:rsidR="00A303F8" w:rsidRPr="004201E0" w:rsidRDefault="00A303F8" w:rsidP="00942F86">
            <w:pPr>
              <w:pStyle w:val="TableParagraph"/>
              <w:tabs>
                <w:tab w:val="left" w:pos="450"/>
                <w:tab w:val="left" w:pos="11057"/>
              </w:tabs>
              <w:jc w:val="center"/>
              <w:rPr>
                <w:sz w:val="20"/>
                <w:szCs w:val="20"/>
              </w:rPr>
            </w:pPr>
            <w:r w:rsidRPr="004201E0">
              <w:rPr>
                <w:sz w:val="20"/>
                <w:szCs w:val="20"/>
              </w:rPr>
              <w:t>16238,3</w:t>
            </w:r>
            <w:r w:rsidR="00942F86" w:rsidRPr="004201E0">
              <w:rPr>
                <w:sz w:val="20"/>
                <w:szCs w:val="20"/>
              </w:rPr>
              <w:t>0</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14798,27</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31036,57</w:t>
            </w:r>
          </w:p>
        </w:tc>
      </w:tr>
      <w:tr w:rsidR="00A303F8" w:rsidRPr="004201E0" w:rsidTr="00DC5FDD">
        <w:trPr>
          <w:trHeight w:val="300"/>
        </w:trPr>
        <w:tc>
          <w:tcPr>
            <w:tcW w:w="3652" w:type="dxa"/>
            <w:vAlign w:val="center"/>
            <w:hideMark/>
          </w:tcPr>
          <w:p w:rsidR="00A303F8" w:rsidRPr="004201E0" w:rsidRDefault="0011713D" w:rsidP="00111BD5">
            <w:pPr>
              <w:pStyle w:val="TableParagraph"/>
              <w:tabs>
                <w:tab w:val="left" w:pos="450"/>
                <w:tab w:val="left" w:pos="11057"/>
              </w:tabs>
              <w:rPr>
                <w:sz w:val="20"/>
                <w:szCs w:val="20"/>
              </w:rPr>
            </w:pPr>
            <w:r w:rsidRPr="004201E0">
              <w:rPr>
                <w:sz w:val="20"/>
                <w:szCs w:val="20"/>
              </w:rPr>
              <w:t>И</w:t>
            </w:r>
            <w:r w:rsidR="00A303F8" w:rsidRPr="004201E0">
              <w:rPr>
                <w:sz w:val="20"/>
                <w:szCs w:val="20"/>
              </w:rPr>
              <w:t>ные субсидии</w:t>
            </w:r>
            <w:r w:rsidRPr="004201E0">
              <w:rPr>
                <w:sz w:val="20"/>
                <w:szCs w:val="20"/>
              </w:rPr>
              <w:t xml:space="preserve"> /Внебюджетные исто</w:t>
            </w:r>
            <w:r w:rsidRPr="004201E0">
              <w:rPr>
                <w:sz w:val="20"/>
                <w:szCs w:val="20"/>
              </w:rPr>
              <w:t>ч</w:t>
            </w:r>
            <w:r w:rsidRPr="004201E0">
              <w:rPr>
                <w:sz w:val="20"/>
                <w:szCs w:val="20"/>
              </w:rPr>
              <w:t>ники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417"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7250,00</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6250,00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iCs/>
                <w:sz w:val="20"/>
                <w:szCs w:val="20"/>
              </w:rPr>
              <w:t>13500,00</w:t>
            </w:r>
          </w:p>
        </w:tc>
      </w:tr>
      <w:tr w:rsidR="00A303F8" w:rsidRPr="004201E0" w:rsidTr="00A303F8">
        <w:trPr>
          <w:trHeight w:val="300"/>
        </w:trPr>
        <w:tc>
          <w:tcPr>
            <w:tcW w:w="14992" w:type="dxa"/>
            <w:gridSpan w:val="14"/>
            <w:hideMark/>
          </w:tcPr>
          <w:p w:rsidR="00A303F8" w:rsidRPr="004201E0" w:rsidRDefault="00A303F8" w:rsidP="00A303F8">
            <w:pPr>
              <w:pStyle w:val="TableParagraph"/>
              <w:tabs>
                <w:tab w:val="left" w:pos="450"/>
                <w:tab w:val="left" w:pos="11057"/>
              </w:tabs>
              <w:jc w:val="center"/>
              <w:rPr>
                <w:sz w:val="20"/>
                <w:szCs w:val="20"/>
              </w:rPr>
            </w:pPr>
            <w:r w:rsidRPr="004201E0">
              <w:rPr>
                <w:sz w:val="20"/>
                <w:szCs w:val="20"/>
              </w:rPr>
              <w:t>Региональный проект «Комплексное развитие сельских территорий Астраханской области»</w:t>
            </w:r>
          </w:p>
        </w:tc>
      </w:tr>
      <w:tr w:rsidR="0011713D" w:rsidRPr="004201E0" w:rsidTr="00DC5FDD">
        <w:trPr>
          <w:trHeight w:val="389"/>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227622,37</w:t>
            </w:r>
          </w:p>
        </w:tc>
        <w:tc>
          <w:tcPr>
            <w:tcW w:w="1417" w:type="dxa"/>
            <w:gridSpan w:val="2"/>
            <w:vAlign w:val="center"/>
            <w:hideMark/>
          </w:tcPr>
          <w:p w:rsidR="0011713D" w:rsidRPr="004201E0" w:rsidRDefault="0011713D" w:rsidP="00793CFA">
            <w:pPr>
              <w:pStyle w:val="TableParagraph"/>
              <w:tabs>
                <w:tab w:val="left" w:pos="450"/>
                <w:tab w:val="left" w:pos="11057"/>
              </w:tabs>
              <w:jc w:val="center"/>
              <w:rPr>
                <w:bCs/>
                <w:sz w:val="20"/>
                <w:szCs w:val="20"/>
              </w:rPr>
            </w:pPr>
            <w:r w:rsidRPr="004201E0">
              <w:rPr>
                <w:bCs/>
                <w:sz w:val="20"/>
                <w:szCs w:val="20"/>
              </w:rPr>
              <w:t>495347,3</w:t>
            </w:r>
            <w:r w:rsidR="00793CFA" w:rsidRPr="004201E0">
              <w:rPr>
                <w:bCs/>
                <w:sz w:val="20"/>
                <w:szCs w:val="20"/>
              </w:rPr>
              <w:t>4</w:t>
            </w:r>
          </w:p>
        </w:tc>
        <w:tc>
          <w:tcPr>
            <w:tcW w:w="1134" w:type="dxa"/>
            <w:vAlign w:val="center"/>
            <w:hideMark/>
          </w:tcPr>
          <w:p w:rsidR="0011713D" w:rsidRPr="004201E0" w:rsidRDefault="0011713D" w:rsidP="00920896">
            <w:pPr>
              <w:pStyle w:val="TableParagraph"/>
              <w:tabs>
                <w:tab w:val="left" w:pos="450"/>
                <w:tab w:val="left" w:pos="11057"/>
              </w:tabs>
              <w:jc w:val="center"/>
              <w:rPr>
                <w:bCs/>
                <w:sz w:val="20"/>
                <w:szCs w:val="20"/>
              </w:rPr>
            </w:pPr>
            <w:r w:rsidRPr="004201E0">
              <w:rPr>
                <w:bCs/>
                <w:sz w:val="20"/>
                <w:szCs w:val="20"/>
              </w:rPr>
              <w:t>268000,47</w:t>
            </w:r>
          </w:p>
        </w:tc>
        <w:tc>
          <w:tcPr>
            <w:tcW w:w="709"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c>
          <w:tcPr>
            <w:tcW w:w="1217" w:type="dxa"/>
            <w:vAlign w:val="center"/>
            <w:hideMark/>
          </w:tcPr>
          <w:p w:rsidR="0011713D" w:rsidRPr="004201E0" w:rsidRDefault="0011713D" w:rsidP="00793CFA">
            <w:pPr>
              <w:pStyle w:val="TableParagraph"/>
              <w:tabs>
                <w:tab w:val="left" w:pos="450"/>
                <w:tab w:val="left" w:pos="11057"/>
              </w:tabs>
              <w:jc w:val="center"/>
              <w:rPr>
                <w:sz w:val="20"/>
                <w:szCs w:val="20"/>
              </w:rPr>
            </w:pPr>
            <w:r w:rsidRPr="004201E0">
              <w:rPr>
                <w:sz w:val="20"/>
                <w:szCs w:val="20"/>
              </w:rPr>
              <w:t>990970,1</w:t>
            </w:r>
            <w:r w:rsidR="00793CFA" w:rsidRPr="004201E0">
              <w:rPr>
                <w:sz w:val="20"/>
                <w:szCs w:val="20"/>
              </w:rPr>
              <w:t>8</w:t>
            </w:r>
          </w:p>
        </w:tc>
      </w:tr>
      <w:tr w:rsidR="0011713D" w:rsidRPr="004201E0" w:rsidTr="00DC5FDD">
        <w:trPr>
          <w:trHeight w:val="69"/>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227622,37</w:t>
            </w:r>
          </w:p>
        </w:tc>
        <w:tc>
          <w:tcPr>
            <w:tcW w:w="1417"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234997,34</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23497,99</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486117,70</w:t>
            </w:r>
          </w:p>
        </w:tc>
      </w:tr>
      <w:tr w:rsidR="0011713D" w:rsidRPr="004201E0" w:rsidTr="0011713D">
        <w:trPr>
          <w:trHeight w:val="60"/>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lastRenderedPageBreak/>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lastRenderedPageBreak/>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417" w:type="dxa"/>
            <w:gridSpan w:val="2"/>
            <w:vAlign w:val="center"/>
            <w:hideMark/>
          </w:tcPr>
          <w:p w:rsidR="0011713D" w:rsidRPr="004201E0" w:rsidRDefault="0011713D" w:rsidP="00793CFA">
            <w:pPr>
              <w:pStyle w:val="TableParagraph"/>
              <w:tabs>
                <w:tab w:val="left" w:pos="450"/>
                <w:tab w:val="left" w:pos="11057"/>
              </w:tabs>
              <w:jc w:val="center"/>
              <w:rPr>
                <w:sz w:val="20"/>
                <w:szCs w:val="20"/>
              </w:rPr>
            </w:pPr>
            <w:r w:rsidRPr="004201E0">
              <w:rPr>
                <w:sz w:val="20"/>
                <w:szCs w:val="20"/>
              </w:rPr>
              <w:t>236861,</w:t>
            </w:r>
            <w:r w:rsidR="00793CFA" w:rsidRPr="004201E0">
              <w:rPr>
                <w:sz w:val="20"/>
                <w:szCs w:val="20"/>
              </w:rPr>
              <w:t>70</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223454,21</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793CFA">
            <w:pPr>
              <w:pStyle w:val="TableParagraph"/>
              <w:tabs>
                <w:tab w:val="left" w:pos="450"/>
                <w:tab w:val="left" w:pos="11057"/>
              </w:tabs>
              <w:jc w:val="center"/>
              <w:rPr>
                <w:sz w:val="20"/>
                <w:szCs w:val="20"/>
              </w:rPr>
            </w:pPr>
            <w:r w:rsidRPr="004201E0">
              <w:rPr>
                <w:sz w:val="20"/>
                <w:szCs w:val="20"/>
              </w:rPr>
              <w:t>460315,9</w:t>
            </w:r>
            <w:r w:rsidR="00793CFA" w:rsidRPr="004201E0">
              <w:rPr>
                <w:sz w:val="20"/>
                <w:szCs w:val="20"/>
              </w:rPr>
              <w:t>1</w:t>
            </w:r>
          </w:p>
        </w:tc>
      </w:tr>
      <w:tr w:rsidR="0011713D" w:rsidRPr="004201E0" w:rsidTr="0011713D">
        <w:trPr>
          <w:trHeight w:val="178"/>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lastRenderedPageBreak/>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417" w:type="dxa"/>
            <w:gridSpan w:val="2"/>
            <w:vAlign w:val="center"/>
            <w:hideMark/>
          </w:tcPr>
          <w:p w:rsidR="0011713D" w:rsidRPr="004201E0" w:rsidRDefault="00793CFA" w:rsidP="00111BD5">
            <w:pPr>
              <w:pStyle w:val="TableParagraph"/>
              <w:tabs>
                <w:tab w:val="left" w:pos="450"/>
                <w:tab w:val="left" w:pos="11057"/>
              </w:tabs>
              <w:jc w:val="center"/>
              <w:rPr>
                <w:sz w:val="20"/>
                <w:szCs w:val="20"/>
              </w:rPr>
            </w:pPr>
            <w:r w:rsidRPr="004201E0">
              <w:rPr>
                <w:sz w:val="20"/>
                <w:szCs w:val="20"/>
              </w:rPr>
              <w:t>16238,30</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14798,27</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31036,57</w:t>
            </w:r>
          </w:p>
        </w:tc>
      </w:tr>
      <w:tr w:rsidR="0011713D" w:rsidRPr="004201E0" w:rsidTr="00DC5FDD">
        <w:trPr>
          <w:trHeight w:val="300"/>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417"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7250,00</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6250,00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13500,00</w:t>
            </w:r>
          </w:p>
        </w:tc>
      </w:tr>
      <w:tr w:rsidR="00A303F8" w:rsidRPr="004201E0" w:rsidTr="00A303F8">
        <w:trPr>
          <w:trHeight w:val="300"/>
        </w:trPr>
        <w:tc>
          <w:tcPr>
            <w:tcW w:w="14992" w:type="dxa"/>
            <w:gridSpan w:val="14"/>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Министерство сельского хозяйства и рыбной промышленности Астраханской области</w:t>
            </w:r>
          </w:p>
        </w:tc>
      </w:tr>
      <w:tr w:rsidR="0011713D" w:rsidRPr="004201E0" w:rsidTr="000D54CA">
        <w:trPr>
          <w:trHeight w:val="286"/>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793CFA">
            <w:pPr>
              <w:pStyle w:val="TableParagraph"/>
              <w:tabs>
                <w:tab w:val="left" w:pos="450"/>
                <w:tab w:val="left" w:pos="11057"/>
              </w:tabs>
              <w:jc w:val="center"/>
              <w:rPr>
                <w:sz w:val="20"/>
                <w:szCs w:val="20"/>
              </w:rPr>
            </w:pPr>
            <w:r w:rsidRPr="004201E0">
              <w:rPr>
                <w:sz w:val="20"/>
                <w:szCs w:val="20"/>
              </w:rPr>
              <w:t>267675,6</w:t>
            </w:r>
            <w:r w:rsidR="00793CFA" w:rsidRPr="004201E0">
              <w:rPr>
                <w:sz w:val="20"/>
                <w:szCs w:val="20"/>
              </w:rPr>
              <w:t>2</w:t>
            </w:r>
            <w:r w:rsidRPr="004201E0">
              <w:rPr>
                <w:sz w:val="20"/>
                <w:szCs w:val="20"/>
              </w:rPr>
              <w:t>*</w:t>
            </w:r>
          </w:p>
        </w:tc>
        <w:tc>
          <w:tcPr>
            <w:tcW w:w="1275" w:type="dxa"/>
            <w:gridSpan w:val="2"/>
            <w:vAlign w:val="center"/>
            <w:hideMark/>
          </w:tcPr>
          <w:p w:rsidR="0011713D" w:rsidRPr="004201E0" w:rsidRDefault="0011713D" w:rsidP="00920896">
            <w:pPr>
              <w:pStyle w:val="TableParagraph"/>
              <w:tabs>
                <w:tab w:val="left" w:pos="450"/>
                <w:tab w:val="left" w:pos="11057"/>
              </w:tabs>
              <w:jc w:val="center"/>
              <w:rPr>
                <w:sz w:val="20"/>
                <w:szCs w:val="20"/>
              </w:rPr>
            </w:pPr>
            <w:r w:rsidRPr="004201E0">
              <w:rPr>
                <w:sz w:val="20"/>
                <w:szCs w:val="20"/>
              </w:rPr>
              <w:t>251413,44*</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793CFA">
            <w:pPr>
              <w:pStyle w:val="TableParagraph"/>
              <w:tabs>
                <w:tab w:val="left" w:pos="450"/>
                <w:tab w:val="left" w:pos="11057"/>
              </w:tabs>
              <w:jc w:val="center"/>
              <w:rPr>
                <w:bCs/>
                <w:sz w:val="20"/>
                <w:szCs w:val="20"/>
              </w:rPr>
            </w:pPr>
            <w:r w:rsidRPr="004201E0">
              <w:rPr>
                <w:bCs/>
                <w:iCs/>
                <w:sz w:val="20"/>
                <w:szCs w:val="20"/>
              </w:rPr>
              <w:t>519089,0</w:t>
            </w:r>
            <w:r w:rsidR="00793CFA" w:rsidRPr="004201E0">
              <w:rPr>
                <w:bCs/>
                <w:iCs/>
                <w:sz w:val="20"/>
                <w:szCs w:val="20"/>
              </w:rPr>
              <w:t>6</w:t>
            </w:r>
            <w:r w:rsidRPr="004201E0">
              <w:rPr>
                <w:bCs/>
                <w:iCs/>
                <w:sz w:val="20"/>
                <w:szCs w:val="20"/>
              </w:rPr>
              <w:t>*</w:t>
            </w:r>
          </w:p>
        </w:tc>
      </w:tr>
      <w:tr w:rsidR="0011713D" w:rsidRPr="004201E0" w:rsidTr="000D54CA">
        <w:trPr>
          <w:trHeight w:val="235"/>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7325,62*</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6910,96*</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iCs/>
                <w:sz w:val="20"/>
                <w:szCs w:val="20"/>
              </w:rPr>
              <w:t>14236,58*</w:t>
            </w:r>
          </w:p>
        </w:tc>
      </w:tr>
      <w:tr w:rsidR="0011713D" w:rsidRPr="004201E0" w:rsidTr="000D54CA">
        <w:trPr>
          <w:trHeight w:val="422"/>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793CFA">
            <w:pPr>
              <w:pStyle w:val="TableParagraph"/>
              <w:tabs>
                <w:tab w:val="left" w:pos="450"/>
                <w:tab w:val="left" w:pos="11057"/>
              </w:tabs>
              <w:jc w:val="center"/>
              <w:rPr>
                <w:sz w:val="20"/>
                <w:szCs w:val="20"/>
              </w:rPr>
            </w:pPr>
            <w:r w:rsidRPr="004201E0">
              <w:rPr>
                <w:sz w:val="20"/>
                <w:szCs w:val="20"/>
              </w:rPr>
              <w:t>236861,</w:t>
            </w:r>
            <w:r w:rsidR="00793CFA" w:rsidRPr="004201E0">
              <w:rPr>
                <w:sz w:val="20"/>
                <w:szCs w:val="20"/>
              </w:rPr>
              <w:t>70</w:t>
            </w:r>
            <w:r w:rsidRPr="004201E0">
              <w:rPr>
                <w:sz w:val="20"/>
                <w:szCs w:val="20"/>
              </w:rPr>
              <w:t>*</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223454,21*</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793CFA">
            <w:pPr>
              <w:pStyle w:val="TableParagraph"/>
              <w:tabs>
                <w:tab w:val="left" w:pos="450"/>
                <w:tab w:val="left" w:pos="11057"/>
              </w:tabs>
              <w:jc w:val="center"/>
              <w:rPr>
                <w:bCs/>
                <w:sz w:val="20"/>
                <w:szCs w:val="20"/>
              </w:rPr>
            </w:pPr>
            <w:r w:rsidRPr="004201E0">
              <w:rPr>
                <w:bCs/>
                <w:iCs/>
                <w:sz w:val="20"/>
                <w:szCs w:val="20"/>
              </w:rPr>
              <w:t>460315,9</w:t>
            </w:r>
            <w:r w:rsidR="00793CFA" w:rsidRPr="004201E0">
              <w:rPr>
                <w:bCs/>
                <w:iCs/>
                <w:sz w:val="20"/>
                <w:szCs w:val="20"/>
              </w:rPr>
              <w:t>1</w:t>
            </w:r>
            <w:r w:rsidRPr="004201E0">
              <w:rPr>
                <w:bCs/>
                <w:iCs/>
                <w:sz w:val="20"/>
                <w:szCs w:val="20"/>
              </w:rPr>
              <w:t>*</w:t>
            </w:r>
          </w:p>
        </w:tc>
      </w:tr>
      <w:tr w:rsidR="0011713D" w:rsidRPr="004201E0" w:rsidTr="0011713D">
        <w:trPr>
          <w:trHeight w:val="215"/>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793CFA">
            <w:pPr>
              <w:pStyle w:val="TableParagraph"/>
              <w:tabs>
                <w:tab w:val="left" w:pos="450"/>
                <w:tab w:val="left" w:pos="11057"/>
              </w:tabs>
              <w:jc w:val="center"/>
              <w:rPr>
                <w:sz w:val="20"/>
                <w:szCs w:val="20"/>
              </w:rPr>
            </w:pPr>
            <w:r w:rsidRPr="004201E0">
              <w:rPr>
                <w:sz w:val="20"/>
                <w:szCs w:val="20"/>
              </w:rPr>
              <w:t>16238,3</w:t>
            </w:r>
            <w:r w:rsidR="00793CFA" w:rsidRPr="004201E0">
              <w:rPr>
                <w:sz w:val="20"/>
                <w:szCs w:val="20"/>
              </w:rPr>
              <w:t>0</w:t>
            </w:r>
            <w:r w:rsidRPr="004201E0">
              <w:rPr>
                <w:sz w:val="20"/>
                <w:szCs w:val="20"/>
              </w:rPr>
              <w:t>*</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14798,27*</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iCs/>
                <w:sz w:val="20"/>
                <w:szCs w:val="20"/>
              </w:rPr>
              <w:t>31036,57*</w:t>
            </w:r>
          </w:p>
        </w:tc>
      </w:tr>
      <w:tr w:rsidR="0011713D" w:rsidRPr="004201E0" w:rsidTr="000D54CA">
        <w:trPr>
          <w:trHeight w:val="159"/>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7250,00*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6250,00*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iCs/>
                <w:sz w:val="20"/>
                <w:szCs w:val="20"/>
              </w:rPr>
              <w:t>13500,00*</w:t>
            </w:r>
          </w:p>
        </w:tc>
      </w:tr>
      <w:tr w:rsidR="00A303F8" w:rsidRPr="004201E0" w:rsidTr="00FE740D">
        <w:trPr>
          <w:trHeight w:val="1608"/>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«Строительство блочной котельной для теплоснабжения МБОУ «</w:t>
            </w:r>
            <w:proofErr w:type="spellStart"/>
            <w:r w:rsidRPr="004201E0">
              <w:rPr>
                <w:sz w:val="20"/>
                <w:szCs w:val="20"/>
              </w:rPr>
              <w:t>Бузанская</w:t>
            </w:r>
            <w:proofErr w:type="spellEnd"/>
            <w:r w:rsidRPr="004201E0">
              <w:rPr>
                <w:sz w:val="20"/>
                <w:szCs w:val="20"/>
              </w:rPr>
              <w:t xml:space="preserve"> ОООШ» по адресу: Астраханская о</w:t>
            </w:r>
            <w:r w:rsidRPr="004201E0">
              <w:rPr>
                <w:sz w:val="20"/>
                <w:szCs w:val="20"/>
              </w:rPr>
              <w:t>б</w:t>
            </w:r>
            <w:r w:rsidRPr="004201E0">
              <w:rPr>
                <w:sz w:val="20"/>
                <w:szCs w:val="20"/>
              </w:rPr>
              <w:t xml:space="preserve">ласть, Красноярский район, п. </w:t>
            </w:r>
            <w:proofErr w:type="spellStart"/>
            <w:r w:rsidRPr="004201E0">
              <w:rPr>
                <w:sz w:val="20"/>
                <w:szCs w:val="20"/>
              </w:rPr>
              <w:t>Бузан</w:t>
            </w:r>
            <w:proofErr w:type="spellEnd"/>
            <w:r w:rsidRPr="004201E0">
              <w:rPr>
                <w:sz w:val="20"/>
                <w:szCs w:val="20"/>
              </w:rPr>
              <w:t>, ул. Советская, 1а» (капитальные вл</w:t>
            </w:r>
            <w:r w:rsidRPr="004201E0">
              <w:rPr>
                <w:sz w:val="20"/>
                <w:szCs w:val="20"/>
              </w:rPr>
              <w:t>о</w:t>
            </w:r>
            <w:r w:rsidRPr="004201E0">
              <w:rPr>
                <w:sz w:val="20"/>
                <w:szCs w:val="20"/>
              </w:rPr>
              <w:t>жения в объекты муниципальной со</w:t>
            </w:r>
            <w:r w:rsidRPr="004201E0">
              <w:rPr>
                <w:sz w:val="20"/>
                <w:szCs w:val="20"/>
              </w:rPr>
              <w:t>б</w:t>
            </w:r>
            <w:r w:rsidRPr="004201E0">
              <w:rPr>
                <w:sz w:val="20"/>
                <w:szCs w:val="20"/>
              </w:rPr>
              <w:t>ственности)*, всего</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МВт</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0,38</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17092,71</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2025</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17092,71</w:t>
            </w:r>
            <w:r w:rsidR="003F4AF5" w:rsidRPr="004201E0">
              <w:rPr>
                <w:sz w:val="20"/>
                <w:szCs w:val="20"/>
              </w:rPr>
              <w:t>*</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17092,71</w:t>
            </w:r>
            <w:r w:rsidR="003F4AF5" w:rsidRPr="004201E0">
              <w:rPr>
                <w:sz w:val="20"/>
                <w:szCs w:val="20"/>
              </w:rPr>
              <w:t>*</w:t>
            </w:r>
          </w:p>
        </w:tc>
      </w:tr>
      <w:tr w:rsidR="0011713D" w:rsidRPr="004201E0" w:rsidTr="000D54CA">
        <w:trPr>
          <w:trHeight w:val="426"/>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17092,71*</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17092,71*</w:t>
            </w:r>
          </w:p>
        </w:tc>
      </w:tr>
      <w:tr w:rsidR="0011713D" w:rsidRPr="004201E0" w:rsidTr="000D54CA">
        <w:trPr>
          <w:trHeight w:val="93"/>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439,33*</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439,33*</w:t>
            </w:r>
          </w:p>
        </w:tc>
      </w:tr>
      <w:tr w:rsidR="0011713D" w:rsidRPr="004201E0" w:rsidTr="000D54CA">
        <w:trPr>
          <w:trHeight w:val="422"/>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14205,04*</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14205,04*</w:t>
            </w:r>
          </w:p>
        </w:tc>
      </w:tr>
      <w:tr w:rsidR="0011713D" w:rsidRPr="004201E0" w:rsidTr="0011713D">
        <w:trPr>
          <w:trHeight w:val="357"/>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1448,34*</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1448,34*</w:t>
            </w:r>
          </w:p>
        </w:tc>
      </w:tr>
      <w:tr w:rsidR="0011713D" w:rsidRPr="004201E0" w:rsidTr="000D54CA">
        <w:trPr>
          <w:trHeight w:val="300"/>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1000,00*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1000,00*</w:t>
            </w:r>
          </w:p>
        </w:tc>
      </w:tr>
      <w:tr w:rsidR="00A303F8" w:rsidRPr="004201E0" w:rsidTr="00FE740D">
        <w:trPr>
          <w:trHeight w:val="274"/>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«Строительство средней общеобразов</w:t>
            </w:r>
            <w:r w:rsidRPr="004201E0">
              <w:rPr>
                <w:sz w:val="20"/>
                <w:szCs w:val="20"/>
              </w:rPr>
              <w:t>а</w:t>
            </w:r>
            <w:r w:rsidRPr="004201E0">
              <w:rPr>
                <w:sz w:val="20"/>
                <w:szCs w:val="20"/>
              </w:rPr>
              <w:t xml:space="preserve">тельной школы на 220 мест </w:t>
            </w:r>
            <w:proofErr w:type="gramStart"/>
            <w:r w:rsidRPr="004201E0">
              <w:rPr>
                <w:sz w:val="20"/>
                <w:szCs w:val="20"/>
              </w:rPr>
              <w:t>в</w:t>
            </w:r>
            <w:proofErr w:type="gramEnd"/>
            <w:r w:rsidRPr="004201E0">
              <w:rPr>
                <w:sz w:val="20"/>
                <w:szCs w:val="20"/>
              </w:rPr>
              <w:t xml:space="preserve"> с. </w:t>
            </w:r>
            <w:proofErr w:type="spellStart"/>
            <w:r w:rsidRPr="004201E0">
              <w:rPr>
                <w:sz w:val="20"/>
                <w:szCs w:val="20"/>
              </w:rPr>
              <w:t>Нов</w:t>
            </w:r>
            <w:r w:rsidRPr="004201E0">
              <w:rPr>
                <w:sz w:val="20"/>
                <w:szCs w:val="20"/>
              </w:rPr>
              <w:t>о</w:t>
            </w:r>
            <w:r w:rsidRPr="004201E0">
              <w:rPr>
                <w:sz w:val="20"/>
                <w:szCs w:val="20"/>
              </w:rPr>
              <w:t>урусовка</w:t>
            </w:r>
            <w:proofErr w:type="spellEnd"/>
            <w:r w:rsidRPr="004201E0">
              <w:rPr>
                <w:sz w:val="20"/>
                <w:szCs w:val="20"/>
              </w:rPr>
              <w:t xml:space="preserve"> </w:t>
            </w:r>
            <w:proofErr w:type="gramStart"/>
            <w:r w:rsidRPr="004201E0">
              <w:rPr>
                <w:sz w:val="20"/>
                <w:szCs w:val="20"/>
              </w:rPr>
              <w:t>Красноярского</w:t>
            </w:r>
            <w:proofErr w:type="gramEnd"/>
            <w:r w:rsidRPr="004201E0">
              <w:rPr>
                <w:sz w:val="20"/>
                <w:szCs w:val="20"/>
              </w:rPr>
              <w:t xml:space="preserve"> района Астр</w:t>
            </w:r>
            <w:r w:rsidRPr="004201E0">
              <w:rPr>
                <w:sz w:val="20"/>
                <w:szCs w:val="20"/>
              </w:rPr>
              <w:t>а</w:t>
            </w:r>
            <w:r w:rsidRPr="004201E0">
              <w:rPr>
                <w:sz w:val="20"/>
                <w:szCs w:val="20"/>
              </w:rPr>
              <w:t>ханской области» (капитальные влож</w:t>
            </w:r>
            <w:r w:rsidRPr="004201E0">
              <w:rPr>
                <w:sz w:val="20"/>
                <w:szCs w:val="20"/>
              </w:rPr>
              <w:t>е</w:t>
            </w:r>
            <w:r w:rsidRPr="004201E0">
              <w:rPr>
                <w:sz w:val="20"/>
                <w:szCs w:val="20"/>
              </w:rPr>
              <w:t>ния в объекты муниципальной со</w:t>
            </w:r>
            <w:r w:rsidRPr="004201E0">
              <w:rPr>
                <w:sz w:val="20"/>
                <w:szCs w:val="20"/>
              </w:rPr>
              <w:t>б</w:t>
            </w:r>
            <w:r w:rsidRPr="004201E0">
              <w:rPr>
                <w:sz w:val="20"/>
                <w:szCs w:val="20"/>
              </w:rPr>
              <w:t>ственности)*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мест</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220</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321165,8</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2026</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A303F8" w:rsidRPr="004201E0" w:rsidRDefault="00793CFA" w:rsidP="00111BD5">
            <w:pPr>
              <w:pStyle w:val="TableParagraph"/>
              <w:tabs>
                <w:tab w:val="left" w:pos="450"/>
                <w:tab w:val="left" w:pos="11057"/>
              </w:tabs>
              <w:jc w:val="center"/>
              <w:rPr>
                <w:sz w:val="20"/>
                <w:szCs w:val="20"/>
              </w:rPr>
            </w:pPr>
            <w:r w:rsidRPr="004201E0">
              <w:rPr>
                <w:sz w:val="20"/>
                <w:szCs w:val="20"/>
              </w:rPr>
              <w:t>160582,91</w:t>
            </w:r>
            <w:r w:rsidR="003F4AF5" w:rsidRPr="004201E0">
              <w:rPr>
                <w:sz w:val="20"/>
                <w:szCs w:val="20"/>
              </w:rPr>
              <w:t>*</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160582,92</w:t>
            </w:r>
            <w:r w:rsidR="000D38F1" w:rsidRPr="004201E0">
              <w:rPr>
                <w:sz w:val="20"/>
                <w:szCs w:val="20"/>
              </w:rPr>
              <w:t>*</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793CFA">
            <w:pPr>
              <w:pStyle w:val="TableParagraph"/>
              <w:tabs>
                <w:tab w:val="left" w:pos="450"/>
                <w:tab w:val="left" w:pos="11057"/>
              </w:tabs>
              <w:jc w:val="center"/>
              <w:rPr>
                <w:sz w:val="20"/>
                <w:szCs w:val="20"/>
              </w:rPr>
            </w:pPr>
            <w:r w:rsidRPr="004201E0">
              <w:rPr>
                <w:sz w:val="20"/>
                <w:szCs w:val="20"/>
              </w:rPr>
              <w:t>321165,8</w:t>
            </w:r>
            <w:r w:rsidR="00793CFA" w:rsidRPr="004201E0">
              <w:rPr>
                <w:sz w:val="20"/>
                <w:szCs w:val="20"/>
              </w:rPr>
              <w:t>3</w:t>
            </w:r>
            <w:r w:rsidR="003F4AF5" w:rsidRPr="004201E0">
              <w:rPr>
                <w:sz w:val="20"/>
                <w:szCs w:val="20"/>
              </w:rPr>
              <w:t>*</w:t>
            </w:r>
          </w:p>
        </w:tc>
      </w:tr>
      <w:tr w:rsidR="0011713D" w:rsidRPr="004201E0" w:rsidTr="000D54CA">
        <w:trPr>
          <w:trHeight w:val="366"/>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lastRenderedPageBreak/>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793CFA">
            <w:pPr>
              <w:pStyle w:val="TableParagraph"/>
              <w:tabs>
                <w:tab w:val="left" w:pos="450"/>
                <w:tab w:val="left" w:pos="11057"/>
              </w:tabs>
              <w:jc w:val="center"/>
              <w:rPr>
                <w:sz w:val="20"/>
                <w:szCs w:val="20"/>
              </w:rPr>
            </w:pPr>
            <w:r w:rsidRPr="004201E0">
              <w:rPr>
                <w:sz w:val="20"/>
                <w:szCs w:val="20"/>
              </w:rPr>
              <w:t>160582,9</w:t>
            </w:r>
            <w:r w:rsidR="00793CFA" w:rsidRPr="004201E0">
              <w:rPr>
                <w:sz w:val="20"/>
                <w:szCs w:val="20"/>
              </w:rPr>
              <w:t>1</w:t>
            </w:r>
            <w:r w:rsidRPr="004201E0">
              <w:rPr>
                <w:sz w:val="20"/>
                <w:szCs w:val="20"/>
              </w:rPr>
              <w:t>*</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160582,92*</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793CFA">
            <w:pPr>
              <w:pStyle w:val="TableParagraph"/>
              <w:tabs>
                <w:tab w:val="left" w:pos="450"/>
                <w:tab w:val="left" w:pos="11057"/>
              </w:tabs>
              <w:jc w:val="center"/>
              <w:rPr>
                <w:sz w:val="20"/>
                <w:szCs w:val="20"/>
              </w:rPr>
            </w:pPr>
            <w:r w:rsidRPr="004201E0">
              <w:rPr>
                <w:bCs/>
                <w:iCs/>
                <w:sz w:val="20"/>
                <w:szCs w:val="20"/>
              </w:rPr>
              <w:t>321165,8</w:t>
            </w:r>
            <w:r w:rsidR="00793CFA" w:rsidRPr="004201E0">
              <w:rPr>
                <w:bCs/>
                <w:iCs/>
                <w:sz w:val="20"/>
                <w:szCs w:val="20"/>
              </w:rPr>
              <w:t>3</w:t>
            </w:r>
            <w:r w:rsidRPr="004201E0">
              <w:rPr>
                <w:bCs/>
                <w:iCs/>
                <w:sz w:val="20"/>
                <w:szCs w:val="20"/>
              </w:rPr>
              <w:t>*</w:t>
            </w:r>
          </w:p>
        </w:tc>
      </w:tr>
      <w:tr w:rsidR="0011713D" w:rsidRPr="004201E0" w:rsidTr="000D54CA">
        <w:trPr>
          <w:trHeight w:val="188"/>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4213,29*</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4213,29*</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8426,58*</w:t>
            </w:r>
          </w:p>
        </w:tc>
      </w:tr>
      <w:tr w:rsidR="0011713D" w:rsidRPr="004201E0" w:rsidTr="000D54CA">
        <w:trPr>
          <w:trHeight w:val="362"/>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136229,66*</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136229,67*</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272459,33*</w:t>
            </w:r>
          </w:p>
        </w:tc>
      </w:tr>
      <w:tr w:rsidR="0011713D" w:rsidRPr="004201E0" w:rsidTr="0011713D">
        <w:trPr>
          <w:trHeight w:val="198"/>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13889,96*</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13889,96*</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27779,92*</w:t>
            </w:r>
          </w:p>
        </w:tc>
      </w:tr>
      <w:tr w:rsidR="0011713D" w:rsidRPr="004201E0" w:rsidTr="000D54CA">
        <w:trPr>
          <w:trHeight w:val="112"/>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6250,00*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6250,00*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12500,00</w:t>
            </w:r>
          </w:p>
        </w:tc>
      </w:tr>
      <w:tr w:rsidR="00A303F8" w:rsidRPr="004201E0" w:rsidTr="00FE740D">
        <w:trPr>
          <w:trHeight w:val="1277"/>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 xml:space="preserve">«Строительство корпуса МБОУ «СОШ с. </w:t>
            </w:r>
            <w:proofErr w:type="spellStart"/>
            <w:r w:rsidRPr="004201E0">
              <w:rPr>
                <w:sz w:val="20"/>
                <w:szCs w:val="20"/>
              </w:rPr>
              <w:t>Хошеутово</w:t>
            </w:r>
            <w:proofErr w:type="spellEnd"/>
            <w:r w:rsidRPr="004201E0">
              <w:rPr>
                <w:sz w:val="20"/>
                <w:szCs w:val="20"/>
              </w:rPr>
              <w:t xml:space="preserve"> им. </w:t>
            </w:r>
            <w:proofErr w:type="spellStart"/>
            <w:r w:rsidRPr="004201E0">
              <w:rPr>
                <w:sz w:val="20"/>
                <w:szCs w:val="20"/>
              </w:rPr>
              <w:t>М.Бекмухамбетова</w:t>
            </w:r>
            <w:proofErr w:type="spellEnd"/>
            <w:r w:rsidRPr="004201E0">
              <w:rPr>
                <w:sz w:val="20"/>
                <w:szCs w:val="20"/>
              </w:rPr>
              <w:t xml:space="preserve">» </w:t>
            </w:r>
            <w:proofErr w:type="spellStart"/>
            <w:r w:rsidRPr="004201E0">
              <w:rPr>
                <w:sz w:val="20"/>
                <w:szCs w:val="20"/>
              </w:rPr>
              <w:t>Харабалинского</w:t>
            </w:r>
            <w:proofErr w:type="spellEnd"/>
            <w:r w:rsidRPr="004201E0">
              <w:rPr>
                <w:sz w:val="20"/>
                <w:szCs w:val="20"/>
              </w:rPr>
              <w:t xml:space="preserve"> района Астраханской области на 130 мест с актовыми и спо</w:t>
            </w:r>
            <w:r w:rsidRPr="004201E0">
              <w:rPr>
                <w:sz w:val="20"/>
                <w:szCs w:val="20"/>
              </w:rPr>
              <w:t>р</w:t>
            </w:r>
            <w:r w:rsidRPr="004201E0">
              <w:rPr>
                <w:sz w:val="20"/>
                <w:szCs w:val="20"/>
              </w:rPr>
              <w:t>тивными залами» (капитальные влож</w:t>
            </w:r>
            <w:r w:rsidRPr="004201E0">
              <w:rPr>
                <w:sz w:val="20"/>
                <w:szCs w:val="20"/>
              </w:rPr>
              <w:t>е</w:t>
            </w:r>
            <w:r w:rsidRPr="004201E0">
              <w:rPr>
                <w:sz w:val="20"/>
                <w:szCs w:val="20"/>
              </w:rPr>
              <w:t>ния в объекты муниципальной со</w:t>
            </w:r>
            <w:r w:rsidRPr="004201E0">
              <w:rPr>
                <w:sz w:val="20"/>
                <w:szCs w:val="20"/>
              </w:rPr>
              <w:t>б</w:t>
            </w:r>
            <w:r w:rsidRPr="004201E0">
              <w:rPr>
                <w:sz w:val="20"/>
                <w:szCs w:val="20"/>
              </w:rPr>
              <w:t>ственности)*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мест</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130</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180830,5</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2026</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90000,00</w:t>
            </w:r>
            <w:r w:rsidR="003F4AF5" w:rsidRPr="004201E0">
              <w:rPr>
                <w:sz w:val="20"/>
                <w:szCs w:val="20"/>
              </w:rPr>
              <w:t>*</w:t>
            </w:r>
          </w:p>
        </w:tc>
        <w:tc>
          <w:tcPr>
            <w:tcW w:w="1275" w:type="dxa"/>
            <w:gridSpan w:val="2"/>
            <w:vAlign w:val="center"/>
            <w:hideMark/>
          </w:tcPr>
          <w:p w:rsidR="00A303F8" w:rsidRPr="004201E0" w:rsidRDefault="00793CFA" w:rsidP="00111BD5">
            <w:pPr>
              <w:pStyle w:val="TableParagraph"/>
              <w:tabs>
                <w:tab w:val="left" w:pos="450"/>
                <w:tab w:val="left" w:pos="11057"/>
              </w:tabs>
              <w:jc w:val="center"/>
              <w:rPr>
                <w:sz w:val="20"/>
                <w:szCs w:val="20"/>
              </w:rPr>
            </w:pPr>
            <w:r w:rsidRPr="004201E0">
              <w:rPr>
                <w:sz w:val="20"/>
                <w:szCs w:val="20"/>
              </w:rPr>
              <w:t>90830,52</w:t>
            </w:r>
            <w:r w:rsidR="003F4AF5" w:rsidRPr="004201E0">
              <w:rPr>
                <w:sz w:val="20"/>
                <w:szCs w:val="20"/>
              </w:rPr>
              <w:t>*</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793CFA">
            <w:pPr>
              <w:pStyle w:val="TableParagraph"/>
              <w:tabs>
                <w:tab w:val="left" w:pos="450"/>
                <w:tab w:val="left" w:pos="11057"/>
              </w:tabs>
              <w:jc w:val="center"/>
              <w:rPr>
                <w:sz w:val="20"/>
                <w:szCs w:val="20"/>
              </w:rPr>
            </w:pPr>
            <w:r w:rsidRPr="004201E0">
              <w:rPr>
                <w:bCs/>
                <w:iCs/>
                <w:sz w:val="20"/>
                <w:szCs w:val="20"/>
              </w:rPr>
              <w:t>180830,5</w:t>
            </w:r>
            <w:r w:rsidR="00793CFA" w:rsidRPr="004201E0">
              <w:rPr>
                <w:bCs/>
                <w:iCs/>
                <w:sz w:val="20"/>
                <w:szCs w:val="20"/>
              </w:rPr>
              <w:t>2</w:t>
            </w:r>
            <w:r w:rsidR="003F4AF5" w:rsidRPr="004201E0">
              <w:rPr>
                <w:bCs/>
                <w:iCs/>
                <w:sz w:val="20"/>
                <w:szCs w:val="20"/>
              </w:rPr>
              <w:t>*</w:t>
            </w:r>
          </w:p>
        </w:tc>
      </w:tr>
      <w:tr w:rsidR="00A303F8" w:rsidRPr="004201E0" w:rsidTr="00FE740D">
        <w:trPr>
          <w:trHeight w:val="223"/>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90000,00</w:t>
            </w:r>
            <w:r w:rsidR="003F4AF5" w:rsidRPr="004201E0">
              <w:rPr>
                <w:sz w:val="20"/>
                <w:szCs w:val="20"/>
              </w:rPr>
              <w:t>*</w:t>
            </w:r>
          </w:p>
        </w:tc>
        <w:tc>
          <w:tcPr>
            <w:tcW w:w="1275" w:type="dxa"/>
            <w:gridSpan w:val="2"/>
            <w:vAlign w:val="center"/>
            <w:hideMark/>
          </w:tcPr>
          <w:p w:rsidR="00A303F8" w:rsidRPr="004201E0" w:rsidRDefault="00A303F8" w:rsidP="00793CFA">
            <w:pPr>
              <w:pStyle w:val="TableParagraph"/>
              <w:tabs>
                <w:tab w:val="left" w:pos="450"/>
                <w:tab w:val="left" w:pos="11057"/>
              </w:tabs>
              <w:jc w:val="center"/>
              <w:rPr>
                <w:sz w:val="20"/>
                <w:szCs w:val="20"/>
              </w:rPr>
            </w:pPr>
            <w:r w:rsidRPr="004201E0">
              <w:rPr>
                <w:sz w:val="20"/>
                <w:szCs w:val="20"/>
              </w:rPr>
              <w:t>90830,5</w:t>
            </w:r>
            <w:r w:rsidR="00793CFA" w:rsidRPr="004201E0">
              <w:rPr>
                <w:sz w:val="20"/>
                <w:szCs w:val="20"/>
              </w:rPr>
              <w:t>2</w:t>
            </w:r>
            <w:r w:rsidR="003F4AF5" w:rsidRPr="004201E0">
              <w:rPr>
                <w:sz w:val="20"/>
                <w:szCs w:val="20"/>
              </w:rPr>
              <w:t>*</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793CFA">
            <w:pPr>
              <w:pStyle w:val="TableParagraph"/>
              <w:tabs>
                <w:tab w:val="left" w:pos="450"/>
                <w:tab w:val="left" w:pos="11057"/>
              </w:tabs>
              <w:jc w:val="center"/>
              <w:rPr>
                <w:sz w:val="20"/>
                <w:szCs w:val="20"/>
              </w:rPr>
            </w:pPr>
            <w:r w:rsidRPr="004201E0">
              <w:rPr>
                <w:sz w:val="20"/>
                <w:szCs w:val="20"/>
              </w:rPr>
              <w:t>180830,5</w:t>
            </w:r>
            <w:r w:rsidR="00793CFA" w:rsidRPr="004201E0">
              <w:rPr>
                <w:sz w:val="20"/>
                <w:szCs w:val="20"/>
              </w:rPr>
              <w:t>2</w:t>
            </w:r>
            <w:r w:rsidR="003F4AF5" w:rsidRPr="004201E0">
              <w:rPr>
                <w:sz w:val="20"/>
                <w:szCs w:val="20"/>
              </w:rPr>
              <w:t>*</w:t>
            </w:r>
          </w:p>
        </w:tc>
      </w:tr>
      <w:tr w:rsidR="00A303F8" w:rsidRPr="004201E0" w:rsidTr="00FE740D">
        <w:trPr>
          <w:trHeight w:val="56"/>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бюджетные инвестиции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2673,00</w:t>
            </w:r>
            <w:r w:rsidR="003F4AF5" w:rsidRPr="004201E0">
              <w:rPr>
                <w:sz w:val="20"/>
                <w:szCs w:val="20"/>
              </w:rPr>
              <w:t>*</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2697,67</w:t>
            </w:r>
            <w:r w:rsidR="003F4AF5" w:rsidRPr="004201E0">
              <w:rPr>
                <w:sz w:val="20"/>
                <w:szCs w:val="20"/>
              </w:rPr>
              <w:t>*</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5370,67</w:t>
            </w:r>
            <w:r w:rsidR="003F4AF5" w:rsidRPr="004201E0">
              <w:rPr>
                <w:sz w:val="20"/>
                <w:szCs w:val="20"/>
              </w:rPr>
              <w:t>*</w:t>
            </w:r>
          </w:p>
        </w:tc>
      </w:tr>
      <w:tr w:rsidR="00A303F8" w:rsidRPr="004201E0" w:rsidTr="00FE740D">
        <w:trPr>
          <w:trHeight w:val="305"/>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iCs/>
                <w:sz w:val="20"/>
                <w:szCs w:val="20"/>
              </w:rPr>
              <w:t>0,00</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86427,00</w:t>
            </w:r>
            <w:r w:rsidR="003F4AF5" w:rsidRPr="004201E0">
              <w:rPr>
                <w:sz w:val="20"/>
                <w:szCs w:val="20"/>
              </w:rPr>
              <w:t>*</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87224,54</w:t>
            </w:r>
            <w:r w:rsidR="003F4AF5" w:rsidRPr="004201E0">
              <w:rPr>
                <w:sz w:val="20"/>
                <w:szCs w:val="20"/>
              </w:rPr>
              <w:t>*</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173651,54</w:t>
            </w:r>
            <w:r w:rsidR="003F4AF5" w:rsidRPr="004201E0">
              <w:rPr>
                <w:sz w:val="20"/>
                <w:szCs w:val="20"/>
              </w:rPr>
              <w:t>*</w:t>
            </w:r>
          </w:p>
        </w:tc>
      </w:tr>
      <w:tr w:rsidR="00A303F8" w:rsidRPr="004201E0" w:rsidTr="00FE740D">
        <w:trPr>
          <w:trHeight w:val="750"/>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межбюджетные трансферты из бюджет Астраханской области бюджетам м</w:t>
            </w:r>
            <w:r w:rsidRPr="004201E0">
              <w:rPr>
                <w:sz w:val="20"/>
                <w:szCs w:val="20"/>
              </w:rPr>
              <w:t>у</w:t>
            </w:r>
            <w:r w:rsidRPr="004201E0">
              <w:rPr>
                <w:sz w:val="20"/>
                <w:szCs w:val="20"/>
              </w:rPr>
              <w:t>ниципальных образований Астраха</w:t>
            </w:r>
            <w:r w:rsidRPr="004201E0">
              <w:rPr>
                <w:sz w:val="20"/>
                <w:szCs w:val="20"/>
              </w:rPr>
              <w:t>н</w:t>
            </w:r>
            <w:r w:rsidRPr="004201E0">
              <w:rPr>
                <w:sz w:val="20"/>
                <w:szCs w:val="20"/>
              </w:rPr>
              <w:t>ской области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iCs/>
                <w:sz w:val="20"/>
                <w:szCs w:val="20"/>
              </w:rPr>
              <w:t>0,00</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900,00</w:t>
            </w:r>
            <w:r w:rsidR="003F4AF5" w:rsidRPr="004201E0">
              <w:rPr>
                <w:sz w:val="20"/>
                <w:szCs w:val="20"/>
              </w:rPr>
              <w:t>*</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908,31</w:t>
            </w:r>
            <w:r w:rsidR="003F4AF5" w:rsidRPr="004201E0">
              <w:rPr>
                <w:sz w:val="20"/>
                <w:szCs w:val="20"/>
              </w:rPr>
              <w:t>*</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1808,31</w:t>
            </w:r>
            <w:r w:rsidR="003F4AF5" w:rsidRPr="004201E0">
              <w:rPr>
                <w:sz w:val="20"/>
                <w:szCs w:val="20"/>
              </w:rPr>
              <w:t>*</w:t>
            </w:r>
          </w:p>
        </w:tc>
      </w:tr>
      <w:tr w:rsidR="00A303F8" w:rsidRPr="004201E0" w:rsidTr="00FE740D">
        <w:trPr>
          <w:trHeight w:val="300"/>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иные субсидии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iCs/>
                <w:sz w:val="20"/>
                <w:szCs w:val="20"/>
              </w:rPr>
              <w:t>0,00</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iCs/>
                <w:sz w:val="20"/>
                <w:szCs w:val="20"/>
              </w:rPr>
              <w:t>0,00</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iCs/>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iCs/>
                <w:sz w:val="20"/>
                <w:szCs w:val="20"/>
              </w:rPr>
              <w:t>0,00</w:t>
            </w:r>
          </w:p>
        </w:tc>
      </w:tr>
      <w:tr w:rsidR="00A303F8" w:rsidRPr="004201E0" w:rsidTr="00A303F8">
        <w:trPr>
          <w:trHeight w:val="300"/>
        </w:trPr>
        <w:tc>
          <w:tcPr>
            <w:tcW w:w="14992" w:type="dxa"/>
            <w:gridSpan w:val="14"/>
            <w:hideMark/>
          </w:tcPr>
          <w:p w:rsidR="00A303F8" w:rsidRPr="004201E0" w:rsidRDefault="00A303F8" w:rsidP="00A303F8">
            <w:pPr>
              <w:pStyle w:val="TableParagraph"/>
              <w:tabs>
                <w:tab w:val="left" w:pos="450"/>
                <w:tab w:val="left" w:pos="11057"/>
              </w:tabs>
              <w:jc w:val="center"/>
              <w:rPr>
                <w:bCs/>
                <w:sz w:val="20"/>
                <w:szCs w:val="20"/>
              </w:rPr>
            </w:pPr>
            <w:r w:rsidRPr="004201E0">
              <w:rPr>
                <w:bCs/>
                <w:sz w:val="20"/>
                <w:szCs w:val="20"/>
              </w:rPr>
              <w:t>Министерство транспорта и дорожной инфраструктуры Астраханской области</w:t>
            </w:r>
          </w:p>
        </w:tc>
      </w:tr>
      <w:tr w:rsidR="0011713D" w:rsidRPr="004201E0" w:rsidTr="000D54CA">
        <w:trPr>
          <w:trHeight w:val="333"/>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227622,37</w:t>
            </w:r>
          </w:p>
        </w:tc>
        <w:tc>
          <w:tcPr>
            <w:tcW w:w="1276"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227671,72</w:t>
            </w:r>
          </w:p>
        </w:tc>
        <w:tc>
          <w:tcPr>
            <w:tcW w:w="1275" w:type="dxa"/>
            <w:gridSpan w:val="2"/>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16587,03</w:t>
            </w:r>
          </w:p>
        </w:tc>
        <w:tc>
          <w:tcPr>
            <w:tcW w:w="709"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471881,12</w:t>
            </w:r>
          </w:p>
        </w:tc>
      </w:tr>
      <w:tr w:rsidR="0011713D" w:rsidRPr="004201E0" w:rsidTr="000D54CA">
        <w:trPr>
          <w:trHeight w:val="300"/>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227622,37</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227671,72</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16587,03</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471881,12</w:t>
            </w:r>
          </w:p>
        </w:tc>
      </w:tr>
      <w:tr w:rsidR="0011713D" w:rsidRPr="004201E0" w:rsidTr="000D54CA">
        <w:trPr>
          <w:trHeight w:val="273"/>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r>
      <w:tr w:rsidR="0011713D" w:rsidRPr="004201E0" w:rsidTr="000D54CA">
        <w:trPr>
          <w:trHeight w:val="132"/>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r>
      <w:tr w:rsidR="0011713D" w:rsidRPr="004201E0" w:rsidTr="000D54CA">
        <w:trPr>
          <w:trHeight w:val="178"/>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iCs/>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iCs/>
                <w:sz w:val="20"/>
                <w:szCs w:val="20"/>
              </w:rPr>
              <w:t>0,00</w:t>
            </w:r>
          </w:p>
        </w:tc>
      </w:tr>
      <w:tr w:rsidR="00A303F8" w:rsidRPr="004201E0" w:rsidTr="00FE740D">
        <w:trPr>
          <w:trHeight w:val="1075"/>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lastRenderedPageBreak/>
              <w:t xml:space="preserve"> «Реконструкция автомобильной дороги общего пользования «Подъезд от рег</w:t>
            </w:r>
            <w:r w:rsidRPr="004201E0">
              <w:rPr>
                <w:sz w:val="20"/>
                <w:szCs w:val="20"/>
              </w:rPr>
              <w:t>и</w:t>
            </w:r>
            <w:r w:rsidRPr="004201E0">
              <w:rPr>
                <w:sz w:val="20"/>
                <w:szCs w:val="20"/>
              </w:rPr>
              <w:t xml:space="preserve">ональной дороги Астрахань – </w:t>
            </w:r>
            <w:proofErr w:type="spellStart"/>
            <w:r w:rsidRPr="004201E0">
              <w:rPr>
                <w:sz w:val="20"/>
                <w:szCs w:val="20"/>
              </w:rPr>
              <w:t>Зеленга</w:t>
            </w:r>
            <w:proofErr w:type="spellEnd"/>
            <w:r w:rsidRPr="004201E0">
              <w:rPr>
                <w:sz w:val="20"/>
                <w:szCs w:val="20"/>
              </w:rPr>
              <w:t xml:space="preserve"> к п. Садовый», в том числе ПИР» (кап</w:t>
            </w:r>
            <w:r w:rsidRPr="004201E0">
              <w:rPr>
                <w:sz w:val="20"/>
                <w:szCs w:val="20"/>
              </w:rPr>
              <w:t>и</w:t>
            </w:r>
            <w:r w:rsidRPr="004201E0">
              <w:rPr>
                <w:sz w:val="20"/>
                <w:szCs w:val="20"/>
              </w:rPr>
              <w:t>тальные вложения в объекты муниц</w:t>
            </w:r>
            <w:r w:rsidRPr="004201E0">
              <w:rPr>
                <w:sz w:val="20"/>
                <w:szCs w:val="20"/>
              </w:rPr>
              <w:t>и</w:t>
            </w:r>
            <w:r w:rsidRPr="004201E0">
              <w:rPr>
                <w:sz w:val="20"/>
                <w:szCs w:val="20"/>
              </w:rPr>
              <w:t>пальной собственности)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кил</w:t>
            </w:r>
            <w:r w:rsidRPr="004201E0">
              <w:rPr>
                <w:sz w:val="20"/>
                <w:szCs w:val="20"/>
              </w:rPr>
              <w:t>о</w:t>
            </w:r>
            <w:r w:rsidRPr="004201E0">
              <w:rPr>
                <w:sz w:val="20"/>
                <w:szCs w:val="20"/>
              </w:rPr>
              <w:t>метр</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3,6</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149282,1</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2025</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126216,46</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23065,68</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bCs/>
                <w:sz w:val="20"/>
                <w:szCs w:val="20"/>
              </w:rPr>
            </w:pPr>
            <w:r w:rsidRPr="004201E0">
              <w:rPr>
                <w:bCs/>
                <w:sz w:val="20"/>
                <w:szCs w:val="20"/>
              </w:rPr>
              <w:t>149282,14</w:t>
            </w:r>
          </w:p>
        </w:tc>
      </w:tr>
      <w:tr w:rsidR="0011713D" w:rsidRPr="004201E0" w:rsidTr="000D54CA">
        <w:trPr>
          <w:trHeight w:val="385"/>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126216,46</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23065,68</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149282,14</w:t>
            </w:r>
          </w:p>
        </w:tc>
      </w:tr>
      <w:tr w:rsidR="0011713D" w:rsidRPr="004201E0" w:rsidTr="000D54CA">
        <w:trPr>
          <w:trHeight w:val="300"/>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126216,46</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23065,68</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149282,14</w:t>
            </w:r>
          </w:p>
        </w:tc>
      </w:tr>
      <w:tr w:rsidR="0011713D" w:rsidRPr="004201E0" w:rsidTr="000D54CA">
        <w:trPr>
          <w:trHeight w:val="325"/>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r>
      <w:tr w:rsidR="0011713D" w:rsidRPr="004201E0" w:rsidTr="0011713D">
        <w:trPr>
          <w:trHeight w:val="231"/>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r>
      <w:tr w:rsidR="0011713D" w:rsidRPr="004201E0" w:rsidTr="000D54CA">
        <w:trPr>
          <w:trHeight w:val="300"/>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bCs/>
                <w:sz w:val="20"/>
                <w:szCs w:val="20"/>
              </w:rPr>
            </w:pPr>
            <w:r w:rsidRPr="004201E0">
              <w:rPr>
                <w:bCs/>
                <w:sz w:val="20"/>
                <w:szCs w:val="20"/>
              </w:rPr>
              <w:t>0,00</w:t>
            </w:r>
          </w:p>
        </w:tc>
      </w:tr>
      <w:tr w:rsidR="00A303F8" w:rsidRPr="004201E0" w:rsidTr="00FE740D">
        <w:trPr>
          <w:trHeight w:val="1158"/>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«Реконструкция автомобильной дороги общего пользования местного значения по ул. Боевая в</w:t>
            </w:r>
            <w:r w:rsidR="000D54CA" w:rsidRPr="004201E0">
              <w:rPr>
                <w:sz w:val="20"/>
                <w:szCs w:val="20"/>
              </w:rPr>
              <w:t xml:space="preserve"> </w:t>
            </w:r>
            <w:r w:rsidRPr="004201E0">
              <w:rPr>
                <w:sz w:val="20"/>
                <w:szCs w:val="20"/>
              </w:rPr>
              <w:t>с. Тумак, Володарского района Астраханской области, в том числе ПИР» (капитальные вложения в объекты муниципальной собственн</w:t>
            </w:r>
            <w:r w:rsidRPr="004201E0">
              <w:rPr>
                <w:sz w:val="20"/>
                <w:szCs w:val="20"/>
              </w:rPr>
              <w:t>о</w:t>
            </w:r>
            <w:r w:rsidRPr="004201E0">
              <w:rPr>
                <w:sz w:val="20"/>
                <w:szCs w:val="20"/>
              </w:rPr>
              <w:t>сти)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кил</w:t>
            </w:r>
            <w:r w:rsidRPr="004201E0">
              <w:rPr>
                <w:sz w:val="20"/>
                <w:szCs w:val="20"/>
              </w:rPr>
              <w:t>о</w:t>
            </w:r>
            <w:r w:rsidRPr="004201E0">
              <w:rPr>
                <w:sz w:val="20"/>
                <w:szCs w:val="20"/>
              </w:rPr>
              <w:t>метр</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1,349</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83918,94</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2024</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83918,94</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83918,94</w:t>
            </w:r>
          </w:p>
        </w:tc>
      </w:tr>
      <w:tr w:rsidR="0011713D" w:rsidRPr="004201E0" w:rsidTr="000D54CA">
        <w:trPr>
          <w:trHeight w:val="387"/>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sz w:val="20"/>
                <w:szCs w:val="20"/>
              </w:rPr>
              <w:t>83918,94</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sz w:val="20"/>
                <w:szCs w:val="20"/>
              </w:rPr>
              <w:t>83918,94</w:t>
            </w:r>
          </w:p>
        </w:tc>
      </w:tr>
      <w:tr w:rsidR="0011713D" w:rsidRPr="004201E0" w:rsidTr="000D54CA">
        <w:trPr>
          <w:trHeight w:val="67"/>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sz w:val="20"/>
                <w:szCs w:val="20"/>
              </w:rPr>
              <w:t>83918,94</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sz w:val="20"/>
                <w:szCs w:val="20"/>
              </w:rPr>
              <w:t>83918,94</w:t>
            </w:r>
          </w:p>
        </w:tc>
      </w:tr>
      <w:tr w:rsidR="0011713D" w:rsidRPr="004201E0" w:rsidTr="000D54CA">
        <w:trPr>
          <w:trHeight w:val="241"/>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sz w:val="20"/>
                <w:szCs w:val="20"/>
              </w:rPr>
              <w:t>0,00</w:t>
            </w:r>
          </w:p>
        </w:tc>
      </w:tr>
      <w:tr w:rsidR="0011713D" w:rsidRPr="004201E0" w:rsidTr="0011713D">
        <w:trPr>
          <w:trHeight w:val="217"/>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sz w:val="20"/>
                <w:szCs w:val="20"/>
              </w:rPr>
              <w:t>0,00</w:t>
            </w:r>
          </w:p>
        </w:tc>
      </w:tr>
      <w:tr w:rsidR="0011713D" w:rsidRPr="004201E0" w:rsidTr="000D54CA">
        <w:trPr>
          <w:trHeight w:val="300"/>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bCs/>
                <w:sz w:val="20"/>
                <w:szCs w:val="20"/>
              </w:rPr>
              <w:t>0,00</w:t>
            </w:r>
          </w:p>
        </w:tc>
      </w:tr>
      <w:tr w:rsidR="00A303F8" w:rsidRPr="004201E0" w:rsidTr="00FE740D">
        <w:trPr>
          <w:trHeight w:val="1266"/>
        </w:trPr>
        <w:tc>
          <w:tcPr>
            <w:tcW w:w="3652" w:type="dxa"/>
            <w:hideMark/>
          </w:tcPr>
          <w:p w:rsidR="00A303F8" w:rsidRPr="004201E0" w:rsidRDefault="00A303F8" w:rsidP="00A303F8">
            <w:pPr>
              <w:pStyle w:val="TableParagraph"/>
              <w:tabs>
                <w:tab w:val="left" w:pos="450"/>
                <w:tab w:val="left" w:pos="11057"/>
              </w:tabs>
              <w:rPr>
                <w:sz w:val="20"/>
                <w:szCs w:val="20"/>
              </w:rPr>
            </w:pPr>
            <w:r w:rsidRPr="004201E0">
              <w:rPr>
                <w:sz w:val="20"/>
                <w:szCs w:val="20"/>
              </w:rPr>
              <w:t>«Реконструкция автомобильной дороги по</w:t>
            </w:r>
            <w:r w:rsidR="000D54CA" w:rsidRPr="004201E0">
              <w:rPr>
                <w:sz w:val="20"/>
                <w:szCs w:val="20"/>
              </w:rPr>
              <w:t xml:space="preserve"> </w:t>
            </w:r>
            <w:r w:rsidRPr="004201E0">
              <w:rPr>
                <w:sz w:val="20"/>
                <w:szCs w:val="20"/>
              </w:rPr>
              <w:t>ул. Степная в</w:t>
            </w:r>
            <w:r w:rsidR="000D54CA" w:rsidRPr="004201E0">
              <w:rPr>
                <w:sz w:val="20"/>
                <w:szCs w:val="20"/>
              </w:rPr>
              <w:t xml:space="preserve"> </w:t>
            </w:r>
            <w:r w:rsidRPr="004201E0">
              <w:rPr>
                <w:sz w:val="20"/>
                <w:szCs w:val="20"/>
              </w:rPr>
              <w:t xml:space="preserve">с. Раздор </w:t>
            </w:r>
            <w:proofErr w:type="spellStart"/>
            <w:r w:rsidRPr="004201E0">
              <w:rPr>
                <w:sz w:val="20"/>
                <w:szCs w:val="20"/>
              </w:rPr>
              <w:t>Камызякск</w:t>
            </w:r>
            <w:r w:rsidRPr="004201E0">
              <w:rPr>
                <w:sz w:val="20"/>
                <w:szCs w:val="20"/>
              </w:rPr>
              <w:t>о</w:t>
            </w:r>
            <w:r w:rsidRPr="004201E0">
              <w:rPr>
                <w:sz w:val="20"/>
                <w:szCs w:val="20"/>
              </w:rPr>
              <w:t>го</w:t>
            </w:r>
            <w:proofErr w:type="spellEnd"/>
            <w:r w:rsidRPr="004201E0">
              <w:rPr>
                <w:sz w:val="20"/>
                <w:szCs w:val="20"/>
              </w:rPr>
              <w:t xml:space="preserve"> района Астраханской области, в том числе ПИР» (капитальные вложения в объекты муниципальной собственн</w:t>
            </w:r>
            <w:r w:rsidRPr="004201E0">
              <w:rPr>
                <w:sz w:val="20"/>
                <w:szCs w:val="20"/>
              </w:rPr>
              <w:t>о</w:t>
            </w:r>
            <w:r w:rsidRPr="004201E0">
              <w:rPr>
                <w:sz w:val="20"/>
                <w:szCs w:val="20"/>
              </w:rPr>
              <w:t>сти)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кил</w:t>
            </w:r>
            <w:r w:rsidRPr="004201E0">
              <w:rPr>
                <w:sz w:val="20"/>
                <w:szCs w:val="20"/>
              </w:rPr>
              <w:t>о</w:t>
            </w:r>
            <w:r w:rsidRPr="004201E0">
              <w:rPr>
                <w:sz w:val="20"/>
                <w:szCs w:val="20"/>
              </w:rPr>
              <w:t>метр</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1,4</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83351,15</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2025</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83351,15</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83351,15</w:t>
            </w:r>
          </w:p>
        </w:tc>
      </w:tr>
      <w:tr w:rsidR="0011713D" w:rsidRPr="004201E0" w:rsidTr="000D54CA">
        <w:trPr>
          <w:trHeight w:val="307"/>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lastRenderedPageBreak/>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83351,15</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83351,15</w:t>
            </w:r>
          </w:p>
        </w:tc>
      </w:tr>
      <w:tr w:rsidR="0011713D" w:rsidRPr="004201E0" w:rsidTr="000D54CA">
        <w:trPr>
          <w:trHeight w:val="116"/>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83351,15</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83351,15</w:t>
            </w:r>
          </w:p>
        </w:tc>
      </w:tr>
      <w:tr w:rsidR="0011713D" w:rsidRPr="004201E0" w:rsidTr="000D54CA">
        <w:trPr>
          <w:trHeight w:val="147"/>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r>
      <w:tr w:rsidR="0011713D" w:rsidRPr="004201E0" w:rsidTr="0011713D">
        <w:trPr>
          <w:trHeight w:val="198"/>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r>
      <w:tr w:rsidR="0011713D" w:rsidRPr="004201E0" w:rsidTr="000D54CA">
        <w:trPr>
          <w:trHeight w:val="181"/>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r>
      <w:tr w:rsidR="00A303F8" w:rsidRPr="004201E0" w:rsidTr="00FE740D">
        <w:trPr>
          <w:trHeight w:val="1347"/>
        </w:trPr>
        <w:tc>
          <w:tcPr>
            <w:tcW w:w="3652" w:type="dxa"/>
            <w:hideMark/>
          </w:tcPr>
          <w:p w:rsidR="00A303F8" w:rsidRPr="004201E0" w:rsidRDefault="00A303F8" w:rsidP="00111BD5">
            <w:pPr>
              <w:pStyle w:val="TableParagraph"/>
              <w:tabs>
                <w:tab w:val="left" w:pos="450"/>
                <w:tab w:val="left" w:pos="11057"/>
              </w:tabs>
              <w:rPr>
                <w:sz w:val="20"/>
                <w:szCs w:val="20"/>
              </w:rPr>
            </w:pPr>
            <w:r w:rsidRPr="004201E0">
              <w:rPr>
                <w:sz w:val="20"/>
                <w:szCs w:val="20"/>
              </w:rPr>
              <w:t>«Реконструкция автомобильной дороги общего пользования местного знач</w:t>
            </w:r>
            <w:r w:rsidRPr="004201E0">
              <w:rPr>
                <w:sz w:val="20"/>
                <w:szCs w:val="20"/>
              </w:rPr>
              <w:t>е</w:t>
            </w:r>
            <w:r w:rsidRPr="004201E0">
              <w:rPr>
                <w:sz w:val="20"/>
                <w:szCs w:val="20"/>
              </w:rPr>
              <w:t>нии, по ул. Гагарина в п. Трубный, В</w:t>
            </w:r>
            <w:r w:rsidRPr="004201E0">
              <w:rPr>
                <w:sz w:val="20"/>
                <w:szCs w:val="20"/>
              </w:rPr>
              <w:t>о</w:t>
            </w:r>
            <w:r w:rsidRPr="004201E0">
              <w:rPr>
                <w:sz w:val="20"/>
                <w:szCs w:val="20"/>
              </w:rPr>
              <w:t>лодарского района Астраханской обл</w:t>
            </w:r>
            <w:r w:rsidRPr="004201E0">
              <w:rPr>
                <w:sz w:val="20"/>
                <w:szCs w:val="20"/>
              </w:rPr>
              <w:t>а</w:t>
            </w:r>
            <w:r w:rsidRPr="004201E0">
              <w:rPr>
                <w:sz w:val="20"/>
                <w:szCs w:val="20"/>
              </w:rPr>
              <w:t>сти, в том числе ПИР» (капитальные вложения в объекты муниципальной собственности)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кил</w:t>
            </w:r>
            <w:r w:rsidRPr="004201E0">
              <w:rPr>
                <w:sz w:val="20"/>
                <w:szCs w:val="20"/>
              </w:rPr>
              <w:t>о</w:t>
            </w:r>
            <w:r w:rsidRPr="004201E0">
              <w:rPr>
                <w:sz w:val="20"/>
                <w:szCs w:val="20"/>
              </w:rPr>
              <w:t>метр</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1,1</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81620,55</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2025</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2757,15</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78863,40</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81620,55</w:t>
            </w:r>
          </w:p>
        </w:tc>
      </w:tr>
      <w:tr w:rsidR="0011713D" w:rsidRPr="004201E0" w:rsidTr="000D54CA">
        <w:trPr>
          <w:trHeight w:val="292"/>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2757,15</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78863,40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81620,55</w:t>
            </w:r>
          </w:p>
        </w:tc>
      </w:tr>
      <w:tr w:rsidR="0011713D" w:rsidRPr="004201E0" w:rsidTr="000D54CA">
        <w:trPr>
          <w:trHeight w:val="115"/>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2757,15</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78863,40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81620,55</w:t>
            </w:r>
          </w:p>
        </w:tc>
      </w:tr>
      <w:tr w:rsidR="0011713D" w:rsidRPr="004201E0" w:rsidTr="000D54CA">
        <w:trPr>
          <w:trHeight w:val="303"/>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r>
      <w:tr w:rsidR="0011713D" w:rsidRPr="004201E0" w:rsidTr="0011713D">
        <w:trPr>
          <w:trHeight w:val="325"/>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r>
      <w:tr w:rsidR="0011713D" w:rsidRPr="004201E0" w:rsidTr="0011713D">
        <w:trPr>
          <w:trHeight w:val="286"/>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r>
      <w:tr w:rsidR="00A303F8" w:rsidRPr="004201E0" w:rsidTr="00FE740D">
        <w:trPr>
          <w:trHeight w:val="132"/>
        </w:trPr>
        <w:tc>
          <w:tcPr>
            <w:tcW w:w="3652" w:type="dxa"/>
            <w:hideMark/>
          </w:tcPr>
          <w:p w:rsidR="00A303F8" w:rsidRPr="004201E0" w:rsidRDefault="00A303F8" w:rsidP="00111BD5">
            <w:pPr>
              <w:pStyle w:val="TableParagraph"/>
              <w:tabs>
                <w:tab w:val="left" w:pos="450"/>
                <w:tab w:val="left" w:pos="11057"/>
              </w:tabs>
              <w:rPr>
                <w:sz w:val="20"/>
                <w:szCs w:val="20"/>
              </w:rPr>
            </w:pPr>
            <w:r w:rsidRPr="004201E0">
              <w:rPr>
                <w:sz w:val="20"/>
                <w:szCs w:val="20"/>
              </w:rPr>
              <w:t xml:space="preserve">«Реконструкция автомобильной дороги от автодороги Камызяк – </w:t>
            </w:r>
            <w:proofErr w:type="spellStart"/>
            <w:r w:rsidRPr="004201E0">
              <w:rPr>
                <w:sz w:val="20"/>
                <w:szCs w:val="20"/>
              </w:rPr>
              <w:t>Тузуклей</w:t>
            </w:r>
            <w:proofErr w:type="spellEnd"/>
            <w:r w:rsidRPr="004201E0">
              <w:rPr>
                <w:sz w:val="20"/>
                <w:szCs w:val="20"/>
              </w:rPr>
              <w:t xml:space="preserve"> в с. </w:t>
            </w:r>
            <w:proofErr w:type="spellStart"/>
            <w:r w:rsidRPr="004201E0">
              <w:rPr>
                <w:sz w:val="20"/>
                <w:szCs w:val="20"/>
              </w:rPr>
              <w:t>Тузуклей</w:t>
            </w:r>
            <w:proofErr w:type="spellEnd"/>
            <w:r w:rsidRPr="004201E0">
              <w:rPr>
                <w:sz w:val="20"/>
                <w:szCs w:val="20"/>
              </w:rPr>
              <w:t xml:space="preserve"> до </w:t>
            </w:r>
            <w:proofErr w:type="spellStart"/>
            <w:r w:rsidRPr="004201E0">
              <w:rPr>
                <w:sz w:val="20"/>
                <w:szCs w:val="20"/>
              </w:rPr>
              <w:t>Тузуклейской</w:t>
            </w:r>
            <w:proofErr w:type="spellEnd"/>
            <w:r w:rsidRPr="004201E0">
              <w:rPr>
                <w:sz w:val="20"/>
                <w:szCs w:val="20"/>
              </w:rPr>
              <w:t xml:space="preserve"> участковой больницы в </w:t>
            </w:r>
            <w:proofErr w:type="spellStart"/>
            <w:r w:rsidRPr="004201E0">
              <w:rPr>
                <w:sz w:val="20"/>
                <w:szCs w:val="20"/>
              </w:rPr>
              <w:t>Камызякском</w:t>
            </w:r>
            <w:proofErr w:type="spellEnd"/>
            <w:r w:rsidRPr="004201E0">
              <w:rPr>
                <w:sz w:val="20"/>
                <w:szCs w:val="20"/>
              </w:rPr>
              <w:t xml:space="preserve"> районе Ас</w:t>
            </w:r>
            <w:r w:rsidRPr="004201E0">
              <w:rPr>
                <w:sz w:val="20"/>
                <w:szCs w:val="20"/>
              </w:rPr>
              <w:t>т</w:t>
            </w:r>
            <w:r w:rsidRPr="004201E0">
              <w:rPr>
                <w:sz w:val="20"/>
                <w:szCs w:val="20"/>
              </w:rPr>
              <w:t>раханской области, в том числе ПИР» (капитальные вложения в объекты м</w:t>
            </w:r>
            <w:r w:rsidRPr="004201E0">
              <w:rPr>
                <w:sz w:val="20"/>
                <w:szCs w:val="20"/>
              </w:rPr>
              <w:t>у</w:t>
            </w:r>
            <w:r w:rsidRPr="004201E0">
              <w:rPr>
                <w:sz w:val="20"/>
                <w:szCs w:val="20"/>
              </w:rPr>
              <w:t>ниципальной собственности)</w:t>
            </w:r>
          </w:p>
        </w:tc>
        <w:tc>
          <w:tcPr>
            <w:tcW w:w="851"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кил</w:t>
            </w:r>
            <w:r w:rsidRPr="004201E0">
              <w:rPr>
                <w:sz w:val="20"/>
                <w:szCs w:val="20"/>
              </w:rPr>
              <w:t>о</w:t>
            </w:r>
            <w:r w:rsidRPr="004201E0">
              <w:rPr>
                <w:sz w:val="20"/>
                <w:szCs w:val="20"/>
              </w:rPr>
              <w:t>метр</w:t>
            </w:r>
          </w:p>
        </w:tc>
        <w:tc>
          <w:tcPr>
            <w:tcW w:w="708"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0,869</w:t>
            </w:r>
          </w:p>
        </w:tc>
        <w:tc>
          <w:tcPr>
            <w:tcW w:w="993"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73708,34</w:t>
            </w:r>
          </w:p>
        </w:tc>
        <w:tc>
          <w:tcPr>
            <w:tcW w:w="992"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2026</w:t>
            </w:r>
          </w:p>
        </w:tc>
        <w:tc>
          <w:tcPr>
            <w:tcW w:w="1134"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14729,82</w:t>
            </w:r>
          </w:p>
        </w:tc>
        <w:tc>
          <w:tcPr>
            <w:tcW w:w="1276"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42391,49</w:t>
            </w:r>
          </w:p>
        </w:tc>
        <w:tc>
          <w:tcPr>
            <w:tcW w:w="1275" w:type="dxa"/>
            <w:gridSpan w:val="2"/>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16587,03</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A303F8" w:rsidRPr="004201E0" w:rsidRDefault="00A303F8" w:rsidP="00111BD5">
            <w:pPr>
              <w:pStyle w:val="TableParagraph"/>
              <w:tabs>
                <w:tab w:val="left" w:pos="450"/>
                <w:tab w:val="left" w:pos="11057"/>
              </w:tabs>
              <w:jc w:val="center"/>
              <w:rPr>
                <w:sz w:val="20"/>
                <w:szCs w:val="20"/>
              </w:rPr>
            </w:pPr>
            <w:r w:rsidRPr="004201E0">
              <w:rPr>
                <w:bCs/>
                <w:sz w:val="20"/>
                <w:szCs w:val="20"/>
              </w:rPr>
              <w:t>73708,34</w:t>
            </w:r>
          </w:p>
        </w:tc>
      </w:tr>
      <w:tr w:rsidR="0011713D" w:rsidRPr="004201E0" w:rsidTr="000D54CA">
        <w:trPr>
          <w:trHeight w:val="319"/>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Всего – бюджет Астраханской области, в том числе:</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noWrap/>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14729,82</w:t>
            </w:r>
          </w:p>
        </w:tc>
        <w:tc>
          <w:tcPr>
            <w:tcW w:w="1276" w:type="dxa"/>
            <w:noWrap/>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42391,49</w:t>
            </w:r>
          </w:p>
        </w:tc>
        <w:tc>
          <w:tcPr>
            <w:tcW w:w="1275" w:type="dxa"/>
            <w:gridSpan w:val="2"/>
            <w:noWrap/>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16587,03</w:t>
            </w:r>
          </w:p>
        </w:tc>
        <w:tc>
          <w:tcPr>
            <w:tcW w:w="709" w:type="dxa"/>
            <w:noWrap/>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noWrap/>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noWrap/>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noWrap/>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73708,34</w:t>
            </w:r>
          </w:p>
        </w:tc>
      </w:tr>
      <w:tr w:rsidR="0011713D" w:rsidRPr="004201E0" w:rsidTr="000D54CA">
        <w:trPr>
          <w:trHeight w:val="128"/>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Бюджетные инвестиции/ Капитальные вложения в объекты муниципальной собственности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14729,82</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42391,49</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16587,03</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73708,34</w:t>
            </w:r>
          </w:p>
        </w:tc>
      </w:tr>
      <w:tr w:rsidR="0011713D" w:rsidRPr="004201E0" w:rsidTr="000D54CA">
        <w:trPr>
          <w:trHeight w:val="316"/>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lastRenderedPageBreak/>
              <w:t>Межбюджетные трансферты из фед</w:t>
            </w:r>
            <w:r w:rsidRPr="004201E0">
              <w:rPr>
                <w:sz w:val="20"/>
                <w:szCs w:val="20"/>
              </w:rPr>
              <w:t>е</w:t>
            </w:r>
            <w:r w:rsidRPr="004201E0">
              <w:rPr>
                <w:sz w:val="20"/>
                <w:szCs w:val="20"/>
              </w:rPr>
              <w:t>рального бюджета</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r>
      <w:tr w:rsidR="0011713D" w:rsidRPr="004201E0" w:rsidTr="0011713D">
        <w:trPr>
          <w:trHeight w:val="224"/>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Местные бюджеты</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r>
      <w:tr w:rsidR="0011713D" w:rsidRPr="004201E0" w:rsidTr="000D54CA">
        <w:trPr>
          <w:trHeight w:val="300"/>
        </w:trPr>
        <w:tc>
          <w:tcPr>
            <w:tcW w:w="3652" w:type="dxa"/>
            <w:vAlign w:val="center"/>
            <w:hideMark/>
          </w:tcPr>
          <w:p w:rsidR="0011713D" w:rsidRPr="004201E0" w:rsidRDefault="0011713D" w:rsidP="000D54CA">
            <w:pPr>
              <w:pStyle w:val="TableParagraph"/>
              <w:tabs>
                <w:tab w:val="left" w:pos="450"/>
                <w:tab w:val="left" w:pos="11057"/>
              </w:tabs>
              <w:rPr>
                <w:sz w:val="20"/>
                <w:szCs w:val="20"/>
              </w:rPr>
            </w:pPr>
            <w:r w:rsidRPr="004201E0">
              <w:rPr>
                <w:sz w:val="20"/>
                <w:szCs w:val="20"/>
              </w:rPr>
              <w:t>Иные субсидии /Внебюджетные исто</w:t>
            </w:r>
            <w:r w:rsidRPr="004201E0">
              <w:rPr>
                <w:sz w:val="20"/>
                <w:szCs w:val="20"/>
              </w:rPr>
              <w:t>ч</w:t>
            </w:r>
            <w:r w:rsidRPr="004201E0">
              <w:rPr>
                <w:sz w:val="20"/>
                <w:szCs w:val="20"/>
              </w:rPr>
              <w:t>ники</w:t>
            </w:r>
          </w:p>
        </w:tc>
        <w:tc>
          <w:tcPr>
            <w:tcW w:w="851"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708"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3"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992"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х</w:t>
            </w:r>
          </w:p>
        </w:tc>
        <w:tc>
          <w:tcPr>
            <w:tcW w:w="1134"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6"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75" w:type="dxa"/>
            <w:gridSpan w:val="2"/>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09"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76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c>
          <w:tcPr>
            <w:tcW w:w="1217" w:type="dxa"/>
            <w:vAlign w:val="center"/>
            <w:hideMark/>
          </w:tcPr>
          <w:p w:rsidR="0011713D" w:rsidRPr="004201E0" w:rsidRDefault="0011713D" w:rsidP="00111BD5">
            <w:pPr>
              <w:pStyle w:val="TableParagraph"/>
              <w:tabs>
                <w:tab w:val="left" w:pos="450"/>
                <w:tab w:val="left" w:pos="11057"/>
              </w:tabs>
              <w:jc w:val="center"/>
              <w:rPr>
                <w:sz w:val="20"/>
                <w:szCs w:val="20"/>
              </w:rPr>
            </w:pPr>
            <w:r w:rsidRPr="004201E0">
              <w:rPr>
                <w:sz w:val="20"/>
                <w:szCs w:val="20"/>
              </w:rPr>
              <w:t>0,00</w:t>
            </w:r>
          </w:p>
        </w:tc>
      </w:tr>
    </w:tbl>
    <w:p w:rsidR="00111BD5" w:rsidRPr="004201E0" w:rsidRDefault="00111BD5" w:rsidP="00111BD5">
      <w:pPr>
        <w:jc w:val="both"/>
        <w:rPr>
          <w:color w:val="auto"/>
          <w:kern w:val="0"/>
          <w:sz w:val="22"/>
          <w:szCs w:val="22"/>
        </w:rPr>
      </w:pPr>
    </w:p>
    <w:p w:rsidR="007C2637" w:rsidRPr="004201E0" w:rsidRDefault="005F6F07" w:rsidP="00111BD5">
      <w:pPr>
        <w:jc w:val="both"/>
        <w:rPr>
          <w:color w:val="auto"/>
          <w:sz w:val="20"/>
          <w:szCs w:val="20"/>
        </w:rPr>
      </w:pPr>
      <w:r w:rsidRPr="004201E0">
        <w:rPr>
          <w:color w:val="auto"/>
          <w:kern w:val="0"/>
          <w:sz w:val="20"/>
          <w:szCs w:val="20"/>
        </w:rPr>
        <w:t xml:space="preserve">* прогнозные данные. </w:t>
      </w:r>
      <w:r w:rsidR="007C2637" w:rsidRPr="004201E0">
        <w:rPr>
          <w:color w:val="auto"/>
          <w:sz w:val="20"/>
          <w:szCs w:val="20"/>
          <w:lang w:eastAsia="en-US"/>
        </w:rPr>
        <w:t xml:space="preserve">В </w:t>
      </w:r>
      <w:r w:rsidR="007C2637" w:rsidRPr="004201E0">
        <w:rPr>
          <w:color w:val="auto"/>
          <w:sz w:val="20"/>
          <w:szCs w:val="20"/>
        </w:rPr>
        <w:t>соответствии с постановлением министерства сельского хозяйства и рыбной промышленности Астраханской области от 18.02.2021 № 3 «О пр</w:t>
      </w:r>
      <w:r w:rsidR="007C2637" w:rsidRPr="004201E0">
        <w:rPr>
          <w:color w:val="auto"/>
          <w:sz w:val="20"/>
          <w:szCs w:val="20"/>
        </w:rPr>
        <w:t>о</w:t>
      </w:r>
      <w:r w:rsidR="007C2637" w:rsidRPr="004201E0">
        <w:rPr>
          <w:color w:val="auto"/>
          <w:sz w:val="20"/>
          <w:szCs w:val="20"/>
        </w:rPr>
        <w:t xml:space="preserve">ведении предварительного отбора проектов комплексного развития сельских территорий или сельских агломераций» во втором полугодии 2024 года </w:t>
      </w:r>
      <w:r w:rsidR="007C2637" w:rsidRPr="004201E0">
        <w:rPr>
          <w:color w:val="auto"/>
          <w:sz w:val="20"/>
          <w:szCs w:val="20"/>
          <w:lang w:eastAsia="en-US"/>
        </w:rPr>
        <w:t>планируется сфо</w:t>
      </w:r>
      <w:r w:rsidR="007C2637" w:rsidRPr="004201E0">
        <w:rPr>
          <w:color w:val="auto"/>
          <w:sz w:val="20"/>
          <w:szCs w:val="20"/>
          <w:lang w:eastAsia="en-US"/>
        </w:rPr>
        <w:t>р</w:t>
      </w:r>
      <w:r w:rsidR="007C2637" w:rsidRPr="004201E0">
        <w:rPr>
          <w:color w:val="auto"/>
          <w:sz w:val="20"/>
          <w:szCs w:val="20"/>
          <w:lang w:eastAsia="en-US"/>
        </w:rPr>
        <w:t>мировать заявочную документацию по проектам комплексного развития сельских территорий (агломераций)</w:t>
      </w:r>
      <w:r w:rsidR="000D54CA" w:rsidRPr="004201E0">
        <w:rPr>
          <w:color w:val="auto"/>
          <w:sz w:val="20"/>
          <w:szCs w:val="20"/>
          <w:lang w:eastAsia="en-US"/>
        </w:rPr>
        <w:t xml:space="preserve"> </w:t>
      </w:r>
      <w:r w:rsidR="007C2637" w:rsidRPr="004201E0">
        <w:rPr>
          <w:color w:val="auto"/>
          <w:sz w:val="20"/>
          <w:szCs w:val="20"/>
          <w:lang w:eastAsia="en-US"/>
        </w:rPr>
        <w:t>для дальнейшего отбора на уровне Минсельхоза России на 2025-2026 гг., а также будет продолжена работа по формированию заявок на участие в отборе проектов на 2027-2030 гг.</w:t>
      </w:r>
      <w:r w:rsidR="00CE4F57" w:rsidRPr="004201E0">
        <w:rPr>
          <w:color w:val="auto"/>
          <w:sz w:val="20"/>
          <w:szCs w:val="20"/>
          <w:lang w:eastAsia="en-US"/>
        </w:rPr>
        <w:t xml:space="preserve"> Объем финансирования по объектам не входят в </w:t>
      </w:r>
      <w:r w:rsidR="00D338EA" w:rsidRPr="004201E0">
        <w:rPr>
          <w:color w:val="auto"/>
          <w:sz w:val="20"/>
          <w:szCs w:val="20"/>
          <w:lang w:eastAsia="en-US"/>
        </w:rPr>
        <w:t>финансовое обеспечение регионального проекта «Комплексное развитие сельских территорий Астраханской области» государственной программы</w:t>
      </w:r>
      <w:r w:rsidR="0011713D" w:rsidRPr="004201E0">
        <w:rPr>
          <w:color w:val="auto"/>
          <w:sz w:val="20"/>
          <w:szCs w:val="20"/>
          <w:lang w:eastAsia="en-US"/>
        </w:rPr>
        <w:t>.</w:t>
      </w:r>
    </w:p>
    <w:p w:rsidR="005F6F07" w:rsidRPr="004201E0" w:rsidRDefault="005F6F07" w:rsidP="005F6F07">
      <w:pPr>
        <w:ind w:firstLine="709"/>
        <w:contextualSpacing/>
        <w:jc w:val="both"/>
        <w:rPr>
          <w:b/>
          <w:color w:val="auto"/>
          <w:sz w:val="28"/>
          <w:szCs w:val="28"/>
          <w:lang w:eastAsia="en-US"/>
        </w:rPr>
      </w:pPr>
    </w:p>
    <w:p w:rsidR="003151CF" w:rsidRPr="004201E0" w:rsidRDefault="005F6F07" w:rsidP="005F6F07">
      <w:pPr>
        <w:widowControl w:val="0"/>
        <w:ind w:left="644"/>
        <w:rPr>
          <w:color w:val="auto"/>
          <w:kern w:val="0"/>
          <w:sz w:val="28"/>
          <w:szCs w:val="28"/>
        </w:rPr>
        <w:sectPr w:rsidR="003151CF" w:rsidRPr="004201E0" w:rsidSect="009219BC">
          <w:pgSz w:w="16838" w:h="11906" w:orient="landscape" w:code="9"/>
          <w:pgMar w:top="1985" w:right="1134" w:bottom="567" w:left="1134" w:header="567" w:footer="720" w:gutter="0"/>
          <w:cols w:space="720"/>
          <w:docGrid w:linePitch="360" w:charSpace="-6554"/>
        </w:sectPr>
      </w:pPr>
      <w:r w:rsidRPr="004201E0">
        <w:rPr>
          <w:color w:val="auto"/>
          <w:kern w:val="0"/>
          <w:sz w:val="28"/>
          <w:szCs w:val="28"/>
        </w:rPr>
        <w:t xml:space="preserve"> </w:t>
      </w:r>
    </w:p>
    <w:p w:rsidR="00F67903" w:rsidRPr="004201E0" w:rsidRDefault="00F67903" w:rsidP="00EF025A">
      <w:pPr>
        <w:widowControl w:val="0"/>
        <w:tabs>
          <w:tab w:val="left" w:pos="11057"/>
        </w:tabs>
        <w:ind w:left="10915"/>
        <w:rPr>
          <w:color w:val="auto"/>
          <w:kern w:val="0"/>
          <w:sz w:val="28"/>
          <w:szCs w:val="28"/>
        </w:rPr>
      </w:pPr>
      <w:r w:rsidRPr="004201E0">
        <w:rPr>
          <w:color w:val="auto"/>
          <w:kern w:val="0"/>
          <w:sz w:val="28"/>
          <w:szCs w:val="28"/>
        </w:rPr>
        <w:lastRenderedPageBreak/>
        <w:t>Приложение № 11</w:t>
      </w:r>
    </w:p>
    <w:p w:rsidR="00F67903" w:rsidRPr="004201E0" w:rsidRDefault="00F67903" w:rsidP="00EF025A">
      <w:pPr>
        <w:widowControl w:val="0"/>
        <w:tabs>
          <w:tab w:val="left" w:pos="11057"/>
        </w:tabs>
        <w:ind w:left="10915"/>
        <w:rPr>
          <w:color w:val="auto"/>
          <w:kern w:val="0"/>
          <w:sz w:val="28"/>
          <w:szCs w:val="28"/>
        </w:rPr>
      </w:pPr>
      <w:r w:rsidRPr="004201E0">
        <w:rPr>
          <w:color w:val="auto"/>
          <w:kern w:val="0"/>
          <w:sz w:val="28"/>
          <w:szCs w:val="28"/>
        </w:rPr>
        <w:t>к государственной программе</w:t>
      </w:r>
    </w:p>
    <w:p w:rsidR="00F67903" w:rsidRPr="004201E0" w:rsidRDefault="00F67903"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r w:rsidRPr="004201E0">
        <w:rPr>
          <w:color w:val="auto"/>
          <w:kern w:val="0"/>
          <w:sz w:val="28"/>
          <w:szCs w:val="28"/>
        </w:rPr>
        <w:t>Реестр документов, входящих в состав государственной программы Астраханской области</w:t>
      </w:r>
    </w:p>
    <w:p w:rsidR="006C7A9A" w:rsidRPr="004201E0" w:rsidRDefault="006C7A9A" w:rsidP="00EF025A">
      <w:pPr>
        <w:widowControl w:val="0"/>
        <w:ind w:left="284"/>
        <w:jc w:val="center"/>
        <w:rPr>
          <w:color w:val="auto"/>
          <w:kern w:val="0"/>
          <w:sz w:val="28"/>
          <w:szCs w:val="28"/>
        </w:rPr>
      </w:pPr>
    </w:p>
    <w:tbl>
      <w:tblPr>
        <w:tblStyle w:val="afffff5"/>
        <w:tblW w:w="0" w:type="auto"/>
        <w:tblInd w:w="284" w:type="dxa"/>
        <w:tblLook w:val="04A0" w:firstRow="1" w:lastRow="0" w:firstColumn="1" w:lastColumn="0" w:noHBand="0" w:noVBand="1"/>
      </w:tblPr>
      <w:tblGrid>
        <w:gridCol w:w="704"/>
        <w:gridCol w:w="3376"/>
        <w:gridCol w:w="1698"/>
        <w:gridCol w:w="2835"/>
        <w:gridCol w:w="1585"/>
        <w:gridCol w:w="2242"/>
        <w:gridCol w:w="1985"/>
      </w:tblGrid>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 п/п</w:t>
            </w:r>
          </w:p>
        </w:tc>
        <w:tc>
          <w:tcPr>
            <w:tcW w:w="3376" w:type="dxa"/>
          </w:tcPr>
          <w:p w:rsidR="006C7A9A" w:rsidRPr="004201E0" w:rsidRDefault="006C7A9A" w:rsidP="00EF025A">
            <w:pPr>
              <w:widowControl w:val="0"/>
              <w:jc w:val="center"/>
              <w:rPr>
                <w:color w:val="auto"/>
                <w:kern w:val="0"/>
                <w:sz w:val="22"/>
                <w:szCs w:val="22"/>
              </w:rPr>
            </w:pPr>
            <w:r w:rsidRPr="004201E0">
              <w:rPr>
                <w:color w:val="auto"/>
                <w:kern w:val="0"/>
                <w:sz w:val="22"/>
                <w:szCs w:val="22"/>
              </w:rPr>
              <w:t>Тип документа</w:t>
            </w:r>
          </w:p>
        </w:tc>
        <w:tc>
          <w:tcPr>
            <w:tcW w:w="1698" w:type="dxa"/>
          </w:tcPr>
          <w:p w:rsidR="006C7A9A" w:rsidRPr="004201E0" w:rsidRDefault="006C7A9A" w:rsidP="00EF025A">
            <w:pPr>
              <w:widowControl w:val="0"/>
              <w:jc w:val="center"/>
              <w:rPr>
                <w:color w:val="auto"/>
                <w:kern w:val="0"/>
                <w:sz w:val="22"/>
                <w:szCs w:val="22"/>
              </w:rPr>
            </w:pPr>
            <w:r w:rsidRPr="004201E0">
              <w:rPr>
                <w:color w:val="auto"/>
                <w:kern w:val="0"/>
                <w:sz w:val="22"/>
                <w:szCs w:val="22"/>
              </w:rPr>
              <w:t>Вид документа</w:t>
            </w:r>
          </w:p>
        </w:tc>
        <w:tc>
          <w:tcPr>
            <w:tcW w:w="2835" w:type="dxa"/>
          </w:tcPr>
          <w:p w:rsidR="006C7A9A" w:rsidRPr="004201E0" w:rsidRDefault="006C7A9A" w:rsidP="00EF025A">
            <w:pPr>
              <w:widowControl w:val="0"/>
              <w:jc w:val="center"/>
              <w:rPr>
                <w:color w:val="auto"/>
                <w:kern w:val="0"/>
                <w:sz w:val="22"/>
                <w:szCs w:val="22"/>
              </w:rPr>
            </w:pPr>
            <w:r w:rsidRPr="004201E0">
              <w:rPr>
                <w:color w:val="auto"/>
                <w:kern w:val="0"/>
                <w:sz w:val="22"/>
                <w:szCs w:val="22"/>
              </w:rPr>
              <w:t>Наименование документа</w:t>
            </w:r>
          </w:p>
        </w:tc>
        <w:tc>
          <w:tcPr>
            <w:tcW w:w="1585" w:type="dxa"/>
          </w:tcPr>
          <w:p w:rsidR="006C7A9A" w:rsidRPr="004201E0" w:rsidRDefault="006C7A9A" w:rsidP="00EF025A">
            <w:pPr>
              <w:widowControl w:val="0"/>
              <w:jc w:val="center"/>
              <w:rPr>
                <w:color w:val="auto"/>
                <w:kern w:val="0"/>
                <w:sz w:val="22"/>
                <w:szCs w:val="22"/>
              </w:rPr>
            </w:pPr>
            <w:r w:rsidRPr="004201E0">
              <w:rPr>
                <w:color w:val="auto"/>
                <w:kern w:val="0"/>
                <w:sz w:val="22"/>
                <w:szCs w:val="22"/>
              </w:rPr>
              <w:t>Реквизиты</w:t>
            </w:r>
          </w:p>
        </w:tc>
        <w:tc>
          <w:tcPr>
            <w:tcW w:w="2242" w:type="dxa"/>
          </w:tcPr>
          <w:p w:rsidR="006C7A9A" w:rsidRPr="004201E0" w:rsidRDefault="006C7A9A" w:rsidP="00EF025A">
            <w:pPr>
              <w:widowControl w:val="0"/>
              <w:jc w:val="center"/>
              <w:rPr>
                <w:color w:val="auto"/>
                <w:kern w:val="0"/>
                <w:sz w:val="22"/>
                <w:szCs w:val="22"/>
              </w:rPr>
            </w:pPr>
            <w:r w:rsidRPr="004201E0">
              <w:rPr>
                <w:color w:val="auto"/>
                <w:kern w:val="0"/>
                <w:sz w:val="22"/>
                <w:szCs w:val="22"/>
              </w:rPr>
              <w:t>Разработчик</w:t>
            </w:r>
          </w:p>
        </w:tc>
        <w:tc>
          <w:tcPr>
            <w:tcW w:w="1985" w:type="dxa"/>
          </w:tcPr>
          <w:p w:rsidR="006C7A9A" w:rsidRPr="004201E0" w:rsidRDefault="006C7A9A" w:rsidP="00EF025A">
            <w:pPr>
              <w:widowControl w:val="0"/>
              <w:jc w:val="center"/>
              <w:rPr>
                <w:color w:val="auto"/>
                <w:kern w:val="0"/>
                <w:sz w:val="22"/>
                <w:szCs w:val="22"/>
              </w:rPr>
            </w:pPr>
            <w:r w:rsidRPr="004201E0">
              <w:rPr>
                <w:color w:val="auto"/>
                <w:kern w:val="0"/>
                <w:sz w:val="22"/>
                <w:szCs w:val="22"/>
              </w:rPr>
              <w:t>Гиперссылка на текст документа</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1</w:t>
            </w:r>
          </w:p>
        </w:tc>
        <w:tc>
          <w:tcPr>
            <w:tcW w:w="3376" w:type="dxa"/>
          </w:tcPr>
          <w:p w:rsidR="006C7A9A" w:rsidRPr="004201E0" w:rsidRDefault="006C7A9A" w:rsidP="00EF025A">
            <w:pPr>
              <w:widowControl w:val="0"/>
              <w:jc w:val="center"/>
              <w:rPr>
                <w:color w:val="auto"/>
                <w:kern w:val="0"/>
                <w:sz w:val="22"/>
                <w:szCs w:val="22"/>
              </w:rPr>
            </w:pPr>
            <w:r w:rsidRPr="004201E0">
              <w:rPr>
                <w:color w:val="auto"/>
                <w:kern w:val="0"/>
                <w:sz w:val="22"/>
                <w:szCs w:val="22"/>
              </w:rPr>
              <w:t>2</w:t>
            </w:r>
          </w:p>
        </w:tc>
        <w:tc>
          <w:tcPr>
            <w:tcW w:w="1698" w:type="dxa"/>
          </w:tcPr>
          <w:p w:rsidR="006C7A9A" w:rsidRPr="004201E0" w:rsidRDefault="006C7A9A" w:rsidP="00EF025A">
            <w:pPr>
              <w:widowControl w:val="0"/>
              <w:jc w:val="center"/>
              <w:rPr>
                <w:color w:val="auto"/>
                <w:kern w:val="0"/>
                <w:sz w:val="22"/>
                <w:szCs w:val="22"/>
              </w:rPr>
            </w:pPr>
            <w:r w:rsidRPr="004201E0">
              <w:rPr>
                <w:color w:val="auto"/>
                <w:kern w:val="0"/>
                <w:sz w:val="22"/>
                <w:szCs w:val="22"/>
              </w:rPr>
              <w:t>3</w:t>
            </w:r>
          </w:p>
        </w:tc>
        <w:tc>
          <w:tcPr>
            <w:tcW w:w="2835" w:type="dxa"/>
          </w:tcPr>
          <w:p w:rsidR="006C7A9A" w:rsidRPr="004201E0" w:rsidRDefault="006C7A9A" w:rsidP="00EF025A">
            <w:pPr>
              <w:widowControl w:val="0"/>
              <w:jc w:val="center"/>
              <w:rPr>
                <w:color w:val="auto"/>
                <w:kern w:val="0"/>
                <w:sz w:val="22"/>
                <w:szCs w:val="22"/>
              </w:rPr>
            </w:pPr>
            <w:r w:rsidRPr="004201E0">
              <w:rPr>
                <w:color w:val="auto"/>
                <w:kern w:val="0"/>
                <w:sz w:val="22"/>
                <w:szCs w:val="22"/>
              </w:rPr>
              <w:t>4</w:t>
            </w:r>
          </w:p>
        </w:tc>
        <w:tc>
          <w:tcPr>
            <w:tcW w:w="1585" w:type="dxa"/>
          </w:tcPr>
          <w:p w:rsidR="006C7A9A" w:rsidRPr="004201E0" w:rsidRDefault="006C7A9A" w:rsidP="00EF025A">
            <w:pPr>
              <w:widowControl w:val="0"/>
              <w:jc w:val="center"/>
              <w:rPr>
                <w:color w:val="auto"/>
                <w:kern w:val="0"/>
                <w:sz w:val="22"/>
                <w:szCs w:val="22"/>
              </w:rPr>
            </w:pPr>
            <w:r w:rsidRPr="004201E0">
              <w:rPr>
                <w:color w:val="auto"/>
                <w:kern w:val="0"/>
                <w:sz w:val="22"/>
                <w:szCs w:val="22"/>
              </w:rPr>
              <w:t>5</w:t>
            </w:r>
          </w:p>
        </w:tc>
        <w:tc>
          <w:tcPr>
            <w:tcW w:w="2242" w:type="dxa"/>
          </w:tcPr>
          <w:p w:rsidR="006C7A9A" w:rsidRPr="004201E0" w:rsidRDefault="006C7A9A" w:rsidP="00EF025A">
            <w:pPr>
              <w:widowControl w:val="0"/>
              <w:jc w:val="center"/>
              <w:rPr>
                <w:color w:val="auto"/>
                <w:kern w:val="0"/>
                <w:sz w:val="22"/>
                <w:szCs w:val="22"/>
              </w:rPr>
            </w:pPr>
            <w:r w:rsidRPr="004201E0">
              <w:rPr>
                <w:color w:val="auto"/>
                <w:kern w:val="0"/>
                <w:sz w:val="22"/>
                <w:szCs w:val="22"/>
              </w:rPr>
              <w:t>6</w:t>
            </w:r>
          </w:p>
        </w:tc>
        <w:tc>
          <w:tcPr>
            <w:tcW w:w="1985" w:type="dxa"/>
          </w:tcPr>
          <w:p w:rsidR="006C7A9A" w:rsidRPr="004201E0" w:rsidRDefault="006C7A9A" w:rsidP="00EF025A">
            <w:pPr>
              <w:widowControl w:val="0"/>
              <w:jc w:val="center"/>
              <w:rPr>
                <w:color w:val="auto"/>
                <w:kern w:val="0"/>
                <w:sz w:val="22"/>
                <w:szCs w:val="22"/>
              </w:rPr>
            </w:pPr>
            <w:r w:rsidRPr="004201E0">
              <w:rPr>
                <w:color w:val="auto"/>
                <w:kern w:val="0"/>
                <w:sz w:val="22"/>
                <w:szCs w:val="22"/>
              </w:rPr>
              <w:t>7</w:t>
            </w:r>
          </w:p>
        </w:tc>
      </w:tr>
      <w:tr w:rsidR="00EF025A" w:rsidRPr="004201E0" w:rsidTr="00FC0410">
        <w:trPr>
          <w:trHeight w:val="1531"/>
        </w:trPr>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1.</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Стратегические приоритеты го</w:t>
            </w:r>
            <w:r w:rsidRPr="004201E0">
              <w:rPr>
                <w:color w:val="auto"/>
                <w:kern w:val="0"/>
                <w:sz w:val="22"/>
                <w:szCs w:val="22"/>
              </w:rPr>
              <w:t>с</w:t>
            </w:r>
            <w:r w:rsidRPr="004201E0">
              <w:rPr>
                <w:color w:val="auto"/>
                <w:kern w:val="0"/>
                <w:sz w:val="22"/>
                <w:szCs w:val="22"/>
              </w:rPr>
              <w:t>ударственной программы «</w:t>
            </w:r>
            <w:r w:rsidR="00E85827" w:rsidRPr="004201E0">
              <w:rPr>
                <w:color w:val="auto"/>
                <w:kern w:val="0"/>
                <w:sz w:val="22"/>
                <w:szCs w:val="22"/>
              </w:rPr>
              <w:t>Ра</w:t>
            </w:r>
            <w:r w:rsidR="00E85827" w:rsidRPr="004201E0">
              <w:rPr>
                <w:color w:val="auto"/>
                <w:kern w:val="0"/>
                <w:sz w:val="22"/>
                <w:szCs w:val="22"/>
              </w:rPr>
              <w:t>з</w:t>
            </w:r>
            <w:r w:rsidR="00E85827" w:rsidRPr="004201E0">
              <w:rPr>
                <w:color w:val="auto"/>
                <w:kern w:val="0"/>
                <w:sz w:val="22"/>
                <w:szCs w:val="22"/>
              </w:rPr>
              <w:t>витие сельского хозяйства, п</w:t>
            </w:r>
            <w:r w:rsidR="00E85827" w:rsidRPr="004201E0">
              <w:rPr>
                <w:color w:val="auto"/>
                <w:kern w:val="0"/>
                <w:sz w:val="22"/>
                <w:szCs w:val="22"/>
              </w:rPr>
              <w:t>и</w:t>
            </w:r>
            <w:r w:rsidR="00E85827" w:rsidRPr="004201E0">
              <w:rPr>
                <w:color w:val="auto"/>
                <w:kern w:val="0"/>
                <w:sz w:val="22"/>
                <w:szCs w:val="22"/>
              </w:rPr>
              <w:t>щевой и рыбной промышленн</w:t>
            </w:r>
            <w:r w:rsidR="00E85827" w:rsidRPr="004201E0">
              <w:rPr>
                <w:color w:val="auto"/>
                <w:kern w:val="0"/>
                <w:sz w:val="22"/>
                <w:szCs w:val="22"/>
              </w:rPr>
              <w:t>о</w:t>
            </w:r>
            <w:r w:rsidR="00E85827" w:rsidRPr="004201E0">
              <w:rPr>
                <w:color w:val="auto"/>
                <w:kern w:val="0"/>
                <w:sz w:val="22"/>
                <w:szCs w:val="22"/>
              </w:rPr>
              <w:t>сти Астраханской области</w:t>
            </w:r>
            <w:r w:rsidRPr="004201E0">
              <w:rPr>
                <w:color w:val="auto"/>
                <w:kern w:val="0"/>
                <w:sz w:val="22"/>
                <w:szCs w:val="22"/>
              </w:rPr>
              <w:t>»</w:t>
            </w:r>
          </w:p>
        </w:tc>
        <w:tc>
          <w:tcPr>
            <w:tcW w:w="1698" w:type="dxa"/>
          </w:tcPr>
          <w:p w:rsidR="006C7A9A" w:rsidRPr="004201E0" w:rsidRDefault="006C7A9A" w:rsidP="00EF025A">
            <w:pPr>
              <w:widowControl w:val="0"/>
              <w:jc w:val="both"/>
              <w:rPr>
                <w:color w:val="auto"/>
                <w:kern w:val="0"/>
                <w:sz w:val="22"/>
                <w:szCs w:val="22"/>
              </w:rPr>
            </w:pPr>
            <w:r w:rsidRPr="004201E0">
              <w:rPr>
                <w:color w:val="auto"/>
                <w:kern w:val="0"/>
                <w:sz w:val="22"/>
                <w:szCs w:val="22"/>
              </w:rPr>
              <w:t>Постановление Правительства Астраханской области</w:t>
            </w:r>
          </w:p>
        </w:tc>
        <w:tc>
          <w:tcPr>
            <w:tcW w:w="2835" w:type="dxa"/>
          </w:tcPr>
          <w:p w:rsidR="006C7A9A" w:rsidRPr="004201E0" w:rsidRDefault="006C7A9A" w:rsidP="00EF025A">
            <w:pPr>
              <w:widowControl w:val="0"/>
              <w:jc w:val="both"/>
              <w:rPr>
                <w:color w:val="auto"/>
                <w:kern w:val="0"/>
                <w:sz w:val="22"/>
                <w:szCs w:val="22"/>
              </w:rPr>
            </w:pPr>
            <w:r w:rsidRPr="004201E0">
              <w:rPr>
                <w:color w:val="auto"/>
                <w:kern w:val="0"/>
                <w:sz w:val="22"/>
                <w:szCs w:val="22"/>
              </w:rPr>
              <w:t>«О государственной пр</w:t>
            </w:r>
            <w:r w:rsidRPr="004201E0">
              <w:rPr>
                <w:color w:val="auto"/>
                <w:kern w:val="0"/>
                <w:sz w:val="22"/>
                <w:szCs w:val="22"/>
              </w:rPr>
              <w:t>о</w:t>
            </w:r>
            <w:r w:rsidRPr="004201E0">
              <w:rPr>
                <w:color w:val="auto"/>
                <w:kern w:val="0"/>
                <w:sz w:val="22"/>
                <w:szCs w:val="22"/>
              </w:rPr>
              <w:t>грамме «</w:t>
            </w:r>
            <w:r w:rsidR="00E85827" w:rsidRPr="004201E0">
              <w:rPr>
                <w:color w:val="auto"/>
                <w:kern w:val="0"/>
                <w:sz w:val="22"/>
                <w:szCs w:val="22"/>
              </w:rPr>
              <w:t>Развитие сельск</w:t>
            </w:r>
            <w:r w:rsidR="00E85827" w:rsidRPr="004201E0">
              <w:rPr>
                <w:color w:val="auto"/>
                <w:kern w:val="0"/>
                <w:sz w:val="22"/>
                <w:szCs w:val="22"/>
              </w:rPr>
              <w:t>о</w:t>
            </w:r>
            <w:r w:rsidR="00E85827" w:rsidRPr="004201E0">
              <w:rPr>
                <w:color w:val="auto"/>
                <w:kern w:val="0"/>
                <w:sz w:val="22"/>
                <w:szCs w:val="22"/>
              </w:rPr>
              <w:t>го хозяйства, пищевой и рыбной промышленности Астраханской области</w:t>
            </w:r>
            <w:r w:rsidRPr="004201E0">
              <w:rPr>
                <w:color w:val="auto"/>
                <w:kern w:val="0"/>
                <w:sz w:val="22"/>
                <w:szCs w:val="22"/>
              </w:rPr>
              <w:t>»</w:t>
            </w:r>
          </w:p>
        </w:tc>
        <w:tc>
          <w:tcPr>
            <w:tcW w:w="1585" w:type="dxa"/>
          </w:tcPr>
          <w:p w:rsidR="006C7A9A" w:rsidRPr="004201E0" w:rsidRDefault="006C7A9A" w:rsidP="00EF025A">
            <w:pPr>
              <w:widowControl w:val="0"/>
              <w:jc w:val="both"/>
              <w:rPr>
                <w:color w:val="auto"/>
                <w:kern w:val="0"/>
                <w:sz w:val="22"/>
                <w:szCs w:val="22"/>
              </w:rPr>
            </w:pPr>
            <w:r w:rsidRPr="004201E0">
              <w:rPr>
                <w:color w:val="auto"/>
                <w:kern w:val="0"/>
                <w:sz w:val="22"/>
                <w:szCs w:val="22"/>
              </w:rPr>
              <w:t>от 20.12.2022</w:t>
            </w:r>
            <w:r w:rsidR="000D54CA" w:rsidRPr="004201E0">
              <w:rPr>
                <w:color w:val="auto"/>
                <w:kern w:val="0"/>
                <w:sz w:val="22"/>
                <w:szCs w:val="22"/>
              </w:rPr>
              <w:t xml:space="preserve"> </w:t>
            </w:r>
            <w:r w:rsidRPr="004201E0">
              <w:rPr>
                <w:color w:val="auto"/>
                <w:kern w:val="0"/>
                <w:sz w:val="22"/>
                <w:szCs w:val="22"/>
              </w:rPr>
              <w:t>№ 650-П</w:t>
            </w:r>
            <w:r w:rsidR="000D54CA" w:rsidRPr="004201E0">
              <w:rPr>
                <w:color w:val="auto"/>
                <w:kern w:val="0"/>
                <w:sz w:val="22"/>
                <w:szCs w:val="22"/>
              </w:rPr>
              <w:t xml:space="preserve"> </w:t>
            </w:r>
          </w:p>
        </w:tc>
        <w:tc>
          <w:tcPr>
            <w:tcW w:w="2242" w:type="dxa"/>
          </w:tcPr>
          <w:p w:rsidR="006C7A9A" w:rsidRPr="004201E0" w:rsidRDefault="006C7A9A" w:rsidP="00EF025A">
            <w:pPr>
              <w:widowControl w:val="0"/>
              <w:jc w:val="both"/>
              <w:rPr>
                <w:color w:val="auto"/>
                <w:kern w:val="0"/>
                <w:sz w:val="22"/>
                <w:szCs w:val="22"/>
              </w:rPr>
            </w:pPr>
            <w:r w:rsidRPr="004201E0">
              <w:rPr>
                <w:color w:val="auto"/>
                <w:kern w:val="0"/>
                <w:sz w:val="22"/>
                <w:szCs w:val="22"/>
              </w:rPr>
              <w:t>Министерство сел</w:t>
            </w:r>
            <w:r w:rsidRPr="004201E0">
              <w:rPr>
                <w:color w:val="auto"/>
                <w:kern w:val="0"/>
                <w:sz w:val="22"/>
                <w:szCs w:val="22"/>
              </w:rPr>
              <w:t>ь</w:t>
            </w:r>
            <w:r w:rsidRPr="004201E0">
              <w:rPr>
                <w:color w:val="auto"/>
                <w:kern w:val="0"/>
                <w:sz w:val="22"/>
                <w:szCs w:val="22"/>
              </w:rPr>
              <w:t>ского хозяйства и рыбной промышле</w:t>
            </w:r>
            <w:r w:rsidRPr="004201E0">
              <w:rPr>
                <w:color w:val="auto"/>
                <w:kern w:val="0"/>
                <w:sz w:val="22"/>
                <w:szCs w:val="22"/>
              </w:rPr>
              <w:t>н</w:t>
            </w:r>
            <w:r w:rsidRPr="004201E0">
              <w:rPr>
                <w:color w:val="auto"/>
                <w:kern w:val="0"/>
                <w:sz w:val="22"/>
                <w:szCs w:val="22"/>
              </w:rPr>
              <w:t>ности Астраханской области</w:t>
            </w:r>
          </w:p>
        </w:tc>
        <w:tc>
          <w:tcPr>
            <w:tcW w:w="1985" w:type="dxa"/>
          </w:tcPr>
          <w:p w:rsidR="006C7A9A" w:rsidRPr="004201E0" w:rsidRDefault="006C7A9A" w:rsidP="00EF025A">
            <w:pPr>
              <w:widowControl w:val="0"/>
              <w:jc w:val="center"/>
              <w:rPr>
                <w:color w:val="auto"/>
                <w:kern w:val="0"/>
                <w:sz w:val="22"/>
                <w:szCs w:val="22"/>
              </w:rPr>
            </w:pPr>
            <w:r w:rsidRPr="004201E0">
              <w:rPr>
                <w:color w:val="auto"/>
                <w:kern w:val="0"/>
                <w:sz w:val="22"/>
                <w:szCs w:val="22"/>
              </w:rPr>
              <w:t>-</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2.</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Паспорт Государственной пр</w:t>
            </w:r>
            <w:r w:rsidRPr="004201E0">
              <w:rPr>
                <w:color w:val="auto"/>
                <w:kern w:val="0"/>
                <w:sz w:val="22"/>
                <w:szCs w:val="22"/>
              </w:rPr>
              <w:t>о</w:t>
            </w:r>
            <w:r w:rsidRPr="004201E0">
              <w:rPr>
                <w:color w:val="auto"/>
                <w:kern w:val="0"/>
                <w:sz w:val="22"/>
                <w:szCs w:val="22"/>
              </w:rPr>
              <w:t>граммы «</w:t>
            </w:r>
            <w:r w:rsidR="00E85827" w:rsidRPr="004201E0">
              <w:rPr>
                <w:color w:val="auto"/>
                <w:kern w:val="0"/>
                <w:sz w:val="22"/>
                <w:szCs w:val="22"/>
              </w:rPr>
              <w:t>Развитие сельского х</w:t>
            </w:r>
            <w:r w:rsidR="00E85827" w:rsidRPr="004201E0">
              <w:rPr>
                <w:color w:val="auto"/>
                <w:kern w:val="0"/>
                <w:sz w:val="22"/>
                <w:szCs w:val="22"/>
              </w:rPr>
              <w:t>о</w:t>
            </w:r>
            <w:r w:rsidR="00E85827" w:rsidRPr="004201E0">
              <w:rPr>
                <w:color w:val="auto"/>
                <w:kern w:val="0"/>
                <w:sz w:val="22"/>
                <w:szCs w:val="22"/>
              </w:rPr>
              <w:t>зяйства, пищевой и рыбной пр</w:t>
            </w:r>
            <w:r w:rsidR="00E85827" w:rsidRPr="004201E0">
              <w:rPr>
                <w:color w:val="auto"/>
                <w:kern w:val="0"/>
                <w:sz w:val="22"/>
                <w:szCs w:val="22"/>
              </w:rPr>
              <w:t>о</w:t>
            </w:r>
            <w:r w:rsidR="00E85827" w:rsidRPr="004201E0">
              <w:rPr>
                <w:color w:val="auto"/>
                <w:kern w:val="0"/>
                <w:sz w:val="22"/>
                <w:szCs w:val="22"/>
              </w:rPr>
              <w:t>мышленности Астраханской о</w:t>
            </w:r>
            <w:r w:rsidR="00E85827" w:rsidRPr="004201E0">
              <w:rPr>
                <w:color w:val="auto"/>
                <w:kern w:val="0"/>
                <w:sz w:val="22"/>
                <w:szCs w:val="22"/>
              </w:rPr>
              <w:t>б</w:t>
            </w:r>
            <w:r w:rsidR="00E85827" w:rsidRPr="004201E0">
              <w:rPr>
                <w:color w:val="auto"/>
                <w:kern w:val="0"/>
                <w:sz w:val="22"/>
                <w:szCs w:val="22"/>
              </w:rPr>
              <w:t>ласти</w:t>
            </w:r>
            <w:r w:rsidRPr="004201E0">
              <w:rPr>
                <w:color w:val="auto"/>
                <w:kern w:val="0"/>
                <w:sz w:val="22"/>
                <w:szCs w:val="22"/>
              </w:rPr>
              <w:t>»</w:t>
            </w:r>
          </w:p>
          <w:p w:rsidR="006C7A9A" w:rsidRPr="004201E0" w:rsidRDefault="006C7A9A" w:rsidP="00EF025A">
            <w:pPr>
              <w:widowControl w:val="0"/>
              <w:jc w:val="both"/>
              <w:rPr>
                <w:color w:val="auto"/>
                <w:kern w:val="0"/>
                <w:sz w:val="22"/>
                <w:szCs w:val="22"/>
              </w:rPr>
            </w:pPr>
          </w:p>
        </w:tc>
        <w:tc>
          <w:tcPr>
            <w:tcW w:w="1698" w:type="dxa"/>
          </w:tcPr>
          <w:p w:rsidR="006C7A9A" w:rsidRPr="004201E0" w:rsidRDefault="006C7A9A" w:rsidP="00EF025A">
            <w:pPr>
              <w:jc w:val="both"/>
              <w:rPr>
                <w:color w:val="auto"/>
                <w:sz w:val="22"/>
                <w:szCs w:val="22"/>
              </w:rPr>
            </w:pPr>
            <w:r w:rsidRPr="004201E0">
              <w:rPr>
                <w:color w:val="auto"/>
                <w:sz w:val="22"/>
                <w:szCs w:val="22"/>
              </w:rPr>
              <w:t>Постановление Правительства Астраханской области</w:t>
            </w:r>
          </w:p>
        </w:tc>
        <w:tc>
          <w:tcPr>
            <w:tcW w:w="2835" w:type="dxa"/>
          </w:tcPr>
          <w:p w:rsidR="006C7A9A" w:rsidRPr="004201E0" w:rsidRDefault="006C7A9A" w:rsidP="00EF025A">
            <w:pPr>
              <w:jc w:val="both"/>
              <w:rPr>
                <w:color w:val="auto"/>
                <w:sz w:val="22"/>
                <w:szCs w:val="22"/>
              </w:rPr>
            </w:pPr>
            <w:r w:rsidRPr="004201E0">
              <w:rPr>
                <w:color w:val="auto"/>
                <w:sz w:val="22"/>
                <w:szCs w:val="22"/>
              </w:rPr>
              <w:t>«О государственной пр</w:t>
            </w:r>
            <w:r w:rsidRPr="004201E0">
              <w:rPr>
                <w:color w:val="auto"/>
                <w:sz w:val="22"/>
                <w:szCs w:val="22"/>
              </w:rPr>
              <w:t>о</w:t>
            </w:r>
            <w:r w:rsidRPr="004201E0">
              <w:rPr>
                <w:color w:val="auto"/>
                <w:sz w:val="22"/>
                <w:szCs w:val="22"/>
              </w:rPr>
              <w:t>грамме «</w:t>
            </w:r>
            <w:r w:rsidR="00E85827" w:rsidRPr="004201E0">
              <w:rPr>
                <w:color w:val="auto"/>
                <w:sz w:val="22"/>
                <w:szCs w:val="22"/>
              </w:rPr>
              <w:t>Развитие сельск</w:t>
            </w:r>
            <w:r w:rsidR="00E85827" w:rsidRPr="004201E0">
              <w:rPr>
                <w:color w:val="auto"/>
                <w:sz w:val="22"/>
                <w:szCs w:val="22"/>
              </w:rPr>
              <w:t>о</w:t>
            </w:r>
            <w:r w:rsidR="00E85827" w:rsidRPr="004201E0">
              <w:rPr>
                <w:color w:val="auto"/>
                <w:sz w:val="22"/>
                <w:szCs w:val="22"/>
              </w:rPr>
              <w:t>го хозяйства, пищевой и рыбной промышленности Астраханской области</w:t>
            </w:r>
            <w:r w:rsidRPr="004201E0">
              <w:rPr>
                <w:color w:val="auto"/>
                <w:sz w:val="22"/>
                <w:szCs w:val="22"/>
              </w:rPr>
              <w:t>»</w:t>
            </w:r>
          </w:p>
        </w:tc>
        <w:tc>
          <w:tcPr>
            <w:tcW w:w="1585" w:type="dxa"/>
          </w:tcPr>
          <w:p w:rsidR="006C7A9A" w:rsidRPr="004201E0" w:rsidRDefault="006C7A9A" w:rsidP="00EF025A">
            <w:pPr>
              <w:jc w:val="both"/>
              <w:rPr>
                <w:color w:val="auto"/>
                <w:sz w:val="22"/>
                <w:szCs w:val="22"/>
              </w:rPr>
            </w:pPr>
            <w:r w:rsidRPr="004201E0">
              <w:rPr>
                <w:color w:val="auto"/>
                <w:sz w:val="22"/>
                <w:szCs w:val="22"/>
              </w:rPr>
              <w:t>от 20.12.2022</w:t>
            </w:r>
            <w:r w:rsidR="000D54CA" w:rsidRPr="004201E0">
              <w:rPr>
                <w:color w:val="auto"/>
                <w:sz w:val="22"/>
                <w:szCs w:val="22"/>
              </w:rPr>
              <w:t xml:space="preserve"> </w:t>
            </w:r>
            <w:r w:rsidRPr="004201E0">
              <w:rPr>
                <w:color w:val="auto"/>
                <w:sz w:val="22"/>
                <w:szCs w:val="22"/>
              </w:rPr>
              <w:t>№ 650-П</w:t>
            </w:r>
            <w:r w:rsidR="000D54CA" w:rsidRPr="004201E0">
              <w:rPr>
                <w:color w:val="auto"/>
                <w:sz w:val="22"/>
                <w:szCs w:val="22"/>
              </w:rPr>
              <w:t xml:space="preserve"> </w:t>
            </w: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EF025A" w:rsidRPr="004201E0" w:rsidTr="00FC0410">
        <w:tc>
          <w:tcPr>
            <w:tcW w:w="704" w:type="dxa"/>
            <w:vMerge w:val="restart"/>
          </w:tcPr>
          <w:p w:rsidR="006C7A9A" w:rsidRPr="004201E0" w:rsidRDefault="006C7A9A" w:rsidP="00EF025A">
            <w:pPr>
              <w:widowControl w:val="0"/>
              <w:jc w:val="center"/>
              <w:rPr>
                <w:color w:val="auto"/>
                <w:kern w:val="0"/>
                <w:sz w:val="22"/>
                <w:szCs w:val="22"/>
              </w:rPr>
            </w:pPr>
            <w:r w:rsidRPr="004201E0">
              <w:rPr>
                <w:color w:val="auto"/>
                <w:kern w:val="0"/>
                <w:sz w:val="22"/>
                <w:szCs w:val="22"/>
              </w:rPr>
              <w:t>3.</w:t>
            </w:r>
          </w:p>
        </w:tc>
        <w:tc>
          <w:tcPr>
            <w:tcW w:w="3376" w:type="dxa"/>
            <w:vMerge w:val="restart"/>
          </w:tcPr>
          <w:p w:rsidR="006C7A9A" w:rsidRPr="004201E0" w:rsidRDefault="006C7A9A" w:rsidP="00EF025A">
            <w:pPr>
              <w:widowControl w:val="0"/>
              <w:jc w:val="both"/>
              <w:rPr>
                <w:color w:val="auto"/>
                <w:kern w:val="0"/>
                <w:sz w:val="22"/>
                <w:szCs w:val="22"/>
              </w:rPr>
            </w:pPr>
            <w:r w:rsidRPr="004201E0">
              <w:rPr>
                <w:color w:val="auto"/>
                <w:kern w:val="0"/>
                <w:sz w:val="22"/>
                <w:szCs w:val="22"/>
              </w:rPr>
              <w:t xml:space="preserve">Приложение № 1 </w:t>
            </w:r>
          </w:p>
          <w:p w:rsidR="006C7A9A" w:rsidRPr="004201E0" w:rsidRDefault="006C7A9A" w:rsidP="00EF025A">
            <w:pPr>
              <w:widowControl w:val="0"/>
              <w:jc w:val="both"/>
              <w:rPr>
                <w:color w:val="auto"/>
                <w:kern w:val="0"/>
                <w:sz w:val="22"/>
                <w:szCs w:val="22"/>
              </w:rPr>
            </w:pPr>
            <w:r w:rsidRPr="004201E0">
              <w:rPr>
                <w:color w:val="auto"/>
                <w:kern w:val="0"/>
                <w:sz w:val="22"/>
                <w:szCs w:val="22"/>
              </w:rPr>
              <w:t>Паспорт регионального проекта «Экспорт продукции АПК»</w:t>
            </w:r>
          </w:p>
        </w:tc>
        <w:tc>
          <w:tcPr>
            <w:tcW w:w="1698" w:type="dxa"/>
          </w:tcPr>
          <w:p w:rsidR="006C7A9A" w:rsidRPr="004201E0" w:rsidRDefault="006C7A9A" w:rsidP="00EF025A">
            <w:pPr>
              <w:jc w:val="both"/>
              <w:rPr>
                <w:color w:val="auto"/>
                <w:sz w:val="22"/>
                <w:szCs w:val="22"/>
              </w:rPr>
            </w:pPr>
            <w:r w:rsidRPr="004201E0">
              <w:rPr>
                <w:color w:val="auto"/>
                <w:sz w:val="22"/>
                <w:szCs w:val="22"/>
              </w:rPr>
              <w:t>Протокол</w:t>
            </w:r>
          </w:p>
        </w:tc>
        <w:tc>
          <w:tcPr>
            <w:tcW w:w="2835" w:type="dxa"/>
          </w:tcPr>
          <w:p w:rsidR="006C7A9A" w:rsidRPr="004201E0" w:rsidRDefault="006C7A9A" w:rsidP="00EF025A">
            <w:pPr>
              <w:jc w:val="both"/>
              <w:rPr>
                <w:color w:val="auto"/>
                <w:sz w:val="22"/>
                <w:szCs w:val="22"/>
              </w:rPr>
            </w:pPr>
            <w:r w:rsidRPr="004201E0">
              <w:rPr>
                <w:color w:val="auto"/>
                <w:sz w:val="22"/>
                <w:szCs w:val="22"/>
              </w:rPr>
              <w:t>Протокол заседания Пр</w:t>
            </w:r>
            <w:r w:rsidRPr="004201E0">
              <w:rPr>
                <w:color w:val="auto"/>
                <w:sz w:val="22"/>
                <w:szCs w:val="22"/>
              </w:rPr>
              <w:t>о</w:t>
            </w:r>
            <w:r w:rsidRPr="004201E0">
              <w:rPr>
                <w:color w:val="auto"/>
                <w:sz w:val="22"/>
                <w:szCs w:val="22"/>
              </w:rPr>
              <w:t>ектного комитета по пр</w:t>
            </w:r>
            <w:r w:rsidRPr="004201E0">
              <w:rPr>
                <w:color w:val="auto"/>
                <w:sz w:val="22"/>
                <w:szCs w:val="22"/>
              </w:rPr>
              <w:t>о</w:t>
            </w:r>
            <w:r w:rsidRPr="004201E0">
              <w:rPr>
                <w:color w:val="auto"/>
                <w:sz w:val="22"/>
                <w:szCs w:val="22"/>
              </w:rPr>
              <w:t>ектной деятельности</w:t>
            </w:r>
            <w:r w:rsidR="000D54CA" w:rsidRPr="004201E0">
              <w:rPr>
                <w:color w:val="auto"/>
                <w:sz w:val="22"/>
                <w:szCs w:val="22"/>
              </w:rPr>
              <w:t xml:space="preserve"> </w:t>
            </w:r>
            <w:r w:rsidRPr="004201E0">
              <w:rPr>
                <w:color w:val="auto"/>
                <w:sz w:val="22"/>
                <w:szCs w:val="22"/>
              </w:rPr>
              <w:t>в Астраханской области при Губернаторе Астраханской области по вопросу утве</w:t>
            </w:r>
            <w:r w:rsidRPr="004201E0">
              <w:rPr>
                <w:color w:val="auto"/>
                <w:sz w:val="22"/>
                <w:szCs w:val="22"/>
              </w:rPr>
              <w:t>р</w:t>
            </w:r>
            <w:r w:rsidRPr="004201E0">
              <w:rPr>
                <w:color w:val="auto"/>
                <w:sz w:val="22"/>
                <w:szCs w:val="22"/>
              </w:rPr>
              <w:t>ждения паспортов реги</w:t>
            </w:r>
            <w:r w:rsidRPr="004201E0">
              <w:rPr>
                <w:color w:val="auto"/>
                <w:sz w:val="22"/>
                <w:szCs w:val="22"/>
              </w:rPr>
              <w:t>о</w:t>
            </w:r>
            <w:r w:rsidRPr="004201E0">
              <w:rPr>
                <w:color w:val="auto"/>
                <w:sz w:val="22"/>
                <w:szCs w:val="22"/>
              </w:rPr>
              <w:t>нальных проектов Астр</w:t>
            </w:r>
            <w:r w:rsidRPr="004201E0">
              <w:rPr>
                <w:color w:val="auto"/>
                <w:sz w:val="22"/>
                <w:szCs w:val="22"/>
              </w:rPr>
              <w:t>а</w:t>
            </w:r>
            <w:r w:rsidRPr="004201E0">
              <w:rPr>
                <w:color w:val="auto"/>
                <w:sz w:val="22"/>
                <w:szCs w:val="22"/>
              </w:rPr>
              <w:t>ханской области</w:t>
            </w:r>
          </w:p>
        </w:tc>
        <w:tc>
          <w:tcPr>
            <w:tcW w:w="1585" w:type="dxa"/>
          </w:tcPr>
          <w:p w:rsidR="006C7A9A" w:rsidRPr="004201E0" w:rsidRDefault="006C7A9A" w:rsidP="00EF025A">
            <w:pPr>
              <w:jc w:val="both"/>
              <w:rPr>
                <w:color w:val="auto"/>
                <w:sz w:val="22"/>
                <w:szCs w:val="22"/>
              </w:rPr>
            </w:pPr>
            <w:r w:rsidRPr="004201E0">
              <w:rPr>
                <w:color w:val="auto"/>
                <w:sz w:val="22"/>
                <w:szCs w:val="22"/>
              </w:rPr>
              <w:t>от 10.12.2018 №3</w:t>
            </w:r>
            <w:r w:rsidR="000D54CA" w:rsidRPr="004201E0">
              <w:rPr>
                <w:color w:val="auto"/>
                <w:sz w:val="22"/>
                <w:szCs w:val="22"/>
              </w:rPr>
              <w:t xml:space="preserve"> </w:t>
            </w: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EF025A" w:rsidRPr="004201E0" w:rsidTr="00FC0410">
        <w:tc>
          <w:tcPr>
            <w:tcW w:w="704" w:type="dxa"/>
            <w:vMerge/>
          </w:tcPr>
          <w:p w:rsidR="006C7A9A" w:rsidRPr="004201E0" w:rsidRDefault="006C7A9A" w:rsidP="00EF025A">
            <w:pPr>
              <w:widowControl w:val="0"/>
              <w:jc w:val="center"/>
              <w:rPr>
                <w:color w:val="auto"/>
                <w:kern w:val="0"/>
                <w:sz w:val="22"/>
                <w:szCs w:val="22"/>
              </w:rPr>
            </w:pPr>
          </w:p>
        </w:tc>
        <w:tc>
          <w:tcPr>
            <w:tcW w:w="3376" w:type="dxa"/>
            <w:vMerge/>
          </w:tcPr>
          <w:p w:rsidR="006C7A9A" w:rsidRPr="004201E0" w:rsidRDefault="006C7A9A" w:rsidP="00EF025A">
            <w:pPr>
              <w:widowControl w:val="0"/>
              <w:jc w:val="both"/>
              <w:rPr>
                <w:color w:val="auto"/>
                <w:kern w:val="0"/>
                <w:sz w:val="22"/>
                <w:szCs w:val="22"/>
              </w:rPr>
            </w:pPr>
          </w:p>
        </w:tc>
        <w:tc>
          <w:tcPr>
            <w:tcW w:w="1698" w:type="dxa"/>
          </w:tcPr>
          <w:p w:rsidR="006C7A9A" w:rsidRPr="004201E0" w:rsidRDefault="006C7A9A" w:rsidP="00EF025A">
            <w:pPr>
              <w:jc w:val="both"/>
              <w:rPr>
                <w:color w:val="auto"/>
                <w:sz w:val="22"/>
                <w:szCs w:val="22"/>
              </w:rPr>
            </w:pPr>
            <w:r w:rsidRPr="004201E0">
              <w:rPr>
                <w:color w:val="auto"/>
                <w:sz w:val="22"/>
                <w:szCs w:val="22"/>
              </w:rPr>
              <w:t>Протокол</w:t>
            </w:r>
          </w:p>
        </w:tc>
        <w:tc>
          <w:tcPr>
            <w:tcW w:w="2835" w:type="dxa"/>
          </w:tcPr>
          <w:p w:rsidR="006C7A9A" w:rsidRPr="004201E0" w:rsidRDefault="006C7A9A" w:rsidP="00EF025A">
            <w:pPr>
              <w:jc w:val="both"/>
              <w:rPr>
                <w:color w:val="auto"/>
                <w:sz w:val="22"/>
                <w:szCs w:val="22"/>
              </w:rPr>
            </w:pPr>
            <w:r w:rsidRPr="004201E0">
              <w:rPr>
                <w:color w:val="auto"/>
                <w:sz w:val="22"/>
                <w:szCs w:val="22"/>
              </w:rPr>
              <w:t>Протокол заседания Пр</w:t>
            </w:r>
            <w:r w:rsidRPr="004201E0">
              <w:rPr>
                <w:color w:val="auto"/>
                <w:sz w:val="22"/>
                <w:szCs w:val="22"/>
              </w:rPr>
              <w:t>о</w:t>
            </w:r>
            <w:r w:rsidRPr="004201E0">
              <w:rPr>
                <w:color w:val="auto"/>
                <w:sz w:val="22"/>
                <w:szCs w:val="22"/>
              </w:rPr>
              <w:t>ектного комитета при Г</w:t>
            </w:r>
            <w:r w:rsidRPr="004201E0">
              <w:rPr>
                <w:color w:val="auto"/>
                <w:sz w:val="22"/>
                <w:szCs w:val="22"/>
              </w:rPr>
              <w:t>у</w:t>
            </w:r>
            <w:r w:rsidRPr="004201E0">
              <w:rPr>
                <w:color w:val="auto"/>
                <w:sz w:val="22"/>
                <w:szCs w:val="22"/>
              </w:rPr>
              <w:t xml:space="preserve">бернаторе Астраханской области </w:t>
            </w:r>
          </w:p>
        </w:tc>
        <w:tc>
          <w:tcPr>
            <w:tcW w:w="1585" w:type="dxa"/>
          </w:tcPr>
          <w:p w:rsidR="006C7A9A" w:rsidRPr="004201E0" w:rsidRDefault="006C7A9A" w:rsidP="00EF025A">
            <w:pPr>
              <w:jc w:val="both"/>
              <w:rPr>
                <w:color w:val="auto"/>
                <w:sz w:val="22"/>
                <w:szCs w:val="22"/>
              </w:rPr>
            </w:pPr>
            <w:r w:rsidRPr="004201E0">
              <w:rPr>
                <w:color w:val="auto"/>
                <w:sz w:val="22"/>
                <w:szCs w:val="22"/>
              </w:rPr>
              <w:t>от 18.05.2023</w:t>
            </w:r>
            <w:r w:rsidR="000D54CA" w:rsidRPr="004201E0">
              <w:rPr>
                <w:color w:val="auto"/>
                <w:sz w:val="22"/>
                <w:szCs w:val="22"/>
              </w:rPr>
              <w:t xml:space="preserve"> </w:t>
            </w:r>
            <w:r w:rsidRPr="004201E0">
              <w:rPr>
                <w:color w:val="auto"/>
                <w:sz w:val="22"/>
                <w:szCs w:val="22"/>
              </w:rPr>
              <w:t>№ 6</w:t>
            </w: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4.</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Приложение № 2</w:t>
            </w:r>
          </w:p>
          <w:p w:rsidR="006C7A9A" w:rsidRPr="004201E0" w:rsidRDefault="006C7A9A" w:rsidP="00EF025A">
            <w:pPr>
              <w:widowControl w:val="0"/>
              <w:jc w:val="both"/>
              <w:rPr>
                <w:color w:val="auto"/>
                <w:kern w:val="0"/>
                <w:sz w:val="22"/>
                <w:szCs w:val="22"/>
              </w:rPr>
            </w:pPr>
            <w:r w:rsidRPr="004201E0">
              <w:rPr>
                <w:color w:val="auto"/>
                <w:kern w:val="0"/>
                <w:sz w:val="22"/>
                <w:szCs w:val="22"/>
              </w:rPr>
              <w:lastRenderedPageBreak/>
              <w:t>Паспорт регионального проекта «Развитие отраслей агропр</w:t>
            </w:r>
            <w:r w:rsidRPr="004201E0">
              <w:rPr>
                <w:color w:val="auto"/>
                <w:kern w:val="0"/>
                <w:sz w:val="22"/>
                <w:szCs w:val="22"/>
              </w:rPr>
              <w:t>о</w:t>
            </w:r>
            <w:r w:rsidRPr="004201E0">
              <w:rPr>
                <w:color w:val="auto"/>
                <w:kern w:val="0"/>
                <w:sz w:val="22"/>
                <w:szCs w:val="22"/>
              </w:rPr>
              <w:t>мышленного комплекса Астр</w:t>
            </w:r>
            <w:r w:rsidRPr="004201E0">
              <w:rPr>
                <w:color w:val="auto"/>
                <w:kern w:val="0"/>
                <w:sz w:val="22"/>
                <w:szCs w:val="22"/>
              </w:rPr>
              <w:t>а</w:t>
            </w:r>
            <w:r w:rsidRPr="004201E0">
              <w:rPr>
                <w:color w:val="auto"/>
                <w:kern w:val="0"/>
                <w:sz w:val="22"/>
                <w:szCs w:val="22"/>
              </w:rPr>
              <w:t>ханской области»</w:t>
            </w:r>
          </w:p>
        </w:tc>
        <w:tc>
          <w:tcPr>
            <w:tcW w:w="1698" w:type="dxa"/>
          </w:tcPr>
          <w:p w:rsidR="006C7A9A" w:rsidRPr="004201E0" w:rsidRDefault="006C7A9A" w:rsidP="00EF025A">
            <w:pPr>
              <w:jc w:val="both"/>
              <w:rPr>
                <w:color w:val="auto"/>
                <w:sz w:val="22"/>
                <w:szCs w:val="22"/>
              </w:rPr>
            </w:pPr>
            <w:r w:rsidRPr="004201E0">
              <w:rPr>
                <w:color w:val="auto"/>
                <w:sz w:val="22"/>
                <w:szCs w:val="22"/>
              </w:rPr>
              <w:lastRenderedPageBreak/>
              <w:t xml:space="preserve">Протокол </w:t>
            </w:r>
          </w:p>
        </w:tc>
        <w:tc>
          <w:tcPr>
            <w:tcW w:w="2835" w:type="dxa"/>
          </w:tcPr>
          <w:p w:rsidR="006C7A9A" w:rsidRPr="004201E0" w:rsidRDefault="006C7A9A" w:rsidP="00EF025A">
            <w:pPr>
              <w:rPr>
                <w:color w:val="auto"/>
              </w:rPr>
            </w:pPr>
            <w:r w:rsidRPr="004201E0">
              <w:rPr>
                <w:color w:val="auto"/>
                <w:sz w:val="22"/>
                <w:szCs w:val="22"/>
              </w:rPr>
              <w:t>Протокол заседания Пр</w:t>
            </w:r>
            <w:r w:rsidRPr="004201E0">
              <w:rPr>
                <w:color w:val="auto"/>
                <w:sz w:val="22"/>
                <w:szCs w:val="22"/>
              </w:rPr>
              <w:t>о</w:t>
            </w:r>
            <w:r w:rsidRPr="004201E0">
              <w:rPr>
                <w:color w:val="auto"/>
                <w:sz w:val="22"/>
                <w:szCs w:val="22"/>
              </w:rPr>
              <w:lastRenderedPageBreak/>
              <w:t>ектного комитета при Г</w:t>
            </w:r>
            <w:r w:rsidRPr="004201E0">
              <w:rPr>
                <w:color w:val="auto"/>
                <w:sz w:val="22"/>
                <w:szCs w:val="22"/>
              </w:rPr>
              <w:t>у</w:t>
            </w:r>
            <w:r w:rsidRPr="004201E0">
              <w:rPr>
                <w:color w:val="auto"/>
                <w:sz w:val="22"/>
                <w:szCs w:val="22"/>
              </w:rPr>
              <w:t xml:space="preserve">бернаторе Астраханской области </w:t>
            </w:r>
          </w:p>
        </w:tc>
        <w:tc>
          <w:tcPr>
            <w:tcW w:w="1585" w:type="dxa"/>
          </w:tcPr>
          <w:p w:rsidR="006C7A9A" w:rsidRPr="004201E0" w:rsidRDefault="006C7A9A" w:rsidP="00EF025A">
            <w:pPr>
              <w:jc w:val="both"/>
              <w:rPr>
                <w:color w:val="auto"/>
                <w:sz w:val="22"/>
                <w:szCs w:val="22"/>
              </w:rPr>
            </w:pP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lastRenderedPageBreak/>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lastRenderedPageBreak/>
              <w:t>-</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lastRenderedPageBreak/>
              <w:t>5.</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 xml:space="preserve">Приложение № 3 </w:t>
            </w:r>
          </w:p>
          <w:p w:rsidR="006C7A9A" w:rsidRPr="004201E0" w:rsidRDefault="006C7A9A" w:rsidP="00EF025A">
            <w:pPr>
              <w:widowControl w:val="0"/>
              <w:jc w:val="both"/>
              <w:rPr>
                <w:color w:val="auto"/>
                <w:kern w:val="0"/>
                <w:sz w:val="22"/>
                <w:szCs w:val="22"/>
              </w:rPr>
            </w:pPr>
            <w:r w:rsidRPr="004201E0">
              <w:rPr>
                <w:color w:val="auto"/>
                <w:kern w:val="0"/>
                <w:sz w:val="22"/>
                <w:szCs w:val="22"/>
              </w:rPr>
              <w:t>Паспорт регионального проекта «Вовлечение в оборот и ко</w:t>
            </w:r>
            <w:r w:rsidRPr="004201E0">
              <w:rPr>
                <w:color w:val="auto"/>
                <w:kern w:val="0"/>
                <w:sz w:val="22"/>
                <w:szCs w:val="22"/>
              </w:rPr>
              <w:t>м</w:t>
            </w:r>
            <w:r w:rsidRPr="004201E0">
              <w:rPr>
                <w:color w:val="auto"/>
                <w:kern w:val="0"/>
                <w:sz w:val="22"/>
                <w:szCs w:val="22"/>
              </w:rPr>
              <w:t>плексная мелиорация земель сельскохозяйственного назнач</w:t>
            </w:r>
            <w:r w:rsidRPr="004201E0">
              <w:rPr>
                <w:color w:val="auto"/>
                <w:kern w:val="0"/>
                <w:sz w:val="22"/>
                <w:szCs w:val="22"/>
              </w:rPr>
              <w:t>е</w:t>
            </w:r>
            <w:r w:rsidRPr="004201E0">
              <w:rPr>
                <w:color w:val="auto"/>
                <w:kern w:val="0"/>
                <w:sz w:val="22"/>
                <w:szCs w:val="22"/>
              </w:rPr>
              <w:t>ния Астраханской области»</w:t>
            </w:r>
          </w:p>
        </w:tc>
        <w:tc>
          <w:tcPr>
            <w:tcW w:w="1698" w:type="dxa"/>
          </w:tcPr>
          <w:p w:rsidR="006C7A9A" w:rsidRPr="004201E0" w:rsidRDefault="006C7A9A" w:rsidP="00EF025A">
            <w:pPr>
              <w:jc w:val="both"/>
              <w:rPr>
                <w:color w:val="auto"/>
                <w:sz w:val="22"/>
                <w:szCs w:val="22"/>
              </w:rPr>
            </w:pPr>
            <w:r w:rsidRPr="004201E0">
              <w:rPr>
                <w:color w:val="auto"/>
                <w:sz w:val="22"/>
                <w:szCs w:val="22"/>
              </w:rPr>
              <w:t xml:space="preserve">Протокол </w:t>
            </w:r>
          </w:p>
        </w:tc>
        <w:tc>
          <w:tcPr>
            <w:tcW w:w="2835" w:type="dxa"/>
          </w:tcPr>
          <w:p w:rsidR="006C7A9A" w:rsidRPr="004201E0" w:rsidRDefault="006C7A9A" w:rsidP="00EF025A">
            <w:pPr>
              <w:rPr>
                <w:color w:val="auto"/>
              </w:rPr>
            </w:pPr>
            <w:r w:rsidRPr="004201E0">
              <w:rPr>
                <w:color w:val="auto"/>
                <w:sz w:val="22"/>
                <w:szCs w:val="22"/>
              </w:rPr>
              <w:t>Протокол заседания Пр</w:t>
            </w:r>
            <w:r w:rsidRPr="004201E0">
              <w:rPr>
                <w:color w:val="auto"/>
                <w:sz w:val="22"/>
                <w:szCs w:val="22"/>
              </w:rPr>
              <w:t>о</w:t>
            </w:r>
            <w:r w:rsidRPr="004201E0">
              <w:rPr>
                <w:color w:val="auto"/>
                <w:sz w:val="22"/>
                <w:szCs w:val="22"/>
              </w:rPr>
              <w:t>ектного комитета при Г</w:t>
            </w:r>
            <w:r w:rsidRPr="004201E0">
              <w:rPr>
                <w:color w:val="auto"/>
                <w:sz w:val="22"/>
                <w:szCs w:val="22"/>
              </w:rPr>
              <w:t>у</w:t>
            </w:r>
            <w:r w:rsidRPr="004201E0">
              <w:rPr>
                <w:color w:val="auto"/>
                <w:sz w:val="22"/>
                <w:szCs w:val="22"/>
              </w:rPr>
              <w:t xml:space="preserve">бернаторе Астраханской области </w:t>
            </w:r>
          </w:p>
        </w:tc>
        <w:tc>
          <w:tcPr>
            <w:tcW w:w="1585" w:type="dxa"/>
          </w:tcPr>
          <w:p w:rsidR="006C7A9A" w:rsidRPr="004201E0" w:rsidRDefault="006C7A9A" w:rsidP="00EF025A">
            <w:pPr>
              <w:jc w:val="both"/>
              <w:rPr>
                <w:color w:val="auto"/>
                <w:sz w:val="22"/>
                <w:szCs w:val="22"/>
              </w:rPr>
            </w:pP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6.</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 xml:space="preserve">Приложение № 4 </w:t>
            </w:r>
          </w:p>
          <w:p w:rsidR="006C7A9A" w:rsidRPr="004201E0" w:rsidRDefault="006C7A9A" w:rsidP="00EF025A">
            <w:pPr>
              <w:widowControl w:val="0"/>
              <w:jc w:val="both"/>
              <w:rPr>
                <w:color w:val="auto"/>
                <w:kern w:val="0"/>
                <w:sz w:val="22"/>
                <w:szCs w:val="22"/>
              </w:rPr>
            </w:pPr>
            <w:r w:rsidRPr="004201E0">
              <w:rPr>
                <w:color w:val="auto"/>
                <w:kern w:val="0"/>
                <w:sz w:val="22"/>
                <w:szCs w:val="22"/>
              </w:rPr>
              <w:t>Паспорт регионального проекта «Комплексное развитие сельских территорий Астраханской обл</w:t>
            </w:r>
            <w:r w:rsidRPr="004201E0">
              <w:rPr>
                <w:color w:val="auto"/>
                <w:kern w:val="0"/>
                <w:sz w:val="22"/>
                <w:szCs w:val="22"/>
              </w:rPr>
              <w:t>а</w:t>
            </w:r>
            <w:r w:rsidRPr="004201E0">
              <w:rPr>
                <w:color w:val="auto"/>
                <w:kern w:val="0"/>
                <w:sz w:val="22"/>
                <w:szCs w:val="22"/>
              </w:rPr>
              <w:t>сти»</w:t>
            </w:r>
          </w:p>
        </w:tc>
        <w:tc>
          <w:tcPr>
            <w:tcW w:w="1698" w:type="dxa"/>
          </w:tcPr>
          <w:p w:rsidR="006C7A9A" w:rsidRPr="004201E0" w:rsidRDefault="006C7A9A" w:rsidP="00EF025A">
            <w:pPr>
              <w:jc w:val="both"/>
              <w:rPr>
                <w:color w:val="auto"/>
                <w:sz w:val="22"/>
                <w:szCs w:val="22"/>
              </w:rPr>
            </w:pPr>
            <w:r w:rsidRPr="004201E0">
              <w:rPr>
                <w:color w:val="auto"/>
                <w:sz w:val="22"/>
                <w:szCs w:val="22"/>
              </w:rPr>
              <w:t xml:space="preserve">Протокол </w:t>
            </w:r>
          </w:p>
        </w:tc>
        <w:tc>
          <w:tcPr>
            <w:tcW w:w="2835" w:type="dxa"/>
          </w:tcPr>
          <w:p w:rsidR="006C7A9A" w:rsidRPr="004201E0" w:rsidRDefault="006C7A9A" w:rsidP="00EF025A">
            <w:pPr>
              <w:rPr>
                <w:color w:val="auto"/>
              </w:rPr>
            </w:pPr>
            <w:r w:rsidRPr="004201E0">
              <w:rPr>
                <w:color w:val="auto"/>
                <w:sz w:val="22"/>
                <w:szCs w:val="22"/>
              </w:rPr>
              <w:t>Протокол заседания Пр</w:t>
            </w:r>
            <w:r w:rsidRPr="004201E0">
              <w:rPr>
                <w:color w:val="auto"/>
                <w:sz w:val="22"/>
                <w:szCs w:val="22"/>
              </w:rPr>
              <w:t>о</w:t>
            </w:r>
            <w:r w:rsidRPr="004201E0">
              <w:rPr>
                <w:color w:val="auto"/>
                <w:sz w:val="22"/>
                <w:szCs w:val="22"/>
              </w:rPr>
              <w:t>ектного комитета при Г</w:t>
            </w:r>
            <w:r w:rsidRPr="004201E0">
              <w:rPr>
                <w:color w:val="auto"/>
                <w:sz w:val="22"/>
                <w:szCs w:val="22"/>
              </w:rPr>
              <w:t>у</w:t>
            </w:r>
            <w:r w:rsidRPr="004201E0">
              <w:rPr>
                <w:color w:val="auto"/>
                <w:sz w:val="22"/>
                <w:szCs w:val="22"/>
              </w:rPr>
              <w:t xml:space="preserve">бернаторе Астраханской области </w:t>
            </w:r>
          </w:p>
        </w:tc>
        <w:tc>
          <w:tcPr>
            <w:tcW w:w="1585" w:type="dxa"/>
          </w:tcPr>
          <w:p w:rsidR="006C7A9A" w:rsidRPr="004201E0" w:rsidRDefault="006C7A9A" w:rsidP="00EF025A">
            <w:pPr>
              <w:jc w:val="both"/>
              <w:rPr>
                <w:color w:val="auto"/>
                <w:sz w:val="22"/>
                <w:szCs w:val="22"/>
              </w:rPr>
            </w:pP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7.</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 xml:space="preserve">Приложение № 5 </w:t>
            </w:r>
          </w:p>
          <w:p w:rsidR="006C7A9A" w:rsidRPr="004201E0" w:rsidRDefault="006C7A9A" w:rsidP="00EF025A">
            <w:pPr>
              <w:widowControl w:val="0"/>
              <w:jc w:val="both"/>
              <w:rPr>
                <w:color w:val="auto"/>
                <w:kern w:val="0"/>
                <w:sz w:val="22"/>
                <w:szCs w:val="22"/>
              </w:rPr>
            </w:pPr>
            <w:r w:rsidRPr="004201E0">
              <w:rPr>
                <w:color w:val="auto"/>
                <w:kern w:val="0"/>
                <w:sz w:val="22"/>
                <w:szCs w:val="22"/>
              </w:rPr>
              <w:t>Паспорт комплекса процессных мероприятий</w:t>
            </w:r>
          </w:p>
          <w:p w:rsidR="006C7A9A" w:rsidRPr="004201E0" w:rsidRDefault="006C7A9A" w:rsidP="00EF025A">
            <w:pPr>
              <w:widowControl w:val="0"/>
              <w:jc w:val="both"/>
              <w:rPr>
                <w:color w:val="auto"/>
                <w:kern w:val="0"/>
                <w:sz w:val="22"/>
                <w:szCs w:val="22"/>
              </w:rPr>
            </w:pPr>
            <w:r w:rsidRPr="004201E0">
              <w:rPr>
                <w:color w:val="auto"/>
                <w:kern w:val="0"/>
                <w:sz w:val="22"/>
                <w:szCs w:val="22"/>
              </w:rPr>
              <w:t>«Обеспечение деятельности м</w:t>
            </w:r>
            <w:r w:rsidRPr="004201E0">
              <w:rPr>
                <w:color w:val="auto"/>
                <w:kern w:val="0"/>
                <w:sz w:val="22"/>
                <w:szCs w:val="22"/>
              </w:rPr>
              <w:t>и</w:t>
            </w:r>
            <w:r w:rsidRPr="004201E0">
              <w:rPr>
                <w:color w:val="auto"/>
                <w:kern w:val="0"/>
                <w:sz w:val="22"/>
                <w:szCs w:val="22"/>
              </w:rPr>
              <w:t>нистерства сельского хозяйства и рыбной промышленности</w:t>
            </w:r>
          </w:p>
          <w:p w:rsidR="006C7A9A" w:rsidRPr="004201E0" w:rsidRDefault="006C7A9A" w:rsidP="00EF025A">
            <w:pPr>
              <w:widowControl w:val="0"/>
              <w:jc w:val="both"/>
              <w:rPr>
                <w:color w:val="auto"/>
                <w:kern w:val="0"/>
                <w:sz w:val="22"/>
                <w:szCs w:val="22"/>
              </w:rPr>
            </w:pPr>
            <w:r w:rsidRPr="004201E0">
              <w:rPr>
                <w:color w:val="auto"/>
                <w:kern w:val="0"/>
                <w:sz w:val="22"/>
                <w:szCs w:val="22"/>
              </w:rPr>
              <w:t>Астраханской области»</w:t>
            </w:r>
          </w:p>
        </w:tc>
        <w:tc>
          <w:tcPr>
            <w:tcW w:w="1698" w:type="dxa"/>
          </w:tcPr>
          <w:p w:rsidR="006C7A9A" w:rsidRPr="004201E0" w:rsidRDefault="006C7A9A" w:rsidP="00EF025A">
            <w:pPr>
              <w:jc w:val="both"/>
              <w:rPr>
                <w:color w:val="auto"/>
                <w:sz w:val="22"/>
                <w:szCs w:val="22"/>
              </w:rPr>
            </w:pPr>
            <w:r w:rsidRPr="004201E0">
              <w:rPr>
                <w:color w:val="auto"/>
                <w:sz w:val="22"/>
                <w:szCs w:val="22"/>
              </w:rPr>
              <w:t>Постановление Правительства Астраханской области</w:t>
            </w:r>
          </w:p>
        </w:tc>
        <w:tc>
          <w:tcPr>
            <w:tcW w:w="2835" w:type="dxa"/>
          </w:tcPr>
          <w:p w:rsidR="006C7A9A" w:rsidRPr="004201E0" w:rsidRDefault="006C7A9A" w:rsidP="00EF025A">
            <w:pPr>
              <w:jc w:val="both"/>
              <w:rPr>
                <w:color w:val="auto"/>
                <w:sz w:val="22"/>
                <w:szCs w:val="22"/>
              </w:rPr>
            </w:pPr>
            <w:r w:rsidRPr="004201E0">
              <w:rPr>
                <w:color w:val="auto"/>
                <w:sz w:val="22"/>
                <w:szCs w:val="22"/>
              </w:rPr>
              <w:t>«О государственной пр</w:t>
            </w:r>
            <w:r w:rsidRPr="004201E0">
              <w:rPr>
                <w:color w:val="auto"/>
                <w:sz w:val="22"/>
                <w:szCs w:val="22"/>
              </w:rPr>
              <w:t>о</w:t>
            </w:r>
            <w:r w:rsidRPr="004201E0">
              <w:rPr>
                <w:color w:val="auto"/>
                <w:sz w:val="22"/>
                <w:szCs w:val="22"/>
              </w:rPr>
              <w:t>грамме «</w:t>
            </w:r>
            <w:r w:rsidR="00E85827" w:rsidRPr="004201E0">
              <w:rPr>
                <w:color w:val="auto"/>
                <w:sz w:val="22"/>
                <w:szCs w:val="22"/>
              </w:rPr>
              <w:t>Развитие сельск</w:t>
            </w:r>
            <w:r w:rsidR="00E85827" w:rsidRPr="004201E0">
              <w:rPr>
                <w:color w:val="auto"/>
                <w:sz w:val="22"/>
                <w:szCs w:val="22"/>
              </w:rPr>
              <w:t>о</w:t>
            </w:r>
            <w:r w:rsidR="00E85827" w:rsidRPr="004201E0">
              <w:rPr>
                <w:color w:val="auto"/>
                <w:sz w:val="22"/>
                <w:szCs w:val="22"/>
              </w:rPr>
              <w:t>го хозяйства, пищевой и рыбной промышленности Астраханской области</w:t>
            </w:r>
            <w:r w:rsidRPr="004201E0">
              <w:rPr>
                <w:color w:val="auto"/>
                <w:sz w:val="22"/>
                <w:szCs w:val="22"/>
              </w:rPr>
              <w:t>»</w:t>
            </w:r>
          </w:p>
        </w:tc>
        <w:tc>
          <w:tcPr>
            <w:tcW w:w="1585" w:type="dxa"/>
          </w:tcPr>
          <w:p w:rsidR="006C7A9A" w:rsidRPr="004201E0" w:rsidRDefault="006C7A9A" w:rsidP="00EF025A">
            <w:pPr>
              <w:jc w:val="both"/>
              <w:rPr>
                <w:color w:val="auto"/>
                <w:sz w:val="22"/>
                <w:szCs w:val="22"/>
              </w:rPr>
            </w:pPr>
            <w:r w:rsidRPr="004201E0">
              <w:rPr>
                <w:color w:val="auto"/>
                <w:sz w:val="22"/>
                <w:szCs w:val="22"/>
              </w:rPr>
              <w:t>от 20.12.2022</w:t>
            </w:r>
            <w:r w:rsidR="000D54CA" w:rsidRPr="004201E0">
              <w:rPr>
                <w:color w:val="auto"/>
                <w:sz w:val="22"/>
                <w:szCs w:val="22"/>
              </w:rPr>
              <w:t xml:space="preserve"> </w:t>
            </w:r>
            <w:r w:rsidRPr="004201E0">
              <w:rPr>
                <w:color w:val="auto"/>
                <w:sz w:val="22"/>
                <w:szCs w:val="22"/>
              </w:rPr>
              <w:t>№ 650-П</w:t>
            </w:r>
            <w:r w:rsidR="000D54CA" w:rsidRPr="004201E0">
              <w:rPr>
                <w:color w:val="auto"/>
                <w:sz w:val="22"/>
                <w:szCs w:val="22"/>
              </w:rPr>
              <w:t xml:space="preserve"> </w:t>
            </w: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8.</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Приложение № 6</w:t>
            </w:r>
          </w:p>
          <w:p w:rsidR="006C7A9A" w:rsidRPr="004201E0" w:rsidRDefault="006C7A9A" w:rsidP="00EF025A">
            <w:pPr>
              <w:widowControl w:val="0"/>
              <w:jc w:val="both"/>
              <w:rPr>
                <w:color w:val="auto"/>
                <w:kern w:val="0"/>
                <w:sz w:val="22"/>
                <w:szCs w:val="22"/>
              </w:rPr>
            </w:pPr>
            <w:r w:rsidRPr="004201E0">
              <w:rPr>
                <w:color w:val="auto"/>
                <w:kern w:val="0"/>
                <w:sz w:val="22"/>
                <w:szCs w:val="22"/>
              </w:rPr>
              <w:t>Паспорт комплекса процессных мероприятий</w:t>
            </w:r>
          </w:p>
          <w:p w:rsidR="006C7A9A" w:rsidRPr="004201E0" w:rsidRDefault="006C7A9A" w:rsidP="00EF025A">
            <w:pPr>
              <w:widowControl w:val="0"/>
              <w:jc w:val="both"/>
              <w:rPr>
                <w:color w:val="auto"/>
                <w:kern w:val="0"/>
                <w:sz w:val="22"/>
                <w:szCs w:val="22"/>
              </w:rPr>
            </w:pPr>
            <w:r w:rsidRPr="004201E0">
              <w:rPr>
                <w:color w:val="auto"/>
                <w:kern w:val="0"/>
                <w:sz w:val="22"/>
                <w:szCs w:val="22"/>
              </w:rPr>
              <w:t>«Обеспечение деятельности службы ветеринарии</w:t>
            </w:r>
          </w:p>
          <w:p w:rsidR="006C7A9A" w:rsidRPr="004201E0" w:rsidRDefault="006C7A9A" w:rsidP="00EF025A">
            <w:pPr>
              <w:widowControl w:val="0"/>
              <w:jc w:val="both"/>
              <w:rPr>
                <w:color w:val="auto"/>
                <w:kern w:val="0"/>
                <w:sz w:val="22"/>
                <w:szCs w:val="22"/>
              </w:rPr>
            </w:pPr>
            <w:r w:rsidRPr="004201E0">
              <w:rPr>
                <w:color w:val="auto"/>
                <w:kern w:val="0"/>
                <w:sz w:val="22"/>
                <w:szCs w:val="22"/>
              </w:rPr>
              <w:t>Астраханской области»</w:t>
            </w:r>
          </w:p>
        </w:tc>
        <w:tc>
          <w:tcPr>
            <w:tcW w:w="1698" w:type="dxa"/>
          </w:tcPr>
          <w:p w:rsidR="006C7A9A" w:rsidRPr="004201E0" w:rsidRDefault="006C7A9A" w:rsidP="00EF025A">
            <w:pPr>
              <w:jc w:val="both"/>
              <w:rPr>
                <w:color w:val="auto"/>
                <w:sz w:val="22"/>
                <w:szCs w:val="22"/>
              </w:rPr>
            </w:pPr>
            <w:r w:rsidRPr="004201E0">
              <w:rPr>
                <w:color w:val="auto"/>
                <w:sz w:val="22"/>
                <w:szCs w:val="22"/>
              </w:rPr>
              <w:t>Постановление Правительства Астраханской области</w:t>
            </w:r>
          </w:p>
        </w:tc>
        <w:tc>
          <w:tcPr>
            <w:tcW w:w="2835" w:type="dxa"/>
          </w:tcPr>
          <w:p w:rsidR="006C7A9A" w:rsidRPr="004201E0" w:rsidRDefault="006C7A9A" w:rsidP="00EF025A">
            <w:pPr>
              <w:jc w:val="both"/>
              <w:rPr>
                <w:color w:val="auto"/>
                <w:sz w:val="22"/>
                <w:szCs w:val="22"/>
              </w:rPr>
            </w:pPr>
            <w:r w:rsidRPr="004201E0">
              <w:rPr>
                <w:color w:val="auto"/>
                <w:sz w:val="22"/>
                <w:szCs w:val="22"/>
              </w:rPr>
              <w:t>«О государственной пр</w:t>
            </w:r>
            <w:r w:rsidRPr="004201E0">
              <w:rPr>
                <w:color w:val="auto"/>
                <w:sz w:val="22"/>
                <w:szCs w:val="22"/>
              </w:rPr>
              <w:t>о</w:t>
            </w:r>
            <w:r w:rsidRPr="004201E0">
              <w:rPr>
                <w:color w:val="auto"/>
                <w:sz w:val="22"/>
                <w:szCs w:val="22"/>
              </w:rPr>
              <w:t>грамме «</w:t>
            </w:r>
            <w:r w:rsidR="00E85827" w:rsidRPr="004201E0">
              <w:rPr>
                <w:color w:val="auto"/>
                <w:sz w:val="22"/>
                <w:szCs w:val="22"/>
              </w:rPr>
              <w:t>Развитие сельск</w:t>
            </w:r>
            <w:r w:rsidR="00E85827" w:rsidRPr="004201E0">
              <w:rPr>
                <w:color w:val="auto"/>
                <w:sz w:val="22"/>
                <w:szCs w:val="22"/>
              </w:rPr>
              <w:t>о</w:t>
            </w:r>
            <w:r w:rsidR="00E85827" w:rsidRPr="004201E0">
              <w:rPr>
                <w:color w:val="auto"/>
                <w:sz w:val="22"/>
                <w:szCs w:val="22"/>
              </w:rPr>
              <w:t>го хозяйства, пищевой и рыбной промышленности Астраханской области</w:t>
            </w:r>
            <w:r w:rsidRPr="004201E0">
              <w:rPr>
                <w:color w:val="auto"/>
                <w:sz w:val="22"/>
                <w:szCs w:val="22"/>
              </w:rPr>
              <w:t>»</w:t>
            </w:r>
          </w:p>
        </w:tc>
        <w:tc>
          <w:tcPr>
            <w:tcW w:w="1585" w:type="dxa"/>
          </w:tcPr>
          <w:p w:rsidR="006C7A9A" w:rsidRPr="004201E0" w:rsidRDefault="006C7A9A" w:rsidP="00EF025A">
            <w:pPr>
              <w:jc w:val="both"/>
              <w:rPr>
                <w:color w:val="auto"/>
                <w:sz w:val="22"/>
                <w:szCs w:val="22"/>
              </w:rPr>
            </w:pPr>
            <w:r w:rsidRPr="004201E0">
              <w:rPr>
                <w:color w:val="auto"/>
                <w:sz w:val="22"/>
                <w:szCs w:val="22"/>
              </w:rPr>
              <w:t>от 20.12.2022</w:t>
            </w:r>
            <w:r w:rsidR="000D54CA" w:rsidRPr="004201E0">
              <w:rPr>
                <w:color w:val="auto"/>
                <w:sz w:val="22"/>
                <w:szCs w:val="22"/>
              </w:rPr>
              <w:t xml:space="preserve"> </w:t>
            </w:r>
            <w:r w:rsidRPr="004201E0">
              <w:rPr>
                <w:color w:val="auto"/>
                <w:sz w:val="22"/>
                <w:szCs w:val="22"/>
              </w:rPr>
              <w:t>№ 650-П</w:t>
            </w:r>
            <w:r w:rsidR="000D54CA" w:rsidRPr="004201E0">
              <w:rPr>
                <w:color w:val="auto"/>
                <w:sz w:val="22"/>
                <w:szCs w:val="22"/>
              </w:rPr>
              <w:t xml:space="preserve"> </w:t>
            </w: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9.</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Приложение № 7</w:t>
            </w:r>
          </w:p>
          <w:p w:rsidR="006C7A9A" w:rsidRPr="004201E0" w:rsidRDefault="006C7A9A" w:rsidP="00EF025A">
            <w:pPr>
              <w:widowControl w:val="0"/>
              <w:jc w:val="both"/>
              <w:rPr>
                <w:color w:val="auto"/>
                <w:kern w:val="0"/>
                <w:sz w:val="22"/>
                <w:szCs w:val="22"/>
              </w:rPr>
            </w:pPr>
            <w:r w:rsidRPr="004201E0">
              <w:rPr>
                <w:color w:val="auto"/>
                <w:kern w:val="0"/>
                <w:sz w:val="22"/>
                <w:szCs w:val="22"/>
              </w:rPr>
              <w:t>Паспорт комплекса процессных мероприятий</w:t>
            </w:r>
          </w:p>
          <w:p w:rsidR="006C7A9A" w:rsidRPr="004201E0" w:rsidRDefault="006C7A9A" w:rsidP="00EF025A">
            <w:pPr>
              <w:widowControl w:val="0"/>
              <w:jc w:val="both"/>
              <w:rPr>
                <w:color w:val="auto"/>
                <w:kern w:val="0"/>
                <w:sz w:val="22"/>
                <w:szCs w:val="22"/>
              </w:rPr>
            </w:pPr>
            <w:r w:rsidRPr="004201E0">
              <w:rPr>
                <w:color w:val="auto"/>
                <w:kern w:val="0"/>
                <w:sz w:val="22"/>
                <w:szCs w:val="22"/>
              </w:rPr>
              <w:t>«Обеспечение деятельности службы государственного техн</w:t>
            </w:r>
            <w:r w:rsidRPr="004201E0">
              <w:rPr>
                <w:color w:val="auto"/>
                <w:kern w:val="0"/>
                <w:sz w:val="22"/>
                <w:szCs w:val="22"/>
              </w:rPr>
              <w:t>и</w:t>
            </w:r>
            <w:r w:rsidRPr="004201E0">
              <w:rPr>
                <w:color w:val="auto"/>
                <w:kern w:val="0"/>
                <w:sz w:val="22"/>
                <w:szCs w:val="22"/>
              </w:rPr>
              <w:t>ческого надзора Астраханской области»</w:t>
            </w:r>
          </w:p>
          <w:p w:rsidR="006C7A9A" w:rsidRPr="004201E0" w:rsidRDefault="006C7A9A" w:rsidP="00EF025A">
            <w:pPr>
              <w:widowControl w:val="0"/>
              <w:jc w:val="both"/>
              <w:rPr>
                <w:color w:val="auto"/>
                <w:kern w:val="0"/>
                <w:sz w:val="22"/>
                <w:szCs w:val="22"/>
              </w:rPr>
            </w:pPr>
          </w:p>
        </w:tc>
        <w:tc>
          <w:tcPr>
            <w:tcW w:w="1698" w:type="dxa"/>
          </w:tcPr>
          <w:p w:rsidR="006C7A9A" w:rsidRPr="004201E0" w:rsidRDefault="006C7A9A" w:rsidP="00EF025A">
            <w:pPr>
              <w:jc w:val="both"/>
              <w:rPr>
                <w:color w:val="auto"/>
                <w:sz w:val="22"/>
                <w:szCs w:val="22"/>
              </w:rPr>
            </w:pPr>
            <w:r w:rsidRPr="004201E0">
              <w:rPr>
                <w:color w:val="auto"/>
                <w:sz w:val="22"/>
                <w:szCs w:val="22"/>
              </w:rPr>
              <w:t>Постановление Правительства Астраханской области</w:t>
            </w:r>
          </w:p>
        </w:tc>
        <w:tc>
          <w:tcPr>
            <w:tcW w:w="2835" w:type="dxa"/>
          </w:tcPr>
          <w:p w:rsidR="006C7A9A" w:rsidRPr="004201E0" w:rsidRDefault="006C7A9A" w:rsidP="00EF025A">
            <w:pPr>
              <w:jc w:val="both"/>
              <w:rPr>
                <w:color w:val="auto"/>
                <w:sz w:val="22"/>
                <w:szCs w:val="22"/>
              </w:rPr>
            </w:pPr>
            <w:r w:rsidRPr="004201E0">
              <w:rPr>
                <w:color w:val="auto"/>
                <w:sz w:val="22"/>
                <w:szCs w:val="22"/>
              </w:rPr>
              <w:t>«О государственной пр</w:t>
            </w:r>
            <w:r w:rsidRPr="004201E0">
              <w:rPr>
                <w:color w:val="auto"/>
                <w:sz w:val="22"/>
                <w:szCs w:val="22"/>
              </w:rPr>
              <w:t>о</w:t>
            </w:r>
            <w:r w:rsidRPr="004201E0">
              <w:rPr>
                <w:color w:val="auto"/>
                <w:sz w:val="22"/>
                <w:szCs w:val="22"/>
              </w:rPr>
              <w:t>грамме «</w:t>
            </w:r>
            <w:r w:rsidR="00E85827" w:rsidRPr="004201E0">
              <w:rPr>
                <w:color w:val="auto"/>
                <w:sz w:val="22"/>
                <w:szCs w:val="22"/>
              </w:rPr>
              <w:t>Развитие сельск</w:t>
            </w:r>
            <w:r w:rsidR="00E85827" w:rsidRPr="004201E0">
              <w:rPr>
                <w:color w:val="auto"/>
                <w:sz w:val="22"/>
                <w:szCs w:val="22"/>
              </w:rPr>
              <w:t>о</w:t>
            </w:r>
            <w:r w:rsidR="00E85827" w:rsidRPr="004201E0">
              <w:rPr>
                <w:color w:val="auto"/>
                <w:sz w:val="22"/>
                <w:szCs w:val="22"/>
              </w:rPr>
              <w:t>го хозяйства, пищевой и рыбной промышленности Астраханской области</w:t>
            </w:r>
            <w:r w:rsidRPr="004201E0">
              <w:rPr>
                <w:color w:val="auto"/>
                <w:sz w:val="22"/>
                <w:szCs w:val="22"/>
              </w:rPr>
              <w:t>»</w:t>
            </w:r>
          </w:p>
        </w:tc>
        <w:tc>
          <w:tcPr>
            <w:tcW w:w="1585" w:type="dxa"/>
          </w:tcPr>
          <w:p w:rsidR="006C7A9A" w:rsidRPr="004201E0" w:rsidRDefault="006C7A9A" w:rsidP="00EF025A">
            <w:pPr>
              <w:jc w:val="both"/>
              <w:rPr>
                <w:color w:val="auto"/>
                <w:sz w:val="22"/>
                <w:szCs w:val="22"/>
              </w:rPr>
            </w:pPr>
            <w:r w:rsidRPr="004201E0">
              <w:rPr>
                <w:color w:val="auto"/>
                <w:sz w:val="22"/>
                <w:szCs w:val="22"/>
              </w:rPr>
              <w:t>от 20.12.2022</w:t>
            </w:r>
            <w:r w:rsidR="000D54CA" w:rsidRPr="004201E0">
              <w:rPr>
                <w:color w:val="auto"/>
                <w:sz w:val="22"/>
                <w:szCs w:val="22"/>
              </w:rPr>
              <w:t xml:space="preserve"> </w:t>
            </w:r>
            <w:r w:rsidRPr="004201E0">
              <w:rPr>
                <w:color w:val="auto"/>
                <w:sz w:val="22"/>
                <w:szCs w:val="22"/>
              </w:rPr>
              <w:t>№ 650-П</w:t>
            </w:r>
            <w:r w:rsidR="000D54CA" w:rsidRPr="004201E0">
              <w:rPr>
                <w:color w:val="auto"/>
                <w:sz w:val="22"/>
                <w:szCs w:val="22"/>
              </w:rPr>
              <w:t xml:space="preserve"> </w:t>
            </w: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lastRenderedPageBreak/>
              <w:t>10.</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 xml:space="preserve">Приложение № 8 </w:t>
            </w:r>
          </w:p>
          <w:p w:rsidR="006C7A9A" w:rsidRPr="004201E0" w:rsidRDefault="006C7A9A" w:rsidP="00EF025A">
            <w:pPr>
              <w:widowControl w:val="0"/>
              <w:jc w:val="both"/>
              <w:rPr>
                <w:color w:val="auto"/>
                <w:kern w:val="0"/>
                <w:sz w:val="22"/>
                <w:szCs w:val="22"/>
              </w:rPr>
            </w:pPr>
            <w:r w:rsidRPr="004201E0">
              <w:rPr>
                <w:color w:val="auto"/>
                <w:kern w:val="0"/>
                <w:sz w:val="22"/>
                <w:szCs w:val="22"/>
              </w:rPr>
              <w:t>Порядок предоставления и ра</w:t>
            </w:r>
            <w:r w:rsidRPr="004201E0">
              <w:rPr>
                <w:color w:val="auto"/>
                <w:kern w:val="0"/>
                <w:sz w:val="22"/>
                <w:szCs w:val="22"/>
              </w:rPr>
              <w:t>с</w:t>
            </w:r>
            <w:r w:rsidRPr="004201E0">
              <w:rPr>
                <w:color w:val="auto"/>
                <w:kern w:val="0"/>
                <w:sz w:val="22"/>
                <w:szCs w:val="22"/>
              </w:rPr>
              <w:t>пределения субсидии из бюдж</w:t>
            </w:r>
            <w:r w:rsidRPr="004201E0">
              <w:rPr>
                <w:color w:val="auto"/>
                <w:kern w:val="0"/>
                <w:sz w:val="22"/>
                <w:szCs w:val="22"/>
              </w:rPr>
              <w:t>е</w:t>
            </w:r>
            <w:r w:rsidRPr="004201E0">
              <w:rPr>
                <w:color w:val="auto"/>
                <w:kern w:val="0"/>
                <w:sz w:val="22"/>
                <w:szCs w:val="22"/>
              </w:rPr>
              <w:t>та Астраханской области бюдж</w:t>
            </w:r>
            <w:r w:rsidRPr="004201E0">
              <w:rPr>
                <w:color w:val="auto"/>
                <w:kern w:val="0"/>
                <w:sz w:val="22"/>
                <w:szCs w:val="22"/>
              </w:rPr>
              <w:t>е</w:t>
            </w:r>
            <w:r w:rsidRPr="004201E0">
              <w:rPr>
                <w:color w:val="auto"/>
                <w:kern w:val="0"/>
                <w:sz w:val="22"/>
                <w:szCs w:val="22"/>
              </w:rPr>
              <w:t>там муниципальных образований Астраханской области в рамках реализации регионального пр</w:t>
            </w:r>
            <w:r w:rsidRPr="004201E0">
              <w:rPr>
                <w:color w:val="auto"/>
                <w:kern w:val="0"/>
                <w:sz w:val="22"/>
                <w:szCs w:val="22"/>
              </w:rPr>
              <w:t>о</w:t>
            </w:r>
            <w:r w:rsidRPr="004201E0">
              <w:rPr>
                <w:color w:val="auto"/>
                <w:kern w:val="0"/>
                <w:sz w:val="22"/>
                <w:szCs w:val="22"/>
              </w:rPr>
              <w:t xml:space="preserve">екта «Комплексное развитие </w:t>
            </w:r>
          </w:p>
          <w:p w:rsidR="006C7A9A" w:rsidRPr="004201E0" w:rsidRDefault="006C7A9A" w:rsidP="00EF025A">
            <w:pPr>
              <w:widowControl w:val="0"/>
              <w:jc w:val="both"/>
              <w:rPr>
                <w:color w:val="auto"/>
                <w:kern w:val="0"/>
                <w:sz w:val="22"/>
                <w:szCs w:val="22"/>
              </w:rPr>
            </w:pPr>
            <w:r w:rsidRPr="004201E0">
              <w:rPr>
                <w:color w:val="auto"/>
                <w:kern w:val="0"/>
                <w:sz w:val="22"/>
                <w:szCs w:val="22"/>
              </w:rPr>
              <w:t>сельских территорий Астраха</w:t>
            </w:r>
            <w:r w:rsidRPr="004201E0">
              <w:rPr>
                <w:color w:val="auto"/>
                <w:kern w:val="0"/>
                <w:sz w:val="22"/>
                <w:szCs w:val="22"/>
              </w:rPr>
              <w:t>н</w:t>
            </w:r>
            <w:r w:rsidRPr="004201E0">
              <w:rPr>
                <w:color w:val="auto"/>
                <w:kern w:val="0"/>
                <w:sz w:val="22"/>
                <w:szCs w:val="22"/>
              </w:rPr>
              <w:t xml:space="preserve">ской области» государственной программы </w:t>
            </w:r>
          </w:p>
          <w:p w:rsidR="006C7A9A" w:rsidRPr="004201E0" w:rsidRDefault="006C7A9A" w:rsidP="00EF025A">
            <w:pPr>
              <w:widowControl w:val="0"/>
              <w:jc w:val="both"/>
              <w:rPr>
                <w:color w:val="auto"/>
                <w:kern w:val="0"/>
                <w:sz w:val="22"/>
                <w:szCs w:val="22"/>
              </w:rPr>
            </w:pPr>
            <w:r w:rsidRPr="004201E0">
              <w:rPr>
                <w:color w:val="auto"/>
                <w:kern w:val="0"/>
                <w:sz w:val="22"/>
                <w:szCs w:val="22"/>
              </w:rPr>
              <w:t>«</w:t>
            </w:r>
            <w:r w:rsidR="00E85827" w:rsidRPr="004201E0">
              <w:rPr>
                <w:color w:val="auto"/>
                <w:kern w:val="0"/>
                <w:sz w:val="22"/>
                <w:szCs w:val="22"/>
              </w:rPr>
              <w:t>Развитие сельского хозяйства, пищевой и рыбной промышле</w:t>
            </w:r>
            <w:r w:rsidR="00E85827" w:rsidRPr="004201E0">
              <w:rPr>
                <w:color w:val="auto"/>
                <w:kern w:val="0"/>
                <w:sz w:val="22"/>
                <w:szCs w:val="22"/>
              </w:rPr>
              <w:t>н</w:t>
            </w:r>
            <w:r w:rsidR="00E85827" w:rsidRPr="004201E0">
              <w:rPr>
                <w:color w:val="auto"/>
                <w:kern w:val="0"/>
                <w:sz w:val="22"/>
                <w:szCs w:val="22"/>
              </w:rPr>
              <w:t>ности Астраханской области</w:t>
            </w:r>
            <w:r w:rsidRPr="004201E0">
              <w:rPr>
                <w:color w:val="auto"/>
                <w:kern w:val="0"/>
                <w:sz w:val="22"/>
                <w:szCs w:val="22"/>
              </w:rPr>
              <w:t>»</w:t>
            </w:r>
          </w:p>
          <w:p w:rsidR="006C7A9A" w:rsidRPr="004201E0" w:rsidRDefault="006C7A9A" w:rsidP="00EF025A">
            <w:pPr>
              <w:widowControl w:val="0"/>
              <w:jc w:val="both"/>
              <w:rPr>
                <w:color w:val="auto"/>
                <w:kern w:val="0"/>
                <w:sz w:val="22"/>
                <w:szCs w:val="22"/>
              </w:rPr>
            </w:pPr>
          </w:p>
        </w:tc>
        <w:tc>
          <w:tcPr>
            <w:tcW w:w="1698" w:type="dxa"/>
          </w:tcPr>
          <w:p w:rsidR="006C7A9A" w:rsidRPr="004201E0" w:rsidRDefault="006C7A9A" w:rsidP="00EF025A">
            <w:pPr>
              <w:jc w:val="both"/>
              <w:rPr>
                <w:color w:val="auto"/>
                <w:sz w:val="22"/>
                <w:szCs w:val="22"/>
              </w:rPr>
            </w:pPr>
            <w:r w:rsidRPr="004201E0">
              <w:rPr>
                <w:color w:val="auto"/>
                <w:sz w:val="22"/>
                <w:szCs w:val="22"/>
              </w:rPr>
              <w:t>Постановление Правительства Астраханской области</w:t>
            </w:r>
          </w:p>
        </w:tc>
        <w:tc>
          <w:tcPr>
            <w:tcW w:w="2835" w:type="dxa"/>
          </w:tcPr>
          <w:p w:rsidR="006C7A9A" w:rsidRPr="004201E0" w:rsidRDefault="006C7A9A" w:rsidP="00EF025A">
            <w:pPr>
              <w:jc w:val="both"/>
              <w:rPr>
                <w:color w:val="auto"/>
                <w:sz w:val="22"/>
                <w:szCs w:val="22"/>
              </w:rPr>
            </w:pPr>
            <w:r w:rsidRPr="004201E0">
              <w:rPr>
                <w:color w:val="auto"/>
                <w:sz w:val="22"/>
                <w:szCs w:val="22"/>
              </w:rPr>
              <w:t>«О государственной пр</w:t>
            </w:r>
            <w:r w:rsidRPr="004201E0">
              <w:rPr>
                <w:color w:val="auto"/>
                <w:sz w:val="22"/>
                <w:szCs w:val="22"/>
              </w:rPr>
              <w:t>о</w:t>
            </w:r>
            <w:r w:rsidRPr="004201E0">
              <w:rPr>
                <w:color w:val="auto"/>
                <w:sz w:val="22"/>
                <w:szCs w:val="22"/>
              </w:rPr>
              <w:t>грамме «</w:t>
            </w:r>
            <w:r w:rsidR="00E85827" w:rsidRPr="004201E0">
              <w:rPr>
                <w:color w:val="auto"/>
                <w:sz w:val="22"/>
                <w:szCs w:val="22"/>
              </w:rPr>
              <w:t>Развитие сельск</w:t>
            </w:r>
            <w:r w:rsidR="00E85827" w:rsidRPr="004201E0">
              <w:rPr>
                <w:color w:val="auto"/>
                <w:sz w:val="22"/>
                <w:szCs w:val="22"/>
              </w:rPr>
              <w:t>о</w:t>
            </w:r>
            <w:r w:rsidR="00E85827" w:rsidRPr="004201E0">
              <w:rPr>
                <w:color w:val="auto"/>
                <w:sz w:val="22"/>
                <w:szCs w:val="22"/>
              </w:rPr>
              <w:t>го хозяйства, пищевой и рыбной промышленности Астраханской области</w:t>
            </w:r>
            <w:r w:rsidRPr="004201E0">
              <w:rPr>
                <w:color w:val="auto"/>
                <w:sz w:val="22"/>
                <w:szCs w:val="22"/>
              </w:rPr>
              <w:t>»</w:t>
            </w:r>
          </w:p>
        </w:tc>
        <w:tc>
          <w:tcPr>
            <w:tcW w:w="1585" w:type="dxa"/>
          </w:tcPr>
          <w:p w:rsidR="006C7A9A" w:rsidRPr="004201E0" w:rsidRDefault="006C7A9A" w:rsidP="00EF025A">
            <w:pPr>
              <w:jc w:val="both"/>
              <w:rPr>
                <w:color w:val="auto"/>
                <w:sz w:val="22"/>
                <w:szCs w:val="22"/>
              </w:rPr>
            </w:pPr>
            <w:r w:rsidRPr="004201E0">
              <w:rPr>
                <w:color w:val="auto"/>
                <w:sz w:val="22"/>
                <w:szCs w:val="22"/>
              </w:rPr>
              <w:t>от 20.12.2022</w:t>
            </w:r>
            <w:r w:rsidR="000D54CA" w:rsidRPr="004201E0">
              <w:rPr>
                <w:color w:val="auto"/>
                <w:sz w:val="22"/>
                <w:szCs w:val="22"/>
              </w:rPr>
              <w:t xml:space="preserve"> </w:t>
            </w:r>
            <w:r w:rsidRPr="004201E0">
              <w:rPr>
                <w:color w:val="auto"/>
                <w:sz w:val="22"/>
                <w:szCs w:val="22"/>
              </w:rPr>
              <w:t>№ 650-П</w:t>
            </w:r>
            <w:r w:rsidR="000D54CA" w:rsidRPr="004201E0">
              <w:rPr>
                <w:color w:val="auto"/>
                <w:sz w:val="22"/>
                <w:szCs w:val="22"/>
              </w:rPr>
              <w:t xml:space="preserve"> </w:t>
            </w: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EF025A" w:rsidRPr="004201E0" w:rsidTr="00FC0410">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t>11.</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Приложение № 9</w:t>
            </w:r>
          </w:p>
          <w:p w:rsidR="006C7A9A" w:rsidRPr="004201E0" w:rsidRDefault="006C7A9A" w:rsidP="00EF025A">
            <w:pPr>
              <w:widowControl w:val="0"/>
              <w:jc w:val="both"/>
              <w:rPr>
                <w:color w:val="auto"/>
                <w:kern w:val="0"/>
                <w:sz w:val="22"/>
                <w:szCs w:val="22"/>
              </w:rPr>
            </w:pPr>
            <w:r w:rsidRPr="004201E0">
              <w:rPr>
                <w:color w:val="auto"/>
                <w:kern w:val="0"/>
                <w:sz w:val="22"/>
                <w:szCs w:val="22"/>
              </w:rPr>
              <w:t>Порядок предоставления и ра</w:t>
            </w:r>
            <w:r w:rsidRPr="004201E0">
              <w:rPr>
                <w:color w:val="auto"/>
                <w:kern w:val="0"/>
                <w:sz w:val="22"/>
                <w:szCs w:val="22"/>
              </w:rPr>
              <w:t>с</w:t>
            </w:r>
            <w:r w:rsidRPr="004201E0">
              <w:rPr>
                <w:color w:val="auto"/>
                <w:kern w:val="0"/>
                <w:sz w:val="22"/>
                <w:szCs w:val="22"/>
              </w:rPr>
              <w:t>пределения субсидий из бюдж</w:t>
            </w:r>
            <w:r w:rsidRPr="004201E0">
              <w:rPr>
                <w:color w:val="auto"/>
                <w:kern w:val="0"/>
                <w:sz w:val="22"/>
                <w:szCs w:val="22"/>
              </w:rPr>
              <w:t>е</w:t>
            </w:r>
            <w:r w:rsidRPr="004201E0">
              <w:rPr>
                <w:color w:val="auto"/>
                <w:kern w:val="0"/>
                <w:sz w:val="22"/>
                <w:szCs w:val="22"/>
              </w:rPr>
              <w:t>та Астраханской области мун</w:t>
            </w:r>
            <w:r w:rsidRPr="004201E0">
              <w:rPr>
                <w:color w:val="auto"/>
                <w:kern w:val="0"/>
                <w:sz w:val="22"/>
                <w:szCs w:val="22"/>
              </w:rPr>
              <w:t>и</w:t>
            </w:r>
            <w:r w:rsidRPr="004201E0">
              <w:rPr>
                <w:color w:val="auto"/>
                <w:kern w:val="0"/>
                <w:sz w:val="22"/>
                <w:szCs w:val="22"/>
              </w:rPr>
              <w:t>ципальным образованиям Астр</w:t>
            </w:r>
            <w:r w:rsidRPr="004201E0">
              <w:rPr>
                <w:color w:val="auto"/>
                <w:kern w:val="0"/>
                <w:sz w:val="22"/>
                <w:szCs w:val="22"/>
              </w:rPr>
              <w:t>а</w:t>
            </w:r>
            <w:r w:rsidRPr="004201E0">
              <w:rPr>
                <w:color w:val="auto"/>
                <w:kern w:val="0"/>
                <w:sz w:val="22"/>
                <w:szCs w:val="22"/>
              </w:rPr>
              <w:t>ханской области на развитие транспортной инфраструктуры на сельских территориях в ра</w:t>
            </w:r>
            <w:r w:rsidRPr="004201E0">
              <w:rPr>
                <w:color w:val="auto"/>
                <w:kern w:val="0"/>
                <w:sz w:val="22"/>
                <w:szCs w:val="22"/>
              </w:rPr>
              <w:t>м</w:t>
            </w:r>
            <w:r w:rsidRPr="004201E0">
              <w:rPr>
                <w:color w:val="auto"/>
                <w:kern w:val="0"/>
                <w:sz w:val="22"/>
                <w:szCs w:val="22"/>
              </w:rPr>
              <w:t>ках регионального проекта «Комплексное развитие сельских территорий Астраханской обл</w:t>
            </w:r>
            <w:r w:rsidRPr="004201E0">
              <w:rPr>
                <w:color w:val="auto"/>
                <w:kern w:val="0"/>
                <w:sz w:val="22"/>
                <w:szCs w:val="22"/>
              </w:rPr>
              <w:t>а</w:t>
            </w:r>
            <w:r w:rsidRPr="004201E0">
              <w:rPr>
                <w:color w:val="auto"/>
                <w:kern w:val="0"/>
                <w:sz w:val="22"/>
                <w:szCs w:val="22"/>
              </w:rPr>
              <w:t>сти»</w:t>
            </w:r>
          </w:p>
          <w:p w:rsidR="006C7A9A" w:rsidRPr="004201E0" w:rsidRDefault="006C7A9A" w:rsidP="00EF025A">
            <w:pPr>
              <w:widowControl w:val="0"/>
              <w:jc w:val="both"/>
              <w:rPr>
                <w:color w:val="auto"/>
                <w:kern w:val="0"/>
                <w:sz w:val="22"/>
                <w:szCs w:val="22"/>
              </w:rPr>
            </w:pPr>
            <w:r w:rsidRPr="004201E0">
              <w:rPr>
                <w:color w:val="auto"/>
                <w:kern w:val="0"/>
                <w:sz w:val="22"/>
                <w:szCs w:val="22"/>
              </w:rPr>
              <w:t>государственной программы «</w:t>
            </w:r>
            <w:r w:rsidR="00E85827" w:rsidRPr="004201E0">
              <w:rPr>
                <w:color w:val="auto"/>
                <w:kern w:val="0"/>
                <w:sz w:val="22"/>
                <w:szCs w:val="22"/>
              </w:rPr>
              <w:t>Развитие сельского хозяйства, пищевой и рыбной промышле</w:t>
            </w:r>
            <w:r w:rsidR="00E85827" w:rsidRPr="004201E0">
              <w:rPr>
                <w:color w:val="auto"/>
                <w:kern w:val="0"/>
                <w:sz w:val="22"/>
                <w:szCs w:val="22"/>
              </w:rPr>
              <w:t>н</w:t>
            </w:r>
            <w:r w:rsidR="00E85827" w:rsidRPr="004201E0">
              <w:rPr>
                <w:color w:val="auto"/>
                <w:kern w:val="0"/>
                <w:sz w:val="22"/>
                <w:szCs w:val="22"/>
              </w:rPr>
              <w:t>ности Астраханской области</w:t>
            </w:r>
            <w:r w:rsidRPr="004201E0">
              <w:rPr>
                <w:color w:val="auto"/>
                <w:kern w:val="0"/>
                <w:sz w:val="22"/>
                <w:szCs w:val="22"/>
              </w:rPr>
              <w:t>»</w:t>
            </w:r>
          </w:p>
          <w:p w:rsidR="006C7A9A" w:rsidRPr="004201E0" w:rsidRDefault="006C7A9A" w:rsidP="00EF025A">
            <w:pPr>
              <w:widowControl w:val="0"/>
              <w:jc w:val="both"/>
              <w:rPr>
                <w:color w:val="auto"/>
                <w:kern w:val="0"/>
                <w:sz w:val="22"/>
                <w:szCs w:val="22"/>
              </w:rPr>
            </w:pPr>
          </w:p>
        </w:tc>
        <w:tc>
          <w:tcPr>
            <w:tcW w:w="1698" w:type="dxa"/>
          </w:tcPr>
          <w:p w:rsidR="006C7A9A" w:rsidRPr="004201E0" w:rsidRDefault="006C7A9A" w:rsidP="00EF025A">
            <w:pPr>
              <w:jc w:val="both"/>
              <w:rPr>
                <w:color w:val="auto"/>
                <w:sz w:val="22"/>
                <w:szCs w:val="22"/>
              </w:rPr>
            </w:pPr>
            <w:r w:rsidRPr="004201E0">
              <w:rPr>
                <w:color w:val="auto"/>
                <w:sz w:val="22"/>
                <w:szCs w:val="22"/>
              </w:rPr>
              <w:t>Постановление Правительства Астраханской области</w:t>
            </w:r>
          </w:p>
        </w:tc>
        <w:tc>
          <w:tcPr>
            <w:tcW w:w="2835" w:type="dxa"/>
          </w:tcPr>
          <w:p w:rsidR="006C7A9A" w:rsidRPr="004201E0" w:rsidRDefault="006C7A9A" w:rsidP="00EF025A">
            <w:pPr>
              <w:jc w:val="both"/>
              <w:rPr>
                <w:color w:val="auto"/>
                <w:sz w:val="22"/>
                <w:szCs w:val="22"/>
              </w:rPr>
            </w:pPr>
            <w:r w:rsidRPr="004201E0">
              <w:rPr>
                <w:color w:val="auto"/>
                <w:sz w:val="22"/>
                <w:szCs w:val="22"/>
              </w:rPr>
              <w:t>«О государственной пр</w:t>
            </w:r>
            <w:r w:rsidRPr="004201E0">
              <w:rPr>
                <w:color w:val="auto"/>
                <w:sz w:val="22"/>
                <w:szCs w:val="22"/>
              </w:rPr>
              <w:t>о</w:t>
            </w:r>
            <w:r w:rsidRPr="004201E0">
              <w:rPr>
                <w:color w:val="auto"/>
                <w:sz w:val="22"/>
                <w:szCs w:val="22"/>
              </w:rPr>
              <w:t>грамме «</w:t>
            </w:r>
            <w:r w:rsidR="00E85827" w:rsidRPr="004201E0">
              <w:rPr>
                <w:color w:val="auto"/>
                <w:sz w:val="22"/>
                <w:szCs w:val="22"/>
              </w:rPr>
              <w:t>Развитие сельск</w:t>
            </w:r>
            <w:r w:rsidR="00E85827" w:rsidRPr="004201E0">
              <w:rPr>
                <w:color w:val="auto"/>
                <w:sz w:val="22"/>
                <w:szCs w:val="22"/>
              </w:rPr>
              <w:t>о</w:t>
            </w:r>
            <w:r w:rsidR="00E85827" w:rsidRPr="004201E0">
              <w:rPr>
                <w:color w:val="auto"/>
                <w:sz w:val="22"/>
                <w:szCs w:val="22"/>
              </w:rPr>
              <w:t>го хозяйства, пищевой и рыбной промышленности Астраханской области</w:t>
            </w:r>
            <w:r w:rsidRPr="004201E0">
              <w:rPr>
                <w:color w:val="auto"/>
                <w:sz w:val="22"/>
                <w:szCs w:val="22"/>
              </w:rPr>
              <w:t>»</w:t>
            </w:r>
          </w:p>
        </w:tc>
        <w:tc>
          <w:tcPr>
            <w:tcW w:w="1585" w:type="dxa"/>
          </w:tcPr>
          <w:p w:rsidR="006C7A9A" w:rsidRPr="004201E0" w:rsidRDefault="006C7A9A" w:rsidP="00EF025A">
            <w:pPr>
              <w:jc w:val="both"/>
              <w:rPr>
                <w:color w:val="auto"/>
                <w:sz w:val="22"/>
                <w:szCs w:val="22"/>
              </w:rPr>
            </w:pPr>
            <w:r w:rsidRPr="004201E0">
              <w:rPr>
                <w:color w:val="auto"/>
                <w:sz w:val="22"/>
                <w:szCs w:val="22"/>
              </w:rPr>
              <w:t>от 20.12.2022</w:t>
            </w:r>
            <w:r w:rsidR="000D54CA" w:rsidRPr="004201E0">
              <w:rPr>
                <w:color w:val="auto"/>
                <w:sz w:val="22"/>
                <w:szCs w:val="22"/>
              </w:rPr>
              <w:t xml:space="preserve"> </w:t>
            </w:r>
            <w:r w:rsidRPr="004201E0">
              <w:rPr>
                <w:color w:val="auto"/>
                <w:sz w:val="22"/>
                <w:szCs w:val="22"/>
              </w:rPr>
              <w:t>№ 650-П</w:t>
            </w:r>
            <w:r w:rsidR="000D54CA" w:rsidRPr="004201E0">
              <w:rPr>
                <w:color w:val="auto"/>
                <w:sz w:val="22"/>
                <w:szCs w:val="22"/>
              </w:rPr>
              <w:t xml:space="preserve"> </w:t>
            </w: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r w:rsidR="006C7A9A" w:rsidRPr="004201E0" w:rsidTr="00FC0410">
        <w:trPr>
          <w:trHeight w:val="1833"/>
        </w:trPr>
        <w:tc>
          <w:tcPr>
            <w:tcW w:w="704" w:type="dxa"/>
          </w:tcPr>
          <w:p w:rsidR="006C7A9A" w:rsidRPr="004201E0" w:rsidRDefault="006C7A9A" w:rsidP="00EF025A">
            <w:pPr>
              <w:widowControl w:val="0"/>
              <w:jc w:val="center"/>
              <w:rPr>
                <w:color w:val="auto"/>
                <w:kern w:val="0"/>
                <w:sz w:val="22"/>
                <w:szCs w:val="22"/>
              </w:rPr>
            </w:pPr>
            <w:r w:rsidRPr="004201E0">
              <w:rPr>
                <w:color w:val="auto"/>
                <w:kern w:val="0"/>
                <w:sz w:val="22"/>
                <w:szCs w:val="22"/>
              </w:rPr>
              <w:lastRenderedPageBreak/>
              <w:t>12.</w:t>
            </w:r>
          </w:p>
        </w:tc>
        <w:tc>
          <w:tcPr>
            <w:tcW w:w="3376" w:type="dxa"/>
          </w:tcPr>
          <w:p w:rsidR="006C7A9A" w:rsidRPr="004201E0" w:rsidRDefault="006C7A9A" w:rsidP="00EF025A">
            <w:pPr>
              <w:widowControl w:val="0"/>
              <w:jc w:val="both"/>
              <w:rPr>
                <w:color w:val="auto"/>
                <w:kern w:val="0"/>
                <w:sz w:val="22"/>
                <w:szCs w:val="22"/>
              </w:rPr>
            </w:pPr>
            <w:r w:rsidRPr="004201E0">
              <w:rPr>
                <w:color w:val="auto"/>
                <w:kern w:val="0"/>
                <w:sz w:val="22"/>
                <w:szCs w:val="22"/>
              </w:rPr>
              <w:t>Приложение № 10</w:t>
            </w:r>
          </w:p>
          <w:p w:rsidR="006C7A9A" w:rsidRPr="004201E0" w:rsidRDefault="006C7A9A" w:rsidP="00EF025A">
            <w:pPr>
              <w:widowControl w:val="0"/>
              <w:jc w:val="both"/>
              <w:rPr>
                <w:color w:val="auto"/>
                <w:kern w:val="0"/>
                <w:sz w:val="22"/>
                <w:szCs w:val="22"/>
              </w:rPr>
            </w:pPr>
            <w:r w:rsidRPr="004201E0">
              <w:rPr>
                <w:color w:val="auto"/>
                <w:kern w:val="0"/>
                <w:sz w:val="22"/>
                <w:szCs w:val="22"/>
              </w:rPr>
              <w:t>Перечень объектов капитальных вложений в рамках реализации соответствующего региональн</w:t>
            </w:r>
            <w:r w:rsidRPr="004201E0">
              <w:rPr>
                <w:color w:val="auto"/>
                <w:kern w:val="0"/>
                <w:sz w:val="22"/>
                <w:szCs w:val="22"/>
              </w:rPr>
              <w:t>о</w:t>
            </w:r>
            <w:r w:rsidRPr="004201E0">
              <w:rPr>
                <w:color w:val="auto"/>
                <w:kern w:val="0"/>
                <w:sz w:val="22"/>
                <w:szCs w:val="22"/>
              </w:rPr>
              <w:t>го проекта, мероприятий (укру</w:t>
            </w:r>
            <w:r w:rsidRPr="004201E0">
              <w:rPr>
                <w:color w:val="auto"/>
                <w:kern w:val="0"/>
                <w:sz w:val="22"/>
                <w:szCs w:val="22"/>
              </w:rPr>
              <w:t>п</w:t>
            </w:r>
            <w:r w:rsidRPr="004201E0">
              <w:rPr>
                <w:color w:val="auto"/>
                <w:kern w:val="0"/>
                <w:sz w:val="22"/>
                <w:szCs w:val="22"/>
              </w:rPr>
              <w:t>ненных инвестиционных прое</w:t>
            </w:r>
            <w:r w:rsidRPr="004201E0">
              <w:rPr>
                <w:color w:val="auto"/>
                <w:kern w:val="0"/>
                <w:sz w:val="22"/>
                <w:szCs w:val="22"/>
              </w:rPr>
              <w:t>к</w:t>
            </w:r>
            <w:r w:rsidRPr="004201E0">
              <w:rPr>
                <w:color w:val="auto"/>
                <w:kern w:val="0"/>
                <w:sz w:val="22"/>
                <w:szCs w:val="22"/>
              </w:rPr>
              <w:t>тов)</w:t>
            </w:r>
          </w:p>
        </w:tc>
        <w:tc>
          <w:tcPr>
            <w:tcW w:w="1698" w:type="dxa"/>
          </w:tcPr>
          <w:p w:rsidR="006C7A9A" w:rsidRPr="004201E0" w:rsidRDefault="006C7A9A" w:rsidP="00EF025A">
            <w:pPr>
              <w:jc w:val="both"/>
              <w:rPr>
                <w:color w:val="auto"/>
                <w:sz w:val="22"/>
                <w:szCs w:val="22"/>
              </w:rPr>
            </w:pPr>
            <w:r w:rsidRPr="004201E0">
              <w:rPr>
                <w:color w:val="auto"/>
                <w:sz w:val="22"/>
                <w:szCs w:val="22"/>
              </w:rPr>
              <w:t>Постановление Правительства Астраханской области</w:t>
            </w:r>
          </w:p>
        </w:tc>
        <w:tc>
          <w:tcPr>
            <w:tcW w:w="2835" w:type="dxa"/>
          </w:tcPr>
          <w:p w:rsidR="006C7A9A" w:rsidRPr="004201E0" w:rsidRDefault="006C7A9A" w:rsidP="00EF025A">
            <w:pPr>
              <w:jc w:val="both"/>
              <w:rPr>
                <w:color w:val="auto"/>
                <w:sz w:val="22"/>
                <w:szCs w:val="22"/>
              </w:rPr>
            </w:pPr>
            <w:r w:rsidRPr="004201E0">
              <w:rPr>
                <w:color w:val="auto"/>
                <w:sz w:val="22"/>
                <w:szCs w:val="22"/>
              </w:rPr>
              <w:t>«О государственной пр</w:t>
            </w:r>
            <w:r w:rsidRPr="004201E0">
              <w:rPr>
                <w:color w:val="auto"/>
                <w:sz w:val="22"/>
                <w:szCs w:val="22"/>
              </w:rPr>
              <w:t>о</w:t>
            </w:r>
            <w:r w:rsidRPr="004201E0">
              <w:rPr>
                <w:color w:val="auto"/>
                <w:sz w:val="22"/>
                <w:szCs w:val="22"/>
              </w:rPr>
              <w:t>грамме «</w:t>
            </w:r>
            <w:r w:rsidR="00E85827" w:rsidRPr="004201E0">
              <w:rPr>
                <w:color w:val="auto"/>
                <w:sz w:val="22"/>
                <w:szCs w:val="22"/>
              </w:rPr>
              <w:t>Развитие сельск</w:t>
            </w:r>
            <w:r w:rsidR="00E85827" w:rsidRPr="004201E0">
              <w:rPr>
                <w:color w:val="auto"/>
                <w:sz w:val="22"/>
                <w:szCs w:val="22"/>
              </w:rPr>
              <w:t>о</w:t>
            </w:r>
            <w:r w:rsidR="00E85827" w:rsidRPr="004201E0">
              <w:rPr>
                <w:color w:val="auto"/>
                <w:sz w:val="22"/>
                <w:szCs w:val="22"/>
              </w:rPr>
              <w:t>го хозяйства, пищевой и рыбной промышленности Астраханской области</w:t>
            </w:r>
            <w:r w:rsidRPr="004201E0">
              <w:rPr>
                <w:color w:val="auto"/>
                <w:sz w:val="22"/>
                <w:szCs w:val="22"/>
              </w:rPr>
              <w:t>»</w:t>
            </w:r>
          </w:p>
        </w:tc>
        <w:tc>
          <w:tcPr>
            <w:tcW w:w="1585" w:type="dxa"/>
          </w:tcPr>
          <w:p w:rsidR="006C7A9A" w:rsidRPr="004201E0" w:rsidRDefault="006C7A9A" w:rsidP="00EF025A">
            <w:pPr>
              <w:jc w:val="both"/>
              <w:rPr>
                <w:color w:val="auto"/>
                <w:sz w:val="22"/>
                <w:szCs w:val="22"/>
              </w:rPr>
            </w:pPr>
            <w:r w:rsidRPr="004201E0">
              <w:rPr>
                <w:color w:val="auto"/>
                <w:sz w:val="22"/>
                <w:szCs w:val="22"/>
              </w:rPr>
              <w:t>от 20.12.2022</w:t>
            </w:r>
            <w:r w:rsidR="000D54CA" w:rsidRPr="004201E0">
              <w:rPr>
                <w:color w:val="auto"/>
                <w:sz w:val="22"/>
                <w:szCs w:val="22"/>
              </w:rPr>
              <w:t xml:space="preserve"> </w:t>
            </w:r>
            <w:r w:rsidRPr="004201E0">
              <w:rPr>
                <w:color w:val="auto"/>
                <w:sz w:val="22"/>
                <w:szCs w:val="22"/>
              </w:rPr>
              <w:t>№ 650-П</w:t>
            </w:r>
            <w:r w:rsidR="000D54CA" w:rsidRPr="004201E0">
              <w:rPr>
                <w:color w:val="auto"/>
                <w:sz w:val="22"/>
                <w:szCs w:val="22"/>
              </w:rPr>
              <w:t xml:space="preserve"> </w:t>
            </w:r>
          </w:p>
        </w:tc>
        <w:tc>
          <w:tcPr>
            <w:tcW w:w="2242" w:type="dxa"/>
          </w:tcPr>
          <w:p w:rsidR="006C7A9A" w:rsidRPr="004201E0" w:rsidRDefault="006C7A9A" w:rsidP="00EF025A">
            <w:pPr>
              <w:jc w:val="both"/>
              <w:rPr>
                <w:color w:val="auto"/>
                <w:sz w:val="22"/>
                <w:szCs w:val="22"/>
              </w:rPr>
            </w:pPr>
            <w:r w:rsidRPr="004201E0">
              <w:rPr>
                <w:color w:val="auto"/>
                <w:sz w:val="22"/>
                <w:szCs w:val="22"/>
              </w:rPr>
              <w:t>Министерство сел</w:t>
            </w:r>
            <w:r w:rsidRPr="004201E0">
              <w:rPr>
                <w:color w:val="auto"/>
                <w:sz w:val="22"/>
                <w:szCs w:val="22"/>
              </w:rPr>
              <w:t>ь</w:t>
            </w:r>
            <w:r w:rsidRPr="004201E0">
              <w:rPr>
                <w:color w:val="auto"/>
                <w:sz w:val="22"/>
                <w:szCs w:val="22"/>
              </w:rPr>
              <w:t>ского хозяйства и рыбной промышле</w:t>
            </w:r>
            <w:r w:rsidRPr="004201E0">
              <w:rPr>
                <w:color w:val="auto"/>
                <w:sz w:val="22"/>
                <w:szCs w:val="22"/>
              </w:rPr>
              <w:t>н</w:t>
            </w:r>
            <w:r w:rsidRPr="004201E0">
              <w:rPr>
                <w:color w:val="auto"/>
                <w:sz w:val="22"/>
                <w:szCs w:val="22"/>
              </w:rPr>
              <w:t>ности Астраханской области</w:t>
            </w:r>
          </w:p>
        </w:tc>
        <w:tc>
          <w:tcPr>
            <w:tcW w:w="1985" w:type="dxa"/>
          </w:tcPr>
          <w:p w:rsidR="006C7A9A" w:rsidRPr="004201E0" w:rsidRDefault="006C7A9A" w:rsidP="00EF025A">
            <w:pPr>
              <w:jc w:val="center"/>
              <w:rPr>
                <w:color w:val="auto"/>
                <w:sz w:val="22"/>
                <w:szCs w:val="22"/>
              </w:rPr>
            </w:pPr>
            <w:r w:rsidRPr="004201E0">
              <w:rPr>
                <w:color w:val="auto"/>
                <w:sz w:val="22"/>
                <w:szCs w:val="22"/>
              </w:rPr>
              <w:t>-</w:t>
            </w:r>
          </w:p>
        </w:tc>
      </w:tr>
    </w:tbl>
    <w:p w:rsidR="006C7A9A" w:rsidRPr="004201E0" w:rsidRDefault="006C7A9A" w:rsidP="00EF025A">
      <w:pPr>
        <w:widowControl w:val="0"/>
        <w:ind w:left="11766"/>
        <w:jc w:val="both"/>
        <w:rPr>
          <w:color w:val="auto"/>
          <w:kern w:val="0"/>
          <w:sz w:val="28"/>
          <w:szCs w:val="28"/>
        </w:rPr>
      </w:pPr>
    </w:p>
    <w:p w:rsidR="006C7A9A" w:rsidRPr="004201E0" w:rsidRDefault="006C7A9A" w:rsidP="00EF025A">
      <w:pPr>
        <w:widowControl w:val="0"/>
        <w:ind w:left="11766"/>
        <w:jc w:val="both"/>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p>
    <w:p w:rsidR="006C7A9A" w:rsidRPr="004201E0" w:rsidRDefault="006C7A9A" w:rsidP="00EF025A">
      <w:pPr>
        <w:widowControl w:val="0"/>
        <w:ind w:left="284"/>
        <w:jc w:val="center"/>
        <w:rPr>
          <w:color w:val="auto"/>
          <w:kern w:val="0"/>
          <w:sz w:val="28"/>
          <w:szCs w:val="28"/>
        </w:rPr>
      </w:pPr>
      <w:r w:rsidRPr="004201E0">
        <w:rPr>
          <w:color w:val="auto"/>
          <w:kern w:val="0"/>
          <w:sz w:val="28"/>
          <w:szCs w:val="28"/>
        </w:rPr>
        <w:lastRenderedPageBreak/>
        <w:t>Дополнительные и обосновывающие материалы</w:t>
      </w:r>
    </w:p>
    <w:p w:rsidR="006C7A9A" w:rsidRPr="004201E0" w:rsidRDefault="006C7A9A" w:rsidP="00EF025A">
      <w:pPr>
        <w:widowControl w:val="0"/>
        <w:ind w:left="284"/>
        <w:jc w:val="center"/>
        <w:rPr>
          <w:color w:val="auto"/>
          <w:kern w:val="0"/>
          <w:sz w:val="28"/>
          <w:szCs w:val="28"/>
        </w:rPr>
      </w:pPr>
    </w:p>
    <w:p w:rsidR="00BE7664" w:rsidRPr="004201E0" w:rsidRDefault="00F2283C" w:rsidP="00EF025A">
      <w:pPr>
        <w:pStyle w:val="afffff8"/>
        <w:widowControl w:val="0"/>
        <w:numPr>
          <w:ilvl w:val="0"/>
          <w:numId w:val="18"/>
        </w:numPr>
        <w:jc w:val="center"/>
        <w:rPr>
          <w:color w:val="auto"/>
          <w:kern w:val="0"/>
          <w:sz w:val="28"/>
          <w:szCs w:val="28"/>
        </w:rPr>
      </w:pPr>
      <w:r w:rsidRPr="004201E0">
        <w:rPr>
          <w:color w:val="auto"/>
          <w:kern w:val="0"/>
          <w:sz w:val="28"/>
          <w:szCs w:val="28"/>
        </w:rPr>
        <w:t>Сведения</w:t>
      </w:r>
      <w:r w:rsidR="000D54CA" w:rsidRPr="004201E0">
        <w:rPr>
          <w:color w:val="auto"/>
          <w:kern w:val="0"/>
          <w:sz w:val="28"/>
          <w:szCs w:val="28"/>
        </w:rPr>
        <w:t xml:space="preserve"> </w:t>
      </w:r>
      <w:r w:rsidRPr="004201E0">
        <w:rPr>
          <w:color w:val="auto"/>
          <w:kern w:val="0"/>
          <w:sz w:val="28"/>
          <w:szCs w:val="28"/>
        </w:rPr>
        <w:t xml:space="preserve">о порядке сбора информации и методике расчета показателя государственной программы </w:t>
      </w:r>
    </w:p>
    <w:p w:rsidR="00F67903" w:rsidRPr="004201E0" w:rsidRDefault="00F2283C" w:rsidP="00EF025A">
      <w:pPr>
        <w:widowControl w:val="0"/>
        <w:ind w:left="284"/>
        <w:jc w:val="center"/>
        <w:rPr>
          <w:color w:val="auto"/>
          <w:kern w:val="0"/>
          <w:sz w:val="28"/>
          <w:szCs w:val="28"/>
        </w:rPr>
      </w:pPr>
      <w:r w:rsidRPr="004201E0">
        <w:rPr>
          <w:color w:val="auto"/>
          <w:kern w:val="0"/>
          <w:sz w:val="28"/>
          <w:szCs w:val="28"/>
        </w:rPr>
        <w:t>Астраханской области</w:t>
      </w:r>
    </w:p>
    <w:p w:rsidR="00F2283C" w:rsidRPr="004201E0" w:rsidRDefault="00F2283C" w:rsidP="00EF025A">
      <w:pPr>
        <w:widowControl w:val="0"/>
        <w:ind w:left="284"/>
        <w:jc w:val="center"/>
        <w:rPr>
          <w:color w:val="auto"/>
          <w:kern w:val="0"/>
          <w:sz w:val="28"/>
          <w:szCs w:val="28"/>
        </w:rPr>
      </w:pPr>
      <w:r w:rsidRPr="004201E0">
        <w:rPr>
          <w:color w:val="auto"/>
          <w:kern w:val="0"/>
          <w:sz w:val="28"/>
          <w:szCs w:val="28"/>
        </w:rPr>
        <w:t xml:space="preserve"> </w:t>
      </w:r>
    </w:p>
    <w:tbl>
      <w:tblPr>
        <w:tblStyle w:val="afffff5"/>
        <w:tblW w:w="14571" w:type="dxa"/>
        <w:tblInd w:w="279" w:type="dxa"/>
        <w:tblLayout w:type="fixed"/>
        <w:tblLook w:val="04A0" w:firstRow="1" w:lastRow="0" w:firstColumn="1" w:lastColumn="0" w:noHBand="0" w:noVBand="1"/>
      </w:tblPr>
      <w:tblGrid>
        <w:gridCol w:w="594"/>
        <w:gridCol w:w="1645"/>
        <w:gridCol w:w="992"/>
        <w:gridCol w:w="2127"/>
        <w:gridCol w:w="850"/>
        <w:gridCol w:w="2693"/>
        <w:gridCol w:w="2835"/>
        <w:gridCol w:w="1134"/>
        <w:gridCol w:w="851"/>
        <w:gridCol w:w="850"/>
      </w:tblGrid>
      <w:tr w:rsidR="00EF025A" w:rsidRPr="004201E0" w:rsidTr="00174BE7">
        <w:tc>
          <w:tcPr>
            <w:tcW w:w="594" w:type="dxa"/>
          </w:tcPr>
          <w:p w:rsidR="00F2283C" w:rsidRPr="004201E0" w:rsidRDefault="00F2283C" w:rsidP="00EF025A">
            <w:pPr>
              <w:widowControl w:val="0"/>
              <w:jc w:val="center"/>
              <w:rPr>
                <w:color w:val="auto"/>
                <w:kern w:val="0"/>
                <w:sz w:val="22"/>
                <w:szCs w:val="22"/>
              </w:rPr>
            </w:pPr>
            <w:r w:rsidRPr="004201E0">
              <w:rPr>
                <w:color w:val="auto"/>
                <w:kern w:val="0"/>
                <w:sz w:val="22"/>
                <w:szCs w:val="22"/>
              </w:rPr>
              <w:t>№ п/п</w:t>
            </w:r>
          </w:p>
        </w:tc>
        <w:tc>
          <w:tcPr>
            <w:tcW w:w="1645" w:type="dxa"/>
          </w:tcPr>
          <w:p w:rsidR="00F2283C" w:rsidRPr="004201E0" w:rsidRDefault="00F2283C" w:rsidP="00EF025A">
            <w:pPr>
              <w:widowControl w:val="0"/>
              <w:jc w:val="center"/>
              <w:rPr>
                <w:color w:val="auto"/>
                <w:kern w:val="0"/>
                <w:sz w:val="22"/>
                <w:szCs w:val="22"/>
              </w:rPr>
            </w:pPr>
            <w:r w:rsidRPr="004201E0">
              <w:rPr>
                <w:color w:val="auto"/>
                <w:kern w:val="0"/>
                <w:sz w:val="22"/>
                <w:szCs w:val="22"/>
              </w:rPr>
              <w:t>Наименование показателя</w:t>
            </w:r>
          </w:p>
        </w:tc>
        <w:tc>
          <w:tcPr>
            <w:tcW w:w="992" w:type="dxa"/>
          </w:tcPr>
          <w:p w:rsidR="00F2283C" w:rsidRPr="004201E0" w:rsidRDefault="00F2283C" w:rsidP="00EF025A">
            <w:pPr>
              <w:widowControl w:val="0"/>
              <w:jc w:val="center"/>
              <w:rPr>
                <w:color w:val="auto"/>
                <w:kern w:val="0"/>
                <w:sz w:val="22"/>
                <w:szCs w:val="22"/>
              </w:rPr>
            </w:pPr>
            <w:r w:rsidRPr="004201E0">
              <w:rPr>
                <w:color w:val="auto"/>
                <w:kern w:val="0"/>
                <w:sz w:val="22"/>
                <w:szCs w:val="22"/>
              </w:rPr>
              <w:t>Един</w:t>
            </w:r>
            <w:r w:rsidRPr="004201E0">
              <w:rPr>
                <w:color w:val="auto"/>
                <w:kern w:val="0"/>
                <w:sz w:val="22"/>
                <w:szCs w:val="22"/>
              </w:rPr>
              <w:t>и</w:t>
            </w:r>
            <w:r w:rsidRPr="004201E0">
              <w:rPr>
                <w:color w:val="auto"/>
                <w:kern w:val="0"/>
                <w:sz w:val="22"/>
                <w:szCs w:val="22"/>
              </w:rPr>
              <w:t>ца и</w:t>
            </w:r>
            <w:r w:rsidRPr="004201E0">
              <w:rPr>
                <w:color w:val="auto"/>
                <w:kern w:val="0"/>
                <w:sz w:val="22"/>
                <w:szCs w:val="22"/>
              </w:rPr>
              <w:t>з</w:t>
            </w:r>
            <w:r w:rsidRPr="004201E0">
              <w:rPr>
                <w:color w:val="auto"/>
                <w:kern w:val="0"/>
                <w:sz w:val="22"/>
                <w:szCs w:val="22"/>
              </w:rPr>
              <w:t>мер</w:t>
            </w:r>
            <w:r w:rsidRPr="004201E0">
              <w:rPr>
                <w:color w:val="auto"/>
                <w:kern w:val="0"/>
                <w:sz w:val="22"/>
                <w:szCs w:val="22"/>
              </w:rPr>
              <w:t>е</w:t>
            </w:r>
            <w:r w:rsidRPr="004201E0">
              <w:rPr>
                <w:color w:val="auto"/>
                <w:kern w:val="0"/>
                <w:sz w:val="22"/>
                <w:szCs w:val="22"/>
              </w:rPr>
              <w:t>ния</w:t>
            </w:r>
          </w:p>
        </w:tc>
        <w:tc>
          <w:tcPr>
            <w:tcW w:w="2127" w:type="dxa"/>
          </w:tcPr>
          <w:p w:rsidR="00F2283C" w:rsidRPr="004201E0" w:rsidRDefault="00F2283C" w:rsidP="00EF025A">
            <w:pPr>
              <w:widowControl w:val="0"/>
              <w:jc w:val="center"/>
              <w:rPr>
                <w:color w:val="auto"/>
                <w:kern w:val="0"/>
                <w:sz w:val="22"/>
                <w:szCs w:val="22"/>
              </w:rPr>
            </w:pPr>
            <w:r w:rsidRPr="004201E0">
              <w:rPr>
                <w:color w:val="auto"/>
                <w:kern w:val="0"/>
                <w:sz w:val="22"/>
                <w:szCs w:val="22"/>
              </w:rPr>
              <w:t>Определения пок</w:t>
            </w:r>
            <w:r w:rsidRPr="004201E0">
              <w:rPr>
                <w:color w:val="auto"/>
                <w:kern w:val="0"/>
                <w:sz w:val="22"/>
                <w:szCs w:val="22"/>
              </w:rPr>
              <w:t>а</w:t>
            </w:r>
            <w:r w:rsidRPr="004201E0">
              <w:rPr>
                <w:color w:val="auto"/>
                <w:kern w:val="0"/>
                <w:sz w:val="22"/>
                <w:szCs w:val="22"/>
              </w:rPr>
              <w:t>зателя</w:t>
            </w:r>
          </w:p>
        </w:tc>
        <w:tc>
          <w:tcPr>
            <w:tcW w:w="850" w:type="dxa"/>
          </w:tcPr>
          <w:p w:rsidR="00F2283C" w:rsidRPr="004201E0" w:rsidRDefault="00F2283C" w:rsidP="00EF025A">
            <w:pPr>
              <w:widowControl w:val="0"/>
              <w:jc w:val="center"/>
              <w:rPr>
                <w:color w:val="auto"/>
                <w:kern w:val="0"/>
                <w:sz w:val="22"/>
                <w:szCs w:val="22"/>
              </w:rPr>
            </w:pPr>
            <w:r w:rsidRPr="004201E0">
              <w:rPr>
                <w:color w:val="auto"/>
                <w:kern w:val="0"/>
                <w:sz w:val="22"/>
                <w:szCs w:val="22"/>
              </w:rPr>
              <w:t>Вр</w:t>
            </w:r>
            <w:r w:rsidRPr="004201E0">
              <w:rPr>
                <w:color w:val="auto"/>
                <w:kern w:val="0"/>
                <w:sz w:val="22"/>
                <w:szCs w:val="22"/>
              </w:rPr>
              <w:t>е</w:t>
            </w:r>
            <w:r w:rsidRPr="004201E0">
              <w:rPr>
                <w:color w:val="auto"/>
                <w:kern w:val="0"/>
                <w:sz w:val="22"/>
                <w:szCs w:val="22"/>
              </w:rPr>
              <w:t>ме</w:t>
            </w:r>
            <w:r w:rsidRPr="004201E0">
              <w:rPr>
                <w:color w:val="auto"/>
                <w:kern w:val="0"/>
                <w:sz w:val="22"/>
                <w:szCs w:val="22"/>
              </w:rPr>
              <w:t>н</w:t>
            </w:r>
            <w:r w:rsidRPr="004201E0">
              <w:rPr>
                <w:color w:val="auto"/>
                <w:kern w:val="0"/>
                <w:sz w:val="22"/>
                <w:szCs w:val="22"/>
              </w:rPr>
              <w:t>ные хара</w:t>
            </w:r>
            <w:r w:rsidRPr="004201E0">
              <w:rPr>
                <w:color w:val="auto"/>
                <w:kern w:val="0"/>
                <w:sz w:val="22"/>
                <w:szCs w:val="22"/>
              </w:rPr>
              <w:t>к</w:t>
            </w:r>
            <w:r w:rsidRPr="004201E0">
              <w:rPr>
                <w:color w:val="auto"/>
                <w:kern w:val="0"/>
                <w:sz w:val="22"/>
                <w:szCs w:val="22"/>
              </w:rPr>
              <w:t>тер</w:t>
            </w:r>
            <w:r w:rsidRPr="004201E0">
              <w:rPr>
                <w:color w:val="auto"/>
                <w:kern w:val="0"/>
                <w:sz w:val="22"/>
                <w:szCs w:val="22"/>
              </w:rPr>
              <w:t>и</w:t>
            </w:r>
            <w:r w:rsidRPr="004201E0">
              <w:rPr>
                <w:color w:val="auto"/>
                <w:kern w:val="0"/>
                <w:sz w:val="22"/>
                <w:szCs w:val="22"/>
              </w:rPr>
              <w:t>стики пок</w:t>
            </w:r>
            <w:r w:rsidRPr="004201E0">
              <w:rPr>
                <w:color w:val="auto"/>
                <w:kern w:val="0"/>
                <w:sz w:val="22"/>
                <w:szCs w:val="22"/>
              </w:rPr>
              <w:t>а</w:t>
            </w:r>
            <w:r w:rsidRPr="004201E0">
              <w:rPr>
                <w:color w:val="auto"/>
                <w:kern w:val="0"/>
                <w:sz w:val="22"/>
                <w:szCs w:val="22"/>
              </w:rPr>
              <w:t>зателя</w:t>
            </w:r>
          </w:p>
        </w:tc>
        <w:tc>
          <w:tcPr>
            <w:tcW w:w="2693" w:type="dxa"/>
          </w:tcPr>
          <w:p w:rsidR="00F2283C" w:rsidRPr="004201E0" w:rsidRDefault="00F2283C" w:rsidP="00EF025A">
            <w:pPr>
              <w:widowControl w:val="0"/>
              <w:jc w:val="center"/>
              <w:rPr>
                <w:color w:val="auto"/>
                <w:kern w:val="0"/>
                <w:sz w:val="22"/>
                <w:szCs w:val="22"/>
              </w:rPr>
            </w:pPr>
            <w:r w:rsidRPr="004201E0">
              <w:rPr>
                <w:color w:val="auto"/>
                <w:kern w:val="0"/>
                <w:sz w:val="22"/>
                <w:szCs w:val="22"/>
              </w:rPr>
              <w:t>Алгоритм формирования (формула) и методич</w:t>
            </w:r>
            <w:r w:rsidRPr="004201E0">
              <w:rPr>
                <w:color w:val="auto"/>
                <w:kern w:val="0"/>
                <w:sz w:val="22"/>
                <w:szCs w:val="22"/>
              </w:rPr>
              <w:t>е</w:t>
            </w:r>
            <w:r w:rsidRPr="004201E0">
              <w:rPr>
                <w:color w:val="auto"/>
                <w:kern w:val="0"/>
                <w:sz w:val="22"/>
                <w:szCs w:val="22"/>
              </w:rPr>
              <w:t>ские пояснения к показ</w:t>
            </w:r>
            <w:r w:rsidRPr="004201E0">
              <w:rPr>
                <w:color w:val="auto"/>
                <w:kern w:val="0"/>
                <w:sz w:val="22"/>
                <w:szCs w:val="22"/>
              </w:rPr>
              <w:t>а</w:t>
            </w:r>
            <w:r w:rsidRPr="004201E0">
              <w:rPr>
                <w:color w:val="auto"/>
                <w:kern w:val="0"/>
                <w:sz w:val="22"/>
                <w:szCs w:val="22"/>
              </w:rPr>
              <w:t>телю</w:t>
            </w:r>
          </w:p>
        </w:tc>
        <w:tc>
          <w:tcPr>
            <w:tcW w:w="2835" w:type="dxa"/>
          </w:tcPr>
          <w:p w:rsidR="00F2283C" w:rsidRPr="004201E0" w:rsidRDefault="00F2283C" w:rsidP="00EF025A">
            <w:pPr>
              <w:widowControl w:val="0"/>
              <w:jc w:val="center"/>
              <w:rPr>
                <w:color w:val="auto"/>
                <w:kern w:val="0"/>
                <w:sz w:val="22"/>
                <w:szCs w:val="22"/>
              </w:rPr>
            </w:pPr>
            <w:r w:rsidRPr="004201E0">
              <w:rPr>
                <w:color w:val="auto"/>
                <w:kern w:val="0"/>
                <w:sz w:val="22"/>
                <w:szCs w:val="22"/>
              </w:rPr>
              <w:t>Базовые показатели (и</w:t>
            </w:r>
            <w:r w:rsidRPr="004201E0">
              <w:rPr>
                <w:color w:val="auto"/>
                <w:kern w:val="0"/>
                <w:sz w:val="22"/>
                <w:szCs w:val="22"/>
              </w:rPr>
              <w:t>с</w:t>
            </w:r>
            <w:r w:rsidRPr="004201E0">
              <w:rPr>
                <w:color w:val="auto"/>
                <w:kern w:val="0"/>
                <w:sz w:val="22"/>
                <w:szCs w:val="22"/>
              </w:rPr>
              <w:t>пользуемые в формуле)</w:t>
            </w:r>
          </w:p>
        </w:tc>
        <w:tc>
          <w:tcPr>
            <w:tcW w:w="1134" w:type="dxa"/>
          </w:tcPr>
          <w:p w:rsidR="00F2283C" w:rsidRPr="004201E0" w:rsidRDefault="00F2283C" w:rsidP="00EF025A">
            <w:pPr>
              <w:widowControl w:val="0"/>
              <w:jc w:val="center"/>
              <w:rPr>
                <w:color w:val="auto"/>
                <w:kern w:val="0"/>
                <w:sz w:val="22"/>
                <w:szCs w:val="22"/>
              </w:rPr>
            </w:pPr>
            <w:r w:rsidRPr="004201E0">
              <w:rPr>
                <w:color w:val="auto"/>
                <w:kern w:val="0"/>
                <w:sz w:val="22"/>
                <w:szCs w:val="22"/>
              </w:rPr>
              <w:t>Методы сбора инфо</w:t>
            </w:r>
            <w:r w:rsidRPr="004201E0">
              <w:rPr>
                <w:color w:val="auto"/>
                <w:kern w:val="0"/>
                <w:sz w:val="22"/>
                <w:szCs w:val="22"/>
              </w:rPr>
              <w:t>р</w:t>
            </w:r>
            <w:r w:rsidRPr="004201E0">
              <w:rPr>
                <w:color w:val="auto"/>
                <w:kern w:val="0"/>
                <w:sz w:val="22"/>
                <w:szCs w:val="22"/>
              </w:rPr>
              <w:t>мации, индекс формы отчетн</w:t>
            </w:r>
            <w:r w:rsidRPr="004201E0">
              <w:rPr>
                <w:color w:val="auto"/>
                <w:kern w:val="0"/>
                <w:sz w:val="22"/>
                <w:szCs w:val="22"/>
              </w:rPr>
              <w:t>о</w:t>
            </w:r>
            <w:r w:rsidRPr="004201E0">
              <w:rPr>
                <w:color w:val="auto"/>
                <w:kern w:val="0"/>
                <w:sz w:val="22"/>
                <w:szCs w:val="22"/>
              </w:rPr>
              <w:t>сти</w:t>
            </w:r>
          </w:p>
        </w:tc>
        <w:tc>
          <w:tcPr>
            <w:tcW w:w="851" w:type="dxa"/>
          </w:tcPr>
          <w:p w:rsidR="00F2283C" w:rsidRPr="004201E0" w:rsidRDefault="00F2283C" w:rsidP="00EF025A">
            <w:pPr>
              <w:widowControl w:val="0"/>
              <w:jc w:val="center"/>
              <w:rPr>
                <w:color w:val="auto"/>
                <w:kern w:val="0"/>
                <w:sz w:val="22"/>
                <w:szCs w:val="22"/>
              </w:rPr>
            </w:pPr>
            <w:r w:rsidRPr="004201E0">
              <w:rPr>
                <w:color w:val="auto"/>
                <w:kern w:val="0"/>
                <w:sz w:val="22"/>
                <w:szCs w:val="22"/>
              </w:rPr>
              <w:t>Пункт ФПСР</w:t>
            </w:r>
          </w:p>
        </w:tc>
        <w:tc>
          <w:tcPr>
            <w:tcW w:w="850" w:type="dxa"/>
          </w:tcPr>
          <w:p w:rsidR="00F2283C" w:rsidRPr="004201E0" w:rsidRDefault="00F2283C" w:rsidP="00EF025A">
            <w:pPr>
              <w:widowControl w:val="0"/>
              <w:jc w:val="center"/>
              <w:rPr>
                <w:color w:val="auto"/>
                <w:kern w:val="0"/>
                <w:sz w:val="22"/>
                <w:szCs w:val="22"/>
              </w:rPr>
            </w:pPr>
            <w:r w:rsidRPr="004201E0">
              <w:rPr>
                <w:color w:val="auto"/>
                <w:kern w:val="0"/>
                <w:sz w:val="22"/>
                <w:szCs w:val="22"/>
              </w:rPr>
              <w:t>Об</w:t>
            </w:r>
            <w:r w:rsidRPr="004201E0">
              <w:rPr>
                <w:color w:val="auto"/>
                <w:kern w:val="0"/>
                <w:sz w:val="22"/>
                <w:szCs w:val="22"/>
              </w:rPr>
              <w:t>ъ</w:t>
            </w:r>
            <w:r w:rsidRPr="004201E0">
              <w:rPr>
                <w:color w:val="auto"/>
                <w:kern w:val="0"/>
                <w:sz w:val="22"/>
                <w:szCs w:val="22"/>
              </w:rPr>
              <w:t>ект и ед</w:t>
            </w:r>
            <w:r w:rsidRPr="004201E0">
              <w:rPr>
                <w:color w:val="auto"/>
                <w:kern w:val="0"/>
                <w:sz w:val="22"/>
                <w:szCs w:val="22"/>
              </w:rPr>
              <w:t>и</w:t>
            </w:r>
            <w:r w:rsidRPr="004201E0">
              <w:rPr>
                <w:color w:val="auto"/>
                <w:kern w:val="0"/>
                <w:sz w:val="22"/>
                <w:szCs w:val="22"/>
              </w:rPr>
              <w:t>ница наблюдения</w:t>
            </w:r>
          </w:p>
        </w:tc>
      </w:tr>
      <w:tr w:rsidR="00EF025A" w:rsidRPr="004201E0" w:rsidTr="00174BE7">
        <w:tc>
          <w:tcPr>
            <w:tcW w:w="594" w:type="dxa"/>
          </w:tcPr>
          <w:p w:rsidR="00F2283C" w:rsidRPr="004201E0" w:rsidRDefault="00F2283C" w:rsidP="00EF025A">
            <w:pPr>
              <w:widowControl w:val="0"/>
              <w:jc w:val="both"/>
              <w:rPr>
                <w:color w:val="auto"/>
                <w:kern w:val="0"/>
                <w:sz w:val="22"/>
                <w:szCs w:val="22"/>
              </w:rPr>
            </w:pPr>
            <w:r w:rsidRPr="004201E0">
              <w:rPr>
                <w:color w:val="auto"/>
                <w:kern w:val="0"/>
                <w:sz w:val="22"/>
                <w:szCs w:val="22"/>
              </w:rPr>
              <w:t>1.</w:t>
            </w:r>
          </w:p>
        </w:tc>
        <w:tc>
          <w:tcPr>
            <w:tcW w:w="1645" w:type="dxa"/>
          </w:tcPr>
          <w:p w:rsidR="00F2283C" w:rsidRPr="004201E0" w:rsidRDefault="001F4DD3" w:rsidP="00EF025A">
            <w:pPr>
              <w:widowControl w:val="0"/>
              <w:jc w:val="both"/>
              <w:rPr>
                <w:color w:val="auto"/>
                <w:kern w:val="0"/>
                <w:sz w:val="22"/>
                <w:szCs w:val="22"/>
              </w:rPr>
            </w:pPr>
            <w:r w:rsidRPr="004201E0">
              <w:rPr>
                <w:color w:val="auto"/>
                <w:kern w:val="0"/>
                <w:sz w:val="22"/>
                <w:szCs w:val="22"/>
              </w:rPr>
              <w:t>Индекс прои</w:t>
            </w:r>
            <w:r w:rsidRPr="004201E0">
              <w:rPr>
                <w:color w:val="auto"/>
                <w:kern w:val="0"/>
                <w:sz w:val="22"/>
                <w:szCs w:val="22"/>
              </w:rPr>
              <w:t>з</w:t>
            </w:r>
            <w:r w:rsidRPr="004201E0">
              <w:rPr>
                <w:color w:val="auto"/>
                <w:kern w:val="0"/>
                <w:sz w:val="22"/>
                <w:szCs w:val="22"/>
              </w:rPr>
              <w:t>водства пр</w:t>
            </w:r>
            <w:r w:rsidRPr="004201E0">
              <w:rPr>
                <w:color w:val="auto"/>
                <w:kern w:val="0"/>
                <w:sz w:val="22"/>
                <w:szCs w:val="22"/>
              </w:rPr>
              <w:t>о</w:t>
            </w:r>
            <w:r w:rsidRPr="004201E0">
              <w:rPr>
                <w:color w:val="auto"/>
                <w:kern w:val="0"/>
                <w:sz w:val="22"/>
                <w:szCs w:val="22"/>
              </w:rPr>
              <w:t>дукци</w:t>
            </w:r>
            <w:r w:rsidR="003C396A" w:rsidRPr="004201E0">
              <w:rPr>
                <w:color w:val="auto"/>
                <w:kern w:val="0"/>
                <w:sz w:val="22"/>
                <w:szCs w:val="22"/>
              </w:rPr>
              <w:t>и сел</w:t>
            </w:r>
            <w:r w:rsidR="003C396A" w:rsidRPr="004201E0">
              <w:rPr>
                <w:color w:val="auto"/>
                <w:kern w:val="0"/>
                <w:sz w:val="22"/>
                <w:szCs w:val="22"/>
              </w:rPr>
              <w:t>ь</w:t>
            </w:r>
            <w:r w:rsidR="003C396A" w:rsidRPr="004201E0">
              <w:rPr>
                <w:color w:val="auto"/>
                <w:kern w:val="0"/>
                <w:sz w:val="22"/>
                <w:szCs w:val="22"/>
              </w:rPr>
              <w:t>ского хозя</w:t>
            </w:r>
            <w:r w:rsidR="003C396A" w:rsidRPr="004201E0">
              <w:rPr>
                <w:color w:val="auto"/>
                <w:kern w:val="0"/>
                <w:sz w:val="22"/>
                <w:szCs w:val="22"/>
              </w:rPr>
              <w:t>й</w:t>
            </w:r>
            <w:r w:rsidR="003C396A" w:rsidRPr="004201E0">
              <w:rPr>
                <w:color w:val="auto"/>
                <w:kern w:val="0"/>
                <w:sz w:val="22"/>
                <w:szCs w:val="22"/>
              </w:rPr>
              <w:t>ства (в соп</w:t>
            </w:r>
            <w:r w:rsidR="003C396A" w:rsidRPr="004201E0">
              <w:rPr>
                <w:color w:val="auto"/>
                <w:kern w:val="0"/>
                <w:sz w:val="22"/>
                <w:szCs w:val="22"/>
              </w:rPr>
              <w:t>о</w:t>
            </w:r>
            <w:r w:rsidRPr="004201E0">
              <w:rPr>
                <w:color w:val="auto"/>
                <w:kern w:val="0"/>
                <w:sz w:val="22"/>
                <w:szCs w:val="22"/>
              </w:rPr>
              <w:t>ставимых ц</w:t>
            </w:r>
            <w:r w:rsidRPr="004201E0">
              <w:rPr>
                <w:color w:val="auto"/>
                <w:kern w:val="0"/>
                <w:sz w:val="22"/>
                <w:szCs w:val="22"/>
              </w:rPr>
              <w:t>е</w:t>
            </w:r>
            <w:r w:rsidRPr="004201E0">
              <w:rPr>
                <w:color w:val="auto"/>
                <w:kern w:val="0"/>
                <w:sz w:val="22"/>
                <w:szCs w:val="22"/>
              </w:rPr>
              <w:t>нах) к уровню 2020 года</w:t>
            </w:r>
          </w:p>
        </w:tc>
        <w:tc>
          <w:tcPr>
            <w:tcW w:w="992" w:type="dxa"/>
          </w:tcPr>
          <w:p w:rsidR="00F2283C" w:rsidRPr="004201E0" w:rsidRDefault="00F2283C" w:rsidP="00EF025A">
            <w:pPr>
              <w:widowControl w:val="0"/>
              <w:jc w:val="both"/>
              <w:rPr>
                <w:color w:val="auto"/>
                <w:kern w:val="0"/>
                <w:sz w:val="22"/>
                <w:szCs w:val="22"/>
              </w:rPr>
            </w:pPr>
            <w:r w:rsidRPr="004201E0">
              <w:rPr>
                <w:color w:val="auto"/>
                <w:kern w:val="0"/>
                <w:sz w:val="22"/>
                <w:szCs w:val="22"/>
              </w:rPr>
              <w:t>процент</w:t>
            </w:r>
          </w:p>
        </w:tc>
        <w:tc>
          <w:tcPr>
            <w:tcW w:w="2127" w:type="dxa"/>
          </w:tcPr>
          <w:p w:rsidR="00F2283C" w:rsidRPr="004201E0" w:rsidRDefault="00F30871" w:rsidP="00EF025A">
            <w:pPr>
              <w:widowControl w:val="0"/>
              <w:jc w:val="both"/>
              <w:rPr>
                <w:color w:val="auto"/>
                <w:kern w:val="0"/>
                <w:sz w:val="22"/>
                <w:szCs w:val="22"/>
              </w:rPr>
            </w:pPr>
            <w:r w:rsidRPr="004201E0">
              <w:rPr>
                <w:color w:val="auto"/>
                <w:kern w:val="0"/>
                <w:sz w:val="22"/>
                <w:szCs w:val="22"/>
              </w:rPr>
              <w:t>Показатель, хара</w:t>
            </w:r>
            <w:r w:rsidRPr="004201E0">
              <w:rPr>
                <w:color w:val="auto"/>
                <w:kern w:val="0"/>
                <w:sz w:val="22"/>
                <w:szCs w:val="22"/>
              </w:rPr>
              <w:t>к</w:t>
            </w:r>
            <w:r w:rsidRPr="004201E0">
              <w:rPr>
                <w:color w:val="auto"/>
                <w:kern w:val="0"/>
                <w:sz w:val="22"/>
                <w:szCs w:val="22"/>
              </w:rPr>
              <w:t>теризующий пр</w:t>
            </w:r>
            <w:r w:rsidRPr="004201E0">
              <w:rPr>
                <w:color w:val="auto"/>
                <w:kern w:val="0"/>
                <w:sz w:val="22"/>
                <w:szCs w:val="22"/>
              </w:rPr>
              <w:t>и</w:t>
            </w:r>
            <w:r w:rsidRPr="004201E0">
              <w:rPr>
                <w:color w:val="auto"/>
                <w:kern w:val="0"/>
                <w:sz w:val="22"/>
                <w:szCs w:val="22"/>
              </w:rPr>
              <w:t>рост объема прои</w:t>
            </w:r>
            <w:r w:rsidRPr="004201E0">
              <w:rPr>
                <w:color w:val="auto"/>
                <w:kern w:val="0"/>
                <w:sz w:val="22"/>
                <w:szCs w:val="22"/>
              </w:rPr>
              <w:t>з</w:t>
            </w:r>
            <w:r w:rsidRPr="004201E0">
              <w:rPr>
                <w:color w:val="auto"/>
                <w:kern w:val="0"/>
                <w:sz w:val="22"/>
                <w:szCs w:val="22"/>
              </w:rPr>
              <w:t>водства продукции сельского хозяйства (в сопоставимых ценах) к уровню 2020 года</w:t>
            </w:r>
            <w:r w:rsidR="0016012D" w:rsidRPr="004201E0">
              <w:rPr>
                <w:color w:val="auto"/>
                <w:kern w:val="0"/>
                <w:sz w:val="22"/>
                <w:szCs w:val="22"/>
              </w:rPr>
              <w:t xml:space="preserve"> за отче</w:t>
            </w:r>
            <w:r w:rsidR="0016012D" w:rsidRPr="004201E0">
              <w:rPr>
                <w:color w:val="auto"/>
                <w:kern w:val="0"/>
                <w:sz w:val="22"/>
                <w:szCs w:val="22"/>
              </w:rPr>
              <w:t>т</w:t>
            </w:r>
            <w:r w:rsidR="0016012D" w:rsidRPr="004201E0">
              <w:rPr>
                <w:color w:val="auto"/>
                <w:kern w:val="0"/>
                <w:sz w:val="22"/>
                <w:szCs w:val="22"/>
              </w:rPr>
              <w:t>ный период</w:t>
            </w:r>
            <w:r w:rsidRPr="004201E0">
              <w:rPr>
                <w:color w:val="auto"/>
                <w:kern w:val="0"/>
                <w:sz w:val="22"/>
                <w:szCs w:val="22"/>
              </w:rPr>
              <w:t xml:space="preserve"> </w:t>
            </w:r>
          </w:p>
        </w:tc>
        <w:tc>
          <w:tcPr>
            <w:tcW w:w="850" w:type="dxa"/>
          </w:tcPr>
          <w:p w:rsidR="00F2283C" w:rsidRPr="004201E0" w:rsidRDefault="00DF4EC7" w:rsidP="00EF025A">
            <w:pPr>
              <w:widowControl w:val="0"/>
              <w:jc w:val="center"/>
              <w:rPr>
                <w:color w:val="auto"/>
                <w:kern w:val="0"/>
                <w:sz w:val="22"/>
                <w:szCs w:val="22"/>
              </w:rPr>
            </w:pPr>
            <w:r w:rsidRPr="004201E0">
              <w:rPr>
                <w:color w:val="auto"/>
                <w:kern w:val="0"/>
                <w:sz w:val="22"/>
                <w:szCs w:val="22"/>
              </w:rPr>
              <w:t>год</w:t>
            </w:r>
            <w:r w:rsidRPr="004201E0">
              <w:rPr>
                <w:color w:val="auto"/>
                <w:kern w:val="0"/>
                <w:sz w:val="22"/>
                <w:szCs w:val="22"/>
              </w:rPr>
              <w:t>о</w:t>
            </w:r>
            <w:r w:rsidRPr="004201E0">
              <w:rPr>
                <w:color w:val="auto"/>
                <w:kern w:val="0"/>
                <w:sz w:val="22"/>
                <w:szCs w:val="22"/>
              </w:rPr>
              <w:t>вой</w:t>
            </w:r>
          </w:p>
        </w:tc>
        <w:tc>
          <w:tcPr>
            <w:tcW w:w="2693" w:type="dxa"/>
          </w:tcPr>
          <w:p w:rsidR="00F2283C" w:rsidRPr="004201E0" w:rsidRDefault="00C40FF4" w:rsidP="00EF025A">
            <w:pPr>
              <w:widowControl w:val="0"/>
              <w:jc w:val="both"/>
              <w:rPr>
                <w:color w:val="auto"/>
                <w:kern w:val="0"/>
                <w:sz w:val="22"/>
                <w:szCs w:val="22"/>
              </w:rPr>
            </w:pPr>
            <w:r w:rsidRPr="004201E0">
              <w:rPr>
                <w:color w:val="auto"/>
                <w:kern w:val="0"/>
                <w:sz w:val="22"/>
                <w:szCs w:val="22"/>
              </w:rPr>
              <w:t xml:space="preserve">Показатель </w:t>
            </w:r>
            <w:r w:rsidR="00B029EE" w:rsidRPr="004201E0">
              <w:rPr>
                <w:color w:val="auto"/>
                <w:kern w:val="0"/>
                <w:sz w:val="22"/>
                <w:szCs w:val="22"/>
              </w:rPr>
              <w:t>формируется</w:t>
            </w:r>
            <w:r w:rsidRPr="004201E0">
              <w:rPr>
                <w:color w:val="auto"/>
                <w:kern w:val="0"/>
                <w:sz w:val="22"/>
                <w:szCs w:val="22"/>
              </w:rPr>
              <w:t xml:space="preserve"> в соответствии с п</w:t>
            </w:r>
            <w:r w:rsidR="00D03A17" w:rsidRPr="004201E0">
              <w:rPr>
                <w:color w:val="auto"/>
                <w:kern w:val="0"/>
                <w:sz w:val="22"/>
                <w:szCs w:val="22"/>
              </w:rPr>
              <w:t>рик</w:t>
            </w:r>
            <w:r w:rsidR="00D03A17" w:rsidRPr="004201E0">
              <w:rPr>
                <w:color w:val="auto"/>
                <w:kern w:val="0"/>
                <w:sz w:val="22"/>
                <w:szCs w:val="22"/>
              </w:rPr>
              <w:t>а</w:t>
            </w:r>
            <w:r w:rsidR="00D03A17" w:rsidRPr="004201E0">
              <w:rPr>
                <w:color w:val="auto"/>
                <w:kern w:val="0"/>
                <w:sz w:val="22"/>
                <w:szCs w:val="22"/>
              </w:rPr>
              <w:t>з</w:t>
            </w:r>
            <w:r w:rsidRPr="004201E0">
              <w:rPr>
                <w:color w:val="auto"/>
                <w:kern w:val="0"/>
                <w:sz w:val="22"/>
                <w:szCs w:val="22"/>
              </w:rPr>
              <w:t>ом</w:t>
            </w:r>
            <w:r w:rsidR="00D03A17" w:rsidRPr="004201E0">
              <w:rPr>
                <w:color w:val="auto"/>
                <w:kern w:val="0"/>
                <w:sz w:val="22"/>
                <w:szCs w:val="22"/>
              </w:rPr>
              <w:t xml:space="preserve"> </w:t>
            </w:r>
            <w:r w:rsidR="00B029EE" w:rsidRPr="004201E0">
              <w:rPr>
                <w:color w:val="auto"/>
                <w:kern w:val="0"/>
                <w:sz w:val="22"/>
                <w:szCs w:val="22"/>
              </w:rPr>
              <w:t>М</w:t>
            </w:r>
            <w:r w:rsidR="00D03A17" w:rsidRPr="004201E0">
              <w:rPr>
                <w:color w:val="auto"/>
                <w:kern w:val="0"/>
                <w:sz w:val="22"/>
                <w:szCs w:val="22"/>
              </w:rPr>
              <w:t>инсельхоза России от 15.03.2023 № 225 «Об утверждении методики расчета значений целев</w:t>
            </w:r>
            <w:r w:rsidR="00D03A17" w:rsidRPr="004201E0">
              <w:rPr>
                <w:color w:val="auto"/>
                <w:kern w:val="0"/>
                <w:sz w:val="22"/>
                <w:szCs w:val="22"/>
              </w:rPr>
              <w:t>о</w:t>
            </w:r>
            <w:r w:rsidR="00D03A17" w:rsidRPr="004201E0">
              <w:rPr>
                <w:color w:val="auto"/>
                <w:kern w:val="0"/>
                <w:sz w:val="22"/>
                <w:szCs w:val="22"/>
              </w:rPr>
              <w:t>го показателя «Индекс производства продукции агропромышленного комплекса (в сопостав</w:t>
            </w:r>
            <w:r w:rsidR="00D03A17" w:rsidRPr="004201E0">
              <w:rPr>
                <w:color w:val="auto"/>
                <w:kern w:val="0"/>
                <w:sz w:val="22"/>
                <w:szCs w:val="22"/>
              </w:rPr>
              <w:t>и</w:t>
            </w:r>
            <w:r w:rsidR="00D03A17" w:rsidRPr="004201E0">
              <w:rPr>
                <w:color w:val="auto"/>
                <w:kern w:val="0"/>
                <w:sz w:val="22"/>
                <w:szCs w:val="22"/>
              </w:rPr>
              <w:t>мых ценах) к уровню 2020 года» Стратегии развития агропромы</w:t>
            </w:r>
            <w:r w:rsidR="00D03A17" w:rsidRPr="004201E0">
              <w:rPr>
                <w:color w:val="auto"/>
                <w:kern w:val="0"/>
                <w:sz w:val="22"/>
                <w:szCs w:val="22"/>
              </w:rPr>
              <w:t>ш</w:t>
            </w:r>
            <w:r w:rsidR="00D03A17" w:rsidRPr="004201E0">
              <w:rPr>
                <w:color w:val="auto"/>
                <w:kern w:val="0"/>
                <w:sz w:val="22"/>
                <w:szCs w:val="22"/>
              </w:rPr>
              <w:t xml:space="preserve">ленного и </w:t>
            </w:r>
            <w:proofErr w:type="spellStart"/>
            <w:r w:rsidR="00D03A17" w:rsidRPr="004201E0">
              <w:rPr>
                <w:color w:val="auto"/>
                <w:kern w:val="0"/>
                <w:sz w:val="22"/>
                <w:szCs w:val="22"/>
              </w:rPr>
              <w:t>рыбохозя</w:t>
            </w:r>
            <w:r w:rsidR="00D03A17" w:rsidRPr="004201E0">
              <w:rPr>
                <w:color w:val="auto"/>
                <w:kern w:val="0"/>
                <w:sz w:val="22"/>
                <w:szCs w:val="22"/>
              </w:rPr>
              <w:t>й</w:t>
            </w:r>
            <w:r w:rsidR="00D03A17" w:rsidRPr="004201E0">
              <w:rPr>
                <w:color w:val="auto"/>
                <w:kern w:val="0"/>
                <w:sz w:val="22"/>
                <w:szCs w:val="22"/>
              </w:rPr>
              <w:t>ственного</w:t>
            </w:r>
            <w:proofErr w:type="spellEnd"/>
            <w:r w:rsidR="00D03A17" w:rsidRPr="004201E0">
              <w:rPr>
                <w:color w:val="auto"/>
                <w:kern w:val="0"/>
                <w:sz w:val="22"/>
                <w:szCs w:val="22"/>
              </w:rPr>
              <w:t xml:space="preserve"> комплексов Российской Федерации на период до 2030 года, утвержденной распор</w:t>
            </w:r>
            <w:r w:rsidR="00D03A17" w:rsidRPr="004201E0">
              <w:rPr>
                <w:color w:val="auto"/>
                <w:kern w:val="0"/>
                <w:sz w:val="22"/>
                <w:szCs w:val="22"/>
              </w:rPr>
              <w:t>я</w:t>
            </w:r>
            <w:r w:rsidR="00D03A17" w:rsidRPr="004201E0">
              <w:rPr>
                <w:color w:val="auto"/>
                <w:kern w:val="0"/>
                <w:sz w:val="22"/>
                <w:szCs w:val="22"/>
              </w:rPr>
              <w:t>жением Правительства Российской Федерации от 8 сентября 2022 г. № 2567-р»</w:t>
            </w:r>
            <w:r w:rsidR="00D37179" w:rsidRPr="004201E0">
              <w:rPr>
                <w:color w:val="auto"/>
                <w:kern w:val="0"/>
                <w:sz w:val="22"/>
                <w:szCs w:val="22"/>
              </w:rPr>
              <w:t xml:space="preserve"> и рассчитывается </w:t>
            </w:r>
            <w:r w:rsidR="00D37179" w:rsidRPr="004201E0">
              <w:rPr>
                <w:color w:val="auto"/>
                <w:kern w:val="0"/>
                <w:sz w:val="22"/>
                <w:szCs w:val="22"/>
              </w:rPr>
              <w:lastRenderedPageBreak/>
              <w:t>по формуле:</w:t>
            </w:r>
          </w:p>
          <w:p w:rsidR="00D37179" w:rsidRPr="004201E0" w:rsidRDefault="00BE7664" w:rsidP="00EF025A">
            <w:pPr>
              <w:widowControl w:val="0"/>
              <w:jc w:val="both"/>
              <w:rPr>
                <w:color w:val="auto"/>
                <w:kern w:val="0"/>
                <w:sz w:val="22"/>
                <w:szCs w:val="22"/>
              </w:rPr>
            </w:pPr>
            <w:r w:rsidRPr="004201E0">
              <w:rPr>
                <w:color w:val="auto"/>
                <w:kern w:val="0"/>
                <w:sz w:val="22"/>
                <w:szCs w:val="22"/>
                <w:lang w:val="en-US"/>
              </w:rPr>
              <w:t xml:space="preserve">I </w:t>
            </w:r>
            <w:r w:rsidRPr="004201E0">
              <w:rPr>
                <w:color w:val="auto"/>
                <w:kern w:val="0"/>
                <w:sz w:val="22"/>
                <w:szCs w:val="22"/>
                <w:vertAlign w:val="subscript"/>
              </w:rPr>
              <w:t>АПК</w:t>
            </w:r>
            <w:r w:rsidRPr="004201E0">
              <w:rPr>
                <w:color w:val="auto"/>
                <w:kern w:val="0"/>
                <w:sz w:val="22"/>
                <w:szCs w:val="22"/>
                <w:lang w:val="en-US"/>
              </w:rPr>
              <w:t xml:space="preserve"> = </w:t>
            </w:r>
            <w:r w:rsidRPr="004201E0">
              <w:rPr>
                <w:color w:val="auto"/>
                <w:kern w:val="0"/>
                <w:sz w:val="22"/>
                <w:szCs w:val="22"/>
              </w:rPr>
              <w:t>О</w:t>
            </w:r>
            <w:r w:rsidRPr="004201E0">
              <w:rPr>
                <w:color w:val="auto"/>
                <w:kern w:val="0"/>
                <w:sz w:val="22"/>
                <w:szCs w:val="22"/>
                <w:vertAlign w:val="subscript"/>
              </w:rPr>
              <w:t xml:space="preserve">1 </w:t>
            </w:r>
            <w:r w:rsidRPr="004201E0">
              <w:rPr>
                <w:color w:val="auto"/>
                <w:kern w:val="0"/>
                <w:sz w:val="22"/>
                <w:szCs w:val="22"/>
              </w:rPr>
              <w:t>/ О</w:t>
            </w:r>
            <w:r w:rsidRPr="004201E0">
              <w:rPr>
                <w:color w:val="auto"/>
                <w:kern w:val="0"/>
                <w:sz w:val="22"/>
                <w:szCs w:val="22"/>
                <w:vertAlign w:val="subscript"/>
              </w:rPr>
              <w:t>0</w:t>
            </w:r>
            <w:r w:rsidRPr="004201E0">
              <w:rPr>
                <w:color w:val="auto"/>
                <w:kern w:val="0"/>
                <w:sz w:val="22"/>
                <w:szCs w:val="22"/>
              </w:rPr>
              <w:t xml:space="preserve"> х 100%</w:t>
            </w:r>
          </w:p>
        </w:tc>
        <w:tc>
          <w:tcPr>
            <w:tcW w:w="2835" w:type="dxa"/>
          </w:tcPr>
          <w:p w:rsidR="00174BE7" w:rsidRPr="004201E0" w:rsidRDefault="00174BE7" w:rsidP="00EF025A">
            <w:pPr>
              <w:autoSpaceDE w:val="0"/>
              <w:autoSpaceDN w:val="0"/>
              <w:adjustRightInd w:val="0"/>
              <w:rPr>
                <w:color w:val="auto"/>
                <w:kern w:val="0"/>
                <w:sz w:val="22"/>
                <w:szCs w:val="22"/>
              </w:rPr>
            </w:pPr>
            <w:r w:rsidRPr="004201E0">
              <w:rPr>
                <w:color w:val="auto"/>
                <w:kern w:val="0"/>
                <w:sz w:val="22"/>
                <w:szCs w:val="22"/>
              </w:rPr>
              <w:lastRenderedPageBreak/>
              <w:t>Базовый показатель 1</w:t>
            </w:r>
            <w:r w:rsidR="003B2976" w:rsidRPr="004201E0">
              <w:rPr>
                <w:color w:val="auto"/>
                <w:kern w:val="0"/>
                <w:sz w:val="22"/>
                <w:szCs w:val="22"/>
              </w:rPr>
              <w:t>:</w:t>
            </w:r>
          </w:p>
          <w:p w:rsidR="00174BE7" w:rsidRPr="004201E0" w:rsidRDefault="00174BE7" w:rsidP="00EF025A">
            <w:pPr>
              <w:autoSpaceDE w:val="0"/>
              <w:autoSpaceDN w:val="0"/>
              <w:adjustRightInd w:val="0"/>
              <w:rPr>
                <w:color w:val="auto"/>
                <w:kern w:val="0"/>
                <w:sz w:val="22"/>
                <w:szCs w:val="22"/>
              </w:rPr>
            </w:pPr>
            <w:r w:rsidRPr="004201E0">
              <w:rPr>
                <w:color w:val="auto"/>
                <w:kern w:val="0"/>
                <w:sz w:val="22"/>
                <w:szCs w:val="22"/>
              </w:rPr>
              <w:t>О</w:t>
            </w:r>
            <w:r w:rsidRPr="004201E0">
              <w:rPr>
                <w:color w:val="auto"/>
                <w:kern w:val="0"/>
                <w:sz w:val="22"/>
                <w:szCs w:val="22"/>
                <w:vertAlign w:val="subscript"/>
                <w:lang w:val="en-US"/>
              </w:rPr>
              <w:t>i</w:t>
            </w:r>
            <w:r w:rsidRPr="004201E0">
              <w:rPr>
                <w:color w:val="auto"/>
                <w:kern w:val="0"/>
                <w:sz w:val="22"/>
                <w:szCs w:val="22"/>
              </w:rPr>
              <w:t xml:space="preserve"> </w:t>
            </w:r>
            <w:r w:rsidR="00D248C2" w:rsidRPr="004201E0">
              <w:rPr>
                <w:color w:val="auto"/>
                <w:kern w:val="0"/>
                <w:sz w:val="22"/>
                <w:szCs w:val="22"/>
              </w:rPr>
              <w:t>–</w:t>
            </w:r>
            <w:r w:rsidRPr="004201E0">
              <w:rPr>
                <w:color w:val="auto"/>
                <w:kern w:val="0"/>
                <w:sz w:val="22"/>
                <w:szCs w:val="22"/>
              </w:rPr>
              <w:t xml:space="preserve"> стоимость произво</w:t>
            </w:r>
            <w:r w:rsidRPr="004201E0">
              <w:rPr>
                <w:color w:val="auto"/>
                <w:kern w:val="0"/>
                <w:sz w:val="22"/>
                <w:szCs w:val="22"/>
              </w:rPr>
              <w:t>д</w:t>
            </w:r>
            <w:r w:rsidRPr="004201E0">
              <w:rPr>
                <w:color w:val="auto"/>
                <w:kern w:val="0"/>
                <w:sz w:val="22"/>
                <w:szCs w:val="22"/>
              </w:rPr>
              <w:t>ства продукции агропр</w:t>
            </w:r>
            <w:r w:rsidRPr="004201E0">
              <w:rPr>
                <w:color w:val="auto"/>
                <w:kern w:val="0"/>
                <w:sz w:val="22"/>
                <w:szCs w:val="22"/>
              </w:rPr>
              <w:t>о</w:t>
            </w:r>
            <w:r w:rsidRPr="004201E0">
              <w:rPr>
                <w:color w:val="auto"/>
                <w:kern w:val="0"/>
                <w:sz w:val="22"/>
                <w:szCs w:val="22"/>
              </w:rPr>
              <w:t>мышленного комплекса в отчетном (i) периоде в ц</w:t>
            </w:r>
            <w:r w:rsidRPr="004201E0">
              <w:rPr>
                <w:color w:val="auto"/>
                <w:kern w:val="0"/>
                <w:sz w:val="22"/>
                <w:szCs w:val="22"/>
              </w:rPr>
              <w:t>е</w:t>
            </w:r>
            <w:r w:rsidRPr="004201E0">
              <w:rPr>
                <w:color w:val="auto"/>
                <w:kern w:val="0"/>
                <w:sz w:val="22"/>
                <w:szCs w:val="22"/>
              </w:rPr>
              <w:t>нах базового периода, млн рублей.</w:t>
            </w:r>
          </w:p>
          <w:p w:rsidR="00174BE7" w:rsidRPr="004201E0" w:rsidRDefault="00174BE7" w:rsidP="00EF025A">
            <w:pPr>
              <w:autoSpaceDE w:val="0"/>
              <w:autoSpaceDN w:val="0"/>
              <w:adjustRightInd w:val="0"/>
              <w:rPr>
                <w:color w:val="auto"/>
                <w:kern w:val="0"/>
                <w:sz w:val="22"/>
                <w:szCs w:val="22"/>
              </w:rPr>
            </w:pPr>
            <w:r w:rsidRPr="004201E0">
              <w:rPr>
                <w:color w:val="auto"/>
                <w:kern w:val="0"/>
                <w:sz w:val="22"/>
                <w:szCs w:val="22"/>
              </w:rPr>
              <w:t>Базовый показатель 2</w:t>
            </w:r>
            <w:r w:rsidR="003B2976" w:rsidRPr="004201E0">
              <w:rPr>
                <w:color w:val="auto"/>
                <w:kern w:val="0"/>
                <w:sz w:val="22"/>
                <w:szCs w:val="22"/>
              </w:rPr>
              <w:t>:</w:t>
            </w:r>
          </w:p>
          <w:p w:rsidR="00174BE7" w:rsidRPr="004201E0" w:rsidRDefault="00174BE7" w:rsidP="00EF025A">
            <w:pPr>
              <w:autoSpaceDE w:val="0"/>
              <w:autoSpaceDN w:val="0"/>
              <w:adjustRightInd w:val="0"/>
              <w:rPr>
                <w:color w:val="auto"/>
                <w:kern w:val="0"/>
                <w:sz w:val="22"/>
                <w:szCs w:val="22"/>
              </w:rPr>
            </w:pPr>
            <w:r w:rsidRPr="004201E0">
              <w:rPr>
                <w:noProof/>
                <w:color w:val="auto"/>
                <w:kern w:val="0"/>
                <w:sz w:val="22"/>
                <w:szCs w:val="22"/>
                <w:lang w:val="en-US"/>
              </w:rPr>
              <w:t>O</w:t>
            </w:r>
            <w:r w:rsidRPr="004201E0">
              <w:rPr>
                <w:noProof/>
                <w:color w:val="auto"/>
                <w:kern w:val="0"/>
                <w:sz w:val="22"/>
                <w:szCs w:val="22"/>
                <w:vertAlign w:val="subscript"/>
              </w:rPr>
              <w:t>0</w:t>
            </w:r>
            <w:r w:rsidRPr="004201E0">
              <w:rPr>
                <w:color w:val="auto"/>
                <w:kern w:val="0"/>
                <w:sz w:val="22"/>
                <w:szCs w:val="22"/>
              </w:rPr>
              <w:t xml:space="preserve"> </w:t>
            </w:r>
            <w:r w:rsidR="00D248C2" w:rsidRPr="004201E0">
              <w:rPr>
                <w:color w:val="auto"/>
                <w:kern w:val="0"/>
                <w:sz w:val="22"/>
                <w:szCs w:val="22"/>
              </w:rPr>
              <w:t>–</w:t>
            </w:r>
            <w:r w:rsidRPr="004201E0">
              <w:rPr>
                <w:color w:val="auto"/>
                <w:kern w:val="0"/>
                <w:sz w:val="22"/>
                <w:szCs w:val="22"/>
              </w:rPr>
              <w:t xml:space="preserve"> стоимость произво</w:t>
            </w:r>
            <w:r w:rsidRPr="004201E0">
              <w:rPr>
                <w:color w:val="auto"/>
                <w:kern w:val="0"/>
                <w:sz w:val="22"/>
                <w:szCs w:val="22"/>
              </w:rPr>
              <w:t>д</w:t>
            </w:r>
            <w:r w:rsidRPr="004201E0">
              <w:rPr>
                <w:color w:val="auto"/>
                <w:kern w:val="0"/>
                <w:sz w:val="22"/>
                <w:szCs w:val="22"/>
              </w:rPr>
              <w:t>ства продукции агропр</w:t>
            </w:r>
            <w:r w:rsidRPr="004201E0">
              <w:rPr>
                <w:color w:val="auto"/>
                <w:kern w:val="0"/>
                <w:sz w:val="22"/>
                <w:szCs w:val="22"/>
              </w:rPr>
              <w:t>о</w:t>
            </w:r>
            <w:r w:rsidRPr="004201E0">
              <w:rPr>
                <w:color w:val="auto"/>
                <w:kern w:val="0"/>
                <w:sz w:val="22"/>
                <w:szCs w:val="22"/>
              </w:rPr>
              <w:t>мышленного комплекса в базовом периоде в факт</w:t>
            </w:r>
            <w:r w:rsidRPr="004201E0">
              <w:rPr>
                <w:color w:val="auto"/>
                <w:kern w:val="0"/>
                <w:sz w:val="22"/>
                <w:szCs w:val="22"/>
              </w:rPr>
              <w:t>и</w:t>
            </w:r>
            <w:r w:rsidRPr="004201E0">
              <w:rPr>
                <w:color w:val="auto"/>
                <w:kern w:val="0"/>
                <w:sz w:val="22"/>
                <w:szCs w:val="22"/>
              </w:rPr>
              <w:t>ческих ценах, млн рублей.</w:t>
            </w:r>
          </w:p>
          <w:p w:rsidR="00D03A17" w:rsidRPr="004201E0" w:rsidRDefault="00D03A17" w:rsidP="00EF025A">
            <w:pPr>
              <w:widowControl w:val="0"/>
              <w:jc w:val="both"/>
              <w:rPr>
                <w:color w:val="auto"/>
                <w:kern w:val="0"/>
                <w:sz w:val="22"/>
                <w:szCs w:val="22"/>
              </w:rPr>
            </w:pPr>
          </w:p>
        </w:tc>
        <w:tc>
          <w:tcPr>
            <w:tcW w:w="1134" w:type="dxa"/>
          </w:tcPr>
          <w:p w:rsidR="00F2283C" w:rsidRPr="004201E0" w:rsidRDefault="005E3C46" w:rsidP="00EF025A">
            <w:pPr>
              <w:widowControl w:val="0"/>
              <w:jc w:val="center"/>
              <w:rPr>
                <w:color w:val="auto"/>
                <w:kern w:val="0"/>
                <w:sz w:val="22"/>
                <w:szCs w:val="22"/>
              </w:rPr>
            </w:pPr>
            <w:r w:rsidRPr="004201E0">
              <w:rPr>
                <w:color w:val="auto"/>
                <w:kern w:val="0"/>
                <w:sz w:val="22"/>
                <w:szCs w:val="22"/>
              </w:rPr>
              <w:t>Пери</w:t>
            </w:r>
            <w:r w:rsidRPr="004201E0">
              <w:rPr>
                <w:color w:val="auto"/>
                <w:kern w:val="0"/>
                <w:sz w:val="22"/>
                <w:szCs w:val="22"/>
              </w:rPr>
              <w:t>о</w:t>
            </w:r>
            <w:r w:rsidRPr="004201E0">
              <w:rPr>
                <w:color w:val="auto"/>
                <w:kern w:val="0"/>
                <w:sz w:val="22"/>
                <w:szCs w:val="22"/>
              </w:rPr>
              <w:t>дическая отче</w:t>
            </w:r>
            <w:r w:rsidRPr="004201E0">
              <w:rPr>
                <w:color w:val="auto"/>
                <w:kern w:val="0"/>
                <w:sz w:val="22"/>
                <w:szCs w:val="22"/>
              </w:rPr>
              <w:t>т</w:t>
            </w:r>
            <w:r w:rsidRPr="004201E0">
              <w:rPr>
                <w:color w:val="auto"/>
                <w:kern w:val="0"/>
                <w:sz w:val="22"/>
                <w:szCs w:val="22"/>
              </w:rPr>
              <w:t>ность</w:t>
            </w:r>
          </w:p>
        </w:tc>
        <w:tc>
          <w:tcPr>
            <w:tcW w:w="851" w:type="dxa"/>
          </w:tcPr>
          <w:p w:rsidR="00F2283C" w:rsidRPr="004201E0" w:rsidRDefault="005E3C46" w:rsidP="00EF025A">
            <w:pPr>
              <w:widowControl w:val="0"/>
              <w:jc w:val="center"/>
              <w:rPr>
                <w:color w:val="auto"/>
                <w:kern w:val="0"/>
                <w:sz w:val="22"/>
                <w:szCs w:val="22"/>
              </w:rPr>
            </w:pPr>
            <w:r w:rsidRPr="004201E0">
              <w:rPr>
                <w:color w:val="auto"/>
                <w:kern w:val="0"/>
                <w:sz w:val="22"/>
                <w:szCs w:val="22"/>
              </w:rPr>
              <w:t>-</w:t>
            </w:r>
          </w:p>
        </w:tc>
        <w:tc>
          <w:tcPr>
            <w:tcW w:w="850" w:type="dxa"/>
          </w:tcPr>
          <w:p w:rsidR="00F2283C" w:rsidRPr="004201E0" w:rsidRDefault="005E3C46" w:rsidP="00EF025A">
            <w:pPr>
              <w:widowControl w:val="0"/>
              <w:jc w:val="center"/>
              <w:rPr>
                <w:color w:val="auto"/>
                <w:kern w:val="0"/>
                <w:sz w:val="22"/>
                <w:szCs w:val="22"/>
              </w:rPr>
            </w:pPr>
            <w:r w:rsidRPr="004201E0">
              <w:rPr>
                <w:color w:val="auto"/>
                <w:kern w:val="0"/>
                <w:sz w:val="22"/>
                <w:szCs w:val="22"/>
              </w:rPr>
              <w:t>-</w:t>
            </w:r>
          </w:p>
        </w:tc>
      </w:tr>
      <w:tr w:rsidR="00EF025A" w:rsidRPr="004201E0" w:rsidTr="00174BE7">
        <w:tc>
          <w:tcPr>
            <w:tcW w:w="594" w:type="dxa"/>
          </w:tcPr>
          <w:p w:rsidR="005E3C46" w:rsidRPr="004201E0" w:rsidRDefault="005E3C46" w:rsidP="00EF025A">
            <w:pPr>
              <w:widowControl w:val="0"/>
              <w:jc w:val="both"/>
              <w:rPr>
                <w:color w:val="auto"/>
                <w:kern w:val="0"/>
                <w:sz w:val="22"/>
                <w:szCs w:val="22"/>
              </w:rPr>
            </w:pPr>
            <w:r w:rsidRPr="004201E0">
              <w:rPr>
                <w:color w:val="auto"/>
                <w:kern w:val="0"/>
                <w:sz w:val="22"/>
                <w:szCs w:val="22"/>
              </w:rPr>
              <w:lastRenderedPageBreak/>
              <w:t>2.</w:t>
            </w:r>
          </w:p>
        </w:tc>
        <w:tc>
          <w:tcPr>
            <w:tcW w:w="1645" w:type="dxa"/>
          </w:tcPr>
          <w:p w:rsidR="005E3C46" w:rsidRPr="004201E0" w:rsidRDefault="005E3C46" w:rsidP="00EF025A">
            <w:pPr>
              <w:widowControl w:val="0"/>
              <w:jc w:val="both"/>
              <w:rPr>
                <w:color w:val="auto"/>
                <w:kern w:val="0"/>
                <w:sz w:val="22"/>
                <w:szCs w:val="22"/>
              </w:rPr>
            </w:pPr>
            <w:r w:rsidRPr="004201E0">
              <w:rPr>
                <w:color w:val="auto"/>
                <w:kern w:val="0"/>
                <w:sz w:val="22"/>
                <w:szCs w:val="22"/>
              </w:rPr>
              <w:t>Индекс прои</w:t>
            </w:r>
            <w:r w:rsidRPr="004201E0">
              <w:rPr>
                <w:color w:val="auto"/>
                <w:kern w:val="0"/>
                <w:sz w:val="22"/>
                <w:szCs w:val="22"/>
              </w:rPr>
              <w:t>з</w:t>
            </w:r>
            <w:r w:rsidRPr="004201E0">
              <w:rPr>
                <w:color w:val="auto"/>
                <w:kern w:val="0"/>
                <w:sz w:val="22"/>
                <w:szCs w:val="22"/>
              </w:rPr>
              <w:t>вод</w:t>
            </w:r>
            <w:r w:rsidR="00DC0662" w:rsidRPr="004201E0">
              <w:rPr>
                <w:color w:val="auto"/>
                <w:kern w:val="0"/>
                <w:sz w:val="22"/>
                <w:szCs w:val="22"/>
              </w:rPr>
              <w:t>ства пищ</w:t>
            </w:r>
            <w:r w:rsidR="00DC0662" w:rsidRPr="004201E0">
              <w:rPr>
                <w:color w:val="auto"/>
                <w:kern w:val="0"/>
                <w:sz w:val="22"/>
                <w:szCs w:val="22"/>
              </w:rPr>
              <w:t>е</w:t>
            </w:r>
            <w:r w:rsidRPr="004201E0">
              <w:rPr>
                <w:color w:val="auto"/>
                <w:kern w:val="0"/>
                <w:sz w:val="22"/>
                <w:szCs w:val="22"/>
              </w:rPr>
              <w:t>вых продуктов (в с</w:t>
            </w:r>
            <w:r w:rsidR="00DC0662" w:rsidRPr="004201E0">
              <w:rPr>
                <w:color w:val="auto"/>
                <w:kern w:val="0"/>
                <w:sz w:val="22"/>
                <w:szCs w:val="22"/>
              </w:rPr>
              <w:t>о</w:t>
            </w:r>
            <w:r w:rsidRPr="004201E0">
              <w:rPr>
                <w:color w:val="auto"/>
                <w:kern w:val="0"/>
                <w:sz w:val="22"/>
                <w:szCs w:val="22"/>
              </w:rPr>
              <w:t>постав</w:t>
            </w:r>
            <w:r w:rsidRPr="004201E0">
              <w:rPr>
                <w:color w:val="auto"/>
                <w:kern w:val="0"/>
                <w:sz w:val="22"/>
                <w:szCs w:val="22"/>
              </w:rPr>
              <w:t>и</w:t>
            </w:r>
            <w:r w:rsidRPr="004201E0">
              <w:rPr>
                <w:color w:val="auto"/>
                <w:kern w:val="0"/>
                <w:sz w:val="22"/>
                <w:szCs w:val="22"/>
              </w:rPr>
              <w:t>мых ценах) к уровню 2020 года</w:t>
            </w:r>
          </w:p>
        </w:tc>
        <w:tc>
          <w:tcPr>
            <w:tcW w:w="992" w:type="dxa"/>
          </w:tcPr>
          <w:p w:rsidR="005E3C46" w:rsidRPr="004201E0" w:rsidRDefault="005E3C46" w:rsidP="00EF025A">
            <w:pPr>
              <w:widowControl w:val="0"/>
              <w:jc w:val="both"/>
              <w:rPr>
                <w:color w:val="auto"/>
                <w:kern w:val="0"/>
                <w:sz w:val="22"/>
                <w:szCs w:val="22"/>
              </w:rPr>
            </w:pPr>
            <w:r w:rsidRPr="004201E0">
              <w:rPr>
                <w:color w:val="auto"/>
                <w:kern w:val="0"/>
                <w:sz w:val="22"/>
                <w:szCs w:val="22"/>
              </w:rPr>
              <w:t>процент</w:t>
            </w:r>
          </w:p>
        </w:tc>
        <w:tc>
          <w:tcPr>
            <w:tcW w:w="2127" w:type="dxa"/>
          </w:tcPr>
          <w:p w:rsidR="005E3C46" w:rsidRPr="004201E0" w:rsidRDefault="00DC0662" w:rsidP="00EF025A">
            <w:pPr>
              <w:widowControl w:val="0"/>
              <w:jc w:val="both"/>
              <w:rPr>
                <w:color w:val="auto"/>
                <w:kern w:val="0"/>
                <w:sz w:val="22"/>
                <w:szCs w:val="22"/>
              </w:rPr>
            </w:pPr>
            <w:r w:rsidRPr="004201E0">
              <w:rPr>
                <w:color w:val="auto"/>
                <w:kern w:val="0"/>
                <w:sz w:val="22"/>
                <w:szCs w:val="22"/>
              </w:rPr>
              <w:t>Показа</w:t>
            </w:r>
            <w:r w:rsidR="002A6335" w:rsidRPr="004201E0">
              <w:rPr>
                <w:color w:val="auto"/>
                <w:kern w:val="0"/>
                <w:sz w:val="22"/>
                <w:szCs w:val="22"/>
              </w:rPr>
              <w:t>тель, хара</w:t>
            </w:r>
            <w:r w:rsidR="002A6335" w:rsidRPr="004201E0">
              <w:rPr>
                <w:color w:val="auto"/>
                <w:kern w:val="0"/>
                <w:sz w:val="22"/>
                <w:szCs w:val="22"/>
              </w:rPr>
              <w:t>к</w:t>
            </w:r>
            <w:r w:rsidR="002A6335" w:rsidRPr="004201E0">
              <w:rPr>
                <w:color w:val="auto"/>
                <w:kern w:val="0"/>
                <w:sz w:val="22"/>
                <w:szCs w:val="22"/>
              </w:rPr>
              <w:t>теризующий пр</w:t>
            </w:r>
            <w:r w:rsidR="002A6335" w:rsidRPr="004201E0">
              <w:rPr>
                <w:color w:val="auto"/>
                <w:kern w:val="0"/>
                <w:sz w:val="22"/>
                <w:szCs w:val="22"/>
              </w:rPr>
              <w:t>и</w:t>
            </w:r>
            <w:r w:rsidR="002A6335" w:rsidRPr="004201E0">
              <w:rPr>
                <w:color w:val="auto"/>
                <w:kern w:val="0"/>
                <w:sz w:val="22"/>
                <w:szCs w:val="22"/>
              </w:rPr>
              <w:t>рост объема прои</w:t>
            </w:r>
            <w:r w:rsidR="002A6335" w:rsidRPr="004201E0">
              <w:rPr>
                <w:color w:val="auto"/>
                <w:kern w:val="0"/>
                <w:sz w:val="22"/>
                <w:szCs w:val="22"/>
              </w:rPr>
              <w:t>з</w:t>
            </w:r>
            <w:r w:rsidR="002A6335" w:rsidRPr="004201E0">
              <w:rPr>
                <w:color w:val="auto"/>
                <w:kern w:val="0"/>
                <w:sz w:val="22"/>
                <w:szCs w:val="22"/>
              </w:rPr>
              <w:t>водства пищевых продуктов (в соп</w:t>
            </w:r>
            <w:r w:rsidR="002A6335" w:rsidRPr="004201E0">
              <w:rPr>
                <w:color w:val="auto"/>
                <w:kern w:val="0"/>
                <w:sz w:val="22"/>
                <w:szCs w:val="22"/>
              </w:rPr>
              <w:t>о</w:t>
            </w:r>
            <w:r w:rsidR="002A6335" w:rsidRPr="004201E0">
              <w:rPr>
                <w:color w:val="auto"/>
                <w:kern w:val="0"/>
                <w:sz w:val="22"/>
                <w:szCs w:val="22"/>
              </w:rPr>
              <w:t>ставимых ценах) к уровню 2020 года</w:t>
            </w:r>
            <w:r w:rsidR="0016012D" w:rsidRPr="004201E0">
              <w:rPr>
                <w:color w:val="auto"/>
                <w:sz w:val="22"/>
                <w:szCs w:val="22"/>
              </w:rPr>
              <w:t xml:space="preserve"> </w:t>
            </w:r>
            <w:r w:rsidR="0016012D" w:rsidRPr="004201E0">
              <w:rPr>
                <w:color w:val="auto"/>
                <w:kern w:val="0"/>
                <w:sz w:val="22"/>
                <w:szCs w:val="22"/>
              </w:rPr>
              <w:t>за отчетный период</w:t>
            </w:r>
          </w:p>
        </w:tc>
        <w:tc>
          <w:tcPr>
            <w:tcW w:w="850" w:type="dxa"/>
          </w:tcPr>
          <w:p w:rsidR="005E3C46" w:rsidRPr="004201E0" w:rsidRDefault="005E3C46" w:rsidP="00EF025A">
            <w:pPr>
              <w:jc w:val="center"/>
              <w:rPr>
                <w:color w:val="auto"/>
                <w:sz w:val="22"/>
                <w:szCs w:val="22"/>
              </w:rPr>
            </w:pPr>
            <w:r w:rsidRPr="004201E0">
              <w:rPr>
                <w:color w:val="auto"/>
                <w:sz w:val="22"/>
                <w:szCs w:val="22"/>
              </w:rPr>
              <w:t>год</w:t>
            </w:r>
            <w:r w:rsidRPr="004201E0">
              <w:rPr>
                <w:color w:val="auto"/>
                <w:sz w:val="22"/>
                <w:szCs w:val="22"/>
              </w:rPr>
              <w:t>о</w:t>
            </w:r>
            <w:r w:rsidRPr="004201E0">
              <w:rPr>
                <w:color w:val="auto"/>
                <w:sz w:val="22"/>
                <w:szCs w:val="22"/>
              </w:rPr>
              <w:t>вой</w:t>
            </w:r>
          </w:p>
        </w:tc>
        <w:tc>
          <w:tcPr>
            <w:tcW w:w="2693" w:type="dxa"/>
          </w:tcPr>
          <w:p w:rsidR="005E3C46" w:rsidRPr="004201E0" w:rsidRDefault="00C40FF4" w:rsidP="00EF025A">
            <w:pPr>
              <w:widowControl w:val="0"/>
              <w:jc w:val="both"/>
              <w:rPr>
                <w:color w:val="auto"/>
                <w:kern w:val="0"/>
                <w:sz w:val="22"/>
                <w:szCs w:val="22"/>
              </w:rPr>
            </w:pPr>
            <w:r w:rsidRPr="004201E0">
              <w:rPr>
                <w:color w:val="auto"/>
                <w:kern w:val="0"/>
                <w:sz w:val="22"/>
                <w:szCs w:val="22"/>
              </w:rPr>
              <w:t>П</w:t>
            </w:r>
            <w:r w:rsidR="00F30871" w:rsidRPr="004201E0">
              <w:rPr>
                <w:color w:val="auto"/>
                <w:kern w:val="0"/>
                <w:sz w:val="22"/>
                <w:szCs w:val="22"/>
              </w:rPr>
              <w:t xml:space="preserve">оказатель </w:t>
            </w:r>
            <w:r w:rsidR="00D37179" w:rsidRPr="004201E0">
              <w:rPr>
                <w:color w:val="auto"/>
                <w:kern w:val="0"/>
                <w:sz w:val="22"/>
                <w:szCs w:val="22"/>
              </w:rPr>
              <w:t>формируется в соответствии со стат</w:t>
            </w:r>
            <w:r w:rsidR="00D37179" w:rsidRPr="004201E0">
              <w:rPr>
                <w:color w:val="auto"/>
                <w:kern w:val="0"/>
                <w:sz w:val="22"/>
                <w:szCs w:val="22"/>
              </w:rPr>
              <w:t>и</w:t>
            </w:r>
            <w:r w:rsidR="00D37179" w:rsidRPr="004201E0">
              <w:rPr>
                <w:color w:val="auto"/>
                <w:kern w:val="0"/>
                <w:sz w:val="22"/>
                <w:szCs w:val="22"/>
              </w:rPr>
              <w:t>стическими данными, установленными Фед</w:t>
            </w:r>
            <w:r w:rsidR="00D37179" w:rsidRPr="004201E0">
              <w:rPr>
                <w:color w:val="auto"/>
                <w:kern w:val="0"/>
                <w:sz w:val="22"/>
                <w:szCs w:val="22"/>
              </w:rPr>
              <w:t>е</w:t>
            </w:r>
            <w:r w:rsidR="00D37179" w:rsidRPr="004201E0">
              <w:rPr>
                <w:color w:val="auto"/>
                <w:kern w:val="0"/>
                <w:sz w:val="22"/>
                <w:szCs w:val="22"/>
              </w:rPr>
              <w:t>ральным планом стат</w:t>
            </w:r>
            <w:r w:rsidR="00D37179" w:rsidRPr="004201E0">
              <w:rPr>
                <w:color w:val="auto"/>
                <w:kern w:val="0"/>
                <w:sz w:val="22"/>
                <w:szCs w:val="22"/>
              </w:rPr>
              <w:t>и</w:t>
            </w:r>
            <w:r w:rsidR="00D37179" w:rsidRPr="004201E0">
              <w:rPr>
                <w:color w:val="auto"/>
                <w:kern w:val="0"/>
                <w:sz w:val="22"/>
                <w:szCs w:val="22"/>
              </w:rPr>
              <w:t>стических работ,</w:t>
            </w:r>
            <w:r w:rsidR="000D54CA" w:rsidRPr="004201E0">
              <w:rPr>
                <w:color w:val="auto"/>
                <w:kern w:val="0"/>
                <w:sz w:val="22"/>
                <w:szCs w:val="22"/>
              </w:rPr>
              <w:t xml:space="preserve"> </w:t>
            </w:r>
            <w:r w:rsidR="00D37179" w:rsidRPr="004201E0">
              <w:rPr>
                <w:color w:val="auto"/>
                <w:kern w:val="0"/>
                <w:sz w:val="22"/>
                <w:szCs w:val="22"/>
              </w:rPr>
              <w:t>утве</w:t>
            </w:r>
            <w:r w:rsidR="00D37179" w:rsidRPr="004201E0">
              <w:rPr>
                <w:color w:val="auto"/>
                <w:kern w:val="0"/>
                <w:sz w:val="22"/>
                <w:szCs w:val="22"/>
              </w:rPr>
              <w:t>р</w:t>
            </w:r>
            <w:r w:rsidR="00D37179" w:rsidRPr="004201E0">
              <w:rPr>
                <w:color w:val="auto"/>
                <w:kern w:val="0"/>
                <w:sz w:val="22"/>
                <w:szCs w:val="22"/>
              </w:rPr>
              <w:t>жденным распоряжением Правительства Росси</w:t>
            </w:r>
            <w:r w:rsidR="00D37179" w:rsidRPr="004201E0">
              <w:rPr>
                <w:color w:val="auto"/>
                <w:kern w:val="0"/>
                <w:sz w:val="22"/>
                <w:szCs w:val="22"/>
              </w:rPr>
              <w:t>й</w:t>
            </w:r>
            <w:r w:rsidR="00D37179" w:rsidRPr="004201E0">
              <w:rPr>
                <w:color w:val="auto"/>
                <w:kern w:val="0"/>
                <w:sz w:val="22"/>
                <w:szCs w:val="22"/>
              </w:rPr>
              <w:t>ской Федерации от 06.05. 2008 № 671-р и рассч</w:t>
            </w:r>
            <w:r w:rsidR="00D37179" w:rsidRPr="004201E0">
              <w:rPr>
                <w:color w:val="auto"/>
                <w:kern w:val="0"/>
                <w:sz w:val="22"/>
                <w:szCs w:val="22"/>
              </w:rPr>
              <w:t>и</w:t>
            </w:r>
            <w:r w:rsidR="00D37179" w:rsidRPr="004201E0">
              <w:rPr>
                <w:color w:val="auto"/>
                <w:kern w:val="0"/>
                <w:sz w:val="22"/>
                <w:szCs w:val="22"/>
              </w:rPr>
              <w:t>тывается по формуле:</w:t>
            </w:r>
          </w:p>
          <w:p w:rsidR="00D37179" w:rsidRPr="004201E0" w:rsidRDefault="00D37179" w:rsidP="00EF025A">
            <w:pPr>
              <w:widowControl w:val="0"/>
              <w:jc w:val="both"/>
              <w:rPr>
                <w:color w:val="auto"/>
                <w:kern w:val="0"/>
                <w:sz w:val="22"/>
                <w:szCs w:val="22"/>
              </w:rPr>
            </w:pPr>
            <w:r w:rsidRPr="004201E0">
              <w:rPr>
                <w:color w:val="auto"/>
                <w:kern w:val="0"/>
                <w:sz w:val="22"/>
                <w:szCs w:val="22"/>
                <w:lang w:val="en-US"/>
              </w:rPr>
              <w:t>I</w:t>
            </w:r>
            <w:proofErr w:type="spellStart"/>
            <w:r w:rsidRPr="004201E0">
              <w:rPr>
                <w:color w:val="auto"/>
                <w:kern w:val="0"/>
                <w:sz w:val="22"/>
                <w:szCs w:val="22"/>
                <w:vertAlign w:val="subscript"/>
              </w:rPr>
              <w:t>пп</w:t>
            </w:r>
            <w:proofErr w:type="spellEnd"/>
            <w:r w:rsidRPr="004201E0">
              <w:rPr>
                <w:color w:val="auto"/>
                <w:kern w:val="0"/>
                <w:sz w:val="22"/>
                <w:szCs w:val="22"/>
              </w:rPr>
              <w:t xml:space="preserve"> = Р</w:t>
            </w:r>
            <w:r w:rsidRPr="004201E0">
              <w:rPr>
                <w:color w:val="auto"/>
                <w:kern w:val="0"/>
                <w:sz w:val="22"/>
                <w:szCs w:val="22"/>
                <w:vertAlign w:val="subscript"/>
                <w:lang w:val="en-US"/>
              </w:rPr>
              <w:t>i</w:t>
            </w:r>
            <w:r w:rsidRPr="004201E0">
              <w:rPr>
                <w:color w:val="auto"/>
                <w:kern w:val="0"/>
                <w:sz w:val="22"/>
                <w:szCs w:val="22"/>
                <w:lang w:val="en-US"/>
              </w:rPr>
              <w:t xml:space="preserve"> / P</w:t>
            </w:r>
            <w:r w:rsidRPr="004201E0">
              <w:rPr>
                <w:color w:val="auto"/>
                <w:kern w:val="0"/>
                <w:sz w:val="22"/>
                <w:szCs w:val="22"/>
                <w:vertAlign w:val="subscript"/>
                <w:lang w:val="en-US"/>
              </w:rPr>
              <w:t>0</w:t>
            </w:r>
            <w:r w:rsidRPr="004201E0">
              <w:rPr>
                <w:color w:val="auto"/>
                <w:kern w:val="0"/>
                <w:sz w:val="22"/>
                <w:szCs w:val="22"/>
                <w:lang w:val="en-US"/>
              </w:rPr>
              <w:t xml:space="preserve"> </w:t>
            </w:r>
            <w:r w:rsidRPr="004201E0">
              <w:rPr>
                <w:color w:val="auto"/>
                <w:kern w:val="0"/>
                <w:sz w:val="22"/>
                <w:szCs w:val="22"/>
              </w:rPr>
              <w:t>х 100%</w:t>
            </w:r>
          </w:p>
        </w:tc>
        <w:tc>
          <w:tcPr>
            <w:tcW w:w="2835" w:type="dxa"/>
          </w:tcPr>
          <w:p w:rsidR="00174BE7" w:rsidRPr="004201E0" w:rsidRDefault="00174BE7" w:rsidP="00EF025A">
            <w:pPr>
              <w:autoSpaceDE w:val="0"/>
              <w:autoSpaceDN w:val="0"/>
              <w:adjustRightInd w:val="0"/>
              <w:jc w:val="both"/>
              <w:rPr>
                <w:color w:val="auto"/>
                <w:kern w:val="0"/>
                <w:sz w:val="22"/>
                <w:szCs w:val="22"/>
              </w:rPr>
            </w:pPr>
            <w:r w:rsidRPr="004201E0">
              <w:rPr>
                <w:color w:val="auto"/>
                <w:kern w:val="0"/>
                <w:sz w:val="22"/>
                <w:szCs w:val="22"/>
              </w:rPr>
              <w:t>Базовый показатель 1:</w:t>
            </w:r>
          </w:p>
          <w:p w:rsidR="00174BE7" w:rsidRPr="004201E0" w:rsidRDefault="00174BE7" w:rsidP="00EF025A">
            <w:pPr>
              <w:autoSpaceDE w:val="0"/>
              <w:autoSpaceDN w:val="0"/>
              <w:adjustRightInd w:val="0"/>
              <w:jc w:val="both"/>
              <w:rPr>
                <w:color w:val="auto"/>
                <w:kern w:val="0"/>
                <w:sz w:val="22"/>
                <w:szCs w:val="22"/>
              </w:rPr>
            </w:pPr>
            <w:proofErr w:type="spellStart"/>
            <w:r w:rsidRPr="004201E0">
              <w:rPr>
                <w:color w:val="auto"/>
                <w:kern w:val="0"/>
                <w:sz w:val="22"/>
                <w:szCs w:val="22"/>
              </w:rPr>
              <w:t>Рi</w:t>
            </w:r>
            <w:proofErr w:type="spellEnd"/>
            <w:r w:rsidRPr="004201E0">
              <w:rPr>
                <w:color w:val="auto"/>
                <w:kern w:val="0"/>
                <w:sz w:val="22"/>
                <w:szCs w:val="22"/>
              </w:rPr>
              <w:t xml:space="preserve"> </w:t>
            </w:r>
            <w:r w:rsidR="00D248C2" w:rsidRPr="004201E0">
              <w:rPr>
                <w:color w:val="auto"/>
                <w:kern w:val="0"/>
                <w:sz w:val="22"/>
                <w:szCs w:val="22"/>
              </w:rPr>
              <w:t>–</w:t>
            </w:r>
            <w:r w:rsidRPr="004201E0">
              <w:rPr>
                <w:color w:val="auto"/>
                <w:kern w:val="0"/>
                <w:sz w:val="22"/>
                <w:szCs w:val="22"/>
              </w:rPr>
              <w:t xml:space="preserve"> стоимость произво</w:t>
            </w:r>
            <w:r w:rsidRPr="004201E0">
              <w:rPr>
                <w:color w:val="auto"/>
                <w:kern w:val="0"/>
                <w:sz w:val="22"/>
                <w:szCs w:val="22"/>
              </w:rPr>
              <w:t>д</w:t>
            </w:r>
            <w:r w:rsidRPr="004201E0">
              <w:rPr>
                <w:color w:val="auto"/>
                <w:kern w:val="0"/>
                <w:sz w:val="22"/>
                <w:szCs w:val="22"/>
              </w:rPr>
              <w:t>ства пищевых продуктов в отчетном (i) периоде в ц</w:t>
            </w:r>
            <w:r w:rsidRPr="004201E0">
              <w:rPr>
                <w:color w:val="auto"/>
                <w:kern w:val="0"/>
                <w:sz w:val="22"/>
                <w:szCs w:val="22"/>
              </w:rPr>
              <w:t>е</w:t>
            </w:r>
            <w:r w:rsidRPr="004201E0">
              <w:rPr>
                <w:color w:val="auto"/>
                <w:kern w:val="0"/>
                <w:sz w:val="22"/>
                <w:szCs w:val="22"/>
              </w:rPr>
              <w:t>нах базового периода, млн рублей.</w:t>
            </w:r>
          </w:p>
          <w:p w:rsidR="00174BE7" w:rsidRPr="004201E0" w:rsidRDefault="00174BE7" w:rsidP="00EF025A">
            <w:pPr>
              <w:autoSpaceDE w:val="0"/>
              <w:autoSpaceDN w:val="0"/>
              <w:adjustRightInd w:val="0"/>
              <w:jc w:val="both"/>
              <w:rPr>
                <w:color w:val="auto"/>
                <w:kern w:val="0"/>
                <w:sz w:val="22"/>
                <w:szCs w:val="22"/>
              </w:rPr>
            </w:pPr>
            <w:r w:rsidRPr="004201E0">
              <w:rPr>
                <w:color w:val="auto"/>
                <w:kern w:val="0"/>
                <w:sz w:val="22"/>
                <w:szCs w:val="22"/>
              </w:rPr>
              <w:t>Базовый показатель 2</w:t>
            </w:r>
            <w:r w:rsidR="003B2976" w:rsidRPr="004201E0">
              <w:rPr>
                <w:color w:val="auto"/>
                <w:kern w:val="0"/>
                <w:sz w:val="22"/>
                <w:szCs w:val="22"/>
              </w:rPr>
              <w:t>:</w:t>
            </w:r>
          </w:p>
          <w:p w:rsidR="00D37179" w:rsidRPr="004201E0" w:rsidRDefault="00174BE7" w:rsidP="00EF025A">
            <w:pPr>
              <w:autoSpaceDE w:val="0"/>
              <w:autoSpaceDN w:val="0"/>
              <w:adjustRightInd w:val="0"/>
              <w:jc w:val="both"/>
              <w:rPr>
                <w:color w:val="auto"/>
                <w:kern w:val="0"/>
                <w:sz w:val="22"/>
                <w:szCs w:val="22"/>
              </w:rPr>
            </w:pPr>
            <w:r w:rsidRPr="004201E0">
              <w:rPr>
                <w:color w:val="auto"/>
                <w:kern w:val="0"/>
                <w:sz w:val="22"/>
                <w:szCs w:val="22"/>
              </w:rPr>
              <w:t>Р</w:t>
            </w:r>
            <w:r w:rsidRPr="004201E0">
              <w:rPr>
                <w:color w:val="auto"/>
                <w:kern w:val="0"/>
                <w:sz w:val="22"/>
                <w:szCs w:val="22"/>
                <w:vertAlign w:val="subscript"/>
              </w:rPr>
              <w:t>0</w:t>
            </w:r>
            <w:r w:rsidRPr="004201E0">
              <w:rPr>
                <w:color w:val="auto"/>
                <w:kern w:val="0"/>
                <w:sz w:val="22"/>
                <w:szCs w:val="22"/>
              </w:rPr>
              <w:t xml:space="preserve"> </w:t>
            </w:r>
            <w:r w:rsidR="00D248C2" w:rsidRPr="004201E0">
              <w:rPr>
                <w:color w:val="auto"/>
                <w:kern w:val="0"/>
                <w:sz w:val="22"/>
                <w:szCs w:val="22"/>
              </w:rPr>
              <w:t>–</w:t>
            </w:r>
            <w:r w:rsidRPr="004201E0">
              <w:rPr>
                <w:color w:val="auto"/>
                <w:kern w:val="0"/>
                <w:sz w:val="22"/>
                <w:szCs w:val="22"/>
              </w:rPr>
              <w:t xml:space="preserve"> стоимость произво</w:t>
            </w:r>
            <w:r w:rsidRPr="004201E0">
              <w:rPr>
                <w:color w:val="auto"/>
                <w:kern w:val="0"/>
                <w:sz w:val="22"/>
                <w:szCs w:val="22"/>
              </w:rPr>
              <w:t>д</w:t>
            </w:r>
            <w:r w:rsidRPr="004201E0">
              <w:rPr>
                <w:color w:val="auto"/>
                <w:kern w:val="0"/>
                <w:sz w:val="22"/>
                <w:szCs w:val="22"/>
              </w:rPr>
              <w:t>ства пищевой продукции в базовом периоде в факт</w:t>
            </w:r>
            <w:r w:rsidRPr="004201E0">
              <w:rPr>
                <w:color w:val="auto"/>
                <w:kern w:val="0"/>
                <w:sz w:val="22"/>
                <w:szCs w:val="22"/>
              </w:rPr>
              <w:t>и</w:t>
            </w:r>
            <w:r w:rsidRPr="004201E0">
              <w:rPr>
                <w:color w:val="auto"/>
                <w:kern w:val="0"/>
                <w:sz w:val="22"/>
                <w:szCs w:val="22"/>
              </w:rPr>
              <w:t>ческих ценах, млн рублей</w:t>
            </w:r>
          </w:p>
        </w:tc>
        <w:tc>
          <w:tcPr>
            <w:tcW w:w="1134" w:type="dxa"/>
          </w:tcPr>
          <w:p w:rsidR="005E3C46" w:rsidRPr="004201E0" w:rsidRDefault="005E3C46" w:rsidP="00EF025A">
            <w:pPr>
              <w:jc w:val="center"/>
              <w:rPr>
                <w:color w:val="auto"/>
                <w:sz w:val="22"/>
                <w:szCs w:val="22"/>
              </w:rPr>
            </w:pPr>
            <w:r w:rsidRPr="004201E0">
              <w:rPr>
                <w:color w:val="auto"/>
                <w:sz w:val="22"/>
                <w:szCs w:val="22"/>
              </w:rPr>
              <w:t>Пери</w:t>
            </w:r>
            <w:r w:rsidRPr="004201E0">
              <w:rPr>
                <w:color w:val="auto"/>
                <w:sz w:val="22"/>
                <w:szCs w:val="22"/>
              </w:rPr>
              <w:t>о</w:t>
            </w:r>
            <w:r w:rsidRPr="004201E0">
              <w:rPr>
                <w:color w:val="auto"/>
                <w:sz w:val="22"/>
                <w:szCs w:val="22"/>
              </w:rPr>
              <w:t>дическая отче</w:t>
            </w:r>
            <w:r w:rsidRPr="004201E0">
              <w:rPr>
                <w:color w:val="auto"/>
                <w:sz w:val="22"/>
                <w:szCs w:val="22"/>
              </w:rPr>
              <w:t>т</w:t>
            </w:r>
            <w:r w:rsidRPr="004201E0">
              <w:rPr>
                <w:color w:val="auto"/>
                <w:sz w:val="22"/>
                <w:szCs w:val="22"/>
              </w:rPr>
              <w:t>ность</w:t>
            </w:r>
          </w:p>
        </w:tc>
        <w:tc>
          <w:tcPr>
            <w:tcW w:w="851" w:type="dxa"/>
          </w:tcPr>
          <w:p w:rsidR="005E3C46" w:rsidRPr="004201E0" w:rsidRDefault="005E3C46" w:rsidP="00EF025A">
            <w:pPr>
              <w:jc w:val="center"/>
              <w:rPr>
                <w:color w:val="auto"/>
                <w:sz w:val="22"/>
                <w:szCs w:val="22"/>
              </w:rPr>
            </w:pPr>
            <w:r w:rsidRPr="004201E0">
              <w:rPr>
                <w:color w:val="auto"/>
                <w:sz w:val="22"/>
                <w:szCs w:val="22"/>
              </w:rPr>
              <w:t>-</w:t>
            </w:r>
          </w:p>
        </w:tc>
        <w:tc>
          <w:tcPr>
            <w:tcW w:w="850" w:type="dxa"/>
          </w:tcPr>
          <w:p w:rsidR="005E3C46" w:rsidRPr="004201E0" w:rsidRDefault="005E3C46" w:rsidP="00EF025A">
            <w:pPr>
              <w:jc w:val="center"/>
              <w:rPr>
                <w:color w:val="auto"/>
                <w:sz w:val="22"/>
                <w:szCs w:val="22"/>
              </w:rPr>
            </w:pPr>
            <w:r w:rsidRPr="004201E0">
              <w:rPr>
                <w:color w:val="auto"/>
                <w:sz w:val="22"/>
                <w:szCs w:val="22"/>
              </w:rPr>
              <w:t>-</w:t>
            </w:r>
          </w:p>
        </w:tc>
      </w:tr>
      <w:tr w:rsidR="00EF025A" w:rsidRPr="004201E0" w:rsidTr="00174BE7">
        <w:tc>
          <w:tcPr>
            <w:tcW w:w="594" w:type="dxa"/>
          </w:tcPr>
          <w:p w:rsidR="00CD622C" w:rsidRPr="004201E0" w:rsidRDefault="00CD622C" w:rsidP="00EF025A">
            <w:pPr>
              <w:widowControl w:val="0"/>
              <w:jc w:val="both"/>
              <w:rPr>
                <w:color w:val="auto"/>
                <w:kern w:val="0"/>
                <w:sz w:val="22"/>
                <w:szCs w:val="22"/>
              </w:rPr>
            </w:pPr>
            <w:r w:rsidRPr="004201E0">
              <w:rPr>
                <w:color w:val="auto"/>
                <w:kern w:val="0"/>
                <w:sz w:val="22"/>
                <w:szCs w:val="22"/>
              </w:rPr>
              <w:t>3.</w:t>
            </w:r>
          </w:p>
        </w:tc>
        <w:tc>
          <w:tcPr>
            <w:tcW w:w="1645" w:type="dxa"/>
          </w:tcPr>
          <w:p w:rsidR="00CD622C" w:rsidRPr="004201E0" w:rsidRDefault="00CD622C" w:rsidP="00EF025A">
            <w:pPr>
              <w:widowControl w:val="0"/>
              <w:jc w:val="both"/>
              <w:rPr>
                <w:color w:val="auto"/>
                <w:kern w:val="0"/>
                <w:sz w:val="22"/>
                <w:szCs w:val="22"/>
              </w:rPr>
            </w:pPr>
            <w:r w:rsidRPr="004201E0">
              <w:rPr>
                <w:color w:val="auto"/>
                <w:kern w:val="0"/>
                <w:sz w:val="22"/>
                <w:szCs w:val="22"/>
              </w:rPr>
              <w:t>Среднемеся</w:t>
            </w:r>
            <w:r w:rsidRPr="004201E0">
              <w:rPr>
                <w:color w:val="auto"/>
                <w:kern w:val="0"/>
                <w:sz w:val="22"/>
                <w:szCs w:val="22"/>
              </w:rPr>
              <w:t>ч</w:t>
            </w:r>
            <w:r w:rsidRPr="004201E0">
              <w:rPr>
                <w:color w:val="auto"/>
                <w:kern w:val="0"/>
                <w:sz w:val="22"/>
                <w:szCs w:val="22"/>
              </w:rPr>
              <w:t>ная начисле</w:t>
            </w:r>
            <w:r w:rsidRPr="004201E0">
              <w:rPr>
                <w:color w:val="auto"/>
                <w:kern w:val="0"/>
                <w:sz w:val="22"/>
                <w:szCs w:val="22"/>
              </w:rPr>
              <w:t>н</w:t>
            </w:r>
            <w:r w:rsidRPr="004201E0">
              <w:rPr>
                <w:color w:val="auto"/>
                <w:kern w:val="0"/>
                <w:sz w:val="22"/>
                <w:szCs w:val="22"/>
              </w:rPr>
              <w:t>ная заработная плата рабо</w:t>
            </w:r>
            <w:r w:rsidRPr="004201E0">
              <w:rPr>
                <w:color w:val="auto"/>
                <w:kern w:val="0"/>
                <w:sz w:val="22"/>
                <w:szCs w:val="22"/>
              </w:rPr>
              <w:t>т</w:t>
            </w:r>
            <w:r w:rsidRPr="004201E0">
              <w:rPr>
                <w:color w:val="auto"/>
                <w:kern w:val="0"/>
                <w:sz w:val="22"/>
                <w:szCs w:val="22"/>
              </w:rPr>
              <w:t>ников сельск</w:t>
            </w:r>
            <w:r w:rsidRPr="004201E0">
              <w:rPr>
                <w:color w:val="auto"/>
                <w:kern w:val="0"/>
                <w:sz w:val="22"/>
                <w:szCs w:val="22"/>
              </w:rPr>
              <w:t>о</w:t>
            </w:r>
            <w:r w:rsidRPr="004201E0">
              <w:rPr>
                <w:color w:val="auto"/>
                <w:kern w:val="0"/>
                <w:sz w:val="22"/>
                <w:szCs w:val="22"/>
              </w:rPr>
              <w:t>го хозяйства (без субъектов малого пре</w:t>
            </w:r>
            <w:r w:rsidRPr="004201E0">
              <w:rPr>
                <w:color w:val="auto"/>
                <w:kern w:val="0"/>
                <w:sz w:val="22"/>
                <w:szCs w:val="22"/>
              </w:rPr>
              <w:t>д</w:t>
            </w:r>
            <w:r w:rsidRPr="004201E0">
              <w:rPr>
                <w:color w:val="auto"/>
                <w:kern w:val="0"/>
                <w:sz w:val="22"/>
                <w:szCs w:val="22"/>
              </w:rPr>
              <w:t>принимател</w:t>
            </w:r>
            <w:r w:rsidRPr="004201E0">
              <w:rPr>
                <w:color w:val="auto"/>
                <w:kern w:val="0"/>
                <w:sz w:val="22"/>
                <w:szCs w:val="22"/>
              </w:rPr>
              <w:t>ь</w:t>
            </w:r>
            <w:r w:rsidRPr="004201E0">
              <w:rPr>
                <w:color w:val="auto"/>
                <w:kern w:val="0"/>
                <w:sz w:val="22"/>
                <w:szCs w:val="22"/>
              </w:rPr>
              <w:t>ства)</w:t>
            </w:r>
          </w:p>
        </w:tc>
        <w:tc>
          <w:tcPr>
            <w:tcW w:w="992" w:type="dxa"/>
          </w:tcPr>
          <w:p w:rsidR="00CD622C" w:rsidRPr="004201E0" w:rsidRDefault="00CD622C" w:rsidP="00EF025A">
            <w:pPr>
              <w:widowControl w:val="0"/>
              <w:jc w:val="both"/>
              <w:rPr>
                <w:color w:val="auto"/>
                <w:kern w:val="0"/>
                <w:sz w:val="22"/>
                <w:szCs w:val="22"/>
              </w:rPr>
            </w:pPr>
            <w:r w:rsidRPr="004201E0">
              <w:rPr>
                <w:color w:val="auto"/>
                <w:kern w:val="0"/>
                <w:sz w:val="22"/>
                <w:szCs w:val="22"/>
              </w:rPr>
              <w:t>рублей</w:t>
            </w:r>
          </w:p>
        </w:tc>
        <w:tc>
          <w:tcPr>
            <w:tcW w:w="2127" w:type="dxa"/>
            <w:shd w:val="clear" w:color="auto" w:fill="auto"/>
          </w:tcPr>
          <w:p w:rsidR="00CD622C" w:rsidRPr="004201E0" w:rsidRDefault="00CD622C" w:rsidP="00EF025A">
            <w:pPr>
              <w:widowControl w:val="0"/>
              <w:jc w:val="both"/>
              <w:rPr>
                <w:color w:val="auto"/>
                <w:kern w:val="0"/>
                <w:sz w:val="22"/>
                <w:szCs w:val="22"/>
              </w:rPr>
            </w:pPr>
            <w:r w:rsidRPr="004201E0">
              <w:rPr>
                <w:color w:val="auto"/>
                <w:kern w:val="0"/>
                <w:sz w:val="22"/>
                <w:szCs w:val="22"/>
              </w:rPr>
              <w:t>Показатель, хара</w:t>
            </w:r>
            <w:r w:rsidRPr="004201E0">
              <w:rPr>
                <w:color w:val="auto"/>
                <w:kern w:val="0"/>
                <w:sz w:val="22"/>
                <w:szCs w:val="22"/>
              </w:rPr>
              <w:t>к</w:t>
            </w:r>
            <w:r w:rsidRPr="004201E0">
              <w:rPr>
                <w:color w:val="auto"/>
                <w:kern w:val="0"/>
                <w:sz w:val="22"/>
                <w:szCs w:val="22"/>
              </w:rPr>
              <w:t>теризующий сре</w:t>
            </w:r>
            <w:r w:rsidRPr="004201E0">
              <w:rPr>
                <w:color w:val="auto"/>
                <w:kern w:val="0"/>
                <w:sz w:val="22"/>
                <w:szCs w:val="22"/>
              </w:rPr>
              <w:t>д</w:t>
            </w:r>
            <w:r w:rsidRPr="004201E0">
              <w:rPr>
                <w:color w:val="auto"/>
                <w:kern w:val="0"/>
                <w:sz w:val="22"/>
                <w:szCs w:val="22"/>
              </w:rPr>
              <w:t>немесячную начи</w:t>
            </w:r>
            <w:r w:rsidRPr="004201E0">
              <w:rPr>
                <w:color w:val="auto"/>
                <w:kern w:val="0"/>
                <w:sz w:val="22"/>
                <w:szCs w:val="22"/>
              </w:rPr>
              <w:t>с</w:t>
            </w:r>
            <w:r w:rsidRPr="004201E0">
              <w:rPr>
                <w:color w:val="auto"/>
                <w:kern w:val="0"/>
                <w:sz w:val="22"/>
                <w:szCs w:val="22"/>
              </w:rPr>
              <w:t>ленную заработную плату работников сельского хозяйства (без субъектов м</w:t>
            </w:r>
            <w:r w:rsidRPr="004201E0">
              <w:rPr>
                <w:color w:val="auto"/>
                <w:kern w:val="0"/>
                <w:sz w:val="22"/>
                <w:szCs w:val="22"/>
              </w:rPr>
              <w:t>а</w:t>
            </w:r>
            <w:r w:rsidRPr="004201E0">
              <w:rPr>
                <w:color w:val="auto"/>
                <w:kern w:val="0"/>
                <w:sz w:val="22"/>
                <w:szCs w:val="22"/>
              </w:rPr>
              <w:t>лого предприним</w:t>
            </w:r>
            <w:r w:rsidRPr="004201E0">
              <w:rPr>
                <w:color w:val="auto"/>
                <w:kern w:val="0"/>
                <w:sz w:val="22"/>
                <w:szCs w:val="22"/>
              </w:rPr>
              <w:t>а</w:t>
            </w:r>
            <w:r w:rsidRPr="004201E0">
              <w:rPr>
                <w:color w:val="auto"/>
                <w:kern w:val="0"/>
                <w:sz w:val="22"/>
                <w:szCs w:val="22"/>
              </w:rPr>
              <w:t>тельства) за отче</w:t>
            </w:r>
            <w:r w:rsidRPr="004201E0">
              <w:rPr>
                <w:color w:val="auto"/>
                <w:kern w:val="0"/>
                <w:sz w:val="22"/>
                <w:szCs w:val="22"/>
              </w:rPr>
              <w:t>т</w:t>
            </w:r>
            <w:r w:rsidRPr="004201E0">
              <w:rPr>
                <w:color w:val="auto"/>
                <w:kern w:val="0"/>
                <w:sz w:val="22"/>
                <w:szCs w:val="22"/>
              </w:rPr>
              <w:t>ный период</w:t>
            </w:r>
          </w:p>
        </w:tc>
        <w:tc>
          <w:tcPr>
            <w:tcW w:w="850" w:type="dxa"/>
          </w:tcPr>
          <w:p w:rsidR="00CD622C" w:rsidRPr="004201E0" w:rsidRDefault="00CD622C" w:rsidP="00EF025A">
            <w:pPr>
              <w:jc w:val="center"/>
              <w:rPr>
                <w:color w:val="auto"/>
                <w:sz w:val="22"/>
                <w:szCs w:val="22"/>
              </w:rPr>
            </w:pPr>
            <w:r w:rsidRPr="004201E0">
              <w:rPr>
                <w:color w:val="auto"/>
                <w:sz w:val="22"/>
                <w:szCs w:val="22"/>
              </w:rPr>
              <w:t>год</w:t>
            </w:r>
            <w:r w:rsidRPr="004201E0">
              <w:rPr>
                <w:color w:val="auto"/>
                <w:sz w:val="22"/>
                <w:szCs w:val="22"/>
              </w:rPr>
              <w:t>о</w:t>
            </w:r>
            <w:r w:rsidRPr="004201E0">
              <w:rPr>
                <w:color w:val="auto"/>
                <w:sz w:val="22"/>
                <w:szCs w:val="22"/>
              </w:rPr>
              <w:t>вой</w:t>
            </w:r>
          </w:p>
        </w:tc>
        <w:tc>
          <w:tcPr>
            <w:tcW w:w="2693" w:type="dxa"/>
          </w:tcPr>
          <w:p w:rsidR="00CD622C" w:rsidRPr="004201E0" w:rsidRDefault="00C40FF4" w:rsidP="00EF025A">
            <w:pPr>
              <w:widowControl w:val="0"/>
              <w:jc w:val="both"/>
              <w:rPr>
                <w:color w:val="auto"/>
                <w:kern w:val="0"/>
                <w:sz w:val="22"/>
                <w:szCs w:val="22"/>
              </w:rPr>
            </w:pPr>
            <w:r w:rsidRPr="004201E0">
              <w:rPr>
                <w:color w:val="auto"/>
                <w:kern w:val="0"/>
                <w:sz w:val="22"/>
                <w:szCs w:val="22"/>
              </w:rPr>
              <w:t>Показатель формируется в соответс</w:t>
            </w:r>
            <w:r w:rsidR="00B029EE" w:rsidRPr="004201E0">
              <w:rPr>
                <w:color w:val="auto"/>
                <w:kern w:val="0"/>
                <w:sz w:val="22"/>
                <w:szCs w:val="22"/>
              </w:rPr>
              <w:t>тв</w:t>
            </w:r>
            <w:r w:rsidRPr="004201E0">
              <w:rPr>
                <w:color w:val="auto"/>
                <w:kern w:val="0"/>
                <w:sz w:val="22"/>
                <w:szCs w:val="22"/>
              </w:rPr>
              <w:t>ии с п</w:t>
            </w:r>
            <w:r w:rsidR="00CD622C" w:rsidRPr="004201E0">
              <w:rPr>
                <w:color w:val="auto"/>
                <w:kern w:val="0"/>
                <w:sz w:val="22"/>
                <w:szCs w:val="22"/>
              </w:rPr>
              <w:t>ункт</w:t>
            </w:r>
            <w:r w:rsidRPr="004201E0">
              <w:rPr>
                <w:color w:val="auto"/>
                <w:kern w:val="0"/>
                <w:sz w:val="22"/>
                <w:szCs w:val="22"/>
              </w:rPr>
              <w:t>ом</w:t>
            </w:r>
            <w:r w:rsidR="00CD622C" w:rsidRPr="004201E0">
              <w:rPr>
                <w:color w:val="auto"/>
                <w:kern w:val="0"/>
                <w:sz w:val="22"/>
                <w:szCs w:val="22"/>
              </w:rPr>
              <w:t xml:space="preserve"> 1.30.1 Федерального пл</w:t>
            </w:r>
            <w:r w:rsidR="00CD622C" w:rsidRPr="004201E0">
              <w:rPr>
                <w:color w:val="auto"/>
                <w:kern w:val="0"/>
                <w:sz w:val="22"/>
                <w:szCs w:val="22"/>
              </w:rPr>
              <w:t>а</w:t>
            </w:r>
            <w:r w:rsidR="00CD622C" w:rsidRPr="004201E0">
              <w:rPr>
                <w:color w:val="auto"/>
                <w:kern w:val="0"/>
                <w:sz w:val="22"/>
                <w:szCs w:val="22"/>
              </w:rPr>
              <w:t>на статистических работ,</w:t>
            </w:r>
            <w:r w:rsidR="000D54CA" w:rsidRPr="004201E0">
              <w:rPr>
                <w:color w:val="auto"/>
                <w:kern w:val="0"/>
                <w:sz w:val="22"/>
                <w:szCs w:val="22"/>
              </w:rPr>
              <w:t xml:space="preserve"> </w:t>
            </w:r>
            <w:r w:rsidR="00CD622C" w:rsidRPr="004201E0">
              <w:rPr>
                <w:color w:val="auto"/>
                <w:kern w:val="0"/>
                <w:sz w:val="22"/>
                <w:szCs w:val="22"/>
              </w:rPr>
              <w:t>утвержденный распор</w:t>
            </w:r>
            <w:r w:rsidR="00CD622C" w:rsidRPr="004201E0">
              <w:rPr>
                <w:color w:val="auto"/>
                <w:kern w:val="0"/>
                <w:sz w:val="22"/>
                <w:szCs w:val="22"/>
              </w:rPr>
              <w:t>я</w:t>
            </w:r>
            <w:r w:rsidR="00CD622C" w:rsidRPr="004201E0">
              <w:rPr>
                <w:color w:val="auto"/>
                <w:kern w:val="0"/>
                <w:sz w:val="22"/>
                <w:szCs w:val="22"/>
              </w:rPr>
              <w:t>жением Правительства</w:t>
            </w:r>
          </w:p>
          <w:p w:rsidR="00CD622C" w:rsidRPr="004201E0" w:rsidRDefault="00CD622C" w:rsidP="00EF025A">
            <w:pPr>
              <w:widowControl w:val="0"/>
              <w:jc w:val="both"/>
              <w:rPr>
                <w:color w:val="auto"/>
                <w:kern w:val="0"/>
                <w:sz w:val="22"/>
                <w:szCs w:val="22"/>
              </w:rPr>
            </w:pPr>
            <w:r w:rsidRPr="004201E0">
              <w:rPr>
                <w:color w:val="auto"/>
                <w:kern w:val="0"/>
                <w:sz w:val="22"/>
                <w:szCs w:val="22"/>
              </w:rPr>
              <w:t>Российской Федерации от 06.05. 2008 № 671-р</w:t>
            </w:r>
          </w:p>
        </w:tc>
        <w:tc>
          <w:tcPr>
            <w:tcW w:w="2835" w:type="dxa"/>
          </w:tcPr>
          <w:p w:rsidR="00CD622C" w:rsidRPr="004201E0" w:rsidRDefault="00CD622C" w:rsidP="00D248C2">
            <w:pPr>
              <w:rPr>
                <w:color w:val="auto"/>
                <w:kern w:val="0"/>
                <w:sz w:val="22"/>
                <w:szCs w:val="22"/>
              </w:rPr>
            </w:pPr>
            <w:r w:rsidRPr="004201E0">
              <w:rPr>
                <w:color w:val="auto"/>
                <w:kern w:val="0"/>
                <w:sz w:val="22"/>
                <w:szCs w:val="22"/>
              </w:rPr>
              <w:t>Среднемесячная зарабо</w:t>
            </w:r>
            <w:r w:rsidRPr="004201E0">
              <w:rPr>
                <w:color w:val="auto"/>
                <w:kern w:val="0"/>
                <w:sz w:val="22"/>
                <w:szCs w:val="22"/>
              </w:rPr>
              <w:t>т</w:t>
            </w:r>
            <w:r w:rsidRPr="004201E0">
              <w:rPr>
                <w:color w:val="auto"/>
                <w:kern w:val="0"/>
                <w:sz w:val="22"/>
                <w:szCs w:val="22"/>
              </w:rPr>
              <w:t>ная плата работников сел</w:t>
            </w:r>
            <w:r w:rsidRPr="004201E0">
              <w:rPr>
                <w:color w:val="auto"/>
                <w:kern w:val="0"/>
                <w:sz w:val="22"/>
                <w:szCs w:val="22"/>
              </w:rPr>
              <w:t>ь</w:t>
            </w:r>
            <w:r w:rsidRPr="004201E0">
              <w:rPr>
                <w:color w:val="auto"/>
                <w:kern w:val="0"/>
                <w:sz w:val="22"/>
                <w:szCs w:val="22"/>
              </w:rPr>
              <w:t>ского хозяйства (без суб</w:t>
            </w:r>
            <w:r w:rsidRPr="004201E0">
              <w:rPr>
                <w:color w:val="auto"/>
                <w:kern w:val="0"/>
                <w:sz w:val="22"/>
                <w:szCs w:val="22"/>
              </w:rPr>
              <w:t>ъ</w:t>
            </w:r>
            <w:r w:rsidRPr="004201E0">
              <w:rPr>
                <w:color w:val="auto"/>
                <w:kern w:val="0"/>
                <w:sz w:val="22"/>
                <w:szCs w:val="22"/>
              </w:rPr>
              <w:t>ектов малого предприн</w:t>
            </w:r>
            <w:r w:rsidRPr="004201E0">
              <w:rPr>
                <w:color w:val="auto"/>
                <w:kern w:val="0"/>
                <w:sz w:val="22"/>
                <w:szCs w:val="22"/>
              </w:rPr>
              <w:t>и</w:t>
            </w:r>
            <w:r w:rsidRPr="004201E0">
              <w:rPr>
                <w:color w:val="auto"/>
                <w:kern w:val="0"/>
                <w:sz w:val="22"/>
                <w:szCs w:val="22"/>
              </w:rPr>
              <w:t>мательства)</w:t>
            </w:r>
            <w:r w:rsidR="00D248C2" w:rsidRPr="004201E0">
              <w:rPr>
                <w:color w:val="auto"/>
                <w:kern w:val="0"/>
                <w:sz w:val="22"/>
                <w:szCs w:val="22"/>
              </w:rPr>
              <w:t>,</w:t>
            </w:r>
            <w:r w:rsidR="00AC2FE9" w:rsidRPr="004201E0">
              <w:rPr>
                <w:color w:val="auto"/>
                <w:kern w:val="0"/>
                <w:sz w:val="22"/>
                <w:szCs w:val="22"/>
              </w:rPr>
              <w:t xml:space="preserve"> рублей</w:t>
            </w:r>
          </w:p>
        </w:tc>
        <w:tc>
          <w:tcPr>
            <w:tcW w:w="1134" w:type="dxa"/>
          </w:tcPr>
          <w:p w:rsidR="00CD622C" w:rsidRPr="004201E0" w:rsidRDefault="00CD622C" w:rsidP="00EF025A">
            <w:pPr>
              <w:widowControl w:val="0"/>
              <w:jc w:val="center"/>
              <w:rPr>
                <w:color w:val="auto"/>
                <w:kern w:val="0"/>
                <w:sz w:val="22"/>
                <w:szCs w:val="22"/>
              </w:rPr>
            </w:pPr>
            <w:r w:rsidRPr="004201E0">
              <w:rPr>
                <w:color w:val="auto"/>
                <w:kern w:val="0"/>
                <w:sz w:val="22"/>
                <w:szCs w:val="22"/>
              </w:rPr>
              <w:t>Пери</w:t>
            </w:r>
            <w:r w:rsidRPr="004201E0">
              <w:rPr>
                <w:color w:val="auto"/>
                <w:kern w:val="0"/>
                <w:sz w:val="22"/>
                <w:szCs w:val="22"/>
              </w:rPr>
              <w:t>о</w:t>
            </w:r>
            <w:r w:rsidRPr="004201E0">
              <w:rPr>
                <w:color w:val="auto"/>
                <w:kern w:val="0"/>
                <w:sz w:val="22"/>
                <w:szCs w:val="22"/>
              </w:rPr>
              <w:t>дическая отче</w:t>
            </w:r>
            <w:r w:rsidRPr="004201E0">
              <w:rPr>
                <w:color w:val="auto"/>
                <w:kern w:val="0"/>
                <w:sz w:val="22"/>
                <w:szCs w:val="22"/>
              </w:rPr>
              <w:t>т</w:t>
            </w:r>
            <w:r w:rsidRPr="004201E0">
              <w:rPr>
                <w:color w:val="auto"/>
                <w:kern w:val="0"/>
                <w:sz w:val="22"/>
                <w:szCs w:val="22"/>
              </w:rPr>
              <w:t>ность</w:t>
            </w:r>
          </w:p>
        </w:tc>
        <w:tc>
          <w:tcPr>
            <w:tcW w:w="851" w:type="dxa"/>
          </w:tcPr>
          <w:p w:rsidR="00CD622C" w:rsidRPr="004201E0" w:rsidRDefault="00CD622C" w:rsidP="00EF025A">
            <w:pPr>
              <w:widowControl w:val="0"/>
              <w:jc w:val="center"/>
              <w:rPr>
                <w:color w:val="auto"/>
                <w:kern w:val="0"/>
                <w:sz w:val="22"/>
                <w:szCs w:val="22"/>
              </w:rPr>
            </w:pPr>
            <w:r w:rsidRPr="004201E0">
              <w:rPr>
                <w:color w:val="auto"/>
                <w:kern w:val="0"/>
                <w:sz w:val="22"/>
                <w:szCs w:val="22"/>
              </w:rPr>
              <w:t>1.30.1</w:t>
            </w:r>
          </w:p>
        </w:tc>
        <w:tc>
          <w:tcPr>
            <w:tcW w:w="850"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r>
      <w:tr w:rsidR="00EF025A" w:rsidRPr="004201E0" w:rsidTr="00174BE7">
        <w:tc>
          <w:tcPr>
            <w:tcW w:w="594" w:type="dxa"/>
          </w:tcPr>
          <w:p w:rsidR="00CD622C" w:rsidRPr="004201E0" w:rsidRDefault="00CD622C" w:rsidP="00EF025A">
            <w:pPr>
              <w:widowControl w:val="0"/>
              <w:jc w:val="both"/>
              <w:rPr>
                <w:color w:val="auto"/>
                <w:kern w:val="0"/>
                <w:sz w:val="22"/>
                <w:szCs w:val="22"/>
              </w:rPr>
            </w:pPr>
            <w:r w:rsidRPr="004201E0">
              <w:rPr>
                <w:color w:val="auto"/>
                <w:kern w:val="0"/>
                <w:sz w:val="22"/>
                <w:szCs w:val="22"/>
              </w:rPr>
              <w:t>4.</w:t>
            </w:r>
          </w:p>
        </w:tc>
        <w:tc>
          <w:tcPr>
            <w:tcW w:w="1645" w:type="dxa"/>
          </w:tcPr>
          <w:p w:rsidR="00CD622C" w:rsidRPr="004201E0" w:rsidRDefault="00CD622C" w:rsidP="00EF025A">
            <w:pPr>
              <w:widowControl w:val="0"/>
              <w:jc w:val="both"/>
              <w:rPr>
                <w:color w:val="auto"/>
                <w:kern w:val="0"/>
                <w:sz w:val="22"/>
                <w:szCs w:val="22"/>
              </w:rPr>
            </w:pPr>
            <w:r w:rsidRPr="004201E0">
              <w:rPr>
                <w:color w:val="auto"/>
                <w:kern w:val="0"/>
                <w:sz w:val="22"/>
                <w:szCs w:val="22"/>
              </w:rPr>
              <w:t>Объем экспо</w:t>
            </w:r>
            <w:r w:rsidRPr="004201E0">
              <w:rPr>
                <w:color w:val="auto"/>
                <w:kern w:val="0"/>
                <w:sz w:val="22"/>
                <w:szCs w:val="22"/>
              </w:rPr>
              <w:t>р</w:t>
            </w:r>
            <w:r w:rsidRPr="004201E0">
              <w:rPr>
                <w:color w:val="auto"/>
                <w:kern w:val="0"/>
                <w:sz w:val="22"/>
                <w:szCs w:val="22"/>
              </w:rPr>
              <w:t>та продукции агропромы</w:t>
            </w:r>
            <w:r w:rsidRPr="004201E0">
              <w:rPr>
                <w:color w:val="auto"/>
                <w:kern w:val="0"/>
                <w:sz w:val="22"/>
                <w:szCs w:val="22"/>
              </w:rPr>
              <w:t>ш</w:t>
            </w:r>
            <w:r w:rsidRPr="004201E0">
              <w:rPr>
                <w:color w:val="auto"/>
                <w:kern w:val="0"/>
                <w:sz w:val="22"/>
                <w:szCs w:val="22"/>
              </w:rPr>
              <w:t>ленного ко</w:t>
            </w:r>
            <w:r w:rsidRPr="004201E0">
              <w:rPr>
                <w:color w:val="auto"/>
                <w:kern w:val="0"/>
                <w:sz w:val="22"/>
                <w:szCs w:val="22"/>
              </w:rPr>
              <w:t>м</w:t>
            </w:r>
            <w:r w:rsidRPr="004201E0">
              <w:rPr>
                <w:color w:val="auto"/>
                <w:kern w:val="0"/>
                <w:sz w:val="22"/>
                <w:szCs w:val="22"/>
              </w:rPr>
              <w:t>плекса (в с</w:t>
            </w:r>
            <w:r w:rsidRPr="004201E0">
              <w:rPr>
                <w:color w:val="auto"/>
                <w:kern w:val="0"/>
                <w:sz w:val="22"/>
                <w:szCs w:val="22"/>
              </w:rPr>
              <w:t>о</w:t>
            </w:r>
            <w:r w:rsidRPr="004201E0">
              <w:rPr>
                <w:color w:val="auto"/>
                <w:kern w:val="0"/>
                <w:sz w:val="22"/>
                <w:szCs w:val="22"/>
              </w:rPr>
              <w:t>поставимых ценах)</w:t>
            </w:r>
          </w:p>
        </w:tc>
        <w:tc>
          <w:tcPr>
            <w:tcW w:w="992" w:type="dxa"/>
          </w:tcPr>
          <w:p w:rsidR="00CD622C" w:rsidRPr="004201E0" w:rsidRDefault="00CD622C" w:rsidP="00EF025A">
            <w:pPr>
              <w:widowControl w:val="0"/>
              <w:jc w:val="both"/>
              <w:rPr>
                <w:color w:val="auto"/>
                <w:kern w:val="0"/>
                <w:sz w:val="22"/>
                <w:szCs w:val="22"/>
              </w:rPr>
            </w:pPr>
            <w:r w:rsidRPr="004201E0">
              <w:rPr>
                <w:color w:val="auto"/>
                <w:kern w:val="0"/>
                <w:sz w:val="22"/>
                <w:szCs w:val="22"/>
              </w:rPr>
              <w:t>милл</w:t>
            </w:r>
            <w:r w:rsidRPr="004201E0">
              <w:rPr>
                <w:color w:val="auto"/>
                <w:kern w:val="0"/>
                <w:sz w:val="22"/>
                <w:szCs w:val="22"/>
              </w:rPr>
              <w:t>и</w:t>
            </w:r>
            <w:r w:rsidRPr="004201E0">
              <w:rPr>
                <w:color w:val="auto"/>
                <w:kern w:val="0"/>
                <w:sz w:val="22"/>
                <w:szCs w:val="22"/>
              </w:rPr>
              <w:t>ардов</w:t>
            </w:r>
            <w:r w:rsidR="000D54CA" w:rsidRPr="004201E0">
              <w:rPr>
                <w:color w:val="auto"/>
                <w:kern w:val="0"/>
                <w:sz w:val="22"/>
                <w:szCs w:val="22"/>
              </w:rPr>
              <w:t xml:space="preserve"> </w:t>
            </w:r>
            <w:r w:rsidRPr="004201E0">
              <w:rPr>
                <w:color w:val="auto"/>
                <w:kern w:val="0"/>
                <w:sz w:val="22"/>
                <w:szCs w:val="22"/>
              </w:rPr>
              <w:t>рублей</w:t>
            </w:r>
          </w:p>
        </w:tc>
        <w:tc>
          <w:tcPr>
            <w:tcW w:w="2127" w:type="dxa"/>
          </w:tcPr>
          <w:p w:rsidR="00CD622C" w:rsidRPr="004201E0" w:rsidRDefault="00CD622C" w:rsidP="00EF025A">
            <w:pPr>
              <w:widowControl w:val="0"/>
              <w:jc w:val="both"/>
              <w:rPr>
                <w:color w:val="auto"/>
                <w:kern w:val="0"/>
                <w:sz w:val="22"/>
                <w:szCs w:val="22"/>
              </w:rPr>
            </w:pPr>
            <w:r w:rsidRPr="004201E0">
              <w:rPr>
                <w:color w:val="auto"/>
                <w:kern w:val="0"/>
                <w:sz w:val="22"/>
                <w:szCs w:val="22"/>
              </w:rPr>
              <w:t>Показатель, хара</w:t>
            </w:r>
            <w:r w:rsidRPr="004201E0">
              <w:rPr>
                <w:color w:val="auto"/>
                <w:kern w:val="0"/>
                <w:sz w:val="22"/>
                <w:szCs w:val="22"/>
              </w:rPr>
              <w:t>к</w:t>
            </w:r>
            <w:r w:rsidRPr="004201E0">
              <w:rPr>
                <w:color w:val="auto"/>
                <w:kern w:val="0"/>
                <w:sz w:val="22"/>
                <w:szCs w:val="22"/>
              </w:rPr>
              <w:t>теризующий пр</w:t>
            </w:r>
            <w:r w:rsidRPr="004201E0">
              <w:rPr>
                <w:color w:val="auto"/>
                <w:kern w:val="0"/>
                <w:sz w:val="22"/>
                <w:szCs w:val="22"/>
              </w:rPr>
              <w:t>и</w:t>
            </w:r>
            <w:r w:rsidRPr="004201E0">
              <w:rPr>
                <w:color w:val="auto"/>
                <w:kern w:val="0"/>
                <w:sz w:val="22"/>
                <w:szCs w:val="22"/>
              </w:rPr>
              <w:t>рост объема эк</w:t>
            </w:r>
            <w:r w:rsidRPr="004201E0">
              <w:rPr>
                <w:color w:val="auto"/>
                <w:kern w:val="0"/>
                <w:sz w:val="22"/>
                <w:szCs w:val="22"/>
              </w:rPr>
              <w:t>с</w:t>
            </w:r>
            <w:r w:rsidRPr="004201E0">
              <w:rPr>
                <w:color w:val="auto"/>
                <w:kern w:val="0"/>
                <w:sz w:val="22"/>
                <w:szCs w:val="22"/>
              </w:rPr>
              <w:t>порта продукции АПК (в сопостав</w:t>
            </w:r>
            <w:r w:rsidRPr="004201E0">
              <w:rPr>
                <w:color w:val="auto"/>
                <w:kern w:val="0"/>
                <w:sz w:val="22"/>
                <w:szCs w:val="22"/>
              </w:rPr>
              <w:t>и</w:t>
            </w:r>
            <w:r w:rsidRPr="004201E0">
              <w:rPr>
                <w:color w:val="auto"/>
                <w:kern w:val="0"/>
                <w:sz w:val="22"/>
                <w:szCs w:val="22"/>
              </w:rPr>
              <w:t>мых ценах) за о</w:t>
            </w:r>
            <w:r w:rsidRPr="004201E0">
              <w:rPr>
                <w:color w:val="auto"/>
                <w:kern w:val="0"/>
                <w:sz w:val="22"/>
                <w:szCs w:val="22"/>
              </w:rPr>
              <w:t>т</w:t>
            </w:r>
            <w:r w:rsidRPr="004201E0">
              <w:rPr>
                <w:color w:val="auto"/>
                <w:kern w:val="0"/>
                <w:sz w:val="22"/>
                <w:szCs w:val="22"/>
              </w:rPr>
              <w:t>четный период</w:t>
            </w:r>
          </w:p>
        </w:tc>
        <w:tc>
          <w:tcPr>
            <w:tcW w:w="850" w:type="dxa"/>
          </w:tcPr>
          <w:p w:rsidR="00CD622C" w:rsidRPr="004201E0" w:rsidRDefault="00CD622C" w:rsidP="00EF025A">
            <w:pPr>
              <w:jc w:val="center"/>
              <w:rPr>
                <w:color w:val="auto"/>
                <w:sz w:val="22"/>
                <w:szCs w:val="22"/>
              </w:rPr>
            </w:pPr>
            <w:r w:rsidRPr="004201E0">
              <w:rPr>
                <w:color w:val="auto"/>
                <w:sz w:val="22"/>
                <w:szCs w:val="22"/>
              </w:rPr>
              <w:t>год</w:t>
            </w:r>
            <w:r w:rsidRPr="004201E0">
              <w:rPr>
                <w:color w:val="auto"/>
                <w:sz w:val="22"/>
                <w:szCs w:val="22"/>
              </w:rPr>
              <w:t>о</w:t>
            </w:r>
            <w:r w:rsidRPr="004201E0">
              <w:rPr>
                <w:color w:val="auto"/>
                <w:sz w:val="22"/>
                <w:szCs w:val="22"/>
              </w:rPr>
              <w:t>вой</w:t>
            </w:r>
          </w:p>
        </w:tc>
        <w:tc>
          <w:tcPr>
            <w:tcW w:w="2693" w:type="dxa"/>
          </w:tcPr>
          <w:p w:rsidR="00CD622C" w:rsidRPr="004201E0" w:rsidRDefault="00B029EE" w:rsidP="00EF025A">
            <w:pPr>
              <w:widowControl w:val="0"/>
              <w:jc w:val="both"/>
              <w:rPr>
                <w:color w:val="auto"/>
                <w:kern w:val="0"/>
                <w:sz w:val="22"/>
                <w:szCs w:val="22"/>
              </w:rPr>
            </w:pPr>
            <w:r w:rsidRPr="004201E0">
              <w:rPr>
                <w:color w:val="auto"/>
                <w:kern w:val="0"/>
                <w:sz w:val="22"/>
                <w:szCs w:val="22"/>
              </w:rPr>
              <w:t>П</w:t>
            </w:r>
            <w:r w:rsidR="00CD622C" w:rsidRPr="004201E0">
              <w:rPr>
                <w:color w:val="auto"/>
                <w:kern w:val="0"/>
                <w:sz w:val="22"/>
                <w:szCs w:val="22"/>
              </w:rPr>
              <w:t>оказатель доводится Минсельхозом России</w:t>
            </w:r>
            <w:r w:rsidRPr="004201E0">
              <w:rPr>
                <w:color w:val="auto"/>
                <w:kern w:val="0"/>
                <w:sz w:val="22"/>
                <w:szCs w:val="22"/>
              </w:rPr>
              <w:t xml:space="preserve"> официальным письмом</w:t>
            </w:r>
          </w:p>
        </w:tc>
        <w:tc>
          <w:tcPr>
            <w:tcW w:w="2835" w:type="dxa"/>
          </w:tcPr>
          <w:p w:rsidR="00CD622C" w:rsidRPr="004201E0" w:rsidRDefault="00B029EE" w:rsidP="00EF025A">
            <w:pPr>
              <w:widowControl w:val="0"/>
              <w:jc w:val="both"/>
              <w:rPr>
                <w:color w:val="auto"/>
                <w:kern w:val="0"/>
                <w:sz w:val="22"/>
                <w:szCs w:val="22"/>
              </w:rPr>
            </w:pPr>
            <w:r w:rsidRPr="004201E0">
              <w:rPr>
                <w:color w:val="auto"/>
                <w:kern w:val="0"/>
                <w:sz w:val="22"/>
                <w:szCs w:val="22"/>
              </w:rPr>
              <w:t>П</w:t>
            </w:r>
            <w:r w:rsidR="00CD622C" w:rsidRPr="004201E0">
              <w:rPr>
                <w:color w:val="auto"/>
                <w:kern w:val="0"/>
                <w:sz w:val="22"/>
                <w:szCs w:val="22"/>
              </w:rPr>
              <w:t>оказатель доводится Минсельхозом России</w:t>
            </w:r>
            <w:r w:rsidRPr="004201E0">
              <w:rPr>
                <w:color w:val="auto"/>
                <w:kern w:val="0"/>
                <w:sz w:val="22"/>
                <w:szCs w:val="22"/>
              </w:rPr>
              <w:t xml:space="preserve"> официальным письмом</w:t>
            </w:r>
          </w:p>
        </w:tc>
        <w:tc>
          <w:tcPr>
            <w:tcW w:w="1134" w:type="dxa"/>
          </w:tcPr>
          <w:p w:rsidR="00CD622C" w:rsidRPr="004201E0" w:rsidRDefault="00CD622C" w:rsidP="00EF025A">
            <w:pPr>
              <w:widowControl w:val="0"/>
              <w:jc w:val="center"/>
              <w:rPr>
                <w:color w:val="auto"/>
                <w:kern w:val="0"/>
                <w:sz w:val="22"/>
                <w:szCs w:val="22"/>
              </w:rPr>
            </w:pPr>
            <w:r w:rsidRPr="004201E0">
              <w:rPr>
                <w:color w:val="auto"/>
                <w:kern w:val="0"/>
                <w:sz w:val="22"/>
                <w:szCs w:val="22"/>
              </w:rPr>
              <w:t>Пери</w:t>
            </w:r>
            <w:r w:rsidRPr="004201E0">
              <w:rPr>
                <w:color w:val="auto"/>
                <w:kern w:val="0"/>
                <w:sz w:val="22"/>
                <w:szCs w:val="22"/>
              </w:rPr>
              <w:t>о</w:t>
            </w:r>
            <w:r w:rsidRPr="004201E0">
              <w:rPr>
                <w:color w:val="auto"/>
                <w:kern w:val="0"/>
                <w:sz w:val="22"/>
                <w:szCs w:val="22"/>
              </w:rPr>
              <w:t>дическая отче</w:t>
            </w:r>
            <w:r w:rsidRPr="004201E0">
              <w:rPr>
                <w:color w:val="auto"/>
                <w:kern w:val="0"/>
                <w:sz w:val="22"/>
                <w:szCs w:val="22"/>
              </w:rPr>
              <w:t>т</w:t>
            </w:r>
            <w:r w:rsidRPr="004201E0">
              <w:rPr>
                <w:color w:val="auto"/>
                <w:kern w:val="0"/>
                <w:sz w:val="22"/>
                <w:szCs w:val="22"/>
              </w:rPr>
              <w:t>ность</w:t>
            </w:r>
          </w:p>
        </w:tc>
        <w:tc>
          <w:tcPr>
            <w:tcW w:w="851"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c>
          <w:tcPr>
            <w:tcW w:w="850"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r>
      <w:tr w:rsidR="00EF025A" w:rsidRPr="004201E0" w:rsidTr="00174BE7">
        <w:tc>
          <w:tcPr>
            <w:tcW w:w="594" w:type="dxa"/>
          </w:tcPr>
          <w:p w:rsidR="00CD622C" w:rsidRPr="004201E0" w:rsidRDefault="00CD622C" w:rsidP="00EF025A">
            <w:pPr>
              <w:widowControl w:val="0"/>
              <w:jc w:val="both"/>
              <w:rPr>
                <w:color w:val="auto"/>
                <w:kern w:val="0"/>
                <w:sz w:val="22"/>
                <w:szCs w:val="22"/>
              </w:rPr>
            </w:pPr>
            <w:r w:rsidRPr="004201E0">
              <w:rPr>
                <w:color w:val="auto"/>
                <w:kern w:val="0"/>
                <w:sz w:val="22"/>
                <w:szCs w:val="22"/>
              </w:rPr>
              <w:t>5.</w:t>
            </w:r>
          </w:p>
        </w:tc>
        <w:tc>
          <w:tcPr>
            <w:tcW w:w="1645" w:type="dxa"/>
          </w:tcPr>
          <w:p w:rsidR="00CD622C" w:rsidRPr="004201E0" w:rsidRDefault="00CD622C" w:rsidP="00EF025A">
            <w:pPr>
              <w:widowControl w:val="0"/>
              <w:jc w:val="both"/>
              <w:rPr>
                <w:color w:val="auto"/>
                <w:kern w:val="0"/>
                <w:sz w:val="22"/>
                <w:szCs w:val="22"/>
              </w:rPr>
            </w:pPr>
            <w:r w:rsidRPr="004201E0">
              <w:rPr>
                <w:color w:val="auto"/>
                <w:kern w:val="0"/>
                <w:sz w:val="22"/>
                <w:szCs w:val="22"/>
              </w:rPr>
              <w:t>Площадь сел</w:t>
            </w:r>
            <w:r w:rsidRPr="004201E0">
              <w:rPr>
                <w:color w:val="auto"/>
                <w:kern w:val="0"/>
                <w:sz w:val="22"/>
                <w:szCs w:val="22"/>
              </w:rPr>
              <w:t>ь</w:t>
            </w:r>
            <w:r w:rsidRPr="004201E0">
              <w:rPr>
                <w:color w:val="auto"/>
                <w:kern w:val="0"/>
                <w:sz w:val="22"/>
                <w:szCs w:val="22"/>
              </w:rPr>
              <w:t>скохозя</w:t>
            </w:r>
            <w:r w:rsidRPr="004201E0">
              <w:rPr>
                <w:color w:val="auto"/>
                <w:kern w:val="0"/>
                <w:sz w:val="22"/>
                <w:szCs w:val="22"/>
              </w:rPr>
              <w:t>й</w:t>
            </w:r>
            <w:r w:rsidRPr="004201E0">
              <w:rPr>
                <w:color w:val="auto"/>
                <w:kern w:val="0"/>
                <w:sz w:val="22"/>
                <w:szCs w:val="22"/>
              </w:rPr>
              <w:t>ственных уг</w:t>
            </w:r>
            <w:r w:rsidRPr="004201E0">
              <w:rPr>
                <w:color w:val="auto"/>
                <w:kern w:val="0"/>
                <w:sz w:val="22"/>
                <w:szCs w:val="22"/>
              </w:rPr>
              <w:t>о</w:t>
            </w:r>
            <w:r w:rsidRPr="004201E0">
              <w:rPr>
                <w:color w:val="auto"/>
                <w:kern w:val="0"/>
                <w:sz w:val="22"/>
                <w:szCs w:val="22"/>
              </w:rPr>
              <w:t>дий, сохр</w:t>
            </w:r>
            <w:r w:rsidRPr="004201E0">
              <w:rPr>
                <w:color w:val="auto"/>
                <w:kern w:val="0"/>
                <w:sz w:val="22"/>
                <w:szCs w:val="22"/>
              </w:rPr>
              <w:t>а</w:t>
            </w:r>
            <w:r w:rsidRPr="004201E0">
              <w:rPr>
                <w:color w:val="auto"/>
                <w:kern w:val="0"/>
                <w:sz w:val="22"/>
                <w:szCs w:val="22"/>
              </w:rPr>
              <w:t>ненных в сел</w:t>
            </w:r>
            <w:r w:rsidRPr="004201E0">
              <w:rPr>
                <w:color w:val="auto"/>
                <w:kern w:val="0"/>
                <w:sz w:val="22"/>
                <w:szCs w:val="22"/>
              </w:rPr>
              <w:t>ь</w:t>
            </w:r>
            <w:r w:rsidRPr="004201E0">
              <w:rPr>
                <w:color w:val="auto"/>
                <w:kern w:val="0"/>
                <w:sz w:val="22"/>
                <w:szCs w:val="22"/>
              </w:rPr>
              <w:lastRenderedPageBreak/>
              <w:t>скохозя</w:t>
            </w:r>
            <w:r w:rsidRPr="004201E0">
              <w:rPr>
                <w:color w:val="auto"/>
                <w:kern w:val="0"/>
                <w:sz w:val="22"/>
                <w:szCs w:val="22"/>
              </w:rPr>
              <w:t>й</w:t>
            </w:r>
            <w:r w:rsidRPr="004201E0">
              <w:rPr>
                <w:color w:val="auto"/>
                <w:kern w:val="0"/>
                <w:sz w:val="22"/>
                <w:szCs w:val="22"/>
              </w:rPr>
              <w:t>ственном обо-роте и хим</w:t>
            </w:r>
            <w:r w:rsidRPr="004201E0">
              <w:rPr>
                <w:color w:val="auto"/>
                <w:kern w:val="0"/>
                <w:sz w:val="22"/>
                <w:szCs w:val="22"/>
              </w:rPr>
              <w:t>и</w:t>
            </w:r>
            <w:r w:rsidRPr="004201E0">
              <w:rPr>
                <w:color w:val="auto"/>
                <w:kern w:val="0"/>
                <w:sz w:val="22"/>
                <w:szCs w:val="22"/>
              </w:rPr>
              <w:t>ческая мели</w:t>
            </w:r>
            <w:r w:rsidRPr="004201E0">
              <w:rPr>
                <w:color w:val="auto"/>
                <w:kern w:val="0"/>
                <w:sz w:val="22"/>
                <w:szCs w:val="22"/>
              </w:rPr>
              <w:t>о</w:t>
            </w:r>
            <w:r w:rsidRPr="004201E0">
              <w:rPr>
                <w:color w:val="auto"/>
                <w:kern w:val="0"/>
                <w:sz w:val="22"/>
                <w:szCs w:val="22"/>
              </w:rPr>
              <w:t>рация почв на пашне, нара</w:t>
            </w:r>
            <w:r w:rsidRPr="004201E0">
              <w:rPr>
                <w:color w:val="auto"/>
                <w:kern w:val="0"/>
                <w:sz w:val="22"/>
                <w:szCs w:val="22"/>
              </w:rPr>
              <w:t>с</w:t>
            </w:r>
            <w:r w:rsidRPr="004201E0">
              <w:rPr>
                <w:color w:val="auto"/>
                <w:kern w:val="0"/>
                <w:sz w:val="22"/>
                <w:szCs w:val="22"/>
              </w:rPr>
              <w:t>тающим ит</w:t>
            </w:r>
            <w:r w:rsidRPr="004201E0">
              <w:rPr>
                <w:color w:val="auto"/>
                <w:kern w:val="0"/>
                <w:sz w:val="22"/>
                <w:szCs w:val="22"/>
              </w:rPr>
              <w:t>о</w:t>
            </w:r>
            <w:r w:rsidRPr="004201E0">
              <w:rPr>
                <w:color w:val="auto"/>
                <w:kern w:val="0"/>
                <w:sz w:val="22"/>
                <w:szCs w:val="22"/>
              </w:rPr>
              <w:t>гом</w:t>
            </w:r>
          </w:p>
        </w:tc>
        <w:tc>
          <w:tcPr>
            <w:tcW w:w="992" w:type="dxa"/>
          </w:tcPr>
          <w:p w:rsidR="00CD622C" w:rsidRPr="004201E0" w:rsidRDefault="00CD622C" w:rsidP="00EF025A">
            <w:pPr>
              <w:widowControl w:val="0"/>
              <w:jc w:val="both"/>
              <w:rPr>
                <w:color w:val="auto"/>
                <w:kern w:val="0"/>
                <w:sz w:val="22"/>
                <w:szCs w:val="22"/>
              </w:rPr>
            </w:pPr>
            <w:r w:rsidRPr="004201E0">
              <w:rPr>
                <w:color w:val="auto"/>
                <w:kern w:val="0"/>
                <w:sz w:val="22"/>
                <w:szCs w:val="22"/>
              </w:rPr>
              <w:lastRenderedPageBreak/>
              <w:t>тысяч гектар</w:t>
            </w:r>
          </w:p>
        </w:tc>
        <w:tc>
          <w:tcPr>
            <w:tcW w:w="2127" w:type="dxa"/>
          </w:tcPr>
          <w:p w:rsidR="00CD622C" w:rsidRPr="004201E0" w:rsidRDefault="00CD622C" w:rsidP="00EF025A">
            <w:pPr>
              <w:widowControl w:val="0"/>
              <w:jc w:val="both"/>
              <w:rPr>
                <w:color w:val="auto"/>
                <w:kern w:val="0"/>
                <w:sz w:val="22"/>
                <w:szCs w:val="22"/>
              </w:rPr>
            </w:pPr>
            <w:r w:rsidRPr="004201E0">
              <w:rPr>
                <w:color w:val="auto"/>
                <w:kern w:val="0"/>
                <w:sz w:val="22"/>
                <w:szCs w:val="22"/>
              </w:rPr>
              <w:t>Показатель, хара</w:t>
            </w:r>
            <w:r w:rsidRPr="004201E0">
              <w:rPr>
                <w:color w:val="auto"/>
                <w:kern w:val="0"/>
                <w:sz w:val="22"/>
                <w:szCs w:val="22"/>
              </w:rPr>
              <w:t>к</w:t>
            </w:r>
            <w:r w:rsidRPr="004201E0">
              <w:rPr>
                <w:color w:val="auto"/>
                <w:kern w:val="0"/>
                <w:sz w:val="22"/>
                <w:szCs w:val="22"/>
              </w:rPr>
              <w:t>теризующий пр</w:t>
            </w:r>
            <w:r w:rsidRPr="004201E0">
              <w:rPr>
                <w:color w:val="auto"/>
                <w:kern w:val="0"/>
                <w:sz w:val="22"/>
                <w:szCs w:val="22"/>
              </w:rPr>
              <w:t>и</w:t>
            </w:r>
            <w:r w:rsidRPr="004201E0">
              <w:rPr>
                <w:color w:val="auto"/>
                <w:kern w:val="0"/>
                <w:sz w:val="22"/>
                <w:szCs w:val="22"/>
              </w:rPr>
              <w:t>рост площадей вв</w:t>
            </w:r>
            <w:r w:rsidRPr="004201E0">
              <w:rPr>
                <w:color w:val="auto"/>
                <w:kern w:val="0"/>
                <w:sz w:val="22"/>
                <w:szCs w:val="22"/>
              </w:rPr>
              <w:t>е</w:t>
            </w:r>
            <w:r w:rsidRPr="004201E0">
              <w:rPr>
                <w:color w:val="auto"/>
                <w:kern w:val="0"/>
                <w:sz w:val="22"/>
                <w:szCs w:val="22"/>
              </w:rPr>
              <w:t>денных в сельск</w:t>
            </w:r>
            <w:r w:rsidRPr="004201E0">
              <w:rPr>
                <w:color w:val="auto"/>
                <w:kern w:val="0"/>
                <w:sz w:val="22"/>
                <w:szCs w:val="22"/>
              </w:rPr>
              <w:t>о</w:t>
            </w:r>
            <w:r w:rsidRPr="004201E0">
              <w:rPr>
                <w:color w:val="auto"/>
                <w:kern w:val="0"/>
                <w:sz w:val="22"/>
                <w:szCs w:val="22"/>
              </w:rPr>
              <w:t xml:space="preserve">хозяйственный </w:t>
            </w:r>
            <w:r w:rsidRPr="004201E0">
              <w:rPr>
                <w:color w:val="auto"/>
                <w:kern w:val="0"/>
                <w:sz w:val="22"/>
                <w:szCs w:val="22"/>
              </w:rPr>
              <w:lastRenderedPageBreak/>
              <w:t>оборот путем пр</w:t>
            </w:r>
            <w:r w:rsidRPr="004201E0">
              <w:rPr>
                <w:color w:val="auto"/>
                <w:kern w:val="0"/>
                <w:sz w:val="22"/>
                <w:szCs w:val="22"/>
              </w:rPr>
              <w:t>о</w:t>
            </w:r>
            <w:r w:rsidRPr="004201E0">
              <w:rPr>
                <w:color w:val="auto"/>
                <w:kern w:val="0"/>
                <w:sz w:val="22"/>
                <w:szCs w:val="22"/>
              </w:rPr>
              <w:t>ведения мелиор</w:t>
            </w:r>
            <w:r w:rsidRPr="004201E0">
              <w:rPr>
                <w:color w:val="auto"/>
                <w:kern w:val="0"/>
                <w:sz w:val="22"/>
                <w:szCs w:val="22"/>
              </w:rPr>
              <w:t>а</w:t>
            </w:r>
            <w:r w:rsidRPr="004201E0">
              <w:rPr>
                <w:color w:val="auto"/>
                <w:kern w:val="0"/>
                <w:sz w:val="22"/>
                <w:szCs w:val="22"/>
              </w:rPr>
              <w:t>тивных меропри</w:t>
            </w:r>
            <w:r w:rsidRPr="004201E0">
              <w:rPr>
                <w:color w:val="auto"/>
                <w:kern w:val="0"/>
                <w:sz w:val="22"/>
                <w:szCs w:val="22"/>
              </w:rPr>
              <w:t>я</w:t>
            </w:r>
            <w:r w:rsidRPr="004201E0">
              <w:rPr>
                <w:color w:val="auto"/>
                <w:kern w:val="0"/>
                <w:sz w:val="22"/>
                <w:szCs w:val="22"/>
              </w:rPr>
              <w:t>тий</w:t>
            </w:r>
            <w:r w:rsidRPr="004201E0">
              <w:rPr>
                <w:color w:val="auto"/>
                <w:sz w:val="22"/>
                <w:szCs w:val="22"/>
              </w:rPr>
              <w:t xml:space="preserve"> </w:t>
            </w:r>
            <w:r w:rsidRPr="004201E0">
              <w:rPr>
                <w:color w:val="auto"/>
                <w:kern w:val="0"/>
                <w:sz w:val="22"/>
                <w:szCs w:val="22"/>
              </w:rPr>
              <w:t>за отчетный период</w:t>
            </w:r>
          </w:p>
        </w:tc>
        <w:tc>
          <w:tcPr>
            <w:tcW w:w="850" w:type="dxa"/>
          </w:tcPr>
          <w:p w:rsidR="00CD622C" w:rsidRPr="004201E0" w:rsidRDefault="00CD622C" w:rsidP="00EF025A">
            <w:pPr>
              <w:jc w:val="center"/>
              <w:rPr>
                <w:color w:val="auto"/>
                <w:sz w:val="22"/>
                <w:szCs w:val="22"/>
              </w:rPr>
            </w:pPr>
            <w:r w:rsidRPr="004201E0">
              <w:rPr>
                <w:color w:val="auto"/>
                <w:sz w:val="22"/>
                <w:szCs w:val="22"/>
              </w:rPr>
              <w:lastRenderedPageBreak/>
              <w:t>год</w:t>
            </w:r>
            <w:r w:rsidRPr="004201E0">
              <w:rPr>
                <w:color w:val="auto"/>
                <w:sz w:val="22"/>
                <w:szCs w:val="22"/>
              </w:rPr>
              <w:t>о</w:t>
            </w:r>
            <w:r w:rsidRPr="004201E0">
              <w:rPr>
                <w:color w:val="auto"/>
                <w:sz w:val="22"/>
                <w:szCs w:val="22"/>
              </w:rPr>
              <w:t>вой</w:t>
            </w:r>
          </w:p>
        </w:tc>
        <w:tc>
          <w:tcPr>
            <w:tcW w:w="2693" w:type="dxa"/>
            <w:shd w:val="clear" w:color="auto" w:fill="auto"/>
          </w:tcPr>
          <w:p w:rsidR="00BE7664" w:rsidRPr="004201E0" w:rsidRDefault="00CD622C" w:rsidP="00EF025A">
            <w:pPr>
              <w:widowControl w:val="0"/>
              <w:jc w:val="both"/>
              <w:rPr>
                <w:color w:val="auto"/>
                <w:kern w:val="0"/>
                <w:sz w:val="22"/>
                <w:szCs w:val="22"/>
              </w:rPr>
            </w:pPr>
            <w:r w:rsidRPr="004201E0">
              <w:rPr>
                <w:color w:val="auto"/>
                <w:kern w:val="0"/>
                <w:sz w:val="22"/>
                <w:szCs w:val="22"/>
              </w:rPr>
              <w:t>Показатель рассчитыв</w:t>
            </w:r>
            <w:r w:rsidRPr="004201E0">
              <w:rPr>
                <w:color w:val="auto"/>
                <w:kern w:val="0"/>
                <w:sz w:val="22"/>
                <w:szCs w:val="22"/>
              </w:rPr>
              <w:t>а</w:t>
            </w:r>
            <w:r w:rsidRPr="004201E0">
              <w:rPr>
                <w:color w:val="auto"/>
                <w:kern w:val="0"/>
                <w:sz w:val="22"/>
                <w:szCs w:val="22"/>
              </w:rPr>
              <w:t>ется по формуле</w:t>
            </w:r>
            <w:r w:rsidR="00BE7664" w:rsidRPr="004201E0">
              <w:rPr>
                <w:color w:val="auto"/>
                <w:kern w:val="0"/>
                <w:sz w:val="22"/>
                <w:szCs w:val="22"/>
              </w:rPr>
              <w:t>:</w:t>
            </w:r>
          </w:p>
          <w:p w:rsidR="00CD622C" w:rsidRPr="004201E0" w:rsidRDefault="00CD622C" w:rsidP="00EF025A">
            <w:pPr>
              <w:widowControl w:val="0"/>
              <w:jc w:val="both"/>
              <w:rPr>
                <w:color w:val="auto"/>
                <w:kern w:val="0"/>
                <w:sz w:val="22"/>
                <w:szCs w:val="22"/>
              </w:rPr>
            </w:pPr>
            <w:r w:rsidRPr="004201E0">
              <w:rPr>
                <w:color w:val="auto"/>
                <w:kern w:val="0"/>
                <w:sz w:val="22"/>
                <w:szCs w:val="22"/>
                <w:lang w:val="en-US"/>
              </w:rPr>
              <w:t>S</w:t>
            </w:r>
            <w:r w:rsidR="00BE7664" w:rsidRPr="004201E0">
              <w:rPr>
                <w:color w:val="auto"/>
                <w:kern w:val="0"/>
                <w:sz w:val="22"/>
                <w:szCs w:val="22"/>
              </w:rPr>
              <w:t xml:space="preserve"> </w:t>
            </w:r>
            <w:r w:rsidRPr="004201E0">
              <w:rPr>
                <w:color w:val="auto"/>
                <w:kern w:val="0"/>
                <w:sz w:val="22"/>
                <w:szCs w:val="22"/>
              </w:rPr>
              <w:t>=</w:t>
            </w:r>
            <w:r w:rsidR="00BE7664" w:rsidRPr="004201E0">
              <w:rPr>
                <w:color w:val="auto"/>
                <w:kern w:val="0"/>
                <w:sz w:val="22"/>
                <w:szCs w:val="22"/>
              </w:rPr>
              <w:t xml:space="preserve"> </w:t>
            </w:r>
            <w:r w:rsidRPr="004201E0">
              <w:rPr>
                <w:color w:val="auto"/>
                <w:kern w:val="0"/>
                <w:sz w:val="22"/>
                <w:szCs w:val="22"/>
                <w:lang w:val="en-US"/>
              </w:rPr>
              <w:t>S</w:t>
            </w:r>
            <w:r w:rsidRPr="004201E0">
              <w:rPr>
                <w:color w:val="auto"/>
                <w:kern w:val="0"/>
                <w:sz w:val="22"/>
                <w:szCs w:val="22"/>
                <w:vertAlign w:val="subscript"/>
              </w:rPr>
              <w:t>1</w:t>
            </w:r>
            <w:r w:rsidRPr="004201E0">
              <w:rPr>
                <w:color w:val="auto"/>
                <w:kern w:val="0"/>
                <w:sz w:val="22"/>
                <w:szCs w:val="22"/>
              </w:rPr>
              <w:t>+</w:t>
            </w:r>
            <w:r w:rsidRPr="004201E0">
              <w:rPr>
                <w:color w:val="auto"/>
                <w:kern w:val="0"/>
                <w:sz w:val="22"/>
                <w:szCs w:val="22"/>
                <w:lang w:val="en-US"/>
              </w:rPr>
              <w:t>S</w:t>
            </w:r>
            <w:r w:rsidRPr="004201E0">
              <w:rPr>
                <w:color w:val="auto"/>
                <w:kern w:val="0"/>
                <w:sz w:val="22"/>
                <w:szCs w:val="22"/>
                <w:vertAlign w:val="subscript"/>
              </w:rPr>
              <w:t>2</w:t>
            </w:r>
            <w:r w:rsidRPr="004201E0">
              <w:rPr>
                <w:color w:val="auto"/>
                <w:kern w:val="0"/>
                <w:sz w:val="22"/>
                <w:szCs w:val="22"/>
              </w:rPr>
              <w:t>+</w:t>
            </w:r>
            <w:r w:rsidRPr="004201E0">
              <w:rPr>
                <w:color w:val="auto"/>
                <w:kern w:val="0"/>
                <w:sz w:val="22"/>
                <w:szCs w:val="22"/>
                <w:lang w:val="en-US"/>
              </w:rPr>
              <w:t>S</w:t>
            </w:r>
            <w:r w:rsidRPr="004201E0">
              <w:rPr>
                <w:color w:val="auto"/>
                <w:kern w:val="0"/>
                <w:sz w:val="22"/>
                <w:szCs w:val="22"/>
                <w:vertAlign w:val="subscript"/>
              </w:rPr>
              <w:t>3</w:t>
            </w:r>
          </w:p>
        </w:tc>
        <w:tc>
          <w:tcPr>
            <w:tcW w:w="2835" w:type="dxa"/>
            <w:shd w:val="clear" w:color="auto" w:fill="auto"/>
          </w:tcPr>
          <w:p w:rsidR="003B2976" w:rsidRPr="004201E0" w:rsidRDefault="00CD622C" w:rsidP="00EF025A">
            <w:pPr>
              <w:widowControl w:val="0"/>
              <w:jc w:val="both"/>
              <w:rPr>
                <w:color w:val="auto"/>
                <w:kern w:val="0"/>
                <w:sz w:val="22"/>
                <w:szCs w:val="22"/>
              </w:rPr>
            </w:pPr>
            <w:r w:rsidRPr="004201E0">
              <w:rPr>
                <w:color w:val="auto"/>
                <w:kern w:val="0"/>
                <w:sz w:val="22"/>
                <w:szCs w:val="22"/>
              </w:rPr>
              <w:t>Базовый показатель 1</w:t>
            </w:r>
            <w:r w:rsidR="003B2976" w:rsidRPr="004201E0">
              <w:rPr>
                <w:color w:val="auto"/>
                <w:kern w:val="0"/>
                <w:sz w:val="22"/>
                <w:szCs w:val="22"/>
              </w:rPr>
              <w:t>:</w:t>
            </w:r>
          </w:p>
          <w:p w:rsidR="00CD622C" w:rsidRPr="004201E0" w:rsidRDefault="00CD622C" w:rsidP="00EF025A">
            <w:pPr>
              <w:widowControl w:val="0"/>
              <w:jc w:val="both"/>
              <w:rPr>
                <w:color w:val="auto"/>
                <w:kern w:val="0"/>
                <w:sz w:val="22"/>
                <w:szCs w:val="22"/>
              </w:rPr>
            </w:pPr>
            <w:r w:rsidRPr="004201E0">
              <w:rPr>
                <w:color w:val="auto"/>
                <w:kern w:val="0"/>
                <w:sz w:val="22"/>
                <w:szCs w:val="22"/>
                <w:lang w:val="en-US"/>
              </w:rPr>
              <w:t>S</w:t>
            </w:r>
            <w:r w:rsidRPr="004201E0">
              <w:rPr>
                <w:color w:val="auto"/>
                <w:kern w:val="0"/>
                <w:sz w:val="22"/>
                <w:szCs w:val="22"/>
                <w:vertAlign w:val="subscript"/>
              </w:rPr>
              <w:t>1</w:t>
            </w:r>
            <w:r w:rsidRPr="004201E0">
              <w:rPr>
                <w:color w:val="auto"/>
                <w:kern w:val="0"/>
                <w:sz w:val="22"/>
                <w:szCs w:val="22"/>
              </w:rPr>
              <w:t xml:space="preserve"> </w:t>
            </w:r>
            <w:r w:rsidR="00D248C2" w:rsidRPr="004201E0">
              <w:rPr>
                <w:color w:val="auto"/>
                <w:kern w:val="0"/>
                <w:sz w:val="22"/>
                <w:szCs w:val="22"/>
              </w:rPr>
              <w:t>–</w:t>
            </w:r>
            <w:r w:rsidRPr="004201E0">
              <w:rPr>
                <w:color w:val="auto"/>
                <w:kern w:val="0"/>
                <w:sz w:val="22"/>
                <w:szCs w:val="22"/>
              </w:rPr>
              <w:t xml:space="preserve"> </w:t>
            </w:r>
            <w:r w:rsidRPr="004201E0">
              <w:rPr>
                <w:color w:val="auto"/>
                <w:sz w:val="22"/>
                <w:szCs w:val="22"/>
              </w:rPr>
              <w:t>площадь сельскохозя</w:t>
            </w:r>
            <w:r w:rsidRPr="004201E0">
              <w:rPr>
                <w:color w:val="auto"/>
                <w:sz w:val="22"/>
                <w:szCs w:val="22"/>
              </w:rPr>
              <w:t>й</w:t>
            </w:r>
            <w:r w:rsidRPr="004201E0">
              <w:rPr>
                <w:color w:val="auto"/>
                <w:sz w:val="22"/>
                <w:szCs w:val="22"/>
              </w:rPr>
              <w:t>ственных угодий, вовл</w:t>
            </w:r>
            <w:r w:rsidRPr="004201E0">
              <w:rPr>
                <w:color w:val="auto"/>
                <w:sz w:val="22"/>
                <w:szCs w:val="22"/>
              </w:rPr>
              <w:t>е</w:t>
            </w:r>
            <w:r w:rsidRPr="004201E0">
              <w:rPr>
                <w:color w:val="auto"/>
                <w:sz w:val="22"/>
                <w:szCs w:val="22"/>
              </w:rPr>
              <w:t xml:space="preserve">ченных в оборот за счет проведения </w:t>
            </w:r>
            <w:proofErr w:type="spellStart"/>
            <w:r w:rsidRPr="004201E0">
              <w:rPr>
                <w:color w:val="auto"/>
                <w:sz w:val="22"/>
                <w:szCs w:val="22"/>
              </w:rPr>
              <w:t>культуртехн</w:t>
            </w:r>
            <w:r w:rsidRPr="004201E0">
              <w:rPr>
                <w:color w:val="auto"/>
                <w:sz w:val="22"/>
                <w:szCs w:val="22"/>
              </w:rPr>
              <w:t>и</w:t>
            </w:r>
            <w:r w:rsidRPr="004201E0">
              <w:rPr>
                <w:color w:val="auto"/>
                <w:sz w:val="22"/>
                <w:szCs w:val="22"/>
              </w:rPr>
              <w:lastRenderedPageBreak/>
              <w:t>ческих</w:t>
            </w:r>
            <w:proofErr w:type="spellEnd"/>
            <w:r w:rsidRPr="004201E0">
              <w:rPr>
                <w:color w:val="auto"/>
                <w:sz w:val="22"/>
                <w:szCs w:val="22"/>
              </w:rPr>
              <w:t xml:space="preserve"> мероприятий</w:t>
            </w:r>
            <w:r w:rsidR="00D248C2" w:rsidRPr="004201E0">
              <w:rPr>
                <w:color w:val="auto"/>
                <w:sz w:val="22"/>
                <w:szCs w:val="22"/>
              </w:rPr>
              <w:t xml:space="preserve">, </w:t>
            </w:r>
            <w:r w:rsidR="00AC2FE9" w:rsidRPr="004201E0">
              <w:rPr>
                <w:color w:val="auto"/>
                <w:sz w:val="22"/>
                <w:szCs w:val="22"/>
              </w:rPr>
              <w:t>ге</w:t>
            </w:r>
            <w:r w:rsidR="00AC2FE9" w:rsidRPr="004201E0">
              <w:rPr>
                <w:color w:val="auto"/>
                <w:sz w:val="22"/>
                <w:szCs w:val="22"/>
              </w:rPr>
              <w:t>к</w:t>
            </w:r>
            <w:r w:rsidR="00AC2FE9" w:rsidRPr="004201E0">
              <w:rPr>
                <w:color w:val="auto"/>
                <w:sz w:val="22"/>
                <w:szCs w:val="22"/>
              </w:rPr>
              <w:t>тар</w:t>
            </w:r>
            <w:r w:rsidR="00D248C2" w:rsidRPr="004201E0">
              <w:rPr>
                <w:color w:val="auto"/>
                <w:kern w:val="0"/>
                <w:sz w:val="22"/>
                <w:szCs w:val="22"/>
              </w:rPr>
              <w:t>.</w:t>
            </w:r>
          </w:p>
          <w:p w:rsidR="003B2976" w:rsidRPr="004201E0" w:rsidRDefault="00CD622C" w:rsidP="00EF025A">
            <w:pPr>
              <w:widowControl w:val="0"/>
              <w:jc w:val="both"/>
              <w:rPr>
                <w:color w:val="auto"/>
                <w:kern w:val="0"/>
                <w:sz w:val="22"/>
                <w:szCs w:val="22"/>
              </w:rPr>
            </w:pPr>
            <w:r w:rsidRPr="004201E0">
              <w:rPr>
                <w:color w:val="auto"/>
                <w:kern w:val="0"/>
                <w:sz w:val="22"/>
                <w:szCs w:val="22"/>
              </w:rPr>
              <w:t>Базовый показатель 2</w:t>
            </w:r>
            <w:r w:rsidR="003B2976" w:rsidRPr="004201E0">
              <w:rPr>
                <w:color w:val="auto"/>
                <w:kern w:val="0"/>
                <w:sz w:val="22"/>
                <w:szCs w:val="22"/>
              </w:rPr>
              <w:t>:</w:t>
            </w:r>
          </w:p>
          <w:p w:rsidR="00CD622C" w:rsidRPr="004201E0" w:rsidRDefault="00CD622C" w:rsidP="00EF025A">
            <w:pPr>
              <w:widowControl w:val="0"/>
              <w:jc w:val="both"/>
              <w:rPr>
                <w:color w:val="auto"/>
                <w:sz w:val="22"/>
                <w:szCs w:val="22"/>
              </w:rPr>
            </w:pPr>
            <w:r w:rsidRPr="004201E0">
              <w:rPr>
                <w:color w:val="auto"/>
                <w:kern w:val="0"/>
                <w:sz w:val="22"/>
                <w:szCs w:val="22"/>
                <w:lang w:val="en-US"/>
              </w:rPr>
              <w:t>S</w:t>
            </w:r>
            <w:r w:rsidRPr="004201E0">
              <w:rPr>
                <w:color w:val="auto"/>
                <w:kern w:val="0"/>
                <w:sz w:val="22"/>
                <w:szCs w:val="22"/>
                <w:vertAlign w:val="subscript"/>
              </w:rPr>
              <w:t>2</w:t>
            </w:r>
            <w:r w:rsidRPr="004201E0">
              <w:rPr>
                <w:color w:val="auto"/>
                <w:kern w:val="0"/>
                <w:sz w:val="22"/>
                <w:szCs w:val="22"/>
              </w:rPr>
              <w:t xml:space="preserve"> – </w:t>
            </w:r>
            <w:r w:rsidRPr="004201E0">
              <w:rPr>
                <w:color w:val="auto"/>
                <w:sz w:val="22"/>
                <w:szCs w:val="22"/>
              </w:rPr>
              <w:t>Площадь введенных в эксплуатацию мелиорир</w:t>
            </w:r>
            <w:r w:rsidRPr="004201E0">
              <w:rPr>
                <w:color w:val="auto"/>
                <w:sz w:val="22"/>
                <w:szCs w:val="22"/>
              </w:rPr>
              <w:t>у</w:t>
            </w:r>
            <w:r w:rsidRPr="004201E0">
              <w:rPr>
                <w:color w:val="auto"/>
                <w:sz w:val="22"/>
                <w:szCs w:val="22"/>
              </w:rPr>
              <w:t>емых земель за счет реко</w:t>
            </w:r>
            <w:r w:rsidRPr="004201E0">
              <w:rPr>
                <w:color w:val="auto"/>
                <w:sz w:val="22"/>
                <w:szCs w:val="22"/>
              </w:rPr>
              <w:t>н</w:t>
            </w:r>
            <w:r w:rsidRPr="004201E0">
              <w:rPr>
                <w:color w:val="auto"/>
                <w:sz w:val="22"/>
                <w:szCs w:val="22"/>
              </w:rPr>
              <w:t>струкции, технического перевооружения и стро</w:t>
            </w:r>
            <w:r w:rsidRPr="004201E0">
              <w:rPr>
                <w:color w:val="auto"/>
                <w:sz w:val="22"/>
                <w:szCs w:val="22"/>
              </w:rPr>
              <w:t>и</w:t>
            </w:r>
            <w:r w:rsidRPr="004201E0">
              <w:rPr>
                <w:color w:val="auto"/>
                <w:sz w:val="22"/>
                <w:szCs w:val="22"/>
              </w:rPr>
              <w:t>тельства новых мелиор</w:t>
            </w:r>
            <w:r w:rsidRPr="004201E0">
              <w:rPr>
                <w:color w:val="auto"/>
                <w:sz w:val="22"/>
                <w:szCs w:val="22"/>
              </w:rPr>
              <w:t>а</w:t>
            </w:r>
            <w:r w:rsidRPr="004201E0">
              <w:rPr>
                <w:color w:val="auto"/>
                <w:sz w:val="22"/>
                <w:szCs w:val="22"/>
              </w:rPr>
              <w:t>тивных систем общего и индивидуального польз</w:t>
            </w:r>
            <w:r w:rsidRPr="004201E0">
              <w:rPr>
                <w:color w:val="auto"/>
                <w:sz w:val="22"/>
                <w:szCs w:val="22"/>
              </w:rPr>
              <w:t>о</w:t>
            </w:r>
            <w:r w:rsidRPr="004201E0">
              <w:rPr>
                <w:color w:val="auto"/>
                <w:sz w:val="22"/>
                <w:szCs w:val="22"/>
              </w:rPr>
              <w:t>вания</w:t>
            </w:r>
            <w:r w:rsidR="00D248C2" w:rsidRPr="004201E0">
              <w:rPr>
                <w:color w:val="auto"/>
                <w:sz w:val="22"/>
                <w:szCs w:val="22"/>
              </w:rPr>
              <w:t xml:space="preserve">, </w:t>
            </w:r>
            <w:r w:rsidR="00AC2FE9" w:rsidRPr="004201E0">
              <w:rPr>
                <w:color w:val="auto"/>
                <w:sz w:val="22"/>
                <w:szCs w:val="22"/>
              </w:rPr>
              <w:t>гектар</w:t>
            </w:r>
            <w:r w:rsidR="00D248C2" w:rsidRPr="004201E0">
              <w:rPr>
                <w:color w:val="auto"/>
                <w:sz w:val="22"/>
                <w:szCs w:val="22"/>
              </w:rPr>
              <w:t>.</w:t>
            </w:r>
          </w:p>
          <w:p w:rsidR="003B2976" w:rsidRPr="004201E0" w:rsidRDefault="003B2976" w:rsidP="00EF025A">
            <w:pPr>
              <w:widowControl w:val="0"/>
              <w:jc w:val="both"/>
              <w:rPr>
                <w:color w:val="auto"/>
                <w:kern w:val="0"/>
                <w:sz w:val="22"/>
                <w:szCs w:val="22"/>
              </w:rPr>
            </w:pPr>
            <w:r w:rsidRPr="004201E0">
              <w:rPr>
                <w:color w:val="auto"/>
                <w:kern w:val="0"/>
                <w:sz w:val="22"/>
                <w:szCs w:val="22"/>
              </w:rPr>
              <w:t>Базовый показатель 3:</w:t>
            </w:r>
          </w:p>
          <w:p w:rsidR="00CD622C" w:rsidRPr="004201E0" w:rsidRDefault="00CD622C" w:rsidP="00D248C2">
            <w:pPr>
              <w:widowControl w:val="0"/>
              <w:jc w:val="both"/>
              <w:rPr>
                <w:color w:val="auto"/>
                <w:kern w:val="0"/>
                <w:sz w:val="22"/>
                <w:szCs w:val="22"/>
              </w:rPr>
            </w:pPr>
            <w:r w:rsidRPr="004201E0">
              <w:rPr>
                <w:color w:val="auto"/>
                <w:sz w:val="22"/>
                <w:szCs w:val="22"/>
                <w:lang w:val="en-US"/>
              </w:rPr>
              <w:t>S</w:t>
            </w:r>
            <w:r w:rsidRPr="004201E0">
              <w:rPr>
                <w:color w:val="auto"/>
                <w:sz w:val="22"/>
                <w:szCs w:val="22"/>
                <w:vertAlign w:val="subscript"/>
              </w:rPr>
              <w:t>3</w:t>
            </w:r>
            <w:r w:rsidRPr="004201E0">
              <w:rPr>
                <w:color w:val="auto"/>
                <w:sz w:val="22"/>
                <w:szCs w:val="22"/>
              </w:rPr>
              <w:t xml:space="preserve"> – площадь </w:t>
            </w:r>
            <w:proofErr w:type="spellStart"/>
            <w:r w:rsidRPr="004201E0">
              <w:rPr>
                <w:color w:val="auto"/>
                <w:sz w:val="22"/>
                <w:szCs w:val="22"/>
              </w:rPr>
              <w:t>сохранен</w:t>
            </w:r>
            <w:r w:rsidRPr="004201E0">
              <w:rPr>
                <w:color w:val="auto"/>
                <w:sz w:val="22"/>
                <w:szCs w:val="22"/>
              </w:rPr>
              <w:t>н</w:t>
            </w:r>
            <w:r w:rsidRPr="004201E0">
              <w:rPr>
                <w:color w:val="auto"/>
                <w:sz w:val="22"/>
                <w:szCs w:val="22"/>
              </w:rPr>
              <w:t>ных</w:t>
            </w:r>
            <w:proofErr w:type="spellEnd"/>
            <w:r w:rsidRPr="004201E0">
              <w:rPr>
                <w:color w:val="auto"/>
                <w:sz w:val="22"/>
                <w:szCs w:val="22"/>
              </w:rPr>
              <w:t xml:space="preserve"> сельскохозяйственных угодий от ветровой эрозии и опустынивания за счет проведения фитомелиор</w:t>
            </w:r>
            <w:r w:rsidRPr="004201E0">
              <w:rPr>
                <w:color w:val="auto"/>
                <w:sz w:val="22"/>
                <w:szCs w:val="22"/>
              </w:rPr>
              <w:t>а</w:t>
            </w:r>
            <w:r w:rsidRPr="004201E0">
              <w:rPr>
                <w:color w:val="auto"/>
                <w:sz w:val="22"/>
                <w:szCs w:val="22"/>
              </w:rPr>
              <w:t>тивных мероприятий, направленных на закрепл</w:t>
            </w:r>
            <w:r w:rsidRPr="004201E0">
              <w:rPr>
                <w:color w:val="auto"/>
                <w:sz w:val="22"/>
                <w:szCs w:val="22"/>
              </w:rPr>
              <w:t>е</w:t>
            </w:r>
            <w:r w:rsidRPr="004201E0">
              <w:rPr>
                <w:color w:val="auto"/>
                <w:sz w:val="22"/>
                <w:szCs w:val="22"/>
              </w:rPr>
              <w:t>ние песков</w:t>
            </w:r>
            <w:r w:rsidR="00D248C2" w:rsidRPr="004201E0">
              <w:rPr>
                <w:color w:val="auto"/>
                <w:sz w:val="22"/>
                <w:szCs w:val="22"/>
              </w:rPr>
              <w:t>,</w:t>
            </w:r>
            <w:r w:rsidR="00AC2FE9" w:rsidRPr="004201E0">
              <w:rPr>
                <w:color w:val="auto"/>
                <w:sz w:val="22"/>
                <w:szCs w:val="22"/>
              </w:rPr>
              <w:t xml:space="preserve"> гектар</w:t>
            </w:r>
          </w:p>
        </w:tc>
        <w:tc>
          <w:tcPr>
            <w:tcW w:w="1134" w:type="dxa"/>
          </w:tcPr>
          <w:p w:rsidR="00CD622C" w:rsidRPr="004201E0" w:rsidRDefault="00CD622C" w:rsidP="00EF025A">
            <w:pPr>
              <w:widowControl w:val="0"/>
              <w:jc w:val="center"/>
              <w:rPr>
                <w:color w:val="auto"/>
                <w:kern w:val="0"/>
                <w:sz w:val="22"/>
                <w:szCs w:val="22"/>
              </w:rPr>
            </w:pPr>
            <w:r w:rsidRPr="004201E0">
              <w:rPr>
                <w:color w:val="auto"/>
                <w:kern w:val="0"/>
                <w:sz w:val="22"/>
                <w:szCs w:val="22"/>
              </w:rPr>
              <w:lastRenderedPageBreak/>
              <w:t>Пери</w:t>
            </w:r>
            <w:r w:rsidRPr="004201E0">
              <w:rPr>
                <w:color w:val="auto"/>
                <w:kern w:val="0"/>
                <w:sz w:val="22"/>
                <w:szCs w:val="22"/>
              </w:rPr>
              <w:t>о</w:t>
            </w:r>
            <w:r w:rsidRPr="004201E0">
              <w:rPr>
                <w:color w:val="auto"/>
                <w:kern w:val="0"/>
                <w:sz w:val="22"/>
                <w:szCs w:val="22"/>
              </w:rPr>
              <w:t>дическая отче</w:t>
            </w:r>
            <w:r w:rsidRPr="004201E0">
              <w:rPr>
                <w:color w:val="auto"/>
                <w:kern w:val="0"/>
                <w:sz w:val="22"/>
                <w:szCs w:val="22"/>
              </w:rPr>
              <w:t>т</w:t>
            </w:r>
            <w:r w:rsidRPr="004201E0">
              <w:rPr>
                <w:color w:val="auto"/>
                <w:kern w:val="0"/>
                <w:sz w:val="22"/>
                <w:szCs w:val="22"/>
              </w:rPr>
              <w:t>ность</w:t>
            </w:r>
          </w:p>
        </w:tc>
        <w:tc>
          <w:tcPr>
            <w:tcW w:w="851"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c>
          <w:tcPr>
            <w:tcW w:w="850"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r>
      <w:tr w:rsidR="00EF025A" w:rsidRPr="004201E0" w:rsidTr="003B2976">
        <w:trPr>
          <w:trHeight w:val="558"/>
        </w:trPr>
        <w:tc>
          <w:tcPr>
            <w:tcW w:w="594" w:type="dxa"/>
          </w:tcPr>
          <w:p w:rsidR="00CD622C" w:rsidRPr="004201E0" w:rsidRDefault="00CD622C" w:rsidP="00EF025A">
            <w:pPr>
              <w:widowControl w:val="0"/>
              <w:jc w:val="both"/>
              <w:rPr>
                <w:color w:val="auto"/>
                <w:kern w:val="0"/>
                <w:sz w:val="22"/>
                <w:szCs w:val="22"/>
              </w:rPr>
            </w:pPr>
            <w:r w:rsidRPr="004201E0">
              <w:rPr>
                <w:color w:val="auto"/>
                <w:kern w:val="0"/>
                <w:sz w:val="22"/>
                <w:szCs w:val="22"/>
              </w:rPr>
              <w:lastRenderedPageBreak/>
              <w:t>6.</w:t>
            </w:r>
          </w:p>
        </w:tc>
        <w:tc>
          <w:tcPr>
            <w:tcW w:w="1645" w:type="dxa"/>
          </w:tcPr>
          <w:p w:rsidR="00CD622C" w:rsidRPr="004201E0" w:rsidRDefault="00CD622C" w:rsidP="00EF025A">
            <w:pPr>
              <w:widowControl w:val="0"/>
              <w:jc w:val="both"/>
              <w:rPr>
                <w:color w:val="auto"/>
                <w:kern w:val="0"/>
                <w:sz w:val="22"/>
                <w:szCs w:val="22"/>
              </w:rPr>
            </w:pPr>
            <w:r w:rsidRPr="004201E0">
              <w:rPr>
                <w:color w:val="auto"/>
                <w:kern w:val="0"/>
                <w:sz w:val="22"/>
                <w:szCs w:val="22"/>
              </w:rPr>
              <w:t>Доля сельск</w:t>
            </w:r>
            <w:r w:rsidRPr="004201E0">
              <w:rPr>
                <w:color w:val="auto"/>
                <w:kern w:val="0"/>
                <w:sz w:val="22"/>
                <w:szCs w:val="22"/>
              </w:rPr>
              <w:t>о</w:t>
            </w:r>
            <w:r w:rsidRPr="004201E0">
              <w:rPr>
                <w:color w:val="auto"/>
                <w:kern w:val="0"/>
                <w:sz w:val="22"/>
                <w:szCs w:val="22"/>
              </w:rPr>
              <w:t>го населения в общей чи</w:t>
            </w:r>
            <w:r w:rsidRPr="004201E0">
              <w:rPr>
                <w:color w:val="auto"/>
                <w:kern w:val="0"/>
                <w:sz w:val="22"/>
                <w:szCs w:val="22"/>
              </w:rPr>
              <w:t>с</w:t>
            </w:r>
            <w:r w:rsidRPr="004201E0">
              <w:rPr>
                <w:color w:val="auto"/>
                <w:kern w:val="0"/>
                <w:sz w:val="22"/>
                <w:szCs w:val="22"/>
              </w:rPr>
              <w:t>ленности населения Астраханской области</w:t>
            </w:r>
          </w:p>
        </w:tc>
        <w:tc>
          <w:tcPr>
            <w:tcW w:w="992" w:type="dxa"/>
          </w:tcPr>
          <w:p w:rsidR="00CD622C" w:rsidRPr="004201E0" w:rsidRDefault="00CD622C" w:rsidP="00EF025A">
            <w:pPr>
              <w:widowControl w:val="0"/>
              <w:jc w:val="both"/>
              <w:rPr>
                <w:color w:val="auto"/>
                <w:kern w:val="0"/>
                <w:sz w:val="22"/>
                <w:szCs w:val="22"/>
              </w:rPr>
            </w:pPr>
            <w:r w:rsidRPr="004201E0">
              <w:rPr>
                <w:color w:val="auto"/>
                <w:kern w:val="0"/>
                <w:sz w:val="22"/>
                <w:szCs w:val="22"/>
              </w:rPr>
              <w:t>процент</w:t>
            </w:r>
          </w:p>
        </w:tc>
        <w:tc>
          <w:tcPr>
            <w:tcW w:w="2127" w:type="dxa"/>
          </w:tcPr>
          <w:p w:rsidR="00CD622C" w:rsidRPr="004201E0" w:rsidRDefault="00CD622C" w:rsidP="00EF025A">
            <w:pPr>
              <w:widowControl w:val="0"/>
              <w:jc w:val="both"/>
              <w:rPr>
                <w:color w:val="auto"/>
                <w:kern w:val="0"/>
                <w:sz w:val="22"/>
                <w:szCs w:val="22"/>
              </w:rPr>
            </w:pPr>
            <w:r w:rsidRPr="004201E0">
              <w:rPr>
                <w:color w:val="auto"/>
                <w:kern w:val="0"/>
                <w:sz w:val="22"/>
                <w:szCs w:val="22"/>
              </w:rPr>
              <w:t>Показатель, хара</w:t>
            </w:r>
            <w:r w:rsidRPr="004201E0">
              <w:rPr>
                <w:color w:val="auto"/>
                <w:kern w:val="0"/>
                <w:sz w:val="22"/>
                <w:szCs w:val="22"/>
              </w:rPr>
              <w:t>к</w:t>
            </w:r>
            <w:r w:rsidRPr="004201E0">
              <w:rPr>
                <w:color w:val="auto"/>
                <w:kern w:val="0"/>
                <w:sz w:val="22"/>
                <w:szCs w:val="22"/>
              </w:rPr>
              <w:t>теризующий пр</w:t>
            </w:r>
            <w:r w:rsidRPr="004201E0">
              <w:rPr>
                <w:color w:val="auto"/>
                <w:kern w:val="0"/>
                <w:sz w:val="22"/>
                <w:szCs w:val="22"/>
              </w:rPr>
              <w:t>и</w:t>
            </w:r>
            <w:r w:rsidRPr="004201E0">
              <w:rPr>
                <w:color w:val="auto"/>
                <w:kern w:val="0"/>
                <w:sz w:val="22"/>
                <w:szCs w:val="22"/>
              </w:rPr>
              <w:t>рост сельского населения в общей численности нас</w:t>
            </w:r>
            <w:r w:rsidRPr="004201E0">
              <w:rPr>
                <w:color w:val="auto"/>
                <w:kern w:val="0"/>
                <w:sz w:val="22"/>
                <w:szCs w:val="22"/>
              </w:rPr>
              <w:t>е</w:t>
            </w:r>
            <w:r w:rsidRPr="004201E0">
              <w:rPr>
                <w:color w:val="auto"/>
                <w:kern w:val="0"/>
                <w:sz w:val="22"/>
                <w:szCs w:val="22"/>
              </w:rPr>
              <w:t>ления Астраха</w:t>
            </w:r>
            <w:r w:rsidRPr="004201E0">
              <w:rPr>
                <w:color w:val="auto"/>
                <w:kern w:val="0"/>
                <w:sz w:val="22"/>
                <w:szCs w:val="22"/>
              </w:rPr>
              <w:t>н</w:t>
            </w:r>
            <w:r w:rsidRPr="004201E0">
              <w:rPr>
                <w:color w:val="auto"/>
                <w:kern w:val="0"/>
                <w:sz w:val="22"/>
                <w:szCs w:val="22"/>
              </w:rPr>
              <w:t>ской области</w:t>
            </w:r>
            <w:r w:rsidRPr="004201E0">
              <w:rPr>
                <w:color w:val="auto"/>
                <w:sz w:val="22"/>
                <w:szCs w:val="22"/>
              </w:rPr>
              <w:t xml:space="preserve"> </w:t>
            </w:r>
            <w:r w:rsidRPr="004201E0">
              <w:rPr>
                <w:color w:val="auto"/>
                <w:kern w:val="0"/>
                <w:sz w:val="22"/>
                <w:szCs w:val="22"/>
              </w:rPr>
              <w:t>за о</w:t>
            </w:r>
            <w:r w:rsidRPr="004201E0">
              <w:rPr>
                <w:color w:val="auto"/>
                <w:kern w:val="0"/>
                <w:sz w:val="22"/>
                <w:szCs w:val="22"/>
              </w:rPr>
              <w:t>т</w:t>
            </w:r>
            <w:r w:rsidRPr="004201E0">
              <w:rPr>
                <w:color w:val="auto"/>
                <w:kern w:val="0"/>
                <w:sz w:val="22"/>
                <w:szCs w:val="22"/>
              </w:rPr>
              <w:t>четный период</w:t>
            </w:r>
          </w:p>
        </w:tc>
        <w:tc>
          <w:tcPr>
            <w:tcW w:w="850" w:type="dxa"/>
          </w:tcPr>
          <w:p w:rsidR="00CD622C" w:rsidRPr="004201E0" w:rsidRDefault="00CD622C" w:rsidP="00EF025A">
            <w:pPr>
              <w:widowControl w:val="0"/>
              <w:jc w:val="center"/>
              <w:rPr>
                <w:color w:val="auto"/>
                <w:kern w:val="0"/>
                <w:sz w:val="22"/>
                <w:szCs w:val="22"/>
              </w:rPr>
            </w:pPr>
            <w:r w:rsidRPr="004201E0">
              <w:rPr>
                <w:color w:val="auto"/>
                <w:kern w:val="0"/>
                <w:sz w:val="22"/>
                <w:szCs w:val="22"/>
              </w:rPr>
              <w:t>год</w:t>
            </w:r>
            <w:r w:rsidRPr="004201E0">
              <w:rPr>
                <w:color w:val="auto"/>
                <w:kern w:val="0"/>
                <w:sz w:val="22"/>
                <w:szCs w:val="22"/>
              </w:rPr>
              <w:t>о</w:t>
            </w:r>
            <w:r w:rsidRPr="004201E0">
              <w:rPr>
                <w:color w:val="auto"/>
                <w:kern w:val="0"/>
                <w:sz w:val="22"/>
                <w:szCs w:val="22"/>
              </w:rPr>
              <w:t>вой</w:t>
            </w:r>
          </w:p>
        </w:tc>
        <w:tc>
          <w:tcPr>
            <w:tcW w:w="2693" w:type="dxa"/>
          </w:tcPr>
          <w:p w:rsidR="00B029EE" w:rsidRPr="004201E0" w:rsidRDefault="00B029EE" w:rsidP="00EF025A">
            <w:pPr>
              <w:rPr>
                <w:color w:val="auto"/>
                <w:kern w:val="0"/>
                <w:sz w:val="22"/>
                <w:szCs w:val="22"/>
              </w:rPr>
            </w:pPr>
            <w:r w:rsidRPr="004201E0">
              <w:rPr>
                <w:color w:val="auto"/>
                <w:kern w:val="0"/>
                <w:sz w:val="22"/>
                <w:szCs w:val="22"/>
              </w:rPr>
              <w:t>Показатель формируется в соответствии с прик</w:t>
            </w:r>
            <w:r w:rsidRPr="004201E0">
              <w:rPr>
                <w:color w:val="auto"/>
                <w:kern w:val="0"/>
                <w:sz w:val="22"/>
                <w:szCs w:val="22"/>
              </w:rPr>
              <w:t>а</w:t>
            </w:r>
            <w:r w:rsidRPr="004201E0">
              <w:rPr>
                <w:color w:val="auto"/>
                <w:kern w:val="0"/>
                <w:sz w:val="22"/>
                <w:szCs w:val="22"/>
              </w:rPr>
              <w:t>зом Минсельхоза России от 30.12.2021 № 899 «Об утверждении Методики расчета показателей гос</w:t>
            </w:r>
            <w:r w:rsidRPr="004201E0">
              <w:rPr>
                <w:color w:val="auto"/>
                <w:kern w:val="0"/>
                <w:sz w:val="22"/>
                <w:szCs w:val="22"/>
              </w:rPr>
              <w:t>у</w:t>
            </w:r>
            <w:r w:rsidRPr="004201E0">
              <w:rPr>
                <w:color w:val="auto"/>
                <w:kern w:val="0"/>
                <w:sz w:val="22"/>
                <w:szCs w:val="22"/>
              </w:rPr>
              <w:t>дарственной программы Российской Федерации «Комплексное развитие сельских территорий», утвержденной постано</w:t>
            </w:r>
            <w:r w:rsidRPr="004201E0">
              <w:rPr>
                <w:color w:val="auto"/>
                <w:kern w:val="0"/>
                <w:sz w:val="22"/>
                <w:szCs w:val="22"/>
              </w:rPr>
              <w:t>в</w:t>
            </w:r>
            <w:r w:rsidRPr="004201E0">
              <w:rPr>
                <w:color w:val="auto"/>
                <w:kern w:val="0"/>
                <w:sz w:val="22"/>
                <w:szCs w:val="22"/>
              </w:rPr>
              <w:t>лением Правительства Российской Федерации от 31 мая 2019 г. № 696» и рассчитывается по фо</w:t>
            </w:r>
            <w:r w:rsidRPr="004201E0">
              <w:rPr>
                <w:color w:val="auto"/>
                <w:kern w:val="0"/>
                <w:sz w:val="22"/>
                <w:szCs w:val="22"/>
              </w:rPr>
              <w:t>р</w:t>
            </w:r>
            <w:r w:rsidRPr="004201E0">
              <w:rPr>
                <w:color w:val="auto"/>
                <w:kern w:val="0"/>
                <w:sz w:val="22"/>
                <w:szCs w:val="22"/>
              </w:rPr>
              <w:lastRenderedPageBreak/>
              <w:t>муле:</w:t>
            </w:r>
          </w:p>
          <w:p w:rsidR="00CD622C" w:rsidRPr="004201E0" w:rsidRDefault="00B029EE" w:rsidP="00EF025A">
            <w:pPr>
              <w:widowControl w:val="0"/>
              <w:jc w:val="both"/>
              <w:rPr>
                <w:color w:val="auto"/>
                <w:kern w:val="0"/>
                <w:sz w:val="22"/>
                <w:szCs w:val="22"/>
              </w:rPr>
            </w:pPr>
            <w:r w:rsidRPr="004201E0">
              <w:rPr>
                <w:color w:val="auto"/>
                <w:kern w:val="0"/>
                <w:sz w:val="22"/>
                <w:szCs w:val="22"/>
              </w:rPr>
              <w:t>ДСН = ЧСН / ЧН x 100</w:t>
            </w:r>
            <w:r w:rsidR="00CD622C" w:rsidRPr="004201E0">
              <w:rPr>
                <w:color w:val="auto"/>
                <w:kern w:val="0"/>
                <w:sz w:val="22"/>
                <w:szCs w:val="22"/>
              </w:rPr>
              <w:t xml:space="preserve"> </w:t>
            </w:r>
          </w:p>
        </w:tc>
        <w:tc>
          <w:tcPr>
            <w:tcW w:w="2835" w:type="dxa"/>
          </w:tcPr>
          <w:p w:rsidR="00B029EE" w:rsidRPr="004201E0" w:rsidRDefault="00B029EE" w:rsidP="00EF025A">
            <w:pPr>
              <w:autoSpaceDE w:val="0"/>
              <w:autoSpaceDN w:val="0"/>
              <w:adjustRightInd w:val="0"/>
              <w:jc w:val="both"/>
              <w:rPr>
                <w:color w:val="auto"/>
                <w:kern w:val="0"/>
                <w:sz w:val="22"/>
                <w:szCs w:val="22"/>
              </w:rPr>
            </w:pPr>
            <w:r w:rsidRPr="004201E0">
              <w:rPr>
                <w:color w:val="auto"/>
                <w:kern w:val="0"/>
                <w:sz w:val="22"/>
                <w:szCs w:val="22"/>
              </w:rPr>
              <w:lastRenderedPageBreak/>
              <w:t>Базовый показатель 1:</w:t>
            </w:r>
          </w:p>
          <w:p w:rsidR="00D248C2" w:rsidRPr="004201E0" w:rsidRDefault="00B029EE" w:rsidP="00D248C2">
            <w:pPr>
              <w:widowControl w:val="0"/>
              <w:jc w:val="both"/>
              <w:rPr>
                <w:color w:val="auto"/>
                <w:kern w:val="0"/>
                <w:sz w:val="22"/>
                <w:szCs w:val="22"/>
              </w:rPr>
            </w:pPr>
            <w:r w:rsidRPr="004201E0">
              <w:rPr>
                <w:color w:val="auto"/>
                <w:kern w:val="0"/>
                <w:sz w:val="22"/>
                <w:szCs w:val="22"/>
              </w:rPr>
              <w:t xml:space="preserve">ЧСН </w:t>
            </w:r>
            <w:r w:rsidR="00D248C2" w:rsidRPr="004201E0">
              <w:rPr>
                <w:color w:val="auto"/>
                <w:kern w:val="0"/>
                <w:sz w:val="22"/>
                <w:szCs w:val="22"/>
              </w:rPr>
              <w:t>–</w:t>
            </w:r>
            <w:r w:rsidRPr="004201E0">
              <w:rPr>
                <w:color w:val="auto"/>
                <w:kern w:val="0"/>
                <w:sz w:val="22"/>
                <w:szCs w:val="22"/>
              </w:rPr>
              <w:t xml:space="preserve"> численность нас</w:t>
            </w:r>
            <w:r w:rsidRPr="004201E0">
              <w:rPr>
                <w:color w:val="auto"/>
                <w:kern w:val="0"/>
                <w:sz w:val="22"/>
                <w:szCs w:val="22"/>
              </w:rPr>
              <w:t>е</w:t>
            </w:r>
            <w:r w:rsidRPr="004201E0">
              <w:rPr>
                <w:color w:val="auto"/>
                <w:kern w:val="0"/>
                <w:sz w:val="22"/>
                <w:szCs w:val="22"/>
              </w:rPr>
              <w:t>ления сельских территорий Астраханской области на 1 января года, следующего за отчетным</w:t>
            </w:r>
            <w:r w:rsidR="00D248C2" w:rsidRPr="004201E0">
              <w:rPr>
                <w:color w:val="auto"/>
                <w:kern w:val="0"/>
                <w:sz w:val="22"/>
                <w:szCs w:val="22"/>
              </w:rPr>
              <w:t>,</w:t>
            </w:r>
            <w:r w:rsidRPr="004201E0">
              <w:rPr>
                <w:color w:val="auto"/>
                <w:kern w:val="0"/>
                <w:sz w:val="22"/>
                <w:szCs w:val="22"/>
              </w:rPr>
              <w:t xml:space="preserve"> тыс. человек</w:t>
            </w:r>
            <w:r w:rsidR="00D248C2" w:rsidRPr="004201E0">
              <w:rPr>
                <w:color w:val="auto"/>
                <w:kern w:val="0"/>
                <w:sz w:val="22"/>
                <w:szCs w:val="22"/>
              </w:rPr>
              <w:t>.</w:t>
            </w:r>
          </w:p>
          <w:p w:rsidR="00B029EE" w:rsidRPr="004201E0" w:rsidRDefault="00B029EE" w:rsidP="00D248C2">
            <w:pPr>
              <w:widowControl w:val="0"/>
              <w:jc w:val="both"/>
              <w:rPr>
                <w:color w:val="auto"/>
                <w:kern w:val="0"/>
                <w:sz w:val="22"/>
                <w:szCs w:val="22"/>
              </w:rPr>
            </w:pPr>
            <w:r w:rsidRPr="004201E0">
              <w:rPr>
                <w:color w:val="auto"/>
                <w:kern w:val="0"/>
                <w:sz w:val="22"/>
                <w:szCs w:val="22"/>
              </w:rPr>
              <w:t>Базовый показатель 2:</w:t>
            </w:r>
          </w:p>
          <w:p w:rsidR="00B029EE" w:rsidRPr="004201E0" w:rsidRDefault="00B029EE" w:rsidP="00D248C2">
            <w:pPr>
              <w:widowControl w:val="0"/>
              <w:jc w:val="both"/>
              <w:rPr>
                <w:color w:val="auto"/>
                <w:kern w:val="0"/>
                <w:sz w:val="22"/>
                <w:szCs w:val="22"/>
              </w:rPr>
            </w:pPr>
            <w:r w:rsidRPr="004201E0">
              <w:rPr>
                <w:color w:val="auto"/>
                <w:kern w:val="0"/>
                <w:sz w:val="22"/>
                <w:szCs w:val="22"/>
              </w:rPr>
              <w:t xml:space="preserve">ЧН </w:t>
            </w:r>
            <w:r w:rsidR="00D248C2" w:rsidRPr="004201E0">
              <w:rPr>
                <w:color w:val="auto"/>
                <w:kern w:val="0"/>
                <w:sz w:val="22"/>
                <w:szCs w:val="22"/>
              </w:rPr>
              <w:t>–</w:t>
            </w:r>
            <w:r w:rsidRPr="004201E0">
              <w:rPr>
                <w:color w:val="auto"/>
                <w:kern w:val="0"/>
                <w:sz w:val="22"/>
                <w:szCs w:val="22"/>
              </w:rPr>
              <w:t xml:space="preserve"> численность всего населения Астраханской области на 1 января года, следующего за отчетным</w:t>
            </w:r>
            <w:r w:rsidR="00D248C2" w:rsidRPr="004201E0">
              <w:rPr>
                <w:color w:val="auto"/>
                <w:kern w:val="0"/>
                <w:sz w:val="22"/>
                <w:szCs w:val="22"/>
              </w:rPr>
              <w:t xml:space="preserve">, </w:t>
            </w:r>
            <w:r w:rsidRPr="004201E0">
              <w:rPr>
                <w:color w:val="auto"/>
                <w:kern w:val="0"/>
                <w:sz w:val="22"/>
                <w:szCs w:val="22"/>
              </w:rPr>
              <w:t>тыс. человек</w:t>
            </w:r>
          </w:p>
        </w:tc>
        <w:tc>
          <w:tcPr>
            <w:tcW w:w="1134" w:type="dxa"/>
          </w:tcPr>
          <w:p w:rsidR="00CD622C" w:rsidRPr="004201E0" w:rsidRDefault="00CD622C" w:rsidP="00EF025A">
            <w:pPr>
              <w:widowControl w:val="0"/>
              <w:jc w:val="center"/>
              <w:rPr>
                <w:color w:val="auto"/>
                <w:kern w:val="0"/>
                <w:sz w:val="22"/>
                <w:szCs w:val="22"/>
              </w:rPr>
            </w:pPr>
            <w:r w:rsidRPr="004201E0">
              <w:rPr>
                <w:color w:val="auto"/>
                <w:kern w:val="0"/>
                <w:sz w:val="22"/>
                <w:szCs w:val="22"/>
              </w:rPr>
              <w:t>Пери</w:t>
            </w:r>
            <w:r w:rsidRPr="004201E0">
              <w:rPr>
                <w:color w:val="auto"/>
                <w:kern w:val="0"/>
                <w:sz w:val="22"/>
                <w:szCs w:val="22"/>
              </w:rPr>
              <w:t>о</w:t>
            </w:r>
            <w:r w:rsidRPr="004201E0">
              <w:rPr>
                <w:color w:val="auto"/>
                <w:kern w:val="0"/>
                <w:sz w:val="22"/>
                <w:szCs w:val="22"/>
              </w:rPr>
              <w:t>дическая отче</w:t>
            </w:r>
            <w:r w:rsidRPr="004201E0">
              <w:rPr>
                <w:color w:val="auto"/>
                <w:kern w:val="0"/>
                <w:sz w:val="22"/>
                <w:szCs w:val="22"/>
              </w:rPr>
              <w:t>т</w:t>
            </w:r>
            <w:r w:rsidRPr="004201E0">
              <w:rPr>
                <w:color w:val="auto"/>
                <w:kern w:val="0"/>
                <w:sz w:val="22"/>
                <w:szCs w:val="22"/>
              </w:rPr>
              <w:t>ность</w:t>
            </w:r>
          </w:p>
        </w:tc>
        <w:tc>
          <w:tcPr>
            <w:tcW w:w="851"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c>
          <w:tcPr>
            <w:tcW w:w="850"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r>
      <w:tr w:rsidR="00EF025A" w:rsidRPr="004201E0" w:rsidTr="00174BE7">
        <w:tc>
          <w:tcPr>
            <w:tcW w:w="594" w:type="dxa"/>
          </w:tcPr>
          <w:p w:rsidR="00CD622C" w:rsidRPr="004201E0" w:rsidRDefault="00CD622C" w:rsidP="00EF025A">
            <w:pPr>
              <w:widowControl w:val="0"/>
              <w:jc w:val="both"/>
              <w:rPr>
                <w:color w:val="auto"/>
                <w:kern w:val="0"/>
                <w:sz w:val="22"/>
                <w:szCs w:val="22"/>
              </w:rPr>
            </w:pPr>
            <w:r w:rsidRPr="004201E0">
              <w:rPr>
                <w:color w:val="auto"/>
                <w:kern w:val="0"/>
                <w:sz w:val="22"/>
                <w:szCs w:val="22"/>
              </w:rPr>
              <w:lastRenderedPageBreak/>
              <w:t>7.</w:t>
            </w:r>
          </w:p>
        </w:tc>
        <w:tc>
          <w:tcPr>
            <w:tcW w:w="1645" w:type="dxa"/>
          </w:tcPr>
          <w:p w:rsidR="00CD622C" w:rsidRPr="004201E0" w:rsidRDefault="00CD622C" w:rsidP="00EF025A">
            <w:pPr>
              <w:widowControl w:val="0"/>
              <w:jc w:val="both"/>
              <w:rPr>
                <w:color w:val="auto"/>
                <w:kern w:val="0"/>
                <w:sz w:val="22"/>
                <w:szCs w:val="22"/>
              </w:rPr>
            </w:pPr>
            <w:r w:rsidRPr="004201E0">
              <w:rPr>
                <w:color w:val="auto"/>
                <w:kern w:val="0"/>
                <w:sz w:val="22"/>
                <w:szCs w:val="22"/>
              </w:rPr>
              <w:t>Соотношение среднемеся</w:t>
            </w:r>
            <w:r w:rsidRPr="004201E0">
              <w:rPr>
                <w:color w:val="auto"/>
                <w:kern w:val="0"/>
                <w:sz w:val="22"/>
                <w:szCs w:val="22"/>
              </w:rPr>
              <w:t>ч</w:t>
            </w:r>
            <w:r w:rsidRPr="004201E0">
              <w:rPr>
                <w:color w:val="auto"/>
                <w:kern w:val="0"/>
                <w:sz w:val="22"/>
                <w:szCs w:val="22"/>
              </w:rPr>
              <w:t>ных распол</w:t>
            </w:r>
            <w:r w:rsidRPr="004201E0">
              <w:rPr>
                <w:color w:val="auto"/>
                <w:kern w:val="0"/>
                <w:sz w:val="22"/>
                <w:szCs w:val="22"/>
              </w:rPr>
              <w:t>а</w:t>
            </w:r>
            <w:r w:rsidRPr="004201E0">
              <w:rPr>
                <w:color w:val="auto"/>
                <w:kern w:val="0"/>
                <w:sz w:val="22"/>
                <w:szCs w:val="22"/>
              </w:rPr>
              <w:t>гаемых ресу</w:t>
            </w:r>
            <w:r w:rsidRPr="004201E0">
              <w:rPr>
                <w:color w:val="auto"/>
                <w:kern w:val="0"/>
                <w:sz w:val="22"/>
                <w:szCs w:val="22"/>
              </w:rPr>
              <w:t>р</w:t>
            </w:r>
            <w:r w:rsidRPr="004201E0">
              <w:rPr>
                <w:color w:val="auto"/>
                <w:kern w:val="0"/>
                <w:sz w:val="22"/>
                <w:szCs w:val="22"/>
              </w:rPr>
              <w:t>сов сельского и городского домохозяйств</w:t>
            </w:r>
          </w:p>
        </w:tc>
        <w:tc>
          <w:tcPr>
            <w:tcW w:w="992" w:type="dxa"/>
          </w:tcPr>
          <w:p w:rsidR="00CD622C" w:rsidRPr="004201E0" w:rsidRDefault="00CD622C" w:rsidP="00EF025A">
            <w:pPr>
              <w:widowControl w:val="0"/>
              <w:jc w:val="both"/>
              <w:rPr>
                <w:color w:val="auto"/>
                <w:kern w:val="0"/>
                <w:sz w:val="22"/>
                <w:szCs w:val="22"/>
              </w:rPr>
            </w:pPr>
            <w:r w:rsidRPr="004201E0">
              <w:rPr>
                <w:color w:val="auto"/>
                <w:kern w:val="0"/>
                <w:sz w:val="22"/>
                <w:szCs w:val="22"/>
              </w:rPr>
              <w:t>процент</w:t>
            </w:r>
          </w:p>
        </w:tc>
        <w:tc>
          <w:tcPr>
            <w:tcW w:w="2127" w:type="dxa"/>
            <w:shd w:val="clear" w:color="auto" w:fill="auto"/>
          </w:tcPr>
          <w:p w:rsidR="00CD622C" w:rsidRPr="004201E0" w:rsidRDefault="00CD622C" w:rsidP="00EF025A">
            <w:pPr>
              <w:widowControl w:val="0"/>
              <w:jc w:val="both"/>
              <w:rPr>
                <w:color w:val="auto"/>
                <w:kern w:val="0"/>
                <w:sz w:val="22"/>
                <w:szCs w:val="22"/>
              </w:rPr>
            </w:pPr>
            <w:r w:rsidRPr="004201E0">
              <w:rPr>
                <w:color w:val="auto"/>
                <w:kern w:val="0"/>
                <w:sz w:val="22"/>
                <w:szCs w:val="22"/>
              </w:rPr>
              <w:t>Показатель, хара</w:t>
            </w:r>
            <w:r w:rsidRPr="004201E0">
              <w:rPr>
                <w:color w:val="auto"/>
                <w:kern w:val="0"/>
                <w:sz w:val="22"/>
                <w:szCs w:val="22"/>
              </w:rPr>
              <w:t>к</w:t>
            </w:r>
            <w:r w:rsidRPr="004201E0">
              <w:rPr>
                <w:color w:val="auto"/>
                <w:kern w:val="0"/>
                <w:sz w:val="22"/>
                <w:szCs w:val="22"/>
              </w:rPr>
              <w:t>теризующий соо</w:t>
            </w:r>
            <w:r w:rsidRPr="004201E0">
              <w:rPr>
                <w:color w:val="auto"/>
                <w:kern w:val="0"/>
                <w:sz w:val="22"/>
                <w:szCs w:val="22"/>
              </w:rPr>
              <w:t>т</w:t>
            </w:r>
            <w:r w:rsidRPr="004201E0">
              <w:rPr>
                <w:color w:val="auto"/>
                <w:kern w:val="0"/>
                <w:sz w:val="22"/>
                <w:szCs w:val="22"/>
              </w:rPr>
              <w:t>ношение среднем</w:t>
            </w:r>
            <w:r w:rsidRPr="004201E0">
              <w:rPr>
                <w:color w:val="auto"/>
                <w:kern w:val="0"/>
                <w:sz w:val="22"/>
                <w:szCs w:val="22"/>
              </w:rPr>
              <w:t>е</w:t>
            </w:r>
            <w:r w:rsidRPr="004201E0">
              <w:rPr>
                <w:color w:val="auto"/>
                <w:kern w:val="0"/>
                <w:sz w:val="22"/>
                <w:szCs w:val="22"/>
              </w:rPr>
              <w:t>сячных располага</w:t>
            </w:r>
            <w:r w:rsidRPr="004201E0">
              <w:rPr>
                <w:color w:val="auto"/>
                <w:kern w:val="0"/>
                <w:sz w:val="22"/>
                <w:szCs w:val="22"/>
              </w:rPr>
              <w:t>е</w:t>
            </w:r>
            <w:r w:rsidRPr="004201E0">
              <w:rPr>
                <w:color w:val="auto"/>
                <w:kern w:val="0"/>
                <w:sz w:val="22"/>
                <w:szCs w:val="22"/>
              </w:rPr>
              <w:t>мых ресурсов сел</w:t>
            </w:r>
            <w:r w:rsidRPr="004201E0">
              <w:rPr>
                <w:color w:val="auto"/>
                <w:kern w:val="0"/>
                <w:sz w:val="22"/>
                <w:szCs w:val="22"/>
              </w:rPr>
              <w:t>ь</w:t>
            </w:r>
            <w:r w:rsidRPr="004201E0">
              <w:rPr>
                <w:color w:val="auto"/>
                <w:kern w:val="0"/>
                <w:sz w:val="22"/>
                <w:szCs w:val="22"/>
              </w:rPr>
              <w:t>ского и городского домохозяйств за отчетный период</w:t>
            </w:r>
          </w:p>
        </w:tc>
        <w:tc>
          <w:tcPr>
            <w:tcW w:w="850" w:type="dxa"/>
          </w:tcPr>
          <w:p w:rsidR="00CD622C" w:rsidRPr="004201E0" w:rsidRDefault="00CD622C" w:rsidP="00EF025A">
            <w:pPr>
              <w:widowControl w:val="0"/>
              <w:jc w:val="center"/>
              <w:rPr>
                <w:color w:val="auto"/>
                <w:kern w:val="0"/>
                <w:sz w:val="22"/>
                <w:szCs w:val="22"/>
              </w:rPr>
            </w:pPr>
            <w:r w:rsidRPr="004201E0">
              <w:rPr>
                <w:color w:val="auto"/>
                <w:kern w:val="0"/>
                <w:sz w:val="22"/>
                <w:szCs w:val="22"/>
              </w:rPr>
              <w:t>год</w:t>
            </w:r>
            <w:r w:rsidRPr="004201E0">
              <w:rPr>
                <w:color w:val="auto"/>
                <w:kern w:val="0"/>
                <w:sz w:val="22"/>
                <w:szCs w:val="22"/>
              </w:rPr>
              <w:t>о</w:t>
            </w:r>
            <w:r w:rsidRPr="004201E0">
              <w:rPr>
                <w:color w:val="auto"/>
                <w:kern w:val="0"/>
                <w:sz w:val="22"/>
                <w:szCs w:val="22"/>
              </w:rPr>
              <w:t>вой</w:t>
            </w:r>
          </w:p>
        </w:tc>
        <w:tc>
          <w:tcPr>
            <w:tcW w:w="2693" w:type="dxa"/>
          </w:tcPr>
          <w:p w:rsidR="00B029EE" w:rsidRPr="004201E0" w:rsidRDefault="00B029EE" w:rsidP="00EF025A">
            <w:pPr>
              <w:rPr>
                <w:color w:val="auto"/>
                <w:kern w:val="0"/>
                <w:sz w:val="22"/>
                <w:szCs w:val="22"/>
              </w:rPr>
            </w:pPr>
            <w:r w:rsidRPr="004201E0">
              <w:rPr>
                <w:color w:val="auto"/>
                <w:kern w:val="0"/>
                <w:sz w:val="22"/>
                <w:szCs w:val="22"/>
              </w:rPr>
              <w:t>Показатель формируется в соответствии с прик</w:t>
            </w:r>
            <w:r w:rsidRPr="004201E0">
              <w:rPr>
                <w:color w:val="auto"/>
                <w:kern w:val="0"/>
                <w:sz w:val="22"/>
                <w:szCs w:val="22"/>
              </w:rPr>
              <w:t>а</w:t>
            </w:r>
            <w:r w:rsidRPr="004201E0">
              <w:rPr>
                <w:color w:val="auto"/>
                <w:kern w:val="0"/>
                <w:sz w:val="22"/>
                <w:szCs w:val="22"/>
              </w:rPr>
              <w:t>зом Минсельхоза России от 30.12.2021 № 899 «Об утверждении Методики расчета показателей гос</w:t>
            </w:r>
            <w:r w:rsidRPr="004201E0">
              <w:rPr>
                <w:color w:val="auto"/>
                <w:kern w:val="0"/>
                <w:sz w:val="22"/>
                <w:szCs w:val="22"/>
              </w:rPr>
              <w:t>у</w:t>
            </w:r>
            <w:r w:rsidRPr="004201E0">
              <w:rPr>
                <w:color w:val="auto"/>
                <w:kern w:val="0"/>
                <w:sz w:val="22"/>
                <w:szCs w:val="22"/>
              </w:rPr>
              <w:t>дарственной программы Российской Федерации «Комплексное развитие сельских территорий», утвержденной постано</w:t>
            </w:r>
            <w:r w:rsidRPr="004201E0">
              <w:rPr>
                <w:color w:val="auto"/>
                <w:kern w:val="0"/>
                <w:sz w:val="22"/>
                <w:szCs w:val="22"/>
              </w:rPr>
              <w:t>в</w:t>
            </w:r>
            <w:r w:rsidRPr="004201E0">
              <w:rPr>
                <w:color w:val="auto"/>
                <w:kern w:val="0"/>
                <w:sz w:val="22"/>
                <w:szCs w:val="22"/>
              </w:rPr>
              <w:t>лением Правительства Российской Федерации от 31 мая 2019 г. № 696» и рассчитывается по фо</w:t>
            </w:r>
            <w:r w:rsidRPr="004201E0">
              <w:rPr>
                <w:color w:val="auto"/>
                <w:kern w:val="0"/>
                <w:sz w:val="22"/>
                <w:szCs w:val="22"/>
              </w:rPr>
              <w:t>р</w:t>
            </w:r>
            <w:r w:rsidRPr="004201E0">
              <w:rPr>
                <w:color w:val="auto"/>
                <w:kern w:val="0"/>
                <w:sz w:val="22"/>
                <w:szCs w:val="22"/>
              </w:rPr>
              <w:t>муле:</w:t>
            </w:r>
          </w:p>
          <w:p w:rsidR="00CD622C" w:rsidRPr="004201E0" w:rsidRDefault="00B029EE" w:rsidP="00EF025A">
            <w:pPr>
              <w:widowControl w:val="0"/>
              <w:jc w:val="both"/>
              <w:rPr>
                <w:color w:val="auto"/>
                <w:kern w:val="0"/>
                <w:sz w:val="22"/>
                <w:szCs w:val="22"/>
              </w:rPr>
            </w:pPr>
            <w:r w:rsidRPr="004201E0">
              <w:rPr>
                <w:color w:val="auto"/>
                <w:kern w:val="0"/>
                <w:sz w:val="22"/>
                <w:szCs w:val="22"/>
              </w:rPr>
              <w:t>СР = РСД / РГД x 100</w:t>
            </w:r>
          </w:p>
        </w:tc>
        <w:tc>
          <w:tcPr>
            <w:tcW w:w="2835" w:type="dxa"/>
          </w:tcPr>
          <w:p w:rsidR="003B2976" w:rsidRPr="004201E0" w:rsidRDefault="009900F6" w:rsidP="00EF025A">
            <w:pPr>
              <w:widowControl w:val="0"/>
              <w:jc w:val="both"/>
              <w:rPr>
                <w:color w:val="auto"/>
                <w:kern w:val="0"/>
                <w:sz w:val="22"/>
                <w:szCs w:val="22"/>
              </w:rPr>
            </w:pPr>
            <w:r w:rsidRPr="004201E0">
              <w:rPr>
                <w:color w:val="auto"/>
                <w:kern w:val="0"/>
                <w:sz w:val="22"/>
                <w:szCs w:val="22"/>
              </w:rPr>
              <w:t>Базовый показатель 1</w:t>
            </w:r>
            <w:r w:rsidR="003B2976" w:rsidRPr="004201E0">
              <w:rPr>
                <w:color w:val="auto"/>
                <w:kern w:val="0"/>
                <w:sz w:val="22"/>
                <w:szCs w:val="22"/>
              </w:rPr>
              <w:t>:</w:t>
            </w:r>
          </w:p>
          <w:p w:rsidR="009900F6" w:rsidRPr="004201E0" w:rsidRDefault="00B029EE" w:rsidP="00EF025A">
            <w:pPr>
              <w:widowControl w:val="0"/>
              <w:jc w:val="both"/>
              <w:rPr>
                <w:color w:val="auto"/>
                <w:kern w:val="0"/>
                <w:sz w:val="22"/>
                <w:szCs w:val="22"/>
              </w:rPr>
            </w:pPr>
            <w:r w:rsidRPr="004201E0">
              <w:rPr>
                <w:color w:val="auto"/>
                <w:kern w:val="0"/>
                <w:sz w:val="22"/>
                <w:szCs w:val="22"/>
              </w:rPr>
              <w:t>РСД</w:t>
            </w:r>
            <w:r w:rsidR="009900F6" w:rsidRPr="004201E0">
              <w:rPr>
                <w:color w:val="auto"/>
                <w:kern w:val="0"/>
                <w:sz w:val="22"/>
                <w:szCs w:val="22"/>
              </w:rPr>
              <w:t xml:space="preserve"> – располагаемые р</w:t>
            </w:r>
            <w:r w:rsidR="009900F6" w:rsidRPr="004201E0">
              <w:rPr>
                <w:color w:val="auto"/>
                <w:kern w:val="0"/>
                <w:sz w:val="22"/>
                <w:szCs w:val="22"/>
              </w:rPr>
              <w:t>е</w:t>
            </w:r>
            <w:r w:rsidR="009900F6" w:rsidRPr="004201E0">
              <w:rPr>
                <w:color w:val="auto"/>
                <w:kern w:val="0"/>
                <w:sz w:val="22"/>
                <w:szCs w:val="22"/>
              </w:rPr>
              <w:t xml:space="preserve">сурсы домашних хозяйств в сельских населенных пунктах </w:t>
            </w:r>
            <w:r w:rsidR="009900F6" w:rsidRPr="004201E0">
              <w:rPr>
                <w:color w:val="auto"/>
                <w:sz w:val="22"/>
                <w:szCs w:val="22"/>
              </w:rPr>
              <w:t>Астраханской о</w:t>
            </w:r>
            <w:r w:rsidR="009900F6" w:rsidRPr="004201E0">
              <w:rPr>
                <w:color w:val="auto"/>
                <w:sz w:val="22"/>
                <w:szCs w:val="22"/>
              </w:rPr>
              <w:t>б</w:t>
            </w:r>
            <w:r w:rsidR="009900F6" w:rsidRPr="004201E0">
              <w:rPr>
                <w:color w:val="auto"/>
                <w:sz w:val="22"/>
                <w:szCs w:val="22"/>
              </w:rPr>
              <w:t>ласти</w:t>
            </w:r>
            <w:r w:rsidR="00D248C2" w:rsidRPr="004201E0">
              <w:rPr>
                <w:color w:val="auto"/>
                <w:sz w:val="22"/>
                <w:szCs w:val="22"/>
              </w:rPr>
              <w:t>,</w:t>
            </w:r>
            <w:r w:rsidR="00AC2FE9" w:rsidRPr="004201E0">
              <w:rPr>
                <w:color w:val="auto"/>
                <w:sz w:val="22"/>
                <w:szCs w:val="22"/>
              </w:rPr>
              <w:t xml:space="preserve"> </w:t>
            </w:r>
            <w:r w:rsidR="00D248C2" w:rsidRPr="004201E0">
              <w:rPr>
                <w:color w:val="auto"/>
                <w:sz w:val="22"/>
                <w:szCs w:val="22"/>
              </w:rPr>
              <w:t>р</w:t>
            </w:r>
            <w:r w:rsidR="00AC2FE9" w:rsidRPr="004201E0">
              <w:rPr>
                <w:color w:val="auto"/>
                <w:sz w:val="22"/>
                <w:szCs w:val="22"/>
              </w:rPr>
              <w:t>ублей</w:t>
            </w:r>
            <w:r w:rsidR="00D248C2" w:rsidRPr="004201E0">
              <w:rPr>
                <w:color w:val="auto"/>
                <w:kern w:val="0"/>
                <w:sz w:val="22"/>
                <w:szCs w:val="22"/>
              </w:rPr>
              <w:t>.</w:t>
            </w:r>
          </w:p>
          <w:p w:rsidR="003B2976" w:rsidRPr="004201E0" w:rsidRDefault="009900F6" w:rsidP="00EF025A">
            <w:pPr>
              <w:widowControl w:val="0"/>
              <w:jc w:val="both"/>
              <w:rPr>
                <w:color w:val="auto"/>
                <w:kern w:val="0"/>
                <w:sz w:val="22"/>
                <w:szCs w:val="22"/>
              </w:rPr>
            </w:pPr>
            <w:r w:rsidRPr="004201E0">
              <w:rPr>
                <w:color w:val="auto"/>
                <w:kern w:val="0"/>
                <w:sz w:val="22"/>
                <w:szCs w:val="22"/>
              </w:rPr>
              <w:t>Базовый показатель 2</w:t>
            </w:r>
            <w:r w:rsidR="003B2976" w:rsidRPr="004201E0">
              <w:rPr>
                <w:color w:val="auto"/>
                <w:kern w:val="0"/>
                <w:sz w:val="22"/>
                <w:szCs w:val="22"/>
              </w:rPr>
              <w:t>:</w:t>
            </w:r>
          </w:p>
          <w:p w:rsidR="009900F6" w:rsidRPr="004201E0" w:rsidRDefault="00B029EE" w:rsidP="00EF025A">
            <w:pPr>
              <w:widowControl w:val="0"/>
              <w:jc w:val="both"/>
              <w:rPr>
                <w:color w:val="auto"/>
                <w:kern w:val="0"/>
                <w:sz w:val="22"/>
                <w:szCs w:val="22"/>
              </w:rPr>
            </w:pPr>
            <w:r w:rsidRPr="004201E0">
              <w:rPr>
                <w:color w:val="auto"/>
                <w:kern w:val="0"/>
                <w:sz w:val="22"/>
                <w:szCs w:val="22"/>
              </w:rPr>
              <w:t>РГД</w:t>
            </w:r>
            <w:r w:rsidR="009900F6" w:rsidRPr="004201E0">
              <w:rPr>
                <w:color w:val="auto"/>
                <w:kern w:val="0"/>
                <w:sz w:val="22"/>
                <w:szCs w:val="22"/>
              </w:rPr>
              <w:t xml:space="preserve"> – располагаемые р</w:t>
            </w:r>
            <w:r w:rsidR="009900F6" w:rsidRPr="004201E0">
              <w:rPr>
                <w:color w:val="auto"/>
                <w:kern w:val="0"/>
                <w:sz w:val="22"/>
                <w:szCs w:val="22"/>
              </w:rPr>
              <w:t>е</w:t>
            </w:r>
            <w:r w:rsidR="009900F6" w:rsidRPr="004201E0">
              <w:rPr>
                <w:color w:val="auto"/>
                <w:kern w:val="0"/>
                <w:sz w:val="22"/>
                <w:szCs w:val="22"/>
              </w:rPr>
              <w:t xml:space="preserve">сурсы домашних хозяйств в городских населенных пунктах </w:t>
            </w:r>
            <w:r w:rsidR="009900F6" w:rsidRPr="004201E0">
              <w:rPr>
                <w:color w:val="auto"/>
                <w:sz w:val="22"/>
                <w:szCs w:val="22"/>
              </w:rPr>
              <w:t>Астраханской о</w:t>
            </w:r>
            <w:r w:rsidR="009900F6" w:rsidRPr="004201E0">
              <w:rPr>
                <w:color w:val="auto"/>
                <w:sz w:val="22"/>
                <w:szCs w:val="22"/>
              </w:rPr>
              <w:t>б</w:t>
            </w:r>
            <w:r w:rsidR="009900F6" w:rsidRPr="004201E0">
              <w:rPr>
                <w:color w:val="auto"/>
                <w:sz w:val="22"/>
                <w:szCs w:val="22"/>
              </w:rPr>
              <w:t>ласти</w:t>
            </w:r>
            <w:r w:rsidR="00D248C2" w:rsidRPr="004201E0">
              <w:rPr>
                <w:color w:val="auto"/>
                <w:sz w:val="22"/>
                <w:szCs w:val="22"/>
              </w:rPr>
              <w:t>,</w:t>
            </w:r>
            <w:r w:rsidR="00AC2FE9" w:rsidRPr="004201E0">
              <w:rPr>
                <w:color w:val="auto"/>
                <w:sz w:val="22"/>
                <w:szCs w:val="22"/>
              </w:rPr>
              <w:t xml:space="preserve"> рублей</w:t>
            </w:r>
          </w:p>
          <w:p w:rsidR="00CD622C" w:rsidRPr="004201E0" w:rsidRDefault="00CD622C" w:rsidP="00EF025A">
            <w:pPr>
              <w:widowControl w:val="0"/>
              <w:jc w:val="both"/>
              <w:rPr>
                <w:color w:val="auto"/>
                <w:kern w:val="0"/>
                <w:sz w:val="22"/>
                <w:szCs w:val="22"/>
              </w:rPr>
            </w:pPr>
          </w:p>
        </w:tc>
        <w:tc>
          <w:tcPr>
            <w:tcW w:w="1134" w:type="dxa"/>
          </w:tcPr>
          <w:p w:rsidR="00CD622C" w:rsidRPr="004201E0" w:rsidRDefault="00CD622C" w:rsidP="00EF025A">
            <w:pPr>
              <w:widowControl w:val="0"/>
              <w:jc w:val="center"/>
              <w:rPr>
                <w:color w:val="auto"/>
                <w:kern w:val="0"/>
                <w:sz w:val="22"/>
                <w:szCs w:val="22"/>
              </w:rPr>
            </w:pPr>
            <w:r w:rsidRPr="004201E0">
              <w:rPr>
                <w:color w:val="auto"/>
                <w:kern w:val="0"/>
                <w:sz w:val="22"/>
                <w:szCs w:val="22"/>
              </w:rPr>
              <w:t>Пери</w:t>
            </w:r>
            <w:r w:rsidRPr="004201E0">
              <w:rPr>
                <w:color w:val="auto"/>
                <w:kern w:val="0"/>
                <w:sz w:val="22"/>
                <w:szCs w:val="22"/>
              </w:rPr>
              <w:t>о</w:t>
            </w:r>
            <w:r w:rsidRPr="004201E0">
              <w:rPr>
                <w:color w:val="auto"/>
                <w:kern w:val="0"/>
                <w:sz w:val="22"/>
                <w:szCs w:val="22"/>
              </w:rPr>
              <w:t>дическая отче</w:t>
            </w:r>
            <w:r w:rsidRPr="004201E0">
              <w:rPr>
                <w:color w:val="auto"/>
                <w:kern w:val="0"/>
                <w:sz w:val="22"/>
                <w:szCs w:val="22"/>
              </w:rPr>
              <w:t>т</w:t>
            </w:r>
            <w:r w:rsidRPr="004201E0">
              <w:rPr>
                <w:color w:val="auto"/>
                <w:kern w:val="0"/>
                <w:sz w:val="22"/>
                <w:szCs w:val="22"/>
              </w:rPr>
              <w:t>ность</w:t>
            </w:r>
          </w:p>
        </w:tc>
        <w:tc>
          <w:tcPr>
            <w:tcW w:w="851"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c>
          <w:tcPr>
            <w:tcW w:w="850"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r>
      <w:tr w:rsidR="00EF025A" w:rsidRPr="004201E0" w:rsidTr="00174BE7">
        <w:tc>
          <w:tcPr>
            <w:tcW w:w="594" w:type="dxa"/>
          </w:tcPr>
          <w:p w:rsidR="00CD622C" w:rsidRPr="004201E0" w:rsidRDefault="00CD622C" w:rsidP="00EF025A">
            <w:pPr>
              <w:widowControl w:val="0"/>
              <w:jc w:val="both"/>
              <w:rPr>
                <w:color w:val="auto"/>
                <w:kern w:val="0"/>
                <w:sz w:val="22"/>
                <w:szCs w:val="22"/>
              </w:rPr>
            </w:pPr>
            <w:r w:rsidRPr="004201E0">
              <w:rPr>
                <w:color w:val="auto"/>
                <w:kern w:val="0"/>
                <w:sz w:val="22"/>
                <w:szCs w:val="22"/>
              </w:rPr>
              <w:t>8.</w:t>
            </w:r>
          </w:p>
        </w:tc>
        <w:tc>
          <w:tcPr>
            <w:tcW w:w="1645" w:type="dxa"/>
          </w:tcPr>
          <w:p w:rsidR="00CD622C" w:rsidRPr="004201E0" w:rsidRDefault="00CD622C" w:rsidP="00EF025A">
            <w:pPr>
              <w:widowControl w:val="0"/>
              <w:jc w:val="both"/>
              <w:rPr>
                <w:color w:val="auto"/>
                <w:kern w:val="0"/>
                <w:sz w:val="22"/>
                <w:szCs w:val="22"/>
              </w:rPr>
            </w:pPr>
            <w:r w:rsidRPr="004201E0">
              <w:rPr>
                <w:color w:val="auto"/>
                <w:kern w:val="0"/>
                <w:sz w:val="22"/>
                <w:szCs w:val="22"/>
              </w:rPr>
              <w:t>Доля общей площади бл</w:t>
            </w:r>
            <w:r w:rsidRPr="004201E0">
              <w:rPr>
                <w:color w:val="auto"/>
                <w:kern w:val="0"/>
                <w:sz w:val="22"/>
                <w:szCs w:val="22"/>
              </w:rPr>
              <w:t>а</w:t>
            </w:r>
            <w:r w:rsidRPr="004201E0">
              <w:rPr>
                <w:color w:val="auto"/>
                <w:kern w:val="0"/>
                <w:sz w:val="22"/>
                <w:szCs w:val="22"/>
              </w:rPr>
              <w:t>гоустроенных жилых пом</w:t>
            </w:r>
            <w:r w:rsidRPr="004201E0">
              <w:rPr>
                <w:color w:val="auto"/>
                <w:kern w:val="0"/>
                <w:sz w:val="22"/>
                <w:szCs w:val="22"/>
              </w:rPr>
              <w:t>е</w:t>
            </w:r>
            <w:r w:rsidRPr="004201E0">
              <w:rPr>
                <w:color w:val="auto"/>
                <w:kern w:val="0"/>
                <w:sz w:val="22"/>
                <w:szCs w:val="22"/>
              </w:rPr>
              <w:t>щений в сел</w:t>
            </w:r>
            <w:r w:rsidRPr="004201E0">
              <w:rPr>
                <w:color w:val="auto"/>
                <w:kern w:val="0"/>
                <w:sz w:val="22"/>
                <w:szCs w:val="22"/>
              </w:rPr>
              <w:t>ь</w:t>
            </w:r>
            <w:r w:rsidRPr="004201E0">
              <w:rPr>
                <w:color w:val="auto"/>
                <w:kern w:val="0"/>
                <w:sz w:val="22"/>
                <w:szCs w:val="22"/>
              </w:rPr>
              <w:t>ских населе</w:t>
            </w:r>
            <w:r w:rsidRPr="004201E0">
              <w:rPr>
                <w:color w:val="auto"/>
                <w:kern w:val="0"/>
                <w:sz w:val="22"/>
                <w:szCs w:val="22"/>
              </w:rPr>
              <w:t>н</w:t>
            </w:r>
            <w:r w:rsidRPr="004201E0">
              <w:rPr>
                <w:color w:val="auto"/>
                <w:kern w:val="0"/>
                <w:sz w:val="22"/>
                <w:szCs w:val="22"/>
              </w:rPr>
              <w:t>ных пунктах</w:t>
            </w:r>
          </w:p>
        </w:tc>
        <w:tc>
          <w:tcPr>
            <w:tcW w:w="992" w:type="dxa"/>
          </w:tcPr>
          <w:p w:rsidR="00CD622C" w:rsidRPr="004201E0" w:rsidRDefault="00CD622C" w:rsidP="00EF025A">
            <w:pPr>
              <w:widowControl w:val="0"/>
              <w:jc w:val="both"/>
              <w:rPr>
                <w:color w:val="auto"/>
                <w:kern w:val="0"/>
                <w:sz w:val="22"/>
                <w:szCs w:val="22"/>
              </w:rPr>
            </w:pPr>
            <w:r w:rsidRPr="004201E0">
              <w:rPr>
                <w:color w:val="auto"/>
                <w:kern w:val="0"/>
                <w:sz w:val="22"/>
                <w:szCs w:val="22"/>
              </w:rPr>
              <w:t>процент</w:t>
            </w:r>
          </w:p>
        </w:tc>
        <w:tc>
          <w:tcPr>
            <w:tcW w:w="2127" w:type="dxa"/>
          </w:tcPr>
          <w:p w:rsidR="00CD622C" w:rsidRPr="004201E0" w:rsidRDefault="00CD622C" w:rsidP="00EF025A">
            <w:pPr>
              <w:widowControl w:val="0"/>
              <w:jc w:val="both"/>
              <w:rPr>
                <w:color w:val="auto"/>
                <w:kern w:val="0"/>
                <w:sz w:val="22"/>
                <w:szCs w:val="22"/>
              </w:rPr>
            </w:pPr>
            <w:r w:rsidRPr="004201E0">
              <w:rPr>
                <w:color w:val="auto"/>
                <w:kern w:val="0"/>
                <w:sz w:val="22"/>
                <w:szCs w:val="22"/>
              </w:rPr>
              <w:t>Показатель, хара</w:t>
            </w:r>
            <w:r w:rsidRPr="004201E0">
              <w:rPr>
                <w:color w:val="auto"/>
                <w:kern w:val="0"/>
                <w:sz w:val="22"/>
                <w:szCs w:val="22"/>
              </w:rPr>
              <w:t>к</w:t>
            </w:r>
            <w:r w:rsidRPr="004201E0">
              <w:rPr>
                <w:color w:val="auto"/>
                <w:kern w:val="0"/>
                <w:sz w:val="22"/>
                <w:szCs w:val="22"/>
              </w:rPr>
              <w:t>теризующий пр</w:t>
            </w:r>
            <w:r w:rsidRPr="004201E0">
              <w:rPr>
                <w:color w:val="auto"/>
                <w:kern w:val="0"/>
                <w:sz w:val="22"/>
                <w:szCs w:val="22"/>
              </w:rPr>
              <w:t>и</w:t>
            </w:r>
            <w:r w:rsidRPr="004201E0">
              <w:rPr>
                <w:color w:val="auto"/>
                <w:kern w:val="0"/>
                <w:sz w:val="22"/>
                <w:szCs w:val="22"/>
              </w:rPr>
              <w:t xml:space="preserve">рост площади </w:t>
            </w:r>
            <w:r w:rsidR="009900F6" w:rsidRPr="004201E0">
              <w:rPr>
                <w:color w:val="auto"/>
                <w:kern w:val="0"/>
                <w:sz w:val="22"/>
                <w:szCs w:val="22"/>
              </w:rPr>
              <w:t>бл</w:t>
            </w:r>
            <w:r w:rsidR="009900F6" w:rsidRPr="004201E0">
              <w:rPr>
                <w:color w:val="auto"/>
                <w:kern w:val="0"/>
                <w:sz w:val="22"/>
                <w:szCs w:val="22"/>
              </w:rPr>
              <w:t>а</w:t>
            </w:r>
            <w:r w:rsidR="009900F6" w:rsidRPr="004201E0">
              <w:rPr>
                <w:color w:val="auto"/>
                <w:kern w:val="0"/>
                <w:sz w:val="22"/>
                <w:szCs w:val="22"/>
              </w:rPr>
              <w:t>гоустроенных</w:t>
            </w:r>
            <w:r w:rsidRPr="004201E0">
              <w:rPr>
                <w:color w:val="auto"/>
                <w:kern w:val="0"/>
                <w:sz w:val="22"/>
                <w:szCs w:val="22"/>
              </w:rPr>
              <w:t xml:space="preserve"> ж</w:t>
            </w:r>
            <w:r w:rsidRPr="004201E0">
              <w:rPr>
                <w:color w:val="auto"/>
                <w:kern w:val="0"/>
                <w:sz w:val="22"/>
                <w:szCs w:val="22"/>
              </w:rPr>
              <w:t>и</w:t>
            </w:r>
            <w:r w:rsidRPr="004201E0">
              <w:rPr>
                <w:color w:val="auto"/>
                <w:kern w:val="0"/>
                <w:sz w:val="22"/>
                <w:szCs w:val="22"/>
              </w:rPr>
              <w:t>лых помещений в сельских населе</w:t>
            </w:r>
            <w:r w:rsidRPr="004201E0">
              <w:rPr>
                <w:color w:val="auto"/>
                <w:kern w:val="0"/>
                <w:sz w:val="22"/>
                <w:szCs w:val="22"/>
              </w:rPr>
              <w:t>н</w:t>
            </w:r>
            <w:r w:rsidRPr="004201E0">
              <w:rPr>
                <w:color w:val="auto"/>
                <w:kern w:val="0"/>
                <w:sz w:val="22"/>
                <w:szCs w:val="22"/>
              </w:rPr>
              <w:t>ных пунктах</w:t>
            </w:r>
            <w:r w:rsidRPr="004201E0">
              <w:rPr>
                <w:color w:val="auto"/>
                <w:sz w:val="22"/>
                <w:szCs w:val="22"/>
              </w:rPr>
              <w:t xml:space="preserve"> </w:t>
            </w:r>
            <w:r w:rsidRPr="004201E0">
              <w:rPr>
                <w:color w:val="auto"/>
                <w:kern w:val="0"/>
                <w:sz w:val="22"/>
                <w:szCs w:val="22"/>
              </w:rPr>
              <w:t>за о</w:t>
            </w:r>
            <w:r w:rsidRPr="004201E0">
              <w:rPr>
                <w:color w:val="auto"/>
                <w:kern w:val="0"/>
                <w:sz w:val="22"/>
                <w:szCs w:val="22"/>
              </w:rPr>
              <w:t>т</w:t>
            </w:r>
            <w:r w:rsidRPr="004201E0">
              <w:rPr>
                <w:color w:val="auto"/>
                <w:kern w:val="0"/>
                <w:sz w:val="22"/>
                <w:szCs w:val="22"/>
              </w:rPr>
              <w:t>четный период</w:t>
            </w:r>
          </w:p>
        </w:tc>
        <w:tc>
          <w:tcPr>
            <w:tcW w:w="850" w:type="dxa"/>
          </w:tcPr>
          <w:p w:rsidR="00CD622C" w:rsidRPr="004201E0" w:rsidRDefault="00CD622C" w:rsidP="00EF025A">
            <w:pPr>
              <w:widowControl w:val="0"/>
              <w:jc w:val="center"/>
              <w:rPr>
                <w:color w:val="auto"/>
                <w:kern w:val="0"/>
                <w:sz w:val="22"/>
                <w:szCs w:val="22"/>
              </w:rPr>
            </w:pPr>
            <w:r w:rsidRPr="004201E0">
              <w:rPr>
                <w:color w:val="auto"/>
                <w:kern w:val="0"/>
                <w:sz w:val="22"/>
                <w:szCs w:val="22"/>
              </w:rPr>
              <w:t>год</w:t>
            </w:r>
            <w:r w:rsidRPr="004201E0">
              <w:rPr>
                <w:color w:val="auto"/>
                <w:kern w:val="0"/>
                <w:sz w:val="22"/>
                <w:szCs w:val="22"/>
              </w:rPr>
              <w:t>о</w:t>
            </w:r>
            <w:r w:rsidRPr="004201E0">
              <w:rPr>
                <w:color w:val="auto"/>
                <w:kern w:val="0"/>
                <w:sz w:val="22"/>
                <w:szCs w:val="22"/>
              </w:rPr>
              <w:t>вой</w:t>
            </w:r>
          </w:p>
        </w:tc>
        <w:tc>
          <w:tcPr>
            <w:tcW w:w="2693" w:type="dxa"/>
            <w:shd w:val="clear" w:color="auto" w:fill="auto"/>
          </w:tcPr>
          <w:p w:rsidR="00C40FF4" w:rsidRPr="004201E0" w:rsidRDefault="00B029EE" w:rsidP="00EF025A">
            <w:pPr>
              <w:rPr>
                <w:color w:val="auto"/>
                <w:kern w:val="0"/>
                <w:sz w:val="22"/>
                <w:szCs w:val="22"/>
              </w:rPr>
            </w:pPr>
            <w:r w:rsidRPr="004201E0">
              <w:rPr>
                <w:color w:val="auto"/>
                <w:kern w:val="0"/>
                <w:sz w:val="22"/>
                <w:szCs w:val="22"/>
              </w:rPr>
              <w:t>Показатель формируется в соответствии с п</w:t>
            </w:r>
            <w:r w:rsidR="00C40FF4" w:rsidRPr="004201E0">
              <w:rPr>
                <w:color w:val="auto"/>
                <w:kern w:val="0"/>
                <w:sz w:val="22"/>
                <w:szCs w:val="22"/>
              </w:rPr>
              <w:t>рик</w:t>
            </w:r>
            <w:r w:rsidR="00C40FF4" w:rsidRPr="004201E0">
              <w:rPr>
                <w:color w:val="auto"/>
                <w:kern w:val="0"/>
                <w:sz w:val="22"/>
                <w:szCs w:val="22"/>
              </w:rPr>
              <w:t>а</w:t>
            </w:r>
            <w:r w:rsidR="00C40FF4" w:rsidRPr="004201E0">
              <w:rPr>
                <w:color w:val="auto"/>
                <w:kern w:val="0"/>
                <w:sz w:val="22"/>
                <w:szCs w:val="22"/>
              </w:rPr>
              <w:t>з</w:t>
            </w:r>
            <w:r w:rsidRPr="004201E0">
              <w:rPr>
                <w:color w:val="auto"/>
                <w:kern w:val="0"/>
                <w:sz w:val="22"/>
                <w:szCs w:val="22"/>
              </w:rPr>
              <w:t>ом</w:t>
            </w:r>
            <w:r w:rsidR="00C40FF4" w:rsidRPr="004201E0">
              <w:rPr>
                <w:color w:val="auto"/>
                <w:kern w:val="0"/>
                <w:sz w:val="22"/>
                <w:szCs w:val="22"/>
              </w:rPr>
              <w:t xml:space="preserve"> Минсельхоза Рос</w:t>
            </w:r>
            <w:r w:rsidRPr="004201E0">
              <w:rPr>
                <w:color w:val="auto"/>
                <w:kern w:val="0"/>
                <w:sz w:val="22"/>
                <w:szCs w:val="22"/>
              </w:rPr>
              <w:t>сии от 30.12.2021 №</w:t>
            </w:r>
            <w:r w:rsidR="00C40FF4" w:rsidRPr="004201E0">
              <w:rPr>
                <w:color w:val="auto"/>
                <w:kern w:val="0"/>
                <w:sz w:val="22"/>
                <w:szCs w:val="22"/>
              </w:rPr>
              <w:t xml:space="preserve"> 899</w:t>
            </w:r>
            <w:r w:rsidRPr="004201E0">
              <w:rPr>
                <w:color w:val="auto"/>
                <w:kern w:val="0"/>
                <w:sz w:val="22"/>
                <w:szCs w:val="22"/>
              </w:rPr>
              <w:t xml:space="preserve"> «</w:t>
            </w:r>
            <w:r w:rsidR="00C40FF4" w:rsidRPr="004201E0">
              <w:rPr>
                <w:color w:val="auto"/>
                <w:kern w:val="0"/>
                <w:sz w:val="22"/>
                <w:szCs w:val="22"/>
              </w:rPr>
              <w:t>Об утверждении Методики расчета показателей гос</w:t>
            </w:r>
            <w:r w:rsidR="00C40FF4" w:rsidRPr="004201E0">
              <w:rPr>
                <w:color w:val="auto"/>
                <w:kern w:val="0"/>
                <w:sz w:val="22"/>
                <w:szCs w:val="22"/>
              </w:rPr>
              <w:t>у</w:t>
            </w:r>
            <w:r w:rsidR="00C40FF4" w:rsidRPr="004201E0">
              <w:rPr>
                <w:color w:val="auto"/>
                <w:kern w:val="0"/>
                <w:sz w:val="22"/>
                <w:szCs w:val="22"/>
              </w:rPr>
              <w:t xml:space="preserve">дарственной программы Российской Федерации </w:t>
            </w:r>
            <w:r w:rsidRPr="004201E0">
              <w:rPr>
                <w:color w:val="auto"/>
                <w:kern w:val="0"/>
                <w:sz w:val="22"/>
                <w:szCs w:val="22"/>
              </w:rPr>
              <w:t>«</w:t>
            </w:r>
            <w:r w:rsidR="00C40FF4" w:rsidRPr="004201E0">
              <w:rPr>
                <w:color w:val="auto"/>
                <w:kern w:val="0"/>
                <w:sz w:val="22"/>
                <w:szCs w:val="22"/>
              </w:rPr>
              <w:t>Комплексное развитие сельских территорий</w:t>
            </w:r>
            <w:r w:rsidRPr="004201E0">
              <w:rPr>
                <w:color w:val="auto"/>
                <w:kern w:val="0"/>
                <w:sz w:val="22"/>
                <w:szCs w:val="22"/>
              </w:rPr>
              <w:t>»</w:t>
            </w:r>
            <w:r w:rsidR="00C40FF4" w:rsidRPr="004201E0">
              <w:rPr>
                <w:color w:val="auto"/>
                <w:kern w:val="0"/>
                <w:sz w:val="22"/>
                <w:szCs w:val="22"/>
              </w:rPr>
              <w:t>, утвержденной постано</w:t>
            </w:r>
            <w:r w:rsidR="00C40FF4" w:rsidRPr="004201E0">
              <w:rPr>
                <w:color w:val="auto"/>
                <w:kern w:val="0"/>
                <w:sz w:val="22"/>
                <w:szCs w:val="22"/>
              </w:rPr>
              <w:t>в</w:t>
            </w:r>
            <w:r w:rsidR="00C40FF4" w:rsidRPr="004201E0">
              <w:rPr>
                <w:color w:val="auto"/>
                <w:kern w:val="0"/>
                <w:sz w:val="22"/>
                <w:szCs w:val="22"/>
              </w:rPr>
              <w:t xml:space="preserve">лением Правительства Российской Федерации от 31 мая 2019 г. </w:t>
            </w:r>
            <w:r w:rsidRPr="004201E0">
              <w:rPr>
                <w:color w:val="auto"/>
                <w:kern w:val="0"/>
                <w:sz w:val="22"/>
                <w:szCs w:val="22"/>
              </w:rPr>
              <w:t>№</w:t>
            </w:r>
            <w:r w:rsidR="00C40FF4" w:rsidRPr="004201E0">
              <w:rPr>
                <w:color w:val="auto"/>
                <w:kern w:val="0"/>
                <w:sz w:val="22"/>
                <w:szCs w:val="22"/>
              </w:rPr>
              <w:t xml:space="preserve"> 696</w:t>
            </w:r>
            <w:r w:rsidRPr="004201E0">
              <w:rPr>
                <w:color w:val="auto"/>
                <w:kern w:val="0"/>
                <w:sz w:val="22"/>
                <w:szCs w:val="22"/>
              </w:rPr>
              <w:t>» и рассчитывается по фо</w:t>
            </w:r>
            <w:r w:rsidRPr="004201E0">
              <w:rPr>
                <w:color w:val="auto"/>
                <w:kern w:val="0"/>
                <w:sz w:val="22"/>
                <w:szCs w:val="22"/>
              </w:rPr>
              <w:t>р</w:t>
            </w:r>
            <w:r w:rsidRPr="004201E0">
              <w:rPr>
                <w:color w:val="auto"/>
                <w:kern w:val="0"/>
                <w:sz w:val="22"/>
                <w:szCs w:val="22"/>
              </w:rPr>
              <w:t>муле:</w:t>
            </w:r>
          </w:p>
          <w:p w:rsidR="00CD622C" w:rsidRPr="004201E0" w:rsidRDefault="00C40FF4" w:rsidP="00EF025A">
            <w:pPr>
              <w:rPr>
                <w:color w:val="auto"/>
                <w:kern w:val="0"/>
                <w:sz w:val="22"/>
                <w:szCs w:val="22"/>
              </w:rPr>
            </w:pPr>
            <w:r w:rsidRPr="004201E0">
              <w:rPr>
                <w:color w:val="auto"/>
                <w:kern w:val="0"/>
                <w:sz w:val="22"/>
                <w:szCs w:val="22"/>
              </w:rPr>
              <w:t>ДБЖ = ОБЖ / ОЖ x 100</w:t>
            </w:r>
          </w:p>
        </w:tc>
        <w:tc>
          <w:tcPr>
            <w:tcW w:w="2835" w:type="dxa"/>
            <w:shd w:val="clear" w:color="auto" w:fill="auto"/>
          </w:tcPr>
          <w:p w:rsidR="00C40FF4" w:rsidRPr="004201E0" w:rsidRDefault="00C40FF4" w:rsidP="00EF025A">
            <w:pPr>
              <w:autoSpaceDE w:val="0"/>
              <w:autoSpaceDN w:val="0"/>
              <w:adjustRightInd w:val="0"/>
              <w:jc w:val="both"/>
              <w:rPr>
                <w:color w:val="auto"/>
                <w:kern w:val="0"/>
                <w:sz w:val="22"/>
                <w:szCs w:val="22"/>
              </w:rPr>
            </w:pPr>
            <w:r w:rsidRPr="004201E0">
              <w:rPr>
                <w:color w:val="auto"/>
                <w:kern w:val="0"/>
                <w:sz w:val="22"/>
                <w:szCs w:val="22"/>
              </w:rPr>
              <w:t>Базовый показатель 1:</w:t>
            </w:r>
          </w:p>
          <w:p w:rsidR="00C40FF4" w:rsidRPr="004201E0" w:rsidRDefault="00C40FF4" w:rsidP="00EF025A">
            <w:pPr>
              <w:autoSpaceDE w:val="0"/>
              <w:autoSpaceDN w:val="0"/>
              <w:adjustRightInd w:val="0"/>
              <w:jc w:val="both"/>
              <w:rPr>
                <w:color w:val="auto"/>
                <w:kern w:val="0"/>
                <w:sz w:val="22"/>
                <w:szCs w:val="22"/>
              </w:rPr>
            </w:pPr>
            <w:r w:rsidRPr="004201E0">
              <w:rPr>
                <w:color w:val="auto"/>
                <w:kern w:val="0"/>
                <w:sz w:val="22"/>
                <w:szCs w:val="22"/>
              </w:rPr>
              <w:t xml:space="preserve">ОБЖ </w:t>
            </w:r>
            <w:r w:rsidR="00D248C2" w:rsidRPr="004201E0">
              <w:rPr>
                <w:color w:val="auto"/>
                <w:kern w:val="0"/>
                <w:sz w:val="22"/>
                <w:szCs w:val="22"/>
              </w:rPr>
              <w:t>–</w:t>
            </w:r>
            <w:r w:rsidRPr="004201E0">
              <w:rPr>
                <w:color w:val="auto"/>
                <w:kern w:val="0"/>
                <w:sz w:val="22"/>
                <w:szCs w:val="22"/>
              </w:rPr>
              <w:t xml:space="preserve"> значение общей площади благоустроенных жилых помещений в сел</w:t>
            </w:r>
            <w:r w:rsidRPr="004201E0">
              <w:rPr>
                <w:color w:val="auto"/>
                <w:kern w:val="0"/>
                <w:sz w:val="22"/>
                <w:szCs w:val="22"/>
              </w:rPr>
              <w:t>ь</w:t>
            </w:r>
            <w:r w:rsidRPr="004201E0">
              <w:rPr>
                <w:color w:val="auto"/>
                <w:kern w:val="0"/>
                <w:sz w:val="22"/>
                <w:szCs w:val="22"/>
              </w:rPr>
              <w:t>ских населенных пунктах Астраханской области на 31 декабря отчетного года</w:t>
            </w:r>
            <w:r w:rsidR="00D248C2" w:rsidRPr="004201E0">
              <w:rPr>
                <w:color w:val="auto"/>
                <w:kern w:val="0"/>
                <w:sz w:val="22"/>
                <w:szCs w:val="22"/>
              </w:rPr>
              <w:t>,</w:t>
            </w:r>
            <w:r w:rsidRPr="004201E0">
              <w:rPr>
                <w:color w:val="auto"/>
                <w:kern w:val="0"/>
                <w:sz w:val="22"/>
                <w:szCs w:val="22"/>
              </w:rPr>
              <w:t xml:space="preserve"> тыс. кв. м</w:t>
            </w:r>
          </w:p>
          <w:p w:rsidR="00C40FF4" w:rsidRPr="004201E0" w:rsidRDefault="00C40FF4" w:rsidP="00EF025A">
            <w:pPr>
              <w:autoSpaceDE w:val="0"/>
              <w:autoSpaceDN w:val="0"/>
              <w:adjustRightInd w:val="0"/>
              <w:jc w:val="both"/>
              <w:rPr>
                <w:color w:val="auto"/>
                <w:kern w:val="0"/>
                <w:sz w:val="22"/>
                <w:szCs w:val="22"/>
              </w:rPr>
            </w:pPr>
            <w:r w:rsidRPr="004201E0">
              <w:rPr>
                <w:color w:val="auto"/>
                <w:kern w:val="0"/>
                <w:sz w:val="22"/>
                <w:szCs w:val="22"/>
              </w:rPr>
              <w:t>Базовый показатель 2:</w:t>
            </w:r>
          </w:p>
          <w:p w:rsidR="00CD622C" w:rsidRPr="004201E0" w:rsidRDefault="00C40FF4" w:rsidP="00D248C2">
            <w:pPr>
              <w:autoSpaceDE w:val="0"/>
              <w:autoSpaceDN w:val="0"/>
              <w:adjustRightInd w:val="0"/>
              <w:jc w:val="both"/>
              <w:rPr>
                <w:color w:val="auto"/>
                <w:sz w:val="22"/>
                <w:szCs w:val="22"/>
              </w:rPr>
            </w:pPr>
            <w:r w:rsidRPr="004201E0">
              <w:rPr>
                <w:color w:val="auto"/>
                <w:kern w:val="0"/>
                <w:sz w:val="22"/>
                <w:szCs w:val="22"/>
              </w:rPr>
              <w:t xml:space="preserve">ОЖ </w:t>
            </w:r>
            <w:r w:rsidR="00D248C2" w:rsidRPr="004201E0">
              <w:rPr>
                <w:color w:val="auto"/>
                <w:kern w:val="0"/>
                <w:sz w:val="22"/>
                <w:szCs w:val="22"/>
              </w:rPr>
              <w:t>–</w:t>
            </w:r>
            <w:r w:rsidRPr="004201E0">
              <w:rPr>
                <w:color w:val="auto"/>
                <w:kern w:val="0"/>
                <w:sz w:val="22"/>
                <w:szCs w:val="22"/>
              </w:rPr>
              <w:t xml:space="preserve"> значение общей площади жилищного фонда в сельских населенных пунктах Астраханской о</w:t>
            </w:r>
            <w:r w:rsidRPr="004201E0">
              <w:rPr>
                <w:color w:val="auto"/>
                <w:kern w:val="0"/>
                <w:sz w:val="22"/>
                <w:szCs w:val="22"/>
              </w:rPr>
              <w:t>б</w:t>
            </w:r>
            <w:r w:rsidRPr="004201E0">
              <w:rPr>
                <w:color w:val="auto"/>
                <w:kern w:val="0"/>
                <w:sz w:val="22"/>
                <w:szCs w:val="22"/>
              </w:rPr>
              <w:t>ласти на 31 декабря отче</w:t>
            </w:r>
            <w:r w:rsidRPr="004201E0">
              <w:rPr>
                <w:color w:val="auto"/>
                <w:kern w:val="0"/>
                <w:sz w:val="22"/>
                <w:szCs w:val="22"/>
              </w:rPr>
              <w:t>т</w:t>
            </w:r>
            <w:r w:rsidRPr="004201E0">
              <w:rPr>
                <w:color w:val="auto"/>
                <w:kern w:val="0"/>
                <w:sz w:val="22"/>
                <w:szCs w:val="22"/>
              </w:rPr>
              <w:t>ного года</w:t>
            </w:r>
            <w:r w:rsidR="00D248C2" w:rsidRPr="004201E0">
              <w:rPr>
                <w:color w:val="auto"/>
                <w:kern w:val="0"/>
                <w:sz w:val="22"/>
                <w:szCs w:val="22"/>
              </w:rPr>
              <w:t>,</w:t>
            </w:r>
            <w:r w:rsidRPr="004201E0">
              <w:rPr>
                <w:color w:val="auto"/>
                <w:kern w:val="0"/>
                <w:sz w:val="22"/>
                <w:szCs w:val="22"/>
              </w:rPr>
              <w:t xml:space="preserve"> тыс. кв. м</w:t>
            </w:r>
          </w:p>
        </w:tc>
        <w:tc>
          <w:tcPr>
            <w:tcW w:w="1134" w:type="dxa"/>
          </w:tcPr>
          <w:p w:rsidR="00CD622C" w:rsidRPr="004201E0" w:rsidRDefault="00CD622C" w:rsidP="00EF025A">
            <w:pPr>
              <w:widowControl w:val="0"/>
              <w:jc w:val="center"/>
              <w:rPr>
                <w:color w:val="auto"/>
                <w:kern w:val="0"/>
                <w:sz w:val="22"/>
                <w:szCs w:val="22"/>
              </w:rPr>
            </w:pPr>
            <w:r w:rsidRPr="004201E0">
              <w:rPr>
                <w:color w:val="auto"/>
                <w:kern w:val="0"/>
                <w:sz w:val="22"/>
                <w:szCs w:val="22"/>
              </w:rPr>
              <w:t>Пери</w:t>
            </w:r>
            <w:r w:rsidRPr="004201E0">
              <w:rPr>
                <w:color w:val="auto"/>
                <w:kern w:val="0"/>
                <w:sz w:val="22"/>
                <w:szCs w:val="22"/>
              </w:rPr>
              <w:t>о</w:t>
            </w:r>
            <w:r w:rsidRPr="004201E0">
              <w:rPr>
                <w:color w:val="auto"/>
                <w:kern w:val="0"/>
                <w:sz w:val="22"/>
                <w:szCs w:val="22"/>
              </w:rPr>
              <w:t>дическая отче</w:t>
            </w:r>
            <w:r w:rsidRPr="004201E0">
              <w:rPr>
                <w:color w:val="auto"/>
                <w:kern w:val="0"/>
                <w:sz w:val="22"/>
                <w:szCs w:val="22"/>
              </w:rPr>
              <w:t>т</w:t>
            </w:r>
            <w:r w:rsidRPr="004201E0">
              <w:rPr>
                <w:color w:val="auto"/>
                <w:kern w:val="0"/>
                <w:sz w:val="22"/>
                <w:szCs w:val="22"/>
              </w:rPr>
              <w:t>ность</w:t>
            </w:r>
          </w:p>
        </w:tc>
        <w:tc>
          <w:tcPr>
            <w:tcW w:w="851"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c>
          <w:tcPr>
            <w:tcW w:w="850" w:type="dxa"/>
          </w:tcPr>
          <w:p w:rsidR="00CD622C" w:rsidRPr="004201E0" w:rsidRDefault="00CD622C" w:rsidP="00EF025A">
            <w:pPr>
              <w:widowControl w:val="0"/>
              <w:jc w:val="center"/>
              <w:rPr>
                <w:color w:val="auto"/>
                <w:kern w:val="0"/>
                <w:sz w:val="22"/>
                <w:szCs w:val="22"/>
              </w:rPr>
            </w:pPr>
            <w:r w:rsidRPr="004201E0">
              <w:rPr>
                <w:color w:val="auto"/>
                <w:kern w:val="0"/>
                <w:sz w:val="22"/>
                <w:szCs w:val="22"/>
              </w:rPr>
              <w:t>-</w:t>
            </w:r>
          </w:p>
        </w:tc>
      </w:tr>
      <w:tr w:rsidR="00EF025A" w:rsidRPr="004201E0" w:rsidTr="00174BE7">
        <w:tc>
          <w:tcPr>
            <w:tcW w:w="594" w:type="dxa"/>
          </w:tcPr>
          <w:p w:rsidR="00CD622C" w:rsidRPr="004201E0" w:rsidRDefault="00CD622C" w:rsidP="00EF025A">
            <w:pPr>
              <w:widowControl w:val="0"/>
              <w:jc w:val="both"/>
              <w:rPr>
                <w:color w:val="auto"/>
                <w:kern w:val="0"/>
                <w:sz w:val="22"/>
                <w:szCs w:val="22"/>
              </w:rPr>
            </w:pPr>
            <w:r w:rsidRPr="004201E0">
              <w:rPr>
                <w:color w:val="auto"/>
                <w:kern w:val="0"/>
                <w:sz w:val="22"/>
                <w:szCs w:val="22"/>
              </w:rPr>
              <w:lastRenderedPageBreak/>
              <w:t>9</w:t>
            </w:r>
          </w:p>
        </w:tc>
        <w:tc>
          <w:tcPr>
            <w:tcW w:w="1645" w:type="dxa"/>
          </w:tcPr>
          <w:p w:rsidR="00CD622C" w:rsidRPr="004201E0" w:rsidRDefault="00CD622C" w:rsidP="00EF025A">
            <w:pPr>
              <w:rPr>
                <w:color w:val="auto"/>
                <w:sz w:val="22"/>
                <w:szCs w:val="22"/>
              </w:rPr>
            </w:pPr>
            <w:r w:rsidRPr="004201E0">
              <w:rPr>
                <w:color w:val="auto"/>
                <w:sz w:val="22"/>
                <w:szCs w:val="22"/>
              </w:rPr>
              <w:t>Уровень в</w:t>
            </w:r>
            <w:r w:rsidRPr="004201E0">
              <w:rPr>
                <w:color w:val="auto"/>
                <w:sz w:val="22"/>
                <w:szCs w:val="22"/>
              </w:rPr>
              <w:t>ы</w:t>
            </w:r>
            <w:r w:rsidRPr="004201E0">
              <w:rPr>
                <w:color w:val="auto"/>
                <w:sz w:val="22"/>
                <w:szCs w:val="22"/>
              </w:rPr>
              <w:t>полнения го</w:t>
            </w:r>
            <w:r w:rsidRPr="004201E0">
              <w:rPr>
                <w:color w:val="auto"/>
                <w:sz w:val="22"/>
                <w:szCs w:val="22"/>
              </w:rPr>
              <w:t>с</w:t>
            </w:r>
            <w:r w:rsidRPr="004201E0">
              <w:rPr>
                <w:color w:val="auto"/>
                <w:sz w:val="22"/>
                <w:szCs w:val="22"/>
              </w:rPr>
              <w:t>ударственного задания</w:t>
            </w:r>
          </w:p>
        </w:tc>
        <w:tc>
          <w:tcPr>
            <w:tcW w:w="992" w:type="dxa"/>
          </w:tcPr>
          <w:p w:rsidR="00CD622C" w:rsidRPr="004201E0" w:rsidRDefault="009900F6" w:rsidP="00EF025A">
            <w:pPr>
              <w:widowControl w:val="0"/>
              <w:jc w:val="both"/>
              <w:rPr>
                <w:color w:val="auto"/>
                <w:kern w:val="0"/>
                <w:sz w:val="22"/>
                <w:szCs w:val="22"/>
              </w:rPr>
            </w:pPr>
            <w:r w:rsidRPr="004201E0">
              <w:rPr>
                <w:color w:val="auto"/>
                <w:kern w:val="0"/>
                <w:sz w:val="22"/>
                <w:szCs w:val="22"/>
              </w:rPr>
              <w:t>процент</w:t>
            </w:r>
          </w:p>
        </w:tc>
        <w:tc>
          <w:tcPr>
            <w:tcW w:w="2127" w:type="dxa"/>
          </w:tcPr>
          <w:p w:rsidR="00CD622C" w:rsidRPr="004201E0" w:rsidRDefault="009900F6" w:rsidP="00EF025A">
            <w:pPr>
              <w:widowControl w:val="0"/>
              <w:jc w:val="both"/>
              <w:rPr>
                <w:color w:val="auto"/>
                <w:kern w:val="0"/>
                <w:sz w:val="22"/>
                <w:szCs w:val="22"/>
              </w:rPr>
            </w:pPr>
            <w:r w:rsidRPr="004201E0">
              <w:rPr>
                <w:color w:val="auto"/>
                <w:kern w:val="0"/>
                <w:sz w:val="22"/>
                <w:szCs w:val="22"/>
              </w:rPr>
              <w:t>Показатель, хара</w:t>
            </w:r>
            <w:r w:rsidRPr="004201E0">
              <w:rPr>
                <w:color w:val="auto"/>
                <w:kern w:val="0"/>
                <w:sz w:val="22"/>
                <w:szCs w:val="22"/>
              </w:rPr>
              <w:t>к</w:t>
            </w:r>
            <w:r w:rsidRPr="004201E0">
              <w:rPr>
                <w:color w:val="auto"/>
                <w:kern w:val="0"/>
                <w:sz w:val="22"/>
                <w:szCs w:val="22"/>
              </w:rPr>
              <w:t>теризующий ур</w:t>
            </w:r>
            <w:r w:rsidRPr="004201E0">
              <w:rPr>
                <w:color w:val="auto"/>
                <w:kern w:val="0"/>
                <w:sz w:val="22"/>
                <w:szCs w:val="22"/>
              </w:rPr>
              <w:t>о</w:t>
            </w:r>
            <w:r w:rsidRPr="004201E0">
              <w:rPr>
                <w:color w:val="auto"/>
                <w:kern w:val="0"/>
                <w:sz w:val="22"/>
                <w:szCs w:val="22"/>
              </w:rPr>
              <w:t xml:space="preserve">вень выполнения государственного задания </w:t>
            </w:r>
          </w:p>
        </w:tc>
        <w:tc>
          <w:tcPr>
            <w:tcW w:w="850" w:type="dxa"/>
          </w:tcPr>
          <w:p w:rsidR="00CD622C" w:rsidRPr="004201E0" w:rsidRDefault="009900F6" w:rsidP="00EF025A">
            <w:pPr>
              <w:widowControl w:val="0"/>
              <w:jc w:val="center"/>
              <w:rPr>
                <w:color w:val="auto"/>
                <w:kern w:val="0"/>
                <w:sz w:val="22"/>
                <w:szCs w:val="22"/>
              </w:rPr>
            </w:pPr>
            <w:r w:rsidRPr="004201E0">
              <w:rPr>
                <w:color w:val="auto"/>
                <w:kern w:val="0"/>
                <w:sz w:val="22"/>
                <w:szCs w:val="22"/>
              </w:rPr>
              <w:t>год</w:t>
            </w:r>
            <w:r w:rsidRPr="004201E0">
              <w:rPr>
                <w:color w:val="auto"/>
                <w:kern w:val="0"/>
                <w:sz w:val="22"/>
                <w:szCs w:val="22"/>
              </w:rPr>
              <w:t>о</w:t>
            </w:r>
            <w:r w:rsidRPr="004201E0">
              <w:rPr>
                <w:color w:val="auto"/>
                <w:kern w:val="0"/>
                <w:sz w:val="22"/>
                <w:szCs w:val="22"/>
              </w:rPr>
              <w:t>вой</w:t>
            </w:r>
          </w:p>
        </w:tc>
        <w:tc>
          <w:tcPr>
            <w:tcW w:w="2693" w:type="dxa"/>
            <w:shd w:val="clear" w:color="auto" w:fill="auto"/>
          </w:tcPr>
          <w:p w:rsidR="00C40FF4" w:rsidRPr="004201E0" w:rsidRDefault="00C40FF4" w:rsidP="00EF025A">
            <w:pPr>
              <w:rPr>
                <w:color w:val="auto"/>
                <w:sz w:val="22"/>
                <w:szCs w:val="22"/>
              </w:rPr>
            </w:pPr>
            <w:r w:rsidRPr="004201E0">
              <w:rPr>
                <w:color w:val="auto"/>
                <w:sz w:val="22"/>
                <w:szCs w:val="22"/>
              </w:rPr>
              <w:t>Показатель рассчитывае</w:t>
            </w:r>
            <w:r w:rsidRPr="004201E0">
              <w:rPr>
                <w:color w:val="auto"/>
                <w:sz w:val="22"/>
                <w:szCs w:val="22"/>
              </w:rPr>
              <w:t>т</w:t>
            </w:r>
            <w:r w:rsidRPr="004201E0">
              <w:rPr>
                <w:color w:val="auto"/>
                <w:sz w:val="22"/>
                <w:szCs w:val="22"/>
              </w:rPr>
              <w:t>ся по формуле</w:t>
            </w:r>
          </w:p>
          <w:p w:rsidR="00C40FF4" w:rsidRPr="004201E0" w:rsidRDefault="00C40FF4" w:rsidP="00EF025A">
            <w:pPr>
              <w:rPr>
                <w:color w:val="auto"/>
                <w:sz w:val="22"/>
                <w:szCs w:val="22"/>
              </w:rPr>
            </w:pPr>
            <w:r w:rsidRPr="004201E0">
              <w:rPr>
                <w:color w:val="auto"/>
                <w:sz w:val="22"/>
                <w:szCs w:val="22"/>
              </w:rPr>
              <w:t xml:space="preserve">У </w:t>
            </w:r>
            <w:proofErr w:type="spellStart"/>
            <w:r w:rsidRPr="004201E0">
              <w:rPr>
                <w:color w:val="auto"/>
                <w:sz w:val="22"/>
                <w:szCs w:val="22"/>
                <w:vertAlign w:val="subscript"/>
              </w:rPr>
              <w:t>гз</w:t>
            </w:r>
            <w:proofErr w:type="spellEnd"/>
            <w:r w:rsidRPr="004201E0">
              <w:rPr>
                <w:color w:val="auto"/>
                <w:sz w:val="22"/>
                <w:szCs w:val="22"/>
                <w:vertAlign w:val="subscript"/>
              </w:rPr>
              <w:t xml:space="preserve"> </w:t>
            </w:r>
            <w:r w:rsidRPr="004201E0">
              <w:rPr>
                <w:color w:val="auto"/>
                <w:sz w:val="22"/>
                <w:szCs w:val="22"/>
              </w:rPr>
              <w:t xml:space="preserve">= </w:t>
            </w:r>
            <w:r w:rsidRPr="004201E0">
              <w:rPr>
                <w:color w:val="auto"/>
                <w:sz w:val="22"/>
                <w:szCs w:val="22"/>
                <w:lang w:val="en-US"/>
              </w:rPr>
              <w:t>N</w:t>
            </w:r>
            <w:r w:rsidR="003B2976" w:rsidRPr="004201E0">
              <w:rPr>
                <w:color w:val="auto"/>
                <w:sz w:val="22"/>
                <w:szCs w:val="22"/>
                <w:vertAlign w:val="subscript"/>
              </w:rPr>
              <w:t>1</w:t>
            </w:r>
            <w:r w:rsidRPr="004201E0">
              <w:rPr>
                <w:color w:val="auto"/>
                <w:sz w:val="22"/>
                <w:szCs w:val="22"/>
              </w:rPr>
              <w:t xml:space="preserve"> / </w:t>
            </w:r>
            <w:r w:rsidRPr="004201E0">
              <w:rPr>
                <w:color w:val="auto"/>
                <w:sz w:val="22"/>
                <w:szCs w:val="22"/>
                <w:lang w:val="en-US"/>
              </w:rPr>
              <w:t>N</w:t>
            </w:r>
            <w:r w:rsidRPr="004201E0">
              <w:rPr>
                <w:color w:val="auto"/>
                <w:sz w:val="22"/>
                <w:szCs w:val="22"/>
                <w:vertAlign w:val="subscript"/>
              </w:rPr>
              <w:t>0</w:t>
            </w:r>
          </w:p>
          <w:p w:rsidR="00CD622C" w:rsidRPr="004201E0" w:rsidRDefault="00CD622C" w:rsidP="00EF025A">
            <w:pPr>
              <w:rPr>
                <w:color w:val="auto"/>
                <w:sz w:val="22"/>
                <w:szCs w:val="22"/>
              </w:rPr>
            </w:pPr>
          </w:p>
        </w:tc>
        <w:tc>
          <w:tcPr>
            <w:tcW w:w="2835" w:type="dxa"/>
            <w:shd w:val="clear" w:color="auto" w:fill="auto"/>
          </w:tcPr>
          <w:p w:rsidR="003B2976" w:rsidRPr="004201E0" w:rsidRDefault="00C40FF4" w:rsidP="00EF025A">
            <w:pPr>
              <w:widowControl w:val="0"/>
              <w:jc w:val="both"/>
              <w:rPr>
                <w:color w:val="auto"/>
                <w:kern w:val="0"/>
                <w:sz w:val="22"/>
                <w:szCs w:val="22"/>
              </w:rPr>
            </w:pPr>
            <w:r w:rsidRPr="004201E0">
              <w:rPr>
                <w:color w:val="auto"/>
                <w:kern w:val="0"/>
                <w:sz w:val="22"/>
                <w:szCs w:val="22"/>
              </w:rPr>
              <w:t>Базовый показатель 1</w:t>
            </w:r>
            <w:r w:rsidR="003B2976" w:rsidRPr="004201E0">
              <w:rPr>
                <w:color w:val="auto"/>
                <w:kern w:val="0"/>
                <w:sz w:val="22"/>
                <w:szCs w:val="22"/>
              </w:rPr>
              <w:t>:</w:t>
            </w:r>
          </w:p>
          <w:p w:rsidR="00C40FF4" w:rsidRPr="004201E0" w:rsidRDefault="00C40FF4" w:rsidP="00EF025A">
            <w:pPr>
              <w:widowControl w:val="0"/>
              <w:jc w:val="both"/>
              <w:rPr>
                <w:color w:val="auto"/>
                <w:kern w:val="0"/>
                <w:sz w:val="22"/>
                <w:szCs w:val="22"/>
              </w:rPr>
            </w:pPr>
            <w:r w:rsidRPr="004201E0">
              <w:rPr>
                <w:color w:val="auto"/>
                <w:kern w:val="0"/>
                <w:sz w:val="22"/>
                <w:szCs w:val="22"/>
                <w:lang w:val="en-US"/>
              </w:rPr>
              <w:t>N</w:t>
            </w:r>
            <w:r w:rsidRPr="004201E0">
              <w:rPr>
                <w:color w:val="auto"/>
                <w:kern w:val="0"/>
                <w:sz w:val="22"/>
                <w:szCs w:val="22"/>
                <w:vertAlign w:val="subscript"/>
              </w:rPr>
              <w:t>1</w:t>
            </w:r>
            <w:r w:rsidRPr="004201E0">
              <w:rPr>
                <w:color w:val="auto"/>
                <w:kern w:val="0"/>
                <w:sz w:val="22"/>
                <w:szCs w:val="22"/>
              </w:rPr>
              <w:t xml:space="preserve"> – фактическое значение выполнения государстве</w:t>
            </w:r>
            <w:r w:rsidRPr="004201E0">
              <w:rPr>
                <w:color w:val="auto"/>
                <w:kern w:val="0"/>
                <w:sz w:val="22"/>
                <w:szCs w:val="22"/>
              </w:rPr>
              <w:t>н</w:t>
            </w:r>
            <w:r w:rsidRPr="004201E0">
              <w:rPr>
                <w:color w:val="auto"/>
                <w:kern w:val="0"/>
                <w:sz w:val="22"/>
                <w:szCs w:val="22"/>
              </w:rPr>
              <w:t>ного задания</w:t>
            </w:r>
            <w:r w:rsidR="00D248C2" w:rsidRPr="004201E0">
              <w:rPr>
                <w:color w:val="auto"/>
                <w:kern w:val="0"/>
                <w:sz w:val="22"/>
                <w:szCs w:val="22"/>
              </w:rPr>
              <w:t xml:space="preserve">, </w:t>
            </w:r>
            <w:r w:rsidR="00B029EE" w:rsidRPr="004201E0">
              <w:rPr>
                <w:color w:val="auto"/>
                <w:kern w:val="0"/>
                <w:sz w:val="22"/>
                <w:szCs w:val="22"/>
              </w:rPr>
              <w:t>единица</w:t>
            </w:r>
            <w:r w:rsidR="00D248C2" w:rsidRPr="004201E0">
              <w:rPr>
                <w:color w:val="auto"/>
                <w:kern w:val="0"/>
                <w:sz w:val="22"/>
                <w:szCs w:val="22"/>
              </w:rPr>
              <w:t>.</w:t>
            </w:r>
          </w:p>
          <w:p w:rsidR="003B2976" w:rsidRPr="004201E0" w:rsidRDefault="00C40FF4" w:rsidP="00EF025A">
            <w:pPr>
              <w:widowControl w:val="0"/>
              <w:jc w:val="both"/>
              <w:rPr>
                <w:color w:val="auto"/>
                <w:kern w:val="0"/>
                <w:sz w:val="22"/>
                <w:szCs w:val="22"/>
              </w:rPr>
            </w:pPr>
            <w:r w:rsidRPr="004201E0">
              <w:rPr>
                <w:color w:val="auto"/>
                <w:kern w:val="0"/>
                <w:sz w:val="22"/>
                <w:szCs w:val="22"/>
              </w:rPr>
              <w:t>Базовый показатель 2</w:t>
            </w:r>
            <w:r w:rsidR="003B2976" w:rsidRPr="004201E0">
              <w:rPr>
                <w:color w:val="auto"/>
                <w:kern w:val="0"/>
                <w:sz w:val="22"/>
                <w:szCs w:val="22"/>
              </w:rPr>
              <w:t>:</w:t>
            </w:r>
          </w:p>
          <w:p w:rsidR="00CD622C" w:rsidRPr="004201E0" w:rsidRDefault="00C40FF4" w:rsidP="00D248C2">
            <w:pPr>
              <w:widowControl w:val="0"/>
              <w:jc w:val="both"/>
              <w:rPr>
                <w:color w:val="auto"/>
                <w:sz w:val="22"/>
                <w:szCs w:val="22"/>
              </w:rPr>
            </w:pPr>
            <w:r w:rsidRPr="004201E0">
              <w:rPr>
                <w:color w:val="auto"/>
                <w:kern w:val="0"/>
                <w:sz w:val="22"/>
                <w:szCs w:val="22"/>
                <w:lang w:val="en-US"/>
              </w:rPr>
              <w:t>N</w:t>
            </w:r>
            <w:r w:rsidRPr="004201E0">
              <w:rPr>
                <w:color w:val="auto"/>
                <w:kern w:val="0"/>
                <w:sz w:val="22"/>
                <w:szCs w:val="22"/>
                <w:vertAlign w:val="subscript"/>
              </w:rPr>
              <w:t>0</w:t>
            </w:r>
            <w:r w:rsidRPr="004201E0">
              <w:rPr>
                <w:color w:val="auto"/>
                <w:kern w:val="0"/>
                <w:sz w:val="22"/>
                <w:szCs w:val="22"/>
              </w:rPr>
              <w:t xml:space="preserve"> – плановое значение выполнения государстве</w:t>
            </w:r>
            <w:r w:rsidRPr="004201E0">
              <w:rPr>
                <w:color w:val="auto"/>
                <w:kern w:val="0"/>
                <w:sz w:val="22"/>
                <w:szCs w:val="22"/>
              </w:rPr>
              <w:t>н</w:t>
            </w:r>
            <w:r w:rsidRPr="004201E0">
              <w:rPr>
                <w:color w:val="auto"/>
                <w:kern w:val="0"/>
                <w:sz w:val="22"/>
                <w:szCs w:val="22"/>
              </w:rPr>
              <w:t>ного задания</w:t>
            </w:r>
            <w:r w:rsidR="00D248C2" w:rsidRPr="004201E0">
              <w:rPr>
                <w:color w:val="auto"/>
                <w:kern w:val="0"/>
                <w:sz w:val="22"/>
                <w:szCs w:val="22"/>
              </w:rPr>
              <w:t>,</w:t>
            </w:r>
            <w:r w:rsidR="00B029EE" w:rsidRPr="004201E0">
              <w:rPr>
                <w:color w:val="auto"/>
                <w:kern w:val="0"/>
                <w:sz w:val="22"/>
                <w:szCs w:val="22"/>
              </w:rPr>
              <w:t xml:space="preserve"> единица</w:t>
            </w:r>
          </w:p>
        </w:tc>
        <w:tc>
          <w:tcPr>
            <w:tcW w:w="1134" w:type="dxa"/>
          </w:tcPr>
          <w:p w:rsidR="00CD622C" w:rsidRPr="004201E0" w:rsidRDefault="00CD622C" w:rsidP="00EF025A">
            <w:pPr>
              <w:widowControl w:val="0"/>
              <w:jc w:val="center"/>
              <w:rPr>
                <w:color w:val="auto"/>
                <w:kern w:val="0"/>
                <w:sz w:val="22"/>
                <w:szCs w:val="22"/>
              </w:rPr>
            </w:pPr>
          </w:p>
        </w:tc>
        <w:tc>
          <w:tcPr>
            <w:tcW w:w="851" w:type="dxa"/>
          </w:tcPr>
          <w:p w:rsidR="00CD622C" w:rsidRPr="004201E0" w:rsidRDefault="00CD622C" w:rsidP="00EF025A">
            <w:pPr>
              <w:widowControl w:val="0"/>
              <w:jc w:val="center"/>
              <w:rPr>
                <w:color w:val="auto"/>
                <w:kern w:val="0"/>
                <w:sz w:val="22"/>
                <w:szCs w:val="22"/>
              </w:rPr>
            </w:pPr>
          </w:p>
        </w:tc>
        <w:tc>
          <w:tcPr>
            <w:tcW w:w="850" w:type="dxa"/>
          </w:tcPr>
          <w:p w:rsidR="00CD622C" w:rsidRPr="004201E0" w:rsidRDefault="00CD622C" w:rsidP="00EF025A">
            <w:pPr>
              <w:widowControl w:val="0"/>
              <w:jc w:val="center"/>
              <w:rPr>
                <w:color w:val="auto"/>
                <w:kern w:val="0"/>
                <w:sz w:val="22"/>
                <w:szCs w:val="22"/>
              </w:rPr>
            </w:pPr>
          </w:p>
        </w:tc>
      </w:tr>
    </w:tbl>
    <w:p w:rsidR="008E47CF" w:rsidRPr="004201E0" w:rsidRDefault="008E47CF" w:rsidP="00EF025A">
      <w:pPr>
        <w:widowControl w:val="0"/>
        <w:ind w:left="284"/>
        <w:jc w:val="center"/>
        <w:rPr>
          <w:color w:val="auto"/>
          <w:kern w:val="0"/>
          <w:sz w:val="28"/>
          <w:szCs w:val="28"/>
        </w:rPr>
        <w:sectPr w:rsidR="008E47CF" w:rsidRPr="004201E0" w:rsidSect="0096203D">
          <w:pgSz w:w="16838" w:h="11906" w:orient="landscape" w:code="9"/>
          <w:pgMar w:top="1985" w:right="1134" w:bottom="567" w:left="1134" w:header="567" w:footer="720" w:gutter="0"/>
          <w:cols w:space="720"/>
          <w:docGrid w:linePitch="360" w:charSpace="-6554"/>
        </w:sectPr>
      </w:pPr>
    </w:p>
    <w:p w:rsidR="006438E9" w:rsidRPr="004201E0" w:rsidRDefault="006438E9" w:rsidP="00EF025A">
      <w:pPr>
        <w:pStyle w:val="afffff8"/>
        <w:widowControl w:val="0"/>
        <w:numPr>
          <w:ilvl w:val="0"/>
          <w:numId w:val="18"/>
        </w:numPr>
        <w:jc w:val="center"/>
        <w:rPr>
          <w:color w:val="auto"/>
          <w:kern w:val="0"/>
          <w:sz w:val="28"/>
          <w:szCs w:val="28"/>
        </w:rPr>
      </w:pPr>
      <w:r w:rsidRPr="004201E0">
        <w:rPr>
          <w:color w:val="auto"/>
          <w:kern w:val="0"/>
          <w:sz w:val="28"/>
          <w:szCs w:val="28"/>
        </w:rPr>
        <w:lastRenderedPageBreak/>
        <w:t xml:space="preserve">Сведения о показателях, разрабатываемых в рамках работ, включенные в Федеральный план статистических работ </w:t>
      </w:r>
    </w:p>
    <w:p w:rsidR="006438E9" w:rsidRPr="004201E0" w:rsidRDefault="006438E9" w:rsidP="00EF025A">
      <w:pPr>
        <w:widowControl w:val="0"/>
        <w:ind w:left="284"/>
        <w:jc w:val="both"/>
        <w:rPr>
          <w:color w:val="auto"/>
        </w:rPr>
      </w:pPr>
    </w:p>
    <w:tbl>
      <w:tblPr>
        <w:tblStyle w:val="afffff5"/>
        <w:tblW w:w="0" w:type="auto"/>
        <w:tblInd w:w="284" w:type="dxa"/>
        <w:tblLook w:val="04A0" w:firstRow="1" w:lastRow="0" w:firstColumn="1" w:lastColumn="0" w:noHBand="0" w:noVBand="1"/>
      </w:tblPr>
      <w:tblGrid>
        <w:gridCol w:w="675"/>
        <w:gridCol w:w="2977"/>
        <w:gridCol w:w="3597"/>
        <w:gridCol w:w="2417"/>
        <w:gridCol w:w="2774"/>
        <w:gridCol w:w="2062"/>
      </w:tblGrid>
      <w:tr w:rsidR="00EF025A" w:rsidRPr="004201E0" w:rsidTr="00BE7664">
        <w:tc>
          <w:tcPr>
            <w:tcW w:w="675" w:type="dxa"/>
          </w:tcPr>
          <w:p w:rsidR="006438E9" w:rsidRPr="004201E0" w:rsidRDefault="006438E9" w:rsidP="00EF025A">
            <w:pPr>
              <w:widowControl w:val="0"/>
              <w:jc w:val="center"/>
              <w:rPr>
                <w:color w:val="auto"/>
                <w:kern w:val="0"/>
                <w:sz w:val="22"/>
                <w:szCs w:val="22"/>
              </w:rPr>
            </w:pPr>
            <w:r w:rsidRPr="004201E0">
              <w:rPr>
                <w:color w:val="auto"/>
                <w:sz w:val="22"/>
                <w:szCs w:val="22"/>
              </w:rPr>
              <w:t>№ п/п</w:t>
            </w:r>
          </w:p>
        </w:tc>
        <w:tc>
          <w:tcPr>
            <w:tcW w:w="2977" w:type="dxa"/>
          </w:tcPr>
          <w:p w:rsidR="006438E9" w:rsidRPr="004201E0" w:rsidRDefault="006438E9" w:rsidP="00EF025A">
            <w:pPr>
              <w:widowControl w:val="0"/>
              <w:jc w:val="center"/>
              <w:rPr>
                <w:color w:val="auto"/>
                <w:kern w:val="0"/>
                <w:sz w:val="22"/>
                <w:szCs w:val="22"/>
              </w:rPr>
            </w:pPr>
            <w:r w:rsidRPr="004201E0">
              <w:rPr>
                <w:color w:val="auto"/>
                <w:sz w:val="22"/>
                <w:szCs w:val="22"/>
              </w:rPr>
              <w:t>Наименование показателя</w:t>
            </w:r>
          </w:p>
        </w:tc>
        <w:tc>
          <w:tcPr>
            <w:tcW w:w="3597" w:type="dxa"/>
          </w:tcPr>
          <w:p w:rsidR="006438E9" w:rsidRPr="004201E0" w:rsidRDefault="006438E9" w:rsidP="00EF025A">
            <w:pPr>
              <w:widowControl w:val="0"/>
              <w:jc w:val="center"/>
              <w:rPr>
                <w:color w:val="auto"/>
                <w:kern w:val="0"/>
                <w:sz w:val="22"/>
                <w:szCs w:val="22"/>
              </w:rPr>
            </w:pPr>
            <w:r w:rsidRPr="004201E0">
              <w:rPr>
                <w:color w:val="auto"/>
                <w:sz w:val="22"/>
                <w:szCs w:val="22"/>
              </w:rPr>
              <w:t>Пункт Федерального плана стат</w:t>
            </w:r>
            <w:r w:rsidRPr="004201E0">
              <w:rPr>
                <w:color w:val="auto"/>
                <w:sz w:val="22"/>
                <w:szCs w:val="22"/>
              </w:rPr>
              <w:t>и</w:t>
            </w:r>
            <w:r w:rsidRPr="004201E0">
              <w:rPr>
                <w:color w:val="auto"/>
                <w:sz w:val="22"/>
                <w:szCs w:val="22"/>
              </w:rPr>
              <w:t>стических работ</w:t>
            </w:r>
          </w:p>
        </w:tc>
        <w:tc>
          <w:tcPr>
            <w:tcW w:w="2417" w:type="dxa"/>
          </w:tcPr>
          <w:p w:rsidR="006438E9" w:rsidRPr="004201E0" w:rsidRDefault="006438E9" w:rsidP="00EF025A">
            <w:pPr>
              <w:widowControl w:val="0"/>
              <w:jc w:val="center"/>
              <w:rPr>
                <w:color w:val="auto"/>
                <w:kern w:val="0"/>
                <w:sz w:val="22"/>
                <w:szCs w:val="22"/>
              </w:rPr>
            </w:pPr>
            <w:r w:rsidRPr="004201E0">
              <w:rPr>
                <w:color w:val="auto"/>
                <w:sz w:val="22"/>
                <w:szCs w:val="22"/>
              </w:rPr>
              <w:t>Наименование формы статистического наблюдения и реквиз</w:t>
            </w:r>
            <w:r w:rsidRPr="004201E0">
              <w:rPr>
                <w:color w:val="auto"/>
                <w:sz w:val="22"/>
                <w:szCs w:val="22"/>
              </w:rPr>
              <w:t>и</w:t>
            </w:r>
            <w:r w:rsidRPr="004201E0">
              <w:rPr>
                <w:color w:val="auto"/>
                <w:sz w:val="22"/>
                <w:szCs w:val="22"/>
              </w:rPr>
              <w:t>ты акта, в соотве</w:t>
            </w:r>
            <w:r w:rsidRPr="004201E0">
              <w:rPr>
                <w:color w:val="auto"/>
                <w:sz w:val="22"/>
                <w:szCs w:val="22"/>
              </w:rPr>
              <w:t>т</w:t>
            </w:r>
            <w:r w:rsidRPr="004201E0">
              <w:rPr>
                <w:color w:val="auto"/>
                <w:sz w:val="22"/>
                <w:szCs w:val="22"/>
              </w:rPr>
              <w:t>ствии с которым утверждена форма</w:t>
            </w:r>
          </w:p>
        </w:tc>
        <w:tc>
          <w:tcPr>
            <w:tcW w:w="2774" w:type="dxa"/>
          </w:tcPr>
          <w:p w:rsidR="006438E9" w:rsidRPr="004201E0" w:rsidRDefault="006438E9" w:rsidP="00EF025A">
            <w:pPr>
              <w:widowControl w:val="0"/>
              <w:jc w:val="center"/>
              <w:rPr>
                <w:color w:val="auto"/>
                <w:kern w:val="0"/>
                <w:sz w:val="22"/>
                <w:szCs w:val="22"/>
              </w:rPr>
            </w:pPr>
            <w:r w:rsidRPr="004201E0">
              <w:rPr>
                <w:color w:val="auto"/>
                <w:sz w:val="22"/>
                <w:szCs w:val="22"/>
              </w:rPr>
              <w:t>Субъект официального статистического учета</w:t>
            </w:r>
          </w:p>
        </w:tc>
        <w:tc>
          <w:tcPr>
            <w:tcW w:w="2062" w:type="dxa"/>
          </w:tcPr>
          <w:p w:rsidR="006438E9" w:rsidRPr="004201E0" w:rsidRDefault="006438E9" w:rsidP="00EF025A">
            <w:pPr>
              <w:widowControl w:val="0"/>
              <w:jc w:val="center"/>
              <w:rPr>
                <w:color w:val="auto"/>
                <w:kern w:val="0"/>
                <w:sz w:val="22"/>
                <w:szCs w:val="22"/>
              </w:rPr>
            </w:pPr>
            <w:r w:rsidRPr="004201E0">
              <w:rPr>
                <w:color w:val="auto"/>
                <w:sz w:val="22"/>
                <w:szCs w:val="22"/>
              </w:rPr>
              <w:t>Срок представл</w:t>
            </w:r>
            <w:r w:rsidRPr="004201E0">
              <w:rPr>
                <w:color w:val="auto"/>
                <w:sz w:val="22"/>
                <w:szCs w:val="22"/>
              </w:rPr>
              <w:t>е</w:t>
            </w:r>
            <w:r w:rsidRPr="004201E0">
              <w:rPr>
                <w:color w:val="auto"/>
                <w:sz w:val="22"/>
                <w:szCs w:val="22"/>
              </w:rPr>
              <w:t>ния годовой отче</w:t>
            </w:r>
            <w:r w:rsidRPr="004201E0">
              <w:rPr>
                <w:color w:val="auto"/>
                <w:sz w:val="22"/>
                <w:szCs w:val="22"/>
              </w:rPr>
              <w:t>т</w:t>
            </w:r>
            <w:r w:rsidRPr="004201E0">
              <w:rPr>
                <w:color w:val="auto"/>
                <w:sz w:val="22"/>
                <w:szCs w:val="22"/>
              </w:rPr>
              <w:t>ной информации*</w:t>
            </w:r>
          </w:p>
        </w:tc>
      </w:tr>
      <w:tr w:rsidR="00EF025A" w:rsidRPr="004201E0" w:rsidTr="00BE7664">
        <w:tc>
          <w:tcPr>
            <w:tcW w:w="675" w:type="dxa"/>
          </w:tcPr>
          <w:p w:rsidR="006438E9" w:rsidRPr="004201E0" w:rsidRDefault="006438E9" w:rsidP="00EF025A">
            <w:pPr>
              <w:widowControl w:val="0"/>
              <w:jc w:val="center"/>
              <w:rPr>
                <w:color w:val="auto"/>
                <w:kern w:val="0"/>
                <w:sz w:val="22"/>
                <w:szCs w:val="22"/>
              </w:rPr>
            </w:pPr>
            <w:r w:rsidRPr="004201E0">
              <w:rPr>
                <w:color w:val="auto"/>
                <w:kern w:val="0"/>
                <w:sz w:val="22"/>
                <w:szCs w:val="22"/>
              </w:rPr>
              <w:t>1</w:t>
            </w:r>
          </w:p>
        </w:tc>
        <w:tc>
          <w:tcPr>
            <w:tcW w:w="2977" w:type="dxa"/>
          </w:tcPr>
          <w:p w:rsidR="006438E9" w:rsidRPr="004201E0" w:rsidRDefault="006438E9" w:rsidP="00EF025A">
            <w:pPr>
              <w:widowControl w:val="0"/>
              <w:jc w:val="center"/>
              <w:rPr>
                <w:color w:val="auto"/>
                <w:kern w:val="0"/>
                <w:sz w:val="22"/>
                <w:szCs w:val="22"/>
              </w:rPr>
            </w:pPr>
            <w:r w:rsidRPr="004201E0">
              <w:rPr>
                <w:color w:val="auto"/>
                <w:kern w:val="0"/>
                <w:sz w:val="22"/>
                <w:szCs w:val="22"/>
              </w:rPr>
              <w:t>2</w:t>
            </w:r>
          </w:p>
        </w:tc>
        <w:tc>
          <w:tcPr>
            <w:tcW w:w="3597" w:type="dxa"/>
          </w:tcPr>
          <w:p w:rsidR="006438E9" w:rsidRPr="004201E0" w:rsidRDefault="006438E9" w:rsidP="00EF025A">
            <w:pPr>
              <w:widowControl w:val="0"/>
              <w:jc w:val="center"/>
              <w:rPr>
                <w:color w:val="auto"/>
                <w:kern w:val="0"/>
                <w:sz w:val="22"/>
                <w:szCs w:val="22"/>
              </w:rPr>
            </w:pPr>
            <w:r w:rsidRPr="004201E0">
              <w:rPr>
                <w:color w:val="auto"/>
                <w:kern w:val="0"/>
                <w:sz w:val="22"/>
                <w:szCs w:val="22"/>
              </w:rPr>
              <w:t>3</w:t>
            </w:r>
          </w:p>
        </w:tc>
        <w:tc>
          <w:tcPr>
            <w:tcW w:w="2417" w:type="dxa"/>
          </w:tcPr>
          <w:p w:rsidR="006438E9" w:rsidRPr="004201E0" w:rsidRDefault="006438E9" w:rsidP="00EF025A">
            <w:pPr>
              <w:widowControl w:val="0"/>
              <w:jc w:val="center"/>
              <w:rPr>
                <w:color w:val="auto"/>
                <w:kern w:val="0"/>
                <w:sz w:val="22"/>
                <w:szCs w:val="22"/>
              </w:rPr>
            </w:pPr>
            <w:r w:rsidRPr="004201E0">
              <w:rPr>
                <w:color w:val="auto"/>
                <w:kern w:val="0"/>
                <w:sz w:val="22"/>
                <w:szCs w:val="22"/>
              </w:rPr>
              <w:t>4</w:t>
            </w:r>
          </w:p>
        </w:tc>
        <w:tc>
          <w:tcPr>
            <w:tcW w:w="2774" w:type="dxa"/>
          </w:tcPr>
          <w:p w:rsidR="006438E9" w:rsidRPr="004201E0" w:rsidRDefault="006438E9" w:rsidP="00EF025A">
            <w:pPr>
              <w:widowControl w:val="0"/>
              <w:jc w:val="center"/>
              <w:rPr>
                <w:color w:val="auto"/>
                <w:kern w:val="0"/>
                <w:sz w:val="22"/>
                <w:szCs w:val="22"/>
              </w:rPr>
            </w:pPr>
            <w:r w:rsidRPr="004201E0">
              <w:rPr>
                <w:color w:val="auto"/>
                <w:kern w:val="0"/>
                <w:sz w:val="22"/>
                <w:szCs w:val="22"/>
              </w:rPr>
              <w:t>5</w:t>
            </w:r>
          </w:p>
        </w:tc>
        <w:tc>
          <w:tcPr>
            <w:tcW w:w="2062" w:type="dxa"/>
          </w:tcPr>
          <w:p w:rsidR="006438E9" w:rsidRPr="004201E0" w:rsidRDefault="006438E9" w:rsidP="00EF025A">
            <w:pPr>
              <w:widowControl w:val="0"/>
              <w:jc w:val="center"/>
              <w:rPr>
                <w:color w:val="auto"/>
                <w:kern w:val="0"/>
                <w:sz w:val="22"/>
                <w:szCs w:val="22"/>
              </w:rPr>
            </w:pPr>
            <w:r w:rsidRPr="004201E0">
              <w:rPr>
                <w:color w:val="auto"/>
                <w:kern w:val="0"/>
                <w:sz w:val="22"/>
                <w:szCs w:val="22"/>
              </w:rPr>
              <w:t>6</w:t>
            </w:r>
          </w:p>
        </w:tc>
      </w:tr>
      <w:tr w:rsidR="00EF025A" w:rsidRPr="004201E0" w:rsidTr="00BE7664">
        <w:tc>
          <w:tcPr>
            <w:tcW w:w="675" w:type="dxa"/>
          </w:tcPr>
          <w:p w:rsidR="006438E9" w:rsidRPr="004201E0" w:rsidRDefault="006438E9" w:rsidP="00EF025A">
            <w:pPr>
              <w:widowControl w:val="0"/>
              <w:jc w:val="center"/>
              <w:rPr>
                <w:color w:val="auto"/>
                <w:kern w:val="0"/>
                <w:sz w:val="22"/>
                <w:szCs w:val="22"/>
              </w:rPr>
            </w:pPr>
            <w:r w:rsidRPr="004201E0">
              <w:rPr>
                <w:color w:val="auto"/>
                <w:kern w:val="0"/>
                <w:sz w:val="22"/>
                <w:szCs w:val="22"/>
              </w:rPr>
              <w:t>1</w:t>
            </w:r>
          </w:p>
        </w:tc>
        <w:tc>
          <w:tcPr>
            <w:tcW w:w="2977" w:type="dxa"/>
          </w:tcPr>
          <w:p w:rsidR="006438E9" w:rsidRPr="004201E0" w:rsidRDefault="006438E9" w:rsidP="00EF025A">
            <w:pPr>
              <w:widowControl w:val="0"/>
              <w:jc w:val="both"/>
              <w:rPr>
                <w:color w:val="auto"/>
                <w:kern w:val="0"/>
                <w:sz w:val="22"/>
                <w:szCs w:val="22"/>
              </w:rPr>
            </w:pPr>
            <w:r w:rsidRPr="004201E0">
              <w:rPr>
                <w:color w:val="auto"/>
                <w:kern w:val="0"/>
                <w:sz w:val="22"/>
                <w:szCs w:val="22"/>
              </w:rPr>
              <w:t>Индекс производства пр</w:t>
            </w:r>
            <w:r w:rsidRPr="004201E0">
              <w:rPr>
                <w:color w:val="auto"/>
                <w:kern w:val="0"/>
                <w:sz w:val="22"/>
                <w:szCs w:val="22"/>
              </w:rPr>
              <w:t>о</w:t>
            </w:r>
            <w:r w:rsidRPr="004201E0">
              <w:rPr>
                <w:color w:val="auto"/>
                <w:kern w:val="0"/>
                <w:sz w:val="22"/>
                <w:szCs w:val="22"/>
              </w:rPr>
              <w:t>дукции сельского хозяйства (в сопоставимых ценах) к уровню 2020 года</w:t>
            </w:r>
          </w:p>
        </w:tc>
        <w:tc>
          <w:tcPr>
            <w:tcW w:w="3597" w:type="dxa"/>
          </w:tcPr>
          <w:p w:rsidR="006438E9" w:rsidRPr="004201E0" w:rsidRDefault="006438E9" w:rsidP="00EF025A">
            <w:pPr>
              <w:widowControl w:val="0"/>
              <w:jc w:val="both"/>
              <w:rPr>
                <w:color w:val="auto"/>
                <w:kern w:val="0"/>
                <w:sz w:val="22"/>
                <w:szCs w:val="22"/>
              </w:rPr>
            </w:pPr>
            <w:r w:rsidRPr="004201E0">
              <w:rPr>
                <w:color w:val="auto"/>
                <w:kern w:val="0"/>
                <w:sz w:val="22"/>
                <w:szCs w:val="22"/>
              </w:rPr>
              <w:t>Пункт 1.16.1. Федерального плана статистических работ,</w:t>
            </w:r>
            <w:r w:rsidR="000D54CA" w:rsidRPr="004201E0">
              <w:rPr>
                <w:color w:val="auto"/>
                <w:kern w:val="0"/>
                <w:sz w:val="22"/>
                <w:szCs w:val="22"/>
              </w:rPr>
              <w:t xml:space="preserve"> </w:t>
            </w:r>
            <w:r w:rsidRPr="004201E0">
              <w:rPr>
                <w:color w:val="auto"/>
                <w:kern w:val="0"/>
                <w:sz w:val="22"/>
                <w:szCs w:val="22"/>
              </w:rPr>
              <w:t>утвержде</w:t>
            </w:r>
            <w:r w:rsidRPr="004201E0">
              <w:rPr>
                <w:color w:val="auto"/>
                <w:kern w:val="0"/>
                <w:sz w:val="22"/>
                <w:szCs w:val="22"/>
              </w:rPr>
              <w:t>н</w:t>
            </w:r>
            <w:r w:rsidRPr="004201E0">
              <w:rPr>
                <w:color w:val="auto"/>
                <w:kern w:val="0"/>
                <w:sz w:val="22"/>
                <w:szCs w:val="22"/>
              </w:rPr>
              <w:t>ный</w:t>
            </w:r>
            <w:r w:rsidR="00213E14" w:rsidRPr="004201E0">
              <w:rPr>
                <w:color w:val="auto"/>
                <w:kern w:val="0"/>
                <w:sz w:val="22"/>
                <w:szCs w:val="22"/>
              </w:rPr>
              <w:t xml:space="preserve"> </w:t>
            </w:r>
            <w:r w:rsidRPr="004201E0">
              <w:rPr>
                <w:color w:val="auto"/>
                <w:kern w:val="0"/>
                <w:sz w:val="22"/>
                <w:szCs w:val="22"/>
              </w:rPr>
              <w:t>распоряжением Правительства</w:t>
            </w:r>
          </w:p>
          <w:p w:rsidR="006438E9" w:rsidRPr="004201E0" w:rsidRDefault="006438E9" w:rsidP="00EF025A">
            <w:pPr>
              <w:widowControl w:val="0"/>
              <w:jc w:val="both"/>
              <w:rPr>
                <w:color w:val="auto"/>
                <w:kern w:val="0"/>
                <w:sz w:val="22"/>
                <w:szCs w:val="22"/>
              </w:rPr>
            </w:pPr>
            <w:r w:rsidRPr="004201E0">
              <w:rPr>
                <w:color w:val="auto"/>
                <w:kern w:val="0"/>
                <w:sz w:val="22"/>
                <w:szCs w:val="22"/>
              </w:rPr>
              <w:t>Российской Федерации от 06.05. 2008 № 671-р</w:t>
            </w:r>
          </w:p>
        </w:tc>
        <w:tc>
          <w:tcPr>
            <w:tcW w:w="2417" w:type="dxa"/>
          </w:tcPr>
          <w:p w:rsidR="006438E9" w:rsidRPr="004201E0" w:rsidRDefault="00213E14" w:rsidP="00EF025A">
            <w:pPr>
              <w:widowControl w:val="0"/>
              <w:jc w:val="both"/>
              <w:rPr>
                <w:color w:val="auto"/>
                <w:kern w:val="0"/>
                <w:sz w:val="22"/>
                <w:szCs w:val="22"/>
              </w:rPr>
            </w:pPr>
            <w:r w:rsidRPr="004201E0">
              <w:rPr>
                <w:color w:val="auto"/>
                <w:kern w:val="0"/>
                <w:sz w:val="22"/>
                <w:szCs w:val="22"/>
              </w:rPr>
              <w:t>И</w:t>
            </w:r>
            <w:r w:rsidR="006438E9" w:rsidRPr="004201E0">
              <w:rPr>
                <w:color w:val="auto"/>
                <w:kern w:val="0"/>
                <w:sz w:val="22"/>
                <w:szCs w:val="22"/>
              </w:rPr>
              <w:t>ндекс производства сельскохозяйственной продукции в хозя</w:t>
            </w:r>
            <w:r w:rsidR="006438E9" w:rsidRPr="004201E0">
              <w:rPr>
                <w:color w:val="auto"/>
                <w:kern w:val="0"/>
                <w:sz w:val="22"/>
                <w:szCs w:val="22"/>
              </w:rPr>
              <w:t>й</w:t>
            </w:r>
            <w:r w:rsidR="006438E9" w:rsidRPr="004201E0">
              <w:rPr>
                <w:color w:val="auto"/>
                <w:kern w:val="0"/>
                <w:sz w:val="22"/>
                <w:szCs w:val="22"/>
              </w:rPr>
              <w:t>ствах всех категорий</w:t>
            </w:r>
          </w:p>
        </w:tc>
        <w:tc>
          <w:tcPr>
            <w:tcW w:w="2774" w:type="dxa"/>
          </w:tcPr>
          <w:p w:rsidR="006438E9" w:rsidRPr="004201E0" w:rsidRDefault="006438E9" w:rsidP="00EF025A">
            <w:pPr>
              <w:widowControl w:val="0"/>
              <w:jc w:val="both"/>
              <w:rPr>
                <w:color w:val="auto"/>
                <w:kern w:val="0"/>
                <w:sz w:val="22"/>
                <w:szCs w:val="22"/>
              </w:rPr>
            </w:pPr>
            <w:r w:rsidRPr="004201E0">
              <w:rPr>
                <w:color w:val="auto"/>
                <w:kern w:val="0"/>
                <w:sz w:val="22"/>
                <w:szCs w:val="22"/>
              </w:rPr>
              <w:t>по Российской Федерации, субъектам Российской Федерации, федеральным округам, организационно-правовым формам</w:t>
            </w:r>
          </w:p>
        </w:tc>
        <w:tc>
          <w:tcPr>
            <w:tcW w:w="2062" w:type="dxa"/>
          </w:tcPr>
          <w:p w:rsidR="006438E9" w:rsidRPr="004201E0" w:rsidRDefault="00213E14" w:rsidP="00EF025A">
            <w:pPr>
              <w:widowControl w:val="0"/>
              <w:jc w:val="both"/>
              <w:rPr>
                <w:color w:val="auto"/>
                <w:kern w:val="0"/>
                <w:sz w:val="22"/>
                <w:szCs w:val="22"/>
              </w:rPr>
            </w:pPr>
            <w:r w:rsidRPr="004201E0">
              <w:rPr>
                <w:color w:val="auto"/>
                <w:kern w:val="0"/>
                <w:sz w:val="22"/>
                <w:szCs w:val="22"/>
              </w:rPr>
              <w:t>15 сентября года, следующего за о</w:t>
            </w:r>
            <w:r w:rsidRPr="004201E0">
              <w:rPr>
                <w:color w:val="auto"/>
                <w:kern w:val="0"/>
                <w:sz w:val="22"/>
                <w:szCs w:val="22"/>
              </w:rPr>
              <w:t>т</w:t>
            </w:r>
            <w:r w:rsidRPr="004201E0">
              <w:rPr>
                <w:color w:val="auto"/>
                <w:kern w:val="0"/>
                <w:sz w:val="22"/>
                <w:szCs w:val="22"/>
              </w:rPr>
              <w:t>четным</w:t>
            </w:r>
          </w:p>
        </w:tc>
      </w:tr>
      <w:tr w:rsidR="00EF025A" w:rsidRPr="004201E0" w:rsidTr="00BE7664">
        <w:tc>
          <w:tcPr>
            <w:tcW w:w="675" w:type="dxa"/>
          </w:tcPr>
          <w:p w:rsidR="00BA69BE" w:rsidRPr="004201E0" w:rsidRDefault="00BA69BE" w:rsidP="00EF025A">
            <w:pPr>
              <w:widowControl w:val="0"/>
              <w:jc w:val="center"/>
              <w:rPr>
                <w:color w:val="auto"/>
                <w:kern w:val="0"/>
                <w:sz w:val="22"/>
                <w:szCs w:val="22"/>
              </w:rPr>
            </w:pPr>
            <w:r w:rsidRPr="004201E0">
              <w:rPr>
                <w:color w:val="auto"/>
                <w:kern w:val="0"/>
                <w:sz w:val="22"/>
                <w:szCs w:val="22"/>
              </w:rPr>
              <w:t>2</w:t>
            </w:r>
          </w:p>
        </w:tc>
        <w:tc>
          <w:tcPr>
            <w:tcW w:w="2977" w:type="dxa"/>
          </w:tcPr>
          <w:p w:rsidR="00BA69BE" w:rsidRPr="004201E0" w:rsidRDefault="00BA69BE" w:rsidP="00EF025A">
            <w:pPr>
              <w:widowControl w:val="0"/>
              <w:jc w:val="both"/>
              <w:rPr>
                <w:color w:val="auto"/>
                <w:kern w:val="0"/>
                <w:sz w:val="22"/>
                <w:szCs w:val="22"/>
              </w:rPr>
            </w:pPr>
            <w:r w:rsidRPr="004201E0">
              <w:rPr>
                <w:color w:val="auto"/>
                <w:kern w:val="0"/>
                <w:sz w:val="22"/>
                <w:szCs w:val="22"/>
              </w:rPr>
              <w:t>Индекс производства пищ</w:t>
            </w:r>
            <w:r w:rsidRPr="004201E0">
              <w:rPr>
                <w:color w:val="auto"/>
                <w:kern w:val="0"/>
                <w:sz w:val="22"/>
                <w:szCs w:val="22"/>
              </w:rPr>
              <w:t>е</w:t>
            </w:r>
            <w:r w:rsidRPr="004201E0">
              <w:rPr>
                <w:color w:val="auto"/>
                <w:kern w:val="0"/>
                <w:sz w:val="22"/>
                <w:szCs w:val="22"/>
              </w:rPr>
              <w:t>вых продуктов (в сопост</w:t>
            </w:r>
            <w:r w:rsidRPr="004201E0">
              <w:rPr>
                <w:color w:val="auto"/>
                <w:kern w:val="0"/>
                <w:sz w:val="22"/>
                <w:szCs w:val="22"/>
              </w:rPr>
              <w:t>а</w:t>
            </w:r>
            <w:r w:rsidRPr="004201E0">
              <w:rPr>
                <w:color w:val="auto"/>
                <w:kern w:val="0"/>
                <w:sz w:val="22"/>
                <w:szCs w:val="22"/>
              </w:rPr>
              <w:t>вимых ценах) к уровню 2020 года</w:t>
            </w:r>
          </w:p>
        </w:tc>
        <w:tc>
          <w:tcPr>
            <w:tcW w:w="3597" w:type="dxa"/>
          </w:tcPr>
          <w:p w:rsidR="00213E14" w:rsidRPr="004201E0" w:rsidRDefault="00213E14" w:rsidP="00EF025A">
            <w:pPr>
              <w:widowControl w:val="0"/>
              <w:jc w:val="both"/>
              <w:rPr>
                <w:color w:val="auto"/>
                <w:kern w:val="0"/>
                <w:sz w:val="22"/>
                <w:szCs w:val="22"/>
              </w:rPr>
            </w:pPr>
            <w:r w:rsidRPr="004201E0">
              <w:rPr>
                <w:color w:val="auto"/>
                <w:kern w:val="0"/>
                <w:sz w:val="22"/>
                <w:szCs w:val="22"/>
              </w:rPr>
              <w:t>Пункт 1.18.2. Федерального плана статистических работ,</w:t>
            </w:r>
            <w:r w:rsidR="000D54CA" w:rsidRPr="004201E0">
              <w:rPr>
                <w:color w:val="auto"/>
                <w:kern w:val="0"/>
                <w:sz w:val="22"/>
                <w:szCs w:val="22"/>
              </w:rPr>
              <w:t xml:space="preserve"> </w:t>
            </w:r>
            <w:r w:rsidRPr="004201E0">
              <w:rPr>
                <w:color w:val="auto"/>
                <w:kern w:val="0"/>
                <w:sz w:val="22"/>
                <w:szCs w:val="22"/>
              </w:rPr>
              <w:t>утвержде</w:t>
            </w:r>
            <w:r w:rsidRPr="004201E0">
              <w:rPr>
                <w:color w:val="auto"/>
                <w:kern w:val="0"/>
                <w:sz w:val="22"/>
                <w:szCs w:val="22"/>
              </w:rPr>
              <w:t>н</w:t>
            </w:r>
            <w:r w:rsidRPr="004201E0">
              <w:rPr>
                <w:color w:val="auto"/>
                <w:kern w:val="0"/>
                <w:sz w:val="22"/>
                <w:szCs w:val="22"/>
              </w:rPr>
              <w:t>ный распоряжением Правительства</w:t>
            </w:r>
          </w:p>
          <w:p w:rsidR="00BA69BE" w:rsidRPr="004201E0" w:rsidRDefault="00213E14" w:rsidP="00EF025A">
            <w:pPr>
              <w:widowControl w:val="0"/>
              <w:jc w:val="both"/>
              <w:rPr>
                <w:color w:val="auto"/>
                <w:kern w:val="0"/>
                <w:sz w:val="22"/>
                <w:szCs w:val="22"/>
              </w:rPr>
            </w:pPr>
            <w:r w:rsidRPr="004201E0">
              <w:rPr>
                <w:color w:val="auto"/>
                <w:kern w:val="0"/>
                <w:sz w:val="22"/>
                <w:szCs w:val="22"/>
              </w:rPr>
              <w:t>Российской Федерации от 06.05. 2008 № 671-р</w:t>
            </w:r>
          </w:p>
        </w:tc>
        <w:tc>
          <w:tcPr>
            <w:tcW w:w="2417" w:type="dxa"/>
          </w:tcPr>
          <w:p w:rsidR="00BA69BE" w:rsidRPr="004201E0" w:rsidRDefault="00213E14" w:rsidP="00EF025A">
            <w:pPr>
              <w:widowControl w:val="0"/>
              <w:jc w:val="both"/>
              <w:rPr>
                <w:color w:val="auto"/>
                <w:kern w:val="0"/>
                <w:sz w:val="22"/>
                <w:szCs w:val="22"/>
              </w:rPr>
            </w:pPr>
            <w:r w:rsidRPr="004201E0">
              <w:rPr>
                <w:color w:val="auto"/>
                <w:kern w:val="0"/>
                <w:sz w:val="22"/>
                <w:szCs w:val="22"/>
              </w:rPr>
              <w:t>Индекс промышленн</w:t>
            </w:r>
            <w:r w:rsidRPr="004201E0">
              <w:rPr>
                <w:color w:val="auto"/>
                <w:kern w:val="0"/>
                <w:sz w:val="22"/>
                <w:szCs w:val="22"/>
              </w:rPr>
              <w:t>о</w:t>
            </w:r>
            <w:r w:rsidRPr="004201E0">
              <w:rPr>
                <w:color w:val="auto"/>
                <w:kern w:val="0"/>
                <w:sz w:val="22"/>
                <w:szCs w:val="22"/>
              </w:rPr>
              <w:t>го производства</w:t>
            </w:r>
          </w:p>
        </w:tc>
        <w:tc>
          <w:tcPr>
            <w:tcW w:w="2774" w:type="dxa"/>
          </w:tcPr>
          <w:p w:rsidR="00BA69BE" w:rsidRPr="004201E0" w:rsidRDefault="00BA69BE" w:rsidP="00EF025A">
            <w:pPr>
              <w:rPr>
                <w:color w:val="auto"/>
              </w:rPr>
            </w:pPr>
            <w:r w:rsidRPr="004201E0">
              <w:rPr>
                <w:color w:val="auto"/>
                <w:kern w:val="0"/>
                <w:sz w:val="22"/>
                <w:szCs w:val="22"/>
              </w:rPr>
              <w:t>по Российской Федерации, субъектам Российской Федерации, федеральным округам, организационно-правовым формам</w:t>
            </w:r>
          </w:p>
        </w:tc>
        <w:tc>
          <w:tcPr>
            <w:tcW w:w="2062" w:type="dxa"/>
          </w:tcPr>
          <w:p w:rsidR="00BA69BE" w:rsidRPr="004201E0" w:rsidRDefault="00213E14" w:rsidP="00EF025A">
            <w:pPr>
              <w:widowControl w:val="0"/>
              <w:jc w:val="both"/>
              <w:rPr>
                <w:color w:val="auto"/>
                <w:kern w:val="0"/>
                <w:sz w:val="22"/>
                <w:szCs w:val="22"/>
              </w:rPr>
            </w:pPr>
            <w:r w:rsidRPr="004201E0">
              <w:rPr>
                <w:color w:val="auto"/>
                <w:kern w:val="0"/>
                <w:sz w:val="22"/>
                <w:szCs w:val="22"/>
              </w:rPr>
              <w:t>15 августа года, следующего за о</w:t>
            </w:r>
            <w:r w:rsidRPr="004201E0">
              <w:rPr>
                <w:color w:val="auto"/>
                <w:kern w:val="0"/>
                <w:sz w:val="22"/>
                <w:szCs w:val="22"/>
              </w:rPr>
              <w:t>т</w:t>
            </w:r>
            <w:r w:rsidRPr="004201E0">
              <w:rPr>
                <w:color w:val="auto"/>
                <w:kern w:val="0"/>
                <w:sz w:val="22"/>
                <w:szCs w:val="22"/>
              </w:rPr>
              <w:t>четным</w:t>
            </w:r>
          </w:p>
        </w:tc>
      </w:tr>
      <w:tr w:rsidR="00BA69BE" w:rsidRPr="00EF025A" w:rsidTr="00BE7664">
        <w:tc>
          <w:tcPr>
            <w:tcW w:w="675" w:type="dxa"/>
          </w:tcPr>
          <w:p w:rsidR="00BA69BE" w:rsidRPr="004201E0" w:rsidRDefault="00BA69BE" w:rsidP="00EF025A">
            <w:pPr>
              <w:widowControl w:val="0"/>
              <w:jc w:val="center"/>
              <w:rPr>
                <w:color w:val="auto"/>
                <w:kern w:val="0"/>
                <w:sz w:val="22"/>
                <w:szCs w:val="22"/>
              </w:rPr>
            </w:pPr>
            <w:r w:rsidRPr="004201E0">
              <w:rPr>
                <w:color w:val="auto"/>
                <w:kern w:val="0"/>
                <w:sz w:val="22"/>
                <w:szCs w:val="22"/>
              </w:rPr>
              <w:t>3</w:t>
            </w:r>
          </w:p>
        </w:tc>
        <w:tc>
          <w:tcPr>
            <w:tcW w:w="2977" w:type="dxa"/>
          </w:tcPr>
          <w:p w:rsidR="00BA69BE" w:rsidRPr="004201E0" w:rsidRDefault="00BA69BE" w:rsidP="00EF025A">
            <w:pPr>
              <w:widowControl w:val="0"/>
              <w:jc w:val="both"/>
              <w:rPr>
                <w:color w:val="auto"/>
                <w:kern w:val="0"/>
                <w:sz w:val="22"/>
                <w:szCs w:val="22"/>
              </w:rPr>
            </w:pPr>
            <w:r w:rsidRPr="004201E0">
              <w:rPr>
                <w:color w:val="auto"/>
                <w:kern w:val="0"/>
                <w:sz w:val="22"/>
                <w:szCs w:val="22"/>
              </w:rPr>
              <w:t>Среднемесячная начисле</w:t>
            </w:r>
            <w:r w:rsidRPr="004201E0">
              <w:rPr>
                <w:color w:val="auto"/>
                <w:kern w:val="0"/>
                <w:sz w:val="22"/>
                <w:szCs w:val="22"/>
              </w:rPr>
              <w:t>н</w:t>
            </w:r>
            <w:r w:rsidRPr="004201E0">
              <w:rPr>
                <w:color w:val="auto"/>
                <w:kern w:val="0"/>
                <w:sz w:val="22"/>
                <w:szCs w:val="22"/>
              </w:rPr>
              <w:t>ная заработная плата рабо</w:t>
            </w:r>
            <w:r w:rsidRPr="004201E0">
              <w:rPr>
                <w:color w:val="auto"/>
                <w:kern w:val="0"/>
                <w:sz w:val="22"/>
                <w:szCs w:val="22"/>
              </w:rPr>
              <w:t>т</w:t>
            </w:r>
            <w:r w:rsidRPr="004201E0">
              <w:rPr>
                <w:color w:val="auto"/>
                <w:kern w:val="0"/>
                <w:sz w:val="22"/>
                <w:szCs w:val="22"/>
              </w:rPr>
              <w:t>ников сельского хозяйства (без субъектов малого пре</w:t>
            </w:r>
            <w:r w:rsidRPr="004201E0">
              <w:rPr>
                <w:color w:val="auto"/>
                <w:kern w:val="0"/>
                <w:sz w:val="22"/>
                <w:szCs w:val="22"/>
              </w:rPr>
              <w:t>д</w:t>
            </w:r>
            <w:r w:rsidRPr="004201E0">
              <w:rPr>
                <w:color w:val="auto"/>
                <w:kern w:val="0"/>
                <w:sz w:val="22"/>
                <w:szCs w:val="22"/>
              </w:rPr>
              <w:t>принимательства)</w:t>
            </w:r>
          </w:p>
        </w:tc>
        <w:tc>
          <w:tcPr>
            <w:tcW w:w="3597" w:type="dxa"/>
          </w:tcPr>
          <w:p w:rsidR="00213E14" w:rsidRPr="004201E0" w:rsidRDefault="00BA69BE" w:rsidP="00EF025A">
            <w:pPr>
              <w:widowControl w:val="0"/>
              <w:jc w:val="both"/>
              <w:rPr>
                <w:color w:val="auto"/>
                <w:kern w:val="0"/>
                <w:sz w:val="22"/>
                <w:szCs w:val="22"/>
              </w:rPr>
            </w:pPr>
            <w:r w:rsidRPr="004201E0">
              <w:rPr>
                <w:color w:val="auto"/>
                <w:kern w:val="0"/>
                <w:sz w:val="22"/>
                <w:szCs w:val="22"/>
              </w:rPr>
              <w:t>Пункт 1.30.1</w:t>
            </w:r>
            <w:r w:rsidR="00213E14" w:rsidRPr="004201E0">
              <w:rPr>
                <w:color w:val="auto"/>
                <w:kern w:val="0"/>
                <w:sz w:val="22"/>
                <w:szCs w:val="22"/>
              </w:rPr>
              <w:t xml:space="preserve"> Федерального плана статистических работ,</w:t>
            </w:r>
            <w:r w:rsidR="000D54CA" w:rsidRPr="004201E0">
              <w:rPr>
                <w:color w:val="auto"/>
                <w:kern w:val="0"/>
                <w:sz w:val="22"/>
                <w:szCs w:val="22"/>
              </w:rPr>
              <w:t xml:space="preserve"> </w:t>
            </w:r>
            <w:r w:rsidR="00213E14" w:rsidRPr="004201E0">
              <w:rPr>
                <w:color w:val="auto"/>
                <w:kern w:val="0"/>
                <w:sz w:val="22"/>
                <w:szCs w:val="22"/>
              </w:rPr>
              <w:t>утвержде</w:t>
            </w:r>
            <w:r w:rsidR="00213E14" w:rsidRPr="004201E0">
              <w:rPr>
                <w:color w:val="auto"/>
                <w:kern w:val="0"/>
                <w:sz w:val="22"/>
                <w:szCs w:val="22"/>
              </w:rPr>
              <w:t>н</w:t>
            </w:r>
            <w:r w:rsidR="00213E14" w:rsidRPr="004201E0">
              <w:rPr>
                <w:color w:val="auto"/>
                <w:kern w:val="0"/>
                <w:sz w:val="22"/>
                <w:szCs w:val="22"/>
              </w:rPr>
              <w:t>ный распоряжением Правительства</w:t>
            </w:r>
          </w:p>
          <w:p w:rsidR="00BA69BE" w:rsidRPr="004201E0" w:rsidRDefault="00213E14" w:rsidP="00EF025A">
            <w:pPr>
              <w:widowControl w:val="0"/>
              <w:jc w:val="both"/>
              <w:rPr>
                <w:color w:val="auto"/>
                <w:kern w:val="0"/>
                <w:sz w:val="22"/>
                <w:szCs w:val="22"/>
              </w:rPr>
            </w:pPr>
            <w:r w:rsidRPr="004201E0">
              <w:rPr>
                <w:color w:val="auto"/>
                <w:kern w:val="0"/>
                <w:sz w:val="22"/>
                <w:szCs w:val="22"/>
              </w:rPr>
              <w:t>Российской Федерации от 06.05. 2008 № 671-р</w:t>
            </w:r>
          </w:p>
        </w:tc>
        <w:tc>
          <w:tcPr>
            <w:tcW w:w="2417" w:type="dxa"/>
          </w:tcPr>
          <w:p w:rsidR="00BA69BE" w:rsidRPr="004201E0" w:rsidRDefault="00213E14" w:rsidP="00EF025A">
            <w:pPr>
              <w:rPr>
                <w:color w:val="auto"/>
                <w:kern w:val="0"/>
                <w:sz w:val="22"/>
                <w:szCs w:val="22"/>
              </w:rPr>
            </w:pPr>
            <w:r w:rsidRPr="004201E0">
              <w:rPr>
                <w:color w:val="auto"/>
                <w:kern w:val="0"/>
                <w:sz w:val="22"/>
                <w:szCs w:val="22"/>
              </w:rPr>
              <w:t>Среднемесячная зар</w:t>
            </w:r>
            <w:r w:rsidRPr="004201E0">
              <w:rPr>
                <w:color w:val="auto"/>
                <w:kern w:val="0"/>
                <w:sz w:val="22"/>
                <w:szCs w:val="22"/>
              </w:rPr>
              <w:t>а</w:t>
            </w:r>
            <w:r w:rsidRPr="004201E0">
              <w:rPr>
                <w:color w:val="auto"/>
                <w:kern w:val="0"/>
                <w:sz w:val="22"/>
                <w:szCs w:val="22"/>
              </w:rPr>
              <w:t>ботная плата работн</w:t>
            </w:r>
            <w:r w:rsidRPr="004201E0">
              <w:rPr>
                <w:color w:val="auto"/>
                <w:kern w:val="0"/>
                <w:sz w:val="22"/>
                <w:szCs w:val="22"/>
              </w:rPr>
              <w:t>и</w:t>
            </w:r>
            <w:r w:rsidRPr="004201E0">
              <w:rPr>
                <w:color w:val="auto"/>
                <w:kern w:val="0"/>
                <w:sz w:val="22"/>
                <w:szCs w:val="22"/>
              </w:rPr>
              <w:t>ков сельского хозя</w:t>
            </w:r>
            <w:r w:rsidRPr="004201E0">
              <w:rPr>
                <w:color w:val="auto"/>
                <w:kern w:val="0"/>
                <w:sz w:val="22"/>
                <w:szCs w:val="22"/>
              </w:rPr>
              <w:t>й</w:t>
            </w:r>
            <w:r w:rsidRPr="004201E0">
              <w:rPr>
                <w:color w:val="auto"/>
                <w:kern w:val="0"/>
                <w:sz w:val="22"/>
                <w:szCs w:val="22"/>
              </w:rPr>
              <w:t>ства (без субъектов малого предприним</w:t>
            </w:r>
            <w:r w:rsidRPr="004201E0">
              <w:rPr>
                <w:color w:val="auto"/>
                <w:kern w:val="0"/>
                <w:sz w:val="22"/>
                <w:szCs w:val="22"/>
              </w:rPr>
              <w:t>а</w:t>
            </w:r>
            <w:r w:rsidRPr="004201E0">
              <w:rPr>
                <w:color w:val="auto"/>
                <w:kern w:val="0"/>
                <w:sz w:val="22"/>
                <w:szCs w:val="22"/>
              </w:rPr>
              <w:t>тельства)</w:t>
            </w:r>
          </w:p>
        </w:tc>
        <w:tc>
          <w:tcPr>
            <w:tcW w:w="2774" w:type="dxa"/>
          </w:tcPr>
          <w:p w:rsidR="00BA69BE" w:rsidRPr="004201E0" w:rsidRDefault="00BA69BE" w:rsidP="00EF025A">
            <w:pPr>
              <w:rPr>
                <w:color w:val="auto"/>
              </w:rPr>
            </w:pPr>
            <w:r w:rsidRPr="004201E0">
              <w:rPr>
                <w:color w:val="auto"/>
                <w:kern w:val="0"/>
                <w:sz w:val="22"/>
                <w:szCs w:val="22"/>
              </w:rPr>
              <w:t>по Российской Федерации, субъектам Российской Федерации, федеральным округам, организационно-правовым формам</w:t>
            </w:r>
          </w:p>
        </w:tc>
        <w:tc>
          <w:tcPr>
            <w:tcW w:w="2062" w:type="dxa"/>
          </w:tcPr>
          <w:p w:rsidR="00BA69BE" w:rsidRPr="00EF025A" w:rsidRDefault="00213E14" w:rsidP="00EF025A">
            <w:pPr>
              <w:widowControl w:val="0"/>
              <w:jc w:val="both"/>
              <w:rPr>
                <w:color w:val="auto"/>
                <w:kern w:val="0"/>
                <w:sz w:val="22"/>
                <w:szCs w:val="22"/>
              </w:rPr>
            </w:pPr>
            <w:r w:rsidRPr="004201E0">
              <w:rPr>
                <w:color w:val="auto"/>
                <w:kern w:val="0"/>
                <w:sz w:val="22"/>
                <w:szCs w:val="22"/>
              </w:rPr>
              <w:t>1 марта года, сл</w:t>
            </w:r>
            <w:r w:rsidRPr="004201E0">
              <w:rPr>
                <w:color w:val="auto"/>
                <w:kern w:val="0"/>
                <w:sz w:val="22"/>
                <w:szCs w:val="22"/>
              </w:rPr>
              <w:t>е</w:t>
            </w:r>
            <w:r w:rsidRPr="004201E0">
              <w:rPr>
                <w:color w:val="auto"/>
                <w:kern w:val="0"/>
                <w:sz w:val="22"/>
                <w:szCs w:val="22"/>
              </w:rPr>
              <w:t>дующего за отче</w:t>
            </w:r>
            <w:r w:rsidRPr="004201E0">
              <w:rPr>
                <w:color w:val="auto"/>
                <w:kern w:val="0"/>
                <w:sz w:val="22"/>
                <w:szCs w:val="22"/>
              </w:rPr>
              <w:t>т</w:t>
            </w:r>
            <w:r w:rsidRPr="004201E0">
              <w:rPr>
                <w:color w:val="auto"/>
                <w:kern w:val="0"/>
                <w:sz w:val="22"/>
                <w:szCs w:val="22"/>
              </w:rPr>
              <w:t>ным</w:t>
            </w:r>
          </w:p>
        </w:tc>
      </w:tr>
    </w:tbl>
    <w:p w:rsidR="00F2283C" w:rsidRPr="00EF025A" w:rsidRDefault="00F2283C" w:rsidP="00EF025A">
      <w:pPr>
        <w:widowControl w:val="0"/>
        <w:ind w:left="11766"/>
        <w:jc w:val="both"/>
        <w:rPr>
          <w:color w:val="auto"/>
          <w:kern w:val="0"/>
          <w:sz w:val="28"/>
          <w:szCs w:val="28"/>
        </w:rPr>
      </w:pPr>
      <w:bookmarkStart w:id="13" w:name="_GoBack"/>
      <w:bookmarkEnd w:id="13"/>
    </w:p>
    <w:sectPr w:rsidR="00F2283C" w:rsidRPr="00EF025A" w:rsidSect="005F6AAB">
      <w:pgSz w:w="16838" w:h="11906" w:orient="landscape" w:code="9"/>
      <w:pgMar w:top="1985" w:right="1134" w:bottom="567" w:left="1134" w:header="567" w:footer="720" w:gutter="0"/>
      <w:cols w:space="720"/>
      <w:docGrid w:linePitch="36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BF9" w:rsidRDefault="004B7BF9">
      <w:r>
        <w:separator/>
      </w:r>
    </w:p>
  </w:endnote>
  <w:endnote w:type="continuationSeparator" w:id="0">
    <w:p w:rsidR="004B7BF9" w:rsidRDefault="004B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BF9" w:rsidRDefault="004B7BF9">
      <w:r>
        <w:separator/>
      </w:r>
    </w:p>
  </w:footnote>
  <w:footnote w:type="continuationSeparator" w:id="0">
    <w:p w:rsidR="004B7BF9" w:rsidRDefault="004B7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pPr>
      <w:pStyle w:val="aff4"/>
      <w:jc w:val="center"/>
    </w:pPr>
    <w:r>
      <w:fldChar w:fldCharType="begin"/>
    </w:r>
    <w:r>
      <w:instrText>PAGE   \* MERGEFORMAT</w:instrText>
    </w:r>
    <w:r>
      <w:fldChar w:fldCharType="separate"/>
    </w:r>
    <w:r w:rsidR="00142363">
      <w:rPr>
        <w:noProof/>
      </w:rPr>
      <w:t>2</w:t>
    </w:r>
    <w:r>
      <w:rPr>
        <w:noProof/>
      </w:rPr>
      <w:fldChar w:fldCharType="end"/>
    </w:r>
  </w:p>
  <w:p w:rsidR="004B7BF9" w:rsidRDefault="004B7BF9">
    <w:pPr>
      <w:pStyle w:val="aff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pPr>
      <w:pStyle w:val="aff4"/>
      <w:jc w:val="center"/>
    </w:pPr>
    <w:r>
      <w:fldChar w:fldCharType="begin"/>
    </w:r>
    <w:r>
      <w:instrText xml:space="preserve"> PAGE </w:instrText>
    </w:r>
    <w:r>
      <w:fldChar w:fldCharType="separate"/>
    </w:r>
    <w:r w:rsidR="00AB4BEA">
      <w:rPr>
        <w:noProof/>
      </w:rPr>
      <w:t>226</w:t>
    </w:r>
    <w:r>
      <w:rPr>
        <w:noProof/>
      </w:rPr>
      <w:fldChar w:fldCharType="end"/>
    </w:r>
  </w:p>
  <w:p w:rsidR="004B7BF9" w:rsidRDefault="004B7BF9">
    <w:pPr>
      <w:pStyle w:val="aff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pPr>
      <w:pStyle w:val="aff4"/>
      <w:jc w:val="center"/>
    </w:pPr>
    <w:r>
      <w:fldChar w:fldCharType="begin"/>
    </w:r>
    <w:r>
      <w:instrText xml:space="preserve"> PAGE </w:instrText>
    </w:r>
    <w:r>
      <w:fldChar w:fldCharType="separate"/>
    </w:r>
    <w:r w:rsidR="00AB4BEA">
      <w:rPr>
        <w:noProof/>
      </w:rPr>
      <w:t>254</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rsidP="00F24BBD">
    <w:pPr>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63138"/>
      <w:docPartObj>
        <w:docPartGallery w:val="Page Numbers (Top of Page)"/>
        <w:docPartUnique/>
      </w:docPartObj>
    </w:sdtPr>
    <w:sdtEndPr/>
    <w:sdtContent>
      <w:p w:rsidR="004B7BF9" w:rsidRDefault="004B7BF9">
        <w:pPr>
          <w:pStyle w:val="aff4"/>
          <w:jc w:val="center"/>
        </w:pPr>
        <w:r>
          <w:fldChar w:fldCharType="begin"/>
        </w:r>
        <w:r>
          <w:instrText>PAGE   \* MERGEFORMAT</w:instrText>
        </w:r>
        <w:r>
          <w:fldChar w:fldCharType="separate"/>
        </w:r>
        <w:r w:rsidR="00AB4BEA">
          <w:rPr>
            <w:noProof/>
          </w:rPr>
          <w:t>272</w:t>
        </w:r>
        <w:r>
          <w:rPr>
            <w:noProof/>
          </w:rPr>
          <w:fldChar w:fldCharType="end"/>
        </w:r>
      </w:p>
    </w:sdtContent>
  </w:sdt>
  <w:p w:rsidR="004B7BF9" w:rsidRDefault="004B7BF9">
    <w:pPr>
      <w:pStyle w:val="aff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pPr>
      <w:pStyle w:val="aff4"/>
      <w:jc w:val="center"/>
    </w:pPr>
  </w:p>
  <w:p w:rsidR="004B7BF9" w:rsidRDefault="004B7BF9">
    <w:pPr>
      <w:pStyle w:val="a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pPr>
      <w:pStyle w:val="aff4"/>
      <w:jc w:val="center"/>
    </w:pPr>
    <w:r>
      <w:fldChar w:fldCharType="begin"/>
    </w:r>
    <w:r>
      <w:instrText>PAGE   \* MERGEFORMAT</w:instrText>
    </w:r>
    <w:r>
      <w:fldChar w:fldCharType="separate"/>
    </w:r>
    <w:r w:rsidR="00142363">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pPr>
      <w:pStyle w:val="aff4"/>
      <w:jc w:val="center"/>
    </w:pPr>
    <w:r>
      <w:fldChar w:fldCharType="begin"/>
    </w:r>
    <w:r>
      <w:instrText xml:space="preserve"> PAGE </w:instrText>
    </w:r>
    <w:r>
      <w:fldChar w:fldCharType="separate"/>
    </w:r>
    <w:r w:rsidR="00AB4BEA">
      <w:rPr>
        <w:noProof/>
      </w:rPr>
      <w:t>70</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Pr="00F84D36" w:rsidRDefault="004B7BF9" w:rsidP="00F84D36">
    <w:pPr>
      <w:pStyle w:val="aff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pPr>
      <w:pStyle w:val="aff4"/>
      <w:jc w:val="center"/>
    </w:pPr>
    <w:r>
      <w:fldChar w:fldCharType="begin"/>
    </w:r>
    <w:r>
      <w:instrText xml:space="preserve"> PAGE </w:instrText>
    </w:r>
    <w:r>
      <w:fldChar w:fldCharType="separate"/>
    </w:r>
    <w:r w:rsidR="00AB4BEA">
      <w:rPr>
        <w:noProof/>
      </w:rPr>
      <w:t>140</w:t>
    </w:r>
    <w:r>
      <w:rPr>
        <w:noProof/>
      </w:rPr>
      <w:fldChar w:fldCharType="end"/>
    </w:r>
  </w:p>
  <w:p w:rsidR="004B7BF9" w:rsidRDefault="004B7BF9">
    <w:pPr>
      <w:pStyle w:val="aff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pPr>
      <w:pStyle w:val="aff4"/>
      <w:jc w:val="center"/>
    </w:pPr>
    <w:r>
      <w:fldChar w:fldCharType="begin"/>
    </w:r>
    <w:r>
      <w:instrText xml:space="preserve"> PAGE </w:instrText>
    </w:r>
    <w:r>
      <w:fldChar w:fldCharType="separate"/>
    </w:r>
    <w:r w:rsidR="00AB4BEA">
      <w:rPr>
        <w:noProof/>
      </w:rPr>
      <w:t>149</w:t>
    </w:r>
    <w:r>
      <w:rPr>
        <w:noProof/>
      </w:rPr>
      <w:fldChar w:fldCharType="end"/>
    </w:r>
  </w:p>
  <w:p w:rsidR="004B7BF9" w:rsidRDefault="004B7BF9">
    <w:pPr>
      <w:pStyle w:val="aff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F9" w:rsidRDefault="004B7BF9">
    <w:pPr>
      <w:pStyle w:val="aff4"/>
      <w:jc w:val="center"/>
    </w:pPr>
    <w:r>
      <w:fldChar w:fldCharType="begin"/>
    </w:r>
    <w:r>
      <w:instrText xml:space="preserve"> PAGE </w:instrText>
    </w:r>
    <w:r>
      <w:fldChar w:fldCharType="separate"/>
    </w:r>
    <w:r w:rsidR="00AB4BEA">
      <w:rPr>
        <w:noProof/>
      </w:rPr>
      <w:t>209</w:t>
    </w:r>
    <w:r>
      <w:rPr>
        <w:noProof/>
      </w:rPr>
      <w:fldChar w:fldCharType="end"/>
    </w:r>
  </w:p>
  <w:p w:rsidR="004B7BF9" w:rsidRDefault="004B7BF9">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15pt;height:18.15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5"/>
    <w:lvl w:ilvl="0">
      <w:start w:val="1"/>
      <w:numFmt w:val="bullet"/>
      <w:lvlText w:val="˗"/>
      <w:lvlJc w:val="left"/>
      <w:pPr>
        <w:tabs>
          <w:tab w:val="num" w:pos="0"/>
        </w:tabs>
        <w:ind w:left="1287" w:hanging="360"/>
      </w:pPr>
      <w:rPr>
        <w:rFonts w:ascii="Times New Roman" w:hAnsi="Times New Roman" w:cs="Times New Roman" w:hint="default"/>
        <w:sz w:val="28"/>
        <w:szCs w:val="28"/>
      </w:rPr>
    </w:lvl>
  </w:abstractNum>
  <w:abstractNum w:abstractNumId="2">
    <w:nsid w:val="083B63B2"/>
    <w:multiLevelType w:val="hybridMultilevel"/>
    <w:tmpl w:val="AB50B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D70C7"/>
    <w:multiLevelType w:val="hybridMultilevel"/>
    <w:tmpl w:val="E0E2D55C"/>
    <w:lvl w:ilvl="0" w:tplc="8F6474B0">
      <w:numFmt w:val="bullet"/>
      <w:lvlText w:val=""/>
      <w:lvlJc w:val="left"/>
      <w:pPr>
        <w:ind w:left="1287" w:hanging="360"/>
      </w:pPr>
      <w:rPr>
        <w:rFonts w:ascii="Symbol" w:eastAsia="Calibri"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6F0677"/>
    <w:multiLevelType w:val="hybridMultilevel"/>
    <w:tmpl w:val="6A361B12"/>
    <w:lvl w:ilvl="0" w:tplc="1A8CBF40">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5366372"/>
    <w:multiLevelType w:val="hybridMultilevel"/>
    <w:tmpl w:val="678CC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383289"/>
    <w:multiLevelType w:val="hybridMultilevel"/>
    <w:tmpl w:val="40AA23A6"/>
    <w:lvl w:ilvl="0" w:tplc="871A97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8936AFA"/>
    <w:multiLevelType w:val="hybridMultilevel"/>
    <w:tmpl w:val="E8D4AABC"/>
    <w:lvl w:ilvl="0" w:tplc="130068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0A156F"/>
    <w:multiLevelType w:val="hybridMultilevel"/>
    <w:tmpl w:val="A410A4F4"/>
    <w:lvl w:ilvl="0" w:tplc="CCEC1068">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1DC300A8"/>
    <w:multiLevelType w:val="hybridMultilevel"/>
    <w:tmpl w:val="3B3CD642"/>
    <w:lvl w:ilvl="0" w:tplc="0CE4E816">
      <w:start w:val="1"/>
      <w:numFmt w:val="bullet"/>
      <w:lvlText w:val="-"/>
      <w:lvlJc w:val="left"/>
      <w:pPr>
        <w:ind w:left="440" w:hanging="360"/>
      </w:pPr>
      <w:rPr>
        <w:rFonts w:ascii="Times New Roman" w:eastAsia="Calibri" w:hAnsi="Times New Roman" w:cs="Times New Roman" w:hint="default"/>
      </w:rPr>
    </w:lvl>
    <w:lvl w:ilvl="1" w:tplc="04190003" w:tentative="1">
      <w:start w:val="1"/>
      <w:numFmt w:val="bullet"/>
      <w:lvlText w:val="o"/>
      <w:lvlJc w:val="left"/>
      <w:pPr>
        <w:ind w:left="1160" w:hanging="360"/>
      </w:pPr>
      <w:rPr>
        <w:rFonts w:ascii="Courier New" w:hAnsi="Courier New" w:cs="Courier New" w:hint="default"/>
      </w:rPr>
    </w:lvl>
    <w:lvl w:ilvl="2" w:tplc="04190005" w:tentative="1">
      <w:start w:val="1"/>
      <w:numFmt w:val="bullet"/>
      <w:lvlText w:val=""/>
      <w:lvlJc w:val="left"/>
      <w:pPr>
        <w:ind w:left="1880" w:hanging="360"/>
      </w:pPr>
      <w:rPr>
        <w:rFonts w:ascii="Wingdings" w:hAnsi="Wingdings" w:hint="default"/>
      </w:rPr>
    </w:lvl>
    <w:lvl w:ilvl="3" w:tplc="04190001" w:tentative="1">
      <w:start w:val="1"/>
      <w:numFmt w:val="bullet"/>
      <w:lvlText w:val=""/>
      <w:lvlJc w:val="left"/>
      <w:pPr>
        <w:ind w:left="2600" w:hanging="360"/>
      </w:pPr>
      <w:rPr>
        <w:rFonts w:ascii="Symbol" w:hAnsi="Symbol" w:hint="default"/>
      </w:rPr>
    </w:lvl>
    <w:lvl w:ilvl="4" w:tplc="04190003" w:tentative="1">
      <w:start w:val="1"/>
      <w:numFmt w:val="bullet"/>
      <w:lvlText w:val="o"/>
      <w:lvlJc w:val="left"/>
      <w:pPr>
        <w:ind w:left="3320" w:hanging="360"/>
      </w:pPr>
      <w:rPr>
        <w:rFonts w:ascii="Courier New" w:hAnsi="Courier New" w:cs="Courier New" w:hint="default"/>
      </w:rPr>
    </w:lvl>
    <w:lvl w:ilvl="5" w:tplc="04190005" w:tentative="1">
      <w:start w:val="1"/>
      <w:numFmt w:val="bullet"/>
      <w:lvlText w:val=""/>
      <w:lvlJc w:val="left"/>
      <w:pPr>
        <w:ind w:left="4040" w:hanging="360"/>
      </w:pPr>
      <w:rPr>
        <w:rFonts w:ascii="Wingdings" w:hAnsi="Wingdings" w:hint="default"/>
      </w:rPr>
    </w:lvl>
    <w:lvl w:ilvl="6" w:tplc="04190001" w:tentative="1">
      <w:start w:val="1"/>
      <w:numFmt w:val="bullet"/>
      <w:lvlText w:val=""/>
      <w:lvlJc w:val="left"/>
      <w:pPr>
        <w:ind w:left="4760" w:hanging="360"/>
      </w:pPr>
      <w:rPr>
        <w:rFonts w:ascii="Symbol" w:hAnsi="Symbol" w:hint="default"/>
      </w:rPr>
    </w:lvl>
    <w:lvl w:ilvl="7" w:tplc="04190003" w:tentative="1">
      <w:start w:val="1"/>
      <w:numFmt w:val="bullet"/>
      <w:lvlText w:val="o"/>
      <w:lvlJc w:val="left"/>
      <w:pPr>
        <w:ind w:left="5480" w:hanging="360"/>
      </w:pPr>
      <w:rPr>
        <w:rFonts w:ascii="Courier New" w:hAnsi="Courier New" w:cs="Courier New" w:hint="default"/>
      </w:rPr>
    </w:lvl>
    <w:lvl w:ilvl="8" w:tplc="04190005" w:tentative="1">
      <w:start w:val="1"/>
      <w:numFmt w:val="bullet"/>
      <w:lvlText w:val=""/>
      <w:lvlJc w:val="left"/>
      <w:pPr>
        <w:ind w:left="6200" w:hanging="360"/>
      </w:pPr>
      <w:rPr>
        <w:rFonts w:ascii="Wingdings" w:hAnsi="Wingdings" w:hint="default"/>
      </w:rPr>
    </w:lvl>
  </w:abstractNum>
  <w:abstractNum w:abstractNumId="10">
    <w:nsid w:val="1FFC5177"/>
    <w:multiLevelType w:val="hybridMultilevel"/>
    <w:tmpl w:val="CF407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1C3D24"/>
    <w:multiLevelType w:val="hybridMultilevel"/>
    <w:tmpl w:val="4FBC4EE6"/>
    <w:lvl w:ilvl="0" w:tplc="26BEA3CC">
      <w:start w:val="2"/>
      <w:numFmt w:val="decimal"/>
      <w:lvlText w:val="%1."/>
      <w:lvlJc w:val="left"/>
      <w:pPr>
        <w:ind w:left="7295" w:hanging="360"/>
      </w:pPr>
      <w:rPr>
        <w:rFonts w:hint="default"/>
      </w:rPr>
    </w:lvl>
    <w:lvl w:ilvl="1" w:tplc="04190019" w:tentative="1">
      <w:start w:val="1"/>
      <w:numFmt w:val="lowerLetter"/>
      <w:lvlText w:val="%2."/>
      <w:lvlJc w:val="left"/>
      <w:pPr>
        <w:ind w:left="8015" w:hanging="360"/>
      </w:pPr>
    </w:lvl>
    <w:lvl w:ilvl="2" w:tplc="0419001B" w:tentative="1">
      <w:start w:val="1"/>
      <w:numFmt w:val="lowerRoman"/>
      <w:lvlText w:val="%3."/>
      <w:lvlJc w:val="right"/>
      <w:pPr>
        <w:ind w:left="8735" w:hanging="180"/>
      </w:pPr>
    </w:lvl>
    <w:lvl w:ilvl="3" w:tplc="0419000F" w:tentative="1">
      <w:start w:val="1"/>
      <w:numFmt w:val="decimal"/>
      <w:lvlText w:val="%4."/>
      <w:lvlJc w:val="left"/>
      <w:pPr>
        <w:ind w:left="9455" w:hanging="360"/>
      </w:pPr>
    </w:lvl>
    <w:lvl w:ilvl="4" w:tplc="04190019" w:tentative="1">
      <w:start w:val="1"/>
      <w:numFmt w:val="lowerLetter"/>
      <w:lvlText w:val="%5."/>
      <w:lvlJc w:val="left"/>
      <w:pPr>
        <w:ind w:left="10175" w:hanging="360"/>
      </w:pPr>
    </w:lvl>
    <w:lvl w:ilvl="5" w:tplc="0419001B" w:tentative="1">
      <w:start w:val="1"/>
      <w:numFmt w:val="lowerRoman"/>
      <w:lvlText w:val="%6."/>
      <w:lvlJc w:val="right"/>
      <w:pPr>
        <w:ind w:left="10895" w:hanging="180"/>
      </w:pPr>
    </w:lvl>
    <w:lvl w:ilvl="6" w:tplc="0419000F" w:tentative="1">
      <w:start w:val="1"/>
      <w:numFmt w:val="decimal"/>
      <w:lvlText w:val="%7."/>
      <w:lvlJc w:val="left"/>
      <w:pPr>
        <w:ind w:left="11615" w:hanging="360"/>
      </w:pPr>
    </w:lvl>
    <w:lvl w:ilvl="7" w:tplc="04190019" w:tentative="1">
      <w:start w:val="1"/>
      <w:numFmt w:val="lowerLetter"/>
      <w:lvlText w:val="%8."/>
      <w:lvlJc w:val="left"/>
      <w:pPr>
        <w:ind w:left="12335" w:hanging="360"/>
      </w:pPr>
    </w:lvl>
    <w:lvl w:ilvl="8" w:tplc="0419001B" w:tentative="1">
      <w:start w:val="1"/>
      <w:numFmt w:val="lowerRoman"/>
      <w:lvlText w:val="%9."/>
      <w:lvlJc w:val="right"/>
      <w:pPr>
        <w:ind w:left="13055" w:hanging="180"/>
      </w:pPr>
    </w:lvl>
  </w:abstractNum>
  <w:abstractNum w:abstractNumId="12">
    <w:nsid w:val="298F1422"/>
    <w:multiLevelType w:val="hybridMultilevel"/>
    <w:tmpl w:val="B414F14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3">
    <w:nsid w:val="3C942FAF"/>
    <w:multiLevelType w:val="hybridMultilevel"/>
    <w:tmpl w:val="0ECCFE92"/>
    <w:lvl w:ilvl="0" w:tplc="FBBCE58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205764"/>
    <w:multiLevelType w:val="hybridMultilevel"/>
    <w:tmpl w:val="1FE4C82E"/>
    <w:lvl w:ilvl="0" w:tplc="02609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15419F"/>
    <w:multiLevelType w:val="hybridMultilevel"/>
    <w:tmpl w:val="3F762506"/>
    <w:lvl w:ilvl="0" w:tplc="E80CA7B4">
      <w:start w:val="1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53F77397"/>
    <w:multiLevelType w:val="hybridMultilevel"/>
    <w:tmpl w:val="FE14E590"/>
    <w:lvl w:ilvl="0" w:tplc="57605DE2">
      <w:start w:val="12"/>
      <w:numFmt w:val="bullet"/>
      <w:lvlText w:val=""/>
      <w:lvlJc w:val="left"/>
      <w:pPr>
        <w:ind w:left="1004" w:hanging="360"/>
      </w:pPr>
      <w:rPr>
        <w:rFonts w:ascii="Symbol" w:eastAsia="Times New Roman"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5DA5348"/>
    <w:multiLevelType w:val="hybridMultilevel"/>
    <w:tmpl w:val="8AC2D1BC"/>
    <w:lvl w:ilvl="0" w:tplc="30383304">
      <w:start w:val="2"/>
      <w:numFmt w:val="decimal"/>
      <w:lvlText w:val="%1."/>
      <w:lvlJc w:val="left"/>
      <w:pPr>
        <w:ind w:left="6935" w:hanging="360"/>
      </w:pPr>
      <w:rPr>
        <w:rFonts w:hint="default"/>
      </w:rPr>
    </w:lvl>
    <w:lvl w:ilvl="1" w:tplc="04190019" w:tentative="1">
      <w:start w:val="1"/>
      <w:numFmt w:val="lowerLetter"/>
      <w:lvlText w:val="%2."/>
      <w:lvlJc w:val="left"/>
      <w:pPr>
        <w:ind w:left="7655" w:hanging="360"/>
      </w:pPr>
    </w:lvl>
    <w:lvl w:ilvl="2" w:tplc="0419001B" w:tentative="1">
      <w:start w:val="1"/>
      <w:numFmt w:val="lowerRoman"/>
      <w:lvlText w:val="%3."/>
      <w:lvlJc w:val="right"/>
      <w:pPr>
        <w:ind w:left="8375" w:hanging="180"/>
      </w:pPr>
    </w:lvl>
    <w:lvl w:ilvl="3" w:tplc="0419000F" w:tentative="1">
      <w:start w:val="1"/>
      <w:numFmt w:val="decimal"/>
      <w:lvlText w:val="%4."/>
      <w:lvlJc w:val="left"/>
      <w:pPr>
        <w:ind w:left="9095" w:hanging="360"/>
      </w:pPr>
    </w:lvl>
    <w:lvl w:ilvl="4" w:tplc="04190019" w:tentative="1">
      <w:start w:val="1"/>
      <w:numFmt w:val="lowerLetter"/>
      <w:lvlText w:val="%5."/>
      <w:lvlJc w:val="left"/>
      <w:pPr>
        <w:ind w:left="9815" w:hanging="360"/>
      </w:pPr>
    </w:lvl>
    <w:lvl w:ilvl="5" w:tplc="0419001B" w:tentative="1">
      <w:start w:val="1"/>
      <w:numFmt w:val="lowerRoman"/>
      <w:lvlText w:val="%6."/>
      <w:lvlJc w:val="right"/>
      <w:pPr>
        <w:ind w:left="10535" w:hanging="180"/>
      </w:pPr>
    </w:lvl>
    <w:lvl w:ilvl="6" w:tplc="0419000F" w:tentative="1">
      <w:start w:val="1"/>
      <w:numFmt w:val="decimal"/>
      <w:lvlText w:val="%7."/>
      <w:lvlJc w:val="left"/>
      <w:pPr>
        <w:ind w:left="11255" w:hanging="360"/>
      </w:pPr>
    </w:lvl>
    <w:lvl w:ilvl="7" w:tplc="04190019" w:tentative="1">
      <w:start w:val="1"/>
      <w:numFmt w:val="lowerLetter"/>
      <w:lvlText w:val="%8."/>
      <w:lvlJc w:val="left"/>
      <w:pPr>
        <w:ind w:left="11975" w:hanging="360"/>
      </w:pPr>
    </w:lvl>
    <w:lvl w:ilvl="8" w:tplc="0419001B" w:tentative="1">
      <w:start w:val="1"/>
      <w:numFmt w:val="lowerRoman"/>
      <w:lvlText w:val="%9."/>
      <w:lvlJc w:val="right"/>
      <w:pPr>
        <w:ind w:left="12695" w:hanging="180"/>
      </w:pPr>
    </w:lvl>
  </w:abstractNum>
  <w:abstractNum w:abstractNumId="18">
    <w:nsid w:val="60EF6D9D"/>
    <w:multiLevelType w:val="hybridMultilevel"/>
    <w:tmpl w:val="4EC09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9F5DF9"/>
    <w:multiLevelType w:val="hybridMultilevel"/>
    <w:tmpl w:val="2CC28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0E780E"/>
    <w:multiLevelType w:val="hybridMultilevel"/>
    <w:tmpl w:val="661A5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AE7F43"/>
    <w:multiLevelType w:val="hybridMultilevel"/>
    <w:tmpl w:val="2162F628"/>
    <w:lvl w:ilvl="0" w:tplc="1736C790">
      <w:start w:val="1"/>
      <w:numFmt w:val="decimal"/>
      <w:lvlText w:val="%1."/>
      <w:lvlJc w:val="left"/>
      <w:pPr>
        <w:ind w:left="6844" w:hanging="269"/>
        <w:jc w:val="right"/>
      </w:pPr>
      <w:rPr>
        <w:rFonts w:ascii="Times New Roman" w:eastAsia="Times New Roman" w:hAnsi="Times New Roman" w:cs="Times New Roman" w:hint="default"/>
        <w:w w:val="102"/>
        <w:sz w:val="26"/>
        <w:szCs w:val="26"/>
        <w:lang w:val="ru-RU" w:eastAsia="en-US" w:bidi="ar-SA"/>
      </w:rPr>
    </w:lvl>
    <w:lvl w:ilvl="1" w:tplc="5AB8CD5A">
      <w:numFmt w:val="bullet"/>
      <w:lvlText w:val="•"/>
      <w:lvlJc w:val="left"/>
      <w:pPr>
        <w:ind w:left="7749" w:hanging="269"/>
      </w:pPr>
      <w:rPr>
        <w:rFonts w:hint="default"/>
        <w:lang w:val="ru-RU" w:eastAsia="en-US" w:bidi="ar-SA"/>
      </w:rPr>
    </w:lvl>
    <w:lvl w:ilvl="2" w:tplc="91CA9D14">
      <w:numFmt w:val="bullet"/>
      <w:lvlText w:val="•"/>
      <w:lvlJc w:val="left"/>
      <w:pPr>
        <w:ind w:left="8658" w:hanging="269"/>
      </w:pPr>
      <w:rPr>
        <w:rFonts w:hint="default"/>
        <w:lang w:val="ru-RU" w:eastAsia="en-US" w:bidi="ar-SA"/>
      </w:rPr>
    </w:lvl>
    <w:lvl w:ilvl="3" w:tplc="779AEA66">
      <w:numFmt w:val="bullet"/>
      <w:lvlText w:val="•"/>
      <w:lvlJc w:val="left"/>
      <w:pPr>
        <w:ind w:left="9568" w:hanging="269"/>
      </w:pPr>
      <w:rPr>
        <w:rFonts w:hint="default"/>
        <w:lang w:val="ru-RU" w:eastAsia="en-US" w:bidi="ar-SA"/>
      </w:rPr>
    </w:lvl>
    <w:lvl w:ilvl="4" w:tplc="D2F20BCC">
      <w:numFmt w:val="bullet"/>
      <w:lvlText w:val="•"/>
      <w:lvlJc w:val="left"/>
      <w:pPr>
        <w:ind w:left="10477" w:hanging="269"/>
      </w:pPr>
      <w:rPr>
        <w:rFonts w:hint="default"/>
        <w:lang w:val="ru-RU" w:eastAsia="en-US" w:bidi="ar-SA"/>
      </w:rPr>
    </w:lvl>
    <w:lvl w:ilvl="5" w:tplc="FB3A75E4">
      <w:numFmt w:val="bullet"/>
      <w:lvlText w:val="•"/>
      <w:lvlJc w:val="left"/>
      <w:pPr>
        <w:ind w:left="11386" w:hanging="269"/>
      </w:pPr>
      <w:rPr>
        <w:rFonts w:hint="default"/>
        <w:lang w:val="ru-RU" w:eastAsia="en-US" w:bidi="ar-SA"/>
      </w:rPr>
    </w:lvl>
    <w:lvl w:ilvl="6" w:tplc="1464A32E">
      <w:numFmt w:val="bullet"/>
      <w:lvlText w:val="•"/>
      <w:lvlJc w:val="left"/>
      <w:pPr>
        <w:ind w:left="12296" w:hanging="269"/>
      </w:pPr>
      <w:rPr>
        <w:rFonts w:hint="default"/>
        <w:lang w:val="ru-RU" w:eastAsia="en-US" w:bidi="ar-SA"/>
      </w:rPr>
    </w:lvl>
    <w:lvl w:ilvl="7" w:tplc="970AC4D8">
      <w:numFmt w:val="bullet"/>
      <w:lvlText w:val="•"/>
      <w:lvlJc w:val="left"/>
      <w:pPr>
        <w:ind w:left="13205" w:hanging="269"/>
      </w:pPr>
      <w:rPr>
        <w:rFonts w:hint="default"/>
        <w:lang w:val="ru-RU" w:eastAsia="en-US" w:bidi="ar-SA"/>
      </w:rPr>
    </w:lvl>
    <w:lvl w:ilvl="8" w:tplc="46D8631C">
      <w:numFmt w:val="bullet"/>
      <w:lvlText w:val="•"/>
      <w:lvlJc w:val="left"/>
      <w:pPr>
        <w:ind w:left="14114" w:hanging="269"/>
      </w:pPr>
      <w:rPr>
        <w:rFonts w:hint="default"/>
        <w:lang w:val="ru-RU" w:eastAsia="en-US" w:bidi="ar-SA"/>
      </w:rPr>
    </w:lvl>
  </w:abstractNum>
  <w:num w:numId="1">
    <w:abstractNumId w:val="0"/>
  </w:num>
  <w:num w:numId="2">
    <w:abstractNumId w:val="20"/>
  </w:num>
  <w:num w:numId="3">
    <w:abstractNumId w:val="7"/>
  </w:num>
  <w:num w:numId="4">
    <w:abstractNumId w:val="8"/>
  </w:num>
  <w:num w:numId="5">
    <w:abstractNumId w:val="3"/>
  </w:num>
  <w:num w:numId="6">
    <w:abstractNumId w:val="13"/>
  </w:num>
  <w:num w:numId="7">
    <w:abstractNumId w:val="14"/>
  </w:num>
  <w:num w:numId="8">
    <w:abstractNumId w:val="1"/>
  </w:num>
  <w:num w:numId="9">
    <w:abstractNumId w:val="12"/>
  </w:num>
  <w:num w:numId="10">
    <w:abstractNumId w:val="9"/>
  </w:num>
  <w:num w:numId="11">
    <w:abstractNumId w:val="2"/>
  </w:num>
  <w:num w:numId="12">
    <w:abstractNumId w:val="18"/>
  </w:num>
  <w:num w:numId="13">
    <w:abstractNumId w:val="21"/>
  </w:num>
  <w:num w:numId="14">
    <w:abstractNumId w:val="17"/>
  </w:num>
  <w:num w:numId="15">
    <w:abstractNumId w:val="11"/>
  </w:num>
  <w:num w:numId="16">
    <w:abstractNumId w:val="5"/>
  </w:num>
  <w:num w:numId="17">
    <w:abstractNumId w:val="10"/>
  </w:num>
  <w:num w:numId="18">
    <w:abstractNumId w:val="6"/>
  </w:num>
  <w:num w:numId="19">
    <w:abstractNumId w:val="19"/>
  </w:num>
  <w:num w:numId="20">
    <w:abstractNumId w:val="15"/>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7"/>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EE"/>
    <w:rsid w:val="000007F6"/>
    <w:rsid w:val="0000126E"/>
    <w:rsid w:val="00001C4B"/>
    <w:rsid w:val="00001DE5"/>
    <w:rsid w:val="000021A1"/>
    <w:rsid w:val="00002662"/>
    <w:rsid w:val="00003324"/>
    <w:rsid w:val="00003C42"/>
    <w:rsid w:val="000041A9"/>
    <w:rsid w:val="00004DD3"/>
    <w:rsid w:val="000053E0"/>
    <w:rsid w:val="00007288"/>
    <w:rsid w:val="000110D1"/>
    <w:rsid w:val="000117C3"/>
    <w:rsid w:val="00011F68"/>
    <w:rsid w:val="00012235"/>
    <w:rsid w:val="00012266"/>
    <w:rsid w:val="0001243C"/>
    <w:rsid w:val="0001246A"/>
    <w:rsid w:val="00013687"/>
    <w:rsid w:val="0001416E"/>
    <w:rsid w:val="00014543"/>
    <w:rsid w:val="00014C26"/>
    <w:rsid w:val="00016306"/>
    <w:rsid w:val="00016517"/>
    <w:rsid w:val="00017CC7"/>
    <w:rsid w:val="0002042E"/>
    <w:rsid w:val="00020A87"/>
    <w:rsid w:val="000210B9"/>
    <w:rsid w:val="000215CE"/>
    <w:rsid w:val="000215F3"/>
    <w:rsid w:val="000219BE"/>
    <w:rsid w:val="00023609"/>
    <w:rsid w:val="00023B7F"/>
    <w:rsid w:val="00024094"/>
    <w:rsid w:val="000245F2"/>
    <w:rsid w:val="0002478F"/>
    <w:rsid w:val="000249BD"/>
    <w:rsid w:val="00024A63"/>
    <w:rsid w:val="00024F3B"/>
    <w:rsid w:val="000255F2"/>
    <w:rsid w:val="00026309"/>
    <w:rsid w:val="00026978"/>
    <w:rsid w:val="00027BC9"/>
    <w:rsid w:val="000310EE"/>
    <w:rsid w:val="000315FE"/>
    <w:rsid w:val="00035C96"/>
    <w:rsid w:val="00035CF1"/>
    <w:rsid w:val="000361D5"/>
    <w:rsid w:val="00036634"/>
    <w:rsid w:val="00037374"/>
    <w:rsid w:val="00037386"/>
    <w:rsid w:val="00037807"/>
    <w:rsid w:val="00037CF3"/>
    <w:rsid w:val="00040C22"/>
    <w:rsid w:val="0004110E"/>
    <w:rsid w:val="00041CC5"/>
    <w:rsid w:val="00042714"/>
    <w:rsid w:val="000430A6"/>
    <w:rsid w:val="0004361C"/>
    <w:rsid w:val="000436AC"/>
    <w:rsid w:val="00043AC2"/>
    <w:rsid w:val="00044036"/>
    <w:rsid w:val="000461D2"/>
    <w:rsid w:val="000462A9"/>
    <w:rsid w:val="00051EF7"/>
    <w:rsid w:val="00052419"/>
    <w:rsid w:val="00054115"/>
    <w:rsid w:val="0005458B"/>
    <w:rsid w:val="00054B0E"/>
    <w:rsid w:val="00054C70"/>
    <w:rsid w:val="000550A3"/>
    <w:rsid w:val="0005547C"/>
    <w:rsid w:val="0005599B"/>
    <w:rsid w:val="00055F54"/>
    <w:rsid w:val="000561F3"/>
    <w:rsid w:val="00056ED3"/>
    <w:rsid w:val="00057489"/>
    <w:rsid w:val="000574CF"/>
    <w:rsid w:val="00060149"/>
    <w:rsid w:val="0006076D"/>
    <w:rsid w:val="00060DC9"/>
    <w:rsid w:val="000625C5"/>
    <w:rsid w:val="000647C0"/>
    <w:rsid w:val="00066A5D"/>
    <w:rsid w:val="00066B59"/>
    <w:rsid w:val="00066D43"/>
    <w:rsid w:val="00066DE6"/>
    <w:rsid w:val="000677E3"/>
    <w:rsid w:val="00070CA6"/>
    <w:rsid w:val="0007313D"/>
    <w:rsid w:val="0007335D"/>
    <w:rsid w:val="0007408F"/>
    <w:rsid w:val="000741F2"/>
    <w:rsid w:val="00075C40"/>
    <w:rsid w:val="00075C43"/>
    <w:rsid w:val="00075E2B"/>
    <w:rsid w:val="0008073D"/>
    <w:rsid w:val="00080F42"/>
    <w:rsid w:val="000854B8"/>
    <w:rsid w:val="0008597E"/>
    <w:rsid w:val="00085F06"/>
    <w:rsid w:val="000862DA"/>
    <w:rsid w:val="000867E6"/>
    <w:rsid w:val="00086A73"/>
    <w:rsid w:val="00087DC7"/>
    <w:rsid w:val="00087DFA"/>
    <w:rsid w:val="0009020D"/>
    <w:rsid w:val="00090A47"/>
    <w:rsid w:val="00090C5D"/>
    <w:rsid w:val="00091464"/>
    <w:rsid w:val="00091D7B"/>
    <w:rsid w:val="00091E8C"/>
    <w:rsid w:val="0009238D"/>
    <w:rsid w:val="000937A0"/>
    <w:rsid w:val="0009449A"/>
    <w:rsid w:val="00094D13"/>
    <w:rsid w:val="0009500A"/>
    <w:rsid w:val="000952A0"/>
    <w:rsid w:val="0009575B"/>
    <w:rsid w:val="00095BD7"/>
    <w:rsid w:val="00096033"/>
    <w:rsid w:val="00097310"/>
    <w:rsid w:val="00097E2E"/>
    <w:rsid w:val="000A080C"/>
    <w:rsid w:val="000A0BC1"/>
    <w:rsid w:val="000A1425"/>
    <w:rsid w:val="000A1539"/>
    <w:rsid w:val="000A1658"/>
    <w:rsid w:val="000A1CF8"/>
    <w:rsid w:val="000A3D4A"/>
    <w:rsid w:val="000A5A9F"/>
    <w:rsid w:val="000A5ECF"/>
    <w:rsid w:val="000A68B2"/>
    <w:rsid w:val="000A68D0"/>
    <w:rsid w:val="000A6D3D"/>
    <w:rsid w:val="000A7B3A"/>
    <w:rsid w:val="000B0CD8"/>
    <w:rsid w:val="000B2F83"/>
    <w:rsid w:val="000B344B"/>
    <w:rsid w:val="000B4B39"/>
    <w:rsid w:val="000B619B"/>
    <w:rsid w:val="000B62E9"/>
    <w:rsid w:val="000B69C4"/>
    <w:rsid w:val="000C0250"/>
    <w:rsid w:val="000C114A"/>
    <w:rsid w:val="000C1719"/>
    <w:rsid w:val="000C1D79"/>
    <w:rsid w:val="000C3814"/>
    <w:rsid w:val="000C3F76"/>
    <w:rsid w:val="000C499B"/>
    <w:rsid w:val="000C4CA1"/>
    <w:rsid w:val="000C4D90"/>
    <w:rsid w:val="000C55D2"/>
    <w:rsid w:val="000C6792"/>
    <w:rsid w:val="000C70B3"/>
    <w:rsid w:val="000D0686"/>
    <w:rsid w:val="000D135B"/>
    <w:rsid w:val="000D2019"/>
    <w:rsid w:val="000D20C1"/>
    <w:rsid w:val="000D2244"/>
    <w:rsid w:val="000D26D1"/>
    <w:rsid w:val="000D38F1"/>
    <w:rsid w:val="000D4542"/>
    <w:rsid w:val="000D45E4"/>
    <w:rsid w:val="000D54CA"/>
    <w:rsid w:val="000D61F3"/>
    <w:rsid w:val="000D71F5"/>
    <w:rsid w:val="000D7342"/>
    <w:rsid w:val="000D75F9"/>
    <w:rsid w:val="000E2E03"/>
    <w:rsid w:val="000E31B0"/>
    <w:rsid w:val="000E3DAD"/>
    <w:rsid w:val="000E3FC0"/>
    <w:rsid w:val="000E55CB"/>
    <w:rsid w:val="000E5F20"/>
    <w:rsid w:val="000F05A3"/>
    <w:rsid w:val="000F0F7D"/>
    <w:rsid w:val="000F1702"/>
    <w:rsid w:val="000F18E7"/>
    <w:rsid w:val="000F26DD"/>
    <w:rsid w:val="000F308C"/>
    <w:rsid w:val="000F37EF"/>
    <w:rsid w:val="000F4521"/>
    <w:rsid w:val="000F489B"/>
    <w:rsid w:val="000F528E"/>
    <w:rsid w:val="000F727F"/>
    <w:rsid w:val="000F7A3A"/>
    <w:rsid w:val="000F7BF1"/>
    <w:rsid w:val="0010004A"/>
    <w:rsid w:val="001005D5"/>
    <w:rsid w:val="001010B4"/>
    <w:rsid w:val="00101CE3"/>
    <w:rsid w:val="001038E6"/>
    <w:rsid w:val="00104D35"/>
    <w:rsid w:val="00104FC3"/>
    <w:rsid w:val="00106396"/>
    <w:rsid w:val="0010726C"/>
    <w:rsid w:val="00111BD5"/>
    <w:rsid w:val="00112133"/>
    <w:rsid w:val="00116916"/>
    <w:rsid w:val="0011713D"/>
    <w:rsid w:val="00117330"/>
    <w:rsid w:val="0012014E"/>
    <w:rsid w:val="00121A13"/>
    <w:rsid w:val="00122BFB"/>
    <w:rsid w:val="00125392"/>
    <w:rsid w:val="00125811"/>
    <w:rsid w:val="00125E0F"/>
    <w:rsid w:val="00126410"/>
    <w:rsid w:val="00126B6F"/>
    <w:rsid w:val="00130305"/>
    <w:rsid w:val="00131F9D"/>
    <w:rsid w:val="0013277E"/>
    <w:rsid w:val="00132B36"/>
    <w:rsid w:val="00132E47"/>
    <w:rsid w:val="00133BD8"/>
    <w:rsid w:val="001351C2"/>
    <w:rsid w:val="001360B9"/>
    <w:rsid w:val="00140616"/>
    <w:rsid w:val="00140869"/>
    <w:rsid w:val="00141D13"/>
    <w:rsid w:val="00142363"/>
    <w:rsid w:val="0014279A"/>
    <w:rsid w:val="00143019"/>
    <w:rsid w:val="0014379D"/>
    <w:rsid w:val="00144294"/>
    <w:rsid w:val="0014678F"/>
    <w:rsid w:val="00150094"/>
    <w:rsid w:val="001509FD"/>
    <w:rsid w:val="00150E35"/>
    <w:rsid w:val="0015127E"/>
    <w:rsid w:val="001512A7"/>
    <w:rsid w:val="0015158C"/>
    <w:rsid w:val="0015177A"/>
    <w:rsid w:val="001521F4"/>
    <w:rsid w:val="00152E95"/>
    <w:rsid w:val="0015329B"/>
    <w:rsid w:val="0015373C"/>
    <w:rsid w:val="001538DC"/>
    <w:rsid w:val="00154275"/>
    <w:rsid w:val="00155AFD"/>
    <w:rsid w:val="0015672F"/>
    <w:rsid w:val="00156926"/>
    <w:rsid w:val="00156D6A"/>
    <w:rsid w:val="001578F8"/>
    <w:rsid w:val="0016012D"/>
    <w:rsid w:val="00162251"/>
    <w:rsid w:val="00162CA7"/>
    <w:rsid w:val="0016439B"/>
    <w:rsid w:val="00165AC2"/>
    <w:rsid w:val="00167A49"/>
    <w:rsid w:val="00167D1D"/>
    <w:rsid w:val="00170192"/>
    <w:rsid w:val="00170919"/>
    <w:rsid w:val="00170974"/>
    <w:rsid w:val="00170A1A"/>
    <w:rsid w:val="00170E44"/>
    <w:rsid w:val="00173583"/>
    <w:rsid w:val="00174BE7"/>
    <w:rsid w:val="00175AA7"/>
    <w:rsid w:val="00176D25"/>
    <w:rsid w:val="001831D7"/>
    <w:rsid w:val="001833F4"/>
    <w:rsid w:val="00183E0A"/>
    <w:rsid w:val="00183E76"/>
    <w:rsid w:val="00185841"/>
    <w:rsid w:val="00187F10"/>
    <w:rsid w:val="00190C55"/>
    <w:rsid w:val="001932EF"/>
    <w:rsid w:val="00193E2E"/>
    <w:rsid w:val="00193EE1"/>
    <w:rsid w:val="0019530A"/>
    <w:rsid w:val="00196191"/>
    <w:rsid w:val="0019738F"/>
    <w:rsid w:val="00197861"/>
    <w:rsid w:val="001A02C2"/>
    <w:rsid w:val="001A0EDE"/>
    <w:rsid w:val="001A164B"/>
    <w:rsid w:val="001A21C7"/>
    <w:rsid w:val="001A2244"/>
    <w:rsid w:val="001A2A54"/>
    <w:rsid w:val="001A41DA"/>
    <w:rsid w:val="001A55F7"/>
    <w:rsid w:val="001A5BFF"/>
    <w:rsid w:val="001A606A"/>
    <w:rsid w:val="001A72E2"/>
    <w:rsid w:val="001A7DFE"/>
    <w:rsid w:val="001A7E9C"/>
    <w:rsid w:val="001B0354"/>
    <w:rsid w:val="001B0D25"/>
    <w:rsid w:val="001B10AE"/>
    <w:rsid w:val="001B126A"/>
    <w:rsid w:val="001B15CC"/>
    <w:rsid w:val="001B15E4"/>
    <w:rsid w:val="001B2020"/>
    <w:rsid w:val="001B3934"/>
    <w:rsid w:val="001B4ABC"/>
    <w:rsid w:val="001B54EF"/>
    <w:rsid w:val="001C00CE"/>
    <w:rsid w:val="001C0777"/>
    <w:rsid w:val="001C56BD"/>
    <w:rsid w:val="001C697C"/>
    <w:rsid w:val="001C71B0"/>
    <w:rsid w:val="001C7964"/>
    <w:rsid w:val="001D0AED"/>
    <w:rsid w:val="001D0C06"/>
    <w:rsid w:val="001D12B5"/>
    <w:rsid w:val="001D12F6"/>
    <w:rsid w:val="001D295D"/>
    <w:rsid w:val="001D35CB"/>
    <w:rsid w:val="001D3D69"/>
    <w:rsid w:val="001D3E3C"/>
    <w:rsid w:val="001D4311"/>
    <w:rsid w:val="001D4699"/>
    <w:rsid w:val="001D508C"/>
    <w:rsid w:val="001D5F61"/>
    <w:rsid w:val="001D6A06"/>
    <w:rsid w:val="001D6A25"/>
    <w:rsid w:val="001D7588"/>
    <w:rsid w:val="001E0275"/>
    <w:rsid w:val="001E0452"/>
    <w:rsid w:val="001E0CB3"/>
    <w:rsid w:val="001E0F02"/>
    <w:rsid w:val="001E1561"/>
    <w:rsid w:val="001E2010"/>
    <w:rsid w:val="001E238F"/>
    <w:rsid w:val="001E26E9"/>
    <w:rsid w:val="001E3F21"/>
    <w:rsid w:val="001E447C"/>
    <w:rsid w:val="001E4594"/>
    <w:rsid w:val="001E4999"/>
    <w:rsid w:val="001E684A"/>
    <w:rsid w:val="001E7C8C"/>
    <w:rsid w:val="001F0BCC"/>
    <w:rsid w:val="001F1881"/>
    <w:rsid w:val="001F2AB0"/>
    <w:rsid w:val="001F2F45"/>
    <w:rsid w:val="001F3159"/>
    <w:rsid w:val="001F3E48"/>
    <w:rsid w:val="001F3F5D"/>
    <w:rsid w:val="001F45B5"/>
    <w:rsid w:val="001F472F"/>
    <w:rsid w:val="001F4DD3"/>
    <w:rsid w:val="001F6BA7"/>
    <w:rsid w:val="0020072E"/>
    <w:rsid w:val="00200B68"/>
    <w:rsid w:val="00203632"/>
    <w:rsid w:val="0020368F"/>
    <w:rsid w:val="00203A00"/>
    <w:rsid w:val="00204204"/>
    <w:rsid w:val="0020523B"/>
    <w:rsid w:val="002064FE"/>
    <w:rsid w:val="0020662C"/>
    <w:rsid w:val="0020745C"/>
    <w:rsid w:val="00207A12"/>
    <w:rsid w:val="00207E7D"/>
    <w:rsid w:val="0021176D"/>
    <w:rsid w:val="00211D56"/>
    <w:rsid w:val="002127E6"/>
    <w:rsid w:val="00212B12"/>
    <w:rsid w:val="0021387C"/>
    <w:rsid w:val="00213DED"/>
    <w:rsid w:val="00213E14"/>
    <w:rsid w:val="00214A64"/>
    <w:rsid w:val="00216301"/>
    <w:rsid w:val="00216534"/>
    <w:rsid w:val="00216710"/>
    <w:rsid w:val="00217EE8"/>
    <w:rsid w:val="00217FF6"/>
    <w:rsid w:val="00220F14"/>
    <w:rsid w:val="00221EE5"/>
    <w:rsid w:val="00222A38"/>
    <w:rsid w:val="002239A4"/>
    <w:rsid w:val="00225040"/>
    <w:rsid w:val="00225B94"/>
    <w:rsid w:val="00225D62"/>
    <w:rsid w:val="00225F34"/>
    <w:rsid w:val="0022626A"/>
    <w:rsid w:val="002264B3"/>
    <w:rsid w:val="00226C37"/>
    <w:rsid w:val="002305CB"/>
    <w:rsid w:val="00230F1A"/>
    <w:rsid w:val="002325EA"/>
    <w:rsid w:val="002337F2"/>
    <w:rsid w:val="00233AE5"/>
    <w:rsid w:val="0023498A"/>
    <w:rsid w:val="002364F3"/>
    <w:rsid w:val="0023672C"/>
    <w:rsid w:val="00236D80"/>
    <w:rsid w:val="00237D92"/>
    <w:rsid w:val="00240B59"/>
    <w:rsid w:val="0024102B"/>
    <w:rsid w:val="00242760"/>
    <w:rsid w:val="0024397A"/>
    <w:rsid w:val="00244E13"/>
    <w:rsid w:val="0024505E"/>
    <w:rsid w:val="00245719"/>
    <w:rsid w:val="00252D8B"/>
    <w:rsid w:val="00253182"/>
    <w:rsid w:val="00253410"/>
    <w:rsid w:val="00254882"/>
    <w:rsid w:val="00255161"/>
    <w:rsid w:val="002551E3"/>
    <w:rsid w:val="00255BC5"/>
    <w:rsid w:val="00255FB7"/>
    <w:rsid w:val="00256181"/>
    <w:rsid w:val="00256D2D"/>
    <w:rsid w:val="00256E50"/>
    <w:rsid w:val="002572E2"/>
    <w:rsid w:val="00260CF2"/>
    <w:rsid w:val="00261AA1"/>
    <w:rsid w:val="00262A43"/>
    <w:rsid w:val="002635AC"/>
    <w:rsid w:val="00263D52"/>
    <w:rsid w:val="00264292"/>
    <w:rsid w:val="00265244"/>
    <w:rsid w:val="00265CA2"/>
    <w:rsid w:val="00267441"/>
    <w:rsid w:val="00270344"/>
    <w:rsid w:val="0027038D"/>
    <w:rsid w:val="00270EB0"/>
    <w:rsid w:val="00270F02"/>
    <w:rsid w:val="00271C4E"/>
    <w:rsid w:val="0027279D"/>
    <w:rsid w:val="00273471"/>
    <w:rsid w:val="002736E4"/>
    <w:rsid w:val="00273CB5"/>
    <w:rsid w:val="00274584"/>
    <w:rsid w:val="0027493A"/>
    <w:rsid w:val="002752B2"/>
    <w:rsid w:val="002753E7"/>
    <w:rsid w:val="00276C83"/>
    <w:rsid w:val="00280220"/>
    <w:rsid w:val="0028073F"/>
    <w:rsid w:val="00280B0C"/>
    <w:rsid w:val="00280F2D"/>
    <w:rsid w:val="002819E7"/>
    <w:rsid w:val="002833D7"/>
    <w:rsid w:val="00283D90"/>
    <w:rsid w:val="0028411E"/>
    <w:rsid w:val="0028574B"/>
    <w:rsid w:val="0028653C"/>
    <w:rsid w:val="00286B87"/>
    <w:rsid w:val="00286F98"/>
    <w:rsid w:val="00287660"/>
    <w:rsid w:val="002902BB"/>
    <w:rsid w:val="002902CB"/>
    <w:rsid w:val="002912C4"/>
    <w:rsid w:val="00294612"/>
    <w:rsid w:val="002949ED"/>
    <w:rsid w:val="00294B96"/>
    <w:rsid w:val="00294DF1"/>
    <w:rsid w:val="002955B2"/>
    <w:rsid w:val="0029614E"/>
    <w:rsid w:val="00296991"/>
    <w:rsid w:val="00297D1B"/>
    <w:rsid w:val="002A0380"/>
    <w:rsid w:val="002A0D8D"/>
    <w:rsid w:val="002A0E61"/>
    <w:rsid w:val="002A0F19"/>
    <w:rsid w:val="002A33CF"/>
    <w:rsid w:val="002A6335"/>
    <w:rsid w:val="002A6DFB"/>
    <w:rsid w:val="002A7363"/>
    <w:rsid w:val="002B084D"/>
    <w:rsid w:val="002B1B51"/>
    <w:rsid w:val="002B220D"/>
    <w:rsid w:val="002B2787"/>
    <w:rsid w:val="002B5512"/>
    <w:rsid w:val="002B661D"/>
    <w:rsid w:val="002C0067"/>
    <w:rsid w:val="002C0CAE"/>
    <w:rsid w:val="002C129A"/>
    <w:rsid w:val="002C1CBE"/>
    <w:rsid w:val="002C404E"/>
    <w:rsid w:val="002C50F0"/>
    <w:rsid w:val="002C5707"/>
    <w:rsid w:val="002C7BAF"/>
    <w:rsid w:val="002D029F"/>
    <w:rsid w:val="002D0908"/>
    <w:rsid w:val="002D158D"/>
    <w:rsid w:val="002D1CA4"/>
    <w:rsid w:val="002D21BA"/>
    <w:rsid w:val="002D3BC9"/>
    <w:rsid w:val="002D3C07"/>
    <w:rsid w:val="002D3F80"/>
    <w:rsid w:val="002D41A7"/>
    <w:rsid w:val="002D494F"/>
    <w:rsid w:val="002D5999"/>
    <w:rsid w:val="002D5E23"/>
    <w:rsid w:val="002D68C2"/>
    <w:rsid w:val="002D6FA9"/>
    <w:rsid w:val="002D783B"/>
    <w:rsid w:val="002E1213"/>
    <w:rsid w:val="002E1CF9"/>
    <w:rsid w:val="002E2171"/>
    <w:rsid w:val="002E27B0"/>
    <w:rsid w:val="002E30B3"/>
    <w:rsid w:val="002E60C1"/>
    <w:rsid w:val="002E6138"/>
    <w:rsid w:val="002E6E30"/>
    <w:rsid w:val="002E7EA7"/>
    <w:rsid w:val="002F188C"/>
    <w:rsid w:val="002F2F10"/>
    <w:rsid w:val="002F325B"/>
    <w:rsid w:val="002F34D8"/>
    <w:rsid w:val="002F6287"/>
    <w:rsid w:val="00301848"/>
    <w:rsid w:val="00302381"/>
    <w:rsid w:val="00303C1E"/>
    <w:rsid w:val="00303D75"/>
    <w:rsid w:val="003046A5"/>
    <w:rsid w:val="003047D6"/>
    <w:rsid w:val="00305ADB"/>
    <w:rsid w:val="0030616E"/>
    <w:rsid w:val="00306324"/>
    <w:rsid w:val="00306BF3"/>
    <w:rsid w:val="00306EC7"/>
    <w:rsid w:val="003070AF"/>
    <w:rsid w:val="00307A5F"/>
    <w:rsid w:val="00310169"/>
    <w:rsid w:val="0031016F"/>
    <w:rsid w:val="00310171"/>
    <w:rsid w:val="003123E2"/>
    <w:rsid w:val="00314733"/>
    <w:rsid w:val="003151CF"/>
    <w:rsid w:val="003158DB"/>
    <w:rsid w:val="00316845"/>
    <w:rsid w:val="00316CFD"/>
    <w:rsid w:val="00317DDF"/>
    <w:rsid w:val="00317E96"/>
    <w:rsid w:val="0032159A"/>
    <w:rsid w:val="0032196D"/>
    <w:rsid w:val="0032200A"/>
    <w:rsid w:val="00322352"/>
    <w:rsid w:val="00324249"/>
    <w:rsid w:val="003245D5"/>
    <w:rsid w:val="00324A7B"/>
    <w:rsid w:val="00327435"/>
    <w:rsid w:val="00327CBC"/>
    <w:rsid w:val="00330265"/>
    <w:rsid w:val="00330CB2"/>
    <w:rsid w:val="00333671"/>
    <w:rsid w:val="00334EEC"/>
    <w:rsid w:val="0033517F"/>
    <w:rsid w:val="0033595A"/>
    <w:rsid w:val="00336C34"/>
    <w:rsid w:val="003403B0"/>
    <w:rsid w:val="00340449"/>
    <w:rsid w:val="003408DB"/>
    <w:rsid w:val="00341230"/>
    <w:rsid w:val="003415D3"/>
    <w:rsid w:val="003424C5"/>
    <w:rsid w:val="00344751"/>
    <w:rsid w:val="0034480B"/>
    <w:rsid w:val="00344875"/>
    <w:rsid w:val="00347D60"/>
    <w:rsid w:val="00352CC5"/>
    <w:rsid w:val="0035308B"/>
    <w:rsid w:val="003542D3"/>
    <w:rsid w:val="0035438E"/>
    <w:rsid w:val="00354A4D"/>
    <w:rsid w:val="00354F3D"/>
    <w:rsid w:val="00355849"/>
    <w:rsid w:val="003562AF"/>
    <w:rsid w:val="003575DA"/>
    <w:rsid w:val="00357B75"/>
    <w:rsid w:val="00357C28"/>
    <w:rsid w:val="00360BAC"/>
    <w:rsid w:val="003624B4"/>
    <w:rsid w:val="00362C93"/>
    <w:rsid w:val="00362F32"/>
    <w:rsid w:val="003633E3"/>
    <w:rsid w:val="0036419F"/>
    <w:rsid w:val="00364819"/>
    <w:rsid w:val="00367D1C"/>
    <w:rsid w:val="00370103"/>
    <w:rsid w:val="003717EC"/>
    <w:rsid w:val="003725F6"/>
    <w:rsid w:val="00372E7A"/>
    <w:rsid w:val="003731E3"/>
    <w:rsid w:val="00373EF2"/>
    <w:rsid w:val="00374AC7"/>
    <w:rsid w:val="00375A5B"/>
    <w:rsid w:val="0037637B"/>
    <w:rsid w:val="003772CA"/>
    <w:rsid w:val="003772CF"/>
    <w:rsid w:val="00380037"/>
    <w:rsid w:val="00380A1C"/>
    <w:rsid w:val="00381546"/>
    <w:rsid w:val="00381629"/>
    <w:rsid w:val="003820C6"/>
    <w:rsid w:val="00382B1D"/>
    <w:rsid w:val="0038434F"/>
    <w:rsid w:val="003857E5"/>
    <w:rsid w:val="0038587C"/>
    <w:rsid w:val="0038687B"/>
    <w:rsid w:val="003869E1"/>
    <w:rsid w:val="00387FD3"/>
    <w:rsid w:val="003923F2"/>
    <w:rsid w:val="00394525"/>
    <w:rsid w:val="003949D9"/>
    <w:rsid w:val="00397D49"/>
    <w:rsid w:val="003A0531"/>
    <w:rsid w:val="003A0CDE"/>
    <w:rsid w:val="003A1347"/>
    <w:rsid w:val="003A17EA"/>
    <w:rsid w:val="003A1ED0"/>
    <w:rsid w:val="003A21B5"/>
    <w:rsid w:val="003A23C6"/>
    <w:rsid w:val="003A258B"/>
    <w:rsid w:val="003A29E7"/>
    <w:rsid w:val="003A2F22"/>
    <w:rsid w:val="003A31DE"/>
    <w:rsid w:val="003A507E"/>
    <w:rsid w:val="003A618D"/>
    <w:rsid w:val="003B05C6"/>
    <w:rsid w:val="003B098B"/>
    <w:rsid w:val="003B1DCE"/>
    <w:rsid w:val="003B2976"/>
    <w:rsid w:val="003B30E8"/>
    <w:rsid w:val="003B343E"/>
    <w:rsid w:val="003B35F2"/>
    <w:rsid w:val="003B5964"/>
    <w:rsid w:val="003B5E58"/>
    <w:rsid w:val="003B668D"/>
    <w:rsid w:val="003B66B5"/>
    <w:rsid w:val="003B72DF"/>
    <w:rsid w:val="003B7A44"/>
    <w:rsid w:val="003B7E68"/>
    <w:rsid w:val="003C0CE1"/>
    <w:rsid w:val="003C0DA5"/>
    <w:rsid w:val="003C180D"/>
    <w:rsid w:val="003C26FD"/>
    <w:rsid w:val="003C2F91"/>
    <w:rsid w:val="003C3290"/>
    <w:rsid w:val="003C3686"/>
    <w:rsid w:val="003C396A"/>
    <w:rsid w:val="003C3DAD"/>
    <w:rsid w:val="003C54A9"/>
    <w:rsid w:val="003D2E5A"/>
    <w:rsid w:val="003D3525"/>
    <w:rsid w:val="003D45F0"/>
    <w:rsid w:val="003D5695"/>
    <w:rsid w:val="003D5909"/>
    <w:rsid w:val="003E1949"/>
    <w:rsid w:val="003E2EDE"/>
    <w:rsid w:val="003E31F2"/>
    <w:rsid w:val="003E37C6"/>
    <w:rsid w:val="003E3AD7"/>
    <w:rsid w:val="003E42D7"/>
    <w:rsid w:val="003E47E6"/>
    <w:rsid w:val="003E4EA9"/>
    <w:rsid w:val="003E6317"/>
    <w:rsid w:val="003E6AE2"/>
    <w:rsid w:val="003E6AE8"/>
    <w:rsid w:val="003E7ACB"/>
    <w:rsid w:val="003E7CA1"/>
    <w:rsid w:val="003F0861"/>
    <w:rsid w:val="003F15A7"/>
    <w:rsid w:val="003F23AD"/>
    <w:rsid w:val="003F4AF5"/>
    <w:rsid w:val="003F5751"/>
    <w:rsid w:val="003F5821"/>
    <w:rsid w:val="003F5877"/>
    <w:rsid w:val="003F5CE1"/>
    <w:rsid w:val="003F6E58"/>
    <w:rsid w:val="003F70F3"/>
    <w:rsid w:val="003F7854"/>
    <w:rsid w:val="003F7EC7"/>
    <w:rsid w:val="003F7EF3"/>
    <w:rsid w:val="004003F1"/>
    <w:rsid w:val="0040044A"/>
    <w:rsid w:val="0040125C"/>
    <w:rsid w:val="0040155A"/>
    <w:rsid w:val="00401D1F"/>
    <w:rsid w:val="00402471"/>
    <w:rsid w:val="00402487"/>
    <w:rsid w:val="00402CEE"/>
    <w:rsid w:val="00403648"/>
    <w:rsid w:val="00403CAB"/>
    <w:rsid w:val="00405995"/>
    <w:rsid w:val="004105EB"/>
    <w:rsid w:val="00410A30"/>
    <w:rsid w:val="00410AD0"/>
    <w:rsid w:val="00410D61"/>
    <w:rsid w:val="00411D74"/>
    <w:rsid w:val="00411DA5"/>
    <w:rsid w:val="00413AF8"/>
    <w:rsid w:val="00417128"/>
    <w:rsid w:val="004175E7"/>
    <w:rsid w:val="00417C16"/>
    <w:rsid w:val="004201E0"/>
    <w:rsid w:val="0042067E"/>
    <w:rsid w:val="004207A2"/>
    <w:rsid w:val="004211D2"/>
    <w:rsid w:val="004238EB"/>
    <w:rsid w:val="004244A7"/>
    <w:rsid w:val="0042483B"/>
    <w:rsid w:val="004259EE"/>
    <w:rsid w:val="00426168"/>
    <w:rsid w:val="0042641D"/>
    <w:rsid w:val="00426ED9"/>
    <w:rsid w:val="004270BC"/>
    <w:rsid w:val="00427B3E"/>
    <w:rsid w:val="00430023"/>
    <w:rsid w:val="004307C7"/>
    <w:rsid w:val="004309BC"/>
    <w:rsid w:val="00430E87"/>
    <w:rsid w:val="00432920"/>
    <w:rsid w:val="00432B23"/>
    <w:rsid w:val="00433664"/>
    <w:rsid w:val="004342BB"/>
    <w:rsid w:val="00435DCD"/>
    <w:rsid w:val="0043642D"/>
    <w:rsid w:val="004372A2"/>
    <w:rsid w:val="004374FC"/>
    <w:rsid w:val="0043773A"/>
    <w:rsid w:val="00440A35"/>
    <w:rsid w:val="00440BBC"/>
    <w:rsid w:val="004417FC"/>
    <w:rsid w:val="004418C3"/>
    <w:rsid w:val="004442A0"/>
    <w:rsid w:val="00444B47"/>
    <w:rsid w:val="004450EF"/>
    <w:rsid w:val="004451B2"/>
    <w:rsid w:val="004458A9"/>
    <w:rsid w:val="00445B15"/>
    <w:rsid w:val="00446009"/>
    <w:rsid w:val="00446F24"/>
    <w:rsid w:val="00447360"/>
    <w:rsid w:val="00450272"/>
    <w:rsid w:val="004504D5"/>
    <w:rsid w:val="0045071E"/>
    <w:rsid w:val="00450D19"/>
    <w:rsid w:val="00451061"/>
    <w:rsid w:val="004510F3"/>
    <w:rsid w:val="00453847"/>
    <w:rsid w:val="004551C3"/>
    <w:rsid w:val="004551CC"/>
    <w:rsid w:val="00456998"/>
    <w:rsid w:val="004600D7"/>
    <w:rsid w:val="00460A18"/>
    <w:rsid w:val="0046194F"/>
    <w:rsid w:val="00461DDB"/>
    <w:rsid w:val="0046276B"/>
    <w:rsid w:val="00462B68"/>
    <w:rsid w:val="00463B5D"/>
    <w:rsid w:val="0046493A"/>
    <w:rsid w:val="0046510A"/>
    <w:rsid w:val="004670A8"/>
    <w:rsid w:val="004700CE"/>
    <w:rsid w:val="00470778"/>
    <w:rsid w:val="00470E6C"/>
    <w:rsid w:val="004720F6"/>
    <w:rsid w:val="00473395"/>
    <w:rsid w:val="00473474"/>
    <w:rsid w:val="0047398F"/>
    <w:rsid w:val="00473BD5"/>
    <w:rsid w:val="004746F5"/>
    <w:rsid w:val="00474C4B"/>
    <w:rsid w:val="00475270"/>
    <w:rsid w:val="00475A3A"/>
    <w:rsid w:val="00477D31"/>
    <w:rsid w:val="004802E0"/>
    <w:rsid w:val="004803E7"/>
    <w:rsid w:val="004804B0"/>
    <w:rsid w:val="004805D3"/>
    <w:rsid w:val="00481124"/>
    <w:rsid w:val="004824A4"/>
    <w:rsid w:val="00483865"/>
    <w:rsid w:val="00483C79"/>
    <w:rsid w:val="00484FCE"/>
    <w:rsid w:val="00485B74"/>
    <w:rsid w:val="0048602A"/>
    <w:rsid w:val="004863B3"/>
    <w:rsid w:val="004863F4"/>
    <w:rsid w:val="0048704E"/>
    <w:rsid w:val="00487695"/>
    <w:rsid w:val="00490756"/>
    <w:rsid w:val="00490773"/>
    <w:rsid w:val="004911C1"/>
    <w:rsid w:val="0049362D"/>
    <w:rsid w:val="00493D31"/>
    <w:rsid w:val="00493DE5"/>
    <w:rsid w:val="00494855"/>
    <w:rsid w:val="004948ED"/>
    <w:rsid w:val="004959CE"/>
    <w:rsid w:val="00495A5D"/>
    <w:rsid w:val="00497087"/>
    <w:rsid w:val="00497821"/>
    <w:rsid w:val="004A06CF"/>
    <w:rsid w:val="004A1025"/>
    <w:rsid w:val="004A215F"/>
    <w:rsid w:val="004A2CF0"/>
    <w:rsid w:val="004A3AEF"/>
    <w:rsid w:val="004A3F17"/>
    <w:rsid w:val="004A4971"/>
    <w:rsid w:val="004A4EAC"/>
    <w:rsid w:val="004A5BCE"/>
    <w:rsid w:val="004A5E77"/>
    <w:rsid w:val="004A6062"/>
    <w:rsid w:val="004A6D51"/>
    <w:rsid w:val="004A7645"/>
    <w:rsid w:val="004B0007"/>
    <w:rsid w:val="004B157C"/>
    <w:rsid w:val="004B1845"/>
    <w:rsid w:val="004B1CF2"/>
    <w:rsid w:val="004B3143"/>
    <w:rsid w:val="004B327B"/>
    <w:rsid w:val="004B3D93"/>
    <w:rsid w:val="004B43C7"/>
    <w:rsid w:val="004B5DC1"/>
    <w:rsid w:val="004B6649"/>
    <w:rsid w:val="004B6935"/>
    <w:rsid w:val="004B7BF9"/>
    <w:rsid w:val="004B7E70"/>
    <w:rsid w:val="004C14C4"/>
    <w:rsid w:val="004C219A"/>
    <w:rsid w:val="004C2742"/>
    <w:rsid w:val="004C2EA4"/>
    <w:rsid w:val="004C3628"/>
    <w:rsid w:val="004C3791"/>
    <w:rsid w:val="004C3944"/>
    <w:rsid w:val="004C463E"/>
    <w:rsid w:val="004D0A45"/>
    <w:rsid w:val="004D23AC"/>
    <w:rsid w:val="004D28C2"/>
    <w:rsid w:val="004D2FD3"/>
    <w:rsid w:val="004D4A61"/>
    <w:rsid w:val="004D4B97"/>
    <w:rsid w:val="004D5639"/>
    <w:rsid w:val="004D6F46"/>
    <w:rsid w:val="004D7368"/>
    <w:rsid w:val="004E0153"/>
    <w:rsid w:val="004E0197"/>
    <w:rsid w:val="004E07F5"/>
    <w:rsid w:val="004E166F"/>
    <w:rsid w:val="004E1B32"/>
    <w:rsid w:val="004E1DF3"/>
    <w:rsid w:val="004E2132"/>
    <w:rsid w:val="004E320F"/>
    <w:rsid w:val="004E3598"/>
    <w:rsid w:val="004E3803"/>
    <w:rsid w:val="004E3958"/>
    <w:rsid w:val="004E3B6F"/>
    <w:rsid w:val="004E4E0A"/>
    <w:rsid w:val="004E5E8D"/>
    <w:rsid w:val="004E6124"/>
    <w:rsid w:val="004F0273"/>
    <w:rsid w:val="004F167E"/>
    <w:rsid w:val="004F1794"/>
    <w:rsid w:val="004F1BA8"/>
    <w:rsid w:val="004F2070"/>
    <w:rsid w:val="004F25DB"/>
    <w:rsid w:val="004F2802"/>
    <w:rsid w:val="004F5093"/>
    <w:rsid w:val="004F6B49"/>
    <w:rsid w:val="004F7288"/>
    <w:rsid w:val="004F75B6"/>
    <w:rsid w:val="005000FE"/>
    <w:rsid w:val="0050043D"/>
    <w:rsid w:val="00500F40"/>
    <w:rsid w:val="0050130A"/>
    <w:rsid w:val="00501F43"/>
    <w:rsid w:val="005021CC"/>
    <w:rsid w:val="00503363"/>
    <w:rsid w:val="00503848"/>
    <w:rsid w:val="00503F76"/>
    <w:rsid w:val="00504B76"/>
    <w:rsid w:val="0050549E"/>
    <w:rsid w:val="00505CED"/>
    <w:rsid w:val="00505F99"/>
    <w:rsid w:val="00506679"/>
    <w:rsid w:val="00510941"/>
    <w:rsid w:val="00513CBA"/>
    <w:rsid w:val="005142F9"/>
    <w:rsid w:val="00514FBC"/>
    <w:rsid w:val="0051595A"/>
    <w:rsid w:val="00515E43"/>
    <w:rsid w:val="0051698C"/>
    <w:rsid w:val="00516A5D"/>
    <w:rsid w:val="00516DD7"/>
    <w:rsid w:val="00521944"/>
    <w:rsid w:val="005225FA"/>
    <w:rsid w:val="005236FB"/>
    <w:rsid w:val="00524D1B"/>
    <w:rsid w:val="00524D43"/>
    <w:rsid w:val="005260AE"/>
    <w:rsid w:val="00526498"/>
    <w:rsid w:val="005269AE"/>
    <w:rsid w:val="00526D77"/>
    <w:rsid w:val="00530B86"/>
    <w:rsid w:val="005318A6"/>
    <w:rsid w:val="00531CBC"/>
    <w:rsid w:val="005323F8"/>
    <w:rsid w:val="00533024"/>
    <w:rsid w:val="005331F0"/>
    <w:rsid w:val="005336D9"/>
    <w:rsid w:val="0053389A"/>
    <w:rsid w:val="00533A61"/>
    <w:rsid w:val="0053486B"/>
    <w:rsid w:val="00535DAA"/>
    <w:rsid w:val="0053647A"/>
    <w:rsid w:val="00536993"/>
    <w:rsid w:val="005373A4"/>
    <w:rsid w:val="005377E6"/>
    <w:rsid w:val="005410C9"/>
    <w:rsid w:val="00541A1B"/>
    <w:rsid w:val="005422E2"/>
    <w:rsid w:val="00542C85"/>
    <w:rsid w:val="005445BC"/>
    <w:rsid w:val="005458A1"/>
    <w:rsid w:val="005470DC"/>
    <w:rsid w:val="005479CA"/>
    <w:rsid w:val="00547DC1"/>
    <w:rsid w:val="005506D3"/>
    <w:rsid w:val="005511BD"/>
    <w:rsid w:val="005511DD"/>
    <w:rsid w:val="00552A0D"/>
    <w:rsid w:val="00553030"/>
    <w:rsid w:val="00553F56"/>
    <w:rsid w:val="005540EA"/>
    <w:rsid w:val="005546D6"/>
    <w:rsid w:val="00554FFD"/>
    <w:rsid w:val="00555F79"/>
    <w:rsid w:val="0055783D"/>
    <w:rsid w:val="00557DFB"/>
    <w:rsid w:val="005603F2"/>
    <w:rsid w:val="00560759"/>
    <w:rsid w:val="005610CE"/>
    <w:rsid w:val="00561854"/>
    <w:rsid w:val="00562AF2"/>
    <w:rsid w:val="005630E5"/>
    <w:rsid w:val="005639D9"/>
    <w:rsid w:val="00565018"/>
    <w:rsid w:val="00565E62"/>
    <w:rsid w:val="0056772E"/>
    <w:rsid w:val="00570279"/>
    <w:rsid w:val="0057139B"/>
    <w:rsid w:val="00572951"/>
    <w:rsid w:val="00573D45"/>
    <w:rsid w:val="005752AA"/>
    <w:rsid w:val="00575378"/>
    <w:rsid w:val="00575F16"/>
    <w:rsid w:val="005761D0"/>
    <w:rsid w:val="00576462"/>
    <w:rsid w:val="00576618"/>
    <w:rsid w:val="0057682A"/>
    <w:rsid w:val="00577963"/>
    <w:rsid w:val="0058038C"/>
    <w:rsid w:val="005817BE"/>
    <w:rsid w:val="005828A5"/>
    <w:rsid w:val="00582D81"/>
    <w:rsid w:val="005832FB"/>
    <w:rsid w:val="00583AC1"/>
    <w:rsid w:val="00584B89"/>
    <w:rsid w:val="0058536A"/>
    <w:rsid w:val="00585BF8"/>
    <w:rsid w:val="00586AAD"/>
    <w:rsid w:val="00587BDE"/>
    <w:rsid w:val="0059058C"/>
    <w:rsid w:val="005910BC"/>
    <w:rsid w:val="005938D6"/>
    <w:rsid w:val="00594A7B"/>
    <w:rsid w:val="0059573D"/>
    <w:rsid w:val="00596093"/>
    <w:rsid w:val="00596172"/>
    <w:rsid w:val="00596777"/>
    <w:rsid w:val="005969D2"/>
    <w:rsid w:val="00596D15"/>
    <w:rsid w:val="0059757D"/>
    <w:rsid w:val="005A29C5"/>
    <w:rsid w:val="005A372C"/>
    <w:rsid w:val="005A4450"/>
    <w:rsid w:val="005A4D80"/>
    <w:rsid w:val="005A4E4F"/>
    <w:rsid w:val="005A573F"/>
    <w:rsid w:val="005A7754"/>
    <w:rsid w:val="005B1B43"/>
    <w:rsid w:val="005B2788"/>
    <w:rsid w:val="005B2F56"/>
    <w:rsid w:val="005B3643"/>
    <w:rsid w:val="005B4186"/>
    <w:rsid w:val="005B4777"/>
    <w:rsid w:val="005B5600"/>
    <w:rsid w:val="005B6ADD"/>
    <w:rsid w:val="005B7895"/>
    <w:rsid w:val="005C0D5E"/>
    <w:rsid w:val="005C105B"/>
    <w:rsid w:val="005C3DC5"/>
    <w:rsid w:val="005C41EE"/>
    <w:rsid w:val="005C674A"/>
    <w:rsid w:val="005C77DC"/>
    <w:rsid w:val="005D06A5"/>
    <w:rsid w:val="005D0B67"/>
    <w:rsid w:val="005D19C9"/>
    <w:rsid w:val="005D53E3"/>
    <w:rsid w:val="005D5686"/>
    <w:rsid w:val="005D6CFA"/>
    <w:rsid w:val="005D6FB1"/>
    <w:rsid w:val="005E0C15"/>
    <w:rsid w:val="005E0D81"/>
    <w:rsid w:val="005E2ACC"/>
    <w:rsid w:val="005E3C46"/>
    <w:rsid w:val="005E3CD4"/>
    <w:rsid w:val="005E442C"/>
    <w:rsid w:val="005E6BB6"/>
    <w:rsid w:val="005E6DCD"/>
    <w:rsid w:val="005E6F18"/>
    <w:rsid w:val="005E7AB0"/>
    <w:rsid w:val="005F11C1"/>
    <w:rsid w:val="005F1B2E"/>
    <w:rsid w:val="005F1B73"/>
    <w:rsid w:val="005F61FF"/>
    <w:rsid w:val="005F6A28"/>
    <w:rsid w:val="005F6AAB"/>
    <w:rsid w:val="005F6F07"/>
    <w:rsid w:val="005F72E8"/>
    <w:rsid w:val="00600A95"/>
    <w:rsid w:val="00600D98"/>
    <w:rsid w:val="00600E5E"/>
    <w:rsid w:val="006034FD"/>
    <w:rsid w:val="00603886"/>
    <w:rsid w:val="00604264"/>
    <w:rsid w:val="006048C8"/>
    <w:rsid w:val="00607472"/>
    <w:rsid w:val="006074FA"/>
    <w:rsid w:val="006075B4"/>
    <w:rsid w:val="006075E0"/>
    <w:rsid w:val="00610100"/>
    <w:rsid w:val="00610210"/>
    <w:rsid w:val="00610797"/>
    <w:rsid w:val="00611F9B"/>
    <w:rsid w:val="00612424"/>
    <w:rsid w:val="00613358"/>
    <w:rsid w:val="00613462"/>
    <w:rsid w:val="0061357B"/>
    <w:rsid w:val="0061493F"/>
    <w:rsid w:val="00614C78"/>
    <w:rsid w:val="0061538D"/>
    <w:rsid w:val="006159CA"/>
    <w:rsid w:val="00615A8F"/>
    <w:rsid w:val="006213D3"/>
    <w:rsid w:val="00621885"/>
    <w:rsid w:val="00621ECF"/>
    <w:rsid w:val="00621F01"/>
    <w:rsid w:val="006220A4"/>
    <w:rsid w:val="00622E69"/>
    <w:rsid w:val="006242E3"/>
    <w:rsid w:val="00624D99"/>
    <w:rsid w:val="0062504B"/>
    <w:rsid w:val="00626B6A"/>
    <w:rsid w:val="00627030"/>
    <w:rsid w:val="006271AF"/>
    <w:rsid w:val="006276A6"/>
    <w:rsid w:val="00627842"/>
    <w:rsid w:val="00627D65"/>
    <w:rsid w:val="00630032"/>
    <w:rsid w:val="00630381"/>
    <w:rsid w:val="00630B33"/>
    <w:rsid w:val="00630F87"/>
    <w:rsid w:val="00632C97"/>
    <w:rsid w:val="00633441"/>
    <w:rsid w:val="006338FF"/>
    <w:rsid w:val="006344FB"/>
    <w:rsid w:val="006354E3"/>
    <w:rsid w:val="00636390"/>
    <w:rsid w:val="0063644D"/>
    <w:rsid w:val="006413E3"/>
    <w:rsid w:val="00642B9A"/>
    <w:rsid w:val="00642C05"/>
    <w:rsid w:val="00642F06"/>
    <w:rsid w:val="006438E9"/>
    <w:rsid w:val="006445A0"/>
    <w:rsid w:val="00644FE0"/>
    <w:rsid w:val="00645826"/>
    <w:rsid w:val="00645C05"/>
    <w:rsid w:val="00645F74"/>
    <w:rsid w:val="006462DE"/>
    <w:rsid w:val="006502DC"/>
    <w:rsid w:val="006533AF"/>
    <w:rsid w:val="00653D68"/>
    <w:rsid w:val="00654199"/>
    <w:rsid w:val="006541EF"/>
    <w:rsid w:val="00656735"/>
    <w:rsid w:val="00657117"/>
    <w:rsid w:val="0065783A"/>
    <w:rsid w:val="00657C74"/>
    <w:rsid w:val="00660A36"/>
    <w:rsid w:val="006622BA"/>
    <w:rsid w:val="00662614"/>
    <w:rsid w:val="006630A1"/>
    <w:rsid w:val="00663577"/>
    <w:rsid w:val="006635B0"/>
    <w:rsid w:val="0066565E"/>
    <w:rsid w:val="00665A0B"/>
    <w:rsid w:val="006666BE"/>
    <w:rsid w:val="00666EED"/>
    <w:rsid w:val="00667306"/>
    <w:rsid w:val="006674EF"/>
    <w:rsid w:val="00667D6C"/>
    <w:rsid w:val="00670A89"/>
    <w:rsid w:val="00670FD2"/>
    <w:rsid w:val="006711E9"/>
    <w:rsid w:val="006716CE"/>
    <w:rsid w:val="006721C3"/>
    <w:rsid w:val="0067254C"/>
    <w:rsid w:val="00674719"/>
    <w:rsid w:val="00674F92"/>
    <w:rsid w:val="006751B0"/>
    <w:rsid w:val="006756C9"/>
    <w:rsid w:val="0067589A"/>
    <w:rsid w:val="00675A65"/>
    <w:rsid w:val="00675F70"/>
    <w:rsid w:val="006765FF"/>
    <w:rsid w:val="00676902"/>
    <w:rsid w:val="00676A23"/>
    <w:rsid w:val="00677621"/>
    <w:rsid w:val="00677E61"/>
    <w:rsid w:val="00682E92"/>
    <w:rsid w:val="006841D9"/>
    <w:rsid w:val="006845AB"/>
    <w:rsid w:val="006864A8"/>
    <w:rsid w:val="00686614"/>
    <w:rsid w:val="00692623"/>
    <w:rsid w:val="00692699"/>
    <w:rsid w:val="00692B02"/>
    <w:rsid w:val="006934B3"/>
    <w:rsid w:val="00693715"/>
    <w:rsid w:val="00694428"/>
    <w:rsid w:val="0069545B"/>
    <w:rsid w:val="006955F5"/>
    <w:rsid w:val="006968A7"/>
    <w:rsid w:val="00696A56"/>
    <w:rsid w:val="00697954"/>
    <w:rsid w:val="006A026B"/>
    <w:rsid w:val="006A3AF9"/>
    <w:rsid w:val="006A4740"/>
    <w:rsid w:val="006A53A8"/>
    <w:rsid w:val="006A6FB3"/>
    <w:rsid w:val="006B019F"/>
    <w:rsid w:val="006B0321"/>
    <w:rsid w:val="006B036A"/>
    <w:rsid w:val="006B0E23"/>
    <w:rsid w:val="006B1726"/>
    <w:rsid w:val="006B2D54"/>
    <w:rsid w:val="006B4517"/>
    <w:rsid w:val="006B486B"/>
    <w:rsid w:val="006B5DF0"/>
    <w:rsid w:val="006B64E3"/>
    <w:rsid w:val="006B67AB"/>
    <w:rsid w:val="006B6865"/>
    <w:rsid w:val="006B68C3"/>
    <w:rsid w:val="006C053E"/>
    <w:rsid w:val="006C157A"/>
    <w:rsid w:val="006C298D"/>
    <w:rsid w:val="006C3001"/>
    <w:rsid w:val="006C380C"/>
    <w:rsid w:val="006C6A24"/>
    <w:rsid w:val="006C7A9A"/>
    <w:rsid w:val="006C7BE7"/>
    <w:rsid w:val="006C7CF1"/>
    <w:rsid w:val="006D0EFD"/>
    <w:rsid w:val="006D10EE"/>
    <w:rsid w:val="006D1E90"/>
    <w:rsid w:val="006D2A17"/>
    <w:rsid w:val="006D2CD2"/>
    <w:rsid w:val="006D5487"/>
    <w:rsid w:val="006D5CB3"/>
    <w:rsid w:val="006D5CC1"/>
    <w:rsid w:val="006D6A52"/>
    <w:rsid w:val="006D6E9E"/>
    <w:rsid w:val="006D72A4"/>
    <w:rsid w:val="006E064C"/>
    <w:rsid w:val="006E072F"/>
    <w:rsid w:val="006E0CE2"/>
    <w:rsid w:val="006E153A"/>
    <w:rsid w:val="006E169E"/>
    <w:rsid w:val="006E244C"/>
    <w:rsid w:val="006E2899"/>
    <w:rsid w:val="006E4B2B"/>
    <w:rsid w:val="006E4B39"/>
    <w:rsid w:val="006E502E"/>
    <w:rsid w:val="006E5453"/>
    <w:rsid w:val="006E6123"/>
    <w:rsid w:val="006E6FE9"/>
    <w:rsid w:val="006E73D2"/>
    <w:rsid w:val="006F0C86"/>
    <w:rsid w:val="006F2176"/>
    <w:rsid w:val="006F2C00"/>
    <w:rsid w:val="006F326A"/>
    <w:rsid w:val="006F398A"/>
    <w:rsid w:val="006F39C8"/>
    <w:rsid w:val="006F3C00"/>
    <w:rsid w:val="006F4047"/>
    <w:rsid w:val="006F4B23"/>
    <w:rsid w:val="006F5363"/>
    <w:rsid w:val="006F56B5"/>
    <w:rsid w:val="006F5BD2"/>
    <w:rsid w:val="006F7FC6"/>
    <w:rsid w:val="00700358"/>
    <w:rsid w:val="00701B86"/>
    <w:rsid w:val="007029CF"/>
    <w:rsid w:val="007032D5"/>
    <w:rsid w:val="00704A83"/>
    <w:rsid w:val="00704E46"/>
    <w:rsid w:val="007055ED"/>
    <w:rsid w:val="00706570"/>
    <w:rsid w:val="007065BD"/>
    <w:rsid w:val="00710014"/>
    <w:rsid w:val="007107EE"/>
    <w:rsid w:val="00711200"/>
    <w:rsid w:val="00713B9E"/>
    <w:rsid w:val="00714AC0"/>
    <w:rsid w:val="00715137"/>
    <w:rsid w:val="00715CA3"/>
    <w:rsid w:val="00716AB2"/>
    <w:rsid w:val="007172E9"/>
    <w:rsid w:val="00720920"/>
    <w:rsid w:val="00721510"/>
    <w:rsid w:val="00721C6A"/>
    <w:rsid w:val="00722ABD"/>
    <w:rsid w:val="00722BEA"/>
    <w:rsid w:val="0072324F"/>
    <w:rsid w:val="0072416B"/>
    <w:rsid w:val="007244E4"/>
    <w:rsid w:val="007248C5"/>
    <w:rsid w:val="00724B2E"/>
    <w:rsid w:val="0072541B"/>
    <w:rsid w:val="00725E90"/>
    <w:rsid w:val="007264D1"/>
    <w:rsid w:val="00727364"/>
    <w:rsid w:val="007276DC"/>
    <w:rsid w:val="00727D5E"/>
    <w:rsid w:val="0073038A"/>
    <w:rsid w:val="007307E1"/>
    <w:rsid w:val="00731446"/>
    <w:rsid w:val="00733A53"/>
    <w:rsid w:val="00733A88"/>
    <w:rsid w:val="0073448D"/>
    <w:rsid w:val="00735955"/>
    <w:rsid w:val="00736909"/>
    <w:rsid w:val="00736D27"/>
    <w:rsid w:val="00737299"/>
    <w:rsid w:val="00737BD9"/>
    <w:rsid w:val="00740889"/>
    <w:rsid w:val="007435DB"/>
    <w:rsid w:val="00743896"/>
    <w:rsid w:val="00743E3A"/>
    <w:rsid w:val="007452E8"/>
    <w:rsid w:val="00746792"/>
    <w:rsid w:val="00746BCD"/>
    <w:rsid w:val="00746DFF"/>
    <w:rsid w:val="00747279"/>
    <w:rsid w:val="0075093B"/>
    <w:rsid w:val="00750B69"/>
    <w:rsid w:val="00750C72"/>
    <w:rsid w:val="00750D3C"/>
    <w:rsid w:val="00751941"/>
    <w:rsid w:val="00751DF4"/>
    <w:rsid w:val="00753A14"/>
    <w:rsid w:val="00753B69"/>
    <w:rsid w:val="0075468C"/>
    <w:rsid w:val="007554CF"/>
    <w:rsid w:val="00755A91"/>
    <w:rsid w:val="00756157"/>
    <w:rsid w:val="00757207"/>
    <w:rsid w:val="00757FD3"/>
    <w:rsid w:val="007600B9"/>
    <w:rsid w:val="0076022D"/>
    <w:rsid w:val="00761328"/>
    <w:rsid w:val="00761F75"/>
    <w:rsid w:val="007642A0"/>
    <w:rsid w:val="0076469C"/>
    <w:rsid w:val="00764B49"/>
    <w:rsid w:val="007656D4"/>
    <w:rsid w:val="007657A2"/>
    <w:rsid w:val="00765D3A"/>
    <w:rsid w:val="0077078A"/>
    <w:rsid w:val="00770B4F"/>
    <w:rsid w:val="00770BC6"/>
    <w:rsid w:val="00771500"/>
    <w:rsid w:val="00771766"/>
    <w:rsid w:val="00772F6B"/>
    <w:rsid w:val="0077441B"/>
    <w:rsid w:val="00775719"/>
    <w:rsid w:val="00775DB8"/>
    <w:rsid w:val="00776366"/>
    <w:rsid w:val="007764FA"/>
    <w:rsid w:val="007777A8"/>
    <w:rsid w:val="00780038"/>
    <w:rsid w:val="00780B54"/>
    <w:rsid w:val="007816C8"/>
    <w:rsid w:val="00781BBD"/>
    <w:rsid w:val="00781C69"/>
    <w:rsid w:val="00781F01"/>
    <w:rsid w:val="007824F6"/>
    <w:rsid w:val="007841FA"/>
    <w:rsid w:val="00784429"/>
    <w:rsid w:val="00785A3C"/>
    <w:rsid w:val="00790E4F"/>
    <w:rsid w:val="00792717"/>
    <w:rsid w:val="00792763"/>
    <w:rsid w:val="00792D5B"/>
    <w:rsid w:val="00793792"/>
    <w:rsid w:val="00793CFA"/>
    <w:rsid w:val="0079434C"/>
    <w:rsid w:val="007943F2"/>
    <w:rsid w:val="00795A5A"/>
    <w:rsid w:val="00796D03"/>
    <w:rsid w:val="007A019D"/>
    <w:rsid w:val="007A06FE"/>
    <w:rsid w:val="007A2CBC"/>
    <w:rsid w:val="007A428C"/>
    <w:rsid w:val="007A5DF8"/>
    <w:rsid w:val="007A6331"/>
    <w:rsid w:val="007A6A52"/>
    <w:rsid w:val="007A6E13"/>
    <w:rsid w:val="007A6F5B"/>
    <w:rsid w:val="007A7C58"/>
    <w:rsid w:val="007B0741"/>
    <w:rsid w:val="007B1AEC"/>
    <w:rsid w:val="007B2106"/>
    <w:rsid w:val="007B2C61"/>
    <w:rsid w:val="007B355F"/>
    <w:rsid w:val="007B3680"/>
    <w:rsid w:val="007B44A2"/>
    <w:rsid w:val="007B4C70"/>
    <w:rsid w:val="007B5A9F"/>
    <w:rsid w:val="007B6330"/>
    <w:rsid w:val="007B7C7F"/>
    <w:rsid w:val="007B7CE4"/>
    <w:rsid w:val="007B7EF2"/>
    <w:rsid w:val="007C01F7"/>
    <w:rsid w:val="007C03A0"/>
    <w:rsid w:val="007C061A"/>
    <w:rsid w:val="007C0A16"/>
    <w:rsid w:val="007C0BA8"/>
    <w:rsid w:val="007C1681"/>
    <w:rsid w:val="007C2637"/>
    <w:rsid w:val="007C284A"/>
    <w:rsid w:val="007C2F2D"/>
    <w:rsid w:val="007C3AE4"/>
    <w:rsid w:val="007C5F89"/>
    <w:rsid w:val="007C6A4B"/>
    <w:rsid w:val="007C6BBB"/>
    <w:rsid w:val="007D11A3"/>
    <w:rsid w:val="007D1209"/>
    <w:rsid w:val="007D14BF"/>
    <w:rsid w:val="007D2A42"/>
    <w:rsid w:val="007D2F96"/>
    <w:rsid w:val="007D30A2"/>
    <w:rsid w:val="007D32AF"/>
    <w:rsid w:val="007D40C3"/>
    <w:rsid w:val="007D564E"/>
    <w:rsid w:val="007D6FB4"/>
    <w:rsid w:val="007D7072"/>
    <w:rsid w:val="007E0C81"/>
    <w:rsid w:val="007E119B"/>
    <w:rsid w:val="007E177C"/>
    <w:rsid w:val="007E1AC3"/>
    <w:rsid w:val="007E22F6"/>
    <w:rsid w:val="007E3A0E"/>
    <w:rsid w:val="007E3AA5"/>
    <w:rsid w:val="007E4224"/>
    <w:rsid w:val="007E424B"/>
    <w:rsid w:val="007E4806"/>
    <w:rsid w:val="007E4834"/>
    <w:rsid w:val="007E4FD8"/>
    <w:rsid w:val="007E6713"/>
    <w:rsid w:val="007E6D82"/>
    <w:rsid w:val="007E6E62"/>
    <w:rsid w:val="007E76B7"/>
    <w:rsid w:val="007E7E02"/>
    <w:rsid w:val="007E7EFC"/>
    <w:rsid w:val="007F02BB"/>
    <w:rsid w:val="007F2CDA"/>
    <w:rsid w:val="007F3190"/>
    <w:rsid w:val="007F3261"/>
    <w:rsid w:val="007F3A3E"/>
    <w:rsid w:val="007F518E"/>
    <w:rsid w:val="007F65C1"/>
    <w:rsid w:val="007F66E2"/>
    <w:rsid w:val="007F7DE0"/>
    <w:rsid w:val="0080040C"/>
    <w:rsid w:val="00800648"/>
    <w:rsid w:val="008016F6"/>
    <w:rsid w:val="00801B2A"/>
    <w:rsid w:val="00803993"/>
    <w:rsid w:val="008041EA"/>
    <w:rsid w:val="008047BD"/>
    <w:rsid w:val="00806CC5"/>
    <w:rsid w:val="008109DC"/>
    <w:rsid w:val="00811796"/>
    <w:rsid w:val="00812AFB"/>
    <w:rsid w:val="00813C6B"/>
    <w:rsid w:val="00813F6F"/>
    <w:rsid w:val="00815C8D"/>
    <w:rsid w:val="00817B08"/>
    <w:rsid w:val="008200AE"/>
    <w:rsid w:val="008211CA"/>
    <w:rsid w:val="00821C98"/>
    <w:rsid w:val="00821CEB"/>
    <w:rsid w:val="008220D0"/>
    <w:rsid w:val="00823821"/>
    <w:rsid w:val="00824F40"/>
    <w:rsid w:val="00824FD4"/>
    <w:rsid w:val="00825105"/>
    <w:rsid w:val="00825311"/>
    <w:rsid w:val="0082533F"/>
    <w:rsid w:val="00825ACC"/>
    <w:rsid w:val="0082692B"/>
    <w:rsid w:val="0082764F"/>
    <w:rsid w:val="00827C0D"/>
    <w:rsid w:val="008317F0"/>
    <w:rsid w:val="008319C8"/>
    <w:rsid w:val="00832461"/>
    <w:rsid w:val="00833811"/>
    <w:rsid w:val="00833BF7"/>
    <w:rsid w:val="00834D59"/>
    <w:rsid w:val="00835269"/>
    <w:rsid w:val="00835D0B"/>
    <w:rsid w:val="0084022A"/>
    <w:rsid w:val="0084082D"/>
    <w:rsid w:val="00840ACE"/>
    <w:rsid w:val="00840C30"/>
    <w:rsid w:val="00840CC7"/>
    <w:rsid w:val="0084287D"/>
    <w:rsid w:val="00843E6E"/>
    <w:rsid w:val="00844E9E"/>
    <w:rsid w:val="00846A2D"/>
    <w:rsid w:val="00847C36"/>
    <w:rsid w:val="008507AB"/>
    <w:rsid w:val="008518F9"/>
    <w:rsid w:val="00852114"/>
    <w:rsid w:val="00852366"/>
    <w:rsid w:val="00853422"/>
    <w:rsid w:val="008543AE"/>
    <w:rsid w:val="008547D8"/>
    <w:rsid w:val="00855EBF"/>
    <w:rsid w:val="00856290"/>
    <w:rsid w:val="0085705D"/>
    <w:rsid w:val="00860BAA"/>
    <w:rsid w:val="00860E7A"/>
    <w:rsid w:val="008618A0"/>
    <w:rsid w:val="008621DE"/>
    <w:rsid w:val="008624D0"/>
    <w:rsid w:val="00862A73"/>
    <w:rsid w:val="00863B85"/>
    <w:rsid w:val="00863E78"/>
    <w:rsid w:val="00864CD9"/>
    <w:rsid w:val="00865268"/>
    <w:rsid w:val="00866F41"/>
    <w:rsid w:val="00870805"/>
    <w:rsid w:val="0087081A"/>
    <w:rsid w:val="008713BC"/>
    <w:rsid w:val="00871482"/>
    <w:rsid w:val="0087238D"/>
    <w:rsid w:val="00872DA1"/>
    <w:rsid w:val="008732D2"/>
    <w:rsid w:val="00873B03"/>
    <w:rsid w:val="00873B2B"/>
    <w:rsid w:val="00874B6C"/>
    <w:rsid w:val="00875843"/>
    <w:rsid w:val="00876340"/>
    <w:rsid w:val="00876580"/>
    <w:rsid w:val="0087709A"/>
    <w:rsid w:val="00880173"/>
    <w:rsid w:val="008802B8"/>
    <w:rsid w:val="008805E8"/>
    <w:rsid w:val="00880F82"/>
    <w:rsid w:val="00882B41"/>
    <w:rsid w:val="008845DF"/>
    <w:rsid w:val="00884F2B"/>
    <w:rsid w:val="00885185"/>
    <w:rsid w:val="0088539B"/>
    <w:rsid w:val="00886293"/>
    <w:rsid w:val="00887149"/>
    <w:rsid w:val="00887BFB"/>
    <w:rsid w:val="008911FB"/>
    <w:rsid w:val="008918B6"/>
    <w:rsid w:val="00892C34"/>
    <w:rsid w:val="00892E1C"/>
    <w:rsid w:val="008947BB"/>
    <w:rsid w:val="00895B56"/>
    <w:rsid w:val="00895CB3"/>
    <w:rsid w:val="0089699C"/>
    <w:rsid w:val="008A0EE6"/>
    <w:rsid w:val="008A0FDA"/>
    <w:rsid w:val="008A4304"/>
    <w:rsid w:val="008A46DF"/>
    <w:rsid w:val="008A5275"/>
    <w:rsid w:val="008A55C1"/>
    <w:rsid w:val="008A5B9C"/>
    <w:rsid w:val="008A6130"/>
    <w:rsid w:val="008B063D"/>
    <w:rsid w:val="008B0AA9"/>
    <w:rsid w:val="008B0E98"/>
    <w:rsid w:val="008B23A7"/>
    <w:rsid w:val="008B259B"/>
    <w:rsid w:val="008B3558"/>
    <w:rsid w:val="008B35DF"/>
    <w:rsid w:val="008B36A8"/>
    <w:rsid w:val="008B46CC"/>
    <w:rsid w:val="008B5268"/>
    <w:rsid w:val="008B73CB"/>
    <w:rsid w:val="008B7DDF"/>
    <w:rsid w:val="008C01A5"/>
    <w:rsid w:val="008C082C"/>
    <w:rsid w:val="008C0E13"/>
    <w:rsid w:val="008C1CF8"/>
    <w:rsid w:val="008C35E9"/>
    <w:rsid w:val="008C5B60"/>
    <w:rsid w:val="008C6298"/>
    <w:rsid w:val="008C62A8"/>
    <w:rsid w:val="008C6F2A"/>
    <w:rsid w:val="008C7800"/>
    <w:rsid w:val="008D23F7"/>
    <w:rsid w:val="008D2D04"/>
    <w:rsid w:val="008D346A"/>
    <w:rsid w:val="008D4F61"/>
    <w:rsid w:val="008D518A"/>
    <w:rsid w:val="008D7998"/>
    <w:rsid w:val="008E0151"/>
    <w:rsid w:val="008E041B"/>
    <w:rsid w:val="008E23D3"/>
    <w:rsid w:val="008E277F"/>
    <w:rsid w:val="008E2ED2"/>
    <w:rsid w:val="008E33A6"/>
    <w:rsid w:val="008E4623"/>
    <w:rsid w:val="008E47CF"/>
    <w:rsid w:val="008E5B7B"/>
    <w:rsid w:val="008E6518"/>
    <w:rsid w:val="008E7678"/>
    <w:rsid w:val="008F0439"/>
    <w:rsid w:val="008F0830"/>
    <w:rsid w:val="008F0CEE"/>
    <w:rsid w:val="008F1371"/>
    <w:rsid w:val="008F1988"/>
    <w:rsid w:val="008F2143"/>
    <w:rsid w:val="008F40B4"/>
    <w:rsid w:val="008F498A"/>
    <w:rsid w:val="008F4BA5"/>
    <w:rsid w:val="008F4EFE"/>
    <w:rsid w:val="008F635B"/>
    <w:rsid w:val="008F643C"/>
    <w:rsid w:val="008F739F"/>
    <w:rsid w:val="00900493"/>
    <w:rsid w:val="00900924"/>
    <w:rsid w:val="00901700"/>
    <w:rsid w:val="00902197"/>
    <w:rsid w:val="00902E56"/>
    <w:rsid w:val="009030EE"/>
    <w:rsid w:val="00903FAA"/>
    <w:rsid w:val="009041D2"/>
    <w:rsid w:val="009054C5"/>
    <w:rsid w:val="00906DFA"/>
    <w:rsid w:val="00907D8D"/>
    <w:rsid w:val="0091002B"/>
    <w:rsid w:val="009102A3"/>
    <w:rsid w:val="00910F0B"/>
    <w:rsid w:val="009129E5"/>
    <w:rsid w:val="00913127"/>
    <w:rsid w:val="00914246"/>
    <w:rsid w:val="0091539E"/>
    <w:rsid w:val="00915A00"/>
    <w:rsid w:val="00916A28"/>
    <w:rsid w:val="00920227"/>
    <w:rsid w:val="009202E4"/>
    <w:rsid w:val="009204F1"/>
    <w:rsid w:val="00920896"/>
    <w:rsid w:val="00921170"/>
    <w:rsid w:val="009213E1"/>
    <w:rsid w:val="00921584"/>
    <w:rsid w:val="00921884"/>
    <w:rsid w:val="009219BC"/>
    <w:rsid w:val="00921F47"/>
    <w:rsid w:val="00921F9D"/>
    <w:rsid w:val="00923360"/>
    <w:rsid w:val="00923364"/>
    <w:rsid w:val="00923A61"/>
    <w:rsid w:val="0092493F"/>
    <w:rsid w:val="00924FA2"/>
    <w:rsid w:val="00926644"/>
    <w:rsid w:val="00926CA3"/>
    <w:rsid w:val="00927C76"/>
    <w:rsid w:val="0093125E"/>
    <w:rsid w:val="00931ED1"/>
    <w:rsid w:val="00932A30"/>
    <w:rsid w:val="0093309B"/>
    <w:rsid w:val="00934B34"/>
    <w:rsid w:val="00934F34"/>
    <w:rsid w:val="00935125"/>
    <w:rsid w:val="009351CD"/>
    <w:rsid w:val="009351D1"/>
    <w:rsid w:val="00935F26"/>
    <w:rsid w:val="009379E4"/>
    <w:rsid w:val="00937EBA"/>
    <w:rsid w:val="00941887"/>
    <w:rsid w:val="00941ED0"/>
    <w:rsid w:val="00942DCD"/>
    <w:rsid w:val="00942F86"/>
    <w:rsid w:val="00943359"/>
    <w:rsid w:val="00944FB6"/>
    <w:rsid w:val="009459BD"/>
    <w:rsid w:val="00945D5C"/>
    <w:rsid w:val="00946DD6"/>
    <w:rsid w:val="00950B8C"/>
    <w:rsid w:val="0095136C"/>
    <w:rsid w:val="009517E3"/>
    <w:rsid w:val="009522B1"/>
    <w:rsid w:val="009531C7"/>
    <w:rsid w:val="00953282"/>
    <w:rsid w:val="009553F2"/>
    <w:rsid w:val="00955CA7"/>
    <w:rsid w:val="00956141"/>
    <w:rsid w:val="009561BB"/>
    <w:rsid w:val="00956800"/>
    <w:rsid w:val="00956947"/>
    <w:rsid w:val="00957808"/>
    <w:rsid w:val="00960AF1"/>
    <w:rsid w:val="0096203D"/>
    <w:rsid w:val="00962F98"/>
    <w:rsid w:val="00963406"/>
    <w:rsid w:val="0096390E"/>
    <w:rsid w:val="009652FF"/>
    <w:rsid w:val="009658AF"/>
    <w:rsid w:val="00965C83"/>
    <w:rsid w:val="0096755A"/>
    <w:rsid w:val="00967C97"/>
    <w:rsid w:val="00971454"/>
    <w:rsid w:val="00971ACD"/>
    <w:rsid w:val="00972783"/>
    <w:rsid w:val="00972C3A"/>
    <w:rsid w:val="00973628"/>
    <w:rsid w:val="0097467F"/>
    <w:rsid w:val="00975798"/>
    <w:rsid w:val="00976050"/>
    <w:rsid w:val="00976498"/>
    <w:rsid w:val="009766FA"/>
    <w:rsid w:val="00980EDB"/>
    <w:rsid w:val="00982408"/>
    <w:rsid w:val="00982C4F"/>
    <w:rsid w:val="00982E8A"/>
    <w:rsid w:val="00982F0B"/>
    <w:rsid w:val="009830E7"/>
    <w:rsid w:val="00984CDE"/>
    <w:rsid w:val="0098643A"/>
    <w:rsid w:val="009868AB"/>
    <w:rsid w:val="00987604"/>
    <w:rsid w:val="009900F6"/>
    <w:rsid w:val="009901FE"/>
    <w:rsid w:val="009912EF"/>
    <w:rsid w:val="0099312B"/>
    <w:rsid w:val="009934AD"/>
    <w:rsid w:val="00994AC6"/>
    <w:rsid w:val="00995A39"/>
    <w:rsid w:val="00995CC2"/>
    <w:rsid w:val="00995E4F"/>
    <w:rsid w:val="009963CF"/>
    <w:rsid w:val="009968DF"/>
    <w:rsid w:val="00996BB6"/>
    <w:rsid w:val="009A03A9"/>
    <w:rsid w:val="009A06C6"/>
    <w:rsid w:val="009A0C62"/>
    <w:rsid w:val="009A1C52"/>
    <w:rsid w:val="009A3FB0"/>
    <w:rsid w:val="009B14AA"/>
    <w:rsid w:val="009B15A3"/>
    <w:rsid w:val="009B1E4E"/>
    <w:rsid w:val="009B2978"/>
    <w:rsid w:val="009B34A8"/>
    <w:rsid w:val="009B3B46"/>
    <w:rsid w:val="009B4CEA"/>
    <w:rsid w:val="009B546D"/>
    <w:rsid w:val="009B567A"/>
    <w:rsid w:val="009B79D2"/>
    <w:rsid w:val="009C157E"/>
    <w:rsid w:val="009C161A"/>
    <w:rsid w:val="009C19CA"/>
    <w:rsid w:val="009C22FA"/>
    <w:rsid w:val="009C2A49"/>
    <w:rsid w:val="009C3856"/>
    <w:rsid w:val="009C448F"/>
    <w:rsid w:val="009C4DAE"/>
    <w:rsid w:val="009C5893"/>
    <w:rsid w:val="009C6C96"/>
    <w:rsid w:val="009C70C4"/>
    <w:rsid w:val="009C7F0E"/>
    <w:rsid w:val="009D0BBF"/>
    <w:rsid w:val="009D19CF"/>
    <w:rsid w:val="009D1B7F"/>
    <w:rsid w:val="009D1D2B"/>
    <w:rsid w:val="009D21FF"/>
    <w:rsid w:val="009D28C6"/>
    <w:rsid w:val="009D3085"/>
    <w:rsid w:val="009D3AEB"/>
    <w:rsid w:val="009D48E1"/>
    <w:rsid w:val="009D4E8A"/>
    <w:rsid w:val="009D6361"/>
    <w:rsid w:val="009D6B7E"/>
    <w:rsid w:val="009D7CD4"/>
    <w:rsid w:val="009E03FD"/>
    <w:rsid w:val="009E1597"/>
    <w:rsid w:val="009E1A14"/>
    <w:rsid w:val="009E1B21"/>
    <w:rsid w:val="009E2E7F"/>
    <w:rsid w:val="009E35A1"/>
    <w:rsid w:val="009E49B3"/>
    <w:rsid w:val="009E4FE3"/>
    <w:rsid w:val="009E5B1D"/>
    <w:rsid w:val="009E65A7"/>
    <w:rsid w:val="009E73AB"/>
    <w:rsid w:val="009E7F38"/>
    <w:rsid w:val="009F184D"/>
    <w:rsid w:val="009F2934"/>
    <w:rsid w:val="009F2E42"/>
    <w:rsid w:val="009F524F"/>
    <w:rsid w:val="009F6C31"/>
    <w:rsid w:val="009F6C3B"/>
    <w:rsid w:val="00A009DE"/>
    <w:rsid w:val="00A00A85"/>
    <w:rsid w:val="00A02226"/>
    <w:rsid w:val="00A028D3"/>
    <w:rsid w:val="00A03216"/>
    <w:rsid w:val="00A03999"/>
    <w:rsid w:val="00A04424"/>
    <w:rsid w:val="00A05E30"/>
    <w:rsid w:val="00A05E78"/>
    <w:rsid w:val="00A06990"/>
    <w:rsid w:val="00A069F6"/>
    <w:rsid w:val="00A06B4E"/>
    <w:rsid w:val="00A07B06"/>
    <w:rsid w:val="00A10548"/>
    <w:rsid w:val="00A1098D"/>
    <w:rsid w:val="00A11FFC"/>
    <w:rsid w:val="00A12B51"/>
    <w:rsid w:val="00A13239"/>
    <w:rsid w:val="00A13732"/>
    <w:rsid w:val="00A13B9A"/>
    <w:rsid w:val="00A13DC2"/>
    <w:rsid w:val="00A1401A"/>
    <w:rsid w:val="00A1422C"/>
    <w:rsid w:val="00A155C3"/>
    <w:rsid w:val="00A163C1"/>
    <w:rsid w:val="00A21A64"/>
    <w:rsid w:val="00A2248B"/>
    <w:rsid w:val="00A22603"/>
    <w:rsid w:val="00A22CA0"/>
    <w:rsid w:val="00A2330B"/>
    <w:rsid w:val="00A2498A"/>
    <w:rsid w:val="00A24A4F"/>
    <w:rsid w:val="00A24E97"/>
    <w:rsid w:val="00A2517D"/>
    <w:rsid w:val="00A258A3"/>
    <w:rsid w:val="00A25DE0"/>
    <w:rsid w:val="00A2628D"/>
    <w:rsid w:val="00A26418"/>
    <w:rsid w:val="00A27D53"/>
    <w:rsid w:val="00A303F8"/>
    <w:rsid w:val="00A31822"/>
    <w:rsid w:val="00A31AD6"/>
    <w:rsid w:val="00A3201A"/>
    <w:rsid w:val="00A33182"/>
    <w:rsid w:val="00A33335"/>
    <w:rsid w:val="00A33D25"/>
    <w:rsid w:val="00A351D7"/>
    <w:rsid w:val="00A358BB"/>
    <w:rsid w:val="00A35DA8"/>
    <w:rsid w:val="00A35E8F"/>
    <w:rsid w:val="00A37018"/>
    <w:rsid w:val="00A3731C"/>
    <w:rsid w:val="00A42C73"/>
    <w:rsid w:val="00A446A1"/>
    <w:rsid w:val="00A44A9C"/>
    <w:rsid w:val="00A44CDF"/>
    <w:rsid w:val="00A453D7"/>
    <w:rsid w:val="00A45565"/>
    <w:rsid w:val="00A461A0"/>
    <w:rsid w:val="00A466ED"/>
    <w:rsid w:val="00A467A4"/>
    <w:rsid w:val="00A46863"/>
    <w:rsid w:val="00A47472"/>
    <w:rsid w:val="00A47535"/>
    <w:rsid w:val="00A47766"/>
    <w:rsid w:val="00A47D41"/>
    <w:rsid w:val="00A50190"/>
    <w:rsid w:val="00A52625"/>
    <w:rsid w:val="00A529C5"/>
    <w:rsid w:val="00A52BF4"/>
    <w:rsid w:val="00A544FD"/>
    <w:rsid w:val="00A54562"/>
    <w:rsid w:val="00A5496D"/>
    <w:rsid w:val="00A555F0"/>
    <w:rsid w:val="00A569E8"/>
    <w:rsid w:val="00A576B4"/>
    <w:rsid w:val="00A57911"/>
    <w:rsid w:val="00A579E2"/>
    <w:rsid w:val="00A60718"/>
    <w:rsid w:val="00A60F3F"/>
    <w:rsid w:val="00A61D6E"/>
    <w:rsid w:val="00A62BBC"/>
    <w:rsid w:val="00A64294"/>
    <w:rsid w:val="00A64C96"/>
    <w:rsid w:val="00A656AB"/>
    <w:rsid w:val="00A662CE"/>
    <w:rsid w:val="00A66516"/>
    <w:rsid w:val="00A67064"/>
    <w:rsid w:val="00A67BD1"/>
    <w:rsid w:val="00A67D3F"/>
    <w:rsid w:val="00A73093"/>
    <w:rsid w:val="00A73967"/>
    <w:rsid w:val="00A74330"/>
    <w:rsid w:val="00A74A7E"/>
    <w:rsid w:val="00A75DDA"/>
    <w:rsid w:val="00A76789"/>
    <w:rsid w:val="00A775EE"/>
    <w:rsid w:val="00A802FD"/>
    <w:rsid w:val="00A80401"/>
    <w:rsid w:val="00A80F91"/>
    <w:rsid w:val="00A833E6"/>
    <w:rsid w:val="00A8391D"/>
    <w:rsid w:val="00A85740"/>
    <w:rsid w:val="00A85841"/>
    <w:rsid w:val="00A8595D"/>
    <w:rsid w:val="00A86402"/>
    <w:rsid w:val="00A86699"/>
    <w:rsid w:val="00A86F01"/>
    <w:rsid w:val="00A86F35"/>
    <w:rsid w:val="00A87F9C"/>
    <w:rsid w:val="00A91B49"/>
    <w:rsid w:val="00A923D3"/>
    <w:rsid w:val="00A94B3D"/>
    <w:rsid w:val="00A967DF"/>
    <w:rsid w:val="00A97896"/>
    <w:rsid w:val="00AA2B1C"/>
    <w:rsid w:val="00AA2FF4"/>
    <w:rsid w:val="00AA420F"/>
    <w:rsid w:val="00AA57EA"/>
    <w:rsid w:val="00AA6692"/>
    <w:rsid w:val="00AA6F6E"/>
    <w:rsid w:val="00AB0581"/>
    <w:rsid w:val="00AB1145"/>
    <w:rsid w:val="00AB14CA"/>
    <w:rsid w:val="00AB1522"/>
    <w:rsid w:val="00AB18EE"/>
    <w:rsid w:val="00AB2448"/>
    <w:rsid w:val="00AB3282"/>
    <w:rsid w:val="00AB3A50"/>
    <w:rsid w:val="00AB3EA6"/>
    <w:rsid w:val="00AB43A5"/>
    <w:rsid w:val="00AB43D5"/>
    <w:rsid w:val="00AB49F6"/>
    <w:rsid w:val="00AB4B45"/>
    <w:rsid w:val="00AB4BEA"/>
    <w:rsid w:val="00AB5A8E"/>
    <w:rsid w:val="00AB6CEC"/>
    <w:rsid w:val="00AB7831"/>
    <w:rsid w:val="00AC0AB3"/>
    <w:rsid w:val="00AC21E0"/>
    <w:rsid w:val="00AC2FE9"/>
    <w:rsid w:val="00AC4844"/>
    <w:rsid w:val="00AC5F0D"/>
    <w:rsid w:val="00AC6085"/>
    <w:rsid w:val="00AC60F8"/>
    <w:rsid w:val="00AC7B8B"/>
    <w:rsid w:val="00AD068E"/>
    <w:rsid w:val="00AD0D63"/>
    <w:rsid w:val="00AD15E2"/>
    <w:rsid w:val="00AD22DC"/>
    <w:rsid w:val="00AD375F"/>
    <w:rsid w:val="00AD4C9D"/>
    <w:rsid w:val="00AD4ECA"/>
    <w:rsid w:val="00AD59C0"/>
    <w:rsid w:val="00AD5E81"/>
    <w:rsid w:val="00AD62C0"/>
    <w:rsid w:val="00AD67FB"/>
    <w:rsid w:val="00AD6D7D"/>
    <w:rsid w:val="00AD7270"/>
    <w:rsid w:val="00AE03BE"/>
    <w:rsid w:val="00AE079D"/>
    <w:rsid w:val="00AE0F24"/>
    <w:rsid w:val="00AE12A9"/>
    <w:rsid w:val="00AE13A4"/>
    <w:rsid w:val="00AE2DA7"/>
    <w:rsid w:val="00AE2F83"/>
    <w:rsid w:val="00AE3EAE"/>
    <w:rsid w:val="00AE408C"/>
    <w:rsid w:val="00AE5021"/>
    <w:rsid w:val="00AE5A2F"/>
    <w:rsid w:val="00AE5B6D"/>
    <w:rsid w:val="00AE5DF8"/>
    <w:rsid w:val="00AE65E6"/>
    <w:rsid w:val="00AE6697"/>
    <w:rsid w:val="00AE70C6"/>
    <w:rsid w:val="00AE7930"/>
    <w:rsid w:val="00AF017E"/>
    <w:rsid w:val="00AF0C43"/>
    <w:rsid w:val="00AF1591"/>
    <w:rsid w:val="00AF25EB"/>
    <w:rsid w:val="00AF35CE"/>
    <w:rsid w:val="00AF3908"/>
    <w:rsid w:val="00AF5033"/>
    <w:rsid w:val="00AF6DD5"/>
    <w:rsid w:val="00AF6EB5"/>
    <w:rsid w:val="00AF7434"/>
    <w:rsid w:val="00B015C2"/>
    <w:rsid w:val="00B02876"/>
    <w:rsid w:val="00B029EE"/>
    <w:rsid w:val="00B02F80"/>
    <w:rsid w:val="00B033C2"/>
    <w:rsid w:val="00B04C98"/>
    <w:rsid w:val="00B055ED"/>
    <w:rsid w:val="00B05772"/>
    <w:rsid w:val="00B058D8"/>
    <w:rsid w:val="00B06094"/>
    <w:rsid w:val="00B07B3E"/>
    <w:rsid w:val="00B1022C"/>
    <w:rsid w:val="00B10DBF"/>
    <w:rsid w:val="00B11A2D"/>
    <w:rsid w:val="00B15244"/>
    <w:rsid w:val="00B1566E"/>
    <w:rsid w:val="00B17201"/>
    <w:rsid w:val="00B172F7"/>
    <w:rsid w:val="00B17711"/>
    <w:rsid w:val="00B17808"/>
    <w:rsid w:val="00B20B65"/>
    <w:rsid w:val="00B214BB"/>
    <w:rsid w:val="00B215C3"/>
    <w:rsid w:val="00B21C77"/>
    <w:rsid w:val="00B22513"/>
    <w:rsid w:val="00B22DC0"/>
    <w:rsid w:val="00B24057"/>
    <w:rsid w:val="00B241BD"/>
    <w:rsid w:val="00B245A4"/>
    <w:rsid w:val="00B253B3"/>
    <w:rsid w:val="00B2580C"/>
    <w:rsid w:val="00B25839"/>
    <w:rsid w:val="00B25E5B"/>
    <w:rsid w:val="00B266E6"/>
    <w:rsid w:val="00B2673E"/>
    <w:rsid w:val="00B30740"/>
    <w:rsid w:val="00B30C1F"/>
    <w:rsid w:val="00B31FCD"/>
    <w:rsid w:val="00B32D0B"/>
    <w:rsid w:val="00B336C2"/>
    <w:rsid w:val="00B349A9"/>
    <w:rsid w:val="00B34A71"/>
    <w:rsid w:val="00B35E0E"/>
    <w:rsid w:val="00B36943"/>
    <w:rsid w:val="00B36D18"/>
    <w:rsid w:val="00B37672"/>
    <w:rsid w:val="00B379F8"/>
    <w:rsid w:val="00B43176"/>
    <w:rsid w:val="00B45513"/>
    <w:rsid w:val="00B45C9D"/>
    <w:rsid w:val="00B45D18"/>
    <w:rsid w:val="00B46993"/>
    <w:rsid w:val="00B46A23"/>
    <w:rsid w:val="00B46D11"/>
    <w:rsid w:val="00B4705D"/>
    <w:rsid w:val="00B4770B"/>
    <w:rsid w:val="00B5078F"/>
    <w:rsid w:val="00B50F2A"/>
    <w:rsid w:val="00B50F5F"/>
    <w:rsid w:val="00B53276"/>
    <w:rsid w:val="00B57C83"/>
    <w:rsid w:val="00B6155A"/>
    <w:rsid w:val="00B62055"/>
    <w:rsid w:val="00B6384F"/>
    <w:rsid w:val="00B63A41"/>
    <w:rsid w:val="00B64406"/>
    <w:rsid w:val="00B645C0"/>
    <w:rsid w:val="00B64D28"/>
    <w:rsid w:val="00B6521D"/>
    <w:rsid w:val="00B652EC"/>
    <w:rsid w:val="00B658D9"/>
    <w:rsid w:val="00B65975"/>
    <w:rsid w:val="00B705A0"/>
    <w:rsid w:val="00B70CB3"/>
    <w:rsid w:val="00B70EAD"/>
    <w:rsid w:val="00B71920"/>
    <w:rsid w:val="00B71F1E"/>
    <w:rsid w:val="00B72CDC"/>
    <w:rsid w:val="00B732F3"/>
    <w:rsid w:val="00B733A8"/>
    <w:rsid w:val="00B7369B"/>
    <w:rsid w:val="00B74A52"/>
    <w:rsid w:val="00B75870"/>
    <w:rsid w:val="00B75A41"/>
    <w:rsid w:val="00B80781"/>
    <w:rsid w:val="00B8358D"/>
    <w:rsid w:val="00B84DB1"/>
    <w:rsid w:val="00B8567B"/>
    <w:rsid w:val="00B86278"/>
    <w:rsid w:val="00B86D84"/>
    <w:rsid w:val="00B906EB"/>
    <w:rsid w:val="00B91AA1"/>
    <w:rsid w:val="00B92300"/>
    <w:rsid w:val="00B95748"/>
    <w:rsid w:val="00B95ED4"/>
    <w:rsid w:val="00B9628B"/>
    <w:rsid w:val="00B9707B"/>
    <w:rsid w:val="00B97470"/>
    <w:rsid w:val="00B97697"/>
    <w:rsid w:val="00B9798B"/>
    <w:rsid w:val="00BA1D91"/>
    <w:rsid w:val="00BA276A"/>
    <w:rsid w:val="00BA3247"/>
    <w:rsid w:val="00BA3451"/>
    <w:rsid w:val="00BA4061"/>
    <w:rsid w:val="00BA4D07"/>
    <w:rsid w:val="00BA5451"/>
    <w:rsid w:val="00BA6488"/>
    <w:rsid w:val="00BA6529"/>
    <w:rsid w:val="00BA69BE"/>
    <w:rsid w:val="00BA7C65"/>
    <w:rsid w:val="00BB0A09"/>
    <w:rsid w:val="00BB308E"/>
    <w:rsid w:val="00BB4D6A"/>
    <w:rsid w:val="00BB4D71"/>
    <w:rsid w:val="00BB4E75"/>
    <w:rsid w:val="00BB5D41"/>
    <w:rsid w:val="00BB722E"/>
    <w:rsid w:val="00BB7509"/>
    <w:rsid w:val="00BC0645"/>
    <w:rsid w:val="00BC194B"/>
    <w:rsid w:val="00BC27DF"/>
    <w:rsid w:val="00BC28BC"/>
    <w:rsid w:val="00BC302D"/>
    <w:rsid w:val="00BC4DD4"/>
    <w:rsid w:val="00BC5D7D"/>
    <w:rsid w:val="00BC69AF"/>
    <w:rsid w:val="00BD05DD"/>
    <w:rsid w:val="00BD0708"/>
    <w:rsid w:val="00BD092A"/>
    <w:rsid w:val="00BD1263"/>
    <w:rsid w:val="00BD199D"/>
    <w:rsid w:val="00BD2E2F"/>
    <w:rsid w:val="00BD2F2E"/>
    <w:rsid w:val="00BD41FF"/>
    <w:rsid w:val="00BD4ADA"/>
    <w:rsid w:val="00BD514D"/>
    <w:rsid w:val="00BD528C"/>
    <w:rsid w:val="00BD6977"/>
    <w:rsid w:val="00BE1D2F"/>
    <w:rsid w:val="00BE1F79"/>
    <w:rsid w:val="00BE3ED1"/>
    <w:rsid w:val="00BE3F68"/>
    <w:rsid w:val="00BE44F3"/>
    <w:rsid w:val="00BE505C"/>
    <w:rsid w:val="00BE706C"/>
    <w:rsid w:val="00BE721C"/>
    <w:rsid w:val="00BE7664"/>
    <w:rsid w:val="00BE7678"/>
    <w:rsid w:val="00BF00D6"/>
    <w:rsid w:val="00BF03A5"/>
    <w:rsid w:val="00BF1025"/>
    <w:rsid w:val="00BF12B3"/>
    <w:rsid w:val="00BF1B77"/>
    <w:rsid w:val="00BF24C6"/>
    <w:rsid w:val="00BF269D"/>
    <w:rsid w:val="00BF2CAF"/>
    <w:rsid w:val="00BF309F"/>
    <w:rsid w:val="00BF3DD6"/>
    <w:rsid w:val="00BF3DFE"/>
    <w:rsid w:val="00BF44C8"/>
    <w:rsid w:val="00BF59DF"/>
    <w:rsid w:val="00BF71F9"/>
    <w:rsid w:val="00C00F32"/>
    <w:rsid w:val="00C00FDA"/>
    <w:rsid w:val="00C020CF"/>
    <w:rsid w:val="00C0211E"/>
    <w:rsid w:val="00C02969"/>
    <w:rsid w:val="00C0358F"/>
    <w:rsid w:val="00C039E6"/>
    <w:rsid w:val="00C0503A"/>
    <w:rsid w:val="00C05FCA"/>
    <w:rsid w:val="00C07241"/>
    <w:rsid w:val="00C07D48"/>
    <w:rsid w:val="00C1139C"/>
    <w:rsid w:val="00C12180"/>
    <w:rsid w:val="00C1329A"/>
    <w:rsid w:val="00C14738"/>
    <w:rsid w:val="00C17774"/>
    <w:rsid w:val="00C17AE0"/>
    <w:rsid w:val="00C17B5B"/>
    <w:rsid w:val="00C20C9B"/>
    <w:rsid w:val="00C213DB"/>
    <w:rsid w:val="00C21B2D"/>
    <w:rsid w:val="00C23094"/>
    <w:rsid w:val="00C24940"/>
    <w:rsid w:val="00C24999"/>
    <w:rsid w:val="00C24E6E"/>
    <w:rsid w:val="00C25436"/>
    <w:rsid w:val="00C2563D"/>
    <w:rsid w:val="00C257DD"/>
    <w:rsid w:val="00C263DB"/>
    <w:rsid w:val="00C26D9C"/>
    <w:rsid w:val="00C30C58"/>
    <w:rsid w:val="00C31996"/>
    <w:rsid w:val="00C32980"/>
    <w:rsid w:val="00C337D1"/>
    <w:rsid w:val="00C342DD"/>
    <w:rsid w:val="00C3454C"/>
    <w:rsid w:val="00C34FCD"/>
    <w:rsid w:val="00C35CB7"/>
    <w:rsid w:val="00C37C3E"/>
    <w:rsid w:val="00C4005A"/>
    <w:rsid w:val="00C4044A"/>
    <w:rsid w:val="00C40912"/>
    <w:rsid w:val="00C40FF4"/>
    <w:rsid w:val="00C41637"/>
    <w:rsid w:val="00C41F87"/>
    <w:rsid w:val="00C42B14"/>
    <w:rsid w:val="00C42BB1"/>
    <w:rsid w:val="00C4516D"/>
    <w:rsid w:val="00C45B69"/>
    <w:rsid w:val="00C4606B"/>
    <w:rsid w:val="00C46350"/>
    <w:rsid w:val="00C46F12"/>
    <w:rsid w:val="00C4710E"/>
    <w:rsid w:val="00C47864"/>
    <w:rsid w:val="00C50431"/>
    <w:rsid w:val="00C530E7"/>
    <w:rsid w:val="00C53310"/>
    <w:rsid w:val="00C54557"/>
    <w:rsid w:val="00C55594"/>
    <w:rsid w:val="00C576CC"/>
    <w:rsid w:val="00C61078"/>
    <w:rsid w:val="00C6207C"/>
    <w:rsid w:val="00C63004"/>
    <w:rsid w:val="00C65A48"/>
    <w:rsid w:val="00C660E8"/>
    <w:rsid w:val="00C6642F"/>
    <w:rsid w:val="00C67FBA"/>
    <w:rsid w:val="00C71481"/>
    <w:rsid w:val="00C717EE"/>
    <w:rsid w:val="00C71817"/>
    <w:rsid w:val="00C72C87"/>
    <w:rsid w:val="00C73D4D"/>
    <w:rsid w:val="00C74047"/>
    <w:rsid w:val="00C75A9C"/>
    <w:rsid w:val="00C75F88"/>
    <w:rsid w:val="00C76482"/>
    <w:rsid w:val="00C76E7E"/>
    <w:rsid w:val="00C818A2"/>
    <w:rsid w:val="00C83ED0"/>
    <w:rsid w:val="00C84042"/>
    <w:rsid w:val="00C85174"/>
    <w:rsid w:val="00C8560C"/>
    <w:rsid w:val="00C906B4"/>
    <w:rsid w:val="00C93EBB"/>
    <w:rsid w:val="00C94A62"/>
    <w:rsid w:val="00C94B07"/>
    <w:rsid w:val="00C94BC5"/>
    <w:rsid w:val="00C95C61"/>
    <w:rsid w:val="00C95EF7"/>
    <w:rsid w:val="00C97458"/>
    <w:rsid w:val="00C977B4"/>
    <w:rsid w:val="00CA00E9"/>
    <w:rsid w:val="00CA0860"/>
    <w:rsid w:val="00CA11E0"/>
    <w:rsid w:val="00CA1652"/>
    <w:rsid w:val="00CA2791"/>
    <w:rsid w:val="00CA5811"/>
    <w:rsid w:val="00CA5AA5"/>
    <w:rsid w:val="00CA68B7"/>
    <w:rsid w:val="00CA6CF8"/>
    <w:rsid w:val="00CB2CAB"/>
    <w:rsid w:val="00CB372D"/>
    <w:rsid w:val="00CB4626"/>
    <w:rsid w:val="00CB4713"/>
    <w:rsid w:val="00CB4958"/>
    <w:rsid w:val="00CB497A"/>
    <w:rsid w:val="00CB4DC0"/>
    <w:rsid w:val="00CB4FAD"/>
    <w:rsid w:val="00CB62A3"/>
    <w:rsid w:val="00CB6A80"/>
    <w:rsid w:val="00CB7C76"/>
    <w:rsid w:val="00CC0DE6"/>
    <w:rsid w:val="00CC1171"/>
    <w:rsid w:val="00CC15B6"/>
    <w:rsid w:val="00CC1B2B"/>
    <w:rsid w:val="00CC285F"/>
    <w:rsid w:val="00CC2C7E"/>
    <w:rsid w:val="00CC6900"/>
    <w:rsid w:val="00CC7D88"/>
    <w:rsid w:val="00CD2240"/>
    <w:rsid w:val="00CD2670"/>
    <w:rsid w:val="00CD3AB9"/>
    <w:rsid w:val="00CD459A"/>
    <w:rsid w:val="00CD5272"/>
    <w:rsid w:val="00CD622C"/>
    <w:rsid w:val="00CD6239"/>
    <w:rsid w:val="00CD6BA6"/>
    <w:rsid w:val="00CE0110"/>
    <w:rsid w:val="00CE01F4"/>
    <w:rsid w:val="00CE1093"/>
    <w:rsid w:val="00CE2B0B"/>
    <w:rsid w:val="00CE4166"/>
    <w:rsid w:val="00CE4F57"/>
    <w:rsid w:val="00CE54BC"/>
    <w:rsid w:val="00CE559C"/>
    <w:rsid w:val="00CE55E0"/>
    <w:rsid w:val="00CF0404"/>
    <w:rsid w:val="00CF0AE1"/>
    <w:rsid w:val="00CF10B9"/>
    <w:rsid w:val="00CF1B0B"/>
    <w:rsid w:val="00CF210A"/>
    <w:rsid w:val="00CF3876"/>
    <w:rsid w:val="00CF548A"/>
    <w:rsid w:val="00CF573B"/>
    <w:rsid w:val="00CF69C0"/>
    <w:rsid w:val="00CF6D4F"/>
    <w:rsid w:val="00D005B9"/>
    <w:rsid w:val="00D00CA7"/>
    <w:rsid w:val="00D0135E"/>
    <w:rsid w:val="00D0293B"/>
    <w:rsid w:val="00D035F3"/>
    <w:rsid w:val="00D03A17"/>
    <w:rsid w:val="00D04931"/>
    <w:rsid w:val="00D05816"/>
    <w:rsid w:val="00D06614"/>
    <w:rsid w:val="00D06B4A"/>
    <w:rsid w:val="00D06C27"/>
    <w:rsid w:val="00D06F46"/>
    <w:rsid w:val="00D07F6F"/>
    <w:rsid w:val="00D1035B"/>
    <w:rsid w:val="00D10ECD"/>
    <w:rsid w:val="00D124F2"/>
    <w:rsid w:val="00D126B8"/>
    <w:rsid w:val="00D12A41"/>
    <w:rsid w:val="00D12B54"/>
    <w:rsid w:val="00D131E8"/>
    <w:rsid w:val="00D132EA"/>
    <w:rsid w:val="00D1408B"/>
    <w:rsid w:val="00D14159"/>
    <w:rsid w:val="00D141C2"/>
    <w:rsid w:val="00D150E2"/>
    <w:rsid w:val="00D16677"/>
    <w:rsid w:val="00D16B3E"/>
    <w:rsid w:val="00D17360"/>
    <w:rsid w:val="00D177C3"/>
    <w:rsid w:val="00D177E8"/>
    <w:rsid w:val="00D17F88"/>
    <w:rsid w:val="00D2028E"/>
    <w:rsid w:val="00D20394"/>
    <w:rsid w:val="00D209D5"/>
    <w:rsid w:val="00D2215D"/>
    <w:rsid w:val="00D22AFA"/>
    <w:rsid w:val="00D22D02"/>
    <w:rsid w:val="00D22DCD"/>
    <w:rsid w:val="00D23F7B"/>
    <w:rsid w:val="00D248C2"/>
    <w:rsid w:val="00D251EB"/>
    <w:rsid w:val="00D25462"/>
    <w:rsid w:val="00D25ACF"/>
    <w:rsid w:val="00D275C1"/>
    <w:rsid w:val="00D27884"/>
    <w:rsid w:val="00D27887"/>
    <w:rsid w:val="00D27A42"/>
    <w:rsid w:val="00D27AA1"/>
    <w:rsid w:val="00D30012"/>
    <w:rsid w:val="00D30D49"/>
    <w:rsid w:val="00D321FF"/>
    <w:rsid w:val="00D32DFB"/>
    <w:rsid w:val="00D338EA"/>
    <w:rsid w:val="00D34C82"/>
    <w:rsid w:val="00D35628"/>
    <w:rsid w:val="00D36E3F"/>
    <w:rsid w:val="00D36E67"/>
    <w:rsid w:val="00D37179"/>
    <w:rsid w:val="00D40AC2"/>
    <w:rsid w:val="00D40BAD"/>
    <w:rsid w:val="00D41A76"/>
    <w:rsid w:val="00D42734"/>
    <w:rsid w:val="00D42E68"/>
    <w:rsid w:val="00D43660"/>
    <w:rsid w:val="00D43714"/>
    <w:rsid w:val="00D43F7F"/>
    <w:rsid w:val="00D44FF3"/>
    <w:rsid w:val="00D45265"/>
    <w:rsid w:val="00D4587F"/>
    <w:rsid w:val="00D45A2A"/>
    <w:rsid w:val="00D45C21"/>
    <w:rsid w:val="00D4614A"/>
    <w:rsid w:val="00D46EEE"/>
    <w:rsid w:val="00D47F96"/>
    <w:rsid w:val="00D500BC"/>
    <w:rsid w:val="00D51DF2"/>
    <w:rsid w:val="00D525B6"/>
    <w:rsid w:val="00D52DED"/>
    <w:rsid w:val="00D55948"/>
    <w:rsid w:val="00D56DE1"/>
    <w:rsid w:val="00D5712E"/>
    <w:rsid w:val="00D57402"/>
    <w:rsid w:val="00D603F6"/>
    <w:rsid w:val="00D61C8A"/>
    <w:rsid w:val="00D61D51"/>
    <w:rsid w:val="00D62415"/>
    <w:rsid w:val="00D676E6"/>
    <w:rsid w:val="00D67A19"/>
    <w:rsid w:val="00D67F31"/>
    <w:rsid w:val="00D701A2"/>
    <w:rsid w:val="00D70491"/>
    <w:rsid w:val="00D704F3"/>
    <w:rsid w:val="00D70D76"/>
    <w:rsid w:val="00D7115C"/>
    <w:rsid w:val="00D71CA6"/>
    <w:rsid w:val="00D71E67"/>
    <w:rsid w:val="00D72116"/>
    <w:rsid w:val="00D72AD1"/>
    <w:rsid w:val="00D73D49"/>
    <w:rsid w:val="00D73EE8"/>
    <w:rsid w:val="00D7421B"/>
    <w:rsid w:val="00D74384"/>
    <w:rsid w:val="00D76395"/>
    <w:rsid w:val="00D76881"/>
    <w:rsid w:val="00D80567"/>
    <w:rsid w:val="00D807F9"/>
    <w:rsid w:val="00D80A66"/>
    <w:rsid w:val="00D81E70"/>
    <w:rsid w:val="00D82973"/>
    <w:rsid w:val="00D83979"/>
    <w:rsid w:val="00D83E0F"/>
    <w:rsid w:val="00D85AA1"/>
    <w:rsid w:val="00D860DE"/>
    <w:rsid w:val="00D90019"/>
    <w:rsid w:val="00D9036C"/>
    <w:rsid w:val="00D916EB"/>
    <w:rsid w:val="00D91772"/>
    <w:rsid w:val="00D917D5"/>
    <w:rsid w:val="00D920B7"/>
    <w:rsid w:val="00D922E6"/>
    <w:rsid w:val="00D92B71"/>
    <w:rsid w:val="00D92F60"/>
    <w:rsid w:val="00D9313B"/>
    <w:rsid w:val="00D93364"/>
    <w:rsid w:val="00D93D7C"/>
    <w:rsid w:val="00D93E62"/>
    <w:rsid w:val="00D95F19"/>
    <w:rsid w:val="00D96C5A"/>
    <w:rsid w:val="00DA0461"/>
    <w:rsid w:val="00DA1396"/>
    <w:rsid w:val="00DA2999"/>
    <w:rsid w:val="00DA2A8C"/>
    <w:rsid w:val="00DA3B78"/>
    <w:rsid w:val="00DA5992"/>
    <w:rsid w:val="00DA5A0B"/>
    <w:rsid w:val="00DA7047"/>
    <w:rsid w:val="00DA7942"/>
    <w:rsid w:val="00DB0344"/>
    <w:rsid w:val="00DB03E6"/>
    <w:rsid w:val="00DB0548"/>
    <w:rsid w:val="00DB064D"/>
    <w:rsid w:val="00DB0B8C"/>
    <w:rsid w:val="00DB10AB"/>
    <w:rsid w:val="00DB33B3"/>
    <w:rsid w:val="00DB39D0"/>
    <w:rsid w:val="00DB414A"/>
    <w:rsid w:val="00DB5AC5"/>
    <w:rsid w:val="00DB5FAC"/>
    <w:rsid w:val="00DB7118"/>
    <w:rsid w:val="00DB7242"/>
    <w:rsid w:val="00DB78CC"/>
    <w:rsid w:val="00DC0662"/>
    <w:rsid w:val="00DC17CB"/>
    <w:rsid w:val="00DC1D05"/>
    <w:rsid w:val="00DC32E9"/>
    <w:rsid w:val="00DC368C"/>
    <w:rsid w:val="00DC48CB"/>
    <w:rsid w:val="00DC5750"/>
    <w:rsid w:val="00DC5F0E"/>
    <w:rsid w:val="00DC5FDD"/>
    <w:rsid w:val="00DC60B9"/>
    <w:rsid w:val="00DD01F8"/>
    <w:rsid w:val="00DD11FB"/>
    <w:rsid w:val="00DD1AE1"/>
    <w:rsid w:val="00DD75DD"/>
    <w:rsid w:val="00DD770B"/>
    <w:rsid w:val="00DE01DE"/>
    <w:rsid w:val="00DE0407"/>
    <w:rsid w:val="00DE0E6A"/>
    <w:rsid w:val="00DE1B8B"/>
    <w:rsid w:val="00DE1C1B"/>
    <w:rsid w:val="00DE25AB"/>
    <w:rsid w:val="00DE25C5"/>
    <w:rsid w:val="00DE4291"/>
    <w:rsid w:val="00DE4810"/>
    <w:rsid w:val="00DE577C"/>
    <w:rsid w:val="00DE6558"/>
    <w:rsid w:val="00DE73B7"/>
    <w:rsid w:val="00DE79B0"/>
    <w:rsid w:val="00DF2660"/>
    <w:rsid w:val="00DF2C48"/>
    <w:rsid w:val="00DF372C"/>
    <w:rsid w:val="00DF390B"/>
    <w:rsid w:val="00DF4EC7"/>
    <w:rsid w:val="00DF5DD8"/>
    <w:rsid w:val="00DF659F"/>
    <w:rsid w:val="00DF6778"/>
    <w:rsid w:val="00DF72A9"/>
    <w:rsid w:val="00DF7397"/>
    <w:rsid w:val="00DF7D95"/>
    <w:rsid w:val="00DF7EBA"/>
    <w:rsid w:val="00E00A11"/>
    <w:rsid w:val="00E01B57"/>
    <w:rsid w:val="00E02219"/>
    <w:rsid w:val="00E022DB"/>
    <w:rsid w:val="00E0248F"/>
    <w:rsid w:val="00E0250B"/>
    <w:rsid w:val="00E0292A"/>
    <w:rsid w:val="00E02B52"/>
    <w:rsid w:val="00E03185"/>
    <w:rsid w:val="00E042DE"/>
    <w:rsid w:val="00E06781"/>
    <w:rsid w:val="00E078E9"/>
    <w:rsid w:val="00E103CD"/>
    <w:rsid w:val="00E10BF2"/>
    <w:rsid w:val="00E12181"/>
    <w:rsid w:val="00E12295"/>
    <w:rsid w:val="00E12E04"/>
    <w:rsid w:val="00E13F42"/>
    <w:rsid w:val="00E159AB"/>
    <w:rsid w:val="00E15EF3"/>
    <w:rsid w:val="00E16029"/>
    <w:rsid w:val="00E173C3"/>
    <w:rsid w:val="00E17418"/>
    <w:rsid w:val="00E2100E"/>
    <w:rsid w:val="00E22B09"/>
    <w:rsid w:val="00E231B7"/>
    <w:rsid w:val="00E2322B"/>
    <w:rsid w:val="00E23F3C"/>
    <w:rsid w:val="00E2461B"/>
    <w:rsid w:val="00E25AF4"/>
    <w:rsid w:val="00E26030"/>
    <w:rsid w:val="00E266A9"/>
    <w:rsid w:val="00E27E8E"/>
    <w:rsid w:val="00E304F1"/>
    <w:rsid w:val="00E30D81"/>
    <w:rsid w:val="00E31A2C"/>
    <w:rsid w:val="00E329DD"/>
    <w:rsid w:val="00E32A98"/>
    <w:rsid w:val="00E33986"/>
    <w:rsid w:val="00E344C9"/>
    <w:rsid w:val="00E35167"/>
    <w:rsid w:val="00E3639D"/>
    <w:rsid w:val="00E363D8"/>
    <w:rsid w:val="00E37AB8"/>
    <w:rsid w:val="00E37D82"/>
    <w:rsid w:val="00E4147D"/>
    <w:rsid w:val="00E4178A"/>
    <w:rsid w:val="00E4184D"/>
    <w:rsid w:val="00E41C06"/>
    <w:rsid w:val="00E42BED"/>
    <w:rsid w:val="00E42F10"/>
    <w:rsid w:val="00E434AC"/>
    <w:rsid w:val="00E44273"/>
    <w:rsid w:val="00E45963"/>
    <w:rsid w:val="00E46DE6"/>
    <w:rsid w:val="00E4786E"/>
    <w:rsid w:val="00E505F3"/>
    <w:rsid w:val="00E525F9"/>
    <w:rsid w:val="00E530E3"/>
    <w:rsid w:val="00E5537E"/>
    <w:rsid w:val="00E5622B"/>
    <w:rsid w:val="00E562E6"/>
    <w:rsid w:val="00E56B6D"/>
    <w:rsid w:val="00E57839"/>
    <w:rsid w:val="00E60324"/>
    <w:rsid w:val="00E6221F"/>
    <w:rsid w:val="00E6306F"/>
    <w:rsid w:val="00E646F3"/>
    <w:rsid w:val="00E6537B"/>
    <w:rsid w:val="00E65DA7"/>
    <w:rsid w:val="00E66E88"/>
    <w:rsid w:val="00E67283"/>
    <w:rsid w:val="00E712BB"/>
    <w:rsid w:val="00E7169F"/>
    <w:rsid w:val="00E71962"/>
    <w:rsid w:val="00E71B05"/>
    <w:rsid w:val="00E71D81"/>
    <w:rsid w:val="00E73220"/>
    <w:rsid w:val="00E73710"/>
    <w:rsid w:val="00E74655"/>
    <w:rsid w:val="00E75822"/>
    <w:rsid w:val="00E77459"/>
    <w:rsid w:val="00E775A8"/>
    <w:rsid w:val="00E77DAE"/>
    <w:rsid w:val="00E77E90"/>
    <w:rsid w:val="00E8052A"/>
    <w:rsid w:val="00E80F67"/>
    <w:rsid w:val="00E8114F"/>
    <w:rsid w:val="00E8283E"/>
    <w:rsid w:val="00E829D3"/>
    <w:rsid w:val="00E82D0E"/>
    <w:rsid w:val="00E84075"/>
    <w:rsid w:val="00E848B2"/>
    <w:rsid w:val="00E84ACD"/>
    <w:rsid w:val="00E84CF8"/>
    <w:rsid w:val="00E84FE0"/>
    <w:rsid w:val="00E85827"/>
    <w:rsid w:val="00E876E2"/>
    <w:rsid w:val="00E8796D"/>
    <w:rsid w:val="00E87CD2"/>
    <w:rsid w:val="00E87E3F"/>
    <w:rsid w:val="00E909F1"/>
    <w:rsid w:val="00E9414E"/>
    <w:rsid w:val="00E94C89"/>
    <w:rsid w:val="00E94FDB"/>
    <w:rsid w:val="00E95D9C"/>
    <w:rsid w:val="00EA066A"/>
    <w:rsid w:val="00EA0E3B"/>
    <w:rsid w:val="00EA0F86"/>
    <w:rsid w:val="00EA10C9"/>
    <w:rsid w:val="00EA1BA5"/>
    <w:rsid w:val="00EA21D1"/>
    <w:rsid w:val="00EA2C83"/>
    <w:rsid w:val="00EA31AC"/>
    <w:rsid w:val="00EA6313"/>
    <w:rsid w:val="00EA78C0"/>
    <w:rsid w:val="00EB0223"/>
    <w:rsid w:val="00EB0CFF"/>
    <w:rsid w:val="00EB11AA"/>
    <w:rsid w:val="00EB192F"/>
    <w:rsid w:val="00EB40E0"/>
    <w:rsid w:val="00EB4136"/>
    <w:rsid w:val="00EB5884"/>
    <w:rsid w:val="00EB5C62"/>
    <w:rsid w:val="00EB653F"/>
    <w:rsid w:val="00EB7A5C"/>
    <w:rsid w:val="00EC32F8"/>
    <w:rsid w:val="00EC3C78"/>
    <w:rsid w:val="00EC4AAE"/>
    <w:rsid w:val="00EC5944"/>
    <w:rsid w:val="00EC75CF"/>
    <w:rsid w:val="00EC7622"/>
    <w:rsid w:val="00ED0659"/>
    <w:rsid w:val="00ED0E68"/>
    <w:rsid w:val="00ED2245"/>
    <w:rsid w:val="00ED2E17"/>
    <w:rsid w:val="00ED32C6"/>
    <w:rsid w:val="00ED32F6"/>
    <w:rsid w:val="00ED3E51"/>
    <w:rsid w:val="00ED45EC"/>
    <w:rsid w:val="00ED4EC6"/>
    <w:rsid w:val="00ED52A9"/>
    <w:rsid w:val="00ED62E2"/>
    <w:rsid w:val="00ED6894"/>
    <w:rsid w:val="00ED74C0"/>
    <w:rsid w:val="00EE0BAA"/>
    <w:rsid w:val="00EE14BF"/>
    <w:rsid w:val="00EE2127"/>
    <w:rsid w:val="00EE272D"/>
    <w:rsid w:val="00EE3988"/>
    <w:rsid w:val="00EE45DE"/>
    <w:rsid w:val="00EE68BB"/>
    <w:rsid w:val="00EE79AE"/>
    <w:rsid w:val="00EE7B2D"/>
    <w:rsid w:val="00EF025A"/>
    <w:rsid w:val="00EF0F0C"/>
    <w:rsid w:val="00EF1CA5"/>
    <w:rsid w:val="00EF1D6F"/>
    <w:rsid w:val="00EF2075"/>
    <w:rsid w:val="00EF22FA"/>
    <w:rsid w:val="00EF3CEF"/>
    <w:rsid w:val="00EF40B1"/>
    <w:rsid w:val="00EF5807"/>
    <w:rsid w:val="00EF6DD7"/>
    <w:rsid w:val="00EF789D"/>
    <w:rsid w:val="00EF7E96"/>
    <w:rsid w:val="00F001F4"/>
    <w:rsid w:val="00F002DE"/>
    <w:rsid w:val="00F00506"/>
    <w:rsid w:val="00F005E5"/>
    <w:rsid w:val="00F00C2B"/>
    <w:rsid w:val="00F011BF"/>
    <w:rsid w:val="00F025D2"/>
    <w:rsid w:val="00F03CF0"/>
    <w:rsid w:val="00F03E47"/>
    <w:rsid w:val="00F03F26"/>
    <w:rsid w:val="00F0441A"/>
    <w:rsid w:val="00F05AAA"/>
    <w:rsid w:val="00F06645"/>
    <w:rsid w:val="00F06A84"/>
    <w:rsid w:val="00F06C29"/>
    <w:rsid w:val="00F07098"/>
    <w:rsid w:val="00F07740"/>
    <w:rsid w:val="00F07FE7"/>
    <w:rsid w:val="00F107D9"/>
    <w:rsid w:val="00F10E55"/>
    <w:rsid w:val="00F111E2"/>
    <w:rsid w:val="00F116C1"/>
    <w:rsid w:val="00F1208C"/>
    <w:rsid w:val="00F12F50"/>
    <w:rsid w:val="00F139B2"/>
    <w:rsid w:val="00F1652C"/>
    <w:rsid w:val="00F1783F"/>
    <w:rsid w:val="00F205FD"/>
    <w:rsid w:val="00F2116C"/>
    <w:rsid w:val="00F2283C"/>
    <w:rsid w:val="00F228F0"/>
    <w:rsid w:val="00F239BF"/>
    <w:rsid w:val="00F2494C"/>
    <w:rsid w:val="00F24BBD"/>
    <w:rsid w:val="00F24C81"/>
    <w:rsid w:val="00F26337"/>
    <w:rsid w:val="00F30871"/>
    <w:rsid w:val="00F3094E"/>
    <w:rsid w:val="00F31A16"/>
    <w:rsid w:val="00F322BA"/>
    <w:rsid w:val="00F3246D"/>
    <w:rsid w:val="00F32965"/>
    <w:rsid w:val="00F32B8E"/>
    <w:rsid w:val="00F335BA"/>
    <w:rsid w:val="00F34210"/>
    <w:rsid w:val="00F34DFC"/>
    <w:rsid w:val="00F34E5B"/>
    <w:rsid w:val="00F35793"/>
    <w:rsid w:val="00F35807"/>
    <w:rsid w:val="00F35C2F"/>
    <w:rsid w:val="00F36267"/>
    <w:rsid w:val="00F366B4"/>
    <w:rsid w:val="00F40047"/>
    <w:rsid w:val="00F4017E"/>
    <w:rsid w:val="00F40B66"/>
    <w:rsid w:val="00F41807"/>
    <w:rsid w:val="00F42FF7"/>
    <w:rsid w:val="00F43BEC"/>
    <w:rsid w:val="00F452D8"/>
    <w:rsid w:val="00F50466"/>
    <w:rsid w:val="00F507B2"/>
    <w:rsid w:val="00F5099D"/>
    <w:rsid w:val="00F528DB"/>
    <w:rsid w:val="00F52D6A"/>
    <w:rsid w:val="00F53DBC"/>
    <w:rsid w:val="00F53F24"/>
    <w:rsid w:val="00F54533"/>
    <w:rsid w:val="00F54BF1"/>
    <w:rsid w:val="00F54D3A"/>
    <w:rsid w:val="00F5500F"/>
    <w:rsid w:val="00F56815"/>
    <w:rsid w:val="00F60722"/>
    <w:rsid w:val="00F62B6D"/>
    <w:rsid w:val="00F62FD9"/>
    <w:rsid w:val="00F6553A"/>
    <w:rsid w:val="00F65E42"/>
    <w:rsid w:val="00F65FB7"/>
    <w:rsid w:val="00F66484"/>
    <w:rsid w:val="00F66803"/>
    <w:rsid w:val="00F67903"/>
    <w:rsid w:val="00F711E9"/>
    <w:rsid w:val="00F714D2"/>
    <w:rsid w:val="00F73164"/>
    <w:rsid w:val="00F735B0"/>
    <w:rsid w:val="00F74518"/>
    <w:rsid w:val="00F7674F"/>
    <w:rsid w:val="00F76AA4"/>
    <w:rsid w:val="00F7721E"/>
    <w:rsid w:val="00F77BAC"/>
    <w:rsid w:val="00F77E66"/>
    <w:rsid w:val="00F805BE"/>
    <w:rsid w:val="00F8170E"/>
    <w:rsid w:val="00F82157"/>
    <w:rsid w:val="00F82ADE"/>
    <w:rsid w:val="00F83595"/>
    <w:rsid w:val="00F83E75"/>
    <w:rsid w:val="00F84768"/>
    <w:rsid w:val="00F84B1F"/>
    <w:rsid w:val="00F84D36"/>
    <w:rsid w:val="00F8527D"/>
    <w:rsid w:val="00F8566E"/>
    <w:rsid w:val="00F85BCD"/>
    <w:rsid w:val="00F85BFE"/>
    <w:rsid w:val="00F85BFF"/>
    <w:rsid w:val="00F85CD6"/>
    <w:rsid w:val="00F86C05"/>
    <w:rsid w:val="00F914C0"/>
    <w:rsid w:val="00F9244A"/>
    <w:rsid w:val="00F9275C"/>
    <w:rsid w:val="00F92CE2"/>
    <w:rsid w:val="00F94A38"/>
    <w:rsid w:val="00F94C36"/>
    <w:rsid w:val="00F94D4F"/>
    <w:rsid w:val="00F955A5"/>
    <w:rsid w:val="00F967FB"/>
    <w:rsid w:val="00F96D76"/>
    <w:rsid w:val="00F97E82"/>
    <w:rsid w:val="00FA0410"/>
    <w:rsid w:val="00FA0499"/>
    <w:rsid w:val="00FA1AFF"/>
    <w:rsid w:val="00FA243B"/>
    <w:rsid w:val="00FA2A3A"/>
    <w:rsid w:val="00FA2A81"/>
    <w:rsid w:val="00FA376E"/>
    <w:rsid w:val="00FA3B70"/>
    <w:rsid w:val="00FA4D4A"/>
    <w:rsid w:val="00FA4E2A"/>
    <w:rsid w:val="00FA4EF1"/>
    <w:rsid w:val="00FA52A5"/>
    <w:rsid w:val="00FA5317"/>
    <w:rsid w:val="00FA5635"/>
    <w:rsid w:val="00FA563E"/>
    <w:rsid w:val="00FA6074"/>
    <w:rsid w:val="00FA6651"/>
    <w:rsid w:val="00FA6BED"/>
    <w:rsid w:val="00FA7DD6"/>
    <w:rsid w:val="00FB09DA"/>
    <w:rsid w:val="00FB0D69"/>
    <w:rsid w:val="00FB2026"/>
    <w:rsid w:val="00FB2944"/>
    <w:rsid w:val="00FB3031"/>
    <w:rsid w:val="00FB3676"/>
    <w:rsid w:val="00FB44DA"/>
    <w:rsid w:val="00FB4529"/>
    <w:rsid w:val="00FB459B"/>
    <w:rsid w:val="00FB5FA8"/>
    <w:rsid w:val="00FC0410"/>
    <w:rsid w:val="00FC0A4B"/>
    <w:rsid w:val="00FC0F6D"/>
    <w:rsid w:val="00FC1319"/>
    <w:rsid w:val="00FC18FD"/>
    <w:rsid w:val="00FC30DE"/>
    <w:rsid w:val="00FC3899"/>
    <w:rsid w:val="00FC4484"/>
    <w:rsid w:val="00FC5589"/>
    <w:rsid w:val="00FC5F74"/>
    <w:rsid w:val="00FC6061"/>
    <w:rsid w:val="00FC6F81"/>
    <w:rsid w:val="00FC7359"/>
    <w:rsid w:val="00FC7AE7"/>
    <w:rsid w:val="00FD00E4"/>
    <w:rsid w:val="00FD100E"/>
    <w:rsid w:val="00FD1025"/>
    <w:rsid w:val="00FD16A2"/>
    <w:rsid w:val="00FD2905"/>
    <w:rsid w:val="00FD540E"/>
    <w:rsid w:val="00FD57F0"/>
    <w:rsid w:val="00FD5F3A"/>
    <w:rsid w:val="00FD6D2A"/>
    <w:rsid w:val="00FD77A1"/>
    <w:rsid w:val="00FE010F"/>
    <w:rsid w:val="00FE3822"/>
    <w:rsid w:val="00FE404B"/>
    <w:rsid w:val="00FE40AB"/>
    <w:rsid w:val="00FE6716"/>
    <w:rsid w:val="00FE6E0B"/>
    <w:rsid w:val="00FE7303"/>
    <w:rsid w:val="00FE740D"/>
    <w:rsid w:val="00FF0108"/>
    <w:rsid w:val="00FF07C0"/>
    <w:rsid w:val="00FF12B9"/>
    <w:rsid w:val="00FF1BFC"/>
    <w:rsid w:val="00FF1E28"/>
    <w:rsid w:val="00FF22E8"/>
    <w:rsid w:val="00FF3220"/>
    <w:rsid w:val="00FF3756"/>
    <w:rsid w:val="00FF3B4B"/>
    <w:rsid w:val="00FF3D5E"/>
    <w:rsid w:val="00FF46B2"/>
    <w:rsid w:val="00FF5BF2"/>
    <w:rsid w:val="00FF64A8"/>
    <w:rsid w:val="00FF6B14"/>
    <w:rsid w:val="00FF72FE"/>
    <w:rsid w:val="00FF7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semiHidden="0" w:uiPriority="0" w:unhideWhenUsed="0" w:qFormat="1"/>
    <w:lsdException w:name="footnote reference" w:uiPriority="0"/>
    <w:lsdException w:name="annotation reference" w:qFormat="1"/>
    <w:lsdException w:name="endnote reference" w:uiPriority="0"/>
    <w:lsdException w:name="Lis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7A"/>
    <w:rPr>
      <w:color w:val="00000A"/>
      <w:kern w:val="1"/>
      <w:sz w:val="24"/>
      <w:szCs w:val="24"/>
    </w:rPr>
  </w:style>
  <w:style w:type="paragraph" w:styleId="1">
    <w:name w:val="heading 1"/>
    <w:basedOn w:val="a"/>
    <w:next w:val="a0"/>
    <w:uiPriority w:val="9"/>
    <w:qFormat/>
    <w:rsid w:val="000A1658"/>
    <w:pPr>
      <w:widowControl w:val="0"/>
      <w:spacing w:before="108" w:after="108"/>
      <w:jc w:val="center"/>
      <w:outlineLvl w:val="0"/>
    </w:pPr>
    <w:rPr>
      <w:rFonts w:ascii="Arial" w:hAnsi="Arial" w:cs="Arial"/>
      <w:b/>
      <w:bCs/>
      <w:color w:val="000080"/>
      <w:sz w:val="20"/>
      <w:szCs w:val="20"/>
    </w:rPr>
  </w:style>
  <w:style w:type="paragraph" w:styleId="2">
    <w:name w:val="heading 2"/>
    <w:basedOn w:val="1"/>
    <w:next w:val="a0"/>
    <w:qFormat/>
    <w:rsid w:val="000A1658"/>
    <w:pPr>
      <w:spacing w:before="0" w:after="0"/>
      <w:jc w:val="both"/>
      <w:outlineLvl w:val="1"/>
    </w:pPr>
    <w:rPr>
      <w:rFonts w:ascii="Cambria" w:hAnsi="Cambria" w:cs="Cambria"/>
      <w:i/>
      <w:iCs/>
      <w:color w:val="00000A"/>
      <w:sz w:val="28"/>
      <w:szCs w:val="28"/>
    </w:rPr>
  </w:style>
  <w:style w:type="paragraph" w:styleId="3">
    <w:name w:val="heading 3"/>
    <w:basedOn w:val="2"/>
    <w:next w:val="a0"/>
    <w:qFormat/>
    <w:rsid w:val="000A1658"/>
    <w:pPr>
      <w:outlineLvl w:val="2"/>
    </w:pPr>
    <w:rPr>
      <w:i w:val="0"/>
      <w:iCs w:val="0"/>
      <w:sz w:val="26"/>
      <w:szCs w:val="26"/>
    </w:rPr>
  </w:style>
  <w:style w:type="paragraph" w:styleId="4">
    <w:name w:val="heading 4"/>
    <w:basedOn w:val="3"/>
    <w:next w:val="a0"/>
    <w:qFormat/>
    <w:rsid w:val="000A1658"/>
    <w:pPr>
      <w:outlineLvl w:val="3"/>
    </w:pPr>
    <w:rPr>
      <w:rFonts w:ascii="Calibri" w:hAnsi="Calibri" w:cs="Calibri"/>
      <w:sz w:val="28"/>
      <w:szCs w:val="28"/>
    </w:rPr>
  </w:style>
  <w:style w:type="paragraph" w:styleId="5">
    <w:name w:val="heading 5"/>
    <w:basedOn w:val="10"/>
    <w:next w:val="a0"/>
    <w:link w:val="50"/>
    <w:qFormat/>
    <w:rsid w:val="000A1658"/>
    <w:pPr>
      <w:numPr>
        <w:ilvl w:val="4"/>
        <w:numId w:val="1"/>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0A1658"/>
    <w:pPr>
      <w:spacing w:after="120" w:line="276" w:lineRule="auto"/>
    </w:pPr>
    <w:rPr>
      <w:rFonts w:ascii="Calibri" w:hAnsi="Calibri" w:cs="Calibri"/>
      <w:sz w:val="22"/>
      <w:szCs w:val="22"/>
    </w:rPr>
  </w:style>
  <w:style w:type="paragraph" w:customStyle="1" w:styleId="10">
    <w:name w:val="Заголовок1"/>
    <w:basedOn w:val="a"/>
    <w:next w:val="a0"/>
    <w:qFormat/>
    <w:rsid w:val="000A1658"/>
    <w:pPr>
      <w:widowControl w:val="0"/>
    </w:pPr>
    <w:rPr>
      <w:rFonts w:ascii="Calibri" w:eastAsia="Calibri" w:hAnsi="Calibri" w:cs="Mangal"/>
      <w:szCs w:val="22"/>
      <w:lang w:eastAsia="en-US"/>
    </w:rPr>
  </w:style>
  <w:style w:type="character" w:customStyle="1" w:styleId="WW8Num1z0">
    <w:name w:val="WW8Num1z0"/>
    <w:rsid w:val="000A1658"/>
  </w:style>
  <w:style w:type="character" w:customStyle="1" w:styleId="WW8Num1z1">
    <w:name w:val="WW8Num1z1"/>
    <w:rsid w:val="000A1658"/>
  </w:style>
  <w:style w:type="character" w:customStyle="1" w:styleId="WW8Num1z2">
    <w:name w:val="WW8Num1z2"/>
    <w:rsid w:val="000A1658"/>
  </w:style>
  <w:style w:type="character" w:customStyle="1" w:styleId="WW8Num1z3">
    <w:name w:val="WW8Num1z3"/>
    <w:rsid w:val="000A1658"/>
  </w:style>
  <w:style w:type="character" w:customStyle="1" w:styleId="WW8Num1z4">
    <w:name w:val="WW8Num1z4"/>
    <w:rsid w:val="000A1658"/>
  </w:style>
  <w:style w:type="character" w:customStyle="1" w:styleId="WW8Num1z5">
    <w:name w:val="WW8Num1z5"/>
    <w:rsid w:val="000A1658"/>
  </w:style>
  <w:style w:type="character" w:customStyle="1" w:styleId="WW8Num1z6">
    <w:name w:val="WW8Num1z6"/>
    <w:rsid w:val="000A1658"/>
  </w:style>
  <w:style w:type="character" w:customStyle="1" w:styleId="WW8Num1z7">
    <w:name w:val="WW8Num1z7"/>
    <w:rsid w:val="000A1658"/>
  </w:style>
  <w:style w:type="character" w:customStyle="1" w:styleId="WW8Num1z8">
    <w:name w:val="WW8Num1z8"/>
    <w:rsid w:val="000A1658"/>
  </w:style>
  <w:style w:type="character" w:customStyle="1" w:styleId="WW8Num2z0">
    <w:name w:val="WW8Num2z0"/>
    <w:rsid w:val="000A1658"/>
  </w:style>
  <w:style w:type="character" w:customStyle="1" w:styleId="WW8Num2z1">
    <w:name w:val="WW8Num2z1"/>
    <w:rsid w:val="000A1658"/>
  </w:style>
  <w:style w:type="character" w:customStyle="1" w:styleId="WW8Num2z2">
    <w:name w:val="WW8Num2z2"/>
    <w:rsid w:val="000A1658"/>
  </w:style>
  <w:style w:type="character" w:customStyle="1" w:styleId="WW8Num2z3">
    <w:name w:val="WW8Num2z3"/>
    <w:rsid w:val="000A1658"/>
  </w:style>
  <w:style w:type="character" w:customStyle="1" w:styleId="WW8Num2z4">
    <w:name w:val="WW8Num2z4"/>
    <w:rsid w:val="000A1658"/>
  </w:style>
  <w:style w:type="character" w:customStyle="1" w:styleId="WW8Num2z5">
    <w:name w:val="WW8Num2z5"/>
    <w:rsid w:val="000A1658"/>
  </w:style>
  <w:style w:type="character" w:customStyle="1" w:styleId="WW8Num2z6">
    <w:name w:val="WW8Num2z6"/>
    <w:rsid w:val="000A1658"/>
  </w:style>
  <w:style w:type="character" w:customStyle="1" w:styleId="WW8Num2z7">
    <w:name w:val="WW8Num2z7"/>
    <w:rsid w:val="000A1658"/>
  </w:style>
  <w:style w:type="character" w:customStyle="1" w:styleId="WW8Num2z8">
    <w:name w:val="WW8Num2z8"/>
    <w:rsid w:val="000A1658"/>
  </w:style>
  <w:style w:type="character" w:customStyle="1" w:styleId="11">
    <w:name w:val="Основной шрифт абзаца1"/>
    <w:rsid w:val="000A1658"/>
  </w:style>
  <w:style w:type="character" w:customStyle="1" w:styleId="12">
    <w:name w:val="Заголовок 1 Знак"/>
    <w:uiPriority w:val="9"/>
    <w:rsid w:val="000A1658"/>
    <w:rPr>
      <w:rFonts w:ascii="Arial" w:eastAsia="Times New Roman" w:hAnsi="Arial" w:cs="Times New Roman"/>
      <w:b/>
      <w:bCs/>
      <w:color w:val="000080"/>
      <w:sz w:val="20"/>
      <w:szCs w:val="20"/>
      <w:lang w:eastAsia="ru-RU"/>
    </w:rPr>
  </w:style>
  <w:style w:type="character" w:customStyle="1" w:styleId="20">
    <w:name w:val="Заголовок 2 Знак"/>
    <w:rsid w:val="000A1658"/>
    <w:rPr>
      <w:rFonts w:ascii="Cambria" w:eastAsia="Times New Roman" w:hAnsi="Cambria" w:cs="Times New Roman"/>
      <w:b/>
      <w:bCs/>
      <w:i/>
      <w:iCs/>
      <w:sz w:val="28"/>
      <w:szCs w:val="28"/>
    </w:rPr>
  </w:style>
  <w:style w:type="character" w:customStyle="1" w:styleId="30">
    <w:name w:val="Заголовок 3 Знак"/>
    <w:rsid w:val="000A1658"/>
    <w:rPr>
      <w:rFonts w:ascii="Cambria" w:eastAsia="Times New Roman" w:hAnsi="Cambria" w:cs="Times New Roman"/>
      <w:b/>
      <w:bCs/>
      <w:sz w:val="26"/>
      <w:szCs w:val="26"/>
    </w:rPr>
  </w:style>
  <w:style w:type="character" w:customStyle="1" w:styleId="40">
    <w:name w:val="Заголовок 4 Знак"/>
    <w:rsid w:val="000A1658"/>
    <w:rPr>
      <w:rFonts w:ascii="Calibri" w:eastAsia="Times New Roman" w:hAnsi="Calibri" w:cs="Times New Roman"/>
      <w:b/>
      <w:bCs/>
      <w:sz w:val="28"/>
      <w:szCs w:val="28"/>
    </w:rPr>
  </w:style>
  <w:style w:type="character" w:customStyle="1" w:styleId="31">
    <w:name w:val="Основной текст с отступом 3 Знак"/>
    <w:rsid w:val="000A1658"/>
    <w:rPr>
      <w:rFonts w:ascii="Times New Roman" w:eastAsia="MS Mincho" w:hAnsi="Times New Roman" w:cs="Times New Roman"/>
      <w:sz w:val="16"/>
      <w:szCs w:val="16"/>
      <w:lang w:eastAsia="ja-JP"/>
    </w:rPr>
  </w:style>
  <w:style w:type="character" w:customStyle="1" w:styleId="21">
    <w:name w:val="Основной текст с отступом 2 Знак"/>
    <w:rsid w:val="000A1658"/>
    <w:rPr>
      <w:rFonts w:ascii="Calibri" w:eastAsia="Calibri" w:hAnsi="Calibri" w:cs="Times New Roman"/>
    </w:rPr>
  </w:style>
  <w:style w:type="character" w:customStyle="1" w:styleId="a4">
    <w:name w:val="Обычный (веб) Знак"/>
    <w:rsid w:val="000A1658"/>
    <w:rPr>
      <w:rFonts w:ascii="Arial" w:eastAsia="Times New Roman" w:hAnsi="Arial" w:cs="Times New Roman"/>
      <w:sz w:val="18"/>
      <w:szCs w:val="18"/>
    </w:rPr>
  </w:style>
  <w:style w:type="character" w:customStyle="1" w:styleId="a5">
    <w:name w:val="Текст выноски Знак"/>
    <w:uiPriority w:val="99"/>
    <w:qFormat/>
    <w:rsid w:val="000A1658"/>
    <w:rPr>
      <w:rFonts w:ascii="Tahoma" w:eastAsia="Times New Roman" w:hAnsi="Tahoma" w:cs="Tahoma"/>
      <w:sz w:val="16"/>
      <w:szCs w:val="16"/>
      <w:lang w:eastAsia="ru-RU"/>
    </w:rPr>
  </w:style>
  <w:style w:type="character" w:customStyle="1" w:styleId="a6">
    <w:name w:val="Цветовое выделение"/>
    <w:rsid w:val="000A1658"/>
    <w:rPr>
      <w:b/>
      <w:bCs/>
      <w:color w:val="26282F"/>
      <w:sz w:val="26"/>
      <w:szCs w:val="26"/>
    </w:rPr>
  </w:style>
  <w:style w:type="character" w:customStyle="1" w:styleId="a7">
    <w:name w:val="Основной текст Знак"/>
    <w:uiPriority w:val="1"/>
    <w:rsid w:val="000A1658"/>
    <w:rPr>
      <w:rFonts w:ascii="Calibri" w:eastAsia="Times New Roman" w:hAnsi="Calibri" w:cs="Times New Roman"/>
    </w:rPr>
  </w:style>
  <w:style w:type="character" w:customStyle="1" w:styleId="a8">
    <w:name w:val="Основной текст с отступом Знак"/>
    <w:rsid w:val="000A1658"/>
    <w:rPr>
      <w:rFonts w:ascii="Times New Roman" w:eastAsia="Times New Roman" w:hAnsi="Times New Roman" w:cs="Times New Roman"/>
      <w:sz w:val="28"/>
      <w:szCs w:val="24"/>
    </w:rPr>
  </w:style>
  <w:style w:type="character" w:customStyle="1" w:styleId="a9">
    <w:name w:val="Верхний колонтитул Знак"/>
    <w:uiPriority w:val="99"/>
    <w:qFormat/>
    <w:rsid w:val="000A1658"/>
    <w:rPr>
      <w:rFonts w:ascii="Times New Roman" w:eastAsia="Times New Roman" w:hAnsi="Times New Roman" w:cs="Times New Roman"/>
      <w:sz w:val="24"/>
      <w:szCs w:val="24"/>
    </w:rPr>
  </w:style>
  <w:style w:type="character" w:customStyle="1" w:styleId="aa">
    <w:name w:val="Нижний колонтитул Знак"/>
    <w:uiPriority w:val="99"/>
    <w:qFormat/>
    <w:rsid w:val="000A1658"/>
    <w:rPr>
      <w:rFonts w:ascii="Times New Roman" w:eastAsia="Times New Roman" w:hAnsi="Times New Roman" w:cs="Times New Roman"/>
      <w:sz w:val="24"/>
      <w:szCs w:val="24"/>
    </w:rPr>
  </w:style>
  <w:style w:type="character" w:styleId="ab">
    <w:name w:val="Hyperlink"/>
    <w:uiPriority w:val="99"/>
    <w:rsid w:val="000A1658"/>
    <w:rPr>
      <w:color w:val="0000FF"/>
      <w:u w:val="single"/>
    </w:rPr>
  </w:style>
  <w:style w:type="character" w:customStyle="1" w:styleId="13">
    <w:name w:val="Строгий1"/>
    <w:rsid w:val="000A1658"/>
    <w:rPr>
      <w:b/>
      <w:bCs/>
    </w:rPr>
  </w:style>
  <w:style w:type="character" w:customStyle="1" w:styleId="32">
    <w:name w:val="Основной текст 3 Знак"/>
    <w:rsid w:val="000A1658"/>
    <w:rPr>
      <w:rFonts w:ascii="Times New Roman" w:eastAsia="Times New Roman" w:hAnsi="Times New Roman" w:cs="Times New Roman"/>
      <w:sz w:val="16"/>
      <w:szCs w:val="16"/>
    </w:rPr>
  </w:style>
  <w:style w:type="character" w:customStyle="1" w:styleId="ac">
    <w:name w:val="Название Знак"/>
    <w:uiPriority w:val="1"/>
    <w:rsid w:val="000A1658"/>
    <w:rPr>
      <w:rFonts w:ascii="Times New Roman" w:eastAsia="Times New Roman" w:hAnsi="Times New Roman" w:cs="Times New Roman"/>
      <w:sz w:val="28"/>
      <w:szCs w:val="20"/>
    </w:rPr>
  </w:style>
  <w:style w:type="character" w:customStyle="1" w:styleId="ad">
    <w:name w:val="Гипертекстовая ссылка"/>
    <w:rsid w:val="000A1658"/>
    <w:rPr>
      <w:color w:val="008000"/>
    </w:rPr>
  </w:style>
  <w:style w:type="character" w:customStyle="1" w:styleId="ae">
    <w:name w:val="Активная гипертекстовая ссылка"/>
    <w:rsid w:val="000A1658"/>
    <w:rPr>
      <w:rFonts w:cs="Times New Roman"/>
      <w:b/>
      <w:color w:val="008000"/>
      <w:u w:val="single"/>
    </w:rPr>
  </w:style>
  <w:style w:type="character" w:customStyle="1" w:styleId="af">
    <w:name w:val="Выделение для Базового Поиска"/>
    <w:rsid w:val="000A1658"/>
    <w:rPr>
      <w:rFonts w:cs="Times New Roman"/>
      <w:b/>
      <w:color w:val="0058A9"/>
    </w:rPr>
  </w:style>
  <w:style w:type="character" w:customStyle="1" w:styleId="af0">
    <w:name w:val="Выделение для Базового Поиска (курсив)"/>
    <w:rsid w:val="000A1658"/>
    <w:rPr>
      <w:rFonts w:cs="Times New Roman"/>
      <w:b/>
      <w:i/>
      <w:iCs/>
      <w:color w:val="0058A9"/>
    </w:rPr>
  </w:style>
  <w:style w:type="character" w:customStyle="1" w:styleId="af1">
    <w:name w:val="Заголовок своего сообщения"/>
    <w:rsid w:val="000A1658"/>
    <w:rPr>
      <w:rFonts w:cs="Times New Roman"/>
      <w:b/>
      <w:color w:val="000080"/>
    </w:rPr>
  </w:style>
  <w:style w:type="character" w:customStyle="1" w:styleId="af2">
    <w:name w:val="Заголовок чужого сообщения"/>
    <w:rsid w:val="000A1658"/>
    <w:rPr>
      <w:rFonts w:cs="Times New Roman"/>
      <w:b/>
      <w:color w:val="FF0000"/>
    </w:rPr>
  </w:style>
  <w:style w:type="character" w:customStyle="1" w:styleId="af3">
    <w:name w:val="Найденные слова"/>
    <w:rsid w:val="000A1658"/>
    <w:rPr>
      <w:rFonts w:cs="Times New Roman"/>
      <w:color w:val="000080"/>
      <w:highlight w:val="yellow"/>
    </w:rPr>
  </w:style>
  <w:style w:type="character" w:customStyle="1" w:styleId="af4">
    <w:name w:val="Не вступил в силу"/>
    <w:rsid w:val="000A1658"/>
    <w:rPr>
      <w:rFonts w:cs="Times New Roman"/>
      <w:b/>
      <w:color w:val="008080"/>
    </w:rPr>
  </w:style>
  <w:style w:type="character" w:customStyle="1" w:styleId="af5">
    <w:name w:val="Опечатки"/>
    <w:rsid w:val="000A1658"/>
    <w:rPr>
      <w:color w:val="FF0000"/>
    </w:rPr>
  </w:style>
  <w:style w:type="character" w:customStyle="1" w:styleId="af6">
    <w:name w:val="Продолжение ссылки"/>
    <w:rsid w:val="000A1658"/>
    <w:rPr>
      <w:rFonts w:cs="Times New Roman"/>
      <w:b/>
      <w:color w:val="008000"/>
    </w:rPr>
  </w:style>
  <w:style w:type="character" w:customStyle="1" w:styleId="af7">
    <w:name w:val="Сравнение редакций"/>
    <w:rsid w:val="000A1658"/>
    <w:rPr>
      <w:rFonts w:cs="Times New Roman"/>
      <w:b/>
      <w:color w:val="000080"/>
    </w:rPr>
  </w:style>
  <w:style w:type="character" w:customStyle="1" w:styleId="af8">
    <w:name w:val="Сравнение редакций. Добавленный фрагмент"/>
    <w:rsid w:val="000A1658"/>
    <w:rPr>
      <w:color w:val="0000FF"/>
      <w:highlight w:val="blue"/>
    </w:rPr>
  </w:style>
  <w:style w:type="character" w:customStyle="1" w:styleId="af9">
    <w:name w:val="Сравнение редакций. Удаленный фрагмент"/>
    <w:rsid w:val="000A1658"/>
    <w:rPr>
      <w:strike/>
      <w:color w:val="808000"/>
    </w:rPr>
  </w:style>
  <w:style w:type="character" w:customStyle="1" w:styleId="afa">
    <w:name w:val="Утратил силу"/>
    <w:rsid w:val="000A1658"/>
    <w:rPr>
      <w:rFonts w:cs="Times New Roman"/>
      <w:b/>
      <w:strike/>
      <w:color w:val="808000"/>
    </w:rPr>
  </w:style>
  <w:style w:type="character" w:customStyle="1" w:styleId="14">
    <w:name w:val="Просмотренная гиперссылка1"/>
    <w:rsid w:val="000A1658"/>
    <w:rPr>
      <w:rFonts w:cs="Times New Roman"/>
      <w:color w:val="800080"/>
      <w:u w:val="single"/>
    </w:rPr>
  </w:style>
  <w:style w:type="character" w:customStyle="1" w:styleId="22">
    <w:name w:val="Основной текст 2 Знак Знак Знак"/>
    <w:basedOn w:val="11"/>
    <w:rsid w:val="000A1658"/>
  </w:style>
  <w:style w:type="character" w:customStyle="1" w:styleId="afb">
    <w:name w:val="Основной текст_"/>
    <w:rsid w:val="000A1658"/>
    <w:rPr>
      <w:sz w:val="26"/>
      <w:highlight w:val="white"/>
    </w:rPr>
  </w:style>
  <w:style w:type="character" w:customStyle="1" w:styleId="23">
    <w:name w:val="Основной текст 2 Знак"/>
    <w:rsid w:val="000A1658"/>
    <w:rPr>
      <w:rFonts w:ascii="Times New Roman" w:eastAsia="Times New Roman" w:hAnsi="Times New Roman" w:cs="Times New Roman"/>
      <w:sz w:val="24"/>
      <w:szCs w:val="24"/>
      <w:lang w:eastAsia="ru-RU"/>
    </w:rPr>
  </w:style>
  <w:style w:type="character" w:customStyle="1" w:styleId="FontStyle18">
    <w:name w:val="Font Style18"/>
    <w:rsid w:val="000A1658"/>
    <w:rPr>
      <w:rFonts w:ascii="Times New Roman" w:hAnsi="Times New Roman" w:cs="Times New Roman"/>
      <w:sz w:val="26"/>
    </w:rPr>
  </w:style>
  <w:style w:type="character" w:customStyle="1" w:styleId="ListLabel1">
    <w:name w:val="ListLabel 1"/>
    <w:rsid w:val="000A1658"/>
    <w:rPr>
      <w:rFonts w:cs="Courier New"/>
    </w:rPr>
  </w:style>
  <w:style w:type="character" w:customStyle="1" w:styleId="ListLabel2">
    <w:name w:val="ListLabel 2"/>
    <w:rsid w:val="000A1658"/>
    <w:rPr>
      <w:rFonts w:cs="Courier New"/>
    </w:rPr>
  </w:style>
  <w:style w:type="character" w:customStyle="1" w:styleId="ListLabel3">
    <w:name w:val="ListLabel 3"/>
    <w:rsid w:val="000A1658"/>
    <w:rPr>
      <w:rFonts w:cs="Courier New"/>
    </w:rPr>
  </w:style>
  <w:style w:type="character" w:customStyle="1" w:styleId="ListLabel4">
    <w:name w:val="ListLabel 4"/>
    <w:rsid w:val="000A1658"/>
    <w:rPr>
      <w:rFonts w:eastAsia="Times New Roman" w:cs="Times New Roman"/>
    </w:rPr>
  </w:style>
  <w:style w:type="character" w:customStyle="1" w:styleId="ListLabel5">
    <w:name w:val="ListLabel 5"/>
    <w:rsid w:val="000A1658"/>
    <w:rPr>
      <w:rFonts w:cs="Courier New"/>
    </w:rPr>
  </w:style>
  <w:style w:type="character" w:customStyle="1" w:styleId="ListLabel6">
    <w:name w:val="ListLabel 6"/>
    <w:rsid w:val="000A1658"/>
    <w:rPr>
      <w:rFonts w:cs="Courier New"/>
    </w:rPr>
  </w:style>
  <w:style w:type="character" w:customStyle="1" w:styleId="ListLabel7">
    <w:name w:val="ListLabel 7"/>
    <w:rsid w:val="000A1658"/>
    <w:rPr>
      <w:rFonts w:cs="Courier New"/>
    </w:rPr>
  </w:style>
  <w:style w:type="character" w:customStyle="1" w:styleId="ListLabel8">
    <w:name w:val="ListLabel 8"/>
    <w:rsid w:val="000A1658"/>
    <w:rPr>
      <w:rFonts w:eastAsia="Times New Roman" w:cs="Times New Roman"/>
    </w:rPr>
  </w:style>
  <w:style w:type="character" w:customStyle="1" w:styleId="ListLabel9">
    <w:name w:val="ListLabel 9"/>
    <w:rsid w:val="000A1658"/>
    <w:rPr>
      <w:rFonts w:cs="Courier New"/>
    </w:rPr>
  </w:style>
  <w:style w:type="character" w:customStyle="1" w:styleId="ListLabel10">
    <w:name w:val="ListLabel 10"/>
    <w:rsid w:val="000A1658"/>
    <w:rPr>
      <w:rFonts w:cs="Courier New"/>
    </w:rPr>
  </w:style>
  <w:style w:type="character" w:customStyle="1" w:styleId="ListLabel11">
    <w:name w:val="ListLabel 11"/>
    <w:rsid w:val="000A1658"/>
    <w:rPr>
      <w:rFonts w:cs="Courier New"/>
    </w:rPr>
  </w:style>
  <w:style w:type="character" w:customStyle="1" w:styleId="ListLabel12">
    <w:name w:val="ListLabel 12"/>
    <w:rsid w:val="000A1658"/>
    <w:rPr>
      <w:rFonts w:eastAsia="Times New Roman" w:cs="Times New Roman"/>
      <w:color w:val="00000A"/>
    </w:rPr>
  </w:style>
  <w:style w:type="character" w:customStyle="1" w:styleId="ListLabel13">
    <w:name w:val="ListLabel 13"/>
    <w:rsid w:val="000A1658"/>
    <w:rPr>
      <w:rFonts w:cs="Courier New"/>
    </w:rPr>
  </w:style>
  <w:style w:type="character" w:customStyle="1" w:styleId="ListLabel14">
    <w:name w:val="ListLabel 14"/>
    <w:rsid w:val="000A1658"/>
    <w:rPr>
      <w:rFonts w:cs="Courier New"/>
    </w:rPr>
  </w:style>
  <w:style w:type="character" w:customStyle="1" w:styleId="ListLabel15">
    <w:name w:val="ListLabel 15"/>
    <w:rsid w:val="000A1658"/>
    <w:rPr>
      <w:rFonts w:cs="Courier New"/>
    </w:rPr>
  </w:style>
  <w:style w:type="character" w:customStyle="1" w:styleId="ListLabel16">
    <w:name w:val="ListLabel 16"/>
    <w:rsid w:val="000A1658"/>
    <w:rPr>
      <w:rFonts w:cs="Courier New"/>
    </w:rPr>
  </w:style>
  <w:style w:type="character" w:customStyle="1" w:styleId="ListLabel17">
    <w:name w:val="ListLabel 17"/>
    <w:rsid w:val="000A1658"/>
    <w:rPr>
      <w:rFonts w:cs="Courier New"/>
    </w:rPr>
  </w:style>
  <w:style w:type="character" w:customStyle="1" w:styleId="ListLabel18">
    <w:name w:val="ListLabel 18"/>
    <w:rsid w:val="000A1658"/>
    <w:rPr>
      <w:rFonts w:cs="Courier New"/>
    </w:rPr>
  </w:style>
  <w:style w:type="character" w:customStyle="1" w:styleId="ListLabel19">
    <w:name w:val="ListLabel 19"/>
    <w:rsid w:val="000A1658"/>
    <w:rPr>
      <w:rFonts w:eastAsia="Times New Roman" w:cs="Times New Roman"/>
      <w:sz w:val="22"/>
    </w:rPr>
  </w:style>
  <w:style w:type="character" w:customStyle="1" w:styleId="ListLabel20">
    <w:name w:val="ListLabel 20"/>
    <w:rsid w:val="000A1658"/>
    <w:rPr>
      <w:rFonts w:cs="Courier New"/>
    </w:rPr>
  </w:style>
  <w:style w:type="character" w:customStyle="1" w:styleId="ListLabel21">
    <w:name w:val="ListLabel 21"/>
    <w:rsid w:val="000A1658"/>
    <w:rPr>
      <w:rFonts w:cs="Courier New"/>
    </w:rPr>
  </w:style>
  <w:style w:type="character" w:customStyle="1" w:styleId="ListLabel22">
    <w:name w:val="ListLabel 22"/>
    <w:rsid w:val="000A1658"/>
    <w:rPr>
      <w:rFonts w:cs="Courier New"/>
    </w:rPr>
  </w:style>
  <w:style w:type="character" w:customStyle="1" w:styleId="24">
    <w:name w:val="Основной текст (2)_"/>
    <w:rsid w:val="000A1658"/>
    <w:rPr>
      <w:rFonts w:ascii="Times New Roman" w:hAnsi="Times New Roman" w:cs="Times New Roman"/>
      <w:b w:val="0"/>
      <w:i w:val="0"/>
      <w:caps w:val="0"/>
      <w:smallCaps w:val="0"/>
      <w:strike w:val="0"/>
      <w:dstrike w:val="0"/>
      <w:sz w:val="28"/>
      <w:u w:val="none"/>
    </w:rPr>
  </w:style>
  <w:style w:type="character" w:customStyle="1" w:styleId="33">
    <w:name w:val="Основной текст (3)_"/>
    <w:rsid w:val="000A1658"/>
    <w:rPr>
      <w:rFonts w:ascii="Calibri" w:hAnsi="Calibri" w:cs="Calibri"/>
      <w:b/>
      <w:i w:val="0"/>
      <w:caps w:val="0"/>
      <w:smallCaps w:val="0"/>
      <w:strike w:val="0"/>
      <w:dstrike w:val="0"/>
      <w:sz w:val="22"/>
      <w:u w:val="none"/>
    </w:rPr>
  </w:style>
  <w:style w:type="character" w:customStyle="1" w:styleId="DefaultFontStyle">
    <w:name w:val="DefaultFontStyle"/>
    <w:rsid w:val="000A1658"/>
    <w:rPr>
      <w:rFonts w:ascii="Arial Unicode MS" w:eastAsia="Arial Unicode MS" w:hAnsi="Arial Unicode MS" w:cs="Arial Unicode MS"/>
      <w:color w:val="000000"/>
      <w:spacing w:val="0"/>
      <w:w w:val="100"/>
      <w:position w:val="0"/>
      <w:sz w:val="24"/>
      <w:szCs w:val="24"/>
      <w:vertAlign w:val="baseline"/>
    </w:rPr>
  </w:style>
  <w:style w:type="character" w:customStyle="1" w:styleId="CharStyle4">
    <w:name w:val="CharStyle4"/>
    <w:rsid w:val="000A1658"/>
    <w:rPr>
      <w:rFonts w:ascii="Arial" w:eastAsia="Arial" w:hAnsi="Arial" w:cs="Arial"/>
      <w:b w:val="0"/>
      <w:bCs w:val="0"/>
      <w:i w:val="0"/>
      <w:iCs w:val="0"/>
      <w:strike w:val="0"/>
      <w:dstrike w:val="0"/>
      <w:color w:val="000000"/>
      <w:spacing w:val="0"/>
      <w:w w:val="100"/>
      <w:position w:val="0"/>
      <w:sz w:val="28"/>
      <w:szCs w:val="28"/>
      <w:u w:val="none"/>
      <w:vertAlign w:val="baseline"/>
    </w:rPr>
  </w:style>
  <w:style w:type="character" w:customStyle="1" w:styleId="CharStyle5">
    <w:name w:val="CharStyle5"/>
    <w:rsid w:val="000A1658"/>
    <w:rPr>
      <w:rFonts w:ascii="Arial" w:eastAsia="Arial" w:hAnsi="Arial" w:cs="Arial"/>
      <w:b w:val="0"/>
      <w:bCs w:val="0"/>
      <w:i w:val="0"/>
      <w:iCs w:val="0"/>
      <w:strike w:val="0"/>
      <w:dstrike w:val="0"/>
      <w:color w:val="000000"/>
      <w:spacing w:val="0"/>
      <w:w w:val="100"/>
      <w:position w:val="0"/>
      <w:sz w:val="28"/>
      <w:szCs w:val="28"/>
      <w:u w:val="single"/>
      <w:vertAlign w:val="baseline"/>
    </w:rPr>
  </w:style>
  <w:style w:type="character" w:customStyle="1" w:styleId="25">
    <w:name w:val="Основной текст (2)"/>
    <w:rsid w:val="000A1658"/>
    <w:rPr>
      <w:rFonts w:ascii="Times New Roman" w:hAnsi="Times New Roman" w:cs="Times New Roman"/>
      <w:b w:val="0"/>
      <w:i w:val="0"/>
      <w:caps w:val="0"/>
      <w:smallCaps w:val="0"/>
      <w:strike w:val="0"/>
      <w:dstrike w:val="0"/>
      <w:sz w:val="28"/>
      <w:u w:val="none"/>
    </w:rPr>
  </w:style>
  <w:style w:type="character" w:customStyle="1" w:styleId="afc">
    <w:name w:val="Символ сноски"/>
    <w:qFormat/>
    <w:rsid w:val="000A1658"/>
  </w:style>
  <w:style w:type="character" w:styleId="afd">
    <w:name w:val="footnote reference"/>
    <w:rsid w:val="000A1658"/>
    <w:rPr>
      <w:vertAlign w:val="superscript"/>
    </w:rPr>
  </w:style>
  <w:style w:type="character" w:customStyle="1" w:styleId="afe">
    <w:name w:val="Символы концевой сноски"/>
    <w:rsid w:val="000A1658"/>
    <w:rPr>
      <w:vertAlign w:val="superscript"/>
    </w:rPr>
  </w:style>
  <w:style w:type="character" w:customStyle="1" w:styleId="WW-">
    <w:name w:val="WW-Символы концевой сноски"/>
    <w:rsid w:val="000A1658"/>
  </w:style>
  <w:style w:type="character" w:styleId="aff">
    <w:name w:val="endnote reference"/>
    <w:rsid w:val="000A1658"/>
    <w:rPr>
      <w:vertAlign w:val="superscript"/>
    </w:rPr>
  </w:style>
  <w:style w:type="paragraph" w:styleId="aff0">
    <w:name w:val="List"/>
    <w:basedOn w:val="a0"/>
    <w:rsid w:val="000A1658"/>
    <w:rPr>
      <w:rFonts w:cs="Mangal"/>
    </w:rPr>
  </w:style>
  <w:style w:type="paragraph" w:styleId="aff1">
    <w:name w:val="caption"/>
    <w:basedOn w:val="a"/>
    <w:qFormat/>
    <w:rsid w:val="000A1658"/>
    <w:pPr>
      <w:suppressLineNumbers/>
      <w:spacing w:before="120" w:after="120"/>
    </w:pPr>
    <w:rPr>
      <w:rFonts w:cs="Mangal"/>
      <w:i/>
      <w:iCs/>
    </w:rPr>
  </w:style>
  <w:style w:type="paragraph" w:customStyle="1" w:styleId="15">
    <w:name w:val="Указатель1"/>
    <w:basedOn w:val="a"/>
    <w:rsid w:val="000A1658"/>
    <w:pPr>
      <w:suppressLineNumbers/>
    </w:pPr>
    <w:rPr>
      <w:rFonts w:cs="Mangal"/>
    </w:rPr>
  </w:style>
  <w:style w:type="paragraph" w:customStyle="1" w:styleId="16">
    <w:name w:val="Абзац списка1"/>
    <w:basedOn w:val="a"/>
    <w:rsid w:val="000A1658"/>
    <w:pPr>
      <w:spacing w:after="200" w:line="276" w:lineRule="auto"/>
      <w:ind w:left="720"/>
      <w:contextualSpacing/>
    </w:pPr>
    <w:rPr>
      <w:rFonts w:ascii="Calibri" w:hAnsi="Calibri" w:cs="Calibri"/>
      <w:sz w:val="22"/>
      <w:szCs w:val="22"/>
    </w:rPr>
  </w:style>
  <w:style w:type="paragraph" w:customStyle="1" w:styleId="ConsPlusNormal">
    <w:name w:val="ConsPlusNormal"/>
    <w:link w:val="ConsPlusNormal0"/>
    <w:qFormat/>
    <w:rsid w:val="000A1658"/>
    <w:pPr>
      <w:widowControl w:val="0"/>
      <w:suppressAutoHyphens/>
      <w:ind w:firstLine="720"/>
    </w:pPr>
    <w:rPr>
      <w:rFonts w:ascii="Arial" w:hAnsi="Arial"/>
      <w:color w:val="00000A"/>
      <w:kern w:val="1"/>
    </w:rPr>
  </w:style>
  <w:style w:type="character" w:customStyle="1" w:styleId="ConsPlusNormal0">
    <w:name w:val="ConsPlusNormal Знак"/>
    <w:link w:val="ConsPlusNormal"/>
    <w:locked/>
    <w:rsid w:val="00225D62"/>
    <w:rPr>
      <w:rFonts w:ascii="Arial" w:hAnsi="Arial"/>
      <w:color w:val="00000A"/>
      <w:kern w:val="1"/>
      <w:lang w:bidi="ar-SA"/>
    </w:rPr>
  </w:style>
  <w:style w:type="paragraph" w:customStyle="1" w:styleId="ConsPlusNonformat">
    <w:name w:val="ConsPlusNonformat"/>
    <w:qFormat/>
    <w:rsid w:val="000A1658"/>
    <w:pPr>
      <w:widowControl w:val="0"/>
      <w:suppressAutoHyphens/>
    </w:pPr>
    <w:rPr>
      <w:rFonts w:ascii="Courier New" w:hAnsi="Courier New" w:cs="Courier New"/>
      <w:color w:val="00000A"/>
      <w:kern w:val="1"/>
    </w:rPr>
  </w:style>
  <w:style w:type="paragraph" w:customStyle="1" w:styleId="310">
    <w:name w:val="Основной текст с отступом 31"/>
    <w:basedOn w:val="a"/>
    <w:rsid w:val="000A1658"/>
    <w:pPr>
      <w:widowControl w:val="0"/>
      <w:spacing w:line="360" w:lineRule="auto"/>
      <w:ind w:firstLine="708"/>
      <w:jc w:val="both"/>
    </w:pPr>
    <w:rPr>
      <w:rFonts w:eastAsia="MS Mincho"/>
      <w:sz w:val="16"/>
      <w:szCs w:val="16"/>
      <w:lang w:eastAsia="ja-JP"/>
    </w:rPr>
  </w:style>
  <w:style w:type="paragraph" w:customStyle="1" w:styleId="210">
    <w:name w:val="Основной текст с отступом 21"/>
    <w:basedOn w:val="a"/>
    <w:rsid w:val="000A1658"/>
    <w:pPr>
      <w:spacing w:after="120" w:line="480" w:lineRule="auto"/>
      <w:ind w:left="283"/>
    </w:pPr>
    <w:rPr>
      <w:rFonts w:ascii="Calibri" w:eastAsia="Calibri" w:hAnsi="Calibri" w:cs="Calibri"/>
      <w:sz w:val="22"/>
      <w:szCs w:val="22"/>
      <w:lang w:eastAsia="en-US"/>
    </w:rPr>
  </w:style>
  <w:style w:type="paragraph" w:customStyle="1" w:styleId="17">
    <w:name w:val="Обычный (веб)1"/>
    <w:basedOn w:val="a"/>
    <w:rsid w:val="000A1658"/>
    <w:pPr>
      <w:spacing w:before="280" w:after="280"/>
      <w:jc w:val="both"/>
    </w:pPr>
    <w:rPr>
      <w:rFonts w:ascii="Arial" w:hAnsi="Arial" w:cs="Arial"/>
      <w:sz w:val="18"/>
      <w:szCs w:val="18"/>
    </w:rPr>
  </w:style>
  <w:style w:type="paragraph" w:customStyle="1" w:styleId="ConsPlusCell">
    <w:name w:val="ConsPlusCell"/>
    <w:uiPriority w:val="99"/>
    <w:qFormat/>
    <w:rsid w:val="000A1658"/>
    <w:pPr>
      <w:widowControl w:val="0"/>
      <w:suppressAutoHyphens/>
    </w:pPr>
    <w:rPr>
      <w:rFonts w:ascii="Arial" w:hAnsi="Arial" w:cs="Arial"/>
      <w:color w:val="00000A"/>
      <w:kern w:val="1"/>
    </w:rPr>
  </w:style>
  <w:style w:type="paragraph" w:customStyle="1" w:styleId="18">
    <w:name w:val="Текст выноски1"/>
    <w:basedOn w:val="a"/>
    <w:rsid w:val="000A1658"/>
    <w:rPr>
      <w:rFonts w:ascii="Tahoma" w:hAnsi="Tahoma" w:cs="Tahoma"/>
      <w:sz w:val="16"/>
      <w:szCs w:val="16"/>
    </w:rPr>
  </w:style>
  <w:style w:type="paragraph" w:customStyle="1" w:styleId="aff2">
    <w:name w:val="Нормальный (таблица)"/>
    <w:basedOn w:val="a"/>
    <w:rsid w:val="000A1658"/>
    <w:pPr>
      <w:widowControl w:val="0"/>
      <w:jc w:val="both"/>
    </w:pPr>
    <w:rPr>
      <w:rFonts w:ascii="Arial" w:eastAsia="Arial Unicode MS" w:hAnsi="Arial" w:cs="Arial"/>
    </w:rPr>
  </w:style>
  <w:style w:type="paragraph" w:styleId="aff3">
    <w:name w:val="Body Text Indent"/>
    <w:basedOn w:val="a"/>
    <w:link w:val="19"/>
    <w:rsid w:val="000A1658"/>
    <w:pPr>
      <w:ind w:firstLine="708"/>
      <w:jc w:val="both"/>
    </w:pPr>
    <w:rPr>
      <w:sz w:val="28"/>
    </w:rPr>
  </w:style>
  <w:style w:type="paragraph" w:styleId="aff4">
    <w:name w:val="header"/>
    <w:basedOn w:val="a"/>
    <w:link w:val="1a"/>
    <w:uiPriority w:val="99"/>
    <w:rsid w:val="000A1658"/>
    <w:pPr>
      <w:tabs>
        <w:tab w:val="center" w:pos="4677"/>
        <w:tab w:val="right" w:pos="9355"/>
      </w:tabs>
    </w:pPr>
  </w:style>
  <w:style w:type="character" w:customStyle="1" w:styleId="1a">
    <w:name w:val="Верхний колонтитул Знак1"/>
    <w:link w:val="aff4"/>
    <w:uiPriority w:val="99"/>
    <w:rsid w:val="00D35628"/>
    <w:rPr>
      <w:color w:val="00000A"/>
      <w:kern w:val="1"/>
      <w:sz w:val="24"/>
      <w:szCs w:val="24"/>
    </w:rPr>
  </w:style>
  <w:style w:type="paragraph" w:styleId="aff5">
    <w:name w:val="footer"/>
    <w:basedOn w:val="a"/>
    <w:link w:val="1b"/>
    <w:uiPriority w:val="99"/>
    <w:rsid w:val="000A1658"/>
    <w:pPr>
      <w:tabs>
        <w:tab w:val="center" w:pos="4677"/>
        <w:tab w:val="right" w:pos="9355"/>
      </w:tabs>
    </w:pPr>
  </w:style>
  <w:style w:type="character" w:customStyle="1" w:styleId="1b">
    <w:name w:val="Нижний колонтитул Знак1"/>
    <w:link w:val="aff5"/>
    <w:uiPriority w:val="99"/>
    <w:rsid w:val="00D35628"/>
    <w:rPr>
      <w:color w:val="00000A"/>
      <w:kern w:val="1"/>
      <w:sz w:val="24"/>
      <w:szCs w:val="24"/>
    </w:rPr>
  </w:style>
  <w:style w:type="paragraph" w:customStyle="1" w:styleId="311">
    <w:name w:val="Основной текст 31"/>
    <w:basedOn w:val="a"/>
    <w:rsid w:val="000A1658"/>
    <w:pPr>
      <w:spacing w:after="120"/>
    </w:pPr>
    <w:rPr>
      <w:sz w:val="16"/>
      <w:szCs w:val="16"/>
    </w:rPr>
  </w:style>
  <w:style w:type="paragraph" w:styleId="aff6">
    <w:name w:val="Title"/>
    <w:basedOn w:val="a"/>
    <w:next w:val="a0"/>
    <w:link w:val="1c"/>
    <w:uiPriority w:val="1"/>
    <w:qFormat/>
    <w:rsid w:val="000A1658"/>
    <w:pPr>
      <w:jc w:val="center"/>
    </w:pPr>
    <w:rPr>
      <w:sz w:val="28"/>
      <w:szCs w:val="20"/>
    </w:rPr>
  </w:style>
  <w:style w:type="paragraph" w:customStyle="1" w:styleId="aff7">
    <w:name w:val="Внимание: криминал!!"/>
    <w:basedOn w:val="a"/>
    <w:rsid w:val="000A1658"/>
    <w:pPr>
      <w:widowControl w:val="0"/>
      <w:jc w:val="both"/>
    </w:pPr>
    <w:rPr>
      <w:rFonts w:ascii="Arial" w:hAnsi="Arial" w:cs="Arial"/>
    </w:rPr>
  </w:style>
  <w:style w:type="paragraph" w:customStyle="1" w:styleId="aff8">
    <w:name w:val="Внимание: недобросовестность!"/>
    <w:basedOn w:val="a"/>
    <w:rsid w:val="000A1658"/>
    <w:pPr>
      <w:widowControl w:val="0"/>
      <w:jc w:val="both"/>
    </w:pPr>
    <w:rPr>
      <w:rFonts w:ascii="Arial" w:hAnsi="Arial" w:cs="Arial"/>
    </w:rPr>
  </w:style>
  <w:style w:type="paragraph" w:customStyle="1" w:styleId="aff9">
    <w:name w:val="Основное меню (преемственное)"/>
    <w:basedOn w:val="a"/>
    <w:rsid w:val="000A1658"/>
    <w:pPr>
      <w:widowControl w:val="0"/>
      <w:jc w:val="both"/>
    </w:pPr>
    <w:rPr>
      <w:rFonts w:ascii="Verdana" w:hAnsi="Verdana" w:cs="Verdana"/>
    </w:rPr>
  </w:style>
  <w:style w:type="paragraph" w:customStyle="1" w:styleId="affa">
    <w:name w:val="Заголовок группы контролов"/>
    <w:basedOn w:val="a"/>
    <w:rsid w:val="000A1658"/>
    <w:pPr>
      <w:widowControl w:val="0"/>
      <w:jc w:val="both"/>
    </w:pPr>
    <w:rPr>
      <w:rFonts w:ascii="Arial" w:hAnsi="Arial" w:cs="Arial"/>
      <w:b/>
      <w:bCs/>
      <w:color w:val="000000"/>
    </w:rPr>
  </w:style>
  <w:style w:type="paragraph" w:customStyle="1" w:styleId="affb">
    <w:name w:val="Заголовок для информации об изменениях"/>
    <w:basedOn w:val="1"/>
    <w:rsid w:val="000A1658"/>
    <w:rPr>
      <w:rFonts w:ascii="Cambria" w:hAnsi="Cambria" w:cs="Cambria"/>
      <w:color w:val="00000A"/>
      <w:highlight w:val="white"/>
    </w:rPr>
  </w:style>
  <w:style w:type="paragraph" w:customStyle="1" w:styleId="affc">
    <w:name w:val="Заголовок приложения"/>
    <w:basedOn w:val="a"/>
    <w:rsid w:val="000A1658"/>
    <w:pPr>
      <w:widowControl w:val="0"/>
      <w:jc w:val="right"/>
    </w:pPr>
    <w:rPr>
      <w:rFonts w:ascii="Arial" w:hAnsi="Arial" w:cs="Arial"/>
    </w:rPr>
  </w:style>
  <w:style w:type="paragraph" w:customStyle="1" w:styleId="affd">
    <w:name w:val="Заголовок распахивающейся части диалога"/>
    <w:basedOn w:val="a"/>
    <w:rsid w:val="000A1658"/>
    <w:pPr>
      <w:widowControl w:val="0"/>
      <w:jc w:val="both"/>
    </w:pPr>
    <w:rPr>
      <w:rFonts w:ascii="Arial" w:hAnsi="Arial" w:cs="Arial"/>
      <w:i/>
      <w:iCs/>
      <w:color w:val="000080"/>
    </w:rPr>
  </w:style>
  <w:style w:type="paragraph" w:customStyle="1" w:styleId="affe">
    <w:name w:val="Заголовок статьи"/>
    <w:basedOn w:val="a"/>
    <w:rsid w:val="000A1658"/>
    <w:pPr>
      <w:widowControl w:val="0"/>
      <w:ind w:left="1612" w:hanging="892"/>
      <w:jc w:val="both"/>
    </w:pPr>
    <w:rPr>
      <w:rFonts w:ascii="Arial" w:hAnsi="Arial" w:cs="Arial"/>
    </w:rPr>
  </w:style>
  <w:style w:type="paragraph" w:customStyle="1" w:styleId="afff">
    <w:name w:val="Интерактивный заголовок"/>
    <w:basedOn w:val="10"/>
    <w:rsid w:val="000A1658"/>
    <w:rPr>
      <w:highlight w:val="white"/>
    </w:rPr>
  </w:style>
  <w:style w:type="paragraph" w:customStyle="1" w:styleId="afff0">
    <w:name w:val="Текст информации об изменениях"/>
    <w:basedOn w:val="a"/>
    <w:rsid w:val="000A1658"/>
    <w:pPr>
      <w:widowControl w:val="0"/>
      <w:jc w:val="both"/>
    </w:pPr>
    <w:rPr>
      <w:rFonts w:ascii="Arial" w:hAnsi="Arial" w:cs="Arial"/>
      <w:sz w:val="20"/>
      <w:szCs w:val="20"/>
    </w:rPr>
  </w:style>
  <w:style w:type="paragraph" w:customStyle="1" w:styleId="afff1">
    <w:name w:val="Информация об изменениях"/>
    <w:basedOn w:val="afff0"/>
    <w:rsid w:val="000A1658"/>
    <w:rPr>
      <w:sz w:val="24"/>
      <w:szCs w:val="24"/>
      <w:highlight w:val="cyan"/>
    </w:rPr>
  </w:style>
  <w:style w:type="paragraph" w:customStyle="1" w:styleId="afff2">
    <w:name w:val="Текст (справка)"/>
    <w:basedOn w:val="a"/>
    <w:rsid w:val="000A1658"/>
    <w:pPr>
      <w:widowControl w:val="0"/>
      <w:ind w:left="170" w:right="170"/>
    </w:pPr>
    <w:rPr>
      <w:rFonts w:ascii="Arial" w:hAnsi="Arial" w:cs="Arial"/>
    </w:rPr>
  </w:style>
  <w:style w:type="paragraph" w:customStyle="1" w:styleId="afff3">
    <w:name w:val="Комментарий"/>
    <w:basedOn w:val="afff2"/>
    <w:rsid w:val="000A1658"/>
    <w:pPr>
      <w:spacing w:before="75"/>
      <w:ind w:left="0" w:right="0"/>
      <w:jc w:val="both"/>
    </w:pPr>
    <w:rPr>
      <w:i/>
      <w:iCs/>
      <w:color w:val="800080"/>
    </w:rPr>
  </w:style>
  <w:style w:type="paragraph" w:customStyle="1" w:styleId="afff4">
    <w:name w:val="Информация об изменениях документа"/>
    <w:basedOn w:val="afff3"/>
    <w:rsid w:val="000A1658"/>
    <w:pPr>
      <w:spacing w:before="0"/>
    </w:pPr>
  </w:style>
  <w:style w:type="paragraph" w:customStyle="1" w:styleId="afff5">
    <w:name w:val="Текст (лев. подпись)"/>
    <w:basedOn w:val="a"/>
    <w:rsid w:val="000A1658"/>
    <w:pPr>
      <w:widowControl w:val="0"/>
    </w:pPr>
    <w:rPr>
      <w:rFonts w:ascii="Arial" w:hAnsi="Arial" w:cs="Arial"/>
    </w:rPr>
  </w:style>
  <w:style w:type="paragraph" w:customStyle="1" w:styleId="afff6">
    <w:name w:val="Колонтитул (левый)"/>
    <w:basedOn w:val="afff5"/>
    <w:rsid w:val="000A1658"/>
    <w:pPr>
      <w:jc w:val="both"/>
    </w:pPr>
    <w:rPr>
      <w:sz w:val="16"/>
      <w:szCs w:val="16"/>
    </w:rPr>
  </w:style>
  <w:style w:type="paragraph" w:customStyle="1" w:styleId="afff7">
    <w:name w:val="Текст (прав. подпись)"/>
    <w:basedOn w:val="a"/>
    <w:rsid w:val="000A1658"/>
    <w:pPr>
      <w:widowControl w:val="0"/>
      <w:jc w:val="right"/>
    </w:pPr>
    <w:rPr>
      <w:rFonts w:ascii="Arial" w:hAnsi="Arial" w:cs="Arial"/>
    </w:rPr>
  </w:style>
  <w:style w:type="paragraph" w:customStyle="1" w:styleId="afff8">
    <w:name w:val="Колонтитул (правый)"/>
    <w:basedOn w:val="afff7"/>
    <w:rsid w:val="000A1658"/>
    <w:pPr>
      <w:jc w:val="both"/>
    </w:pPr>
    <w:rPr>
      <w:sz w:val="16"/>
      <w:szCs w:val="16"/>
    </w:rPr>
  </w:style>
  <w:style w:type="paragraph" w:customStyle="1" w:styleId="afff9">
    <w:name w:val="Комментарий пользователя"/>
    <w:basedOn w:val="afff3"/>
    <w:rsid w:val="000A1658"/>
    <w:pPr>
      <w:spacing w:before="0"/>
      <w:jc w:val="left"/>
    </w:pPr>
    <w:rPr>
      <w:i w:val="0"/>
      <w:iCs w:val="0"/>
      <w:color w:val="000080"/>
    </w:rPr>
  </w:style>
  <w:style w:type="paragraph" w:customStyle="1" w:styleId="afffa">
    <w:name w:val="Куда обратиться?"/>
    <w:basedOn w:val="a"/>
    <w:rsid w:val="000A1658"/>
    <w:pPr>
      <w:widowControl w:val="0"/>
      <w:jc w:val="both"/>
    </w:pPr>
    <w:rPr>
      <w:rFonts w:ascii="Arial" w:hAnsi="Arial" w:cs="Arial"/>
    </w:rPr>
  </w:style>
  <w:style w:type="paragraph" w:customStyle="1" w:styleId="afffb">
    <w:name w:val="Моноширинный"/>
    <w:basedOn w:val="a"/>
    <w:rsid w:val="000A1658"/>
    <w:pPr>
      <w:widowControl w:val="0"/>
      <w:jc w:val="both"/>
    </w:pPr>
    <w:rPr>
      <w:rFonts w:ascii="Courier New" w:hAnsi="Courier New" w:cs="Courier New"/>
    </w:rPr>
  </w:style>
  <w:style w:type="paragraph" w:customStyle="1" w:styleId="afffc">
    <w:name w:val="Необходимые документы"/>
    <w:basedOn w:val="a"/>
    <w:rsid w:val="000A1658"/>
    <w:pPr>
      <w:widowControl w:val="0"/>
      <w:ind w:left="118"/>
      <w:jc w:val="both"/>
    </w:pPr>
    <w:rPr>
      <w:rFonts w:ascii="Arial" w:hAnsi="Arial" w:cs="Arial"/>
    </w:rPr>
  </w:style>
  <w:style w:type="paragraph" w:customStyle="1" w:styleId="afffd">
    <w:name w:val="Объект"/>
    <w:basedOn w:val="a"/>
    <w:rsid w:val="000A1658"/>
    <w:pPr>
      <w:widowControl w:val="0"/>
      <w:jc w:val="both"/>
    </w:pPr>
  </w:style>
  <w:style w:type="paragraph" w:customStyle="1" w:styleId="afffe">
    <w:name w:val="Таблицы (моноширинный)"/>
    <w:basedOn w:val="a"/>
    <w:rsid w:val="000A1658"/>
    <w:pPr>
      <w:widowControl w:val="0"/>
      <w:jc w:val="both"/>
    </w:pPr>
    <w:rPr>
      <w:rFonts w:ascii="Courier New" w:hAnsi="Courier New" w:cs="Courier New"/>
    </w:rPr>
  </w:style>
  <w:style w:type="paragraph" w:customStyle="1" w:styleId="affff">
    <w:name w:val="Оглавление"/>
    <w:basedOn w:val="afffe"/>
    <w:rsid w:val="000A1658"/>
    <w:pPr>
      <w:ind w:left="140"/>
    </w:pPr>
    <w:rPr>
      <w:rFonts w:ascii="Arial" w:hAnsi="Arial" w:cs="Times New Roman"/>
    </w:rPr>
  </w:style>
  <w:style w:type="paragraph" w:customStyle="1" w:styleId="affff0">
    <w:name w:val="Переменная часть"/>
    <w:basedOn w:val="aff9"/>
    <w:rsid w:val="000A1658"/>
    <w:rPr>
      <w:rFonts w:ascii="Arial" w:hAnsi="Arial" w:cs="Times New Roman"/>
      <w:sz w:val="20"/>
      <w:szCs w:val="20"/>
    </w:rPr>
  </w:style>
  <w:style w:type="paragraph" w:customStyle="1" w:styleId="affff1">
    <w:name w:val="Подвал для информации об изменениях"/>
    <w:basedOn w:val="1"/>
    <w:rsid w:val="000A1658"/>
    <w:pPr>
      <w:spacing w:before="0" w:after="0"/>
      <w:jc w:val="both"/>
    </w:pPr>
    <w:rPr>
      <w:rFonts w:ascii="Cambria" w:hAnsi="Cambria" w:cs="Cambria"/>
      <w:b w:val="0"/>
      <w:bCs w:val="0"/>
      <w:color w:val="00000A"/>
    </w:rPr>
  </w:style>
  <w:style w:type="paragraph" w:customStyle="1" w:styleId="affff2">
    <w:name w:val="Подзаголовок для информации об изменениях"/>
    <w:basedOn w:val="afff0"/>
    <w:rsid w:val="000A1658"/>
    <w:rPr>
      <w:b/>
      <w:bCs/>
      <w:color w:val="000080"/>
      <w:sz w:val="24"/>
      <w:szCs w:val="24"/>
    </w:rPr>
  </w:style>
  <w:style w:type="paragraph" w:customStyle="1" w:styleId="affff3">
    <w:name w:val="Подчёркнуный текст"/>
    <w:basedOn w:val="a"/>
    <w:rsid w:val="000A1658"/>
    <w:pPr>
      <w:widowControl w:val="0"/>
      <w:jc w:val="both"/>
    </w:pPr>
    <w:rPr>
      <w:rFonts w:ascii="Arial" w:hAnsi="Arial" w:cs="Arial"/>
    </w:rPr>
  </w:style>
  <w:style w:type="paragraph" w:customStyle="1" w:styleId="affff4">
    <w:name w:val="Постоянная часть"/>
    <w:basedOn w:val="aff9"/>
    <w:rsid w:val="000A1658"/>
    <w:rPr>
      <w:rFonts w:ascii="Arial" w:hAnsi="Arial" w:cs="Times New Roman"/>
      <w:sz w:val="22"/>
      <w:szCs w:val="22"/>
    </w:rPr>
  </w:style>
  <w:style w:type="paragraph" w:customStyle="1" w:styleId="affff5">
    <w:name w:val="Прижатый влево"/>
    <w:basedOn w:val="a"/>
    <w:rsid w:val="000A1658"/>
    <w:pPr>
      <w:widowControl w:val="0"/>
    </w:pPr>
    <w:rPr>
      <w:rFonts w:ascii="Arial" w:hAnsi="Arial" w:cs="Arial"/>
    </w:rPr>
  </w:style>
  <w:style w:type="paragraph" w:customStyle="1" w:styleId="affff6">
    <w:name w:val="Пример."/>
    <w:basedOn w:val="a"/>
    <w:rsid w:val="000A1658"/>
    <w:pPr>
      <w:widowControl w:val="0"/>
      <w:ind w:left="118" w:firstLine="602"/>
      <w:jc w:val="both"/>
    </w:pPr>
    <w:rPr>
      <w:rFonts w:ascii="Arial" w:hAnsi="Arial" w:cs="Arial"/>
    </w:rPr>
  </w:style>
  <w:style w:type="paragraph" w:customStyle="1" w:styleId="affff7">
    <w:name w:val="Примечание."/>
    <w:basedOn w:val="afff3"/>
    <w:rsid w:val="000A1658"/>
    <w:pPr>
      <w:spacing w:before="0"/>
    </w:pPr>
    <w:rPr>
      <w:i w:val="0"/>
      <w:iCs w:val="0"/>
      <w:color w:val="00000A"/>
    </w:rPr>
  </w:style>
  <w:style w:type="paragraph" w:customStyle="1" w:styleId="affff8">
    <w:name w:val="Словарная статья"/>
    <w:basedOn w:val="a"/>
    <w:rsid w:val="000A1658"/>
    <w:pPr>
      <w:widowControl w:val="0"/>
      <w:ind w:right="118"/>
      <w:jc w:val="both"/>
    </w:pPr>
    <w:rPr>
      <w:rFonts w:ascii="Arial" w:hAnsi="Arial" w:cs="Arial"/>
    </w:rPr>
  </w:style>
  <w:style w:type="paragraph" w:customStyle="1" w:styleId="affff9">
    <w:name w:val="Ссылка на официальную публикацию"/>
    <w:basedOn w:val="a"/>
    <w:rsid w:val="000A1658"/>
    <w:pPr>
      <w:widowControl w:val="0"/>
      <w:jc w:val="both"/>
    </w:pPr>
    <w:rPr>
      <w:rFonts w:ascii="Arial" w:hAnsi="Arial" w:cs="Arial"/>
    </w:rPr>
  </w:style>
  <w:style w:type="paragraph" w:customStyle="1" w:styleId="affffa">
    <w:name w:val="Текст в таблице"/>
    <w:basedOn w:val="aff2"/>
    <w:rsid w:val="000A1658"/>
    <w:pPr>
      <w:ind w:firstLine="500"/>
    </w:pPr>
    <w:rPr>
      <w:rFonts w:eastAsia="Times New Roman" w:cs="Times New Roman"/>
    </w:rPr>
  </w:style>
  <w:style w:type="paragraph" w:customStyle="1" w:styleId="affffb">
    <w:name w:val="Технический комментарий"/>
    <w:basedOn w:val="a"/>
    <w:rsid w:val="000A1658"/>
    <w:rPr>
      <w:rFonts w:ascii="Arial" w:hAnsi="Arial" w:cs="Arial"/>
      <w:highlight w:val="yellow"/>
    </w:rPr>
  </w:style>
  <w:style w:type="paragraph" w:customStyle="1" w:styleId="affffc">
    <w:name w:val="Центрированный (таблица)"/>
    <w:basedOn w:val="aff2"/>
    <w:rsid w:val="000A1658"/>
    <w:pPr>
      <w:jc w:val="center"/>
    </w:pPr>
    <w:rPr>
      <w:rFonts w:eastAsia="Times New Roman" w:cs="Times New Roman"/>
    </w:rPr>
  </w:style>
  <w:style w:type="paragraph" w:customStyle="1" w:styleId="xl65">
    <w:name w:val="xl65"/>
    <w:basedOn w:val="a"/>
    <w:rsid w:val="000A1658"/>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66">
    <w:name w:val="xl66"/>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67">
    <w:name w:val="xl67"/>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68">
    <w:name w:val="xl68"/>
    <w:basedOn w:val="a"/>
    <w:rsid w:val="000A1658"/>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69">
    <w:name w:val="xl69"/>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0">
    <w:name w:val="xl70"/>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1">
    <w:name w:val="xl7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2">
    <w:name w:val="xl7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3">
    <w:name w:val="xl73"/>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4">
    <w:name w:val="xl74"/>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5">
    <w:name w:val="xl75"/>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6">
    <w:name w:val="xl76"/>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7">
    <w:name w:val="xl77"/>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8">
    <w:name w:val="xl78"/>
    <w:basedOn w:val="a"/>
    <w:rsid w:val="000A1658"/>
    <w:pPr>
      <w:pBdr>
        <w:top w:val="single" w:sz="4" w:space="0" w:color="00000A"/>
        <w:left w:val="single" w:sz="4" w:space="0" w:color="00000A"/>
        <w:bottom w:val="single" w:sz="4" w:space="0" w:color="00000A"/>
        <w:right w:val="single" w:sz="4" w:space="0" w:color="00000A"/>
      </w:pBdr>
      <w:spacing w:before="280" w:after="280"/>
      <w:jc w:val="right"/>
      <w:textAlignment w:val="top"/>
    </w:pPr>
    <w:rPr>
      <w:sz w:val="18"/>
      <w:szCs w:val="18"/>
    </w:rPr>
  </w:style>
  <w:style w:type="paragraph" w:customStyle="1" w:styleId="xl79">
    <w:name w:val="xl79"/>
    <w:basedOn w:val="a"/>
    <w:rsid w:val="000A1658"/>
    <w:pPr>
      <w:pBdr>
        <w:top w:val="single" w:sz="4" w:space="0" w:color="00000A"/>
        <w:left w:val="single" w:sz="4" w:space="0" w:color="00000A"/>
        <w:bottom w:val="single" w:sz="4" w:space="0" w:color="00000A"/>
        <w:right w:val="single" w:sz="4" w:space="0" w:color="00000A"/>
      </w:pBdr>
      <w:spacing w:before="280" w:after="280"/>
      <w:jc w:val="right"/>
      <w:textAlignment w:val="top"/>
    </w:pPr>
    <w:rPr>
      <w:sz w:val="16"/>
      <w:szCs w:val="16"/>
    </w:rPr>
  </w:style>
  <w:style w:type="paragraph" w:customStyle="1" w:styleId="xl80">
    <w:name w:val="xl80"/>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1">
    <w:name w:val="xl8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2">
    <w:name w:val="xl8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3">
    <w:name w:val="xl83"/>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4">
    <w:name w:val="xl84"/>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5">
    <w:name w:val="xl85"/>
    <w:basedOn w:val="a"/>
    <w:rsid w:val="000A1658"/>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86">
    <w:name w:val="xl86"/>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87">
    <w:name w:val="xl87"/>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88">
    <w:name w:val="xl88"/>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89">
    <w:name w:val="xl89"/>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90">
    <w:name w:val="xl90"/>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91">
    <w:name w:val="xl9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2">
    <w:name w:val="xl9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3">
    <w:name w:val="xl93"/>
    <w:basedOn w:val="a"/>
    <w:rsid w:val="000A1658"/>
    <w:pPr>
      <w:pBdr>
        <w:top w:val="none" w:sz="0" w:space="0" w:color="000000"/>
        <w:left w:val="single" w:sz="4" w:space="0" w:color="00000A"/>
        <w:bottom w:val="single" w:sz="4" w:space="0" w:color="00000A"/>
        <w:right w:val="single" w:sz="4" w:space="0" w:color="00000A"/>
      </w:pBdr>
      <w:spacing w:before="280" w:after="280"/>
    </w:pPr>
  </w:style>
  <w:style w:type="paragraph" w:customStyle="1" w:styleId="xl94">
    <w:name w:val="xl94"/>
    <w:basedOn w:val="a"/>
    <w:rsid w:val="000A1658"/>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5">
    <w:name w:val="xl95"/>
    <w:basedOn w:val="a"/>
    <w:rsid w:val="000A1658"/>
    <w:pPr>
      <w:pBdr>
        <w:top w:val="single" w:sz="4" w:space="0" w:color="00000A"/>
        <w:left w:val="single" w:sz="4" w:space="0" w:color="00000A"/>
        <w:bottom w:val="single" w:sz="4" w:space="0" w:color="00000A"/>
        <w:right w:val="single" w:sz="4" w:space="0" w:color="00000A"/>
      </w:pBdr>
      <w:spacing w:before="280" w:after="280"/>
    </w:pPr>
  </w:style>
  <w:style w:type="paragraph" w:customStyle="1" w:styleId="xl96">
    <w:name w:val="xl96"/>
    <w:basedOn w:val="a"/>
    <w:rsid w:val="000A1658"/>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7">
    <w:name w:val="xl97"/>
    <w:basedOn w:val="a"/>
    <w:rsid w:val="000A1658"/>
    <w:pPr>
      <w:pBdr>
        <w:top w:val="single" w:sz="4" w:space="0" w:color="00000A"/>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8">
    <w:name w:val="xl98"/>
    <w:basedOn w:val="a"/>
    <w:rsid w:val="000A1658"/>
    <w:pPr>
      <w:pBdr>
        <w:top w:val="none" w:sz="0" w:space="0" w:color="000000"/>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9">
    <w:name w:val="xl99"/>
    <w:basedOn w:val="a"/>
    <w:rsid w:val="000A1658"/>
    <w:pPr>
      <w:pBdr>
        <w:top w:val="none" w:sz="0" w:space="0" w:color="000000"/>
        <w:left w:val="single" w:sz="4" w:space="0" w:color="00000A"/>
        <w:bottom w:val="none" w:sz="0" w:space="0" w:color="000000"/>
        <w:right w:val="single" w:sz="4" w:space="0" w:color="00000A"/>
      </w:pBdr>
      <w:spacing w:before="280" w:after="280"/>
      <w:textAlignment w:val="top"/>
    </w:pPr>
  </w:style>
  <w:style w:type="paragraph" w:customStyle="1" w:styleId="xl100">
    <w:name w:val="xl100"/>
    <w:basedOn w:val="a"/>
    <w:rsid w:val="000A1658"/>
    <w:pPr>
      <w:pBdr>
        <w:top w:val="none" w:sz="0" w:space="0" w:color="000000"/>
        <w:left w:val="single" w:sz="4" w:space="0" w:color="00000A"/>
        <w:bottom w:val="single" w:sz="4" w:space="0" w:color="00000A"/>
        <w:right w:val="single" w:sz="4" w:space="0" w:color="00000A"/>
      </w:pBdr>
      <w:spacing w:before="280" w:after="280"/>
      <w:textAlignment w:val="top"/>
    </w:pPr>
  </w:style>
  <w:style w:type="paragraph" w:customStyle="1" w:styleId="xl101">
    <w:name w:val="xl101"/>
    <w:basedOn w:val="a"/>
    <w:rsid w:val="000A1658"/>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2">
    <w:name w:val="xl102"/>
    <w:basedOn w:val="a"/>
    <w:rsid w:val="000A1658"/>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03">
    <w:name w:val="xl103"/>
    <w:basedOn w:val="a"/>
    <w:rsid w:val="000A1658"/>
    <w:pPr>
      <w:pBdr>
        <w:top w:val="none" w:sz="0" w:space="0" w:color="000000"/>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104">
    <w:name w:val="xl104"/>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5">
    <w:name w:val="xl105"/>
    <w:basedOn w:val="a"/>
    <w:rsid w:val="000A1658"/>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6">
    <w:name w:val="xl106"/>
    <w:basedOn w:val="a"/>
    <w:rsid w:val="000A1658"/>
    <w:pPr>
      <w:spacing w:before="280" w:after="280"/>
      <w:jc w:val="center"/>
    </w:pPr>
    <w:rPr>
      <w:sz w:val="28"/>
      <w:szCs w:val="28"/>
    </w:rPr>
  </w:style>
  <w:style w:type="paragraph" w:customStyle="1" w:styleId="xl107">
    <w:name w:val="xl107"/>
    <w:basedOn w:val="a"/>
    <w:rsid w:val="000A1658"/>
    <w:pPr>
      <w:pBdr>
        <w:top w:val="none" w:sz="0" w:space="0" w:color="000000"/>
        <w:left w:val="none" w:sz="0" w:space="0" w:color="000000"/>
        <w:bottom w:val="single" w:sz="4" w:space="0" w:color="00000A"/>
        <w:right w:val="none" w:sz="0" w:space="0" w:color="000000"/>
      </w:pBdr>
      <w:spacing w:before="280" w:after="280"/>
      <w:jc w:val="center"/>
    </w:pPr>
  </w:style>
  <w:style w:type="paragraph" w:customStyle="1" w:styleId="xl108">
    <w:name w:val="xl108"/>
    <w:basedOn w:val="a"/>
    <w:rsid w:val="000A1658"/>
    <w:pPr>
      <w:spacing w:before="280" w:after="280"/>
      <w:jc w:val="center"/>
    </w:pPr>
  </w:style>
  <w:style w:type="paragraph" w:customStyle="1" w:styleId="xl109">
    <w:name w:val="xl109"/>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0">
    <w:name w:val="xl110"/>
    <w:basedOn w:val="a"/>
    <w:rsid w:val="000A1658"/>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11">
    <w:name w:val="xl111"/>
    <w:basedOn w:val="a"/>
    <w:rsid w:val="000A1658"/>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12">
    <w:name w:val="xl112"/>
    <w:basedOn w:val="a"/>
    <w:rsid w:val="000A1658"/>
    <w:pPr>
      <w:pBdr>
        <w:top w:val="single" w:sz="4" w:space="0" w:color="00000A"/>
        <w:left w:val="single" w:sz="4" w:space="0" w:color="00000A"/>
        <w:bottom w:val="none" w:sz="0" w:space="0" w:color="000000"/>
        <w:right w:val="none" w:sz="0" w:space="0" w:color="000000"/>
      </w:pBdr>
      <w:spacing w:before="280" w:after="280"/>
      <w:jc w:val="center"/>
      <w:textAlignment w:val="top"/>
    </w:pPr>
    <w:rPr>
      <w:sz w:val="16"/>
      <w:szCs w:val="16"/>
    </w:rPr>
  </w:style>
  <w:style w:type="paragraph" w:customStyle="1" w:styleId="xl113">
    <w:name w:val="xl113"/>
    <w:basedOn w:val="a"/>
    <w:rsid w:val="000A1658"/>
    <w:pPr>
      <w:pBdr>
        <w:top w:val="none" w:sz="0" w:space="0" w:color="000000"/>
        <w:left w:val="single" w:sz="4" w:space="0" w:color="00000A"/>
        <w:bottom w:val="single" w:sz="4" w:space="0" w:color="00000A"/>
        <w:right w:val="none" w:sz="0" w:space="0" w:color="000000"/>
      </w:pBdr>
      <w:spacing w:before="280" w:after="280"/>
    </w:pPr>
  </w:style>
  <w:style w:type="paragraph" w:customStyle="1" w:styleId="xl114">
    <w:name w:val="xl114"/>
    <w:basedOn w:val="a"/>
    <w:rsid w:val="000A1658"/>
    <w:pPr>
      <w:pBdr>
        <w:top w:val="none" w:sz="0" w:space="0" w:color="000000"/>
        <w:left w:val="single" w:sz="4" w:space="0" w:color="00000A"/>
        <w:bottom w:val="none" w:sz="0" w:space="0" w:color="000000"/>
        <w:right w:val="single" w:sz="4" w:space="0" w:color="00000A"/>
      </w:pBdr>
      <w:spacing w:before="280" w:after="280"/>
    </w:pPr>
  </w:style>
  <w:style w:type="paragraph" w:customStyle="1" w:styleId="xl115">
    <w:name w:val="xl115"/>
    <w:basedOn w:val="a"/>
    <w:rsid w:val="000A1658"/>
    <w:pPr>
      <w:pBdr>
        <w:top w:val="single" w:sz="4" w:space="0" w:color="00000A"/>
        <w:left w:val="single" w:sz="4" w:space="0" w:color="00000A"/>
        <w:bottom w:val="single" w:sz="4" w:space="0" w:color="00000A"/>
        <w:right w:val="single" w:sz="4" w:space="0" w:color="00000A"/>
      </w:pBdr>
      <w:spacing w:before="280" w:after="280"/>
    </w:pPr>
  </w:style>
  <w:style w:type="paragraph" w:customStyle="1" w:styleId="26">
    <w:name w:val="Основной текст2"/>
    <w:basedOn w:val="a"/>
    <w:rsid w:val="000A1658"/>
    <w:pPr>
      <w:spacing w:after="720" w:line="240" w:lineRule="atLeast"/>
    </w:pPr>
    <w:rPr>
      <w:rFonts w:ascii="Calibri" w:eastAsia="Calibri" w:hAnsi="Calibri" w:cs="Mangal"/>
      <w:sz w:val="26"/>
      <w:szCs w:val="22"/>
      <w:lang w:eastAsia="en-US"/>
    </w:rPr>
  </w:style>
  <w:style w:type="paragraph" w:customStyle="1" w:styleId="western">
    <w:name w:val="western"/>
    <w:basedOn w:val="a"/>
    <w:rsid w:val="000A1658"/>
    <w:pPr>
      <w:spacing w:before="280" w:after="280"/>
    </w:pPr>
  </w:style>
  <w:style w:type="paragraph" w:customStyle="1" w:styleId="211">
    <w:name w:val="Основной текст 21"/>
    <w:basedOn w:val="a"/>
    <w:rsid w:val="000A1658"/>
    <w:pPr>
      <w:spacing w:after="120" w:line="480" w:lineRule="auto"/>
    </w:pPr>
  </w:style>
  <w:style w:type="paragraph" w:customStyle="1" w:styleId="1d">
    <w:name w:val="Без интервала1"/>
    <w:rsid w:val="000A1658"/>
    <w:pPr>
      <w:widowControl w:val="0"/>
      <w:suppressAutoHyphens/>
    </w:pPr>
    <w:rPr>
      <w:rFonts w:ascii="Calibri" w:eastAsia="Calibri" w:hAnsi="Calibri" w:cs="Calibri"/>
      <w:color w:val="00000A"/>
      <w:kern w:val="1"/>
      <w:sz w:val="24"/>
      <w:szCs w:val="22"/>
      <w:lang w:eastAsia="hi-IN" w:bidi="hi-IN"/>
    </w:rPr>
  </w:style>
  <w:style w:type="paragraph" w:customStyle="1" w:styleId="Style3">
    <w:name w:val="Style3"/>
    <w:basedOn w:val="a"/>
    <w:rsid w:val="000A1658"/>
    <w:pPr>
      <w:widowControl w:val="0"/>
      <w:spacing w:line="312" w:lineRule="exact"/>
      <w:ind w:firstLine="528"/>
      <w:jc w:val="both"/>
    </w:pPr>
  </w:style>
  <w:style w:type="paragraph" w:customStyle="1" w:styleId="xl64">
    <w:name w:val="xl64"/>
    <w:basedOn w:val="a"/>
    <w:rsid w:val="000A1658"/>
    <w:pPr>
      <w:spacing w:before="280" w:after="280"/>
    </w:pPr>
  </w:style>
  <w:style w:type="paragraph" w:customStyle="1" w:styleId="xl116">
    <w:name w:val="xl116"/>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7">
    <w:name w:val="xl117"/>
    <w:basedOn w:val="a"/>
    <w:rsid w:val="000A1658"/>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8">
    <w:name w:val="xl118"/>
    <w:basedOn w:val="a"/>
    <w:rsid w:val="000A1658"/>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9">
    <w:name w:val="xl119"/>
    <w:basedOn w:val="a"/>
    <w:rsid w:val="000A1658"/>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20">
    <w:name w:val="xl120"/>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1">
    <w:name w:val="xl121"/>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2">
    <w:name w:val="xl122"/>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3">
    <w:name w:val="xl123"/>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4">
    <w:name w:val="xl124"/>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5">
    <w:name w:val="xl125"/>
    <w:basedOn w:val="a"/>
    <w:rsid w:val="000A1658"/>
    <w:pPr>
      <w:pBdr>
        <w:top w:val="none" w:sz="0" w:space="0" w:color="000000"/>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26">
    <w:name w:val="xl126"/>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7">
    <w:name w:val="xl127"/>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8">
    <w:name w:val="xl128"/>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9">
    <w:name w:val="xl129"/>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0">
    <w:name w:val="xl130"/>
    <w:basedOn w:val="a"/>
    <w:rsid w:val="000A1658"/>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31">
    <w:name w:val="xl131"/>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2">
    <w:name w:val="xl132"/>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3">
    <w:name w:val="xl133"/>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4">
    <w:name w:val="xl134"/>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5">
    <w:name w:val="xl135"/>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6">
    <w:name w:val="xl136"/>
    <w:basedOn w:val="a"/>
    <w:rsid w:val="000A1658"/>
    <w:pPr>
      <w:pBdr>
        <w:top w:val="none" w:sz="0" w:space="0" w:color="000000"/>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7">
    <w:name w:val="xl137"/>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8">
    <w:name w:val="xl138"/>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9">
    <w:name w:val="xl139"/>
    <w:basedOn w:val="a"/>
    <w:rsid w:val="000A1658"/>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0">
    <w:name w:val="xl140"/>
    <w:basedOn w:val="a"/>
    <w:rsid w:val="000A1658"/>
    <w:pPr>
      <w:pBdr>
        <w:top w:val="none" w:sz="0" w:space="0" w:color="000000"/>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41">
    <w:name w:val="xl14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2">
    <w:name w:val="xl14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3">
    <w:name w:val="xl143"/>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4">
    <w:name w:val="xl144"/>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5">
    <w:name w:val="xl145"/>
    <w:basedOn w:val="a"/>
    <w:rsid w:val="000A1658"/>
    <w:pPr>
      <w:pBdr>
        <w:top w:val="single" w:sz="4" w:space="0" w:color="00000A"/>
        <w:left w:val="single" w:sz="4" w:space="0" w:color="00000A"/>
        <w:bottom w:val="none" w:sz="0" w:space="0" w:color="000000"/>
        <w:right w:val="none" w:sz="0" w:space="0" w:color="000000"/>
      </w:pBdr>
      <w:spacing w:before="280" w:after="280"/>
      <w:jc w:val="center"/>
      <w:textAlignment w:val="center"/>
    </w:pPr>
    <w:rPr>
      <w:sz w:val="16"/>
      <w:szCs w:val="16"/>
    </w:rPr>
  </w:style>
  <w:style w:type="paragraph" w:customStyle="1" w:styleId="xl146">
    <w:name w:val="xl146"/>
    <w:basedOn w:val="a"/>
    <w:rsid w:val="000A1658"/>
    <w:pPr>
      <w:pBdr>
        <w:top w:val="none" w:sz="0" w:space="0" w:color="000000"/>
        <w:left w:val="single" w:sz="4" w:space="0" w:color="00000A"/>
        <w:bottom w:val="single" w:sz="4" w:space="0" w:color="00000A"/>
        <w:right w:val="none" w:sz="0" w:space="0" w:color="000000"/>
      </w:pBdr>
      <w:spacing w:before="280" w:after="280"/>
      <w:jc w:val="center"/>
      <w:textAlignment w:val="center"/>
    </w:pPr>
    <w:rPr>
      <w:sz w:val="16"/>
      <w:szCs w:val="16"/>
    </w:rPr>
  </w:style>
  <w:style w:type="paragraph" w:customStyle="1" w:styleId="xl147">
    <w:name w:val="xl147"/>
    <w:basedOn w:val="a"/>
    <w:rsid w:val="000A1658"/>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48">
    <w:name w:val="xl148"/>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9">
    <w:name w:val="xl149"/>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0">
    <w:name w:val="xl150"/>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1">
    <w:name w:val="xl15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2">
    <w:name w:val="xl15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53">
    <w:name w:val="xl153"/>
    <w:basedOn w:val="a"/>
    <w:rsid w:val="000A1658"/>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affffd">
    <w:name w:val="Содержимое врезки"/>
    <w:basedOn w:val="a"/>
    <w:rsid w:val="000A1658"/>
  </w:style>
  <w:style w:type="paragraph" w:customStyle="1" w:styleId="affffe">
    <w:name w:val="Содержимое таблицы"/>
    <w:basedOn w:val="a"/>
    <w:qFormat/>
    <w:rsid w:val="000A1658"/>
  </w:style>
  <w:style w:type="paragraph" w:customStyle="1" w:styleId="afffff">
    <w:name w:val="Заголовок таблицы"/>
    <w:basedOn w:val="affffe"/>
    <w:rsid w:val="000A1658"/>
  </w:style>
  <w:style w:type="paragraph" w:customStyle="1" w:styleId="34">
    <w:name w:val="Основной текст (3)"/>
    <w:basedOn w:val="a"/>
    <w:rsid w:val="000A1658"/>
    <w:pPr>
      <w:spacing w:after="360"/>
      <w:jc w:val="center"/>
    </w:pPr>
    <w:rPr>
      <w:rFonts w:ascii="Calibri" w:hAnsi="Calibri" w:cs="Calibri"/>
      <w:b/>
      <w:sz w:val="22"/>
    </w:rPr>
  </w:style>
  <w:style w:type="paragraph" w:customStyle="1" w:styleId="afffff0">
    <w:name w:val="моя альбомная ориентация"/>
    <w:next w:val="a"/>
    <w:rsid w:val="000A1658"/>
    <w:pPr>
      <w:suppressAutoHyphens/>
      <w:spacing w:line="634" w:lineRule="exact"/>
      <w:jc w:val="both"/>
    </w:pPr>
    <w:rPr>
      <w:rFonts w:ascii="Arial" w:eastAsia="Arial" w:hAnsi="Arial" w:cs="Arial"/>
      <w:color w:val="00000A"/>
      <w:kern w:val="1"/>
      <w:sz w:val="28"/>
      <w:szCs w:val="28"/>
      <w:lang w:eastAsia="zh-CN" w:bidi="hi-IN"/>
    </w:rPr>
  </w:style>
  <w:style w:type="paragraph" w:customStyle="1" w:styleId="1e">
    <w:name w:val="Верхний колонтитул1"/>
    <w:basedOn w:val="a"/>
    <w:uiPriority w:val="99"/>
    <w:rsid w:val="000A1658"/>
    <w:pPr>
      <w:tabs>
        <w:tab w:val="center" w:pos="4677"/>
        <w:tab w:val="right" w:pos="9355"/>
      </w:tabs>
    </w:pPr>
  </w:style>
  <w:style w:type="paragraph" w:customStyle="1" w:styleId="afffff1">
    <w:name w:val="Верхний колонтитул слева"/>
    <w:basedOn w:val="a"/>
    <w:rsid w:val="000A1658"/>
  </w:style>
  <w:style w:type="paragraph" w:customStyle="1" w:styleId="27">
    <w:name w:val="Основной текст (2)"/>
    <w:rsid w:val="000A1658"/>
    <w:pPr>
      <w:suppressAutoHyphens/>
      <w:spacing w:line="634" w:lineRule="exact"/>
      <w:jc w:val="both"/>
    </w:pPr>
    <w:rPr>
      <w:rFonts w:ascii="Arial" w:eastAsia="Arial" w:hAnsi="Arial" w:cs="Arial"/>
      <w:kern w:val="1"/>
      <w:sz w:val="28"/>
      <w:szCs w:val="28"/>
      <w:lang w:eastAsia="zh-CN" w:bidi="hi-IN"/>
    </w:rPr>
  </w:style>
  <w:style w:type="paragraph" w:styleId="afffff2">
    <w:name w:val="footnote text"/>
    <w:basedOn w:val="a"/>
    <w:link w:val="afffff3"/>
    <w:uiPriority w:val="99"/>
    <w:rsid w:val="000A1658"/>
    <w:pPr>
      <w:suppressLineNumbers/>
      <w:ind w:left="339" w:hanging="339"/>
    </w:pPr>
    <w:rPr>
      <w:sz w:val="20"/>
      <w:szCs w:val="20"/>
    </w:rPr>
  </w:style>
  <w:style w:type="paragraph" w:customStyle="1" w:styleId="1f">
    <w:name w:val="Название объекта1"/>
    <w:basedOn w:val="a"/>
    <w:rsid w:val="008F0CEE"/>
    <w:pPr>
      <w:suppressLineNumbers/>
      <w:overflowPunct w:val="0"/>
      <w:spacing w:before="120" w:after="120"/>
    </w:pPr>
    <w:rPr>
      <w:rFonts w:cs="Mangal"/>
      <w:i/>
      <w:iCs/>
    </w:rPr>
  </w:style>
  <w:style w:type="paragraph" w:customStyle="1" w:styleId="28">
    <w:name w:val="Указатель2"/>
    <w:basedOn w:val="a"/>
    <w:rsid w:val="008F0CEE"/>
    <w:pPr>
      <w:suppressLineNumbers/>
      <w:overflowPunct w:val="0"/>
    </w:pPr>
    <w:rPr>
      <w:rFonts w:cs="Mangal"/>
    </w:rPr>
  </w:style>
  <w:style w:type="paragraph" w:customStyle="1" w:styleId="110">
    <w:name w:val="Заголовок 11"/>
    <w:basedOn w:val="a"/>
    <w:rsid w:val="008F0CEE"/>
    <w:pPr>
      <w:widowControl w:val="0"/>
      <w:overflowPunct w:val="0"/>
      <w:spacing w:before="108" w:after="108"/>
      <w:jc w:val="center"/>
    </w:pPr>
    <w:rPr>
      <w:rFonts w:ascii="Arial" w:hAnsi="Arial" w:cs="Arial"/>
      <w:b/>
      <w:bCs/>
      <w:color w:val="000080"/>
      <w:sz w:val="20"/>
      <w:szCs w:val="20"/>
    </w:rPr>
  </w:style>
  <w:style w:type="paragraph" w:customStyle="1" w:styleId="212">
    <w:name w:val="Заголовок 21"/>
    <w:basedOn w:val="110"/>
    <w:rsid w:val="008F0CEE"/>
    <w:pPr>
      <w:spacing w:before="0" w:after="0"/>
      <w:jc w:val="both"/>
    </w:pPr>
    <w:rPr>
      <w:rFonts w:ascii="Cambria" w:hAnsi="Cambria" w:cs="Cambria"/>
      <w:i/>
      <w:iCs/>
      <w:color w:val="00000A"/>
      <w:sz w:val="28"/>
      <w:szCs w:val="28"/>
    </w:rPr>
  </w:style>
  <w:style w:type="paragraph" w:customStyle="1" w:styleId="312">
    <w:name w:val="Заголовок 31"/>
    <w:basedOn w:val="212"/>
    <w:rsid w:val="008F0CEE"/>
    <w:rPr>
      <w:i w:val="0"/>
      <w:iCs w:val="0"/>
      <w:sz w:val="26"/>
      <w:szCs w:val="26"/>
    </w:rPr>
  </w:style>
  <w:style w:type="paragraph" w:customStyle="1" w:styleId="41">
    <w:name w:val="Заголовок 41"/>
    <w:basedOn w:val="312"/>
    <w:rsid w:val="008F0CEE"/>
    <w:rPr>
      <w:rFonts w:ascii="Calibri" w:hAnsi="Calibri" w:cs="Calibri"/>
      <w:sz w:val="28"/>
      <w:szCs w:val="28"/>
    </w:rPr>
  </w:style>
  <w:style w:type="paragraph" w:customStyle="1" w:styleId="1f0">
    <w:name w:val="Название объекта1"/>
    <w:basedOn w:val="a"/>
    <w:qFormat/>
    <w:rsid w:val="008F0CEE"/>
    <w:pPr>
      <w:suppressLineNumbers/>
      <w:overflowPunct w:val="0"/>
      <w:spacing w:before="120" w:after="120"/>
    </w:pPr>
    <w:rPr>
      <w:rFonts w:cs="Mangal"/>
      <w:i/>
      <w:iCs/>
    </w:rPr>
  </w:style>
  <w:style w:type="paragraph" w:customStyle="1" w:styleId="1f1">
    <w:name w:val="Нижний колонтитул1"/>
    <w:basedOn w:val="a"/>
    <w:uiPriority w:val="99"/>
    <w:rsid w:val="008F0CEE"/>
    <w:pPr>
      <w:tabs>
        <w:tab w:val="center" w:pos="4677"/>
        <w:tab w:val="right" w:pos="9355"/>
      </w:tabs>
      <w:overflowPunct w:val="0"/>
    </w:pPr>
  </w:style>
  <w:style w:type="paragraph" w:styleId="afffff4">
    <w:name w:val="Normal (Web)"/>
    <w:basedOn w:val="a"/>
    <w:uiPriority w:val="99"/>
    <w:unhideWhenUsed/>
    <w:qFormat/>
    <w:rsid w:val="00F76AA4"/>
    <w:pPr>
      <w:spacing w:before="100" w:beforeAutospacing="1" w:after="119" w:line="276" w:lineRule="auto"/>
    </w:pPr>
    <w:rPr>
      <w:kern w:val="0"/>
    </w:rPr>
  </w:style>
  <w:style w:type="table" w:styleId="afffff5">
    <w:name w:val="Table Grid"/>
    <w:basedOn w:val="a2"/>
    <w:uiPriority w:val="59"/>
    <w:rsid w:val="00262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Balloon Text"/>
    <w:basedOn w:val="a"/>
    <w:link w:val="1f2"/>
    <w:uiPriority w:val="99"/>
    <w:semiHidden/>
    <w:unhideWhenUsed/>
    <w:qFormat/>
    <w:rsid w:val="00EA21D1"/>
    <w:rPr>
      <w:rFonts w:ascii="Tahoma" w:hAnsi="Tahoma"/>
      <w:sz w:val="16"/>
      <w:szCs w:val="16"/>
    </w:rPr>
  </w:style>
  <w:style w:type="character" w:customStyle="1" w:styleId="1f2">
    <w:name w:val="Текст выноски Знак1"/>
    <w:link w:val="afffff6"/>
    <w:uiPriority w:val="99"/>
    <w:semiHidden/>
    <w:rsid w:val="00EA21D1"/>
    <w:rPr>
      <w:rFonts w:ascii="Tahoma" w:hAnsi="Tahoma" w:cs="Tahoma"/>
      <w:color w:val="00000A"/>
      <w:kern w:val="1"/>
      <w:sz w:val="16"/>
      <w:szCs w:val="16"/>
    </w:rPr>
  </w:style>
  <w:style w:type="paragraph" w:customStyle="1" w:styleId="ConsPlusTitle">
    <w:name w:val="ConsPlusTitle"/>
    <w:qFormat/>
    <w:rsid w:val="004746F5"/>
    <w:pPr>
      <w:widowControl w:val="0"/>
      <w:autoSpaceDE w:val="0"/>
      <w:autoSpaceDN w:val="0"/>
    </w:pPr>
    <w:rPr>
      <w:rFonts w:ascii="Arial" w:hAnsi="Arial" w:cs="Arial"/>
      <w:b/>
      <w:szCs w:val="22"/>
    </w:rPr>
  </w:style>
  <w:style w:type="table" w:customStyle="1" w:styleId="29">
    <w:name w:val="Сетка таблицы2"/>
    <w:basedOn w:val="a2"/>
    <w:next w:val="afffff5"/>
    <w:uiPriority w:val="59"/>
    <w:rsid w:val="00B36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Placeholder Text"/>
    <w:uiPriority w:val="99"/>
    <w:semiHidden/>
    <w:rsid w:val="0042067E"/>
    <w:rPr>
      <w:color w:val="808080"/>
    </w:rPr>
  </w:style>
  <w:style w:type="paragraph" w:styleId="afffff8">
    <w:name w:val="List Paragraph"/>
    <w:basedOn w:val="a"/>
    <w:uiPriority w:val="34"/>
    <w:qFormat/>
    <w:rsid w:val="00737299"/>
    <w:pPr>
      <w:ind w:left="720"/>
      <w:contextualSpacing/>
    </w:pPr>
  </w:style>
  <w:style w:type="character" w:customStyle="1" w:styleId="-">
    <w:name w:val="Интернет-ссылка"/>
    <w:uiPriority w:val="99"/>
    <w:unhideWhenUsed/>
    <w:rsid w:val="00D35628"/>
    <w:rPr>
      <w:color w:val="0000FF"/>
      <w:u w:val="single"/>
    </w:rPr>
  </w:style>
  <w:style w:type="paragraph" w:styleId="1f3">
    <w:name w:val="index 1"/>
    <w:basedOn w:val="a"/>
    <w:next w:val="a"/>
    <w:autoRedefine/>
    <w:uiPriority w:val="99"/>
    <w:semiHidden/>
    <w:unhideWhenUsed/>
    <w:rsid w:val="00D35628"/>
    <w:pPr>
      <w:ind w:left="240" w:hanging="240"/>
    </w:pPr>
  </w:style>
  <w:style w:type="paragraph" w:styleId="afffff9">
    <w:name w:val="index heading"/>
    <w:basedOn w:val="a"/>
    <w:qFormat/>
    <w:rsid w:val="00D35628"/>
    <w:pPr>
      <w:suppressLineNumbers/>
    </w:pPr>
    <w:rPr>
      <w:rFonts w:cs="Mangal"/>
      <w:color w:val="auto"/>
      <w:kern w:val="0"/>
    </w:rPr>
  </w:style>
  <w:style w:type="character" w:customStyle="1" w:styleId="afffffa">
    <w:name w:val="Текст примечания Знак"/>
    <w:basedOn w:val="a1"/>
    <w:link w:val="afffffb"/>
    <w:uiPriority w:val="99"/>
    <w:semiHidden/>
    <w:rsid w:val="00D35628"/>
  </w:style>
  <w:style w:type="paragraph" w:styleId="afffffb">
    <w:name w:val="annotation text"/>
    <w:basedOn w:val="a"/>
    <w:link w:val="afffffa"/>
    <w:uiPriority w:val="99"/>
    <w:semiHidden/>
    <w:unhideWhenUsed/>
    <w:qFormat/>
    <w:rsid w:val="00D35628"/>
    <w:rPr>
      <w:color w:val="auto"/>
      <w:kern w:val="0"/>
      <w:sz w:val="20"/>
      <w:szCs w:val="20"/>
    </w:rPr>
  </w:style>
  <w:style w:type="character" w:customStyle="1" w:styleId="afffffc">
    <w:name w:val="Тема примечания Знак"/>
    <w:link w:val="afffffd"/>
    <w:uiPriority w:val="99"/>
    <w:semiHidden/>
    <w:rsid w:val="00D35628"/>
    <w:rPr>
      <w:b/>
      <w:bCs/>
    </w:rPr>
  </w:style>
  <w:style w:type="paragraph" w:styleId="afffffd">
    <w:name w:val="annotation subject"/>
    <w:basedOn w:val="afffffb"/>
    <w:link w:val="afffffc"/>
    <w:uiPriority w:val="99"/>
    <w:semiHidden/>
    <w:unhideWhenUsed/>
    <w:qFormat/>
    <w:rsid w:val="00D35628"/>
    <w:rPr>
      <w:b/>
      <w:bCs/>
    </w:rPr>
  </w:style>
  <w:style w:type="character" w:customStyle="1" w:styleId="apple-converted-space">
    <w:name w:val="apple-converted-space"/>
    <w:basedOn w:val="a1"/>
    <w:rsid w:val="00D35628"/>
  </w:style>
  <w:style w:type="character" w:customStyle="1" w:styleId="f">
    <w:name w:val="f"/>
    <w:basedOn w:val="a1"/>
    <w:rsid w:val="00D35628"/>
  </w:style>
  <w:style w:type="paragraph" w:customStyle="1" w:styleId="3f3f3f3f3f3f3f3f3f3f3f3f3f">
    <w:name w:val="П3fр3fи3fж3fа3fт3fы3fй3f в3fл3fе3fв3fо3f"/>
    <w:basedOn w:val="a"/>
    <w:rsid w:val="00C17B5B"/>
    <w:pPr>
      <w:widowControl w:val="0"/>
      <w:suppressAutoHyphens/>
      <w:autoSpaceDE w:val="0"/>
      <w:autoSpaceDN w:val="0"/>
      <w:adjustRightInd w:val="0"/>
    </w:pPr>
    <w:rPr>
      <w:rFonts w:ascii="Arial" w:hAnsi="Liberation Serif" w:cs="Arial"/>
      <w:color w:val="000000"/>
    </w:rPr>
  </w:style>
  <w:style w:type="numbering" w:customStyle="1" w:styleId="1f4">
    <w:name w:val="Нет списка1"/>
    <w:next w:val="a3"/>
    <w:uiPriority w:val="99"/>
    <w:semiHidden/>
    <w:unhideWhenUsed/>
    <w:rsid w:val="00256E50"/>
  </w:style>
  <w:style w:type="character" w:styleId="afffffe">
    <w:name w:val="FollowedHyperlink"/>
    <w:uiPriority w:val="99"/>
    <w:semiHidden/>
    <w:unhideWhenUsed/>
    <w:rsid w:val="00256E50"/>
    <w:rPr>
      <w:color w:val="800080"/>
      <w:u w:val="single"/>
    </w:rPr>
  </w:style>
  <w:style w:type="paragraph" w:customStyle="1" w:styleId="font5">
    <w:name w:val="font5"/>
    <w:basedOn w:val="a"/>
    <w:rsid w:val="00256E50"/>
    <w:pPr>
      <w:spacing w:before="100" w:beforeAutospacing="1" w:after="100" w:afterAutospacing="1"/>
    </w:pPr>
    <w:rPr>
      <w:color w:val="FF0000"/>
      <w:kern w:val="0"/>
      <w:sz w:val="22"/>
      <w:szCs w:val="22"/>
    </w:rPr>
  </w:style>
  <w:style w:type="paragraph" w:customStyle="1" w:styleId="font6">
    <w:name w:val="font6"/>
    <w:basedOn w:val="a"/>
    <w:rsid w:val="00256E50"/>
    <w:pPr>
      <w:spacing w:before="100" w:beforeAutospacing="1" w:after="100" w:afterAutospacing="1"/>
    </w:pPr>
    <w:rPr>
      <w:b/>
      <w:bCs/>
      <w:color w:val="FF0000"/>
      <w:kern w:val="0"/>
      <w:sz w:val="28"/>
      <w:szCs w:val="28"/>
    </w:rPr>
  </w:style>
  <w:style w:type="paragraph" w:customStyle="1" w:styleId="font7">
    <w:name w:val="font7"/>
    <w:basedOn w:val="a"/>
    <w:rsid w:val="00256E50"/>
    <w:pPr>
      <w:spacing w:before="100" w:beforeAutospacing="1" w:after="100" w:afterAutospacing="1"/>
    </w:pPr>
    <w:rPr>
      <w:b/>
      <w:bCs/>
      <w:color w:val="FF0000"/>
      <w:kern w:val="0"/>
      <w:sz w:val="22"/>
      <w:szCs w:val="22"/>
    </w:rPr>
  </w:style>
  <w:style w:type="paragraph" w:customStyle="1" w:styleId="font8">
    <w:name w:val="font8"/>
    <w:basedOn w:val="a"/>
    <w:rsid w:val="00256E50"/>
    <w:pPr>
      <w:spacing w:before="100" w:beforeAutospacing="1" w:after="100" w:afterAutospacing="1"/>
    </w:pPr>
    <w:rPr>
      <w:rFonts w:ascii="Tahoma" w:hAnsi="Tahoma" w:cs="Tahoma"/>
      <w:b/>
      <w:bCs/>
      <w:color w:val="000000"/>
      <w:kern w:val="0"/>
      <w:sz w:val="18"/>
      <w:szCs w:val="18"/>
    </w:rPr>
  </w:style>
  <w:style w:type="paragraph" w:customStyle="1" w:styleId="font9">
    <w:name w:val="font9"/>
    <w:basedOn w:val="a"/>
    <w:rsid w:val="00256E50"/>
    <w:pPr>
      <w:spacing w:before="100" w:beforeAutospacing="1" w:after="100" w:afterAutospacing="1"/>
    </w:pPr>
    <w:rPr>
      <w:b/>
      <w:bCs/>
      <w:color w:val="FF0000"/>
      <w:kern w:val="0"/>
      <w:sz w:val="32"/>
      <w:szCs w:val="32"/>
    </w:rPr>
  </w:style>
  <w:style w:type="paragraph" w:customStyle="1" w:styleId="font10">
    <w:name w:val="font10"/>
    <w:basedOn w:val="a"/>
    <w:rsid w:val="00256E50"/>
    <w:pPr>
      <w:spacing w:before="100" w:beforeAutospacing="1" w:after="100" w:afterAutospacing="1"/>
    </w:pPr>
    <w:rPr>
      <w:b/>
      <w:bCs/>
      <w:color w:val="538DD5"/>
      <w:kern w:val="0"/>
      <w:sz w:val="36"/>
      <w:szCs w:val="36"/>
    </w:rPr>
  </w:style>
  <w:style w:type="paragraph" w:customStyle="1" w:styleId="font11">
    <w:name w:val="font11"/>
    <w:basedOn w:val="a"/>
    <w:rsid w:val="00256E50"/>
    <w:pPr>
      <w:spacing w:before="100" w:beforeAutospacing="1" w:after="100" w:afterAutospacing="1"/>
    </w:pPr>
    <w:rPr>
      <w:rFonts w:ascii="Tahoma" w:hAnsi="Tahoma" w:cs="Tahoma"/>
      <w:color w:val="000000"/>
      <w:kern w:val="0"/>
      <w:sz w:val="18"/>
      <w:szCs w:val="18"/>
    </w:rPr>
  </w:style>
  <w:style w:type="paragraph" w:customStyle="1" w:styleId="font12">
    <w:name w:val="font12"/>
    <w:basedOn w:val="a"/>
    <w:rsid w:val="00256E50"/>
    <w:pPr>
      <w:spacing w:before="100" w:beforeAutospacing="1" w:after="100" w:afterAutospacing="1"/>
    </w:pPr>
    <w:rPr>
      <w:b/>
      <w:bCs/>
      <w:color w:val="C00000"/>
      <w:kern w:val="0"/>
      <w:sz w:val="22"/>
      <w:szCs w:val="22"/>
    </w:rPr>
  </w:style>
  <w:style w:type="paragraph" w:customStyle="1" w:styleId="xl154">
    <w:name w:val="xl154"/>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rPr>
  </w:style>
  <w:style w:type="paragraph" w:customStyle="1" w:styleId="xl155">
    <w:name w:val="xl155"/>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56">
    <w:name w:val="xl156"/>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auto"/>
      <w:kern w:val="0"/>
    </w:rPr>
  </w:style>
  <w:style w:type="paragraph" w:customStyle="1" w:styleId="xl157">
    <w:name w:val="xl157"/>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58">
    <w:name w:val="xl158"/>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59">
    <w:name w:val="xl159"/>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color w:val="auto"/>
      <w:kern w:val="0"/>
    </w:rPr>
  </w:style>
  <w:style w:type="paragraph" w:customStyle="1" w:styleId="xl160">
    <w:name w:val="xl160"/>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color w:val="FF0000"/>
      <w:kern w:val="0"/>
    </w:rPr>
  </w:style>
  <w:style w:type="paragraph" w:customStyle="1" w:styleId="xl161">
    <w:name w:val="xl161"/>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color w:val="auto"/>
      <w:kern w:val="0"/>
    </w:rPr>
  </w:style>
  <w:style w:type="paragraph" w:customStyle="1" w:styleId="xl162">
    <w:name w:val="xl162"/>
    <w:basedOn w:val="a"/>
    <w:rsid w:val="00256E50"/>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b/>
      <w:bCs/>
      <w:color w:val="auto"/>
      <w:kern w:val="0"/>
    </w:rPr>
  </w:style>
  <w:style w:type="paragraph" w:customStyle="1" w:styleId="xl163">
    <w:name w:val="xl163"/>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rPr>
  </w:style>
  <w:style w:type="paragraph" w:customStyle="1" w:styleId="xl164">
    <w:name w:val="xl164"/>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165">
    <w:name w:val="xl165"/>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66">
    <w:name w:val="xl166"/>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color w:val="FF0000"/>
      <w:kern w:val="0"/>
    </w:rPr>
  </w:style>
  <w:style w:type="paragraph" w:customStyle="1" w:styleId="xl167">
    <w:name w:val="xl167"/>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FF0000"/>
      <w:kern w:val="0"/>
    </w:rPr>
  </w:style>
  <w:style w:type="paragraph" w:customStyle="1" w:styleId="xl168">
    <w:name w:val="xl168"/>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auto"/>
      <w:kern w:val="0"/>
    </w:rPr>
  </w:style>
  <w:style w:type="paragraph" w:customStyle="1" w:styleId="xl169">
    <w:name w:val="xl169"/>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xl170">
    <w:name w:val="xl170"/>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71">
    <w:name w:val="xl171"/>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72">
    <w:name w:val="xl172"/>
    <w:basedOn w:val="a"/>
    <w:rsid w:val="00256E5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b/>
      <w:bCs/>
      <w:color w:val="auto"/>
      <w:kern w:val="0"/>
    </w:rPr>
  </w:style>
  <w:style w:type="paragraph" w:customStyle="1" w:styleId="xl173">
    <w:name w:val="xl173"/>
    <w:basedOn w:val="a"/>
    <w:rsid w:val="00256E5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auto"/>
      <w:kern w:val="0"/>
    </w:rPr>
  </w:style>
  <w:style w:type="paragraph" w:customStyle="1" w:styleId="xl174">
    <w:name w:val="xl174"/>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75">
    <w:name w:val="xl175"/>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kern w:val="0"/>
    </w:rPr>
  </w:style>
  <w:style w:type="paragraph" w:customStyle="1" w:styleId="xl176">
    <w:name w:val="xl176"/>
    <w:basedOn w:val="a"/>
    <w:rsid w:val="00256E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177">
    <w:name w:val="xl177"/>
    <w:basedOn w:val="a"/>
    <w:rsid w:val="00256E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kern w:val="0"/>
      <w:sz w:val="20"/>
      <w:szCs w:val="20"/>
    </w:rPr>
  </w:style>
  <w:style w:type="paragraph" w:customStyle="1" w:styleId="xl178">
    <w:name w:val="xl178"/>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rPr>
  </w:style>
  <w:style w:type="paragraph" w:customStyle="1" w:styleId="xl179">
    <w:name w:val="xl179"/>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80">
    <w:name w:val="xl180"/>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auto"/>
      <w:kern w:val="0"/>
    </w:rPr>
  </w:style>
  <w:style w:type="paragraph" w:customStyle="1" w:styleId="xl181">
    <w:name w:val="xl181"/>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82">
    <w:name w:val="xl182"/>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83">
    <w:name w:val="xl183"/>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84">
    <w:name w:val="xl184"/>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color w:val="auto"/>
      <w:kern w:val="0"/>
    </w:rPr>
  </w:style>
  <w:style w:type="paragraph" w:customStyle="1" w:styleId="xl185">
    <w:name w:val="xl185"/>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b/>
      <w:bCs/>
      <w:color w:val="FF0000"/>
      <w:kern w:val="0"/>
    </w:rPr>
  </w:style>
  <w:style w:type="paragraph" w:customStyle="1" w:styleId="xl186">
    <w:name w:val="xl186"/>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rPr>
  </w:style>
  <w:style w:type="paragraph" w:customStyle="1" w:styleId="xl187">
    <w:name w:val="xl187"/>
    <w:basedOn w:val="a"/>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color w:val="auto"/>
      <w:kern w:val="0"/>
    </w:rPr>
  </w:style>
  <w:style w:type="paragraph" w:customStyle="1" w:styleId="xl188">
    <w:name w:val="xl188"/>
    <w:basedOn w:val="a"/>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color w:val="FF0000"/>
      <w:kern w:val="0"/>
    </w:rPr>
  </w:style>
  <w:style w:type="paragraph" w:customStyle="1" w:styleId="xl189">
    <w:name w:val="xl189"/>
    <w:basedOn w:val="a"/>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auto"/>
      <w:kern w:val="0"/>
    </w:rPr>
  </w:style>
  <w:style w:type="paragraph" w:customStyle="1" w:styleId="xl190">
    <w:name w:val="xl190"/>
    <w:basedOn w:val="a"/>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FF0000"/>
      <w:kern w:val="0"/>
    </w:rPr>
  </w:style>
  <w:style w:type="character" w:styleId="affffff">
    <w:name w:val="Strong"/>
    <w:uiPriority w:val="22"/>
    <w:qFormat/>
    <w:rsid w:val="00473BD5"/>
    <w:rPr>
      <w:b/>
      <w:bCs/>
    </w:rPr>
  </w:style>
  <w:style w:type="character" w:styleId="affffff0">
    <w:name w:val="Emphasis"/>
    <w:uiPriority w:val="20"/>
    <w:qFormat/>
    <w:rsid w:val="00F83595"/>
    <w:rPr>
      <w:i/>
      <w:iCs/>
    </w:rPr>
  </w:style>
  <w:style w:type="paragraph" w:customStyle="1" w:styleId="Standard">
    <w:name w:val="Standard"/>
    <w:rsid w:val="00066A5D"/>
    <w:pPr>
      <w:suppressAutoHyphens/>
      <w:autoSpaceDN w:val="0"/>
      <w:textAlignment w:val="baseline"/>
    </w:pPr>
    <w:rPr>
      <w:rFonts w:ascii="Liberation Serif" w:eastAsia="Lucida Sans Unicode" w:hAnsi="Liberation Serif" w:cs="Mangal"/>
      <w:kern w:val="3"/>
      <w:sz w:val="24"/>
      <w:szCs w:val="24"/>
      <w:lang w:eastAsia="zh-CN" w:bidi="hi-IN"/>
    </w:rPr>
  </w:style>
  <w:style w:type="character" w:styleId="affffff1">
    <w:name w:val="annotation reference"/>
    <w:uiPriority w:val="99"/>
    <w:semiHidden/>
    <w:unhideWhenUsed/>
    <w:qFormat/>
    <w:rsid w:val="001E4999"/>
    <w:rPr>
      <w:sz w:val="16"/>
      <w:szCs w:val="16"/>
    </w:rPr>
  </w:style>
  <w:style w:type="paragraph" w:styleId="affffff2">
    <w:name w:val="Revision"/>
    <w:hidden/>
    <w:uiPriority w:val="99"/>
    <w:semiHidden/>
    <w:rsid w:val="00627D65"/>
    <w:rPr>
      <w:color w:val="00000A"/>
      <w:kern w:val="1"/>
      <w:sz w:val="24"/>
      <w:szCs w:val="24"/>
    </w:rPr>
  </w:style>
  <w:style w:type="character" w:customStyle="1" w:styleId="fontstyle01">
    <w:name w:val="fontstyle01"/>
    <w:rsid w:val="000F18E7"/>
    <w:rPr>
      <w:rFonts w:ascii="Times New Roman" w:hAnsi="Times New Roman" w:cs="Times New Roman" w:hint="default"/>
      <w:b w:val="0"/>
      <w:bCs w:val="0"/>
      <w:i w:val="0"/>
      <w:iCs w:val="0"/>
      <w:color w:val="000000"/>
      <w:sz w:val="24"/>
      <w:szCs w:val="24"/>
    </w:rPr>
  </w:style>
  <w:style w:type="character" w:customStyle="1" w:styleId="affffff3">
    <w:name w:val="Привязка сноски"/>
    <w:rsid w:val="0020072E"/>
    <w:rPr>
      <w:vertAlign w:val="superscript"/>
    </w:rPr>
  </w:style>
  <w:style w:type="character" w:customStyle="1" w:styleId="afffff3">
    <w:name w:val="Текст сноски Знак"/>
    <w:basedOn w:val="a1"/>
    <w:link w:val="afffff2"/>
    <w:uiPriority w:val="99"/>
    <w:rsid w:val="0020072E"/>
    <w:rPr>
      <w:color w:val="00000A"/>
      <w:kern w:val="1"/>
    </w:rPr>
  </w:style>
  <w:style w:type="paragraph" w:customStyle="1" w:styleId="TableParagraph">
    <w:name w:val="Table Paragraph"/>
    <w:basedOn w:val="a"/>
    <w:uiPriority w:val="1"/>
    <w:qFormat/>
    <w:rsid w:val="0020072E"/>
    <w:pPr>
      <w:widowControl w:val="0"/>
      <w:shd w:val="clear" w:color="auto" w:fill="FFFFFF"/>
    </w:pPr>
    <w:rPr>
      <w:color w:val="auto"/>
      <w:kern w:val="0"/>
      <w:sz w:val="22"/>
      <w:szCs w:val="22"/>
      <w:lang w:eastAsia="en-US"/>
    </w:rPr>
  </w:style>
  <w:style w:type="table" w:customStyle="1" w:styleId="TableNormal">
    <w:name w:val="Table Normal"/>
    <w:uiPriority w:val="2"/>
    <w:semiHidden/>
    <w:unhideWhenUsed/>
    <w:qFormat/>
    <w:rsid w:val="002007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1"/>
    <w:link w:val="5"/>
    <w:rsid w:val="00B658D9"/>
    <w:rPr>
      <w:rFonts w:ascii="Calibri" w:eastAsia="Calibri" w:hAnsi="Calibri" w:cs="Mangal"/>
      <w:color w:val="00000A"/>
      <w:kern w:val="1"/>
      <w:sz w:val="24"/>
      <w:szCs w:val="22"/>
      <w:lang w:eastAsia="en-US"/>
    </w:rPr>
  </w:style>
  <w:style w:type="character" w:customStyle="1" w:styleId="19">
    <w:name w:val="Основной текст с отступом Знак1"/>
    <w:basedOn w:val="a1"/>
    <w:link w:val="aff3"/>
    <w:rsid w:val="00B658D9"/>
    <w:rPr>
      <w:color w:val="00000A"/>
      <w:kern w:val="1"/>
      <w:sz w:val="28"/>
      <w:szCs w:val="24"/>
    </w:rPr>
  </w:style>
  <w:style w:type="character" w:customStyle="1" w:styleId="1c">
    <w:name w:val="Название Знак1"/>
    <w:basedOn w:val="a1"/>
    <w:link w:val="aff6"/>
    <w:uiPriority w:val="1"/>
    <w:rsid w:val="00B658D9"/>
    <w:rPr>
      <w:color w:val="00000A"/>
      <w:kern w:val="1"/>
      <w:sz w:val="28"/>
    </w:rPr>
  </w:style>
  <w:style w:type="character" w:customStyle="1" w:styleId="1f5">
    <w:name w:val="Текст примечания Знак1"/>
    <w:basedOn w:val="a1"/>
    <w:uiPriority w:val="99"/>
    <w:semiHidden/>
    <w:rsid w:val="00B658D9"/>
    <w:rPr>
      <w:rFonts w:ascii="Times New Roman" w:eastAsia="Times New Roman" w:hAnsi="Times New Roman" w:cs="Times New Roman"/>
      <w:color w:val="00000A"/>
      <w:kern w:val="1"/>
      <w:sz w:val="20"/>
      <w:szCs w:val="20"/>
      <w:lang w:eastAsia="ru-RU"/>
    </w:rPr>
  </w:style>
  <w:style w:type="character" w:customStyle="1" w:styleId="1f6">
    <w:name w:val="Тема примечания Знак1"/>
    <w:basedOn w:val="1f5"/>
    <w:uiPriority w:val="99"/>
    <w:semiHidden/>
    <w:rsid w:val="00B658D9"/>
    <w:rPr>
      <w:rFonts w:ascii="Times New Roman" w:eastAsia="Times New Roman" w:hAnsi="Times New Roman" w:cs="Times New Roman"/>
      <w:b/>
      <w:bCs/>
      <w:color w:val="00000A"/>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semiHidden="0" w:uiPriority="0" w:unhideWhenUsed="0" w:qFormat="1"/>
    <w:lsdException w:name="footnote reference" w:uiPriority="0"/>
    <w:lsdException w:name="annotation reference" w:qFormat="1"/>
    <w:lsdException w:name="endnote reference" w:uiPriority="0"/>
    <w:lsdException w:name="Lis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7A"/>
    <w:rPr>
      <w:color w:val="00000A"/>
      <w:kern w:val="1"/>
      <w:sz w:val="24"/>
      <w:szCs w:val="24"/>
    </w:rPr>
  </w:style>
  <w:style w:type="paragraph" w:styleId="1">
    <w:name w:val="heading 1"/>
    <w:basedOn w:val="a"/>
    <w:next w:val="a0"/>
    <w:uiPriority w:val="9"/>
    <w:qFormat/>
    <w:rsid w:val="000A1658"/>
    <w:pPr>
      <w:widowControl w:val="0"/>
      <w:spacing w:before="108" w:after="108"/>
      <w:jc w:val="center"/>
      <w:outlineLvl w:val="0"/>
    </w:pPr>
    <w:rPr>
      <w:rFonts w:ascii="Arial" w:hAnsi="Arial" w:cs="Arial"/>
      <w:b/>
      <w:bCs/>
      <w:color w:val="000080"/>
      <w:sz w:val="20"/>
      <w:szCs w:val="20"/>
    </w:rPr>
  </w:style>
  <w:style w:type="paragraph" w:styleId="2">
    <w:name w:val="heading 2"/>
    <w:basedOn w:val="1"/>
    <w:next w:val="a0"/>
    <w:qFormat/>
    <w:rsid w:val="000A1658"/>
    <w:pPr>
      <w:spacing w:before="0" w:after="0"/>
      <w:jc w:val="both"/>
      <w:outlineLvl w:val="1"/>
    </w:pPr>
    <w:rPr>
      <w:rFonts w:ascii="Cambria" w:hAnsi="Cambria" w:cs="Cambria"/>
      <w:i/>
      <w:iCs/>
      <w:color w:val="00000A"/>
      <w:sz w:val="28"/>
      <w:szCs w:val="28"/>
    </w:rPr>
  </w:style>
  <w:style w:type="paragraph" w:styleId="3">
    <w:name w:val="heading 3"/>
    <w:basedOn w:val="2"/>
    <w:next w:val="a0"/>
    <w:qFormat/>
    <w:rsid w:val="000A1658"/>
    <w:pPr>
      <w:outlineLvl w:val="2"/>
    </w:pPr>
    <w:rPr>
      <w:i w:val="0"/>
      <w:iCs w:val="0"/>
      <w:sz w:val="26"/>
      <w:szCs w:val="26"/>
    </w:rPr>
  </w:style>
  <w:style w:type="paragraph" w:styleId="4">
    <w:name w:val="heading 4"/>
    <w:basedOn w:val="3"/>
    <w:next w:val="a0"/>
    <w:qFormat/>
    <w:rsid w:val="000A1658"/>
    <w:pPr>
      <w:outlineLvl w:val="3"/>
    </w:pPr>
    <w:rPr>
      <w:rFonts w:ascii="Calibri" w:hAnsi="Calibri" w:cs="Calibri"/>
      <w:sz w:val="28"/>
      <w:szCs w:val="28"/>
    </w:rPr>
  </w:style>
  <w:style w:type="paragraph" w:styleId="5">
    <w:name w:val="heading 5"/>
    <w:basedOn w:val="10"/>
    <w:next w:val="a0"/>
    <w:link w:val="50"/>
    <w:qFormat/>
    <w:rsid w:val="000A1658"/>
    <w:pPr>
      <w:numPr>
        <w:ilvl w:val="4"/>
        <w:numId w:val="1"/>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0A1658"/>
    <w:pPr>
      <w:spacing w:after="120" w:line="276" w:lineRule="auto"/>
    </w:pPr>
    <w:rPr>
      <w:rFonts w:ascii="Calibri" w:hAnsi="Calibri" w:cs="Calibri"/>
      <w:sz w:val="22"/>
      <w:szCs w:val="22"/>
    </w:rPr>
  </w:style>
  <w:style w:type="paragraph" w:customStyle="1" w:styleId="10">
    <w:name w:val="Заголовок1"/>
    <w:basedOn w:val="a"/>
    <w:next w:val="a0"/>
    <w:qFormat/>
    <w:rsid w:val="000A1658"/>
    <w:pPr>
      <w:widowControl w:val="0"/>
    </w:pPr>
    <w:rPr>
      <w:rFonts w:ascii="Calibri" w:eastAsia="Calibri" w:hAnsi="Calibri" w:cs="Mangal"/>
      <w:szCs w:val="22"/>
      <w:lang w:eastAsia="en-US"/>
    </w:rPr>
  </w:style>
  <w:style w:type="character" w:customStyle="1" w:styleId="WW8Num1z0">
    <w:name w:val="WW8Num1z0"/>
    <w:rsid w:val="000A1658"/>
  </w:style>
  <w:style w:type="character" w:customStyle="1" w:styleId="WW8Num1z1">
    <w:name w:val="WW8Num1z1"/>
    <w:rsid w:val="000A1658"/>
  </w:style>
  <w:style w:type="character" w:customStyle="1" w:styleId="WW8Num1z2">
    <w:name w:val="WW8Num1z2"/>
    <w:rsid w:val="000A1658"/>
  </w:style>
  <w:style w:type="character" w:customStyle="1" w:styleId="WW8Num1z3">
    <w:name w:val="WW8Num1z3"/>
    <w:rsid w:val="000A1658"/>
  </w:style>
  <w:style w:type="character" w:customStyle="1" w:styleId="WW8Num1z4">
    <w:name w:val="WW8Num1z4"/>
    <w:rsid w:val="000A1658"/>
  </w:style>
  <w:style w:type="character" w:customStyle="1" w:styleId="WW8Num1z5">
    <w:name w:val="WW8Num1z5"/>
    <w:rsid w:val="000A1658"/>
  </w:style>
  <w:style w:type="character" w:customStyle="1" w:styleId="WW8Num1z6">
    <w:name w:val="WW8Num1z6"/>
    <w:rsid w:val="000A1658"/>
  </w:style>
  <w:style w:type="character" w:customStyle="1" w:styleId="WW8Num1z7">
    <w:name w:val="WW8Num1z7"/>
    <w:rsid w:val="000A1658"/>
  </w:style>
  <w:style w:type="character" w:customStyle="1" w:styleId="WW8Num1z8">
    <w:name w:val="WW8Num1z8"/>
    <w:rsid w:val="000A1658"/>
  </w:style>
  <w:style w:type="character" w:customStyle="1" w:styleId="WW8Num2z0">
    <w:name w:val="WW8Num2z0"/>
    <w:rsid w:val="000A1658"/>
  </w:style>
  <w:style w:type="character" w:customStyle="1" w:styleId="WW8Num2z1">
    <w:name w:val="WW8Num2z1"/>
    <w:rsid w:val="000A1658"/>
  </w:style>
  <w:style w:type="character" w:customStyle="1" w:styleId="WW8Num2z2">
    <w:name w:val="WW8Num2z2"/>
    <w:rsid w:val="000A1658"/>
  </w:style>
  <w:style w:type="character" w:customStyle="1" w:styleId="WW8Num2z3">
    <w:name w:val="WW8Num2z3"/>
    <w:rsid w:val="000A1658"/>
  </w:style>
  <w:style w:type="character" w:customStyle="1" w:styleId="WW8Num2z4">
    <w:name w:val="WW8Num2z4"/>
    <w:rsid w:val="000A1658"/>
  </w:style>
  <w:style w:type="character" w:customStyle="1" w:styleId="WW8Num2z5">
    <w:name w:val="WW8Num2z5"/>
    <w:rsid w:val="000A1658"/>
  </w:style>
  <w:style w:type="character" w:customStyle="1" w:styleId="WW8Num2z6">
    <w:name w:val="WW8Num2z6"/>
    <w:rsid w:val="000A1658"/>
  </w:style>
  <w:style w:type="character" w:customStyle="1" w:styleId="WW8Num2z7">
    <w:name w:val="WW8Num2z7"/>
    <w:rsid w:val="000A1658"/>
  </w:style>
  <w:style w:type="character" w:customStyle="1" w:styleId="WW8Num2z8">
    <w:name w:val="WW8Num2z8"/>
    <w:rsid w:val="000A1658"/>
  </w:style>
  <w:style w:type="character" w:customStyle="1" w:styleId="11">
    <w:name w:val="Основной шрифт абзаца1"/>
    <w:rsid w:val="000A1658"/>
  </w:style>
  <w:style w:type="character" w:customStyle="1" w:styleId="12">
    <w:name w:val="Заголовок 1 Знак"/>
    <w:uiPriority w:val="9"/>
    <w:rsid w:val="000A1658"/>
    <w:rPr>
      <w:rFonts w:ascii="Arial" w:eastAsia="Times New Roman" w:hAnsi="Arial" w:cs="Times New Roman"/>
      <w:b/>
      <w:bCs/>
      <w:color w:val="000080"/>
      <w:sz w:val="20"/>
      <w:szCs w:val="20"/>
      <w:lang w:eastAsia="ru-RU"/>
    </w:rPr>
  </w:style>
  <w:style w:type="character" w:customStyle="1" w:styleId="20">
    <w:name w:val="Заголовок 2 Знак"/>
    <w:rsid w:val="000A1658"/>
    <w:rPr>
      <w:rFonts w:ascii="Cambria" w:eastAsia="Times New Roman" w:hAnsi="Cambria" w:cs="Times New Roman"/>
      <w:b/>
      <w:bCs/>
      <w:i/>
      <w:iCs/>
      <w:sz w:val="28"/>
      <w:szCs w:val="28"/>
    </w:rPr>
  </w:style>
  <w:style w:type="character" w:customStyle="1" w:styleId="30">
    <w:name w:val="Заголовок 3 Знак"/>
    <w:rsid w:val="000A1658"/>
    <w:rPr>
      <w:rFonts w:ascii="Cambria" w:eastAsia="Times New Roman" w:hAnsi="Cambria" w:cs="Times New Roman"/>
      <w:b/>
      <w:bCs/>
      <w:sz w:val="26"/>
      <w:szCs w:val="26"/>
    </w:rPr>
  </w:style>
  <w:style w:type="character" w:customStyle="1" w:styleId="40">
    <w:name w:val="Заголовок 4 Знак"/>
    <w:rsid w:val="000A1658"/>
    <w:rPr>
      <w:rFonts w:ascii="Calibri" w:eastAsia="Times New Roman" w:hAnsi="Calibri" w:cs="Times New Roman"/>
      <w:b/>
      <w:bCs/>
      <w:sz w:val="28"/>
      <w:szCs w:val="28"/>
    </w:rPr>
  </w:style>
  <w:style w:type="character" w:customStyle="1" w:styleId="31">
    <w:name w:val="Основной текст с отступом 3 Знак"/>
    <w:rsid w:val="000A1658"/>
    <w:rPr>
      <w:rFonts w:ascii="Times New Roman" w:eastAsia="MS Mincho" w:hAnsi="Times New Roman" w:cs="Times New Roman"/>
      <w:sz w:val="16"/>
      <w:szCs w:val="16"/>
      <w:lang w:eastAsia="ja-JP"/>
    </w:rPr>
  </w:style>
  <w:style w:type="character" w:customStyle="1" w:styleId="21">
    <w:name w:val="Основной текст с отступом 2 Знак"/>
    <w:rsid w:val="000A1658"/>
    <w:rPr>
      <w:rFonts w:ascii="Calibri" w:eastAsia="Calibri" w:hAnsi="Calibri" w:cs="Times New Roman"/>
    </w:rPr>
  </w:style>
  <w:style w:type="character" w:customStyle="1" w:styleId="a4">
    <w:name w:val="Обычный (веб) Знак"/>
    <w:rsid w:val="000A1658"/>
    <w:rPr>
      <w:rFonts w:ascii="Arial" w:eastAsia="Times New Roman" w:hAnsi="Arial" w:cs="Times New Roman"/>
      <w:sz w:val="18"/>
      <w:szCs w:val="18"/>
    </w:rPr>
  </w:style>
  <w:style w:type="character" w:customStyle="1" w:styleId="a5">
    <w:name w:val="Текст выноски Знак"/>
    <w:uiPriority w:val="99"/>
    <w:qFormat/>
    <w:rsid w:val="000A1658"/>
    <w:rPr>
      <w:rFonts w:ascii="Tahoma" w:eastAsia="Times New Roman" w:hAnsi="Tahoma" w:cs="Tahoma"/>
      <w:sz w:val="16"/>
      <w:szCs w:val="16"/>
      <w:lang w:eastAsia="ru-RU"/>
    </w:rPr>
  </w:style>
  <w:style w:type="character" w:customStyle="1" w:styleId="a6">
    <w:name w:val="Цветовое выделение"/>
    <w:rsid w:val="000A1658"/>
    <w:rPr>
      <w:b/>
      <w:bCs/>
      <w:color w:val="26282F"/>
      <w:sz w:val="26"/>
      <w:szCs w:val="26"/>
    </w:rPr>
  </w:style>
  <w:style w:type="character" w:customStyle="1" w:styleId="a7">
    <w:name w:val="Основной текст Знак"/>
    <w:uiPriority w:val="1"/>
    <w:rsid w:val="000A1658"/>
    <w:rPr>
      <w:rFonts w:ascii="Calibri" w:eastAsia="Times New Roman" w:hAnsi="Calibri" w:cs="Times New Roman"/>
    </w:rPr>
  </w:style>
  <w:style w:type="character" w:customStyle="1" w:styleId="a8">
    <w:name w:val="Основной текст с отступом Знак"/>
    <w:rsid w:val="000A1658"/>
    <w:rPr>
      <w:rFonts w:ascii="Times New Roman" w:eastAsia="Times New Roman" w:hAnsi="Times New Roman" w:cs="Times New Roman"/>
      <w:sz w:val="28"/>
      <w:szCs w:val="24"/>
    </w:rPr>
  </w:style>
  <w:style w:type="character" w:customStyle="1" w:styleId="a9">
    <w:name w:val="Верхний колонтитул Знак"/>
    <w:uiPriority w:val="99"/>
    <w:qFormat/>
    <w:rsid w:val="000A1658"/>
    <w:rPr>
      <w:rFonts w:ascii="Times New Roman" w:eastAsia="Times New Roman" w:hAnsi="Times New Roman" w:cs="Times New Roman"/>
      <w:sz w:val="24"/>
      <w:szCs w:val="24"/>
    </w:rPr>
  </w:style>
  <w:style w:type="character" w:customStyle="1" w:styleId="aa">
    <w:name w:val="Нижний колонтитул Знак"/>
    <w:uiPriority w:val="99"/>
    <w:qFormat/>
    <w:rsid w:val="000A1658"/>
    <w:rPr>
      <w:rFonts w:ascii="Times New Roman" w:eastAsia="Times New Roman" w:hAnsi="Times New Roman" w:cs="Times New Roman"/>
      <w:sz w:val="24"/>
      <w:szCs w:val="24"/>
    </w:rPr>
  </w:style>
  <w:style w:type="character" w:styleId="ab">
    <w:name w:val="Hyperlink"/>
    <w:uiPriority w:val="99"/>
    <w:rsid w:val="000A1658"/>
    <w:rPr>
      <w:color w:val="0000FF"/>
      <w:u w:val="single"/>
    </w:rPr>
  </w:style>
  <w:style w:type="character" w:customStyle="1" w:styleId="13">
    <w:name w:val="Строгий1"/>
    <w:rsid w:val="000A1658"/>
    <w:rPr>
      <w:b/>
      <w:bCs/>
    </w:rPr>
  </w:style>
  <w:style w:type="character" w:customStyle="1" w:styleId="32">
    <w:name w:val="Основной текст 3 Знак"/>
    <w:rsid w:val="000A1658"/>
    <w:rPr>
      <w:rFonts w:ascii="Times New Roman" w:eastAsia="Times New Roman" w:hAnsi="Times New Roman" w:cs="Times New Roman"/>
      <w:sz w:val="16"/>
      <w:szCs w:val="16"/>
    </w:rPr>
  </w:style>
  <w:style w:type="character" w:customStyle="1" w:styleId="ac">
    <w:name w:val="Название Знак"/>
    <w:uiPriority w:val="1"/>
    <w:rsid w:val="000A1658"/>
    <w:rPr>
      <w:rFonts w:ascii="Times New Roman" w:eastAsia="Times New Roman" w:hAnsi="Times New Roman" w:cs="Times New Roman"/>
      <w:sz w:val="28"/>
      <w:szCs w:val="20"/>
    </w:rPr>
  </w:style>
  <w:style w:type="character" w:customStyle="1" w:styleId="ad">
    <w:name w:val="Гипертекстовая ссылка"/>
    <w:rsid w:val="000A1658"/>
    <w:rPr>
      <w:color w:val="008000"/>
    </w:rPr>
  </w:style>
  <w:style w:type="character" w:customStyle="1" w:styleId="ae">
    <w:name w:val="Активная гипертекстовая ссылка"/>
    <w:rsid w:val="000A1658"/>
    <w:rPr>
      <w:rFonts w:cs="Times New Roman"/>
      <w:b/>
      <w:color w:val="008000"/>
      <w:u w:val="single"/>
    </w:rPr>
  </w:style>
  <w:style w:type="character" w:customStyle="1" w:styleId="af">
    <w:name w:val="Выделение для Базового Поиска"/>
    <w:rsid w:val="000A1658"/>
    <w:rPr>
      <w:rFonts w:cs="Times New Roman"/>
      <w:b/>
      <w:color w:val="0058A9"/>
    </w:rPr>
  </w:style>
  <w:style w:type="character" w:customStyle="1" w:styleId="af0">
    <w:name w:val="Выделение для Базового Поиска (курсив)"/>
    <w:rsid w:val="000A1658"/>
    <w:rPr>
      <w:rFonts w:cs="Times New Roman"/>
      <w:b/>
      <w:i/>
      <w:iCs/>
      <w:color w:val="0058A9"/>
    </w:rPr>
  </w:style>
  <w:style w:type="character" w:customStyle="1" w:styleId="af1">
    <w:name w:val="Заголовок своего сообщения"/>
    <w:rsid w:val="000A1658"/>
    <w:rPr>
      <w:rFonts w:cs="Times New Roman"/>
      <w:b/>
      <w:color w:val="000080"/>
    </w:rPr>
  </w:style>
  <w:style w:type="character" w:customStyle="1" w:styleId="af2">
    <w:name w:val="Заголовок чужого сообщения"/>
    <w:rsid w:val="000A1658"/>
    <w:rPr>
      <w:rFonts w:cs="Times New Roman"/>
      <w:b/>
      <w:color w:val="FF0000"/>
    </w:rPr>
  </w:style>
  <w:style w:type="character" w:customStyle="1" w:styleId="af3">
    <w:name w:val="Найденные слова"/>
    <w:rsid w:val="000A1658"/>
    <w:rPr>
      <w:rFonts w:cs="Times New Roman"/>
      <w:color w:val="000080"/>
      <w:highlight w:val="yellow"/>
    </w:rPr>
  </w:style>
  <w:style w:type="character" w:customStyle="1" w:styleId="af4">
    <w:name w:val="Не вступил в силу"/>
    <w:rsid w:val="000A1658"/>
    <w:rPr>
      <w:rFonts w:cs="Times New Roman"/>
      <w:b/>
      <w:color w:val="008080"/>
    </w:rPr>
  </w:style>
  <w:style w:type="character" w:customStyle="1" w:styleId="af5">
    <w:name w:val="Опечатки"/>
    <w:rsid w:val="000A1658"/>
    <w:rPr>
      <w:color w:val="FF0000"/>
    </w:rPr>
  </w:style>
  <w:style w:type="character" w:customStyle="1" w:styleId="af6">
    <w:name w:val="Продолжение ссылки"/>
    <w:rsid w:val="000A1658"/>
    <w:rPr>
      <w:rFonts w:cs="Times New Roman"/>
      <w:b/>
      <w:color w:val="008000"/>
    </w:rPr>
  </w:style>
  <w:style w:type="character" w:customStyle="1" w:styleId="af7">
    <w:name w:val="Сравнение редакций"/>
    <w:rsid w:val="000A1658"/>
    <w:rPr>
      <w:rFonts w:cs="Times New Roman"/>
      <w:b/>
      <w:color w:val="000080"/>
    </w:rPr>
  </w:style>
  <w:style w:type="character" w:customStyle="1" w:styleId="af8">
    <w:name w:val="Сравнение редакций. Добавленный фрагмент"/>
    <w:rsid w:val="000A1658"/>
    <w:rPr>
      <w:color w:val="0000FF"/>
      <w:highlight w:val="blue"/>
    </w:rPr>
  </w:style>
  <w:style w:type="character" w:customStyle="1" w:styleId="af9">
    <w:name w:val="Сравнение редакций. Удаленный фрагмент"/>
    <w:rsid w:val="000A1658"/>
    <w:rPr>
      <w:strike/>
      <w:color w:val="808000"/>
    </w:rPr>
  </w:style>
  <w:style w:type="character" w:customStyle="1" w:styleId="afa">
    <w:name w:val="Утратил силу"/>
    <w:rsid w:val="000A1658"/>
    <w:rPr>
      <w:rFonts w:cs="Times New Roman"/>
      <w:b/>
      <w:strike/>
      <w:color w:val="808000"/>
    </w:rPr>
  </w:style>
  <w:style w:type="character" w:customStyle="1" w:styleId="14">
    <w:name w:val="Просмотренная гиперссылка1"/>
    <w:rsid w:val="000A1658"/>
    <w:rPr>
      <w:rFonts w:cs="Times New Roman"/>
      <w:color w:val="800080"/>
      <w:u w:val="single"/>
    </w:rPr>
  </w:style>
  <w:style w:type="character" w:customStyle="1" w:styleId="22">
    <w:name w:val="Основной текст 2 Знак Знак Знак"/>
    <w:basedOn w:val="11"/>
    <w:rsid w:val="000A1658"/>
  </w:style>
  <w:style w:type="character" w:customStyle="1" w:styleId="afb">
    <w:name w:val="Основной текст_"/>
    <w:rsid w:val="000A1658"/>
    <w:rPr>
      <w:sz w:val="26"/>
      <w:highlight w:val="white"/>
    </w:rPr>
  </w:style>
  <w:style w:type="character" w:customStyle="1" w:styleId="23">
    <w:name w:val="Основной текст 2 Знак"/>
    <w:rsid w:val="000A1658"/>
    <w:rPr>
      <w:rFonts w:ascii="Times New Roman" w:eastAsia="Times New Roman" w:hAnsi="Times New Roman" w:cs="Times New Roman"/>
      <w:sz w:val="24"/>
      <w:szCs w:val="24"/>
      <w:lang w:eastAsia="ru-RU"/>
    </w:rPr>
  </w:style>
  <w:style w:type="character" w:customStyle="1" w:styleId="FontStyle18">
    <w:name w:val="Font Style18"/>
    <w:rsid w:val="000A1658"/>
    <w:rPr>
      <w:rFonts w:ascii="Times New Roman" w:hAnsi="Times New Roman" w:cs="Times New Roman"/>
      <w:sz w:val="26"/>
    </w:rPr>
  </w:style>
  <w:style w:type="character" w:customStyle="1" w:styleId="ListLabel1">
    <w:name w:val="ListLabel 1"/>
    <w:rsid w:val="000A1658"/>
    <w:rPr>
      <w:rFonts w:cs="Courier New"/>
    </w:rPr>
  </w:style>
  <w:style w:type="character" w:customStyle="1" w:styleId="ListLabel2">
    <w:name w:val="ListLabel 2"/>
    <w:rsid w:val="000A1658"/>
    <w:rPr>
      <w:rFonts w:cs="Courier New"/>
    </w:rPr>
  </w:style>
  <w:style w:type="character" w:customStyle="1" w:styleId="ListLabel3">
    <w:name w:val="ListLabel 3"/>
    <w:rsid w:val="000A1658"/>
    <w:rPr>
      <w:rFonts w:cs="Courier New"/>
    </w:rPr>
  </w:style>
  <w:style w:type="character" w:customStyle="1" w:styleId="ListLabel4">
    <w:name w:val="ListLabel 4"/>
    <w:rsid w:val="000A1658"/>
    <w:rPr>
      <w:rFonts w:eastAsia="Times New Roman" w:cs="Times New Roman"/>
    </w:rPr>
  </w:style>
  <w:style w:type="character" w:customStyle="1" w:styleId="ListLabel5">
    <w:name w:val="ListLabel 5"/>
    <w:rsid w:val="000A1658"/>
    <w:rPr>
      <w:rFonts w:cs="Courier New"/>
    </w:rPr>
  </w:style>
  <w:style w:type="character" w:customStyle="1" w:styleId="ListLabel6">
    <w:name w:val="ListLabel 6"/>
    <w:rsid w:val="000A1658"/>
    <w:rPr>
      <w:rFonts w:cs="Courier New"/>
    </w:rPr>
  </w:style>
  <w:style w:type="character" w:customStyle="1" w:styleId="ListLabel7">
    <w:name w:val="ListLabel 7"/>
    <w:rsid w:val="000A1658"/>
    <w:rPr>
      <w:rFonts w:cs="Courier New"/>
    </w:rPr>
  </w:style>
  <w:style w:type="character" w:customStyle="1" w:styleId="ListLabel8">
    <w:name w:val="ListLabel 8"/>
    <w:rsid w:val="000A1658"/>
    <w:rPr>
      <w:rFonts w:eastAsia="Times New Roman" w:cs="Times New Roman"/>
    </w:rPr>
  </w:style>
  <w:style w:type="character" w:customStyle="1" w:styleId="ListLabel9">
    <w:name w:val="ListLabel 9"/>
    <w:rsid w:val="000A1658"/>
    <w:rPr>
      <w:rFonts w:cs="Courier New"/>
    </w:rPr>
  </w:style>
  <w:style w:type="character" w:customStyle="1" w:styleId="ListLabel10">
    <w:name w:val="ListLabel 10"/>
    <w:rsid w:val="000A1658"/>
    <w:rPr>
      <w:rFonts w:cs="Courier New"/>
    </w:rPr>
  </w:style>
  <w:style w:type="character" w:customStyle="1" w:styleId="ListLabel11">
    <w:name w:val="ListLabel 11"/>
    <w:rsid w:val="000A1658"/>
    <w:rPr>
      <w:rFonts w:cs="Courier New"/>
    </w:rPr>
  </w:style>
  <w:style w:type="character" w:customStyle="1" w:styleId="ListLabel12">
    <w:name w:val="ListLabel 12"/>
    <w:rsid w:val="000A1658"/>
    <w:rPr>
      <w:rFonts w:eastAsia="Times New Roman" w:cs="Times New Roman"/>
      <w:color w:val="00000A"/>
    </w:rPr>
  </w:style>
  <w:style w:type="character" w:customStyle="1" w:styleId="ListLabel13">
    <w:name w:val="ListLabel 13"/>
    <w:rsid w:val="000A1658"/>
    <w:rPr>
      <w:rFonts w:cs="Courier New"/>
    </w:rPr>
  </w:style>
  <w:style w:type="character" w:customStyle="1" w:styleId="ListLabel14">
    <w:name w:val="ListLabel 14"/>
    <w:rsid w:val="000A1658"/>
    <w:rPr>
      <w:rFonts w:cs="Courier New"/>
    </w:rPr>
  </w:style>
  <w:style w:type="character" w:customStyle="1" w:styleId="ListLabel15">
    <w:name w:val="ListLabel 15"/>
    <w:rsid w:val="000A1658"/>
    <w:rPr>
      <w:rFonts w:cs="Courier New"/>
    </w:rPr>
  </w:style>
  <w:style w:type="character" w:customStyle="1" w:styleId="ListLabel16">
    <w:name w:val="ListLabel 16"/>
    <w:rsid w:val="000A1658"/>
    <w:rPr>
      <w:rFonts w:cs="Courier New"/>
    </w:rPr>
  </w:style>
  <w:style w:type="character" w:customStyle="1" w:styleId="ListLabel17">
    <w:name w:val="ListLabel 17"/>
    <w:rsid w:val="000A1658"/>
    <w:rPr>
      <w:rFonts w:cs="Courier New"/>
    </w:rPr>
  </w:style>
  <w:style w:type="character" w:customStyle="1" w:styleId="ListLabel18">
    <w:name w:val="ListLabel 18"/>
    <w:rsid w:val="000A1658"/>
    <w:rPr>
      <w:rFonts w:cs="Courier New"/>
    </w:rPr>
  </w:style>
  <w:style w:type="character" w:customStyle="1" w:styleId="ListLabel19">
    <w:name w:val="ListLabel 19"/>
    <w:rsid w:val="000A1658"/>
    <w:rPr>
      <w:rFonts w:eastAsia="Times New Roman" w:cs="Times New Roman"/>
      <w:sz w:val="22"/>
    </w:rPr>
  </w:style>
  <w:style w:type="character" w:customStyle="1" w:styleId="ListLabel20">
    <w:name w:val="ListLabel 20"/>
    <w:rsid w:val="000A1658"/>
    <w:rPr>
      <w:rFonts w:cs="Courier New"/>
    </w:rPr>
  </w:style>
  <w:style w:type="character" w:customStyle="1" w:styleId="ListLabel21">
    <w:name w:val="ListLabel 21"/>
    <w:rsid w:val="000A1658"/>
    <w:rPr>
      <w:rFonts w:cs="Courier New"/>
    </w:rPr>
  </w:style>
  <w:style w:type="character" w:customStyle="1" w:styleId="ListLabel22">
    <w:name w:val="ListLabel 22"/>
    <w:rsid w:val="000A1658"/>
    <w:rPr>
      <w:rFonts w:cs="Courier New"/>
    </w:rPr>
  </w:style>
  <w:style w:type="character" w:customStyle="1" w:styleId="24">
    <w:name w:val="Основной текст (2)_"/>
    <w:rsid w:val="000A1658"/>
    <w:rPr>
      <w:rFonts w:ascii="Times New Roman" w:hAnsi="Times New Roman" w:cs="Times New Roman"/>
      <w:b w:val="0"/>
      <w:i w:val="0"/>
      <w:caps w:val="0"/>
      <w:smallCaps w:val="0"/>
      <w:strike w:val="0"/>
      <w:dstrike w:val="0"/>
      <w:sz w:val="28"/>
      <w:u w:val="none"/>
    </w:rPr>
  </w:style>
  <w:style w:type="character" w:customStyle="1" w:styleId="33">
    <w:name w:val="Основной текст (3)_"/>
    <w:rsid w:val="000A1658"/>
    <w:rPr>
      <w:rFonts w:ascii="Calibri" w:hAnsi="Calibri" w:cs="Calibri"/>
      <w:b/>
      <w:i w:val="0"/>
      <w:caps w:val="0"/>
      <w:smallCaps w:val="0"/>
      <w:strike w:val="0"/>
      <w:dstrike w:val="0"/>
      <w:sz w:val="22"/>
      <w:u w:val="none"/>
    </w:rPr>
  </w:style>
  <w:style w:type="character" w:customStyle="1" w:styleId="DefaultFontStyle">
    <w:name w:val="DefaultFontStyle"/>
    <w:rsid w:val="000A1658"/>
    <w:rPr>
      <w:rFonts w:ascii="Arial Unicode MS" w:eastAsia="Arial Unicode MS" w:hAnsi="Arial Unicode MS" w:cs="Arial Unicode MS"/>
      <w:color w:val="000000"/>
      <w:spacing w:val="0"/>
      <w:w w:val="100"/>
      <w:position w:val="0"/>
      <w:sz w:val="24"/>
      <w:szCs w:val="24"/>
      <w:vertAlign w:val="baseline"/>
    </w:rPr>
  </w:style>
  <w:style w:type="character" w:customStyle="1" w:styleId="CharStyle4">
    <w:name w:val="CharStyle4"/>
    <w:rsid w:val="000A1658"/>
    <w:rPr>
      <w:rFonts w:ascii="Arial" w:eastAsia="Arial" w:hAnsi="Arial" w:cs="Arial"/>
      <w:b w:val="0"/>
      <w:bCs w:val="0"/>
      <w:i w:val="0"/>
      <w:iCs w:val="0"/>
      <w:strike w:val="0"/>
      <w:dstrike w:val="0"/>
      <w:color w:val="000000"/>
      <w:spacing w:val="0"/>
      <w:w w:val="100"/>
      <w:position w:val="0"/>
      <w:sz w:val="28"/>
      <w:szCs w:val="28"/>
      <w:u w:val="none"/>
      <w:vertAlign w:val="baseline"/>
    </w:rPr>
  </w:style>
  <w:style w:type="character" w:customStyle="1" w:styleId="CharStyle5">
    <w:name w:val="CharStyle5"/>
    <w:rsid w:val="000A1658"/>
    <w:rPr>
      <w:rFonts w:ascii="Arial" w:eastAsia="Arial" w:hAnsi="Arial" w:cs="Arial"/>
      <w:b w:val="0"/>
      <w:bCs w:val="0"/>
      <w:i w:val="0"/>
      <w:iCs w:val="0"/>
      <w:strike w:val="0"/>
      <w:dstrike w:val="0"/>
      <w:color w:val="000000"/>
      <w:spacing w:val="0"/>
      <w:w w:val="100"/>
      <w:position w:val="0"/>
      <w:sz w:val="28"/>
      <w:szCs w:val="28"/>
      <w:u w:val="single"/>
      <w:vertAlign w:val="baseline"/>
    </w:rPr>
  </w:style>
  <w:style w:type="character" w:customStyle="1" w:styleId="25">
    <w:name w:val="Основной текст (2)"/>
    <w:rsid w:val="000A1658"/>
    <w:rPr>
      <w:rFonts w:ascii="Times New Roman" w:hAnsi="Times New Roman" w:cs="Times New Roman"/>
      <w:b w:val="0"/>
      <w:i w:val="0"/>
      <w:caps w:val="0"/>
      <w:smallCaps w:val="0"/>
      <w:strike w:val="0"/>
      <w:dstrike w:val="0"/>
      <w:sz w:val="28"/>
      <w:u w:val="none"/>
    </w:rPr>
  </w:style>
  <w:style w:type="character" w:customStyle="1" w:styleId="afc">
    <w:name w:val="Символ сноски"/>
    <w:qFormat/>
    <w:rsid w:val="000A1658"/>
  </w:style>
  <w:style w:type="character" w:styleId="afd">
    <w:name w:val="footnote reference"/>
    <w:rsid w:val="000A1658"/>
    <w:rPr>
      <w:vertAlign w:val="superscript"/>
    </w:rPr>
  </w:style>
  <w:style w:type="character" w:customStyle="1" w:styleId="afe">
    <w:name w:val="Символы концевой сноски"/>
    <w:rsid w:val="000A1658"/>
    <w:rPr>
      <w:vertAlign w:val="superscript"/>
    </w:rPr>
  </w:style>
  <w:style w:type="character" w:customStyle="1" w:styleId="WW-">
    <w:name w:val="WW-Символы концевой сноски"/>
    <w:rsid w:val="000A1658"/>
  </w:style>
  <w:style w:type="character" w:styleId="aff">
    <w:name w:val="endnote reference"/>
    <w:rsid w:val="000A1658"/>
    <w:rPr>
      <w:vertAlign w:val="superscript"/>
    </w:rPr>
  </w:style>
  <w:style w:type="paragraph" w:styleId="aff0">
    <w:name w:val="List"/>
    <w:basedOn w:val="a0"/>
    <w:rsid w:val="000A1658"/>
    <w:rPr>
      <w:rFonts w:cs="Mangal"/>
    </w:rPr>
  </w:style>
  <w:style w:type="paragraph" w:styleId="aff1">
    <w:name w:val="caption"/>
    <w:basedOn w:val="a"/>
    <w:qFormat/>
    <w:rsid w:val="000A1658"/>
    <w:pPr>
      <w:suppressLineNumbers/>
      <w:spacing w:before="120" w:after="120"/>
    </w:pPr>
    <w:rPr>
      <w:rFonts w:cs="Mangal"/>
      <w:i/>
      <w:iCs/>
    </w:rPr>
  </w:style>
  <w:style w:type="paragraph" w:customStyle="1" w:styleId="15">
    <w:name w:val="Указатель1"/>
    <w:basedOn w:val="a"/>
    <w:rsid w:val="000A1658"/>
    <w:pPr>
      <w:suppressLineNumbers/>
    </w:pPr>
    <w:rPr>
      <w:rFonts w:cs="Mangal"/>
    </w:rPr>
  </w:style>
  <w:style w:type="paragraph" w:customStyle="1" w:styleId="16">
    <w:name w:val="Абзац списка1"/>
    <w:basedOn w:val="a"/>
    <w:rsid w:val="000A1658"/>
    <w:pPr>
      <w:spacing w:after="200" w:line="276" w:lineRule="auto"/>
      <w:ind w:left="720"/>
      <w:contextualSpacing/>
    </w:pPr>
    <w:rPr>
      <w:rFonts w:ascii="Calibri" w:hAnsi="Calibri" w:cs="Calibri"/>
      <w:sz w:val="22"/>
      <w:szCs w:val="22"/>
    </w:rPr>
  </w:style>
  <w:style w:type="paragraph" w:customStyle="1" w:styleId="ConsPlusNormal">
    <w:name w:val="ConsPlusNormal"/>
    <w:link w:val="ConsPlusNormal0"/>
    <w:qFormat/>
    <w:rsid w:val="000A1658"/>
    <w:pPr>
      <w:widowControl w:val="0"/>
      <w:suppressAutoHyphens/>
      <w:ind w:firstLine="720"/>
    </w:pPr>
    <w:rPr>
      <w:rFonts w:ascii="Arial" w:hAnsi="Arial"/>
      <w:color w:val="00000A"/>
      <w:kern w:val="1"/>
    </w:rPr>
  </w:style>
  <w:style w:type="character" w:customStyle="1" w:styleId="ConsPlusNormal0">
    <w:name w:val="ConsPlusNormal Знак"/>
    <w:link w:val="ConsPlusNormal"/>
    <w:locked/>
    <w:rsid w:val="00225D62"/>
    <w:rPr>
      <w:rFonts w:ascii="Arial" w:hAnsi="Arial"/>
      <w:color w:val="00000A"/>
      <w:kern w:val="1"/>
      <w:lang w:bidi="ar-SA"/>
    </w:rPr>
  </w:style>
  <w:style w:type="paragraph" w:customStyle="1" w:styleId="ConsPlusNonformat">
    <w:name w:val="ConsPlusNonformat"/>
    <w:qFormat/>
    <w:rsid w:val="000A1658"/>
    <w:pPr>
      <w:widowControl w:val="0"/>
      <w:suppressAutoHyphens/>
    </w:pPr>
    <w:rPr>
      <w:rFonts w:ascii="Courier New" w:hAnsi="Courier New" w:cs="Courier New"/>
      <w:color w:val="00000A"/>
      <w:kern w:val="1"/>
    </w:rPr>
  </w:style>
  <w:style w:type="paragraph" w:customStyle="1" w:styleId="310">
    <w:name w:val="Основной текст с отступом 31"/>
    <w:basedOn w:val="a"/>
    <w:rsid w:val="000A1658"/>
    <w:pPr>
      <w:widowControl w:val="0"/>
      <w:spacing w:line="360" w:lineRule="auto"/>
      <w:ind w:firstLine="708"/>
      <w:jc w:val="both"/>
    </w:pPr>
    <w:rPr>
      <w:rFonts w:eastAsia="MS Mincho"/>
      <w:sz w:val="16"/>
      <w:szCs w:val="16"/>
      <w:lang w:eastAsia="ja-JP"/>
    </w:rPr>
  </w:style>
  <w:style w:type="paragraph" w:customStyle="1" w:styleId="210">
    <w:name w:val="Основной текст с отступом 21"/>
    <w:basedOn w:val="a"/>
    <w:rsid w:val="000A1658"/>
    <w:pPr>
      <w:spacing w:after="120" w:line="480" w:lineRule="auto"/>
      <w:ind w:left="283"/>
    </w:pPr>
    <w:rPr>
      <w:rFonts w:ascii="Calibri" w:eastAsia="Calibri" w:hAnsi="Calibri" w:cs="Calibri"/>
      <w:sz w:val="22"/>
      <w:szCs w:val="22"/>
      <w:lang w:eastAsia="en-US"/>
    </w:rPr>
  </w:style>
  <w:style w:type="paragraph" w:customStyle="1" w:styleId="17">
    <w:name w:val="Обычный (веб)1"/>
    <w:basedOn w:val="a"/>
    <w:rsid w:val="000A1658"/>
    <w:pPr>
      <w:spacing w:before="280" w:after="280"/>
      <w:jc w:val="both"/>
    </w:pPr>
    <w:rPr>
      <w:rFonts w:ascii="Arial" w:hAnsi="Arial" w:cs="Arial"/>
      <w:sz w:val="18"/>
      <w:szCs w:val="18"/>
    </w:rPr>
  </w:style>
  <w:style w:type="paragraph" w:customStyle="1" w:styleId="ConsPlusCell">
    <w:name w:val="ConsPlusCell"/>
    <w:uiPriority w:val="99"/>
    <w:qFormat/>
    <w:rsid w:val="000A1658"/>
    <w:pPr>
      <w:widowControl w:val="0"/>
      <w:suppressAutoHyphens/>
    </w:pPr>
    <w:rPr>
      <w:rFonts w:ascii="Arial" w:hAnsi="Arial" w:cs="Arial"/>
      <w:color w:val="00000A"/>
      <w:kern w:val="1"/>
    </w:rPr>
  </w:style>
  <w:style w:type="paragraph" w:customStyle="1" w:styleId="18">
    <w:name w:val="Текст выноски1"/>
    <w:basedOn w:val="a"/>
    <w:rsid w:val="000A1658"/>
    <w:rPr>
      <w:rFonts w:ascii="Tahoma" w:hAnsi="Tahoma" w:cs="Tahoma"/>
      <w:sz w:val="16"/>
      <w:szCs w:val="16"/>
    </w:rPr>
  </w:style>
  <w:style w:type="paragraph" w:customStyle="1" w:styleId="aff2">
    <w:name w:val="Нормальный (таблица)"/>
    <w:basedOn w:val="a"/>
    <w:rsid w:val="000A1658"/>
    <w:pPr>
      <w:widowControl w:val="0"/>
      <w:jc w:val="both"/>
    </w:pPr>
    <w:rPr>
      <w:rFonts w:ascii="Arial" w:eastAsia="Arial Unicode MS" w:hAnsi="Arial" w:cs="Arial"/>
    </w:rPr>
  </w:style>
  <w:style w:type="paragraph" w:styleId="aff3">
    <w:name w:val="Body Text Indent"/>
    <w:basedOn w:val="a"/>
    <w:link w:val="19"/>
    <w:rsid w:val="000A1658"/>
    <w:pPr>
      <w:ind w:firstLine="708"/>
      <w:jc w:val="both"/>
    </w:pPr>
    <w:rPr>
      <w:sz w:val="28"/>
    </w:rPr>
  </w:style>
  <w:style w:type="paragraph" w:styleId="aff4">
    <w:name w:val="header"/>
    <w:basedOn w:val="a"/>
    <w:link w:val="1a"/>
    <w:uiPriority w:val="99"/>
    <w:rsid w:val="000A1658"/>
    <w:pPr>
      <w:tabs>
        <w:tab w:val="center" w:pos="4677"/>
        <w:tab w:val="right" w:pos="9355"/>
      </w:tabs>
    </w:pPr>
  </w:style>
  <w:style w:type="character" w:customStyle="1" w:styleId="1a">
    <w:name w:val="Верхний колонтитул Знак1"/>
    <w:link w:val="aff4"/>
    <w:uiPriority w:val="99"/>
    <w:rsid w:val="00D35628"/>
    <w:rPr>
      <w:color w:val="00000A"/>
      <w:kern w:val="1"/>
      <w:sz w:val="24"/>
      <w:szCs w:val="24"/>
    </w:rPr>
  </w:style>
  <w:style w:type="paragraph" w:styleId="aff5">
    <w:name w:val="footer"/>
    <w:basedOn w:val="a"/>
    <w:link w:val="1b"/>
    <w:uiPriority w:val="99"/>
    <w:rsid w:val="000A1658"/>
    <w:pPr>
      <w:tabs>
        <w:tab w:val="center" w:pos="4677"/>
        <w:tab w:val="right" w:pos="9355"/>
      </w:tabs>
    </w:pPr>
  </w:style>
  <w:style w:type="character" w:customStyle="1" w:styleId="1b">
    <w:name w:val="Нижний колонтитул Знак1"/>
    <w:link w:val="aff5"/>
    <w:uiPriority w:val="99"/>
    <w:rsid w:val="00D35628"/>
    <w:rPr>
      <w:color w:val="00000A"/>
      <w:kern w:val="1"/>
      <w:sz w:val="24"/>
      <w:szCs w:val="24"/>
    </w:rPr>
  </w:style>
  <w:style w:type="paragraph" w:customStyle="1" w:styleId="311">
    <w:name w:val="Основной текст 31"/>
    <w:basedOn w:val="a"/>
    <w:rsid w:val="000A1658"/>
    <w:pPr>
      <w:spacing w:after="120"/>
    </w:pPr>
    <w:rPr>
      <w:sz w:val="16"/>
      <w:szCs w:val="16"/>
    </w:rPr>
  </w:style>
  <w:style w:type="paragraph" w:styleId="aff6">
    <w:name w:val="Title"/>
    <w:basedOn w:val="a"/>
    <w:next w:val="a0"/>
    <w:link w:val="1c"/>
    <w:uiPriority w:val="1"/>
    <w:qFormat/>
    <w:rsid w:val="000A1658"/>
    <w:pPr>
      <w:jc w:val="center"/>
    </w:pPr>
    <w:rPr>
      <w:sz w:val="28"/>
      <w:szCs w:val="20"/>
    </w:rPr>
  </w:style>
  <w:style w:type="paragraph" w:customStyle="1" w:styleId="aff7">
    <w:name w:val="Внимание: криминал!!"/>
    <w:basedOn w:val="a"/>
    <w:rsid w:val="000A1658"/>
    <w:pPr>
      <w:widowControl w:val="0"/>
      <w:jc w:val="both"/>
    </w:pPr>
    <w:rPr>
      <w:rFonts w:ascii="Arial" w:hAnsi="Arial" w:cs="Arial"/>
    </w:rPr>
  </w:style>
  <w:style w:type="paragraph" w:customStyle="1" w:styleId="aff8">
    <w:name w:val="Внимание: недобросовестность!"/>
    <w:basedOn w:val="a"/>
    <w:rsid w:val="000A1658"/>
    <w:pPr>
      <w:widowControl w:val="0"/>
      <w:jc w:val="both"/>
    </w:pPr>
    <w:rPr>
      <w:rFonts w:ascii="Arial" w:hAnsi="Arial" w:cs="Arial"/>
    </w:rPr>
  </w:style>
  <w:style w:type="paragraph" w:customStyle="1" w:styleId="aff9">
    <w:name w:val="Основное меню (преемственное)"/>
    <w:basedOn w:val="a"/>
    <w:rsid w:val="000A1658"/>
    <w:pPr>
      <w:widowControl w:val="0"/>
      <w:jc w:val="both"/>
    </w:pPr>
    <w:rPr>
      <w:rFonts w:ascii="Verdana" w:hAnsi="Verdana" w:cs="Verdana"/>
    </w:rPr>
  </w:style>
  <w:style w:type="paragraph" w:customStyle="1" w:styleId="affa">
    <w:name w:val="Заголовок группы контролов"/>
    <w:basedOn w:val="a"/>
    <w:rsid w:val="000A1658"/>
    <w:pPr>
      <w:widowControl w:val="0"/>
      <w:jc w:val="both"/>
    </w:pPr>
    <w:rPr>
      <w:rFonts w:ascii="Arial" w:hAnsi="Arial" w:cs="Arial"/>
      <w:b/>
      <w:bCs/>
      <w:color w:val="000000"/>
    </w:rPr>
  </w:style>
  <w:style w:type="paragraph" w:customStyle="1" w:styleId="affb">
    <w:name w:val="Заголовок для информации об изменениях"/>
    <w:basedOn w:val="1"/>
    <w:rsid w:val="000A1658"/>
    <w:rPr>
      <w:rFonts w:ascii="Cambria" w:hAnsi="Cambria" w:cs="Cambria"/>
      <w:color w:val="00000A"/>
      <w:highlight w:val="white"/>
    </w:rPr>
  </w:style>
  <w:style w:type="paragraph" w:customStyle="1" w:styleId="affc">
    <w:name w:val="Заголовок приложения"/>
    <w:basedOn w:val="a"/>
    <w:rsid w:val="000A1658"/>
    <w:pPr>
      <w:widowControl w:val="0"/>
      <w:jc w:val="right"/>
    </w:pPr>
    <w:rPr>
      <w:rFonts w:ascii="Arial" w:hAnsi="Arial" w:cs="Arial"/>
    </w:rPr>
  </w:style>
  <w:style w:type="paragraph" w:customStyle="1" w:styleId="affd">
    <w:name w:val="Заголовок распахивающейся части диалога"/>
    <w:basedOn w:val="a"/>
    <w:rsid w:val="000A1658"/>
    <w:pPr>
      <w:widowControl w:val="0"/>
      <w:jc w:val="both"/>
    </w:pPr>
    <w:rPr>
      <w:rFonts w:ascii="Arial" w:hAnsi="Arial" w:cs="Arial"/>
      <w:i/>
      <w:iCs/>
      <w:color w:val="000080"/>
    </w:rPr>
  </w:style>
  <w:style w:type="paragraph" w:customStyle="1" w:styleId="affe">
    <w:name w:val="Заголовок статьи"/>
    <w:basedOn w:val="a"/>
    <w:rsid w:val="000A1658"/>
    <w:pPr>
      <w:widowControl w:val="0"/>
      <w:ind w:left="1612" w:hanging="892"/>
      <w:jc w:val="both"/>
    </w:pPr>
    <w:rPr>
      <w:rFonts w:ascii="Arial" w:hAnsi="Arial" w:cs="Arial"/>
    </w:rPr>
  </w:style>
  <w:style w:type="paragraph" w:customStyle="1" w:styleId="afff">
    <w:name w:val="Интерактивный заголовок"/>
    <w:basedOn w:val="10"/>
    <w:rsid w:val="000A1658"/>
    <w:rPr>
      <w:highlight w:val="white"/>
    </w:rPr>
  </w:style>
  <w:style w:type="paragraph" w:customStyle="1" w:styleId="afff0">
    <w:name w:val="Текст информации об изменениях"/>
    <w:basedOn w:val="a"/>
    <w:rsid w:val="000A1658"/>
    <w:pPr>
      <w:widowControl w:val="0"/>
      <w:jc w:val="both"/>
    </w:pPr>
    <w:rPr>
      <w:rFonts w:ascii="Arial" w:hAnsi="Arial" w:cs="Arial"/>
      <w:sz w:val="20"/>
      <w:szCs w:val="20"/>
    </w:rPr>
  </w:style>
  <w:style w:type="paragraph" w:customStyle="1" w:styleId="afff1">
    <w:name w:val="Информация об изменениях"/>
    <w:basedOn w:val="afff0"/>
    <w:rsid w:val="000A1658"/>
    <w:rPr>
      <w:sz w:val="24"/>
      <w:szCs w:val="24"/>
      <w:highlight w:val="cyan"/>
    </w:rPr>
  </w:style>
  <w:style w:type="paragraph" w:customStyle="1" w:styleId="afff2">
    <w:name w:val="Текст (справка)"/>
    <w:basedOn w:val="a"/>
    <w:rsid w:val="000A1658"/>
    <w:pPr>
      <w:widowControl w:val="0"/>
      <w:ind w:left="170" w:right="170"/>
    </w:pPr>
    <w:rPr>
      <w:rFonts w:ascii="Arial" w:hAnsi="Arial" w:cs="Arial"/>
    </w:rPr>
  </w:style>
  <w:style w:type="paragraph" w:customStyle="1" w:styleId="afff3">
    <w:name w:val="Комментарий"/>
    <w:basedOn w:val="afff2"/>
    <w:rsid w:val="000A1658"/>
    <w:pPr>
      <w:spacing w:before="75"/>
      <w:ind w:left="0" w:right="0"/>
      <w:jc w:val="both"/>
    </w:pPr>
    <w:rPr>
      <w:i/>
      <w:iCs/>
      <w:color w:val="800080"/>
    </w:rPr>
  </w:style>
  <w:style w:type="paragraph" w:customStyle="1" w:styleId="afff4">
    <w:name w:val="Информация об изменениях документа"/>
    <w:basedOn w:val="afff3"/>
    <w:rsid w:val="000A1658"/>
    <w:pPr>
      <w:spacing w:before="0"/>
    </w:pPr>
  </w:style>
  <w:style w:type="paragraph" w:customStyle="1" w:styleId="afff5">
    <w:name w:val="Текст (лев. подпись)"/>
    <w:basedOn w:val="a"/>
    <w:rsid w:val="000A1658"/>
    <w:pPr>
      <w:widowControl w:val="0"/>
    </w:pPr>
    <w:rPr>
      <w:rFonts w:ascii="Arial" w:hAnsi="Arial" w:cs="Arial"/>
    </w:rPr>
  </w:style>
  <w:style w:type="paragraph" w:customStyle="1" w:styleId="afff6">
    <w:name w:val="Колонтитул (левый)"/>
    <w:basedOn w:val="afff5"/>
    <w:rsid w:val="000A1658"/>
    <w:pPr>
      <w:jc w:val="both"/>
    </w:pPr>
    <w:rPr>
      <w:sz w:val="16"/>
      <w:szCs w:val="16"/>
    </w:rPr>
  </w:style>
  <w:style w:type="paragraph" w:customStyle="1" w:styleId="afff7">
    <w:name w:val="Текст (прав. подпись)"/>
    <w:basedOn w:val="a"/>
    <w:rsid w:val="000A1658"/>
    <w:pPr>
      <w:widowControl w:val="0"/>
      <w:jc w:val="right"/>
    </w:pPr>
    <w:rPr>
      <w:rFonts w:ascii="Arial" w:hAnsi="Arial" w:cs="Arial"/>
    </w:rPr>
  </w:style>
  <w:style w:type="paragraph" w:customStyle="1" w:styleId="afff8">
    <w:name w:val="Колонтитул (правый)"/>
    <w:basedOn w:val="afff7"/>
    <w:rsid w:val="000A1658"/>
    <w:pPr>
      <w:jc w:val="both"/>
    </w:pPr>
    <w:rPr>
      <w:sz w:val="16"/>
      <w:szCs w:val="16"/>
    </w:rPr>
  </w:style>
  <w:style w:type="paragraph" w:customStyle="1" w:styleId="afff9">
    <w:name w:val="Комментарий пользователя"/>
    <w:basedOn w:val="afff3"/>
    <w:rsid w:val="000A1658"/>
    <w:pPr>
      <w:spacing w:before="0"/>
      <w:jc w:val="left"/>
    </w:pPr>
    <w:rPr>
      <w:i w:val="0"/>
      <w:iCs w:val="0"/>
      <w:color w:val="000080"/>
    </w:rPr>
  </w:style>
  <w:style w:type="paragraph" w:customStyle="1" w:styleId="afffa">
    <w:name w:val="Куда обратиться?"/>
    <w:basedOn w:val="a"/>
    <w:rsid w:val="000A1658"/>
    <w:pPr>
      <w:widowControl w:val="0"/>
      <w:jc w:val="both"/>
    </w:pPr>
    <w:rPr>
      <w:rFonts w:ascii="Arial" w:hAnsi="Arial" w:cs="Arial"/>
    </w:rPr>
  </w:style>
  <w:style w:type="paragraph" w:customStyle="1" w:styleId="afffb">
    <w:name w:val="Моноширинный"/>
    <w:basedOn w:val="a"/>
    <w:rsid w:val="000A1658"/>
    <w:pPr>
      <w:widowControl w:val="0"/>
      <w:jc w:val="both"/>
    </w:pPr>
    <w:rPr>
      <w:rFonts w:ascii="Courier New" w:hAnsi="Courier New" w:cs="Courier New"/>
    </w:rPr>
  </w:style>
  <w:style w:type="paragraph" w:customStyle="1" w:styleId="afffc">
    <w:name w:val="Необходимые документы"/>
    <w:basedOn w:val="a"/>
    <w:rsid w:val="000A1658"/>
    <w:pPr>
      <w:widowControl w:val="0"/>
      <w:ind w:left="118"/>
      <w:jc w:val="both"/>
    </w:pPr>
    <w:rPr>
      <w:rFonts w:ascii="Arial" w:hAnsi="Arial" w:cs="Arial"/>
    </w:rPr>
  </w:style>
  <w:style w:type="paragraph" w:customStyle="1" w:styleId="afffd">
    <w:name w:val="Объект"/>
    <w:basedOn w:val="a"/>
    <w:rsid w:val="000A1658"/>
    <w:pPr>
      <w:widowControl w:val="0"/>
      <w:jc w:val="both"/>
    </w:pPr>
  </w:style>
  <w:style w:type="paragraph" w:customStyle="1" w:styleId="afffe">
    <w:name w:val="Таблицы (моноширинный)"/>
    <w:basedOn w:val="a"/>
    <w:rsid w:val="000A1658"/>
    <w:pPr>
      <w:widowControl w:val="0"/>
      <w:jc w:val="both"/>
    </w:pPr>
    <w:rPr>
      <w:rFonts w:ascii="Courier New" w:hAnsi="Courier New" w:cs="Courier New"/>
    </w:rPr>
  </w:style>
  <w:style w:type="paragraph" w:customStyle="1" w:styleId="affff">
    <w:name w:val="Оглавление"/>
    <w:basedOn w:val="afffe"/>
    <w:rsid w:val="000A1658"/>
    <w:pPr>
      <w:ind w:left="140"/>
    </w:pPr>
    <w:rPr>
      <w:rFonts w:ascii="Arial" w:hAnsi="Arial" w:cs="Times New Roman"/>
    </w:rPr>
  </w:style>
  <w:style w:type="paragraph" w:customStyle="1" w:styleId="affff0">
    <w:name w:val="Переменная часть"/>
    <w:basedOn w:val="aff9"/>
    <w:rsid w:val="000A1658"/>
    <w:rPr>
      <w:rFonts w:ascii="Arial" w:hAnsi="Arial" w:cs="Times New Roman"/>
      <w:sz w:val="20"/>
      <w:szCs w:val="20"/>
    </w:rPr>
  </w:style>
  <w:style w:type="paragraph" w:customStyle="1" w:styleId="affff1">
    <w:name w:val="Подвал для информации об изменениях"/>
    <w:basedOn w:val="1"/>
    <w:rsid w:val="000A1658"/>
    <w:pPr>
      <w:spacing w:before="0" w:after="0"/>
      <w:jc w:val="both"/>
    </w:pPr>
    <w:rPr>
      <w:rFonts w:ascii="Cambria" w:hAnsi="Cambria" w:cs="Cambria"/>
      <w:b w:val="0"/>
      <w:bCs w:val="0"/>
      <w:color w:val="00000A"/>
    </w:rPr>
  </w:style>
  <w:style w:type="paragraph" w:customStyle="1" w:styleId="affff2">
    <w:name w:val="Подзаголовок для информации об изменениях"/>
    <w:basedOn w:val="afff0"/>
    <w:rsid w:val="000A1658"/>
    <w:rPr>
      <w:b/>
      <w:bCs/>
      <w:color w:val="000080"/>
      <w:sz w:val="24"/>
      <w:szCs w:val="24"/>
    </w:rPr>
  </w:style>
  <w:style w:type="paragraph" w:customStyle="1" w:styleId="affff3">
    <w:name w:val="Подчёркнуный текст"/>
    <w:basedOn w:val="a"/>
    <w:rsid w:val="000A1658"/>
    <w:pPr>
      <w:widowControl w:val="0"/>
      <w:jc w:val="both"/>
    </w:pPr>
    <w:rPr>
      <w:rFonts w:ascii="Arial" w:hAnsi="Arial" w:cs="Arial"/>
    </w:rPr>
  </w:style>
  <w:style w:type="paragraph" w:customStyle="1" w:styleId="affff4">
    <w:name w:val="Постоянная часть"/>
    <w:basedOn w:val="aff9"/>
    <w:rsid w:val="000A1658"/>
    <w:rPr>
      <w:rFonts w:ascii="Arial" w:hAnsi="Arial" w:cs="Times New Roman"/>
      <w:sz w:val="22"/>
      <w:szCs w:val="22"/>
    </w:rPr>
  </w:style>
  <w:style w:type="paragraph" w:customStyle="1" w:styleId="affff5">
    <w:name w:val="Прижатый влево"/>
    <w:basedOn w:val="a"/>
    <w:rsid w:val="000A1658"/>
    <w:pPr>
      <w:widowControl w:val="0"/>
    </w:pPr>
    <w:rPr>
      <w:rFonts w:ascii="Arial" w:hAnsi="Arial" w:cs="Arial"/>
    </w:rPr>
  </w:style>
  <w:style w:type="paragraph" w:customStyle="1" w:styleId="affff6">
    <w:name w:val="Пример."/>
    <w:basedOn w:val="a"/>
    <w:rsid w:val="000A1658"/>
    <w:pPr>
      <w:widowControl w:val="0"/>
      <w:ind w:left="118" w:firstLine="602"/>
      <w:jc w:val="both"/>
    </w:pPr>
    <w:rPr>
      <w:rFonts w:ascii="Arial" w:hAnsi="Arial" w:cs="Arial"/>
    </w:rPr>
  </w:style>
  <w:style w:type="paragraph" w:customStyle="1" w:styleId="affff7">
    <w:name w:val="Примечание."/>
    <w:basedOn w:val="afff3"/>
    <w:rsid w:val="000A1658"/>
    <w:pPr>
      <w:spacing w:before="0"/>
    </w:pPr>
    <w:rPr>
      <w:i w:val="0"/>
      <w:iCs w:val="0"/>
      <w:color w:val="00000A"/>
    </w:rPr>
  </w:style>
  <w:style w:type="paragraph" w:customStyle="1" w:styleId="affff8">
    <w:name w:val="Словарная статья"/>
    <w:basedOn w:val="a"/>
    <w:rsid w:val="000A1658"/>
    <w:pPr>
      <w:widowControl w:val="0"/>
      <w:ind w:right="118"/>
      <w:jc w:val="both"/>
    </w:pPr>
    <w:rPr>
      <w:rFonts w:ascii="Arial" w:hAnsi="Arial" w:cs="Arial"/>
    </w:rPr>
  </w:style>
  <w:style w:type="paragraph" w:customStyle="1" w:styleId="affff9">
    <w:name w:val="Ссылка на официальную публикацию"/>
    <w:basedOn w:val="a"/>
    <w:rsid w:val="000A1658"/>
    <w:pPr>
      <w:widowControl w:val="0"/>
      <w:jc w:val="both"/>
    </w:pPr>
    <w:rPr>
      <w:rFonts w:ascii="Arial" w:hAnsi="Arial" w:cs="Arial"/>
    </w:rPr>
  </w:style>
  <w:style w:type="paragraph" w:customStyle="1" w:styleId="affffa">
    <w:name w:val="Текст в таблице"/>
    <w:basedOn w:val="aff2"/>
    <w:rsid w:val="000A1658"/>
    <w:pPr>
      <w:ind w:firstLine="500"/>
    </w:pPr>
    <w:rPr>
      <w:rFonts w:eastAsia="Times New Roman" w:cs="Times New Roman"/>
    </w:rPr>
  </w:style>
  <w:style w:type="paragraph" w:customStyle="1" w:styleId="affffb">
    <w:name w:val="Технический комментарий"/>
    <w:basedOn w:val="a"/>
    <w:rsid w:val="000A1658"/>
    <w:rPr>
      <w:rFonts w:ascii="Arial" w:hAnsi="Arial" w:cs="Arial"/>
      <w:highlight w:val="yellow"/>
    </w:rPr>
  </w:style>
  <w:style w:type="paragraph" w:customStyle="1" w:styleId="affffc">
    <w:name w:val="Центрированный (таблица)"/>
    <w:basedOn w:val="aff2"/>
    <w:rsid w:val="000A1658"/>
    <w:pPr>
      <w:jc w:val="center"/>
    </w:pPr>
    <w:rPr>
      <w:rFonts w:eastAsia="Times New Roman" w:cs="Times New Roman"/>
    </w:rPr>
  </w:style>
  <w:style w:type="paragraph" w:customStyle="1" w:styleId="xl65">
    <w:name w:val="xl65"/>
    <w:basedOn w:val="a"/>
    <w:rsid w:val="000A1658"/>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66">
    <w:name w:val="xl66"/>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67">
    <w:name w:val="xl67"/>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68">
    <w:name w:val="xl68"/>
    <w:basedOn w:val="a"/>
    <w:rsid w:val="000A1658"/>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69">
    <w:name w:val="xl69"/>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0">
    <w:name w:val="xl70"/>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1">
    <w:name w:val="xl7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2">
    <w:name w:val="xl7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3">
    <w:name w:val="xl73"/>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4">
    <w:name w:val="xl74"/>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5">
    <w:name w:val="xl75"/>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6">
    <w:name w:val="xl76"/>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7">
    <w:name w:val="xl77"/>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8">
    <w:name w:val="xl78"/>
    <w:basedOn w:val="a"/>
    <w:rsid w:val="000A1658"/>
    <w:pPr>
      <w:pBdr>
        <w:top w:val="single" w:sz="4" w:space="0" w:color="00000A"/>
        <w:left w:val="single" w:sz="4" w:space="0" w:color="00000A"/>
        <w:bottom w:val="single" w:sz="4" w:space="0" w:color="00000A"/>
        <w:right w:val="single" w:sz="4" w:space="0" w:color="00000A"/>
      </w:pBdr>
      <w:spacing w:before="280" w:after="280"/>
      <w:jc w:val="right"/>
      <w:textAlignment w:val="top"/>
    </w:pPr>
    <w:rPr>
      <w:sz w:val="18"/>
      <w:szCs w:val="18"/>
    </w:rPr>
  </w:style>
  <w:style w:type="paragraph" w:customStyle="1" w:styleId="xl79">
    <w:name w:val="xl79"/>
    <w:basedOn w:val="a"/>
    <w:rsid w:val="000A1658"/>
    <w:pPr>
      <w:pBdr>
        <w:top w:val="single" w:sz="4" w:space="0" w:color="00000A"/>
        <w:left w:val="single" w:sz="4" w:space="0" w:color="00000A"/>
        <w:bottom w:val="single" w:sz="4" w:space="0" w:color="00000A"/>
        <w:right w:val="single" w:sz="4" w:space="0" w:color="00000A"/>
      </w:pBdr>
      <w:spacing w:before="280" w:after="280"/>
      <w:jc w:val="right"/>
      <w:textAlignment w:val="top"/>
    </w:pPr>
    <w:rPr>
      <w:sz w:val="16"/>
      <w:szCs w:val="16"/>
    </w:rPr>
  </w:style>
  <w:style w:type="paragraph" w:customStyle="1" w:styleId="xl80">
    <w:name w:val="xl80"/>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1">
    <w:name w:val="xl8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2">
    <w:name w:val="xl8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3">
    <w:name w:val="xl83"/>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4">
    <w:name w:val="xl84"/>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5">
    <w:name w:val="xl85"/>
    <w:basedOn w:val="a"/>
    <w:rsid w:val="000A1658"/>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86">
    <w:name w:val="xl86"/>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87">
    <w:name w:val="xl87"/>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88">
    <w:name w:val="xl88"/>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89">
    <w:name w:val="xl89"/>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90">
    <w:name w:val="xl90"/>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91">
    <w:name w:val="xl9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2">
    <w:name w:val="xl9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3">
    <w:name w:val="xl93"/>
    <w:basedOn w:val="a"/>
    <w:rsid w:val="000A1658"/>
    <w:pPr>
      <w:pBdr>
        <w:top w:val="none" w:sz="0" w:space="0" w:color="000000"/>
        <w:left w:val="single" w:sz="4" w:space="0" w:color="00000A"/>
        <w:bottom w:val="single" w:sz="4" w:space="0" w:color="00000A"/>
        <w:right w:val="single" w:sz="4" w:space="0" w:color="00000A"/>
      </w:pBdr>
      <w:spacing w:before="280" w:after="280"/>
    </w:pPr>
  </w:style>
  <w:style w:type="paragraph" w:customStyle="1" w:styleId="xl94">
    <w:name w:val="xl94"/>
    <w:basedOn w:val="a"/>
    <w:rsid w:val="000A1658"/>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5">
    <w:name w:val="xl95"/>
    <w:basedOn w:val="a"/>
    <w:rsid w:val="000A1658"/>
    <w:pPr>
      <w:pBdr>
        <w:top w:val="single" w:sz="4" w:space="0" w:color="00000A"/>
        <w:left w:val="single" w:sz="4" w:space="0" w:color="00000A"/>
        <w:bottom w:val="single" w:sz="4" w:space="0" w:color="00000A"/>
        <w:right w:val="single" w:sz="4" w:space="0" w:color="00000A"/>
      </w:pBdr>
      <w:spacing w:before="280" w:after="280"/>
    </w:pPr>
  </w:style>
  <w:style w:type="paragraph" w:customStyle="1" w:styleId="xl96">
    <w:name w:val="xl96"/>
    <w:basedOn w:val="a"/>
    <w:rsid w:val="000A1658"/>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7">
    <w:name w:val="xl97"/>
    <w:basedOn w:val="a"/>
    <w:rsid w:val="000A1658"/>
    <w:pPr>
      <w:pBdr>
        <w:top w:val="single" w:sz="4" w:space="0" w:color="00000A"/>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8">
    <w:name w:val="xl98"/>
    <w:basedOn w:val="a"/>
    <w:rsid w:val="000A1658"/>
    <w:pPr>
      <w:pBdr>
        <w:top w:val="none" w:sz="0" w:space="0" w:color="000000"/>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9">
    <w:name w:val="xl99"/>
    <w:basedOn w:val="a"/>
    <w:rsid w:val="000A1658"/>
    <w:pPr>
      <w:pBdr>
        <w:top w:val="none" w:sz="0" w:space="0" w:color="000000"/>
        <w:left w:val="single" w:sz="4" w:space="0" w:color="00000A"/>
        <w:bottom w:val="none" w:sz="0" w:space="0" w:color="000000"/>
        <w:right w:val="single" w:sz="4" w:space="0" w:color="00000A"/>
      </w:pBdr>
      <w:spacing w:before="280" w:after="280"/>
      <w:textAlignment w:val="top"/>
    </w:pPr>
  </w:style>
  <w:style w:type="paragraph" w:customStyle="1" w:styleId="xl100">
    <w:name w:val="xl100"/>
    <w:basedOn w:val="a"/>
    <w:rsid w:val="000A1658"/>
    <w:pPr>
      <w:pBdr>
        <w:top w:val="none" w:sz="0" w:space="0" w:color="000000"/>
        <w:left w:val="single" w:sz="4" w:space="0" w:color="00000A"/>
        <w:bottom w:val="single" w:sz="4" w:space="0" w:color="00000A"/>
        <w:right w:val="single" w:sz="4" w:space="0" w:color="00000A"/>
      </w:pBdr>
      <w:spacing w:before="280" w:after="280"/>
      <w:textAlignment w:val="top"/>
    </w:pPr>
  </w:style>
  <w:style w:type="paragraph" w:customStyle="1" w:styleId="xl101">
    <w:name w:val="xl101"/>
    <w:basedOn w:val="a"/>
    <w:rsid w:val="000A1658"/>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2">
    <w:name w:val="xl102"/>
    <w:basedOn w:val="a"/>
    <w:rsid w:val="000A1658"/>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03">
    <w:name w:val="xl103"/>
    <w:basedOn w:val="a"/>
    <w:rsid w:val="000A1658"/>
    <w:pPr>
      <w:pBdr>
        <w:top w:val="none" w:sz="0" w:space="0" w:color="000000"/>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104">
    <w:name w:val="xl104"/>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5">
    <w:name w:val="xl105"/>
    <w:basedOn w:val="a"/>
    <w:rsid w:val="000A1658"/>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6">
    <w:name w:val="xl106"/>
    <w:basedOn w:val="a"/>
    <w:rsid w:val="000A1658"/>
    <w:pPr>
      <w:spacing w:before="280" w:after="280"/>
      <w:jc w:val="center"/>
    </w:pPr>
    <w:rPr>
      <w:sz w:val="28"/>
      <w:szCs w:val="28"/>
    </w:rPr>
  </w:style>
  <w:style w:type="paragraph" w:customStyle="1" w:styleId="xl107">
    <w:name w:val="xl107"/>
    <w:basedOn w:val="a"/>
    <w:rsid w:val="000A1658"/>
    <w:pPr>
      <w:pBdr>
        <w:top w:val="none" w:sz="0" w:space="0" w:color="000000"/>
        <w:left w:val="none" w:sz="0" w:space="0" w:color="000000"/>
        <w:bottom w:val="single" w:sz="4" w:space="0" w:color="00000A"/>
        <w:right w:val="none" w:sz="0" w:space="0" w:color="000000"/>
      </w:pBdr>
      <w:spacing w:before="280" w:after="280"/>
      <w:jc w:val="center"/>
    </w:pPr>
  </w:style>
  <w:style w:type="paragraph" w:customStyle="1" w:styleId="xl108">
    <w:name w:val="xl108"/>
    <w:basedOn w:val="a"/>
    <w:rsid w:val="000A1658"/>
    <w:pPr>
      <w:spacing w:before="280" w:after="280"/>
      <w:jc w:val="center"/>
    </w:pPr>
  </w:style>
  <w:style w:type="paragraph" w:customStyle="1" w:styleId="xl109">
    <w:name w:val="xl109"/>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0">
    <w:name w:val="xl110"/>
    <w:basedOn w:val="a"/>
    <w:rsid w:val="000A1658"/>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11">
    <w:name w:val="xl111"/>
    <w:basedOn w:val="a"/>
    <w:rsid w:val="000A1658"/>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12">
    <w:name w:val="xl112"/>
    <w:basedOn w:val="a"/>
    <w:rsid w:val="000A1658"/>
    <w:pPr>
      <w:pBdr>
        <w:top w:val="single" w:sz="4" w:space="0" w:color="00000A"/>
        <w:left w:val="single" w:sz="4" w:space="0" w:color="00000A"/>
        <w:bottom w:val="none" w:sz="0" w:space="0" w:color="000000"/>
        <w:right w:val="none" w:sz="0" w:space="0" w:color="000000"/>
      </w:pBdr>
      <w:spacing w:before="280" w:after="280"/>
      <w:jc w:val="center"/>
      <w:textAlignment w:val="top"/>
    </w:pPr>
    <w:rPr>
      <w:sz w:val="16"/>
      <w:szCs w:val="16"/>
    </w:rPr>
  </w:style>
  <w:style w:type="paragraph" w:customStyle="1" w:styleId="xl113">
    <w:name w:val="xl113"/>
    <w:basedOn w:val="a"/>
    <w:rsid w:val="000A1658"/>
    <w:pPr>
      <w:pBdr>
        <w:top w:val="none" w:sz="0" w:space="0" w:color="000000"/>
        <w:left w:val="single" w:sz="4" w:space="0" w:color="00000A"/>
        <w:bottom w:val="single" w:sz="4" w:space="0" w:color="00000A"/>
        <w:right w:val="none" w:sz="0" w:space="0" w:color="000000"/>
      </w:pBdr>
      <w:spacing w:before="280" w:after="280"/>
    </w:pPr>
  </w:style>
  <w:style w:type="paragraph" w:customStyle="1" w:styleId="xl114">
    <w:name w:val="xl114"/>
    <w:basedOn w:val="a"/>
    <w:rsid w:val="000A1658"/>
    <w:pPr>
      <w:pBdr>
        <w:top w:val="none" w:sz="0" w:space="0" w:color="000000"/>
        <w:left w:val="single" w:sz="4" w:space="0" w:color="00000A"/>
        <w:bottom w:val="none" w:sz="0" w:space="0" w:color="000000"/>
        <w:right w:val="single" w:sz="4" w:space="0" w:color="00000A"/>
      </w:pBdr>
      <w:spacing w:before="280" w:after="280"/>
    </w:pPr>
  </w:style>
  <w:style w:type="paragraph" w:customStyle="1" w:styleId="xl115">
    <w:name w:val="xl115"/>
    <w:basedOn w:val="a"/>
    <w:rsid w:val="000A1658"/>
    <w:pPr>
      <w:pBdr>
        <w:top w:val="single" w:sz="4" w:space="0" w:color="00000A"/>
        <w:left w:val="single" w:sz="4" w:space="0" w:color="00000A"/>
        <w:bottom w:val="single" w:sz="4" w:space="0" w:color="00000A"/>
        <w:right w:val="single" w:sz="4" w:space="0" w:color="00000A"/>
      </w:pBdr>
      <w:spacing w:before="280" w:after="280"/>
    </w:pPr>
  </w:style>
  <w:style w:type="paragraph" w:customStyle="1" w:styleId="26">
    <w:name w:val="Основной текст2"/>
    <w:basedOn w:val="a"/>
    <w:rsid w:val="000A1658"/>
    <w:pPr>
      <w:spacing w:after="720" w:line="240" w:lineRule="atLeast"/>
    </w:pPr>
    <w:rPr>
      <w:rFonts w:ascii="Calibri" w:eastAsia="Calibri" w:hAnsi="Calibri" w:cs="Mangal"/>
      <w:sz w:val="26"/>
      <w:szCs w:val="22"/>
      <w:lang w:eastAsia="en-US"/>
    </w:rPr>
  </w:style>
  <w:style w:type="paragraph" w:customStyle="1" w:styleId="western">
    <w:name w:val="western"/>
    <w:basedOn w:val="a"/>
    <w:rsid w:val="000A1658"/>
    <w:pPr>
      <w:spacing w:before="280" w:after="280"/>
    </w:pPr>
  </w:style>
  <w:style w:type="paragraph" w:customStyle="1" w:styleId="211">
    <w:name w:val="Основной текст 21"/>
    <w:basedOn w:val="a"/>
    <w:rsid w:val="000A1658"/>
    <w:pPr>
      <w:spacing w:after="120" w:line="480" w:lineRule="auto"/>
    </w:pPr>
  </w:style>
  <w:style w:type="paragraph" w:customStyle="1" w:styleId="1d">
    <w:name w:val="Без интервала1"/>
    <w:rsid w:val="000A1658"/>
    <w:pPr>
      <w:widowControl w:val="0"/>
      <w:suppressAutoHyphens/>
    </w:pPr>
    <w:rPr>
      <w:rFonts w:ascii="Calibri" w:eastAsia="Calibri" w:hAnsi="Calibri" w:cs="Calibri"/>
      <w:color w:val="00000A"/>
      <w:kern w:val="1"/>
      <w:sz w:val="24"/>
      <w:szCs w:val="22"/>
      <w:lang w:eastAsia="hi-IN" w:bidi="hi-IN"/>
    </w:rPr>
  </w:style>
  <w:style w:type="paragraph" w:customStyle="1" w:styleId="Style3">
    <w:name w:val="Style3"/>
    <w:basedOn w:val="a"/>
    <w:rsid w:val="000A1658"/>
    <w:pPr>
      <w:widowControl w:val="0"/>
      <w:spacing w:line="312" w:lineRule="exact"/>
      <w:ind w:firstLine="528"/>
      <w:jc w:val="both"/>
    </w:pPr>
  </w:style>
  <w:style w:type="paragraph" w:customStyle="1" w:styleId="xl64">
    <w:name w:val="xl64"/>
    <w:basedOn w:val="a"/>
    <w:rsid w:val="000A1658"/>
    <w:pPr>
      <w:spacing w:before="280" w:after="280"/>
    </w:pPr>
  </w:style>
  <w:style w:type="paragraph" w:customStyle="1" w:styleId="xl116">
    <w:name w:val="xl116"/>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7">
    <w:name w:val="xl117"/>
    <w:basedOn w:val="a"/>
    <w:rsid w:val="000A1658"/>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8">
    <w:name w:val="xl118"/>
    <w:basedOn w:val="a"/>
    <w:rsid w:val="000A1658"/>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9">
    <w:name w:val="xl119"/>
    <w:basedOn w:val="a"/>
    <w:rsid w:val="000A1658"/>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20">
    <w:name w:val="xl120"/>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1">
    <w:name w:val="xl121"/>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2">
    <w:name w:val="xl122"/>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3">
    <w:name w:val="xl123"/>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4">
    <w:name w:val="xl124"/>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5">
    <w:name w:val="xl125"/>
    <w:basedOn w:val="a"/>
    <w:rsid w:val="000A1658"/>
    <w:pPr>
      <w:pBdr>
        <w:top w:val="none" w:sz="0" w:space="0" w:color="000000"/>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26">
    <w:name w:val="xl126"/>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7">
    <w:name w:val="xl127"/>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8">
    <w:name w:val="xl128"/>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9">
    <w:name w:val="xl129"/>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0">
    <w:name w:val="xl130"/>
    <w:basedOn w:val="a"/>
    <w:rsid w:val="000A1658"/>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31">
    <w:name w:val="xl131"/>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2">
    <w:name w:val="xl132"/>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3">
    <w:name w:val="xl133"/>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4">
    <w:name w:val="xl134"/>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5">
    <w:name w:val="xl135"/>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6">
    <w:name w:val="xl136"/>
    <w:basedOn w:val="a"/>
    <w:rsid w:val="000A1658"/>
    <w:pPr>
      <w:pBdr>
        <w:top w:val="none" w:sz="0" w:space="0" w:color="000000"/>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7">
    <w:name w:val="xl137"/>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8">
    <w:name w:val="xl138"/>
    <w:basedOn w:val="a"/>
    <w:rsid w:val="000A1658"/>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9">
    <w:name w:val="xl139"/>
    <w:basedOn w:val="a"/>
    <w:rsid w:val="000A1658"/>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0">
    <w:name w:val="xl140"/>
    <w:basedOn w:val="a"/>
    <w:rsid w:val="000A1658"/>
    <w:pPr>
      <w:pBdr>
        <w:top w:val="none" w:sz="0" w:space="0" w:color="000000"/>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41">
    <w:name w:val="xl14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2">
    <w:name w:val="xl14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3">
    <w:name w:val="xl143"/>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4">
    <w:name w:val="xl144"/>
    <w:basedOn w:val="a"/>
    <w:rsid w:val="000A1658"/>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5">
    <w:name w:val="xl145"/>
    <w:basedOn w:val="a"/>
    <w:rsid w:val="000A1658"/>
    <w:pPr>
      <w:pBdr>
        <w:top w:val="single" w:sz="4" w:space="0" w:color="00000A"/>
        <w:left w:val="single" w:sz="4" w:space="0" w:color="00000A"/>
        <w:bottom w:val="none" w:sz="0" w:space="0" w:color="000000"/>
        <w:right w:val="none" w:sz="0" w:space="0" w:color="000000"/>
      </w:pBdr>
      <w:spacing w:before="280" w:after="280"/>
      <w:jc w:val="center"/>
      <w:textAlignment w:val="center"/>
    </w:pPr>
    <w:rPr>
      <w:sz w:val="16"/>
      <w:szCs w:val="16"/>
    </w:rPr>
  </w:style>
  <w:style w:type="paragraph" w:customStyle="1" w:styleId="xl146">
    <w:name w:val="xl146"/>
    <w:basedOn w:val="a"/>
    <w:rsid w:val="000A1658"/>
    <w:pPr>
      <w:pBdr>
        <w:top w:val="none" w:sz="0" w:space="0" w:color="000000"/>
        <w:left w:val="single" w:sz="4" w:space="0" w:color="00000A"/>
        <w:bottom w:val="single" w:sz="4" w:space="0" w:color="00000A"/>
        <w:right w:val="none" w:sz="0" w:space="0" w:color="000000"/>
      </w:pBdr>
      <w:spacing w:before="280" w:after="280"/>
      <w:jc w:val="center"/>
      <w:textAlignment w:val="center"/>
    </w:pPr>
    <w:rPr>
      <w:sz w:val="16"/>
      <w:szCs w:val="16"/>
    </w:rPr>
  </w:style>
  <w:style w:type="paragraph" w:customStyle="1" w:styleId="xl147">
    <w:name w:val="xl147"/>
    <w:basedOn w:val="a"/>
    <w:rsid w:val="000A1658"/>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48">
    <w:name w:val="xl148"/>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9">
    <w:name w:val="xl149"/>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0">
    <w:name w:val="xl150"/>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1">
    <w:name w:val="xl151"/>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2">
    <w:name w:val="xl152"/>
    <w:basedOn w:val="a"/>
    <w:rsid w:val="000A1658"/>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53">
    <w:name w:val="xl153"/>
    <w:basedOn w:val="a"/>
    <w:rsid w:val="000A1658"/>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affffd">
    <w:name w:val="Содержимое врезки"/>
    <w:basedOn w:val="a"/>
    <w:rsid w:val="000A1658"/>
  </w:style>
  <w:style w:type="paragraph" w:customStyle="1" w:styleId="affffe">
    <w:name w:val="Содержимое таблицы"/>
    <w:basedOn w:val="a"/>
    <w:qFormat/>
    <w:rsid w:val="000A1658"/>
  </w:style>
  <w:style w:type="paragraph" w:customStyle="1" w:styleId="afffff">
    <w:name w:val="Заголовок таблицы"/>
    <w:basedOn w:val="affffe"/>
    <w:rsid w:val="000A1658"/>
  </w:style>
  <w:style w:type="paragraph" w:customStyle="1" w:styleId="34">
    <w:name w:val="Основной текст (3)"/>
    <w:basedOn w:val="a"/>
    <w:rsid w:val="000A1658"/>
    <w:pPr>
      <w:spacing w:after="360"/>
      <w:jc w:val="center"/>
    </w:pPr>
    <w:rPr>
      <w:rFonts w:ascii="Calibri" w:hAnsi="Calibri" w:cs="Calibri"/>
      <w:b/>
      <w:sz w:val="22"/>
    </w:rPr>
  </w:style>
  <w:style w:type="paragraph" w:customStyle="1" w:styleId="afffff0">
    <w:name w:val="моя альбомная ориентация"/>
    <w:next w:val="a"/>
    <w:rsid w:val="000A1658"/>
    <w:pPr>
      <w:suppressAutoHyphens/>
      <w:spacing w:line="634" w:lineRule="exact"/>
      <w:jc w:val="both"/>
    </w:pPr>
    <w:rPr>
      <w:rFonts w:ascii="Arial" w:eastAsia="Arial" w:hAnsi="Arial" w:cs="Arial"/>
      <w:color w:val="00000A"/>
      <w:kern w:val="1"/>
      <w:sz w:val="28"/>
      <w:szCs w:val="28"/>
      <w:lang w:eastAsia="zh-CN" w:bidi="hi-IN"/>
    </w:rPr>
  </w:style>
  <w:style w:type="paragraph" w:customStyle="1" w:styleId="1e">
    <w:name w:val="Верхний колонтитул1"/>
    <w:basedOn w:val="a"/>
    <w:uiPriority w:val="99"/>
    <w:rsid w:val="000A1658"/>
    <w:pPr>
      <w:tabs>
        <w:tab w:val="center" w:pos="4677"/>
        <w:tab w:val="right" w:pos="9355"/>
      </w:tabs>
    </w:pPr>
  </w:style>
  <w:style w:type="paragraph" w:customStyle="1" w:styleId="afffff1">
    <w:name w:val="Верхний колонтитул слева"/>
    <w:basedOn w:val="a"/>
    <w:rsid w:val="000A1658"/>
  </w:style>
  <w:style w:type="paragraph" w:customStyle="1" w:styleId="27">
    <w:name w:val="Основной текст (2)"/>
    <w:rsid w:val="000A1658"/>
    <w:pPr>
      <w:suppressAutoHyphens/>
      <w:spacing w:line="634" w:lineRule="exact"/>
      <w:jc w:val="both"/>
    </w:pPr>
    <w:rPr>
      <w:rFonts w:ascii="Arial" w:eastAsia="Arial" w:hAnsi="Arial" w:cs="Arial"/>
      <w:kern w:val="1"/>
      <w:sz w:val="28"/>
      <w:szCs w:val="28"/>
      <w:lang w:eastAsia="zh-CN" w:bidi="hi-IN"/>
    </w:rPr>
  </w:style>
  <w:style w:type="paragraph" w:styleId="afffff2">
    <w:name w:val="footnote text"/>
    <w:basedOn w:val="a"/>
    <w:link w:val="afffff3"/>
    <w:uiPriority w:val="99"/>
    <w:rsid w:val="000A1658"/>
    <w:pPr>
      <w:suppressLineNumbers/>
      <w:ind w:left="339" w:hanging="339"/>
    </w:pPr>
    <w:rPr>
      <w:sz w:val="20"/>
      <w:szCs w:val="20"/>
    </w:rPr>
  </w:style>
  <w:style w:type="paragraph" w:customStyle="1" w:styleId="1f">
    <w:name w:val="Название объекта1"/>
    <w:basedOn w:val="a"/>
    <w:rsid w:val="008F0CEE"/>
    <w:pPr>
      <w:suppressLineNumbers/>
      <w:overflowPunct w:val="0"/>
      <w:spacing w:before="120" w:after="120"/>
    </w:pPr>
    <w:rPr>
      <w:rFonts w:cs="Mangal"/>
      <w:i/>
      <w:iCs/>
    </w:rPr>
  </w:style>
  <w:style w:type="paragraph" w:customStyle="1" w:styleId="28">
    <w:name w:val="Указатель2"/>
    <w:basedOn w:val="a"/>
    <w:rsid w:val="008F0CEE"/>
    <w:pPr>
      <w:suppressLineNumbers/>
      <w:overflowPunct w:val="0"/>
    </w:pPr>
    <w:rPr>
      <w:rFonts w:cs="Mangal"/>
    </w:rPr>
  </w:style>
  <w:style w:type="paragraph" w:customStyle="1" w:styleId="110">
    <w:name w:val="Заголовок 11"/>
    <w:basedOn w:val="a"/>
    <w:rsid w:val="008F0CEE"/>
    <w:pPr>
      <w:widowControl w:val="0"/>
      <w:overflowPunct w:val="0"/>
      <w:spacing w:before="108" w:after="108"/>
      <w:jc w:val="center"/>
    </w:pPr>
    <w:rPr>
      <w:rFonts w:ascii="Arial" w:hAnsi="Arial" w:cs="Arial"/>
      <w:b/>
      <w:bCs/>
      <w:color w:val="000080"/>
      <w:sz w:val="20"/>
      <w:szCs w:val="20"/>
    </w:rPr>
  </w:style>
  <w:style w:type="paragraph" w:customStyle="1" w:styleId="212">
    <w:name w:val="Заголовок 21"/>
    <w:basedOn w:val="110"/>
    <w:rsid w:val="008F0CEE"/>
    <w:pPr>
      <w:spacing w:before="0" w:after="0"/>
      <w:jc w:val="both"/>
    </w:pPr>
    <w:rPr>
      <w:rFonts w:ascii="Cambria" w:hAnsi="Cambria" w:cs="Cambria"/>
      <w:i/>
      <w:iCs/>
      <w:color w:val="00000A"/>
      <w:sz w:val="28"/>
      <w:szCs w:val="28"/>
    </w:rPr>
  </w:style>
  <w:style w:type="paragraph" w:customStyle="1" w:styleId="312">
    <w:name w:val="Заголовок 31"/>
    <w:basedOn w:val="212"/>
    <w:rsid w:val="008F0CEE"/>
    <w:rPr>
      <w:i w:val="0"/>
      <w:iCs w:val="0"/>
      <w:sz w:val="26"/>
      <w:szCs w:val="26"/>
    </w:rPr>
  </w:style>
  <w:style w:type="paragraph" w:customStyle="1" w:styleId="41">
    <w:name w:val="Заголовок 41"/>
    <w:basedOn w:val="312"/>
    <w:rsid w:val="008F0CEE"/>
    <w:rPr>
      <w:rFonts w:ascii="Calibri" w:hAnsi="Calibri" w:cs="Calibri"/>
      <w:sz w:val="28"/>
      <w:szCs w:val="28"/>
    </w:rPr>
  </w:style>
  <w:style w:type="paragraph" w:customStyle="1" w:styleId="1f0">
    <w:name w:val="Название объекта1"/>
    <w:basedOn w:val="a"/>
    <w:qFormat/>
    <w:rsid w:val="008F0CEE"/>
    <w:pPr>
      <w:suppressLineNumbers/>
      <w:overflowPunct w:val="0"/>
      <w:spacing w:before="120" w:after="120"/>
    </w:pPr>
    <w:rPr>
      <w:rFonts w:cs="Mangal"/>
      <w:i/>
      <w:iCs/>
    </w:rPr>
  </w:style>
  <w:style w:type="paragraph" w:customStyle="1" w:styleId="1f1">
    <w:name w:val="Нижний колонтитул1"/>
    <w:basedOn w:val="a"/>
    <w:uiPriority w:val="99"/>
    <w:rsid w:val="008F0CEE"/>
    <w:pPr>
      <w:tabs>
        <w:tab w:val="center" w:pos="4677"/>
        <w:tab w:val="right" w:pos="9355"/>
      </w:tabs>
      <w:overflowPunct w:val="0"/>
    </w:pPr>
  </w:style>
  <w:style w:type="paragraph" w:styleId="afffff4">
    <w:name w:val="Normal (Web)"/>
    <w:basedOn w:val="a"/>
    <w:uiPriority w:val="99"/>
    <w:unhideWhenUsed/>
    <w:qFormat/>
    <w:rsid w:val="00F76AA4"/>
    <w:pPr>
      <w:spacing w:before="100" w:beforeAutospacing="1" w:after="119" w:line="276" w:lineRule="auto"/>
    </w:pPr>
    <w:rPr>
      <w:kern w:val="0"/>
    </w:rPr>
  </w:style>
  <w:style w:type="table" w:styleId="afffff5">
    <w:name w:val="Table Grid"/>
    <w:basedOn w:val="a2"/>
    <w:uiPriority w:val="59"/>
    <w:rsid w:val="00262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Balloon Text"/>
    <w:basedOn w:val="a"/>
    <w:link w:val="1f2"/>
    <w:uiPriority w:val="99"/>
    <w:semiHidden/>
    <w:unhideWhenUsed/>
    <w:qFormat/>
    <w:rsid w:val="00EA21D1"/>
    <w:rPr>
      <w:rFonts w:ascii="Tahoma" w:hAnsi="Tahoma"/>
      <w:sz w:val="16"/>
      <w:szCs w:val="16"/>
    </w:rPr>
  </w:style>
  <w:style w:type="character" w:customStyle="1" w:styleId="1f2">
    <w:name w:val="Текст выноски Знак1"/>
    <w:link w:val="afffff6"/>
    <w:uiPriority w:val="99"/>
    <w:semiHidden/>
    <w:rsid w:val="00EA21D1"/>
    <w:rPr>
      <w:rFonts w:ascii="Tahoma" w:hAnsi="Tahoma" w:cs="Tahoma"/>
      <w:color w:val="00000A"/>
      <w:kern w:val="1"/>
      <w:sz w:val="16"/>
      <w:szCs w:val="16"/>
    </w:rPr>
  </w:style>
  <w:style w:type="paragraph" w:customStyle="1" w:styleId="ConsPlusTitle">
    <w:name w:val="ConsPlusTitle"/>
    <w:qFormat/>
    <w:rsid w:val="004746F5"/>
    <w:pPr>
      <w:widowControl w:val="0"/>
      <w:autoSpaceDE w:val="0"/>
      <w:autoSpaceDN w:val="0"/>
    </w:pPr>
    <w:rPr>
      <w:rFonts w:ascii="Arial" w:hAnsi="Arial" w:cs="Arial"/>
      <w:b/>
      <w:szCs w:val="22"/>
    </w:rPr>
  </w:style>
  <w:style w:type="table" w:customStyle="1" w:styleId="29">
    <w:name w:val="Сетка таблицы2"/>
    <w:basedOn w:val="a2"/>
    <w:next w:val="afffff5"/>
    <w:uiPriority w:val="59"/>
    <w:rsid w:val="00B36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Placeholder Text"/>
    <w:uiPriority w:val="99"/>
    <w:semiHidden/>
    <w:rsid w:val="0042067E"/>
    <w:rPr>
      <w:color w:val="808080"/>
    </w:rPr>
  </w:style>
  <w:style w:type="paragraph" w:styleId="afffff8">
    <w:name w:val="List Paragraph"/>
    <w:basedOn w:val="a"/>
    <w:uiPriority w:val="34"/>
    <w:qFormat/>
    <w:rsid w:val="00737299"/>
    <w:pPr>
      <w:ind w:left="720"/>
      <w:contextualSpacing/>
    </w:pPr>
  </w:style>
  <w:style w:type="character" w:customStyle="1" w:styleId="-">
    <w:name w:val="Интернет-ссылка"/>
    <w:uiPriority w:val="99"/>
    <w:unhideWhenUsed/>
    <w:rsid w:val="00D35628"/>
    <w:rPr>
      <w:color w:val="0000FF"/>
      <w:u w:val="single"/>
    </w:rPr>
  </w:style>
  <w:style w:type="paragraph" w:styleId="1f3">
    <w:name w:val="index 1"/>
    <w:basedOn w:val="a"/>
    <w:next w:val="a"/>
    <w:autoRedefine/>
    <w:uiPriority w:val="99"/>
    <w:semiHidden/>
    <w:unhideWhenUsed/>
    <w:rsid w:val="00D35628"/>
    <w:pPr>
      <w:ind w:left="240" w:hanging="240"/>
    </w:pPr>
  </w:style>
  <w:style w:type="paragraph" w:styleId="afffff9">
    <w:name w:val="index heading"/>
    <w:basedOn w:val="a"/>
    <w:qFormat/>
    <w:rsid w:val="00D35628"/>
    <w:pPr>
      <w:suppressLineNumbers/>
    </w:pPr>
    <w:rPr>
      <w:rFonts w:cs="Mangal"/>
      <w:color w:val="auto"/>
      <w:kern w:val="0"/>
    </w:rPr>
  </w:style>
  <w:style w:type="character" w:customStyle="1" w:styleId="afffffa">
    <w:name w:val="Текст примечания Знак"/>
    <w:basedOn w:val="a1"/>
    <w:link w:val="afffffb"/>
    <w:uiPriority w:val="99"/>
    <w:semiHidden/>
    <w:rsid w:val="00D35628"/>
  </w:style>
  <w:style w:type="paragraph" w:styleId="afffffb">
    <w:name w:val="annotation text"/>
    <w:basedOn w:val="a"/>
    <w:link w:val="afffffa"/>
    <w:uiPriority w:val="99"/>
    <w:semiHidden/>
    <w:unhideWhenUsed/>
    <w:qFormat/>
    <w:rsid w:val="00D35628"/>
    <w:rPr>
      <w:color w:val="auto"/>
      <w:kern w:val="0"/>
      <w:sz w:val="20"/>
      <w:szCs w:val="20"/>
    </w:rPr>
  </w:style>
  <w:style w:type="character" w:customStyle="1" w:styleId="afffffc">
    <w:name w:val="Тема примечания Знак"/>
    <w:link w:val="afffffd"/>
    <w:uiPriority w:val="99"/>
    <w:semiHidden/>
    <w:rsid w:val="00D35628"/>
    <w:rPr>
      <w:b/>
      <w:bCs/>
    </w:rPr>
  </w:style>
  <w:style w:type="paragraph" w:styleId="afffffd">
    <w:name w:val="annotation subject"/>
    <w:basedOn w:val="afffffb"/>
    <w:link w:val="afffffc"/>
    <w:uiPriority w:val="99"/>
    <w:semiHidden/>
    <w:unhideWhenUsed/>
    <w:qFormat/>
    <w:rsid w:val="00D35628"/>
    <w:rPr>
      <w:b/>
      <w:bCs/>
    </w:rPr>
  </w:style>
  <w:style w:type="character" w:customStyle="1" w:styleId="apple-converted-space">
    <w:name w:val="apple-converted-space"/>
    <w:basedOn w:val="a1"/>
    <w:rsid w:val="00D35628"/>
  </w:style>
  <w:style w:type="character" w:customStyle="1" w:styleId="f">
    <w:name w:val="f"/>
    <w:basedOn w:val="a1"/>
    <w:rsid w:val="00D35628"/>
  </w:style>
  <w:style w:type="paragraph" w:customStyle="1" w:styleId="3f3f3f3f3f3f3f3f3f3f3f3f3f">
    <w:name w:val="П3fр3fи3fж3fа3fт3fы3fй3f в3fл3fе3fв3fо3f"/>
    <w:basedOn w:val="a"/>
    <w:rsid w:val="00C17B5B"/>
    <w:pPr>
      <w:widowControl w:val="0"/>
      <w:suppressAutoHyphens/>
      <w:autoSpaceDE w:val="0"/>
      <w:autoSpaceDN w:val="0"/>
      <w:adjustRightInd w:val="0"/>
    </w:pPr>
    <w:rPr>
      <w:rFonts w:ascii="Arial" w:hAnsi="Liberation Serif" w:cs="Arial"/>
      <w:color w:val="000000"/>
    </w:rPr>
  </w:style>
  <w:style w:type="numbering" w:customStyle="1" w:styleId="1f4">
    <w:name w:val="Нет списка1"/>
    <w:next w:val="a3"/>
    <w:uiPriority w:val="99"/>
    <w:semiHidden/>
    <w:unhideWhenUsed/>
    <w:rsid w:val="00256E50"/>
  </w:style>
  <w:style w:type="character" w:styleId="afffffe">
    <w:name w:val="FollowedHyperlink"/>
    <w:uiPriority w:val="99"/>
    <w:semiHidden/>
    <w:unhideWhenUsed/>
    <w:rsid w:val="00256E50"/>
    <w:rPr>
      <w:color w:val="800080"/>
      <w:u w:val="single"/>
    </w:rPr>
  </w:style>
  <w:style w:type="paragraph" w:customStyle="1" w:styleId="font5">
    <w:name w:val="font5"/>
    <w:basedOn w:val="a"/>
    <w:rsid w:val="00256E50"/>
    <w:pPr>
      <w:spacing w:before="100" w:beforeAutospacing="1" w:after="100" w:afterAutospacing="1"/>
    </w:pPr>
    <w:rPr>
      <w:color w:val="FF0000"/>
      <w:kern w:val="0"/>
      <w:sz w:val="22"/>
      <w:szCs w:val="22"/>
    </w:rPr>
  </w:style>
  <w:style w:type="paragraph" w:customStyle="1" w:styleId="font6">
    <w:name w:val="font6"/>
    <w:basedOn w:val="a"/>
    <w:rsid w:val="00256E50"/>
    <w:pPr>
      <w:spacing w:before="100" w:beforeAutospacing="1" w:after="100" w:afterAutospacing="1"/>
    </w:pPr>
    <w:rPr>
      <w:b/>
      <w:bCs/>
      <w:color w:val="FF0000"/>
      <w:kern w:val="0"/>
      <w:sz w:val="28"/>
      <w:szCs w:val="28"/>
    </w:rPr>
  </w:style>
  <w:style w:type="paragraph" w:customStyle="1" w:styleId="font7">
    <w:name w:val="font7"/>
    <w:basedOn w:val="a"/>
    <w:rsid w:val="00256E50"/>
    <w:pPr>
      <w:spacing w:before="100" w:beforeAutospacing="1" w:after="100" w:afterAutospacing="1"/>
    </w:pPr>
    <w:rPr>
      <w:b/>
      <w:bCs/>
      <w:color w:val="FF0000"/>
      <w:kern w:val="0"/>
      <w:sz w:val="22"/>
      <w:szCs w:val="22"/>
    </w:rPr>
  </w:style>
  <w:style w:type="paragraph" w:customStyle="1" w:styleId="font8">
    <w:name w:val="font8"/>
    <w:basedOn w:val="a"/>
    <w:rsid w:val="00256E50"/>
    <w:pPr>
      <w:spacing w:before="100" w:beforeAutospacing="1" w:after="100" w:afterAutospacing="1"/>
    </w:pPr>
    <w:rPr>
      <w:rFonts w:ascii="Tahoma" w:hAnsi="Tahoma" w:cs="Tahoma"/>
      <w:b/>
      <w:bCs/>
      <w:color w:val="000000"/>
      <w:kern w:val="0"/>
      <w:sz w:val="18"/>
      <w:szCs w:val="18"/>
    </w:rPr>
  </w:style>
  <w:style w:type="paragraph" w:customStyle="1" w:styleId="font9">
    <w:name w:val="font9"/>
    <w:basedOn w:val="a"/>
    <w:rsid w:val="00256E50"/>
    <w:pPr>
      <w:spacing w:before="100" w:beforeAutospacing="1" w:after="100" w:afterAutospacing="1"/>
    </w:pPr>
    <w:rPr>
      <w:b/>
      <w:bCs/>
      <w:color w:val="FF0000"/>
      <w:kern w:val="0"/>
      <w:sz w:val="32"/>
      <w:szCs w:val="32"/>
    </w:rPr>
  </w:style>
  <w:style w:type="paragraph" w:customStyle="1" w:styleId="font10">
    <w:name w:val="font10"/>
    <w:basedOn w:val="a"/>
    <w:rsid w:val="00256E50"/>
    <w:pPr>
      <w:spacing w:before="100" w:beforeAutospacing="1" w:after="100" w:afterAutospacing="1"/>
    </w:pPr>
    <w:rPr>
      <w:b/>
      <w:bCs/>
      <w:color w:val="538DD5"/>
      <w:kern w:val="0"/>
      <w:sz w:val="36"/>
      <w:szCs w:val="36"/>
    </w:rPr>
  </w:style>
  <w:style w:type="paragraph" w:customStyle="1" w:styleId="font11">
    <w:name w:val="font11"/>
    <w:basedOn w:val="a"/>
    <w:rsid w:val="00256E50"/>
    <w:pPr>
      <w:spacing w:before="100" w:beforeAutospacing="1" w:after="100" w:afterAutospacing="1"/>
    </w:pPr>
    <w:rPr>
      <w:rFonts w:ascii="Tahoma" w:hAnsi="Tahoma" w:cs="Tahoma"/>
      <w:color w:val="000000"/>
      <w:kern w:val="0"/>
      <w:sz w:val="18"/>
      <w:szCs w:val="18"/>
    </w:rPr>
  </w:style>
  <w:style w:type="paragraph" w:customStyle="1" w:styleId="font12">
    <w:name w:val="font12"/>
    <w:basedOn w:val="a"/>
    <w:rsid w:val="00256E50"/>
    <w:pPr>
      <w:spacing w:before="100" w:beforeAutospacing="1" w:after="100" w:afterAutospacing="1"/>
    </w:pPr>
    <w:rPr>
      <w:b/>
      <w:bCs/>
      <w:color w:val="C00000"/>
      <w:kern w:val="0"/>
      <w:sz w:val="22"/>
      <w:szCs w:val="22"/>
    </w:rPr>
  </w:style>
  <w:style w:type="paragraph" w:customStyle="1" w:styleId="xl154">
    <w:name w:val="xl154"/>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rPr>
  </w:style>
  <w:style w:type="paragraph" w:customStyle="1" w:styleId="xl155">
    <w:name w:val="xl155"/>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56">
    <w:name w:val="xl156"/>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auto"/>
      <w:kern w:val="0"/>
    </w:rPr>
  </w:style>
  <w:style w:type="paragraph" w:customStyle="1" w:styleId="xl157">
    <w:name w:val="xl157"/>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58">
    <w:name w:val="xl158"/>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59">
    <w:name w:val="xl159"/>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color w:val="auto"/>
      <w:kern w:val="0"/>
    </w:rPr>
  </w:style>
  <w:style w:type="paragraph" w:customStyle="1" w:styleId="xl160">
    <w:name w:val="xl160"/>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color w:val="FF0000"/>
      <w:kern w:val="0"/>
    </w:rPr>
  </w:style>
  <w:style w:type="paragraph" w:customStyle="1" w:styleId="xl161">
    <w:name w:val="xl161"/>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color w:val="auto"/>
      <w:kern w:val="0"/>
    </w:rPr>
  </w:style>
  <w:style w:type="paragraph" w:customStyle="1" w:styleId="xl162">
    <w:name w:val="xl162"/>
    <w:basedOn w:val="a"/>
    <w:rsid w:val="00256E50"/>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b/>
      <w:bCs/>
      <w:color w:val="auto"/>
      <w:kern w:val="0"/>
    </w:rPr>
  </w:style>
  <w:style w:type="paragraph" w:customStyle="1" w:styleId="xl163">
    <w:name w:val="xl163"/>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rPr>
  </w:style>
  <w:style w:type="paragraph" w:customStyle="1" w:styleId="xl164">
    <w:name w:val="xl164"/>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165">
    <w:name w:val="xl165"/>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66">
    <w:name w:val="xl166"/>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color w:val="FF0000"/>
      <w:kern w:val="0"/>
    </w:rPr>
  </w:style>
  <w:style w:type="paragraph" w:customStyle="1" w:styleId="xl167">
    <w:name w:val="xl167"/>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FF0000"/>
      <w:kern w:val="0"/>
    </w:rPr>
  </w:style>
  <w:style w:type="paragraph" w:customStyle="1" w:styleId="xl168">
    <w:name w:val="xl168"/>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auto"/>
      <w:kern w:val="0"/>
    </w:rPr>
  </w:style>
  <w:style w:type="paragraph" w:customStyle="1" w:styleId="xl169">
    <w:name w:val="xl169"/>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xl170">
    <w:name w:val="xl170"/>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71">
    <w:name w:val="xl171"/>
    <w:basedOn w:val="a"/>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72">
    <w:name w:val="xl172"/>
    <w:basedOn w:val="a"/>
    <w:rsid w:val="00256E5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b/>
      <w:bCs/>
      <w:color w:val="auto"/>
      <w:kern w:val="0"/>
    </w:rPr>
  </w:style>
  <w:style w:type="paragraph" w:customStyle="1" w:styleId="xl173">
    <w:name w:val="xl173"/>
    <w:basedOn w:val="a"/>
    <w:rsid w:val="00256E5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auto"/>
      <w:kern w:val="0"/>
    </w:rPr>
  </w:style>
  <w:style w:type="paragraph" w:customStyle="1" w:styleId="xl174">
    <w:name w:val="xl174"/>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75">
    <w:name w:val="xl175"/>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kern w:val="0"/>
    </w:rPr>
  </w:style>
  <w:style w:type="paragraph" w:customStyle="1" w:styleId="xl176">
    <w:name w:val="xl176"/>
    <w:basedOn w:val="a"/>
    <w:rsid w:val="00256E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177">
    <w:name w:val="xl177"/>
    <w:basedOn w:val="a"/>
    <w:rsid w:val="00256E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kern w:val="0"/>
      <w:sz w:val="20"/>
      <w:szCs w:val="20"/>
    </w:rPr>
  </w:style>
  <w:style w:type="paragraph" w:customStyle="1" w:styleId="xl178">
    <w:name w:val="xl178"/>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rPr>
  </w:style>
  <w:style w:type="paragraph" w:customStyle="1" w:styleId="xl179">
    <w:name w:val="xl179"/>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80">
    <w:name w:val="xl180"/>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auto"/>
      <w:kern w:val="0"/>
    </w:rPr>
  </w:style>
  <w:style w:type="paragraph" w:customStyle="1" w:styleId="xl181">
    <w:name w:val="xl181"/>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82">
    <w:name w:val="xl182"/>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83">
    <w:name w:val="xl183"/>
    <w:basedOn w:val="a"/>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84">
    <w:name w:val="xl184"/>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color w:val="auto"/>
      <w:kern w:val="0"/>
    </w:rPr>
  </w:style>
  <w:style w:type="paragraph" w:customStyle="1" w:styleId="xl185">
    <w:name w:val="xl185"/>
    <w:basedOn w:val="a"/>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b/>
      <w:bCs/>
      <w:color w:val="FF0000"/>
      <w:kern w:val="0"/>
    </w:rPr>
  </w:style>
  <w:style w:type="paragraph" w:customStyle="1" w:styleId="xl186">
    <w:name w:val="xl186"/>
    <w:basedOn w:val="a"/>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rPr>
  </w:style>
  <w:style w:type="paragraph" w:customStyle="1" w:styleId="xl187">
    <w:name w:val="xl187"/>
    <w:basedOn w:val="a"/>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color w:val="auto"/>
      <w:kern w:val="0"/>
    </w:rPr>
  </w:style>
  <w:style w:type="paragraph" w:customStyle="1" w:styleId="xl188">
    <w:name w:val="xl188"/>
    <w:basedOn w:val="a"/>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color w:val="FF0000"/>
      <w:kern w:val="0"/>
    </w:rPr>
  </w:style>
  <w:style w:type="paragraph" w:customStyle="1" w:styleId="xl189">
    <w:name w:val="xl189"/>
    <w:basedOn w:val="a"/>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auto"/>
      <w:kern w:val="0"/>
    </w:rPr>
  </w:style>
  <w:style w:type="paragraph" w:customStyle="1" w:styleId="xl190">
    <w:name w:val="xl190"/>
    <w:basedOn w:val="a"/>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FF0000"/>
      <w:kern w:val="0"/>
    </w:rPr>
  </w:style>
  <w:style w:type="character" w:styleId="affffff">
    <w:name w:val="Strong"/>
    <w:uiPriority w:val="22"/>
    <w:qFormat/>
    <w:rsid w:val="00473BD5"/>
    <w:rPr>
      <w:b/>
      <w:bCs/>
    </w:rPr>
  </w:style>
  <w:style w:type="character" w:styleId="affffff0">
    <w:name w:val="Emphasis"/>
    <w:uiPriority w:val="20"/>
    <w:qFormat/>
    <w:rsid w:val="00F83595"/>
    <w:rPr>
      <w:i/>
      <w:iCs/>
    </w:rPr>
  </w:style>
  <w:style w:type="paragraph" w:customStyle="1" w:styleId="Standard">
    <w:name w:val="Standard"/>
    <w:rsid w:val="00066A5D"/>
    <w:pPr>
      <w:suppressAutoHyphens/>
      <w:autoSpaceDN w:val="0"/>
      <w:textAlignment w:val="baseline"/>
    </w:pPr>
    <w:rPr>
      <w:rFonts w:ascii="Liberation Serif" w:eastAsia="Lucida Sans Unicode" w:hAnsi="Liberation Serif" w:cs="Mangal"/>
      <w:kern w:val="3"/>
      <w:sz w:val="24"/>
      <w:szCs w:val="24"/>
      <w:lang w:eastAsia="zh-CN" w:bidi="hi-IN"/>
    </w:rPr>
  </w:style>
  <w:style w:type="character" w:styleId="affffff1">
    <w:name w:val="annotation reference"/>
    <w:uiPriority w:val="99"/>
    <w:semiHidden/>
    <w:unhideWhenUsed/>
    <w:qFormat/>
    <w:rsid w:val="001E4999"/>
    <w:rPr>
      <w:sz w:val="16"/>
      <w:szCs w:val="16"/>
    </w:rPr>
  </w:style>
  <w:style w:type="paragraph" w:styleId="affffff2">
    <w:name w:val="Revision"/>
    <w:hidden/>
    <w:uiPriority w:val="99"/>
    <w:semiHidden/>
    <w:rsid w:val="00627D65"/>
    <w:rPr>
      <w:color w:val="00000A"/>
      <w:kern w:val="1"/>
      <w:sz w:val="24"/>
      <w:szCs w:val="24"/>
    </w:rPr>
  </w:style>
  <w:style w:type="character" w:customStyle="1" w:styleId="fontstyle01">
    <w:name w:val="fontstyle01"/>
    <w:rsid w:val="000F18E7"/>
    <w:rPr>
      <w:rFonts w:ascii="Times New Roman" w:hAnsi="Times New Roman" w:cs="Times New Roman" w:hint="default"/>
      <w:b w:val="0"/>
      <w:bCs w:val="0"/>
      <w:i w:val="0"/>
      <w:iCs w:val="0"/>
      <w:color w:val="000000"/>
      <w:sz w:val="24"/>
      <w:szCs w:val="24"/>
    </w:rPr>
  </w:style>
  <w:style w:type="character" w:customStyle="1" w:styleId="affffff3">
    <w:name w:val="Привязка сноски"/>
    <w:rsid w:val="0020072E"/>
    <w:rPr>
      <w:vertAlign w:val="superscript"/>
    </w:rPr>
  </w:style>
  <w:style w:type="character" w:customStyle="1" w:styleId="afffff3">
    <w:name w:val="Текст сноски Знак"/>
    <w:basedOn w:val="a1"/>
    <w:link w:val="afffff2"/>
    <w:uiPriority w:val="99"/>
    <w:rsid w:val="0020072E"/>
    <w:rPr>
      <w:color w:val="00000A"/>
      <w:kern w:val="1"/>
    </w:rPr>
  </w:style>
  <w:style w:type="paragraph" w:customStyle="1" w:styleId="TableParagraph">
    <w:name w:val="Table Paragraph"/>
    <w:basedOn w:val="a"/>
    <w:uiPriority w:val="1"/>
    <w:qFormat/>
    <w:rsid w:val="0020072E"/>
    <w:pPr>
      <w:widowControl w:val="0"/>
      <w:shd w:val="clear" w:color="auto" w:fill="FFFFFF"/>
    </w:pPr>
    <w:rPr>
      <w:color w:val="auto"/>
      <w:kern w:val="0"/>
      <w:sz w:val="22"/>
      <w:szCs w:val="22"/>
      <w:lang w:eastAsia="en-US"/>
    </w:rPr>
  </w:style>
  <w:style w:type="table" w:customStyle="1" w:styleId="TableNormal">
    <w:name w:val="Table Normal"/>
    <w:uiPriority w:val="2"/>
    <w:semiHidden/>
    <w:unhideWhenUsed/>
    <w:qFormat/>
    <w:rsid w:val="002007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1"/>
    <w:link w:val="5"/>
    <w:rsid w:val="00B658D9"/>
    <w:rPr>
      <w:rFonts w:ascii="Calibri" w:eastAsia="Calibri" w:hAnsi="Calibri" w:cs="Mangal"/>
      <w:color w:val="00000A"/>
      <w:kern w:val="1"/>
      <w:sz w:val="24"/>
      <w:szCs w:val="22"/>
      <w:lang w:eastAsia="en-US"/>
    </w:rPr>
  </w:style>
  <w:style w:type="character" w:customStyle="1" w:styleId="19">
    <w:name w:val="Основной текст с отступом Знак1"/>
    <w:basedOn w:val="a1"/>
    <w:link w:val="aff3"/>
    <w:rsid w:val="00B658D9"/>
    <w:rPr>
      <w:color w:val="00000A"/>
      <w:kern w:val="1"/>
      <w:sz w:val="28"/>
      <w:szCs w:val="24"/>
    </w:rPr>
  </w:style>
  <w:style w:type="character" w:customStyle="1" w:styleId="1c">
    <w:name w:val="Название Знак1"/>
    <w:basedOn w:val="a1"/>
    <w:link w:val="aff6"/>
    <w:uiPriority w:val="1"/>
    <w:rsid w:val="00B658D9"/>
    <w:rPr>
      <w:color w:val="00000A"/>
      <w:kern w:val="1"/>
      <w:sz w:val="28"/>
    </w:rPr>
  </w:style>
  <w:style w:type="character" w:customStyle="1" w:styleId="1f5">
    <w:name w:val="Текст примечания Знак1"/>
    <w:basedOn w:val="a1"/>
    <w:uiPriority w:val="99"/>
    <w:semiHidden/>
    <w:rsid w:val="00B658D9"/>
    <w:rPr>
      <w:rFonts w:ascii="Times New Roman" w:eastAsia="Times New Roman" w:hAnsi="Times New Roman" w:cs="Times New Roman"/>
      <w:color w:val="00000A"/>
      <w:kern w:val="1"/>
      <w:sz w:val="20"/>
      <w:szCs w:val="20"/>
      <w:lang w:eastAsia="ru-RU"/>
    </w:rPr>
  </w:style>
  <w:style w:type="character" w:customStyle="1" w:styleId="1f6">
    <w:name w:val="Тема примечания Знак1"/>
    <w:basedOn w:val="1f5"/>
    <w:uiPriority w:val="99"/>
    <w:semiHidden/>
    <w:rsid w:val="00B658D9"/>
    <w:rPr>
      <w:rFonts w:ascii="Times New Roman" w:eastAsia="Times New Roman" w:hAnsi="Times New Roman" w:cs="Times New Roman"/>
      <w:b/>
      <w:bCs/>
      <w:color w:val="00000A"/>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468">
      <w:bodyDiv w:val="1"/>
      <w:marLeft w:val="0"/>
      <w:marRight w:val="0"/>
      <w:marTop w:val="0"/>
      <w:marBottom w:val="0"/>
      <w:divBdr>
        <w:top w:val="none" w:sz="0" w:space="0" w:color="auto"/>
        <w:left w:val="none" w:sz="0" w:space="0" w:color="auto"/>
        <w:bottom w:val="none" w:sz="0" w:space="0" w:color="auto"/>
        <w:right w:val="none" w:sz="0" w:space="0" w:color="auto"/>
      </w:divBdr>
    </w:div>
    <w:div w:id="18050382">
      <w:bodyDiv w:val="1"/>
      <w:marLeft w:val="0"/>
      <w:marRight w:val="0"/>
      <w:marTop w:val="0"/>
      <w:marBottom w:val="0"/>
      <w:divBdr>
        <w:top w:val="none" w:sz="0" w:space="0" w:color="auto"/>
        <w:left w:val="none" w:sz="0" w:space="0" w:color="auto"/>
        <w:bottom w:val="none" w:sz="0" w:space="0" w:color="auto"/>
        <w:right w:val="none" w:sz="0" w:space="0" w:color="auto"/>
      </w:divBdr>
    </w:div>
    <w:div w:id="25912430">
      <w:bodyDiv w:val="1"/>
      <w:marLeft w:val="0"/>
      <w:marRight w:val="0"/>
      <w:marTop w:val="0"/>
      <w:marBottom w:val="0"/>
      <w:divBdr>
        <w:top w:val="none" w:sz="0" w:space="0" w:color="auto"/>
        <w:left w:val="none" w:sz="0" w:space="0" w:color="auto"/>
        <w:bottom w:val="none" w:sz="0" w:space="0" w:color="auto"/>
        <w:right w:val="none" w:sz="0" w:space="0" w:color="auto"/>
      </w:divBdr>
    </w:div>
    <w:div w:id="35130937">
      <w:bodyDiv w:val="1"/>
      <w:marLeft w:val="0"/>
      <w:marRight w:val="0"/>
      <w:marTop w:val="0"/>
      <w:marBottom w:val="0"/>
      <w:divBdr>
        <w:top w:val="none" w:sz="0" w:space="0" w:color="auto"/>
        <w:left w:val="none" w:sz="0" w:space="0" w:color="auto"/>
        <w:bottom w:val="none" w:sz="0" w:space="0" w:color="auto"/>
        <w:right w:val="none" w:sz="0" w:space="0" w:color="auto"/>
      </w:divBdr>
    </w:div>
    <w:div w:id="38669974">
      <w:bodyDiv w:val="1"/>
      <w:marLeft w:val="0"/>
      <w:marRight w:val="0"/>
      <w:marTop w:val="0"/>
      <w:marBottom w:val="0"/>
      <w:divBdr>
        <w:top w:val="none" w:sz="0" w:space="0" w:color="auto"/>
        <w:left w:val="none" w:sz="0" w:space="0" w:color="auto"/>
        <w:bottom w:val="none" w:sz="0" w:space="0" w:color="auto"/>
        <w:right w:val="none" w:sz="0" w:space="0" w:color="auto"/>
      </w:divBdr>
    </w:div>
    <w:div w:id="48959743">
      <w:bodyDiv w:val="1"/>
      <w:marLeft w:val="0"/>
      <w:marRight w:val="0"/>
      <w:marTop w:val="0"/>
      <w:marBottom w:val="0"/>
      <w:divBdr>
        <w:top w:val="none" w:sz="0" w:space="0" w:color="auto"/>
        <w:left w:val="none" w:sz="0" w:space="0" w:color="auto"/>
        <w:bottom w:val="none" w:sz="0" w:space="0" w:color="auto"/>
        <w:right w:val="none" w:sz="0" w:space="0" w:color="auto"/>
      </w:divBdr>
    </w:div>
    <w:div w:id="93863954">
      <w:bodyDiv w:val="1"/>
      <w:marLeft w:val="0"/>
      <w:marRight w:val="0"/>
      <w:marTop w:val="0"/>
      <w:marBottom w:val="0"/>
      <w:divBdr>
        <w:top w:val="none" w:sz="0" w:space="0" w:color="auto"/>
        <w:left w:val="none" w:sz="0" w:space="0" w:color="auto"/>
        <w:bottom w:val="none" w:sz="0" w:space="0" w:color="auto"/>
        <w:right w:val="none" w:sz="0" w:space="0" w:color="auto"/>
      </w:divBdr>
    </w:div>
    <w:div w:id="117841581">
      <w:bodyDiv w:val="1"/>
      <w:marLeft w:val="0"/>
      <w:marRight w:val="0"/>
      <w:marTop w:val="0"/>
      <w:marBottom w:val="0"/>
      <w:divBdr>
        <w:top w:val="none" w:sz="0" w:space="0" w:color="auto"/>
        <w:left w:val="none" w:sz="0" w:space="0" w:color="auto"/>
        <w:bottom w:val="none" w:sz="0" w:space="0" w:color="auto"/>
        <w:right w:val="none" w:sz="0" w:space="0" w:color="auto"/>
      </w:divBdr>
    </w:div>
    <w:div w:id="122116341">
      <w:bodyDiv w:val="1"/>
      <w:marLeft w:val="0"/>
      <w:marRight w:val="0"/>
      <w:marTop w:val="0"/>
      <w:marBottom w:val="0"/>
      <w:divBdr>
        <w:top w:val="none" w:sz="0" w:space="0" w:color="auto"/>
        <w:left w:val="none" w:sz="0" w:space="0" w:color="auto"/>
        <w:bottom w:val="none" w:sz="0" w:space="0" w:color="auto"/>
        <w:right w:val="none" w:sz="0" w:space="0" w:color="auto"/>
      </w:divBdr>
    </w:div>
    <w:div w:id="124781691">
      <w:bodyDiv w:val="1"/>
      <w:marLeft w:val="0"/>
      <w:marRight w:val="0"/>
      <w:marTop w:val="0"/>
      <w:marBottom w:val="0"/>
      <w:divBdr>
        <w:top w:val="none" w:sz="0" w:space="0" w:color="auto"/>
        <w:left w:val="none" w:sz="0" w:space="0" w:color="auto"/>
        <w:bottom w:val="none" w:sz="0" w:space="0" w:color="auto"/>
        <w:right w:val="none" w:sz="0" w:space="0" w:color="auto"/>
      </w:divBdr>
    </w:div>
    <w:div w:id="148863449">
      <w:bodyDiv w:val="1"/>
      <w:marLeft w:val="0"/>
      <w:marRight w:val="0"/>
      <w:marTop w:val="0"/>
      <w:marBottom w:val="0"/>
      <w:divBdr>
        <w:top w:val="none" w:sz="0" w:space="0" w:color="auto"/>
        <w:left w:val="none" w:sz="0" w:space="0" w:color="auto"/>
        <w:bottom w:val="none" w:sz="0" w:space="0" w:color="auto"/>
        <w:right w:val="none" w:sz="0" w:space="0" w:color="auto"/>
      </w:divBdr>
    </w:div>
    <w:div w:id="149715903">
      <w:bodyDiv w:val="1"/>
      <w:marLeft w:val="0"/>
      <w:marRight w:val="0"/>
      <w:marTop w:val="0"/>
      <w:marBottom w:val="0"/>
      <w:divBdr>
        <w:top w:val="none" w:sz="0" w:space="0" w:color="auto"/>
        <w:left w:val="none" w:sz="0" w:space="0" w:color="auto"/>
        <w:bottom w:val="none" w:sz="0" w:space="0" w:color="auto"/>
        <w:right w:val="none" w:sz="0" w:space="0" w:color="auto"/>
      </w:divBdr>
    </w:div>
    <w:div w:id="150411175">
      <w:bodyDiv w:val="1"/>
      <w:marLeft w:val="0"/>
      <w:marRight w:val="0"/>
      <w:marTop w:val="0"/>
      <w:marBottom w:val="0"/>
      <w:divBdr>
        <w:top w:val="none" w:sz="0" w:space="0" w:color="auto"/>
        <w:left w:val="none" w:sz="0" w:space="0" w:color="auto"/>
        <w:bottom w:val="none" w:sz="0" w:space="0" w:color="auto"/>
        <w:right w:val="none" w:sz="0" w:space="0" w:color="auto"/>
      </w:divBdr>
    </w:div>
    <w:div w:id="152111282">
      <w:bodyDiv w:val="1"/>
      <w:marLeft w:val="0"/>
      <w:marRight w:val="0"/>
      <w:marTop w:val="0"/>
      <w:marBottom w:val="0"/>
      <w:divBdr>
        <w:top w:val="none" w:sz="0" w:space="0" w:color="auto"/>
        <w:left w:val="none" w:sz="0" w:space="0" w:color="auto"/>
        <w:bottom w:val="none" w:sz="0" w:space="0" w:color="auto"/>
        <w:right w:val="none" w:sz="0" w:space="0" w:color="auto"/>
      </w:divBdr>
    </w:div>
    <w:div w:id="163517178">
      <w:bodyDiv w:val="1"/>
      <w:marLeft w:val="0"/>
      <w:marRight w:val="0"/>
      <w:marTop w:val="0"/>
      <w:marBottom w:val="0"/>
      <w:divBdr>
        <w:top w:val="none" w:sz="0" w:space="0" w:color="auto"/>
        <w:left w:val="none" w:sz="0" w:space="0" w:color="auto"/>
        <w:bottom w:val="none" w:sz="0" w:space="0" w:color="auto"/>
        <w:right w:val="none" w:sz="0" w:space="0" w:color="auto"/>
      </w:divBdr>
    </w:div>
    <w:div w:id="165021742">
      <w:bodyDiv w:val="1"/>
      <w:marLeft w:val="0"/>
      <w:marRight w:val="0"/>
      <w:marTop w:val="0"/>
      <w:marBottom w:val="0"/>
      <w:divBdr>
        <w:top w:val="none" w:sz="0" w:space="0" w:color="auto"/>
        <w:left w:val="none" w:sz="0" w:space="0" w:color="auto"/>
        <w:bottom w:val="none" w:sz="0" w:space="0" w:color="auto"/>
        <w:right w:val="none" w:sz="0" w:space="0" w:color="auto"/>
      </w:divBdr>
    </w:div>
    <w:div w:id="170919433">
      <w:bodyDiv w:val="1"/>
      <w:marLeft w:val="0"/>
      <w:marRight w:val="0"/>
      <w:marTop w:val="0"/>
      <w:marBottom w:val="0"/>
      <w:divBdr>
        <w:top w:val="none" w:sz="0" w:space="0" w:color="auto"/>
        <w:left w:val="none" w:sz="0" w:space="0" w:color="auto"/>
        <w:bottom w:val="none" w:sz="0" w:space="0" w:color="auto"/>
        <w:right w:val="none" w:sz="0" w:space="0" w:color="auto"/>
      </w:divBdr>
    </w:div>
    <w:div w:id="173426128">
      <w:bodyDiv w:val="1"/>
      <w:marLeft w:val="0"/>
      <w:marRight w:val="0"/>
      <w:marTop w:val="0"/>
      <w:marBottom w:val="0"/>
      <w:divBdr>
        <w:top w:val="none" w:sz="0" w:space="0" w:color="auto"/>
        <w:left w:val="none" w:sz="0" w:space="0" w:color="auto"/>
        <w:bottom w:val="none" w:sz="0" w:space="0" w:color="auto"/>
        <w:right w:val="none" w:sz="0" w:space="0" w:color="auto"/>
      </w:divBdr>
    </w:div>
    <w:div w:id="184366472">
      <w:bodyDiv w:val="1"/>
      <w:marLeft w:val="0"/>
      <w:marRight w:val="0"/>
      <w:marTop w:val="0"/>
      <w:marBottom w:val="0"/>
      <w:divBdr>
        <w:top w:val="none" w:sz="0" w:space="0" w:color="auto"/>
        <w:left w:val="none" w:sz="0" w:space="0" w:color="auto"/>
        <w:bottom w:val="none" w:sz="0" w:space="0" w:color="auto"/>
        <w:right w:val="none" w:sz="0" w:space="0" w:color="auto"/>
      </w:divBdr>
    </w:div>
    <w:div w:id="186454176">
      <w:bodyDiv w:val="1"/>
      <w:marLeft w:val="0"/>
      <w:marRight w:val="0"/>
      <w:marTop w:val="0"/>
      <w:marBottom w:val="0"/>
      <w:divBdr>
        <w:top w:val="none" w:sz="0" w:space="0" w:color="auto"/>
        <w:left w:val="none" w:sz="0" w:space="0" w:color="auto"/>
        <w:bottom w:val="none" w:sz="0" w:space="0" w:color="auto"/>
        <w:right w:val="none" w:sz="0" w:space="0" w:color="auto"/>
      </w:divBdr>
    </w:div>
    <w:div w:id="206380543">
      <w:bodyDiv w:val="1"/>
      <w:marLeft w:val="0"/>
      <w:marRight w:val="0"/>
      <w:marTop w:val="0"/>
      <w:marBottom w:val="0"/>
      <w:divBdr>
        <w:top w:val="none" w:sz="0" w:space="0" w:color="auto"/>
        <w:left w:val="none" w:sz="0" w:space="0" w:color="auto"/>
        <w:bottom w:val="none" w:sz="0" w:space="0" w:color="auto"/>
        <w:right w:val="none" w:sz="0" w:space="0" w:color="auto"/>
      </w:divBdr>
    </w:div>
    <w:div w:id="213127707">
      <w:bodyDiv w:val="1"/>
      <w:marLeft w:val="0"/>
      <w:marRight w:val="0"/>
      <w:marTop w:val="0"/>
      <w:marBottom w:val="0"/>
      <w:divBdr>
        <w:top w:val="none" w:sz="0" w:space="0" w:color="auto"/>
        <w:left w:val="none" w:sz="0" w:space="0" w:color="auto"/>
        <w:bottom w:val="none" w:sz="0" w:space="0" w:color="auto"/>
        <w:right w:val="none" w:sz="0" w:space="0" w:color="auto"/>
      </w:divBdr>
    </w:div>
    <w:div w:id="235941851">
      <w:bodyDiv w:val="1"/>
      <w:marLeft w:val="0"/>
      <w:marRight w:val="0"/>
      <w:marTop w:val="0"/>
      <w:marBottom w:val="0"/>
      <w:divBdr>
        <w:top w:val="none" w:sz="0" w:space="0" w:color="auto"/>
        <w:left w:val="none" w:sz="0" w:space="0" w:color="auto"/>
        <w:bottom w:val="none" w:sz="0" w:space="0" w:color="auto"/>
        <w:right w:val="none" w:sz="0" w:space="0" w:color="auto"/>
      </w:divBdr>
    </w:div>
    <w:div w:id="260650550">
      <w:bodyDiv w:val="1"/>
      <w:marLeft w:val="0"/>
      <w:marRight w:val="0"/>
      <w:marTop w:val="0"/>
      <w:marBottom w:val="0"/>
      <w:divBdr>
        <w:top w:val="none" w:sz="0" w:space="0" w:color="auto"/>
        <w:left w:val="none" w:sz="0" w:space="0" w:color="auto"/>
        <w:bottom w:val="none" w:sz="0" w:space="0" w:color="auto"/>
        <w:right w:val="none" w:sz="0" w:space="0" w:color="auto"/>
      </w:divBdr>
    </w:div>
    <w:div w:id="286399155">
      <w:bodyDiv w:val="1"/>
      <w:marLeft w:val="0"/>
      <w:marRight w:val="0"/>
      <w:marTop w:val="0"/>
      <w:marBottom w:val="0"/>
      <w:divBdr>
        <w:top w:val="none" w:sz="0" w:space="0" w:color="auto"/>
        <w:left w:val="none" w:sz="0" w:space="0" w:color="auto"/>
        <w:bottom w:val="none" w:sz="0" w:space="0" w:color="auto"/>
        <w:right w:val="none" w:sz="0" w:space="0" w:color="auto"/>
      </w:divBdr>
    </w:div>
    <w:div w:id="286737682">
      <w:bodyDiv w:val="1"/>
      <w:marLeft w:val="0"/>
      <w:marRight w:val="0"/>
      <w:marTop w:val="0"/>
      <w:marBottom w:val="0"/>
      <w:divBdr>
        <w:top w:val="none" w:sz="0" w:space="0" w:color="auto"/>
        <w:left w:val="none" w:sz="0" w:space="0" w:color="auto"/>
        <w:bottom w:val="none" w:sz="0" w:space="0" w:color="auto"/>
        <w:right w:val="none" w:sz="0" w:space="0" w:color="auto"/>
      </w:divBdr>
    </w:div>
    <w:div w:id="288358478">
      <w:bodyDiv w:val="1"/>
      <w:marLeft w:val="0"/>
      <w:marRight w:val="0"/>
      <w:marTop w:val="0"/>
      <w:marBottom w:val="0"/>
      <w:divBdr>
        <w:top w:val="none" w:sz="0" w:space="0" w:color="auto"/>
        <w:left w:val="none" w:sz="0" w:space="0" w:color="auto"/>
        <w:bottom w:val="none" w:sz="0" w:space="0" w:color="auto"/>
        <w:right w:val="none" w:sz="0" w:space="0" w:color="auto"/>
      </w:divBdr>
    </w:div>
    <w:div w:id="304312264">
      <w:bodyDiv w:val="1"/>
      <w:marLeft w:val="0"/>
      <w:marRight w:val="0"/>
      <w:marTop w:val="0"/>
      <w:marBottom w:val="0"/>
      <w:divBdr>
        <w:top w:val="none" w:sz="0" w:space="0" w:color="auto"/>
        <w:left w:val="none" w:sz="0" w:space="0" w:color="auto"/>
        <w:bottom w:val="none" w:sz="0" w:space="0" w:color="auto"/>
        <w:right w:val="none" w:sz="0" w:space="0" w:color="auto"/>
      </w:divBdr>
    </w:div>
    <w:div w:id="307319038">
      <w:bodyDiv w:val="1"/>
      <w:marLeft w:val="0"/>
      <w:marRight w:val="0"/>
      <w:marTop w:val="0"/>
      <w:marBottom w:val="0"/>
      <w:divBdr>
        <w:top w:val="none" w:sz="0" w:space="0" w:color="auto"/>
        <w:left w:val="none" w:sz="0" w:space="0" w:color="auto"/>
        <w:bottom w:val="none" w:sz="0" w:space="0" w:color="auto"/>
        <w:right w:val="none" w:sz="0" w:space="0" w:color="auto"/>
      </w:divBdr>
    </w:div>
    <w:div w:id="319312035">
      <w:bodyDiv w:val="1"/>
      <w:marLeft w:val="0"/>
      <w:marRight w:val="0"/>
      <w:marTop w:val="0"/>
      <w:marBottom w:val="0"/>
      <w:divBdr>
        <w:top w:val="none" w:sz="0" w:space="0" w:color="auto"/>
        <w:left w:val="none" w:sz="0" w:space="0" w:color="auto"/>
        <w:bottom w:val="none" w:sz="0" w:space="0" w:color="auto"/>
        <w:right w:val="none" w:sz="0" w:space="0" w:color="auto"/>
      </w:divBdr>
    </w:div>
    <w:div w:id="323552303">
      <w:bodyDiv w:val="1"/>
      <w:marLeft w:val="0"/>
      <w:marRight w:val="0"/>
      <w:marTop w:val="0"/>
      <w:marBottom w:val="0"/>
      <w:divBdr>
        <w:top w:val="none" w:sz="0" w:space="0" w:color="auto"/>
        <w:left w:val="none" w:sz="0" w:space="0" w:color="auto"/>
        <w:bottom w:val="none" w:sz="0" w:space="0" w:color="auto"/>
        <w:right w:val="none" w:sz="0" w:space="0" w:color="auto"/>
      </w:divBdr>
    </w:div>
    <w:div w:id="333075226">
      <w:bodyDiv w:val="1"/>
      <w:marLeft w:val="0"/>
      <w:marRight w:val="0"/>
      <w:marTop w:val="0"/>
      <w:marBottom w:val="0"/>
      <w:divBdr>
        <w:top w:val="none" w:sz="0" w:space="0" w:color="auto"/>
        <w:left w:val="none" w:sz="0" w:space="0" w:color="auto"/>
        <w:bottom w:val="none" w:sz="0" w:space="0" w:color="auto"/>
        <w:right w:val="none" w:sz="0" w:space="0" w:color="auto"/>
      </w:divBdr>
    </w:div>
    <w:div w:id="373120658">
      <w:bodyDiv w:val="1"/>
      <w:marLeft w:val="0"/>
      <w:marRight w:val="0"/>
      <w:marTop w:val="0"/>
      <w:marBottom w:val="0"/>
      <w:divBdr>
        <w:top w:val="none" w:sz="0" w:space="0" w:color="auto"/>
        <w:left w:val="none" w:sz="0" w:space="0" w:color="auto"/>
        <w:bottom w:val="none" w:sz="0" w:space="0" w:color="auto"/>
        <w:right w:val="none" w:sz="0" w:space="0" w:color="auto"/>
      </w:divBdr>
    </w:div>
    <w:div w:id="385952532">
      <w:bodyDiv w:val="1"/>
      <w:marLeft w:val="0"/>
      <w:marRight w:val="0"/>
      <w:marTop w:val="0"/>
      <w:marBottom w:val="0"/>
      <w:divBdr>
        <w:top w:val="none" w:sz="0" w:space="0" w:color="auto"/>
        <w:left w:val="none" w:sz="0" w:space="0" w:color="auto"/>
        <w:bottom w:val="none" w:sz="0" w:space="0" w:color="auto"/>
        <w:right w:val="none" w:sz="0" w:space="0" w:color="auto"/>
      </w:divBdr>
    </w:div>
    <w:div w:id="402804003">
      <w:bodyDiv w:val="1"/>
      <w:marLeft w:val="0"/>
      <w:marRight w:val="0"/>
      <w:marTop w:val="0"/>
      <w:marBottom w:val="0"/>
      <w:divBdr>
        <w:top w:val="none" w:sz="0" w:space="0" w:color="auto"/>
        <w:left w:val="none" w:sz="0" w:space="0" w:color="auto"/>
        <w:bottom w:val="none" w:sz="0" w:space="0" w:color="auto"/>
        <w:right w:val="none" w:sz="0" w:space="0" w:color="auto"/>
      </w:divBdr>
    </w:div>
    <w:div w:id="405542634">
      <w:bodyDiv w:val="1"/>
      <w:marLeft w:val="0"/>
      <w:marRight w:val="0"/>
      <w:marTop w:val="0"/>
      <w:marBottom w:val="0"/>
      <w:divBdr>
        <w:top w:val="none" w:sz="0" w:space="0" w:color="auto"/>
        <w:left w:val="none" w:sz="0" w:space="0" w:color="auto"/>
        <w:bottom w:val="none" w:sz="0" w:space="0" w:color="auto"/>
        <w:right w:val="none" w:sz="0" w:space="0" w:color="auto"/>
      </w:divBdr>
    </w:div>
    <w:div w:id="415634049">
      <w:bodyDiv w:val="1"/>
      <w:marLeft w:val="0"/>
      <w:marRight w:val="0"/>
      <w:marTop w:val="0"/>
      <w:marBottom w:val="0"/>
      <w:divBdr>
        <w:top w:val="none" w:sz="0" w:space="0" w:color="auto"/>
        <w:left w:val="none" w:sz="0" w:space="0" w:color="auto"/>
        <w:bottom w:val="none" w:sz="0" w:space="0" w:color="auto"/>
        <w:right w:val="none" w:sz="0" w:space="0" w:color="auto"/>
      </w:divBdr>
    </w:div>
    <w:div w:id="416561618">
      <w:bodyDiv w:val="1"/>
      <w:marLeft w:val="0"/>
      <w:marRight w:val="0"/>
      <w:marTop w:val="0"/>
      <w:marBottom w:val="0"/>
      <w:divBdr>
        <w:top w:val="none" w:sz="0" w:space="0" w:color="auto"/>
        <w:left w:val="none" w:sz="0" w:space="0" w:color="auto"/>
        <w:bottom w:val="none" w:sz="0" w:space="0" w:color="auto"/>
        <w:right w:val="none" w:sz="0" w:space="0" w:color="auto"/>
      </w:divBdr>
    </w:div>
    <w:div w:id="434253489">
      <w:bodyDiv w:val="1"/>
      <w:marLeft w:val="0"/>
      <w:marRight w:val="0"/>
      <w:marTop w:val="0"/>
      <w:marBottom w:val="0"/>
      <w:divBdr>
        <w:top w:val="none" w:sz="0" w:space="0" w:color="auto"/>
        <w:left w:val="none" w:sz="0" w:space="0" w:color="auto"/>
        <w:bottom w:val="none" w:sz="0" w:space="0" w:color="auto"/>
        <w:right w:val="none" w:sz="0" w:space="0" w:color="auto"/>
      </w:divBdr>
    </w:div>
    <w:div w:id="439955571">
      <w:bodyDiv w:val="1"/>
      <w:marLeft w:val="0"/>
      <w:marRight w:val="0"/>
      <w:marTop w:val="0"/>
      <w:marBottom w:val="0"/>
      <w:divBdr>
        <w:top w:val="none" w:sz="0" w:space="0" w:color="auto"/>
        <w:left w:val="none" w:sz="0" w:space="0" w:color="auto"/>
        <w:bottom w:val="none" w:sz="0" w:space="0" w:color="auto"/>
        <w:right w:val="none" w:sz="0" w:space="0" w:color="auto"/>
      </w:divBdr>
    </w:div>
    <w:div w:id="441802399">
      <w:bodyDiv w:val="1"/>
      <w:marLeft w:val="0"/>
      <w:marRight w:val="0"/>
      <w:marTop w:val="0"/>
      <w:marBottom w:val="0"/>
      <w:divBdr>
        <w:top w:val="none" w:sz="0" w:space="0" w:color="auto"/>
        <w:left w:val="none" w:sz="0" w:space="0" w:color="auto"/>
        <w:bottom w:val="none" w:sz="0" w:space="0" w:color="auto"/>
        <w:right w:val="none" w:sz="0" w:space="0" w:color="auto"/>
      </w:divBdr>
    </w:div>
    <w:div w:id="447090627">
      <w:bodyDiv w:val="1"/>
      <w:marLeft w:val="0"/>
      <w:marRight w:val="0"/>
      <w:marTop w:val="0"/>
      <w:marBottom w:val="0"/>
      <w:divBdr>
        <w:top w:val="none" w:sz="0" w:space="0" w:color="auto"/>
        <w:left w:val="none" w:sz="0" w:space="0" w:color="auto"/>
        <w:bottom w:val="none" w:sz="0" w:space="0" w:color="auto"/>
        <w:right w:val="none" w:sz="0" w:space="0" w:color="auto"/>
      </w:divBdr>
    </w:div>
    <w:div w:id="472647710">
      <w:bodyDiv w:val="1"/>
      <w:marLeft w:val="0"/>
      <w:marRight w:val="0"/>
      <w:marTop w:val="0"/>
      <w:marBottom w:val="0"/>
      <w:divBdr>
        <w:top w:val="none" w:sz="0" w:space="0" w:color="auto"/>
        <w:left w:val="none" w:sz="0" w:space="0" w:color="auto"/>
        <w:bottom w:val="none" w:sz="0" w:space="0" w:color="auto"/>
        <w:right w:val="none" w:sz="0" w:space="0" w:color="auto"/>
      </w:divBdr>
    </w:div>
    <w:div w:id="498428631">
      <w:bodyDiv w:val="1"/>
      <w:marLeft w:val="0"/>
      <w:marRight w:val="0"/>
      <w:marTop w:val="0"/>
      <w:marBottom w:val="0"/>
      <w:divBdr>
        <w:top w:val="none" w:sz="0" w:space="0" w:color="auto"/>
        <w:left w:val="none" w:sz="0" w:space="0" w:color="auto"/>
        <w:bottom w:val="none" w:sz="0" w:space="0" w:color="auto"/>
        <w:right w:val="none" w:sz="0" w:space="0" w:color="auto"/>
      </w:divBdr>
    </w:div>
    <w:div w:id="499195169">
      <w:bodyDiv w:val="1"/>
      <w:marLeft w:val="0"/>
      <w:marRight w:val="0"/>
      <w:marTop w:val="0"/>
      <w:marBottom w:val="0"/>
      <w:divBdr>
        <w:top w:val="none" w:sz="0" w:space="0" w:color="auto"/>
        <w:left w:val="none" w:sz="0" w:space="0" w:color="auto"/>
        <w:bottom w:val="none" w:sz="0" w:space="0" w:color="auto"/>
        <w:right w:val="none" w:sz="0" w:space="0" w:color="auto"/>
      </w:divBdr>
    </w:div>
    <w:div w:id="499541960">
      <w:bodyDiv w:val="1"/>
      <w:marLeft w:val="0"/>
      <w:marRight w:val="0"/>
      <w:marTop w:val="0"/>
      <w:marBottom w:val="0"/>
      <w:divBdr>
        <w:top w:val="none" w:sz="0" w:space="0" w:color="auto"/>
        <w:left w:val="none" w:sz="0" w:space="0" w:color="auto"/>
        <w:bottom w:val="none" w:sz="0" w:space="0" w:color="auto"/>
        <w:right w:val="none" w:sz="0" w:space="0" w:color="auto"/>
      </w:divBdr>
    </w:div>
    <w:div w:id="500123186">
      <w:bodyDiv w:val="1"/>
      <w:marLeft w:val="0"/>
      <w:marRight w:val="0"/>
      <w:marTop w:val="0"/>
      <w:marBottom w:val="0"/>
      <w:divBdr>
        <w:top w:val="none" w:sz="0" w:space="0" w:color="auto"/>
        <w:left w:val="none" w:sz="0" w:space="0" w:color="auto"/>
        <w:bottom w:val="none" w:sz="0" w:space="0" w:color="auto"/>
        <w:right w:val="none" w:sz="0" w:space="0" w:color="auto"/>
      </w:divBdr>
    </w:div>
    <w:div w:id="507594841">
      <w:bodyDiv w:val="1"/>
      <w:marLeft w:val="0"/>
      <w:marRight w:val="0"/>
      <w:marTop w:val="0"/>
      <w:marBottom w:val="0"/>
      <w:divBdr>
        <w:top w:val="none" w:sz="0" w:space="0" w:color="auto"/>
        <w:left w:val="none" w:sz="0" w:space="0" w:color="auto"/>
        <w:bottom w:val="none" w:sz="0" w:space="0" w:color="auto"/>
        <w:right w:val="none" w:sz="0" w:space="0" w:color="auto"/>
      </w:divBdr>
    </w:div>
    <w:div w:id="532615267">
      <w:bodyDiv w:val="1"/>
      <w:marLeft w:val="0"/>
      <w:marRight w:val="0"/>
      <w:marTop w:val="0"/>
      <w:marBottom w:val="0"/>
      <w:divBdr>
        <w:top w:val="none" w:sz="0" w:space="0" w:color="auto"/>
        <w:left w:val="none" w:sz="0" w:space="0" w:color="auto"/>
        <w:bottom w:val="none" w:sz="0" w:space="0" w:color="auto"/>
        <w:right w:val="none" w:sz="0" w:space="0" w:color="auto"/>
      </w:divBdr>
    </w:div>
    <w:div w:id="535121286">
      <w:bodyDiv w:val="1"/>
      <w:marLeft w:val="0"/>
      <w:marRight w:val="0"/>
      <w:marTop w:val="0"/>
      <w:marBottom w:val="0"/>
      <w:divBdr>
        <w:top w:val="none" w:sz="0" w:space="0" w:color="auto"/>
        <w:left w:val="none" w:sz="0" w:space="0" w:color="auto"/>
        <w:bottom w:val="none" w:sz="0" w:space="0" w:color="auto"/>
        <w:right w:val="none" w:sz="0" w:space="0" w:color="auto"/>
      </w:divBdr>
    </w:div>
    <w:div w:id="537354444">
      <w:bodyDiv w:val="1"/>
      <w:marLeft w:val="0"/>
      <w:marRight w:val="0"/>
      <w:marTop w:val="0"/>
      <w:marBottom w:val="0"/>
      <w:divBdr>
        <w:top w:val="none" w:sz="0" w:space="0" w:color="auto"/>
        <w:left w:val="none" w:sz="0" w:space="0" w:color="auto"/>
        <w:bottom w:val="none" w:sz="0" w:space="0" w:color="auto"/>
        <w:right w:val="none" w:sz="0" w:space="0" w:color="auto"/>
      </w:divBdr>
    </w:div>
    <w:div w:id="551964640">
      <w:bodyDiv w:val="1"/>
      <w:marLeft w:val="0"/>
      <w:marRight w:val="0"/>
      <w:marTop w:val="0"/>
      <w:marBottom w:val="0"/>
      <w:divBdr>
        <w:top w:val="none" w:sz="0" w:space="0" w:color="auto"/>
        <w:left w:val="none" w:sz="0" w:space="0" w:color="auto"/>
        <w:bottom w:val="none" w:sz="0" w:space="0" w:color="auto"/>
        <w:right w:val="none" w:sz="0" w:space="0" w:color="auto"/>
      </w:divBdr>
    </w:div>
    <w:div w:id="552889471">
      <w:bodyDiv w:val="1"/>
      <w:marLeft w:val="0"/>
      <w:marRight w:val="0"/>
      <w:marTop w:val="0"/>
      <w:marBottom w:val="0"/>
      <w:divBdr>
        <w:top w:val="none" w:sz="0" w:space="0" w:color="auto"/>
        <w:left w:val="none" w:sz="0" w:space="0" w:color="auto"/>
        <w:bottom w:val="none" w:sz="0" w:space="0" w:color="auto"/>
        <w:right w:val="none" w:sz="0" w:space="0" w:color="auto"/>
      </w:divBdr>
    </w:div>
    <w:div w:id="559292861">
      <w:bodyDiv w:val="1"/>
      <w:marLeft w:val="0"/>
      <w:marRight w:val="0"/>
      <w:marTop w:val="0"/>
      <w:marBottom w:val="0"/>
      <w:divBdr>
        <w:top w:val="none" w:sz="0" w:space="0" w:color="auto"/>
        <w:left w:val="none" w:sz="0" w:space="0" w:color="auto"/>
        <w:bottom w:val="none" w:sz="0" w:space="0" w:color="auto"/>
        <w:right w:val="none" w:sz="0" w:space="0" w:color="auto"/>
      </w:divBdr>
    </w:div>
    <w:div w:id="562251063">
      <w:bodyDiv w:val="1"/>
      <w:marLeft w:val="0"/>
      <w:marRight w:val="0"/>
      <w:marTop w:val="0"/>
      <w:marBottom w:val="0"/>
      <w:divBdr>
        <w:top w:val="none" w:sz="0" w:space="0" w:color="auto"/>
        <w:left w:val="none" w:sz="0" w:space="0" w:color="auto"/>
        <w:bottom w:val="none" w:sz="0" w:space="0" w:color="auto"/>
        <w:right w:val="none" w:sz="0" w:space="0" w:color="auto"/>
      </w:divBdr>
    </w:div>
    <w:div w:id="564343769">
      <w:bodyDiv w:val="1"/>
      <w:marLeft w:val="0"/>
      <w:marRight w:val="0"/>
      <w:marTop w:val="0"/>
      <w:marBottom w:val="0"/>
      <w:divBdr>
        <w:top w:val="none" w:sz="0" w:space="0" w:color="auto"/>
        <w:left w:val="none" w:sz="0" w:space="0" w:color="auto"/>
        <w:bottom w:val="none" w:sz="0" w:space="0" w:color="auto"/>
        <w:right w:val="none" w:sz="0" w:space="0" w:color="auto"/>
      </w:divBdr>
    </w:div>
    <w:div w:id="571039352">
      <w:bodyDiv w:val="1"/>
      <w:marLeft w:val="0"/>
      <w:marRight w:val="0"/>
      <w:marTop w:val="0"/>
      <w:marBottom w:val="0"/>
      <w:divBdr>
        <w:top w:val="none" w:sz="0" w:space="0" w:color="auto"/>
        <w:left w:val="none" w:sz="0" w:space="0" w:color="auto"/>
        <w:bottom w:val="none" w:sz="0" w:space="0" w:color="auto"/>
        <w:right w:val="none" w:sz="0" w:space="0" w:color="auto"/>
      </w:divBdr>
    </w:div>
    <w:div w:id="597300404">
      <w:bodyDiv w:val="1"/>
      <w:marLeft w:val="0"/>
      <w:marRight w:val="0"/>
      <w:marTop w:val="0"/>
      <w:marBottom w:val="0"/>
      <w:divBdr>
        <w:top w:val="none" w:sz="0" w:space="0" w:color="auto"/>
        <w:left w:val="none" w:sz="0" w:space="0" w:color="auto"/>
        <w:bottom w:val="none" w:sz="0" w:space="0" w:color="auto"/>
        <w:right w:val="none" w:sz="0" w:space="0" w:color="auto"/>
      </w:divBdr>
    </w:div>
    <w:div w:id="598754909">
      <w:bodyDiv w:val="1"/>
      <w:marLeft w:val="0"/>
      <w:marRight w:val="0"/>
      <w:marTop w:val="0"/>
      <w:marBottom w:val="0"/>
      <w:divBdr>
        <w:top w:val="none" w:sz="0" w:space="0" w:color="auto"/>
        <w:left w:val="none" w:sz="0" w:space="0" w:color="auto"/>
        <w:bottom w:val="none" w:sz="0" w:space="0" w:color="auto"/>
        <w:right w:val="none" w:sz="0" w:space="0" w:color="auto"/>
      </w:divBdr>
    </w:div>
    <w:div w:id="601567420">
      <w:bodyDiv w:val="1"/>
      <w:marLeft w:val="0"/>
      <w:marRight w:val="0"/>
      <w:marTop w:val="0"/>
      <w:marBottom w:val="0"/>
      <w:divBdr>
        <w:top w:val="none" w:sz="0" w:space="0" w:color="auto"/>
        <w:left w:val="none" w:sz="0" w:space="0" w:color="auto"/>
        <w:bottom w:val="none" w:sz="0" w:space="0" w:color="auto"/>
        <w:right w:val="none" w:sz="0" w:space="0" w:color="auto"/>
      </w:divBdr>
    </w:div>
    <w:div w:id="602960087">
      <w:bodyDiv w:val="1"/>
      <w:marLeft w:val="0"/>
      <w:marRight w:val="0"/>
      <w:marTop w:val="0"/>
      <w:marBottom w:val="0"/>
      <w:divBdr>
        <w:top w:val="none" w:sz="0" w:space="0" w:color="auto"/>
        <w:left w:val="none" w:sz="0" w:space="0" w:color="auto"/>
        <w:bottom w:val="none" w:sz="0" w:space="0" w:color="auto"/>
        <w:right w:val="none" w:sz="0" w:space="0" w:color="auto"/>
      </w:divBdr>
    </w:div>
    <w:div w:id="608926891">
      <w:bodyDiv w:val="1"/>
      <w:marLeft w:val="0"/>
      <w:marRight w:val="0"/>
      <w:marTop w:val="0"/>
      <w:marBottom w:val="0"/>
      <w:divBdr>
        <w:top w:val="none" w:sz="0" w:space="0" w:color="auto"/>
        <w:left w:val="none" w:sz="0" w:space="0" w:color="auto"/>
        <w:bottom w:val="none" w:sz="0" w:space="0" w:color="auto"/>
        <w:right w:val="none" w:sz="0" w:space="0" w:color="auto"/>
      </w:divBdr>
    </w:div>
    <w:div w:id="619461395">
      <w:bodyDiv w:val="1"/>
      <w:marLeft w:val="0"/>
      <w:marRight w:val="0"/>
      <w:marTop w:val="0"/>
      <w:marBottom w:val="0"/>
      <w:divBdr>
        <w:top w:val="none" w:sz="0" w:space="0" w:color="auto"/>
        <w:left w:val="none" w:sz="0" w:space="0" w:color="auto"/>
        <w:bottom w:val="none" w:sz="0" w:space="0" w:color="auto"/>
        <w:right w:val="none" w:sz="0" w:space="0" w:color="auto"/>
      </w:divBdr>
    </w:div>
    <w:div w:id="643512904">
      <w:bodyDiv w:val="1"/>
      <w:marLeft w:val="0"/>
      <w:marRight w:val="0"/>
      <w:marTop w:val="0"/>
      <w:marBottom w:val="0"/>
      <w:divBdr>
        <w:top w:val="none" w:sz="0" w:space="0" w:color="auto"/>
        <w:left w:val="none" w:sz="0" w:space="0" w:color="auto"/>
        <w:bottom w:val="none" w:sz="0" w:space="0" w:color="auto"/>
        <w:right w:val="none" w:sz="0" w:space="0" w:color="auto"/>
      </w:divBdr>
    </w:div>
    <w:div w:id="667053376">
      <w:bodyDiv w:val="1"/>
      <w:marLeft w:val="0"/>
      <w:marRight w:val="0"/>
      <w:marTop w:val="0"/>
      <w:marBottom w:val="0"/>
      <w:divBdr>
        <w:top w:val="none" w:sz="0" w:space="0" w:color="auto"/>
        <w:left w:val="none" w:sz="0" w:space="0" w:color="auto"/>
        <w:bottom w:val="none" w:sz="0" w:space="0" w:color="auto"/>
        <w:right w:val="none" w:sz="0" w:space="0" w:color="auto"/>
      </w:divBdr>
    </w:div>
    <w:div w:id="686369294">
      <w:bodyDiv w:val="1"/>
      <w:marLeft w:val="0"/>
      <w:marRight w:val="0"/>
      <w:marTop w:val="0"/>
      <w:marBottom w:val="0"/>
      <w:divBdr>
        <w:top w:val="none" w:sz="0" w:space="0" w:color="auto"/>
        <w:left w:val="none" w:sz="0" w:space="0" w:color="auto"/>
        <w:bottom w:val="none" w:sz="0" w:space="0" w:color="auto"/>
        <w:right w:val="none" w:sz="0" w:space="0" w:color="auto"/>
      </w:divBdr>
    </w:div>
    <w:div w:id="696925350">
      <w:bodyDiv w:val="1"/>
      <w:marLeft w:val="0"/>
      <w:marRight w:val="0"/>
      <w:marTop w:val="0"/>
      <w:marBottom w:val="0"/>
      <w:divBdr>
        <w:top w:val="none" w:sz="0" w:space="0" w:color="auto"/>
        <w:left w:val="none" w:sz="0" w:space="0" w:color="auto"/>
        <w:bottom w:val="none" w:sz="0" w:space="0" w:color="auto"/>
        <w:right w:val="none" w:sz="0" w:space="0" w:color="auto"/>
      </w:divBdr>
    </w:div>
    <w:div w:id="700011307">
      <w:bodyDiv w:val="1"/>
      <w:marLeft w:val="0"/>
      <w:marRight w:val="0"/>
      <w:marTop w:val="0"/>
      <w:marBottom w:val="0"/>
      <w:divBdr>
        <w:top w:val="none" w:sz="0" w:space="0" w:color="auto"/>
        <w:left w:val="none" w:sz="0" w:space="0" w:color="auto"/>
        <w:bottom w:val="none" w:sz="0" w:space="0" w:color="auto"/>
        <w:right w:val="none" w:sz="0" w:space="0" w:color="auto"/>
      </w:divBdr>
    </w:div>
    <w:div w:id="705370916">
      <w:bodyDiv w:val="1"/>
      <w:marLeft w:val="0"/>
      <w:marRight w:val="0"/>
      <w:marTop w:val="0"/>
      <w:marBottom w:val="0"/>
      <w:divBdr>
        <w:top w:val="none" w:sz="0" w:space="0" w:color="auto"/>
        <w:left w:val="none" w:sz="0" w:space="0" w:color="auto"/>
        <w:bottom w:val="none" w:sz="0" w:space="0" w:color="auto"/>
        <w:right w:val="none" w:sz="0" w:space="0" w:color="auto"/>
      </w:divBdr>
    </w:div>
    <w:div w:id="709888810">
      <w:bodyDiv w:val="1"/>
      <w:marLeft w:val="0"/>
      <w:marRight w:val="0"/>
      <w:marTop w:val="0"/>
      <w:marBottom w:val="0"/>
      <w:divBdr>
        <w:top w:val="none" w:sz="0" w:space="0" w:color="auto"/>
        <w:left w:val="none" w:sz="0" w:space="0" w:color="auto"/>
        <w:bottom w:val="none" w:sz="0" w:space="0" w:color="auto"/>
        <w:right w:val="none" w:sz="0" w:space="0" w:color="auto"/>
      </w:divBdr>
    </w:div>
    <w:div w:id="715856232">
      <w:bodyDiv w:val="1"/>
      <w:marLeft w:val="0"/>
      <w:marRight w:val="0"/>
      <w:marTop w:val="0"/>
      <w:marBottom w:val="0"/>
      <w:divBdr>
        <w:top w:val="none" w:sz="0" w:space="0" w:color="auto"/>
        <w:left w:val="none" w:sz="0" w:space="0" w:color="auto"/>
        <w:bottom w:val="none" w:sz="0" w:space="0" w:color="auto"/>
        <w:right w:val="none" w:sz="0" w:space="0" w:color="auto"/>
      </w:divBdr>
    </w:div>
    <w:div w:id="735737084">
      <w:bodyDiv w:val="1"/>
      <w:marLeft w:val="0"/>
      <w:marRight w:val="0"/>
      <w:marTop w:val="0"/>
      <w:marBottom w:val="0"/>
      <w:divBdr>
        <w:top w:val="none" w:sz="0" w:space="0" w:color="auto"/>
        <w:left w:val="none" w:sz="0" w:space="0" w:color="auto"/>
        <w:bottom w:val="none" w:sz="0" w:space="0" w:color="auto"/>
        <w:right w:val="none" w:sz="0" w:space="0" w:color="auto"/>
      </w:divBdr>
    </w:div>
    <w:div w:id="742489070">
      <w:bodyDiv w:val="1"/>
      <w:marLeft w:val="0"/>
      <w:marRight w:val="0"/>
      <w:marTop w:val="0"/>
      <w:marBottom w:val="0"/>
      <w:divBdr>
        <w:top w:val="none" w:sz="0" w:space="0" w:color="auto"/>
        <w:left w:val="none" w:sz="0" w:space="0" w:color="auto"/>
        <w:bottom w:val="none" w:sz="0" w:space="0" w:color="auto"/>
        <w:right w:val="none" w:sz="0" w:space="0" w:color="auto"/>
      </w:divBdr>
    </w:div>
    <w:div w:id="768621955">
      <w:bodyDiv w:val="1"/>
      <w:marLeft w:val="0"/>
      <w:marRight w:val="0"/>
      <w:marTop w:val="0"/>
      <w:marBottom w:val="0"/>
      <w:divBdr>
        <w:top w:val="none" w:sz="0" w:space="0" w:color="auto"/>
        <w:left w:val="none" w:sz="0" w:space="0" w:color="auto"/>
        <w:bottom w:val="none" w:sz="0" w:space="0" w:color="auto"/>
        <w:right w:val="none" w:sz="0" w:space="0" w:color="auto"/>
      </w:divBdr>
    </w:div>
    <w:div w:id="782269808">
      <w:bodyDiv w:val="1"/>
      <w:marLeft w:val="0"/>
      <w:marRight w:val="0"/>
      <w:marTop w:val="0"/>
      <w:marBottom w:val="0"/>
      <w:divBdr>
        <w:top w:val="none" w:sz="0" w:space="0" w:color="auto"/>
        <w:left w:val="none" w:sz="0" w:space="0" w:color="auto"/>
        <w:bottom w:val="none" w:sz="0" w:space="0" w:color="auto"/>
        <w:right w:val="none" w:sz="0" w:space="0" w:color="auto"/>
      </w:divBdr>
    </w:div>
    <w:div w:id="811485062">
      <w:bodyDiv w:val="1"/>
      <w:marLeft w:val="0"/>
      <w:marRight w:val="0"/>
      <w:marTop w:val="0"/>
      <w:marBottom w:val="0"/>
      <w:divBdr>
        <w:top w:val="none" w:sz="0" w:space="0" w:color="auto"/>
        <w:left w:val="none" w:sz="0" w:space="0" w:color="auto"/>
        <w:bottom w:val="none" w:sz="0" w:space="0" w:color="auto"/>
        <w:right w:val="none" w:sz="0" w:space="0" w:color="auto"/>
      </w:divBdr>
    </w:div>
    <w:div w:id="829757986">
      <w:bodyDiv w:val="1"/>
      <w:marLeft w:val="0"/>
      <w:marRight w:val="0"/>
      <w:marTop w:val="0"/>
      <w:marBottom w:val="0"/>
      <w:divBdr>
        <w:top w:val="none" w:sz="0" w:space="0" w:color="auto"/>
        <w:left w:val="none" w:sz="0" w:space="0" w:color="auto"/>
        <w:bottom w:val="none" w:sz="0" w:space="0" w:color="auto"/>
        <w:right w:val="none" w:sz="0" w:space="0" w:color="auto"/>
      </w:divBdr>
    </w:div>
    <w:div w:id="838732180">
      <w:bodyDiv w:val="1"/>
      <w:marLeft w:val="0"/>
      <w:marRight w:val="0"/>
      <w:marTop w:val="0"/>
      <w:marBottom w:val="0"/>
      <w:divBdr>
        <w:top w:val="none" w:sz="0" w:space="0" w:color="auto"/>
        <w:left w:val="none" w:sz="0" w:space="0" w:color="auto"/>
        <w:bottom w:val="none" w:sz="0" w:space="0" w:color="auto"/>
        <w:right w:val="none" w:sz="0" w:space="0" w:color="auto"/>
      </w:divBdr>
    </w:div>
    <w:div w:id="843515376">
      <w:bodyDiv w:val="1"/>
      <w:marLeft w:val="0"/>
      <w:marRight w:val="0"/>
      <w:marTop w:val="0"/>
      <w:marBottom w:val="0"/>
      <w:divBdr>
        <w:top w:val="none" w:sz="0" w:space="0" w:color="auto"/>
        <w:left w:val="none" w:sz="0" w:space="0" w:color="auto"/>
        <w:bottom w:val="none" w:sz="0" w:space="0" w:color="auto"/>
        <w:right w:val="none" w:sz="0" w:space="0" w:color="auto"/>
      </w:divBdr>
    </w:div>
    <w:div w:id="851261467">
      <w:bodyDiv w:val="1"/>
      <w:marLeft w:val="0"/>
      <w:marRight w:val="0"/>
      <w:marTop w:val="0"/>
      <w:marBottom w:val="0"/>
      <w:divBdr>
        <w:top w:val="none" w:sz="0" w:space="0" w:color="auto"/>
        <w:left w:val="none" w:sz="0" w:space="0" w:color="auto"/>
        <w:bottom w:val="none" w:sz="0" w:space="0" w:color="auto"/>
        <w:right w:val="none" w:sz="0" w:space="0" w:color="auto"/>
      </w:divBdr>
    </w:div>
    <w:div w:id="851383264">
      <w:bodyDiv w:val="1"/>
      <w:marLeft w:val="0"/>
      <w:marRight w:val="0"/>
      <w:marTop w:val="0"/>
      <w:marBottom w:val="0"/>
      <w:divBdr>
        <w:top w:val="none" w:sz="0" w:space="0" w:color="auto"/>
        <w:left w:val="none" w:sz="0" w:space="0" w:color="auto"/>
        <w:bottom w:val="none" w:sz="0" w:space="0" w:color="auto"/>
        <w:right w:val="none" w:sz="0" w:space="0" w:color="auto"/>
      </w:divBdr>
    </w:div>
    <w:div w:id="852037547">
      <w:bodyDiv w:val="1"/>
      <w:marLeft w:val="0"/>
      <w:marRight w:val="0"/>
      <w:marTop w:val="0"/>
      <w:marBottom w:val="0"/>
      <w:divBdr>
        <w:top w:val="none" w:sz="0" w:space="0" w:color="auto"/>
        <w:left w:val="none" w:sz="0" w:space="0" w:color="auto"/>
        <w:bottom w:val="none" w:sz="0" w:space="0" w:color="auto"/>
        <w:right w:val="none" w:sz="0" w:space="0" w:color="auto"/>
      </w:divBdr>
    </w:div>
    <w:div w:id="868494351">
      <w:bodyDiv w:val="1"/>
      <w:marLeft w:val="0"/>
      <w:marRight w:val="0"/>
      <w:marTop w:val="0"/>
      <w:marBottom w:val="0"/>
      <w:divBdr>
        <w:top w:val="none" w:sz="0" w:space="0" w:color="auto"/>
        <w:left w:val="none" w:sz="0" w:space="0" w:color="auto"/>
        <w:bottom w:val="none" w:sz="0" w:space="0" w:color="auto"/>
        <w:right w:val="none" w:sz="0" w:space="0" w:color="auto"/>
      </w:divBdr>
    </w:div>
    <w:div w:id="894707301">
      <w:bodyDiv w:val="1"/>
      <w:marLeft w:val="0"/>
      <w:marRight w:val="0"/>
      <w:marTop w:val="0"/>
      <w:marBottom w:val="0"/>
      <w:divBdr>
        <w:top w:val="none" w:sz="0" w:space="0" w:color="auto"/>
        <w:left w:val="none" w:sz="0" w:space="0" w:color="auto"/>
        <w:bottom w:val="none" w:sz="0" w:space="0" w:color="auto"/>
        <w:right w:val="none" w:sz="0" w:space="0" w:color="auto"/>
      </w:divBdr>
    </w:div>
    <w:div w:id="896939353">
      <w:bodyDiv w:val="1"/>
      <w:marLeft w:val="0"/>
      <w:marRight w:val="0"/>
      <w:marTop w:val="0"/>
      <w:marBottom w:val="0"/>
      <w:divBdr>
        <w:top w:val="none" w:sz="0" w:space="0" w:color="auto"/>
        <w:left w:val="none" w:sz="0" w:space="0" w:color="auto"/>
        <w:bottom w:val="none" w:sz="0" w:space="0" w:color="auto"/>
        <w:right w:val="none" w:sz="0" w:space="0" w:color="auto"/>
      </w:divBdr>
    </w:div>
    <w:div w:id="908687617">
      <w:bodyDiv w:val="1"/>
      <w:marLeft w:val="0"/>
      <w:marRight w:val="0"/>
      <w:marTop w:val="0"/>
      <w:marBottom w:val="0"/>
      <w:divBdr>
        <w:top w:val="none" w:sz="0" w:space="0" w:color="auto"/>
        <w:left w:val="none" w:sz="0" w:space="0" w:color="auto"/>
        <w:bottom w:val="none" w:sz="0" w:space="0" w:color="auto"/>
        <w:right w:val="none" w:sz="0" w:space="0" w:color="auto"/>
      </w:divBdr>
    </w:div>
    <w:div w:id="915895665">
      <w:bodyDiv w:val="1"/>
      <w:marLeft w:val="0"/>
      <w:marRight w:val="0"/>
      <w:marTop w:val="0"/>
      <w:marBottom w:val="0"/>
      <w:divBdr>
        <w:top w:val="none" w:sz="0" w:space="0" w:color="auto"/>
        <w:left w:val="none" w:sz="0" w:space="0" w:color="auto"/>
        <w:bottom w:val="none" w:sz="0" w:space="0" w:color="auto"/>
        <w:right w:val="none" w:sz="0" w:space="0" w:color="auto"/>
      </w:divBdr>
    </w:div>
    <w:div w:id="939482499">
      <w:bodyDiv w:val="1"/>
      <w:marLeft w:val="0"/>
      <w:marRight w:val="0"/>
      <w:marTop w:val="0"/>
      <w:marBottom w:val="0"/>
      <w:divBdr>
        <w:top w:val="none" w:sz="0" w:space="0" w:color="auto"/>
        <w:left w:val="none" w:sz="0" w:space="0" w:color="auto"/>
        <w:bottom w:val="none" w:sz="0" w:space="0" w:color="auto"/>
        <w:right w:val="none" w:sz="0" w:space="0" w:color="auto"/>
      </w:divBdr>
    </w:div>
    <w:div w:id="943879536">
      <w:bodyDiv w:val="1"/>
      <w:marLeft w:val="0"/>
      <w:marRight w:val="0"/>
      <w:marTop w:val="0"/>
      <w:marBottom w:val="0"/>
      <w:divBdr>
        <w:top w:val="none" w:sz="0" w:space="0" w:color="auto"/>
        <w:left w:val="none" w:sz="0" w:space="0" w:color="auto"/>
        <w:bottom w:val="none" w:sz="0" w:space="0" w:color="auto"/>
        <w:right w:val="none" w:sz="0" w:space="0" w:color="auto"/>
      </w:divBdr>
    </w:div>
    <w:div w:id="951135759">
      <w:bodyDiv w:val="1"/>
      <w:marLeft w:val="0"/>
      <w:marRight w:val="0"/>
      <w:marTop w:val="0"/>
      <w:marBottom w:val="0"/>
      <w:divBdr>
        <w:top w:val="none" w:sz="0" w:space="0" w:color="auto"/>
        <w:left w:val="none" w:sz="0" w:space="0" w:color="auto"/>
        <w:bottom w:val="none" w:sz="0" w:space="0" w:color="auto"/>
        <w:right w:val="none" w:sz="0" w:space="0" w:color="auto"/>
      </w:divBdr>
    </w:div>
    <w:div w:id="973950262">
      <w:bodyDiv w:val="1"/>
      <w:marLeft w:val="0"/>
      <w:marRight w:val="0"/>
      <w:marTop w:val="0"/>
      <w:marBottom w:val="0"/>
      <w:divBdr>
        <w:top w:val="none" w:sz="0" w:space="0" w:color="auto"/>
        <w:left w:val="none" w:sz="0" w:space="0" w:color="auto"/>
        <w:bottom w:val="none" w:sz="0" w:space="0" w:color="auto"/>
        <w:right w:val="none" w:sz="0" w:space="0" w:color="auto"/>
      </w:divBdr>
    </w:div>
    <w:div w:id="1017079359">
      <w:bodyDiv w:val="1"/>
      <w:marLeft w:val="0"/>
      <w:marRight w:val="0"/>
      <w:marTop w:val="0"/>
      <w:marBottom w:val="0"/>
      <w:divBdr>
        <w:top w:val="none" w:sz="0" w:space="0" w:color="auto"/>
        <w:left w:val="none" w:sz="0" w:space="0" w:color="auto"/>
        <w:bottom w:val="none" w:sz="0" w:space="0" w:color="auto"/>
        <w:right w:val="none" w:sz="0" w:space="0" w:color="auto"/>
      </w:divBdr>
    </w:div>
    <w:div w:id="1017656277">
      <w:bodyDiv w:val="1"/>
      <w:marLeft w:val="0"/>
      <w:marRight w:val="0"/>
      <w:marTop w:val="0"/>
      <w:marBottom w:val="0"/>
      <w:divBdr>
        <w:top w:val="none" w:sz="0" w:space="0" w:color="auto"/>
        <w:left w:val="none" w:sz="0" w:space="0" w:color="auto"/>
        <w:bottom w:val="none" w:sz="0" w:space="0" w:color="auto"/>
        <w:right w:val="none" w:sz="0" w:space="0" w:color="auto"/>
      </w:divBdr>
    </w:div>
    <w:div w:id="1019039298">
      <w:bodyDiv w:val="1"/>
      <w:marLeft w:val="0"/>
      <w:marRight w:val="0"/>
      <w:marTop w:val="0"/>
      <w:marBottom w:val="0"/>
      <w:divBdr>
        <w:top w:val="none" w:sz="0" w:space="0" w:color="auto"/>
        <w:left w:val="none" w:sz="0" w:space="0" w:color="auto"/>
        <w:bottom w:val="none" w:sz="0" w:space="0" w:color="auto"/>
        <w:right w:val="none" w:sz="0" w:space="0" w:color="auto"/>
      </w:divBdr>
    </w:div>
    <w:div w:id="1024937080">
      <w:bodyDiv w:val="1"/>
      <w:marLeft w:val="0"/>
      <w:marRight w:val="0"/>
      <w:marTop w:val="0"/>
      <w:marBottom w:val="0"/>
      <w:divBdr>
        <w:top w:val="none" w:sz="0" w:space="0" w:color="auto"/>
        <w:left w:val="none" w:sz="0" w:space="0" w:color="auto"/>
        <w:bottom w:val="none" w:sz="0" w:space="0" w:color="auto"/>
        <w:right w:val="none" w:sz="0" w:space="0" w:color="auto"/>
      </w:divBdr>
    </w:div>
    <w:div w:id="1027021771">
      <w:bodyDiv w:val="1"/>
      <w:marLeft w:val="0"/>
      <w:marRight w:val="0"/>
      <w:marTop w:val="0"/>
      <w:marBottom w:val="0"/>
      <w:divBdr>
        <w:top w:val="none" w:sz="0" w:space="0" w:color="auto"/>
        <w:left w:val="none" w:sz="0" w:space="0" w:color="auto"/>
        <w:bottom w:val="none" w:sz="0" w:space="0" w:color="auto"/>
        <w:right w:val="none" w:sz="0" w:space="0" w:color="auto"/>
      </w:divBdr>
    </w:div>
    <w:div w:id="1050882145">
      <w:bodyDiv w:val="1"/>
      <w:marLeft w:val="0"/>
      <w:marRight w:val="0"/>
      <w:marTop w:val="0"/>
      <w:marBottom w:val="0"/>
      <w:divBdr>
        <w:top w:val="none" w:sz="0" w:space="0" w:color="auto"/>
        <w:left w:val="none" w:sz="0" w:space="0" w:color="auto"/>
        <w:bottom w:val="none" w:sz="0" w:space="0" w:color="auto"/>
        <w:right w:val="none" w:sz="0" w:space="0" w:color="auto"/>
      </w:divBdr>
    </w:div>
    <w:div w:id="1065835577">
      <w:bodyDiv w:val="1"/>
      <w:marLeft w:val="0"/>
      <w:marRight w:val="0"/>
      <w:marTop w:val="0"/>
      <w:marBottom w:val="0"/>
      <w:divBdr>
        <w:top w:val="none" w:sz="0" w:space="0" w:color="auto"/>
        <w:left w:val="none" w:sz="0" w:space="0" w:color="auto"/>
        <w:bottom w:val="none" w:sz="0" w:space="0" w:color="auto"/>
        <w:right w:val="none" w:sz="0" w:space="0" w:color="auto"/>
      </w:divBdr>
    </w:div>
    <w:div w:id="1069882532">
      <w:bodyDiv w:val="1"/>
      <w:marLeft w:val="0"/>
      <w:marRight w:val="0"/>
      <w:marTop w:val="0"/>
      <w:marBottom w:val="0"/>
      <w:divBdr>
        <w:top w:val="none" w:sz="0" w:space="0" w:color="auto"/>
        <w:left w:val="none" w:sz="0" w:space="0" w:color="auto"/>
        <w:bottom w:val="none" w:sz="0" w:space="0" w:color="auto"/>
        <w:right w:val="none" w:sz="0" w:space="0" w:color="auto"/>
      </w:divBdr>
    </w:div>
    <w:div w:id="1085765141">
      <w:bodyDiv w:val="1"/>
      <w:marLeft w:val="0"/>
      <w:marRight w:val="0"/>
      <w:marTop w:val="0"/>
      <w:marBottom w:val="0"/>
      <w:divBdr>
        <w:top w:val="none" w:sz="0" w:space="0" w:color="auto"/>
        <w:left w:val="none" w:sz="0" w:space="0" w:color="auto"/>
        <w:bottom w:val="none" w:sz="0" w:space="0" w:color="auto"/>
        <w:right w:val="none" w:sz="0" w:space="0" w:color="auto"/>
      </w:divBdr>
    </w:div>
    <w:div w:id="1096099242">
      <w:bodyDiv w:val="1"/>
      <w:marLeft w:val="0"/>
      <w:marRight w:val="0"/>
      <w:marTop w:val="0"/>
      <w:marBottom w:val="0"/>
      <w:divBdr>
        <w:top w:val="none" w:sz="0" w:space="0" w:color="auto"/>
        <w:left w:val="none" w:sz="0" w:space="0" w:color="auto"/>
        <w:bottom w:val="none" w:sz="0" w:space="0" w:color="auto"/>
        <w:right w:val="none" w:sz="0" w:space="0" w:color="auto"/>
      </w:divBdr>
    </w:div>
    <w:div w:id="1098408850">
      <w:bodyDiv w:val="1"/>
      <w:marLeft w:val="0"/>
      <w:marRight w:val="0"/>
      <w:marTop w:val="0"/>
      <w:marBottom w:val="0"/>
      <w:divBdr>
        <w:top w:val="none" w:sz="0" w:space="0" w:color="auto"/>
        <w:left w:val="none" w:sz="0" w:space="0" w:color="auto"/>
        <w:bottom w:val="none" w:sz="0" w:space="0" w:color="auto"/>
        <w:right w:val="none" w:sz="0" w:space="0" w:color="auto"/>
      </w:divBdr>
    </w:div>
    <w:div w:id="1106005441">
      <w:bodyDiv w:val="1"/>
      <w:marLeft w:val="0"/>
      <w:marRight w:val="0"/>
      <w:marTop w:val="0"/>
      <w:marBottom w:val="0"/>
      <w:divBdr>
        <w:top w:val="none" w:sz="0" w:space="0" w:color="auto"/>
        <w:left w:val="none" w:sz="0" w:space="0" w:color="auto"/>
        <w:bottom w:val="none" w:sz="0" w:space="0" w:color="auto"/>
        <w:right w:val="none" w:sz="0" w:space="0" w:color="auto"/>
      </w:divBdr>
    </w:div>
    <w:div w:id="1118639621">
      <w:bodyDiv w:val="1"/>
      <w:marLeft w:val="0"/>
      <w:marRight w:val="0"/>
      <w:marTop w:val="0"/>
      <w:marBottom w:val="0"/>
      <w:divBdr>
        <w:top w:val="none" w:sz="0" w:space="0" w:color="auto"/>
        <w:left w:val="none" w:sz="0" w:space="0" w:color="auto"/>
        <w:bottom w:val="none" w:sz="0" w:space="0" w:color="auto"/>
        <w:right w:val="none" w:sz="0" w:space="0" w:color="auto"/>
      </w:divBdr>
    </w:div>
    <w:div w:id="1134102707">
      <w:bodyDiv w:val="1"/>
      <w:marLeft w:val="0"/>
      <w:marRight w:val="0"/>
      <w:marTop w:val="0"/>
      <w:marBottom w:val="0"/>
      <w:divBdr>
        <w:top w:val="none" w:sz="0" w:space="0" w:color="auto"/>
        <w:left w:val="none" w:sz="0" w:space="0" w:color="auto"/>
        <w:bottom w:val="none" w:sz="0" w:space="0" w:color="auto"/>
        <w:right w:val="none" w:sz="0" w:space="0" w:color="auto"/>
      </w:divBdr>
    </w:div>
    <w:div w:id="1141918150">
      <w:bodyDiv w:val="1"/>
      <w:marLeft w:val="0"/>
      <w:marRight w:val="0"/>
      <w:marTop w:val="0"/>
      <w:marBottom w:val="0"/>
      <w:divBdr>
        <w:top w:val="none" w:sz="0" w:space="0" w:color="auto"/>
        <w:left w:val="none" w:sz="0" w:space="0" w:color="auto"/>
        <w:bottom w:val="none" w:sz="0" w:space="0" w:color="auto"/>
        <w:right w:val="none" w:sz="0" w:space="0" w:color="auto"/>
      </w:divBdr>
    </w:div>
    <w:div w:id="1145466798">
      <w:bodyDiv w:val="1"/>
      <w:marLeft w:val="0"/>
      <w:marRight w:val="0"/>
      <w:marTop w:val="0"/>
      <w:marBottom w:val="0"/>
      <w:divBdr>
        <w:top w:val="none" w:sz="0" w:space="0" w:color="auto"/>
        <w:left w:val="none" w:sz="0" w:space="0" w:color="auto"/>
        <w:bottom w:val="none" w:sz="0" w:space="0" w:color="auto"/>
        <w:right w:val="none" w:sz="0" w:space="0" w:color="auto"/>
      </w:divBdr>
    </w:div>
    <w:div w:id="1181823155">
      <w:bodyDiv w:val="1"/>
      <w:marLeft w:val="0"/>
      <w:marRight w:val="0"/>
      <w:marTop w:val="0"/>
      <w:marBottom w:val="0"/>
      <w:divBdr>
        <w:top w:val="none" w:sz="0" w:space="0" w:color="auto"/>
        <w:left w:val="none" w:sz="0" w:space="0" w:color="auto"/>
        <w:bottom w:val="none" w:sz="0" w:space="0" w:color="auto"/>
        <w:right w:val="none" w:sz="0" w:space="0" w:color="auto"/>
      </w:divBdr>
    </w:div>
    <w:div w:id="1190215742">
      <w:bodyDiv w:val="1"/>
      <w:marLeft w:val="0"/>
      <w:marRight w:val="0"/>
      <w:marTop w:val="0"/>
      <w:marBottom w:val="0"/>
      <w:divBdr>
        <w:top w:val="none" w:sz="0" w:space="0" w:color="auto"/>
        <w:left w:val="none" w:sz="0" w:space="0" w:color="auto"/>
        <w:bottom w:val="none" w:sz="0" w:space="0" w:color="auto"/>
        <w:right w:val="none" w:sz="0" w:space="0" w:color="auto"/>
      </w:divBdr>
    </w:div>
    <w:div w:id="1209341850">
      <w:bodyDiv w:val="1"/>
      <w:marLeft w:val="0"/>
      <w:marRight w:val="0"/>
      <w:marTop w:val="0"/>
      <w:marBottom w:val="0"/>
      <w:divBdr>
        <w:top w:val="none" w:sz="0" w:space="0" w:color="auto"/>
        <w:left w:val="none" w:sz="0" w:space="0" w:color="auto"/>
        <w:bottom w:val="none" w:sz="0" w:space="0" w:color="auto"/>
        <w:right w:val="none" w:sz="0" w:space="0" w:color="auto"/>
      </w:divBdr>
    </w:div>
    <w:div w:id="1253274088">
      <w:bodyDiv w:val="1"/>
      <w:marLeft w:val="0"/>
      <w:marRight w:val="0"/>
      <w:marTop w:val="0"/>
      <w:marBottom w:val="0"/>
      <w:divBdr>
        <w:top w:val="none" w:sz="0" w:space="0" w:color="auto"/>
        <w:left w:val="none" w:sz="0" w:space="0" w:color="auto"/>
        <w:bottom w:val="none" w:sz="0" w:space="0" w:color="auto"/>
        <w:right w:val="none" w:sz="0" w:space="0" w:color="auto"/>
      </w:divBdr>
    </w:div>
    <w:div w:id="1253852703">
      <w:bodyDiv w:val="1"/>
      <w:marLeft w:val="0"/>
      <w:marRight w:val="0"/>
      <w:marTop w:val="0"/>
      <w:marBottom w:val="0"/>
      <w:divBdr>
        <w:top w:val="none" w:sz="0" w:space="0" w:color="auto"/>
        <w:left w:val="none" w:sz="0" w:space="0" w:color="auto"/>
        <w:bottom w:val="none" w:sz="0" w:space="0" w:color="auto"/>
        <w:right w:val="none" w:sz="0" w:space="0" w:color="auto"/>
      </w:divBdr>
    </w:div>
    <w:div w:id="1308128822">
      <w:bodyDiv w:val="1"/>
      <w:marLeft w:val="0"/>
      <w:marRight w:val="0"/>
      <w:marTop w:val="0"/>
      <w:marBottom w:val="0"/>
      <w:divBdr>
        <w:top w:val="none" w:sz="0" w:space="0" w:color="auto"/>
        <w:left w:val="none" w:sz="0" w:space="0" w:color="auto"/>
        <w:bottom w:val="none" w:sz="0" w:space="0" w:color="auto"/>
        <w:right w:val="none" w:sz="0" w:space="0" w:color="auto"/>
      </w:divBdr>
    </w:div>
    <w:div w:id="1341815156">
      <w:bodyDiv w:val="1"/>
      <w:marLeft w:val="0"/>
      <w:marRight w:val="0"/>
      <w:marTop w:val="0"/>
      <w:marBottom w:val="0"/>
      <w:divBdr>
        <w:top w:val="none" w:sz="0" w:space="0" w:color="auto"/>
        <w:left w:val="none" w:sz="0" w:space="0" w:color="auto"/>
        <w:bottom w:val="none" w:sz="0" w:space="0" w:color="auto"/>
        <w:right w:val="none" w:sz="0" w:space="0" w:color="auto"/>
      </w:divBdr>
    </w:div>
    <w:div w:id="1353606989">
      <w:bodyDiv w:val="1"/>
      <w:marLeft w:val="0"/>
      <w:marRight w:val="0"/>
      <w:marTop w:val="0"/>
      <w:marBottom w:val="0"/>
      <w:divBdr>
        <w:top w:val="none" w:sz="0" w:space="0" w:color="auto"/>
        <w:left w:val="none" w:sz="0" w:space="0" w:color="auto"/>
        <w:bottom w:val="none" w:sz="0" w:space="0" w:color="auto"/>
        <w:right w:val="none" w:sz="0" w:space="0" w:color="auto"/>
      </w:divBdr>
    </w:div>
    <w:div w:id="1354455180">
      <w:bodyDiv w:val="1"/>
      <w:marLeft w:val="0"/>
      <w:marRight w:val="0"/>
      <w:marTop w:val="0"/>
      <w:marBottom w:val="0"/>
      <w:divBdr>
        <w:top w:val="none" w:sz="0" w:space="0" w:color="auto"/>
        <w:left w:val="none" w:sz="0" w:space="0" w:color="auto"/>
        <w:bottom w:val="none" w:sz="0" w:space="0" w:color="auto"/>
        <w:right w:val="none" w:sz="0" w:space="0" w:color="auto"/>
      </w:divBdr>
    </w:div>
    <w:div w:id="1357347881">
      <w:bodyDiv w:val="1"/>
      <w:marLeft w:val="0"/>
      <w:marRight w:val="0"/>
      <w:marTop w:val="0"/>
      <w:marBottom w:val="0"/>
      <w:divBdr>
        <w:top w:val="none" w:sz="0" w:space="0" w:color="auto"/>
        <w:left w:val="none" w:sz="0" w:space="0" w:color="auto"/>
        <w:bottom w:val="none" w:sz="0" w:space="0" w:color="auto"/>
        <w:right w:val="none" w:sz="0" w:space="0" w:color="auto"/>
      </w:divBdr>
    </w:div>
    <w:div w:id="1403599783">
      <w:bodyDiv w:val="1"/>
      <w:marLeft w:val="0"/>
      <w:marRight w:val="0"/>
      <w:marTop w:val="0"/>
      <w:marBottom w:val="0"/>
      <w:divBdr>
        <w:top w:val="none" w:sz="0" w:space="0" w:color="auto"/>
        <w:left w:val="none" w:sz="0" w:space="0" w:color="auto"/>
        <w:bottom w:val="none" w:sz="0" w:space="0" w:color="auto"/>
        <w:right w:val="none" w:sz="0" w:space="0" w:color="auto"/>
      </w:divBdr>
    </w:div>
    <w:div w:id="1406106191">
      <w:bodyDiv w:val="1"/>
      <w:marLeft w:val="0"/>
      <w:marRight w:val="0"/>
      <w:marTop w:val="0"/>
      <w:marBottom w:val="0"/>
      <w:divBdr>
        <w:top w:val="none" w:sz="0" w:space="0" w:color="auto"/>
        <w:left w:val="none" w:sz="0" w:space="0" w:color="auto"/>
        <w:bottom w:val="none" w:sz="0" w:space="0" w:color="auto"/>
        <w:right w:val="none" w:sz="0" w:space="0" w:color="auto"/>
      </w:divBdr>
    </w:div>
    <w:div w:id="1426881030">
      <w:bodyDiv w:val="1"/>
      <w:marLeft w:val="0"/>
      <w:marRight w:val="0"/>
      <w:marTop w:val="0"/>
      <w:marBottom w:val="0"/>
      <w:divBdr>
        <w:top w:val="none" w:sz="0" w:space="0" w:color="auto"/>
        <w:left w:val="none" w:sz="0" w:space="0" w:color="auto"/>
        <w:bottom w:val="none" w:sz="0" w:space="0" w:color="auto"/>
        <w:right w:val="none" w:sz="0" w:space="0" w:color="auto"/>
      </w:divBdr>
    </w:div>
    <w:div w:id="1433090577">
      <w:bodyDiv w:val="1"/>
      <w:marLeft w:val="0"/>
      <w:marRight w:val="0"/>
      <w:marTop w:val="0"/>
      <w:marBottom w:val="0"/>
      <w:divBdr>
        <w:top w:val="none" w:sz="0" w:space="0" w:color="auto"/>
        <w:left w:val="none" w:sz="0" w:space="0" w:color="auto"/>
        <w:bottom w:val="none" w:sz="0" w:space="0" w:color="auto"/>
        <w:right w:val="none" w:sz="0" w:space="0" w:color="auto"/>
      </w:divBdr>
    </w:div>
    <w:div w:id="1434742419">
      <w:bodyDiv w:val="1"/>
      <w:marLeft w:val="0"/>
      <w:marRight w:val="0"/>
      <w:marTop w:val="0"/>
      <w:marBottom w:val="0"/>
      <w:divBdr>
        <w:top w:val="none" w:sz="0" w:space="0" w:color="auto"/>
        <w:left w:val="none" w:sz="0" w:space="0" w:color="auto"/>
        <w:bottom w:val="none" w:sz="0" w:space="0" w:color="auto"/>
        <w:right w:val="none" w:sz="0" w:space="0" w:color="auto"/>
      </w:divBdr>
    </w:div>
    <w:div w:id="1439451777">
      <w:bodyDiv w:val="1"/>
      <w:marLeft w:val="0"/>
      <w:marRight w:val="0"/>
      <w:marTop w:val="0"/>
      <w:marBottom w:val="0"/>
      <w:divBdr>
        <w:top w:val="none" w:sz="0" w:space="0" w:color="auto"/>
        <w:left w:val="none" w:sz="0" w:space="0" w:color="auto"/>
        <w:bottom w:val="none" w:sz="0" w:space="0" w:color="auto"/>
        <w:right w:val="none" w:sz="0" w:space="0" w:color="auto"/>
      </w:divBdr>
    </w:div>
    <w:div w:id="1448351385">
      <w:bodyDiv w:val="1"/>
      <w:marLeft w:val="0"/>
      <w:marRight w:val="0"/>
      <w:marTop w:val="0"/>
      <w:marBottom w:val="0"/>
      <w:divBdr>
        <w:top w:val="none" w:sz="0" w:space="0" w:color="auto"/>
        <w:left w:val="none" w:sz="0" w:space="0" w:color="auto"/>
        <w:bottom w:val="none" w:sz="0" w:space="0" w:color="auto"/>
        <w:right w:val="none" w:sz="0" w:space="0" w:color="auto"/>
      </w:divBdr>
    </w:div>
    <w:div w:id="1455900003">
      <w:bodyDiv w:val="1"/>
      <w:marLeft w:val="0"/>
      <w:marRight w:val="0"/>
      <w:marTop w:val="0"/>
      <w:marBottom w:val="0"/>
      <w:divBdr>
        <w:top w:val="none" w:sz="0" w:space="0" w:color="auto"/>
        <w:left w:val="none" w:sz="0" w:space="0" w:color="auto"/>
        <w:bottom w:val="none" w:sz="0" w:space="0" w:color="auto"/>
        <w:right w:val="none" w:sz="0" w:space="0" w:color="auto"/>
      </w:divBdr>
    </w:div>
    <w:div w:id="1473400955">
      <w:bodyDiv w:val="1"/>
      <w:marLeft w:val="0"/>
      <w:marRight w:val="0"/>
      <w:marTop w:val="0"/>
      <w:marBottom w:val="0"/>
      <w:divBdr>
        <w:top w:val="none" w:sz="0" w:space="0" w:color="auto"/>
        <w:left w:val="none" w:sz="0" w:space="0" w:color="auto"/>
        <w:bottom w:val="none" w:sz="0" w:space="0" w:color="auto"/>
        <w:right w:val="none" w:sz="0" w:space="0" w:color="auto"/>
      </w:divBdr>
    </w:div>
    <w:div w:id="1479178735">
      <w:bodyDiv w:val="1"/>
      <w:marLeft w:val="0"/>
      <w:marRight w:val="0"/>
      <w:marTop w:val="0"/>
      <w:marBottom w:val="0"/>
      <w:divBdr>
        <w:top w:val="none" w:sz="0" w:space="0" w:color="auto"/>
        <w:left w:val="none" w:sz="0" w:space="0" w:color="auto"/>
        <w:bottom w:val="none" w:sz="0" w:space="0" w:color="auto"/>
        <w:right w:val="none" w:sz="0" w:space="0" w:color="auto"/>
      </w:divBdr>
    </w:div>
    <w:div w:id="1492212398">
      <w:bodyDiv w:val="1"/>
      <w:marLeft w:val="0"/>
      <w:marRight w:val="0"/>
      <w:marTop w:val="0"/>
      <w:marBottom w:val="0"/>
      <w:divBdr>
        <w:top w:val="none" w:sz="0" w:space="0" w:color="auto"/>
        <w:left w:val="none" w:sz="0" w:space="0" w:color="auto"/>
        <w:bottom w:val="none" w:sz="0" w:space="0" w:color="auto"/>
        <w:right w:val="none" w:sz="0" w:space="0" w:color="auto"/>
      </w:divBdr>
    </w:div>
    <w:div w:id="1508055969">
      <w:bodyDiv w:val="1"/>
      <w:marLeft w:val="0"/>
      <w:marRight w:val="0"/>
      <w:marTop w:val="0"/>
      <w:marBottom w:val="0"/>
      <w:divBdr>
        <w:top w:val="none" w:sz="0" w:space="0" w:color="auto"/>
        <w:left w:val="none" w:sz="0" w:space="0" w:color="auto"/>
        <w:bottom w:val="none" w:sz="0" w:space="0" w:color="auto"/>
        <w:right w:val="none" w:sz="0" w:space="0" w:color="auto"/>
      </w:divBdr>
    </w:div>
    <w:div w:id="1519267842">
      <w:bodyDiv w:val="1"/>
      <w:marLeft w:val="0"/>
      <w:marRight w:val="0"/>
      <w:marTop w:val="0"/>
      <w:marBottom w:val="0"/>
      <w:divBdr>
        <w:top w:val="none" w:sz="0" w:space="0" w:color="auto"/>
        <w:left w:val="none" w:sz="0" w:space="0" w:color="auto"/>
        <w:bottom w:val="none" w:sz="0" w:space="0" w:color="auto"/>
        <w:right w:val="none" w:sz="0" w:space="0" w:color="auto"/>
      </w:divBdr>
    </w:div>
    <w:div w:id="1534224643">
      <w:bodyDiv w:val="1"/>
      <w:marLeft w:val="0"/>
      <w:marRight w:val="0"/>
      <w:marTop w:val="0"/>
      <w:marBottom w:val="0"/>
      <w:divBdr>
        <w:top w:val="none" w:sz="0" w:space="0" w:color="auto"/>
        <w:left w:val="none" w:sz="0" w:space="0" w:color="auto"/>
        <w:bottom w:val="none" w:sz="0" w:space="0" w:color="auto"/>
        <w:right w:val="none" w:sz="0" w:space="0" w:color="auto"/>
      </w:divBdr>
    </w:div>
    <w:div w:id="1535536067">
      <w:bodyDiv w:val="1"/>
      <w:marLeft w:val="0"/>
      <w:marRight w:val="0"/>
      <w:marTop w:val="0"/>
      <w:marBottom w:val="0"/>
      <w:divBdr>
        <w:top w:val="none" w:sz="0" w:space="0" w:color="auto"/>
        <w:left w:val="none" w:sz="0" w:space="0" w:color="auto"/>
        <w:bottom w:val="none" w:sz="0" w:space="0" w:color="auto"/>
        <w:right w:val="none" w:sz="0" w:space="0" w:color="auto"/>
      </w:divBdr>
    </w:div>
    <w:div w:id="1553734968">
      <w:bodyDiv w:val="1"/>
      <w:marLeft w:val="0"/>
      <w:marRight w:val="0"/>
      <w:marTop w:val="0"/>
      <w:marBottom w:val="0"/>
      <w:divBdr>
        <w:top w:val="none" w:sz="0" w:space="0" w:color="auto"/>
        <w:left w:val="none" w:sz="0" w:space="0" w:color="auto"/>
        <w:bottom w:val="none" w:sz="0" w:space="0" w:color="auto"/>
        <w:right w:val="none" w:sz="0" w:space="0" w:color="auto"/>
      </w:divBdr>
    </w:div>
    <w:div w:id="1559052351">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05258786">
      <w:bodyDiv w:val="1"/>
      <w:marLeft w:val="0"/>
      <w:marRight w:val="0"/>
      <w:marTop w:val="0"/>
      <w:marBottom w:val="0"/>
      <w:divBdr>
        <w:top w:val="none" w:sz="0" w:space="0" w:color="auto"/>
        <w:left w:val="none" w:sz="0" w:space="0" w:color="auto"/>
        <w:bottom w:val="none" w:sz="0" w:space="0" w:color="auto"/>
        <w:right w:val="none" w:sz="0" w:space="0" w:color="auto"/>
      </w:divBdr>
    </w:div>
    <w:div w:id="1644001903">
      <w:bodyDiv w:val="1"/>
      <w:marLeft w:val="0"/>
      <w:marRight w:val="0"/>
      <w:marTop w:val="0"/>
      <w:marBottom w:val="0"/>
      <w:divBdr>
        <w:top w:val="none" w:sz="0" w:space="0" w:color="auto"/>
        <w:left w:val="none" w:sz="0" w:space="0" w:color="auto"/>
        <w:bottom w:val="none" w:sz="0" w:space="0" w:color="auto"/>
        <w:right w:val="none" w:sz="0" w:space="0" w:color="auto"/>
      </w:divBdr>
    </w:div>
    <w:div w:id="1652293878">
      <w:bodyDiv w:val="1"/>
      <w:marLeft w:val="0"/>
      <w:marRight w:val="0"/>
      <w:marTop w:val="0"/>
      <w:marBottom w:val="0"/>
      <w:divBdr>
        <w:top w:val="none" w:sz="0" w:space="0" w:color="auto"/>
        <w:left w:val="none" w:sz="0" w:space="0" w:color="auto"/>
        <w:bottom w:val="none" w:sz="0" w:space="0" w:color="auto"/>
        <w:right w:val="none" w:sz="0" w:space="0" w:color="auto"/>
      </w:divBdr>
    </w:div>
    <w:div w:id="1718316166">
      <w:bodyDiv w:val="1"/>
      <w:marLeft w:val="0"/>
      <w:marRight w:val="0"/>
      <w:marTop w:val="0"/>
      <w:marBottom w:val="0"/>
      <w:divBdr>
        <w:top w:val="none" w:sz="0" w:space="0" w:color="auto"/>
        <w:left w:val="none" w:sz="0" w:space="0" w:color="auto"/>
        <w:bottom w:val="none" w:sz="0" w:space="0" w:color="auto"/>
        <w:right w:val="none" w:sz="0" w:space="0" w:color="auto"/>
      </w:divBdr>
    </w:div>
    <w:div w:id="1737313644">
      <w:bodyDiv w:val="1"/>
      <w:marLeft w:val="0"/>
      <w:marRight w:val="0"/>
      <w:marTop w:val="0"/>
      <w:marBottom w:val="0"/>
      <w:divBdr>
        <w:top w:val="none" w:sz="0" w:space="0" w:color="auto"/>
        <w:left w:val="none" w:sz="0" w:space="0" w:color="auto"/>
        <w:bottom w:val="none" w:sz="0" w:space="0" w:color="auto"/>
        <w:right w:val="none" w:sz="0" w:space="0" w:color="auto"/>
      </w:divBdr>
    </w:div>
    <w:div w:id="1743135959">
      <w:bodyDiv w:val="1"/>
      <w:marLeft w:val="0"/>
      <w:marRight w:val="0"/>
      <w:marTop w:val="0"/>
      <w:marBottom w:val="0"/>
      <w:divBdr>
        <w:top w:val="none" w:sz="0" w:space="0" w:color="auto"/>
        <w:left w:val="none" w:sz="0" w:space="0" w:color="auto"/>
        <w:bottom w:val="none" w:sz="0" w:space="0" w:color="auto"/>
        <w:right w:val="none" w:sz="0" w:space="0" w:color="auto"/>
      </w:divBdr>
    </w:div>
    <w:div w:id="1753698216">
      <w:bodyDiv w:val="1"/>
      <w:marLeft w:val="0"/>
      <w:marRight w:val="0"/>
      <w:marTop w:val="0"/>
      <w:marBottom w:val="0"/>
      <w:divBdr>
        <w:top w:val="none" w:sz="0" w:space="0" w:color="auto"/>
        <w:left w:val="none" w:sz="0" w:space="0" w:color="auto"/>
        <w:bottom w:val="none" w:sz="0" w:space="0" w:color="auto"/>
        <w:right w:val="none" w:sz="0" w:space="0" w:color="auto"/>
      </w:divBdr>
    </w:div>
    <w:div w:id="1772898136">
      <w:bodyDiv w:val="1"/>
      <w:marLeft w:val="0"/>
      <w:marRight w:val="0"/>
      <w:marTop w:val="0"/>
      <w:marBottom w:val="0"/>
      <w:divBdr>
        <w:top w:val="none" w:sz="0" w:space="0" w:color="auto"/>
        <w:left w:val="none" w:sz="0" w:space="0" w:color="auto"/>
        <w:bottom w:val="none" w:sz="0" w:space="0" w:color="auto"/>
        <w:right w:val="none" w:sz="0" w:space="0" w:color="auto"/>
      </w:divBdr>
    </w:div>
    <w:div w:id="1781366389">
      <w:bodyDiv w:val="1"/>
      <w:marLeft w:val="0"/>
      <w:marRight w:val="0"/>
      <w:marTop w:val="0"/>
      <w:marBottom w:val="0"/>
      <w:divBdr>
        <w:top w:val="none" w:sz="0" w:space="0" w:color="auto"/>
        <w:left w:val="none" w:sz="0" w:space="0" w:color="auto"/>
        <w:bottom w:val="none" w:sz="0" w:space="0" w:color="auto"/>
        <w:right w:val="none" w:sz="0" w:space="0" w:color="auto"/>
      </w:divBdr>
    </w:div>
    <w:div w:id="1789659145">
      <w:bodyDiv w:val="1"/>
      <w:marLeft w:val="0"/>
      <w:marRight w:val="0"/>
      <w:marTop w:val="0"/>
      <w:marBottom w:val="0"/>
      <w:divBdr>
        <w:top w:val="none" w:sz="0" w:space="0" w:color="auto"/>
        <w:left w:val="none" w:sz="0" w:space="0" w:color="auto"/>
        <w:bottom w:val="none" w:sz="0" w:space="0" w:color="auto"/>
        <w:right w:val="none" w:sz="0" w:space="0" w:color="auto"/>
      </w:divBdr>
    </w:div>
    <w:div w:id="1809936316">
      <w:bodyDiv w:val="1"/>
      <w:marLeft w:val="0"/>
      <w:marRight w:val="0"/>
      <w:marTop w:val="0"/>
      <w:marBottom w:val="0"/>
      <w:divBdr>
        <w:top w:val="none" w:sz="0" w:space="0" w:color="auto"/>
        <w:left w:val="none" w:sz="0" w:space="0" w:color="auto"/>
        <w:bottom w:val="none" w:sz="0" w:space="0" w:color="auto"/>
        <w:right w:val="none" w:sz="0" w:space="0" w:color="auto"/>
      </w:divBdr>
    </w:div>
    <w:div w:id="1813521385">
      <w:bodyDiv w:val="1"/>
      <w:marLeft w:val="0"/>
      <w:marRight w:val="0"/>
      <w:marTop w:val="0"/>
      <w:marBottom w:val="0"/>
      <w:divBdr>
        <w:top w:val="none" w:sz="0" w:space="0" w:color="auto"/>
        <w:left w:val="none" w:sz="0" w:space="0" w:color="auto"/>
        <w:bottom w:val="none" w:sz="0" w:space="0" w:color="auto"/>
        <w:right w:val="none" w:sz="0" w:space="0" w:color="auto"/>
      </w:divBdr>
    </w:div>
    <w:div w:id="1855343125">
      <w:bodyDiv w:val="1"/>
      <w:marLeft w:val="0"/>
      <w:marRight w:val="0"/>
      <w:marTop w:val="0"/>
      <w:marBottom w:val="0"/>
      <w:divBdr>
        <w:top w:val="none" w:sz="0" w:space="0" w:color="auto"/>
        <w:left w:val="none" w:sz="0" w:space="0" w:color="auto"/>
        <w:bottom w:val="none" w:sz="0" w:space="0" w:color="auto"/>
        <w:right w:val="none" w:sz="0" w:space="0" w:color="auto"/>
      </w:divBdr>
    </w:div>
    <w:div w:id="1870990724">
      <w:bodyDiv w:val="1"/>
      <w:marLeft w:val="0"/>
      <w:marRight w:val="0"/>
      <w:marTop w:val="0"/>
      <w:marBottom w:val="0"/>
      <w:divBdr>
        <w:top w:val="none" w:sz="0" w:space="0" w:color="auto"/>
        <w:left w:val="none" w:sz="0" w:space="0" w:color="auto"/>
        <w:bottom w:val="none" w:sz="0" w:space="0" w:color="auto"/>
        <w:right w:val="none" w:sz="0" w:space="0" w:color="auto"/>
      </w:divBdr>
    </w:div>
    <w:div w:id="1871256987">
      <w:bodyDiv w:val="1"/>
      <w:marLeft w:val="0"/>
      <w:marRight w:val="0"/>
      <w:marTop w:val="0"/>
      <w:marBottom w:val="0"/>
      <w:divBdr>
        <w:top w:val="none" w:sz="0" w:space="0" w:color="auto"/>
        <w:left w:val="none" w:sz="0" w:space="0" w:color="auto"/>
        <w:bottom w:val="none" w:sz="0" w:space="0" w:color="auto"/>
        <w:right w:val="none" w:sz="0" w:space="0" w:color="auto"/>
      </w:divBdr>
    </w:div>
    <w:div w:id="1878278748">
      <w:bodyDiv w:val="1"/>
      <w:marLeft w:val="0"/>
      <w:marRight w:val="0"/>
      <w:marTop w:val="0"/>
      <w:marBottom w:val="0"/>
      <w:divBdr>
        <w:top w:val="none" w:sz="0" w:space="0" w:color="auto"/>
        <w:left w:val="none" w:sz="0" w:space="0" w:color="auto"/>
        <w:bottom w:val="none" w:sz="0" w:space="0" w:color="auto"/>
        <w:right w:val="none" w:sz="0" w:space="0" w:color="auto"/>
      </w:divBdr>
    </w:div>
    <w:div w:id="1909729877">
      <w:bodyDiv w:val="1"/>
      <w:marLeft w:val="0"/>
      <w:marRight w:val="0"/>
      <w:marTop w:val="0"/>
      <w:marBottom w:val="0"/>
      <w:divBdr>
        <w:top w:val="none" w:sz="0" w:space="0" w:color="auto"/>
        <w:left w:val="none" w:sz="0" w:space="0" w:color="auto"/>
        <w:bottom w:val="none" w:sz="0" w:space="0" w:color="auto"/>
        <w:right w:val="none" w:sz="0" w:space="0" w:color="auto"/>
      </w:divBdr>
    </w:div>
    <w:div w:id="1932080376">
      <w:bodyDiv w:val="1"/>
      <w:marLeft w:val="0"/>
      <w:marRight w:val="0"/>
      <w:marTop w:val="0"/>
      <w:marBottom w:val="0"/>
      <w:divBdr>
        <w:top w:val="none" w:sz="0" w:space="0" w:color="auto"/>
        <w:left w:val="none" w:sz="0" w:space="0" w:color="auto"/>
        <w:bottom w:val="none" w:sz="0" w:space="0" w:color="auto"/>
        <w:right w:val="none" w:sz="0" w:space="0" w:color="auto"/>
      </w:divBdr>
    </w:div>
    <w:div w:id="1937327352">
      <w:bodyDiv w:val="1"/>
      <w:marLeft w:val="0"/>
      <w:marRight w:val="0"/>
      <w:marTop w:val="0"/>
      <w:marBottom w:val="0"/>
      <w:divBdr>
        <w:top w:val="none" w:sz="0" w:space="0" w:color="auto"/>
        <w:left w:val="none" w:sz="0" w:space="0" w:color="auto"/>
        <w:bottom w:val="none" w:sz="0" w:space="0" w:color="auto"/>
        <w:right w:val="none" w:sz="0" w:space="0" w:color="auto"/>
      </w:divBdr>
    </w:div>
    <w:div w:id="1964919636">
      <w:bodyDiv w:val="1"/>
      <w:marLeft w:val="0"/>
      <w:marRight w:val="0"/>
      <w:marTop w:val="0"/>
      <w:marBottom w:val="0"/>
      <w:divBdr>
        <w:top w:val="none" w:sz="0" w:space="0" w:color="auto"/>
        <w:left w:val="none" w:sz="0" w:space="0" w:color="auto"/>
        <w:bottom w:val="none" w:sz="0" w:space="0" w:color="auto"/>
        <w:right w:val="none" w:sz="0" w:space="0" w:color="auto"/>
      </w:divBdr>
    </w:div>
    <w:div w:id="1969899111">
      <w:bodyDiv w:val="1"/>
      <w:marLeft w:val="0"/>
      <w:marRight w:val="0"/>
      <w:marTop w:val="0"/>
      <w:marBottom w:val="0"/>
      <w:divBdr>
        <w:top w:val="none" w:sz="0" w:space="0" w:color="auto"/>
        <w:left w:val="none" w:sz="0" w:space="0" w:color="auto"/>
        <w:bottom w:val="none" w:sz="0" w:space="0" w:color="auto"/>
        <w:right w:val="none" w:sz="0" w:space="0" w:color="auto"/>
      </w:divBdr>
    </w:div>
    <w:div w:id="1974141627">
      <w:bodyDiv w:val="1"/>
      <w:marLeft w:val="0"/>
      <w:marRight w:val="0"/>
      <w:marTop w:val="0"/>
      <w:marBottom w:val="0"/>
      <w:divBdr>
        <w:top w:val="none" w:sz="0" w:space="0" w:color="auto"/>
        <w:left w:val="none" w:sz="0" w:space="0" w:color="auto"/>
        <w:bottom w:val="none" w:sz="0" w:space="0" w:color="auto"/>
        <w:right w:val="none" w:sz="0" w:space="0" w:color="auto"/>
      </w:divBdr>
    </w:div>
    <w:div w:id="1994681616">
      <w:bodyDiv w:val="1"/>
      <w:marLeft w:val="0"/>
      <w:marRight w:val="0"/>
      <w:marTop w:val="0"/>
      <w:marBottom w:val="0"/>
      <w:divBdr>
        <w:top w:val="none" w:sz="0" w:space="0" w:color="auto"/>
        <w:left w:val="none" w:sz="0" w:space="0" w:color="auto"/>
        <w:bottom w:val="none" w:sz="0" w:space="0" w:color="auto"/>
        <w:right w:val="none" w:sz="0" w:space="0" w:color="auto"/>
      </w:divBdr>
    </w:div>
    <w:div w:id="2012833772">
      <w:bodyDiv w:val="1"/>
      <w:marLeft w:val="0"/>
      <w:marRight w:val="0"/>
      <w:marTop w:val="0"/>
      <w:marBottom w:val="0"/>
      <w:divBdr>
        <w:top w:val="none" w:sz="0" w:space="0" w:color="auto"/>
        <w:left w:val="none" w:sz="0" w:space="0" w:color="auto"/>
        <w:bottom w:val="none" w:sz="0" w:space="0" w:color="auto"/>
        <w:right w:val="none" w:sz="0" w:space="0" w:color="auto"/>
      </w:divBdr>
    </w:div>
    <w:div w:id="2015185386">
      <w:bodyDiv w:val="1"/>
      <w:marLeft w:val="0"/>
      <w:marRight w:val="0"/>
      <w:marTop w:val="0"/>
      <w:marBottom w:val="0"/>
      <w:divBdr>
        <w:top w:val="none" w:sz="0" w:space="0" w:color="auto"/>
        <w:left w:val="none" w:sz="0" w:space="0" w:color="auto"/>
        <w:bottom w:val="none" w:sz="0" w:space="0" w:color="auto"/>
        <w:right w:val="none" w:sz="0" w:space="0" w:color="auto"/>
      </w:divBdr>
    </w:div>
    <w:div w:id="2035378839">
      <w:bodyDiv w:val="1"/>
      <w:marLeft w:val="0"/>
      <w:marRight w:val="0"/>
      <w:marTop w:val="0"/>
      <w:marBottom w:val="0"/>
      <w:divBdr>
        <w:top w:val="none" w:sz="0" w:space="0" w:color="auto"/>
        <w:left w:val="none" w:sz="0" w:space="0" w:color="auto"/>
        <w:bottom w:val="none" w:sz="0" w:space="0" w:color="auto"/>
        <w:right w:val="none" w:sz="0" w:space="0" w:color="auto"/>
      </w:divBdr>
    </w:div>
    <w:div w:id="2042052863">
      <w:bodyDiv w:val="1"/>
      <w:marLeft w:val="0"/>
      <w:marRight w:val="0"/>
      <w:marTop w:val="0"/>
      <w:marBottom w:val="0"/>
      <w:divBdr>
        <w:top w:val="none" w:sz="0" w:space="0" w:color="auto"/>
        <w:left w:val="none" w:sz="0" w:space="0" w:color="auto"/>
        <w:bottom w:val="none" w:sz="0" w:space="0" w:color="auto"/>
        <w:right w:val="none" w:sz="0" w:space="0" w:color="auto"/>
      </w:divBdr>
    </w:div>
    <w:div w:id="2052146943">
      <w:bodyDiv w:val="1"/>
      <w:marLeft w:val="0"/>
      <w:marRight w:val="0"/>
      <w:marTop w:val="0"/>
      <w:marBottom w:val="0"/>
      <w:divBdr>
        <w:top w:val="none" w:sz="0" w:space="0" w:color="auto"/>
        <w:left w:val="none" w:sz="0" w:space="0" w:color="auto"/>
        <w:bottom w:val="none" w:sz="0" w:space="0" w:color="auto"/>
        <w:right w:val="none" w:sz="0" w:space="0" w:color="auto"/>
      </w:divBdr>
    </w:div>
    <w:div w:id="2054310156">
      <w:bodyDiv w:val="1"/>
      <w:marLeft w:val="0"/>
      <w:marRight w:val="0"/>
      <w:marTop w:val="0"/>
      <w:marBottom w:val="0"/>
      <w:divBdr>
        <w:top w:val="none" w:sz="0" w:space="0" w:color="auto"/>
        <w:left w:val="none" w:sz="0" w:space="0" w:color="auto"/>
        <w:bottom w:val="none" w:sz="0" w:space="0" w:color="auto"/>
        <w:right w:val="none" w:sz="0" w:space="0" w:color="auto"/>
      </w:divBdr>
    </w:div>
    <w:div w:id="2076853373">
      <w:bodyDiv w:val="1"/>
      <w:marLeft w:val="0"/>
      <w:marRight w:val="0"/>
      <w:marTop w:val="0"/>
      <w:marBottom w:val="0"/>
      <w:divBdr>
        <w:top w:val="none" w:sz="0" w:space="0" w:color="auto"/>
        <w:left w:val="none" w:sz="0" w:space="0" w:color="auto"/>
        <w:bottom w:val="none" w:sz="0" w:space="0" w:color="auto"/>
        <w:right w:val="none" w:sz="0" w:space="0" w:color="auto"/>
      </w:divBdr>
    </w:div>
    <w:div w:id="2077700579">
      <w:bodyDiv w:val="1"/>
      <w:marLeft w:val="0"/>
      <w:marRight w:val="0"/>
      <w:marTop w:val="0"/>
      <w:marBottom w:val="0"/>
      <w:divBdr>
        <w:top w:val="none" w:sz="0" w:space="0" w:color="auto"/>
        <w:left w:val="none" w:sz="0" w:space="0" w:color="auto"/>
        <w:bottom w:val="none" w:sz="0" w:space="0" w:color="auto"/>
        <w:right w:val="none" w:sz="0" w:space="0" w:color="auto"/>
      </w:divBdr>
    </w:div>
    <w:div w:id="2125877616">
      <w:bodyDiv w:val="1"/>
      <w:marLeft w:val="0"/>
      <w:marRight w:val="0"/>
      <w:marTop w:val="0"/>
      <w:marBottom w:val="0"/>
      <w:divBdr>
        <w:top w:val="none" w:sz="0" w:space="0" w:color="auto"/>
        <w:left w:val="none" w:sz="0" w:space="0" w:color="auto"/>
        <w:bottom w:val="none" w:sz="0" w:space="0" w:color="auto"/>
        <w:right w:val="none" w:sz="0" w:space="0" w:color="auto"/>
      </w:divBdr>
    </w:div>
    <w:div w:id="2134202535">
      <w:bodyDiv w:val="1"/>
      <w:marLeft w:val="0"/>
      <w:marRight w:val="0"/>
      <w:marTop w:val="0"/>
      <w:marBottom w:val="0"/>
      <w:divBdr>
        <w:top w:val="none" w:sz="0" w:space="0" w:color="auto"/>
        <w:left w:val="none" w:sz="0" w:space="0" w:color="auto"/>
        <w:bottom w:val="none" w:sz="0" w:space="0" w:color="auto"/>
        <w:right w:val="none" w:sz="0" w:space="0" w:color="auto"/>
      </w:divBdr>
    </w:div>
    <w:div w:id="2144543516">
      <w:bodyDiv w:val="1"/>
      <w:marLeft w:val="0"/>
      <w:marRight w:val="0"/>
      <w:marTop w:val="0"/>
      <w:marBottom w:val="0"/>
      <w:divBdr>
        <w:top w:val="none" w:sz="0" w:space="0" w:color="auto"/>
        <w:left w:val="none" w:sz="0" w:space="0" w:color="auto"/>
        <w:bottom w:val="none" w:sz="0" w:space="0" w:color="auto"/>
        <w:right w:val="none" w:sz="0" w:space="0" w:color="auto"/>
      </w:divBdr>
    </w:div>
    <w:div w:id="21453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0B7628594F13DAE59FAD098F85FD8F14BD631FCEFEFEE67D91CA854F8156BED24F41725714F85971266E803236wEM" TargetMode="External"/><Relationship Id="rId18" Type="http://schemas.openxmlformats.org/officeDocument/2006/relationships/hyperlink" Target="consultantplus://offline/ref=D30B7628594F13DAE59FAD098F85FD8F14BE6017CFFEFEE67D91CA854F8156BEC04F197E5612E451783338D1743948C914DFE09AA9EDC00331w4M" TargetMode="External"/><Relationship Id="rId26" Type="http://schemas.openxmlformats.org/officeDocument/2006/relationships/hyperlink" Target="consultantplus://offline/ref=9F28AD148142CBFA738A949B92D29EB6E85EAC5BAB2770BFB459C1DFBA1B1083B7429333575AAE75466C7B0FC923r3G" TargetMode="External"/><Relationship Id="rId39" Type="http://schemas.openxmlformats.org/officeDocument/2006/relationships/header" Target="header8.xml"/><Relationship Id="rId21" Type="http://schemas.openxmlformats.org/officeDocument/2006/relationships/hyperlink" Target="consultantplus://offline/ref=D30B7628594F13DAE59FAD098F85FD8F14BE6217CCF5FEE67D91CA854F8156BED24F41725714F85971266E803236wEM" TargetMode="External"/><Relationship Id="rId34" Type="http://schemas.openxmlformats.org/officeDocument/2006/relationships/header" Target="header5.xml"/><Relationship Id="rId42" Type="http://schemas.openxmlformats.org/officeDocument/2006/relationships/hyperlink" Target="consultantplus://offline/ref=24F4F56D9AB69BFA660854FE81A2277F8CEF802BBA5567F24AD945CBBDF3257B5D3CBC103FC5A68D9B81167BC863wCE" TargetMode="External"/><Relationship Id="rId47" Type="http://schemas.openxmlformats.org/officeDocument/2006/relationships/image" Target="media/image2.wmf"/><Relationship Id="rId50" Type="http://schemas.openxmlformats.org/officeDocument/2006/relationships/header" Target="header13.xml"/><Relationship Id="rId55" Type="http://schemas.openxmlformats.org/officeDocument/2006/relationships/hyperlink" Target="consultantplus://offline/ref=E20B40FEEB693D9B06F77950D8AAE0DB47B84A34BEE83881224AC631333663C89A2AD1123BC57F880123974ED07803DACF7630E3B0AF9BFCF9sEJ" TargetMode="External"/><Relationship Id="rId63" Type="http://schemas.openxmlformats.org/officeDocument/2006/relationships/hyperlink" Target="consultantplus://offline/ref=E20B40FEEB693D9B06F77950D8AAE0DB47B64D3CBAEF3881224AC631333663C8882A891E3BC161890636C11F96F2sFJ" TargetMode="External"/><Relationship Id="rId68" Type="http://schemas.openxmlformats.org/officeDocument/2006/relationships/header" Target="header15.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consultantplus://offline/ref=9F28AD148142CBFA738A949B92D29EB6E85EA856A22070BFB459C1DFBA1B1083B7429333575AAE75466C7B0FC923r3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0B7628594F13DAE59FAD098F85FD8F14BE6217CBFBFEE67D91CA854F8156BEC04F197E5615E25F7F3338D1743948C914DFE09AA9EDC00331w4M" TargetMode="External"/><Relationship Id="rId24" Type="http://schemas.openxmlformats.org/officeDocument/2006/relationships/hyperlink" Target="consultantplus://offline/ref=D30B7628594F13DAE59FB30499E9A08012B73C1BCFFCF3B723C6CCD210D150EB800F1F2B0755B354783D7280387247C8133Cw3M" TargetMode="External"/><Relationship Id="rId32" Type="http://schemas.openxmlformats.org/officeDocument/2006/relationships/hyperlink" Target="consultantplus://offline/ref=C9FE9031A0B133D5C309A06600B6328563CD81DE6C7B8709DFBB31A35E2EFA57AB7904AEB390B60DB7A5582AFC8FBC61023C845C57B551PFX0M" TargetMode="External"/><Relationship Id="rId37" Type="http://schemas.openxmlformats.org/officeDocument/2006/relationships/hyperlink" Target="consultantplus://offline/ref=1D7BE090D228AAC29F1554DF66E8CC5BDC12ECC66AD574B05C04AF4DECFB7B02369EE56CA0388BD6D960EFF6873570K" TargetMode="External"/><Relationship Id="rId40" Type="http://schemas.openxmlformats.org/officeDocument/2006/relationships/header" Target="header9.xml"/><Relationship Id="rId45" Type="http://schemas.openxmlformats.org/officeDocument/2006/relationships/hyperlink" Target="consultantplus://offline/ref=D7ACA7094FB365759916C28DEE4459CB40389FD59483B6F23524603B093C6F870BA6B9FE4704E8AA520E6CD4C4E71B5A3B88330C7AD0EB97756B08L" TargetMode="External"/><Relationship Id="rId53" Type="http://schemas.openxmlformats.org/officeDocument/2006/relationships/hyperlink" Target="consultantplus://offline/ref=E20B40FEEB693D9B06F7675DCEC6BDD446BA1431B9E931DE7619C0666C66659DDA6AD7476A812A84052CDD1F97330CDAC9F6sAJ" TargetMode="External"/><Relationship Id="rId58" Type="http://schemas.openxmlformats.org/officeDocument/2006/relationships/hyperlink" Target="https://login.consultant.ru/link/?req=doc&amp;base=RLAW322&amp;n=107859&amp;dst=173332&amp;field=134&amp;date=14.12.2022" TargetMode="External"/><Relationship Id="rId66" Type="http://schemas.openxmlformats.org/officeDocument/2006/relationships/hyperlink" Target="https://login.consultant.ru/link/?req=doc&amp;base=RLAW322&amp;n=106428&amp;dst=170143&amp;field=134&amp;date=23.09.2022" TargetMode="External"/><Relationship Id="rId5" Type="http://schemas.openxmlformats.org/officeDocument/2006/relationships/settings" Target="settings.xml"/><Relationship Id="rId15" Type="http://schemas.openxmlformats.org/officeDocument/2006/relationships/hyperlink" Target="consultantplus://offline/ref=D30B7628594F13DAE59FB30499E9A08012B73C1BCFFCF3B723C6CCD210D150EB800F1F2B0755B354783D7280387247C8133Cw3M" TargetMode="External"/><Relationship Id="rId23" Type="http://schemas.openxmlformats.org/officeDocument/2006/relationships/hyperlink" Target="consultantplus://offline/ref=D30B7628594F13DAE59FB30499E9A08012B73C1BC7F5F5B924CE91D818885CE98700402E1244EB587C266C882E6E45CA31w3M" TargetMode="External"/><Relationship Id="rId28" Type="http://schemas.openxmlformats.org/officeDocument/2006/relationships/hyperlink" Target="consultantplus://offline/ref=9F28AD148142CBFA738A949B92D29EB6E85DA95EA02B70BFB459C1DFBA1B1083B7429333575AAE75466C7B0FC923r3G" TargetMode="External"/><Relationship Id="rId36" Type="http://schemas.openxmlformats.org/officeDocument/2006/relationships/hyperlink" Target="consultantplus://offline/ref=1D7BE090D228AAC29F1554DF66E8CC5BDC13EAC467D474B05C04AF4DECFB7B02369EE56CA0388BD6D960EFF6873570K" TargetMode="External"/><Relationship Id="rId49" Type="http://schemas.openxmlformats.org/officeDocument/2006/relationships/header" Target="header12.xml"/><Relationship Id="rId57" Type="http://schemas.openxmlformats.org/officeDocument/2006/relationships/hyperlink" Target="consultantplus://offline/ref=61033CBF2B57897113B881BB52EEBDF32CC0105D0983119356DC7C59739C6D77C14A3BE2DEDEE4A3D174961739195D3D44D09336YFU5G" TargetMode="External"/><Relationship Id="rId61" Type="http://schemas.openxmlformats.org/officeDocument/2006/relationships/hyperlink" Target="consultantplus://offline/ref=E20B40FEEB693D9B06F77950D8AAE0DB46B7493CBBE2658B2A13CA3334393CDF9D63DD133BC479810E7C925BC1200EDED56833FEACAD99FFsCJ" TargetMode="External"/><Relationship Id="rId10" Type="http://schemas.openxmlformats.org/officeDocument/2006/relationships/hyperlink" Target="consultantplus://offline/ref=D30B7628594F13DAE59FAD098F85FD8F14BD6712C7F9FEE67D91CA854F8156BEC04F197E5712E75F7F3338D1743948C914DFE09AA9EDC00331w4M" TargetMode="External"/><Relationship Id="rId19" Type="http://schemas.openxmlformats.org/officeDocument/2006/relationships/hyperlink" Target="consultantplus://offline/ref=D30B7628594F13DAE59FAD098F85FD8F14BD6712C7F9FEE67D91CA854F8156BEC04F197E5712E75F7F3338D1743948C914DFE09AA9EDC00331w4M" TargetMode="External"/><Relationship Id="rId31" Type="http://schemas.openxmlformats.org/officeDocument/2006/relationships/hyperlink" Target="consultantplus://offline/ref=C9FE9031A0B133D5C309A06600B6328563CD81DE6C7B8709DFBB31A35E2EFA57AB7904ADB390BB0BBDFA5D3FEDD7B0621E2283454BB753F1PBXAM" TargetMode="External"/><Relationship Id="rId44" Type="http://schemas.openxmlformats.org/officeDocument/2006/relationships/hyperlink" Target="consultantplus://offline/ref=24C6745460BA40E334311E24611F9F10885F4E88F5FD2445A5302AFD30B492885BBC4B2B28F73F7AF4B131BA37DEE64E0266DDD49FD7D40FA88E5D61B805J" TargetMode="External"/><Relationship Id="rId52" Type="http://schemas.openxmlformats.org/officeDocument/2006/relationships/hyperlink" Target="consultantplus://offline/ref=E20B40FEEB693D9B06F77950D8AAE0DB47B84A34BEE83881224AC631333663C8882A891E3BC161890636C11F96F2sFJ" TargetMode="External"/><Relationship Id="rId60" Type="http://schemas.openxmlformats.org/officeDocument/2006/relationships/hyperlink" Target="https://login.consultant.ru/link/?req=doc&amp;base=LAW&amp;n=423052&amp;date=25.11.2022" TargetMode="External"/><Relationship Id="rId65"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consultantplus://offline/ref=D30B7628594F13DAE59FAD098F85FD8F14BE6017CFFEFEE67D91CA854F8156BEC04F197E5612E451783338D1743948C914DFE09AA9EDC00331w4M" TargetMode="External"/><Relationship Id="rId14" Type="http://schemas.openxmlformats.org/officeDocument/2006/relationships/hyperlink" Target="consultantplus://offline/ref=D30B7628594F13DAE59FB30499E9A08012B73C1BC7F5F5B924CE91D818885CE98700402E1244EB587C266C882E6E45CA31w3M" TargetMode="External"/><Relationship Id="rId22" Type="http://schemas.openxmlformats.org/officeDocument/2006/relationships/hyperlink" Target="consultantplus://offline/ref=D30B7628594F13DAE59FAD098F85FD8F14BD631FCEFEFEE67D91CA854F8156BED24F41725714F85971266E803236wEM" TargetMode="External"/><Relationship Id="rId27" Type="http://schemas.openxmlformats.org/officeDocument/2006/relationships/hyperlink" Target="consultantplus://offline/ref=9F28AD148142CBFA738A949B92D29EB6E85DA95EA72570BFB459C1DFBA1B1083B7429333575AAE75466C7B0FC923r3G" TargetMode="External"/><Relationship Id="rId30" Type="http://schemas.openxmlformats.org/officeDocument/2006/relationships/hyperlink" Target="consultantplus://offline/ref=C9FE9031A0B133D5C309A06600B6328563CD81DE6C7B8709DFBB31A35E2EFA57AB7904ADB390BB0BBDFA5D3FEDD7B0621E2283454BB753F1PBXAM" TargetMode="External"/><Relationship Id="rId35" Type="http://schemas.openxmlformats.org/officeDocument/2006/relationships/header" Target="header6.xml"/><Relationship Id="rId43" Type="http://schemas.openxmlformats.org/officeDocument/2006/relationships/hyperlink" Target="consultantplus://offline/ref=24F4F56D9AB69BFA660854FE81A2277F8CEF822BB95E67F24AD945CBBDF3257B5D3CBC103FC5A68D9B81167BC863wCE" TargetMode="External"/><Relationship Id="rId48" Type="http://schemas.openxmlformats.org/officeDocument/2006/relationships/header" Target="header11.xml"/><Relationship Id="rId56" Type="http://schemas.openxmlformats.org/officeDocument/2006/relationships/hyperlink" Target="consultantplus://offline/ref=E20B40FEEB693D9B06F7675DCEC6BDD446BA1431B1EE33D278159D6C643F699FDD6588507FC87E8E042FC1169F795F9E9E6530E4B0AD98E09EA4C8F2sBJ" TargetMode="External"/><Relationship Id="rId64" Type="http://schemas.openxmlformats.org/officeDocument/2006/relationships/image" Target="media/image3.wmf"/><Relationship Id="rId69"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hyperlink" Target="consultantplus://offline/ref=E20B40FEEB693D9B06F77950D8AAE0DB47B64D3CBAEF3881224AC631333663C8882A891E3BC161890636C11F96F2sFJ" TargetMode="External"/><Relationship Id="rId3" Type="http://schemas.openxmlformats.org/officeDocument/2006/relationships/styles" Target="styles.xml"/><Relationship Id="rId12" Type="http://schemas.openxmlformats.org/officeDocument/2006/relationships/hyperlink" Target="consultantplus://offline/ref=D30B7628594F13DAE59FAD098F85FD8F14BE6217CCF5FEE67D91CA854F8156BED24F41725714F85971266E803236wEM" TargetMode="External"/><Relationship Id="rId17" Type="http://schemas.openxmlformats.org/officeDocument/2006/relationships/header" Target="header2.xml"/><Relationship Id="rId25" Type="http://schemas.openxmlformats.org/officeDocument/2006/relationships/header" Target="header3.xml"/><Relationship Id="rId33" Type="http://schemas.openxmlformats.org/officeDocument/2006/relationships/header" Target="header4.xml"/><Relationship Id="rId38" Type="http://schemas.openxmlformats.org/officeDocument/2006/relationships/header" Target="header7.xml"/><Relationship Id="rId46" Type="http://schemas.openxmlformats.org/officeDocument/2006/relationships/hyperlink" Target="consultantplus://offline/ref=24F4F56D9AB69BFA660854FE81A2277F8CEF802BBA5567F24AD945CBBDF3257B5D3CBC103FC5A68D9B81167BC863wCE" TargetMode="External"/><Relationship Id="rId59" Type="http://schemas.openxmlformats.org/officeDocument/2006/relationships/hyperlink" Target="https://login.consultant.ru/link/?req=doc&amp;base=RLAW322&amp;n=106428&amp;dst=170143&amp;field=134&amp;date=23.09.2022" TargetMode="External"/><Relationship Id="rId67" Type="http://schemas.openxmlformats.org/officeDocument/2006/relationships/header" Target="header14.xml"/><Relationship Id="rId20" Type="http://schemas.openxmlformats.org/officeDocument/2006/relationships/hyperlink" Target="consultantplus://offline/ref=D30B7628594F13DAE59FAD098F85FD8F14BE6217CBFBFEE67D91CA854F8156BEC04F197E5615E25F7F3338D1743948C914DFE09AA9EDC00331w4M" TargetMode="External"/><Relationship Id="rId41" Type="http://schemas.openxmlformats.org/officeDocument/2006/relationships/header" Target="header10.xml"/><Relationship Id="rId54" Type="http://schemas.openxmlformats.org/officeDocument/2006/relationships/hyperlink" Target="consultantplus://offline/ref=E20B40FEEB693D9B06F77950D8AAE0DB47B84A34BEE83881224AC631333663C89A2AD1123BC57F880123974ED07803DACF7630E3B0AF9BFCF9sEJ" TargetMode="External"/><Relationship Id="rId62" Type="http://schemas.openxmlformats.org/officeDocument/2006/relationships/hyperlink" Target="consultantplus://offline/ref=E20B40FEEB693D9B06F77950D8AAE0DB46B7493CBBE2658B2A13CA3334393CDF9D63DD133BC77A8D0E7C925BC1200EDED56833FEACAD99FFsCJ" TargetMode="External"/><Relationship Id="rId7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F31F1-C1F7-4055-AC77-DBAD5452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276</Pages>
  <Words>65354</Words>
  <Characters>372518</Characters>
  <Application>Microsoft Office Word</Application>
  <DocSecurity>0</DocSecurity>
  <Lines>3104</Lines>
  <Paragraphs>873</Paragraphs>
  <ScaleCrop>false</ScaleCrop>
  <HeadingPairs>
    <vt:vector size="2" baseType="variant">
      <vt:variant>
        <vt:lpstr>Название</vt:lpstr>
      </vt:variant>
      <vt:variant>
        <vt:i4>1</vt:i4>
      </vt:variant>
    </vt:vector>
  </HeadingPairs>
  <TitlesOfParts>
    <vt:vector size="1" baseType="lpstr">
      <vt:lpstr>Распоряжение Правительства Астраханской области от 15.05.2014 N 197-Пр(ред. от 07.09.2017)"О перечне государственных программ Астраханской области"</vt:lpstr>
    </vt:vector>
  </TitlesOfParts>
  <Company/>
  <LinksUpToDate>false</LinksUpToDate>
  <CharactersWithSpaces>436999</CharactersWithSpaces>
  <SharedDoc>false</SharedDoc>
  <HLinks>
    <vt:vector size="402" baseType="variant">
      <vt:variant>
        <vt:i4>6094872</vt:i4>
      </vt:variant>
      <vt:variant>
        <vt:i4>198</vt:i4>
      </vt:variant>
      <vt:variant>
        <vt:i4>0</vt:i4>
      </vt:variant>
      <vt:variant>
        <vt:i4>5</vt:i4>
      </vt:variant>
      <vt:variant>
        <vt:lpwstr>https://login.consultant.ru/link/?req=doc&amp;base=RLAW322&amp;n=106428&amp;dst=170143&amp;field=134&amp;date=23.09.2022</vt:lpwstr>
      </vt:variant>
      <vt:variant>
        <vt:lpwstr/>
      </vt:variant>
      <vt:variant>
        <vt:i4>6160387</vt:i4>
      </vt:variant>
      <vt:variant>
        <vt:i4>195</vt:i4>
      </vt:variant>
      <vt:variant>
        <vt:i4>0</vt:i4>
      </vt:variant>
      <vt:variant>
        <vt:i4>5</vt:i4>
      </vt:variant>
      <vt:variant>
        <vt:lpwstr>consultantplus://offline/ref=E20B40FEEB693D9B06F77950D8AAE0DB47B64D3CBAEF3881224AC631333663C8882A891E3BC161890636C11F96F2sFJ</vt:lpwstr>
      </vt:variant>
      <vt:variant>
        <vt:lpwstr/>
      </vt:variant>
      <vt:variant>
        <vt:i4>6029321</vt:i4>
      </vt:variant>
      <vt:variant>
        <vt:i4>192</vt:i4>
      </vt:variant>
      <vt:variant>
        <vt:i4>0</vt:i4>
      </vt:variant>
      <vt:variant>
        <vt:i4>5</vt:i4>
      </vt:variant>
      <vt:variant>
        <vt:lpwstr>consultantplus://offline/ref=E20B40FEEB693D9B06F77950D8AAE0DB46B7493CBBE2658B2A13CA3334393CDF9D63DD133BC77A8D0E7C925BC1200EDED56833FEACAD99FFsCJ</vt:lpwstr>
      </vt:variant>
      <vt:variant>
        <vt:lpwstr/>
      </vt:variant>
      <vt:variant>
        <vt:i4>6029319</vt:i4>
      </vt:variant>
      <vt:variant>
        <vt:i4>189</vt:i4>
      </vt:variant>
      <vt:variant>
        <vt:i4>0</vt:i4>
      </vt:variant>
      <vt:variant>
        <vt:i4>5</vt:i4>
      </vt:variant>
      <vt:variant>
        <vt:lpwstr>consultantplus://offline/ref=E20B40FEEB693D9B06F77950D8AAE0DB46B7493CBBE2658B2A13CA3334393CDF9D63DD133BC479810E7C925BC1200EDED56833FEACAD99FFsCJ</vt:lpwstr>
      </vt:variant>
      <vt:variant>
        <vt:lpwstr/>
      </vt:variant>
      <vt:variant>
        <vt:i4>6357092</vt:i4>
      </vt:variant>
      <vt:variant>
        <vt:i4>186</vt:i4>
      </vt:variant>
      <vt:variant>
        <vt:i4>0</vt:i4>
      </vt:variant>
      <vt:variant>
        <vt:i4>5</vt:i4>
      </vt:variant>
      <vt:variant>
        <vt:lpwstr>https://login.consultant.ru/link/?req=doc&amp;base=LAW&amp;n=423052&amp;date=25.11.2022</vt:lpwstr>
      </vt:variant>
      <vt:variant>
        <vt:lpwstr/>
      </vt:variant>
      <vt:variant>
        <vt:i4>6750260</vt:i4>
      </vt:variant>
      <vt:variant>
        <vt:i4>183</vt:i4>
      </vt:variant>
      <vt:variant>
        <vt:i4>0</vt:i4>
      </vt:variant>
      <vt:variant>
        <vt:i4>5</vt:i4>
      </vt:variant>
      <vt:variant>
        <vt:lpwstr/>
      </vt:variant>
      <vt:variant>
        <vt:lpwstr>Par167</vt:lpwstr>
      </vt:variant>
      <vt:variant>
        <vt:i4>6619185</vt:i4>
      </vt:variant>
      <vt:variant>
        <vt:i4>180</vt:i4>
      </vt:variant>
      <vt:variant>
        <vt:i4>0</vt:i4>
      </vt:variant>
      <vt:variant>
        <vt:i4>5</vt:i4>
      </vt:variant>
      <vt:variant>
        <vt:lpwstr/>
      </vt:variant>
      <vt:variant>
        <vt:lpwstr>Par135</vt:lpwstr>
      </vt:variant>
      <vt:variant>
        <vt:i4>5373954</vt:i4>
      </vt:variant>
      <vt:variant>
        <vt:i4>177</vt:i4>
      </vt:variant>
      <vt:variant>
        <vt:i4>0</vt:i4>
      </vt:variant>
      <vt:variant>
        <vt:i4>5</vt:i4>
      </vt:variant>
      <vt:variant>
        <vt:lpwstr/>
      </vt:variant>
      <vt:variant>
        <vt:lpwstr>Par34</vt:lpwstr>
      </vt:variant>
      <vt:variant>
        <vt:i4>5373954</vt:i4>
      </vt:variant>
      <vt:variant>
        <vt:i4>174</vt:i4>
      </vt:variant>
      <vt:variant>
        <vt:i4>0</vt:i4>
      </vt:variant>
      <vt:variant>
        <vt:i4>5</vt:i4>
      </vt:variant>
      <vt:variant>
        <vt:lpwstr/>
      </vt:variant>
      <vt:variant>
        <vt:lpwstr>Par30</vt:lpwstr>
      </vt:variant>
      <vt:variant>
        <vt:i4>6488119</vt:i4>
      </vt:variant>
      <vt:variant>
        <vt:i4>171</vt:i4>
      </vt:variant>
      <vt:variant>
        <vt:i4>0</vt:i4>
      </vt:variant>
      <vt:variant>
        <vt:i4>5</vt:i4>
      </vt:variant>
      <vt:variant>
        <vt:lpwstr/>
      </vt:variant>
      <vt:variant>
        <vt:lpwstr>Par153</vt:lpwstr>
      </vt:variant>
      <vt:variant>
        <vt:i4>6488119</vt:i4>
      </vt:variant>
      <vt:variant>
        <vt:i4>168</vt:i4>
      </vt:variant>
      <vt:variant>
        <vt:i4>0</vt:i4>
      </vt:variant>
      <vt:variant>
        <vt:i4>5</vt:i4>
      </vt:variant>
      <vt:variant>
        <vt:lpwstr/>
      </vt:variant>
      <vt:variant>
        <vt:lpwstr>Par153</vt:lpwstr>
      </vt:variant>
      <vt:variant>
        <vt:i4>6488119</vt:i4>
      </vt:variant>
      <vt:variant>
        <vt:i4>165</vt:i4>
      </vt:variant>
      <vt:variant>
        <vt:i4>0</vt:i4>
      </vt:variant>
      <vt:variant>
        <vt:i4>5</vt:i4>
      </vt:variant>
      <vt:variant>
        <vt:lpwstr/>
      </vt:variant>
      <vt:variant>
        <vt:lpwstr>Par153</vt:lpwstr>
      </vt:variant>
      <vt:variant>
        <vt:i4>6488119</vt:i4>
      </vt:variant>
      <vt:variant>
        <vt:i4>162</vt:i4>
      </vt:variant>
      <vt:variant>
        <vt:i4>0</vt:i4>
      </vt:variant>
      <vt:variant>
        <vt:i4>5</vt:i4>
      </vt:variant>
      <vt:variant>
        <vt:lpwstr/>
      </vt:variant>
      <vt:variant>
        <vt:lpwstr>Par153</vt:lpwstr>
      </vt:variant>
      <vt:variant>
        <vt:i4>6094872</vt:i4>
      </vt:variant>
      <vt:variant>
        <vt:i4>159</vt:i4>
      </vt:variant>
      <vt:variant>
        <vt:i4>0</vt:i4>
      </vt:variant>
      <vt:variant>
        <vt:i4>5</vt:i4>
      </vt:variant>
      <vt:variant>
        <vt:lpwstr>https://login.consultant.ru/link/?req=doc&amp;base=RLAW322&amp;n=106428&amp;dst=170143&amp;field=134&amp;date=23.09.2022</vt:lpwstr>
      </vt:variant>
      <vt:variant>
        <vt:lpwstr/>
      </vt:variant>
      <vt:variant>
        <vt:i4>6160409</vt:i4>
      </vt:variant>
      <vt:variant>
        <vt:i4>156</vt:i4>
      </vt:variant>
      <vt:variant>
        <vt:i4>0</vt:i4>
      </vt:variant>
      <vt:variant>
        <vt:i4>5</vt:i4>
      </vt:variant>
      <vt:variant>
        <vt:lpwstr>https://login.consultant.ru/link/?req=doc&amp;base=RLAW322&amp;n=107859&amp;dst=173332&amp;field=134&amp;date=14.12.2022</vt:lpwstr>
      </vt:variant>
      <vt:variant>
        <vt:lpwstr/>
      </vt:variant>
      <vt:variant>
        <vt:i4>2359345</vt:i4>
      </vt:variant>
      <vt:variant>
        <vt:i4>153</vt:i4>
      </vt:variant>
      <vt:variant>
        <vt:i4>0</vt:i4>
      </vt:variant>
      <vt:variant>
        <vt:i4>5</vt:i4>
      </vt:variant>
      <vt:variant>
        <vt:lpwstr>consultantplus://offline/ref=61033CBF2B57897113B881BB52EEBDF32CC0105D0983119356DC7C59739C6D77C14A3BE2DEDEE4A3D174961739195D3D44D09336YFU5G</vt:lpwstr>
      </vt:variant>
      <vt:variant>
        <vt:lpwstr/>
      </vt:variant>
      <vt:variant>
        <vt:i4>5898327</vt:i4>
      </vt:variant>
      <vt:variant>
        <vt:i4>150</vt:i4>
      </vt:variant>
      <vt:variant>
        <vt:i4>0</vt:i4>
      </vt:variant>
      <vt:variant>
        <vt:i4>5</vt:i4>
      </vt:variant>
      <vt:variant>
        <vt:lpwstr>consultantplus://offline/ref=E20B40FEEB693D9B06F7675DCEC6BDD446BA1431B1EE33D278159D6C643F699FDD6588507FC87E8E042FC1169F795F9E9E6530E4B0AD98E09EA4C8F2sBJ</vt:lpwstr>
      </vt:variant>
      <vt:variant>
        <vt:lpwstr/>
      </vt:variant>
      <vt:variant>
        <vt:i4>3932214</vt:i4>
      </vt:variant>
      <vt:variant>
        <vt:i4>147</vt:i4>
      </vt:variant>
      <vt:variant>
        <vt:i4>0</vt:i4>
      </vt:variant>
      <vt:variant>
        <vt:i4>5</vt:i4>
      </vt:variant>
      <vt:variant>
        <vt:lpwstr>consultantplus://offline/ref=E20B40FEEB693D9B06F77950D8AAE0DB47B84A34BEE83881224AC631333663C89A2AD1123BC57F880123974ED07803DACF7630E3B0AF9BFCF9sEJ</vt:lpwstr>
      </vt:variant>
      <vt:variant>
        <vt:lpwstr/>
      </vt:variant>
      <vt:variant>
        <vt:i4>3932214</vt:i4>
      </vt:variant>
      <vt:variant>
        <vt:i4>144</vt:i4>
      </vt:variant>
      <vt:variant>
        <vt:i4>0</vt:i4>
      </vt:variant>
      <vt:variant>
        <vt:i4>5</vt:i4>
      </vt:variant>
      <vt:variant>
        <vt:lpwstr>consultantplus://offline/ref=E20B40FEEB693D9B06F77950D8AAE0DB47B84A34BEE83881224AC631333663C89A2AD1123BC57F880123974ED07803DACF7630E3B0AF9BFCF9sEJ</vt:lpwstr>
      </vt:variant>
      <vt:variant>
        <vt:lpwstr/>
      </vt:variant>
      <vt:variant>
        <vt:i4>131162</vt:i4>
      </vt:variant>
      <vt:variant>
        <vt:i4>141</vt:i4>
      </vt:variant>
      <vt:variant>
        <vt:i4>0</vt:i4>
      </vt:variant>
      <vt:variant>
        <vt:i4>5</vt:i4>
      </vt:variant>
      <vt:variant>
        <vt:lpwstr>consultantplus://offline/ref=E20B40FEEB693D9B06F7675DCEC6BDD446BA1431B9E931DE7619C0666C66659DDA6AD7476A812A84052CDD1F97330CDAC9F6sAJ</vt:lpwstr>
      </vt:variant>
      <vt:variant>
        <vt:lpwstr/>
      </vt:variant>
      <vt:variant>
        <vt:i4>6160389</vt:i4>
      </vt:variant>
      <vt:variant>
        <vt:i4>138</vt:i4>
      </vt:variant>
      <vt:variant>
        <vt:i4>0</vt:i4>
      </vt:variant>
      <vt:variant>
        <vt:i4>5</vt:i4>
      </vt:variant>
      <vt:variant>
        <vt:lpwstr>consultantplus://offline/ref=E20B40FEEB693D9B06F77950D8AAE0DB47B84A34BEE83881224AC631333663C8882A891E3BC161890636C11F96F2sFJ</vt:lpwstr>
      </vt:variant>
      <vt:variant>
        <vt:lpwstr/>
      </vt:variant>
      <vt:variant>
        <vt:i4>6160387</vt:i4>
      </vt:variant>
      <vt:variant>
        <vt:i4>135</vt:i4>
      </vt:variant>
      <vt:variant>
        <vt:i4>0</vt:i4>
      </vt:variant>
      <vt:variant>
        <vt:i4>5</vt:i4>
      </vt:variant>
      <vt:variant>
        <vt:lpwstr>consultantplus://offline/ref=E20B40FEEB693D9B06F77950D8AAE0DB47B64D3CBAEF3881224AC631333663C8882A891E3BC161890636C11F96F2sFJ</vt:lpwstr>
      </vt:variant>
      <vt:variant>
        <vt:lpwstr/>
      </vt:variant>
      <vt:variant>
        <vt:i4>3670128</vt:i4>
      </vt:variant>
      <vt:variant>
        <vt:i4>132</vt:i4>
      </vt:variant>
      <vt:variant>
        <vt:i4>0</vt:i4>
      </vt:variant>
      <vt:variant>
        <vt:i4>5</vt:i4>
      </vt:variant>
      <vt:variant>
        <vt:lpwstr/>
      </vt:variant>
      <vt:variant>
        <vt:lpwstr>P82</vt:lpwstr>
      </vt:variant>
      <vt:variant>
        <vt:i4>458842</vt:i4>
      </vt:variant>
      <vt:variant>
        <vt:i4>129</vt:i4>
      </vt:variant>
      <vt:variant>
        <vt:i4>0</vt:i4>
      </vt:variant>
      <vt:variant>
        <vt:i4>5</vt:i4>
      </vt:variant>
      <vt:variant>
        <vt:lpwstr>consultantplus://offline/ref=24F4F56D9AB69BFA660854FE81A2277F8CEF802BBA5567F24AD945CBBDF3257B5D3CBC103FC5A68D9B81167BC863wCE</vt:lpwstr>
      </vt:variant>
      <vt:variant>
        <vt:lpwstr/>
      </vt:variant>
      <vt:variant>
        <vt:i4>458844</vt:i4>
      </vt:variant>
      <vt:variant>
        <vt:i4>126</vt:i4>
      </vt:variant>
      <vt:variant>
        <vt:i4>0</vt:i4>
      </vt:variant>
      <vt:variant>
        <vt:i4>5</vt:i4>
      </vt:variant>
      <vt:variant>
        <vt:lpwstr>consultantplus://offline/ref=24F4F56D9AB69BFA660854FE81A2277F8CEF812ABE5567F24AD945CBBDF3257B5D3CBC103FC5A68D9B81167BC863wCE</vt:lpwstr>
      </vt:variant>
      <vt:variant>
        <vt:lpwstr/>
      </vt:variant>
      <vt:variant>
        <vt:i4>3473520</vt:i4>
      </vt:variant>
      <vt:variant>
        <vt:i4>123</vt:i4>
      </vt:variant>
      <vt:variant>
        <vt:i4>0</vt:i4>
      </vt:variant>
      <vt:variant>
        <vt:i4>5</vt:i4>
      </vt:variant>
      <vt:variant>
        <vt:lpwstr/>
      </vt:variant>
      <vt:variant>
        <vt:lpwstr>P58</vt:lpwstr>
      </vt:variant>
      <vt:variant>
        <vt:i4>3539056</vt:i4>
      </vt:variant>
      <vt:variant>
        <vt:i4>120</vt:i4>
      </vt:variant>
      <vt:variant>
        <vt:i4>0</vt:i4>
      </vt:variant>
      <vt:variant>
        <vt:i4>5</vt:i4>
      </vt:variant>
      <vt:variant>
        <vt:lpwstr/>
      </vt:variant>
      <vt:variant>
        <vt:lpwstr>P66</vt:lpwstr>
      </vt:variant>
      <vt:variant>
        <vt:i4>3539056</vt:i4>
      </vt:variant>
      <vt:variant>
        <vt:i4>117</vt:i4>
      </vt:variant>
      <vt:variant>
        <vt:i4>0</vt:i4>
      </vt:variant>
      <vt:variant>
        <vt:i4>5</vt:i4>
      </vt:variant>
      <vt:variant>
        <vt:lpwstr/>
      </vt:variant>
      <vt:variant>
        <vt:lpwstr>P64</vt:lpwstr>
      </vt:variant>
      <vt:variant>
        <vt:i4>3473520</vt:i4>
      </vt:variant>
      <vt:variant>
        <vt:i4>114</vt:i4>
      </vt:variant>
      <vt:variant>
        <vt:i4>0</vt:i4>
      </vt:variant>
      <vt:variant>
        <vt:i4>5</vt:i4>
      </vt:variant>
      <vt:variant>
        <vt:lpwstr/>
      </vt:variant>
      <vt:variant>
        <vt:lpwstr>P58</vt:lpwstr>
      </vt:variant>
      <vt:variant>
        <vt:i4>3473520</vt:i4>
      </vt:variant>
      <vt:variant>
        <vt:i4>111</vt:i4>
      </vt:variant>
      <vt:variant>
        <vt:i4>0</vt:i4>
      </vt:variant>
      <vt:variant>
        <vt:i4>5</vt:i4>
      </vt:variant>
      <vt:variant>
        <vt:lpwstr/>
      </vt:variant>
      <vt:variant>
        <vt:lpwstr>P50</vt:lpwstr>
      </vt:variant>
      <vt:variant>
        <vt:i4>3407984</vt:i4>
      </vt:variant>
      <vt:variant>
        <vt:i4>108</vt:i4>
      </vt:variant>
      <vt:variant>
        <vt:i4>0</vt:i4>
      </vt:variant>
      <vt:variant>
        <vt:i4>5</vt:i4>
      </vt:variant>
      <vt:variant>
        <vt:lpwstr/>
      </vt:variant>
      <vt:variant>
        <vt:lpwstr>P41</vt:lpwstr>
      </vt:variant>
      <vt:variant>
        <vt:i4>3473520</vt:i4>
      </vt:variant>
      <vt:variant>
        <vt:i4>105</vt:i4>
      </vt:variant>
      <vt:variant>
        <vt:i4>0</vt:i4>
      </vt:variant>
      <vt:variant>
        <vt:i4>5</vt:i4>
      </vt:variant>
      <vt:variant>
        <vt:lpwstr/>
      </vt:variant>
      <vt:variant>
        <vt:lpwstr>P58</vt:lpwstr>
      </vt:variant>
      <vt:variant>
        <vt:i4>3276912</vt:i4>
      </vt:variant>
      <vt:variant>
        <vt:i4>102</vt:i4>
      </vt:variant>
      <vt:variant>
        <vt:i4>0</vt:i4>
      </vt:variant>
      <vt:variant>
        <vt:i4>5</vt:i4>
      </vt:variant>
      <vt:variant>
        <vt:lpwstr/>
      </vt:variant>
      <vt:variant>
        <vt:lpwstr>P20</vt:lpwstr>
      </vt:variant>
      <vt:variant>
        <vt:i4>2031630</vt:i4>
      </vt:variant>
      <vt:variant>
        <vt:i4>99</vt:i4>
      </vt:variant>
      <vt:variant>
        <vt:i4>0</vt:i4>
      </vt:variant>
      <vt:variant>
        <vt:i4>5</vt:i4>
      </vt:variant>
      <vt:variant>
        <vt:lpwstr>consultantplus://offline/ref=D7ACA7094FB365759916C28DEE4459CB40389FD59483B6F23524603B093C6F870BA6B9FE4704E8AA520E6CD4C4E71B5A3B88330C7AD0EB97756B08L</vt:lpwstr>
      </vt:variant>
      <vt:variant>
        <vt:lpwstr/>
      </vt:variant>
      <vt:variant>
        <vt:i4>3276912</vt:i4>
      </vt:variant>
      <vt:variant>
        <vt:i4>96</vt:i4>
      </vt:variant>
      <vt:variant>
        <vt:i4>0</vt:i4>
      </vt:variant>
      <vt:variant>
        <vt:i4>5</vt:i4>
      </vt:variant>
      <vt:variant>
        <vt:lpwstr/>
      </vt:variant>
      <vt:variant>
        <vt:lpwstr>P20</vt:lpwstr>
      </vt:variant>
      <vt:variant>
        <vt:i4>3211376</vt:i4>
      </vt:variant>
      <vt:variant>
        <vt:i4>93</vt:i4>
      </vt:variant>
      <vt:variant>
        <vt:i4>0</vt:i4>
      </vt:variant>
      <vt:variant>
        <vt:i4>5</vt:i4>
      </vt:variant>
      <vt:variant>
        <vt:lpwstr/>
      </vt:variant>
      <vt:variant>
        <vt:lpwstr>P18</vt:lpwstr>
      </vt:variant>
      <vt:variant>
        <vt:i4>3211376</vt:i4>
      </vt:variant>
      <vt:variant>
        <vt:i4>90</vt:i4>
      </vt:variant>
      <vt:variant>
        <vt:i4>0</vt:i4>
      </vt:variant>
      <vt:variant>
        <vt:i4>5</vt:i4>
      </vt:variant>
      <vt:variant>
        <vt:lpwstr/>
      </vt:variant>
      <vt:variant>
        <vt:lpwstr>P18</vt:lpwstr>
      </vt:variant>
      <vt:variant>
        <vt:i4>3276912</vt:i4>
      </vt:variant>
      <vt:variant>
        <vt:i4>87</vt:i4>
      </vt:variant>
      <vt:variant>
        <vt:i4>0</vt:i4>
      </vt:variant>
      <vt:variant>
        <vt:i4>5</vt:i4>
      </vt:variant>
      <vt:variant>
        <vt:lpwstr/>
      </vt:variant>
      <vt:variant>
        <vt:lpwstr>P22</vt:lpwstr>
      </vt:variant>
      <vt:variant>
        <vt:i4>3276912</vt:i4>
      </vt:variant>
      <vt:variant>
        <vt:i4>84</vt:i4>
      </vt:variant>
      <vt:variant>
        <vt:i4>0</vt:i4>
      </vt:variant>
      <vt:variant>
        <vt:i4>5</vt:i4>
      </vt:variant>
      <vt:variant>
        <vt:lpwstr/>
      </vt:variant>
      <vt:variant>
        <vt:lpwstr>P20</vt:lpwstr>
      </vt:variant>
      <vt:variant>
        <vt:i4>5373954</vt:i4>
      </vt:variant>
      <vt:variant>
        <vt:i4>81</vt:i4>
      </vt:variant>
      <vt:variant>
        <vt:i4>0</vt:i4>
      </vt:variant>
      <vt:variant>
        <vt:i4>5</vt:i4>
      </vt:variant>
      <vt:variant>
        <vt:lpwstr/>
      </vt:variant>
      <vt:variant>
        <vt:lpwstr>Par3</vt:lpwstr>
      </vt:variant>
      <vt:variant>
        <vt:i4>458832</vt:i4>
      </vt:variant>
      <vt:variant>
        <vt:i4>78</vt:i4>
      </vt:variant>
      <vt:variant>
        <vt:i4>0</vt:i4>
      </vt:variant>
      <vt:variant>
        <vt:i4>5</vt:i4>
      </vt:variant>
      <vt:variant>
        <vt:lpwstr>consultantplus://offline/ref=24F4F56D9AB69BFA660854FE81A2277F8CEF822BB95E67F24AD945CBBDF3257B5D3CBC103FC5A68D9B81167BC863wCE</vt:lpwstr>
      </vt:variant>
      <vt:variant>
        <vt:lpwstr/>
      </vt:variant>
      <vt:variant>
        <vt:i4>458842</vt:i4>
      </vt:variant>
      <vt:variant>
        <vt:i4>75</vt:i4>
      </vt:variant>
      <vt:variant>
        <vt:i4>0</vt:i4>
      </vt:variant>
      <vt:variant>
        <vt:i4>5</vt:i4>
      </vt:variant>
      <vt:variant>
        <vt:lpwstr>consultantplus://offline/ref=24F4F56D9AB69BFA660854FE81A2277F8CEF802BBA5567F24AD945CBBDF3257B5D3CBC103FC5A68D9B81167BC863wCE</vt:lpwstr>
      </vt:variant>
      <vt:variant>
        <vt:lpwstr/>
      </vt:variant>
      <vt:variant>
        <vt:i4>4915294</vt:i4>
      </vt:variant>
      <vt:variant>
        <vt:i4>72</vt:i4>
      </vt:variant>
      <vt:variant>
        <vt:i4>0</vt:i4>
      </vt:variant>
      <vt:variant>
        <vt:i4>5</vt:i4>
      </vt:variant>
      <vt:variant>
        <vt:lpwstr>consultantplus://offline/ref=C9FE9031A0B133D5C309A06600B6328563CD81DE6C7B8709DFBB31A35E2EFA57AB7904AEB390B60DB7A5582AFC8FBC61023C845C57B551PFX0M</vt:lpwstr>
      </vt:variant>
      <vt:variant>
        <vt:lpwstr/>
      </vt:variant>
      <vt:variant>
        <vt:i4>7602225</vt:i4>
      </vt:variant>
      <vt:variant>
        <vt:i4>69</vt:i4>
      </vt:variant>
      <vt:variant>
        <vt:i4>0</vt:i4>
      </vt:variant>
      <vt:variant>
        <vt:i4>5</vt:i4>
      </vt:variant>
      <vt:variant>
        <vt:lpwstr>consultantplus://offline/ref=C9FE9031A0B133D5C309A06600B6328563CD81DE6C7B8709DFBB31A35E2EFA57AB7904ADB390BB0BBDFA5D3FEDD7B0621E2283454BB753F1PBXAM</vt:lpwstr>
      </vt:variant>
      <vt:variant>
        <vt:lpwstr/>
      </vt:variant>
      <vt:variant>
        <vt:i4>7602225</vt:i4>
      </vt:variant>
      <vt:variant>
        <vt:i4>66</vt:i4>
      </vt:variant>
      <vt:variant>
        <vt:i4>0</vt:i4>
      </vt:variant>
      <vt:variant>
        <vt:i4>5</vt:i4>
      </vt:variant>
      <vt:variant>
        <vt:lpwstr>consultantplus://offline/ref=C9FE9031A0B133D5C309A06600B6328563CD81DE6C7B8709DFBB31A35E2EFA57AB7904ADB390BB0BBDFA5D3FEDD7B0621E2283454BB753F1PBXAM</vt:lpwstr>
      </vt:variant>
      <vt:variant>
        <vt:lpwstr/>
      </vt:variant>
      <vt:variant>
        <vt:i4>196691</vt:i4>
      </vt:variant>
      <vt:variant>
        <vt:i4>63</vt:i4>
      </vt:variant>
      <vt:variant>
        <vt:i4>0</vt:i4>
      </vt:variant>
      <vt:variant>
        <vt:i4>5</vt:i4>
      </vt:variant>
      <vt:variant>
        <vt:lpwstr>consultantplus://offline/ref=A326D215BFA30575B3045EC8B2A69633372CBD161F4F42C09496AEACD14600AD222137490A6EA5ADDD6232F47AtABEN</vt:lpwstr>
      </vt:variant>
      <vt:variant>
        <vt:lpwstr/>
      </vt:variant>
      <vt:variant>
        <vt:i4>6029326</vt:i4>
      </vt:variant>
      <vt:variant>
        <vt:i4>60</vt:i4>
      </vt:variant>
      <vt:variant>
        <vt:i4>0</vt:i4>
      </vt:variant>
      <vt:variant>
        <vt:i4>5</vt:i4>
      </vt:variant>
      <vt:variant>
        <vt:lpwstr>consultantplus://offline/ref=9F28AD148142CBFA738A949B92D29EB6E85EA856A22070BFB459C1DFBA1B1083B7429333575AAE75466C7B0FC923r3G</vt:lpwstr>
      </vt:variant>
      <vt:variant>
        <vt:lpwstr/>
      </vt:variant>
      <vt:variant>
        <vt:i4>6029325</vt:i4>
      </vt:variant>
      <vt:variant>
        <vt:i4>57</vt:i4>
      </vt:variant>
      <vt:variant>
        <vt:i4>0</vt:i4>
      </vt:variant>
      <vt:variant>
        <vt:i4>5</vt:i4>
      </vt:variant>
      <vt:variant>
        <vt:lpwstr>consultantplus://offline/ref=9F28AD148142CBFA738A949B92D29EB6E85DA95EA02B70BFB459C1DFBA1B1083B7429333575AAE75466C7B0FC923r3G</vt:lpwstr>
      </vt:variant>
      <vt:variant>
        <vt:lpwstr/>
      </vt:variant>
      <vt:variant>
        <vt:i4>6029405</vt:i4>
      </vt:variant>
      <vt:variant>
        <vt:i4>54</vt:i4>
      </vt:variant>
      <vt:variant>
        <vt:i4>0</vt:i4>
      </vt:variant>
      <vt:variant>
        <vt:i4>5</vt:i4>
      </vt:variant>
      <vt:variant>
        <vt:lpwstr>consultantplus://offline/ref=9F28AD148142CBFA738A949B92D29EB6E85DA95EA72570BFB459C1DFBA1B1083B7429333575AAE75466C7B0FC923r3G</vt:lpwstr>
      </vt:variant>
      <vt:variant>
        <vt:lpwstr/>
      </vt:variant>
      <vt:variant>
        <vt:i4>6029398</vt:i4>
      </vt:variant>
      <vt:variant>
        <vt:i4>51</vt:i4>
      </vt:variant>
      <vt:variant>
        <vt:i4>0</vt:i4>
      </vt:variant>
      <vt:variant>
        <vt:i4>5</vt:i4>
      </vt:variant>
      <vt:variant>
        <vt:lpwstr>consultantplus://offline/ref=9F28AD148142CBFA738A949B92D29EB6E85EAC5BAB2770BFB459C1DFBA1B1083B7429333575AAE75466C7B0FC923r3G</vt:lpwstr>
      </vt:variant>
      <vt:variant>
        <vt:lpwstr/>
      </vt:variant>
      <vt:variant>
        <vt:i4>196691</vt:i4>
      </vt:variant>
      <vt:variant>
        <vt:i4>48</vt:i4>
      </vt:variant>
      <vt:variant>
        <vt:i4>0</vt:i4>
      </vt:variant>
      <vt:variant>
        <vt:i4>5</vt:i4>
      </vt:variant>
      <vt:variant>
        <vt:lpwstr>consultantplus://offline/ref=A326D215BFA30575B3045EC8B2A69633372CBD161F4F42C09496AEACD14600AD222137490A6EA5ADDD6232F47AtABEN</vt:lpwstr>
      </vt:variant>
      <vt:variant>
        <vt:lpwstr/>
      </vt:variant>
      <vt:variant>
        <vt:i4>3997792</vt:i4>
      </vt:variant>
      <vt:variant>
        <vt:i4>45</vt:i4>
      </vt:variant>
      <vt:variant>
        <vt:i4>0</vt:i4>
      </vt:variant>
      <vt:variant>
        <vt:i4>5</vt:i4>
      </vt:variant>
      <vt:variant>
        <vt:lpwstr>consultantplus://offline/ref=409F194B76B9B607BAB9EEBD7B04D1D2FF2E825E835313F4C1E8178EF8EFE934916C70D12A46EC5E26D0C0ECC7094283AF6ED5885196AD2FCCUEH</vt:lpwstr>
      </vt:variant>
      <vt:variant>
        <vt:lpwstr/>
      </vt:variant>
      <vt:variant>
        <vt:i4>5242890</vt:i4>
      </vt:variant>
      <vt:variant>
        <vt:i4>42</vt:i4>
      </vt:variant>
      <vt:variant>
        <vt:i4>0</vt:i4>
      </vt:variant>
      <vt:variant>
        <vt:i4>5</vt:i4>
      </vt:variant>
      <vt:variant>
        <vt:lpwstr>consultantplus://offline/ref=D30B7628594F13DAE59FB30499E9A08012B73C1BCFFCF3B723C6CCD210D150EB800F1F2B0755B354783D7280387247C8133Cw3M</vt:lpwstr>
      </vt:variant>
      <vt:variant>
        <vt:lpwstr/>
      </vt:variant>
      <vt:variant>
        <vt:i4>6619193</vt:i4>
      </vt:variant>
      <vt:variant>
        <vt:i4>39</vt:i4>
      </vt:variant>
      <vt:variant>
        <vt:i4>0</vt:i4>
      </vt:variant>
      <vt:variant>
        <vt:i4>5</vt:i4>
      </vt:variant>
      <vt:variant>
        <vt:lpwstr>consultantplus://offline/ref=D30B7628594F13DAE59FB30499E9A08012B73C1BC7F5F5B924CE91D818885CE98700402E1244EB587C266C882E6E45CA31w3M</vt:lpwstr>
      </vt:variant>
      <vt:variant>
        <vt:lpwstr/>
      </vt:variant>
      <vt:variant>
        <vt:i4>5963865</vt:i4>
      </vt:variant>
      <vt:variant>
        <vt:i4>36</vt:i4>
      </vt:variant>
      <vt:variant>
        <vt:i4>0</vt:i4>
      </vt:variant>
      <vt:variant>
        <vt:i4>5</vt:i4>
      </vt:variant>
      <vt:variant>
        <vt:lpwstr>consultantplus://offline/ref=D30B7628594F13DAE59FAD098F85FD8F14BD631FCEFEFEE67D91CA854F8156BED24F41725714F85971266E803236wEM</vt:lpwstr>
      </vt:variant>
      <vt:variant>
        <vt:lpwstr/>
      </vt:variant>
      <vt:variant>
        <vt:i4>5963870</vt:i4>
      </vt:variant>
      <vt:variant>
        <vt:i4>33</vt:i4>
      </vt:variant>
      <vt:variant>
        <vt:i4>0</vt:i4>
      </vt:variant>
      <vt:variant>
        <vt:i4>5</vt:i4>
      </vt:variant>
      <vt:variant>
        <vt:lpwstr>consultantplus://offline/ref=D30B7628594F13DAE59FAD098F85FD8F14BE6217CCF5FEE67D91CA854F8156BED24F41725714F85971266E803236wEM</vt:lpwstr>
      </vt:variant>
      <vt:variant>
        <vt:lpwstr/>
      </vt:variant>
      <vt:variant>
        <vt:i4>3932219</vt:i4>
      </vt:variant>
      <vt:variant>
        <vt:i4>30</vt:i4>
      </vt:variant>
      <vt:variant>
        <vt:i4>0</vt:i4>
      </vt:variant>
      <vt:variant>
        <vt:i4>5</vt:i4>
      </vt:variant>
      <vt:variant>
        <vt:lpwstr>consultantplus://offline/ref=D30B7628594F13DAE59FAD098F85FD8F14BE6217CBFBFEE67D91CA854F8156BEC04F197E5615E25F7F3338D1743948C914DFE09AA9EDC00331w4M</vt:lpwstr>
      </vt:variant>
      <vt:variant>
        <vt:lpwstr/>
      </vt:variant>
      <vt:variant>
        <vt:i4>3932215</vt:i4>
      </vt:variant>
      <vt:variant>
        <vt:i4>27</vt:i4>
      </vt:variant>
      <vt:variant>
        <vt:i4>0</vt:i4>
      </vt:variant>
      <vt:variant>
        <vt:i4>5</vt:i4>
      </vt:variant>
      <vt:variant>
        <vt:lpwstr>consultantplus://offline/ref=D30B7628594F13DAE59FAD098F85FD8F14BD6712C7F9FEE67D91CA854F8156BEC04F197E5712E75F7F3338D1743948C914DFE09AA9EDC00331w4M</vt:lpwstr>
      </vt:variant>
      <vt:variant>
        <vt:lpwstr/>
      </vt:variant>
      <vt:variant>
        <vt:i4>3932210</vt:i4>
      </vt:variant>
      <vt:variant>
        <vt:i4>24</vt:i4>
      </vt:variant>
      <vt:variant>
        <vt:i4>0</vt:i4>
      </vt:variant>
      <vt:variant>
        <vt:i4>5</vt:i4>
      </vt:variant>
      <vt:variant>
        <vt:lpwstr>consultantplus://offline/ref=D30B7628594F13DAE59FAD098F85FD8F14BE6017CFFEFEE67D91CA854F8156BEC04F197E5612E451783338D1743948C914DFE09AA9EDC00331w4M</vt:lpwstr>
      </vt:variant>
      <vt:variant>
        <vt:lpwstr/>
      </vt:variant>
      <vt:variant>
        <vt:i4>3473520</vt:i4>
      </vt:variant>
      <vt:variant>
        <vt:i4>21</vt:i4>
      </vt:variant>
      <vt:variant>
        <vt:i4>0</vt:i4>
      </vt:variant>
      <vt:variant>
        <vt:i4>5</vt:i4>
      </vt:variant>
      <vt:variant>
        <vt:lpwstr/>
      </vt:variant>
      <vt:variant>
        <vt:lpwstr>P51</vt:lpwstr>
      </vt:variant>
      <vt:variant>
        <vt:i4>5242890</vt:i4>
      </vt:variant>
      <vt:variant>
        <vt:i4>18</vt:i4>
      </vt:variant>
      <vt:variant>
        <vt:i4>0</vt:i4>
      </vt:variant>
      <vt:variant>
        <vt:i4>5</vt:i4>
      </vt:variant>
      <vt:variant>
        <vt:lpwstr>consultantplus://offline/ref=D30B7628594F13DAE59FB30499E9A08012B73C1BCFFCF3B723C6CCD210D150EB800F1F2B0755B354783D7280387247C8133Cw3M</vt:lpwstr>
      </vt:variant>
      <vt:variant>
        <vt:lpwstr/>
      </vt:variant>
      <vt:variant>
        <vt:i4>6619193</vt:i4>
      </vt:variant>
      <vt:variant>
        <vt:i4>15</vt:i4>
      </vt:variant>
      <vt:variant>
        <vt:i4>0</vt:i4>
      </vt:variant>
      <vt:variant>
        <vt:i4>5</vt:i4>
      </vt:variant>
      <vt:variant>
        <vt:lpwstr>consultantplus://offline/ref=D30B7628594F13DAE59FB30499E9A08012B73C1BC7F5F5B924CE91D818885CE98700402E1244EB587C266C882E6E45CA31w3M</vt:lpwstr>
      </vt:variant>
      <vt:variant>
        <vt:lpwstr/>
      </vt:variant>
      <vt:variant>
        <vt:i4>5963865</vt:i4>
      </vt:variant>
      <vt:variant>
        <vt:i4>12</vt:i4>
      </vt:variant>
      <vt:variant>
        <vt:i4>0</vt:i4>
      </vt:variant>
      <vt:variant>
        <vt:i4>5</vt:i4>
      </vt:variant>
      <vt:variant>
        <vt:lpwstr>consultantplus://offline/ref=D30B7628594F13DAE59FAD098F85FD8F14BD631FCEFEFEE67D91CA854F8156BED24F41725714F85971266E803236wEM</vt:lpwstr>
      </vt:variant>
      <vt:variant>
        <vt:lpwstr/>
      </vt:variant>
      <vt:variant>
        <vt:i4>5963870</vt:i4>
      </vt:variant>
      <vt:variant>
        <vt:i4>9</vt:i4>
      </vt:variant>
      <vt:variant>
        <vt:i4>0</vt:i4>
      </vt:variant>
      <vt:variant>
        <vt:i4>5</vt:i4>
      </vt:variant>
      <vt:variant>
        <vt:lpwstr>consultantplus://offline/ref=D30B7628594F13DAE59FAD098F85FD8F14BE6217CCF5FEE67D91CA854F8156BED24F41725714F85971266E803236wEM</vt:lpwstr>
      </vt:variant>
      <vt:variant>
        <vt:lpwstr/>
      </vt:variant>
      <vt:variant>
        <vt:i4>3932219</vt:i4>
      </vt:variant>
      <vt:variant>
        <vt:i4>6</vt:i4>
      </vt:variant>
      <vt:variant>
        <vt:i4>0</vt:i4>
      </vt:variant>
      <vt:variant>
        <vt:i4>5</vt:i4>
      </vt:variant>
      <vt:variant>
        <vt:lpwstr>consultantplus://offline/ref=D30B7628594F13DAE59FAD098F85FD8F14BE6217CBFBFEE67D91CA854F8156BEC04F197E5615E25F7F3338D1743948C914DFE09AA9EDC00331w4M</vt:lpwstr>
      </vt:variant>
      <vt:variant>
        <vt:lpwstr/>
      </vt:variant>
      <vt:variant>
        <vt:i4>3932215</vt:i4>
      </vt:variant>
      <vt:variant>
        <vt:i4>3</vt:i4>
      </vt:variant>
      <vt:variant>
        <vt:i4>0</vt:i4>
      </vt:variant>
      <vt:variant>
        <vt:i4>5</vt:i4>
      </vt:variant>
      <vt:variant>
        <vt:lpwstr>consultantplus://offline/ref=D30B7628594F13DAE59FAD098F85FD8F14BD6712C7F9FEE67D91CA854F8156BEC04F197E5712E75F7F3338D1743948C914DFE09AA9EDC00331w4M</vt:lpwstr>
      </vt:variant>
      <vt:variant>
        <vt:lpwstr/>
      </vt:variant>
      <vt:variant>
        <vt:i4>3932210</vt:i4>
      </vt:variant>
      <vt:variant>
        <vt:i4>0</vt:i4>
      </vt:variant>
      <vt:variant>
        <vt:i4>0</vt:i4>
      </vt:variant>
      <vt:variant>
        <vt:i4>5</vt:i4>
      </vt:variant>
      <vt:variant>
        <vt:lpwstr>consultantplus://offline/ref=D30B7628594F13DAE59FAD098F85FD8F14BE6017CFFEFEE67D91CA854F8156BEC04F197E5612E451783338D1743948C914DFE09AA9EDC00331w4M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Астраханской области от 15.05.2014 N 197-Пр(ред. от 07.09.2017)"О перечне государственных программ Астраханской области"</dc:title>
  <dc:creator>Сизова Елена Юрьевна</dc:creator>
  <cp:lastModifiedBy>Сизова Елена Юрьевна</cp:lastModifiedBy>
  <cp:revision>12</cp:revision>
  <cp:lastPrinted>2023-08-18T15:46:00Z</cp:lastPrinted>
  <dcterms:created xsi:type="dcterms:W3CDTF">2023-08-18T14:52:00Z</dcterms:created>
  <dcterms:modified xsi:type="dcterms:W3CDTF">2023-08-22T09:05:00Z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4016.00.51</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