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65" w:rsidRPr="00564065" w:rsidRDefault="00564065" w:rsidP="0056406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564065">
        <w:rPr>
          <w:rFonts w:ascii="Times New Roman" w:hAnsi="Times New Roman" w:cs="Times New Roman"/>
          <w:b/>
          <w:sz w:val="28"/>
          <w:szCs w:val="28"/>
          <w:u w:val="single"/>
        </w:rPr>
        <w:t>Провер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</w:t>
      </w:r>
      <w:r w:rsidRPr="0056406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статус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640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компании,  наличие записи о недостоверности через сервис «Прозрачный бизнес»</w:t>
      </w:r>
    </w:p>
    <w:bookmarkEnd w:id="0"/>
    <w:p w:rsidR="00564065" w:rsidRDefault="00564065" w:rsidP="00564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4065" w:rsidRPr="00564065" w:rsidRDefault="00564065" w:rsidP="00564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065">
        <w:rPr>
          <w:rFonts w:ascii="Times New Roman" w:hAnsi="Times New Roman" w:cs="Times New Roman"/>
          <w:sz w:val="28"/>
          <w:szCs w:val="28"/>
        </w:rPr>
        <w:t>Более 173 тыс. компаний с недостоверными сведениями были исключены из ЕГРЮЛ в 2023 году. В отношении 275 тыс. организаций в реестр внесены записи о недостоверности данных.</w:t>
      </w:r>
    </w:p>
    <w:p w:rsidR="00564065" w:rsidRPr="00564065" w:rsidRDefault="00564065" w:rsidP="005640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065" w:rsidRPr="00564065" w:rsidRDefault="00564065" w:rsidP="00564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065">
        <w:rPr>
          <w:rFonts w:ascii="Times New Roman" w:hAnsi="Times New Roman" w:cs="Times New Roman"/>
          <w:sz w:val="28"/>
          <w:szCs w:val="28"/>
        </w:rPr>
        <w:t>Отражение в Едином государственном реестре юридических лиц достоверных сведений о компаниях снижает риски выбора недобросовестного партнера при ведении бизнеса. Организации могут самостоятельно представить актуальные сведения о себе для внесения в ЕГРЮЛ. Это позволит их руководителям и собственникам в будущем избежать ограничений по участию и управлению ими.</w:t>
      </w:r>
    </w:p>
    <w:p w:rsidR="00564065" w:rsidRPr="00564065" w:rsidRDefault="00564065" w:rsidP="005640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065" w:rsidRPr="00564065" w:rsidRDefault="00564065" w:rsidP="00564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065">
        <w:rPr>
          <w:rFonts w:ascii="Times New Roman" w:hAnsi="Times New Roman" w:cs="Times New Roman"/>
          <w:b/>
          <w:sz w:val="28"/>
          <w:szCs w:val="28"/>
        </w:rPr>
        <w:t>Если компании данные не представят</w:t>
      </w:r>
      <w:r w:rsidRPr="00564065">
        <w:rPr>
          <w:rFonts w:ascii="Times New Roman" w:hAnsi="Times New Roman" w:cs="Times New Roman"/>
          <w:sz w:val="28"/>
          <w:szCs w:val="28"/>
        </w:rPr>
        <w:t xml:space="preserve">, то они будут </w:t>
      </w:r>
      <w:r w:rsidRPr="00564065">
        <w:rPr>
          <w:rFonts w:ascii="Times New Roman" w:hAnsi="Times New Roman" w:cs="Times New Roman"/>
          <w:b/>
          <w:sz w:val="28"/>
          <w:szCs w:val="28"/>
        </w:rPr>
        <w:t>исключены из реестра</w:t>
      </w:r>
      <w:r w:rsidRPr="00564065">
        <w:rPr>
          <w:rFonts w:ascii="Times New Roman" w:hAnsi="Times New Roman" w:cs="Times New Roman"/>
          <w:sz w:val="28"/>
          <w:szCs w:val="28"/>
        </w:rPr>
        <w:t xml:space="preserve">. Напоминаем, что </w:t>
      </w:r>
      <w:proofErr w:type="spellStart"/>
      <w:r w:rsidRPr="00564065">
        <w:rPr>
          <w:rFonts w:ascii="Times New Roman" w:hAnsi="Times New Roman" w:cs="Times New Roman"/>
          <w:sz w:val="28"/>
          <w:szCs w:val="28"/>
        </w:rPr>
        <w:t>юрлицо</w:t>
      </w:r>
      <w:proofErr w:type="spellEnd"/>
      <w:r w:rsidRPr="00564065">
        <w:rPr>
          <w:rFonts w:ascii="Times New Roman" w:hAnsi="Times New Roman" w:cs="Times New Roman"/>
          <w:sz w:val="28"/>
          <w:szCs w:val="28"/>
        </w:rPr>
        <w:t xml:space="preserve"> может быть исключено из ЕГРЮЛ в порядке, предусмотренном Федеральным законом от 8 августа 2001 г. № 129-ФЗ, если запись о недостоверности сведений о нем находится в реестре в течение более шести месяцев с момента ее внесения.</w:t>
      </w:r>
    </w:p>
    <w:p w:rsidR="00564065" w:rsidRPr="00564065" w:rsidRDefault="00564065" w:rsidP="005640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065" w:rsidRPr="00564065" w:rsidRDefault="00564065" w:rsidP="005640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065">
        <w:rPr>
          <w:rFonts w:ascii="Times New Roman" w:hAnsi="Times New Roman" w:cs="Times New Roman"/>
          <w:sz w:val="28"/>
          <w:szCs w:val="28"/>
        </w:rPr>
        <w:t>После принятия регистрирующим органом решения о предстоящем исключении из ЕГРЮЛ сведения об этом публикуются в журнале «Вестник государственной регистрации» и на сайте ФНС России. Если через три месяца с момента публикации не поступят возражения от заинтересованных лиц, регистрирующий орган исключает компанию из ЕГРЮЛ.</w:t>
      </w:r>
    </w:p>
    <w:p w:rsidR="00564065" w:rsidRPr="00564065" w:rsidRDefault="00564065" w:rsidP="005640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378" w:rsidRPr="00564065" w:rsidRDefault="00564065" w:rsidP="005640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065">
        <w:rPr>
          <w:rFonts w:ascii="Times New Roman" w:hAnsi="Times New Roman" w:cs="Times New Roman"/>
          <w:sz w:val="28"/>
          <w:szCs w:val="28"/>
        </w:rPr>
        <w:t xml:space="preserve">Проверить статус компании, наличие записи о недостоверности, а также ознакомиться с иной информацией, позволяющей снизить риски при выборе контрагента, можно </w:t>
      </w:r>
      <w:r w:rsidRPr="00564065">
        <w:rPr>
          <w:rFonts w:ascii="Times New Roman" w:hAnsi="Times New Roman" w:cs="Times New Roman"/>
          <w:b/>
          <w:sz w:val="28"/>
          <w:szCs w:val="28"/>
        </w:rPr>
        <w:t>в сервисе «Прозрачный бизнес».</w:t>
      </w:r>
    </w:p>
    <w:sectPr w:rsidR="00413378" w:rsidRPr="0056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65"/>
    <w:rsid w:val="00413378"/>
    <w:rsid w:val="005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Танцорова Елена Александровна</dc:creator>
  <cp:lastModifiedBy>Танцорова Елена Александровна</cp:lastModifiedBy>
  <cp:revision>1</cp:revision>
  <dcterms:created xsi:type="dcterms:W3CDTF">2024-02-05T07:14:00Z</dcterms:created>
  <dcterms:modified xsi:type="dcterms:W3CDTF">2024-02-05T07:24:00Z</dcterms:modified>
</cp:coreProperties>
</file>