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01" w:rsidRPr="00C27764" w:rsidRDefault="00EB0DA9">
      <w:pPr>
        <w:ind w:firstLine="347"/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Пояснительная записка</w:t>
      </w:r>
    </w:p>
    <w:p w:rsidR="00517301" w:rsidRPr="00C27764" w:rsidRDefault="00EB0DA9">
      <w:pPr>
        <w:tabs>
          <w:tab w:val="left" w:pos="-709"/>
        </w:tabs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517301" w:rsidRPr="00C27764" w:rsidRDefault="00EB0DA9">
      <w:pPr>
        <w:tabs>
          <w:tab w:val="left" w:pos="-709"/>
        </w:tabs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«О внесении изменений в постановление Правительства</w:t>
      </w:r>
    </w:p>
    <w:p w:rsidR="00517301" w:rsidRPr="00C27764" w:rsidRDefault="00EB0DA9">
      <w:pPr>
        <w:tabs>
          <w:tab w:val="left" w:pos="-709"/>
        </w:tabs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Астраханской области от 20.12.2022 № 650-П»</w:t>
      </w:r>
    </w:p>
    <w:p w:rsidR="00517301" w:rsidRPr="00C27764" w:rsidRDefault="00517301">
      <w:pPr>
        <w:tabs>
          <w:tab w:val="left" w:pos="-709"/>
        </w:tabs>
        <w:jc w:val="center"/>
        <w:rPr>
          <w:color w:val="auto"/>
          <w:sz w:val="28"/>
          <w:szCs w:val="28"/>
        </w:rPr>
      </w:pPr>
    </w:p>
    <w:p w:rsidR="001D2C30" w:rsidRPr="00C27764" w:rsidRDefault="00EB0DA9" w:rsidP="001D2C30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Проект постановления Правительства Астраханской области «О внесении изменений в постановление Правительства Астраханской обл</w:t>
      </w:r>
      <w:r w:rsidRPr="00C27764">
        <w:rPr>
          <w:color w:val="auto"/>
          <w:sz w:val="28"/>
          <w:szCs w:val="28"/>
        </w:rPr>
        <w:t>а</w:t>
      </w:r>
      <w:r w:rsidRPr="00C27764">
        <w:rPr>
          <w:color w:val="auto"/>
          <w:sz w:val="28"/>
          <w:szCs w:val="28"/>
        </w:rPr>
        <w:t xml:space="preserve">сти от 20.12.2022 № 650-П» (далее </w:t>
      </w:r>
      <w:r w:rsidR="001D2C30" w:rsidRPr="00C27764">
        <w:rPr>
          <w:color w:val="auto"/>
          <w:sz w:val="28"/>
          <w:szCs w:val="28"/>
        </w:rPr>
        <w:t>–</w:t>
      </w:r>
      <w:r w:rsidRPr="00C27764">
        <w:rPr>
          <w:color w:val="auto"/>
          <w:sz w:val="28"/>
          <w:szCs w:val="28"/>
        </w:rPr>
        <w:t xml:space="preserve"> проект постановления) разработан м</w:t>
      </w:r>
      <w:r w:rsidRPr="00C27764">
        <w:rPr>
          <w:color w:val="auto"/>
          <w:sz w:val="28"/>
          <w:szCs w:val="28"/>
        </w:rPr>
        <w:t>и</w:t>
      </w:r>
      <w:r w:rsidRPr="00C27764">
        <w:rPr>
          <w:color w:val="auto"/>
          <w:sz w:val="28"/>
          <w:szCs w:val="28"/>
        </w:rPr>
        <w:t xml:space="preserve">нистерством сельского хозяйства и рыбной промышленности Астраханской области (далее – министерство) </w:t>
      </w:r>
      <w:r w:rsidR="001D2C30" w:rsidRPr="00C27764">
        <w:rPr>
          <w:color w:val="auto"/>
          <w:sz w:val="28"/>
          <w:szCs w:val="28"/>
        </w:rPr>
        <w:t>в соответствии постановлением Правител</w:t>
      </w:r>
      <w:r w:rsidR="001D2C30" w:rsidRPr="00C27764">
        <w:rPr>
          <w:color w:val="auto"/>
          <w:sz w:val="28"/>
          <w:szCs w:val="28"/>
        </w:rPr>
        <w:t>ь</w:t>
      </w:r>
      <w:r w:rsidR="001D2C30" w:rsidRPr="00C27764">
        <w:rPr>
          <w:color w:val="auto"/>
          <w:sz w:val="28"/>
          <w:szCs w:val="28"/>
        </w:rPr>
        <w:t xml:space="preserve">ства Астраханской области от 16.08.2023 № 440-П «О системе управления государственными программами Астраханской области». </w:t>
      </w:r>
    </w:p>
    <w:p w:rsidR="00517301" w:rsidRPr="00C27764" w:rsidRDefault="00EB0DA9" w:rsidP="001D2C30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C27764">
        <w:rPr>
          <w:color w:val="auto"/>
          <w:sz w:val="28"/>
          <w:szCs w:val="28"/>
        </w:rPr>
        <w:t xml:space="preserve"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20.12.2022 № 650-П (далее – государственная программа), путем приведения объемов финансирования в соответствие с </w:t>
      </w:r>
      <w:r w:rsidR="001D2C30" w:rsidRPr="00C27764">
        <w:rPr>
          <w:color w:val="auto"/>
          <w:sz w:val="28"/>
          <w:szCs w:val="28"/>
        </w:rPr>
        <w:t>проектом Закона</w:t>
      </w:r>
      <w:r w:rsidRPr="00C27764">
        <w:rPr>
          <w:color w:val="auto"/>
          <w:sz w:val="28"/>
          <w:szCs w:val="28"/>
        </w:rPr>
        <w:t xml:space="preserve"> Астраханской области «О внесении </w:t>
      </w:r>
      <w:r w:rsidRPr="002849E1">
        <w:rPr>
          <w:color w:val="auto"/>
          <w:sz w:val="28"/>
          <w:szCs w:val="28"/>
        </w:rPr>
        <w:t>изменений в Закон Астраханской</w:t>
      </w:r>
      <w:r w:rsidRPr="00C27764">
        <w:rPr>
          <w:color w:val="auto"/>
          <w:sz w:val="28"/>
          <w:szCs w:val="28"/>
        </w:rPr>
        <w:t xml:space="preserve"> области «О бюджете Астраханской области на 2</w:t>
      </w:r>
      <w:bookmarkStart w:id="0" w:name="_GoBack"/>
      <w:r w:rsidRPr="00C27764">
        <w:rPr>
          <w:color w:val="auto"/>
          <w:sz w:val="28"/>
          <w:szCs w:val="28"/>
        </w:rPr>
        <w:t>0</w:t>
      </w:r>
      <w:bookmarkEnd w:id="0"/>
      <w:r w:rsidRPr="00C27764">
        <w:rPr>
          <w:color w:val="auto"/>
          <w:sz w:val="28"/>
          <w:szCs w:val="28"/>
        </w:rPr>
        <w:t>2</w:t>
      </w:r>
      <w:r w:rsidR="001D2C30" w:rsidRPr="00C27764">
        <w:rPr>
          <w:color w:val="auto"/>
          <w:sz w:val="28"/>
          <w:szCs w:val="28"/>
        </w:rPr>
        <w:t>4</w:t>
      </w:r>
      <w:r w:rsidRPr="00C27764">
        <w:rPr>
          <w:color w:val="auto"/>
          <w:sz w:val="28"/>
          <w:szCs w:val="28"/>
        </w:rPr>
        <w:t xml:space="preserve"> год и на плановый период 202</w:t>
      </w:r>
      <w:r w:rsidR="001D2C30" w:rsidRPr="00C27764">
        <w:rPr>
          <w:color w:val="auto"/>
          <w:sz w:val="28"/>
          <w:szCs w:val="28"/>
        </w:rPr>
        <w:t>5</w:t>
      </w:r>
      <w:r w:rsidRPr="00C27764">
        <w:rPr>
          <w:color w:val="auto"/>
          <w:sz w:val="28"/>
          <w:szCs w:val="28"/>
        </w:rPr>
        <w:t xml:space="preserve"> и 202</w:t>
      </w:r>
      <w:r w:rsidR="001D2C30" w:rsidRPr="00C27764">
        <w:rPr>
          <w:color w:val="auto"/>
          <w:sz w:val="28"/>
          <w:szCs w:val="28"/>
        </w:rPr>
        <w:t>6</w:t>
      </w:r>
      <w:proofErr w:type="gramEnd"/>
      <w:r w:rsidRPr="00C27764">
        <w:rPr>
          <w:color w:val="auto"/>
          <w:sz w:val="28"/>
          <w:szCs w:val="28"/>
        </w:rPr>
        <w:t xml:space="preserve"> годов»</w:t>
      </w:r>
      <w:r w:rsidR="001D2C30" w:rsidRPr="00C27764">
        <w:rPr>
          <w:color w:val="auto"/>
          <w:sz w:val="28"/>
          <w:szCs w:val="28"/>
        </w:rPr>
        <w:t>.</w:t>
      </w:r>
      <w:r w:rsidRPr="00C27764">
        <w:rPr>
          <w:color w:val="auto"/>
          <w:sz w:val="28"/>
          <w:szCs w:val="28"/>
        </w:rPr>
        <w:t xml:space="preserve"> </w:t>
      </w:r>
    </w:p>
    <w:p w:rsidR="00517301" w:rsidRPr="00C27764" w:rsidRDefault="00EB0DA9" w:rsidP="0058242B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области.</w:t>
      </w:r>
    </w:p>
    <w:p w:rsidR="00517301" w:rsidRPr="00C27764" w:rsidRDefault="00EB0DA9" w:rsidP="0058242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7764">
        <w:rPr>
          <w:rFonts w:ascii="Times New Roman" w:hAnsi="Times New Roman" w:cs="Times New Roman"/>
          <w:color w:val="auto"/>
          <w:sz w:val="28"/>
          <w:szCs w:val="28"/>
        </w:rPr>
        <w:t xml:space="preserve">В проекте постановления отсутствуют </w:t>
      </w:r>
      <w:proofErr w:type="spellStart"/>
      <w:r w:rsidRPr="00C27764">
        <w:rPr>
          <w:rFonts w:ascii="Times New Roman" w:hAnsi="Times New Roman" w:cs="Times New Roman"/>
          <w:color w:val="auto"/>
          <w:sz w:val="28"/>
          <w:szCs w:val="28"/>
        </w:rPr>
        <w:t>коррупциогенные</w:t>
      </w:r>
      <w:proofErr w:type="spellEnd"/>
      <w:r w:rsidRPr="00C27764">
        <w:rPr>
          <w:rFonts w:ascii="Times New Roman" w:hAnsi="Times New Roman" w:cs="Times New Roman"/>
          <w:color w:val="auto"/>
          <w:sz w:val="28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517301" w:rsidRPr="00C27764" w:rsidRDefault="00EB0DA9" w:rsidP="0058242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</w:pPr>
      <w:r w:rsidRPr="00C27764">
        <w:rPr>
          <w:rFonts w:ascii="Times New Roman" w:hAnsi="Times New Roman" w:cs="Times New Roman"/>
          <w:color w:val="auto"/>
          <w:sz w:val="28"/>
          <w:szCs w:val="28"/>
        </w:rPr>
        <w:t>В проекте постановления отсутствуют положения, способствующие</w:t>
      </w:r>
      <w:r w:rsidRPr="00C27764"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 возникновению рисков нарушения антимонопольного законодательства.</w:t>
      </w:r>
    </w:p>
    <w:p w:rsidR="00517301" w:rsidRPr="00C27764" w:rsidRDefault="00EB0DA9" w:rsidP="0058242B">
      <w:pPr>
        <w:suppressAutoHyphens/>
        <w:ind w:right="-1" w:firstLine="709"/>
        <w:jc w:val="both"/>
        <w:rPr>
          <w:bCs/>
          <w:iCs/>
          <w:color w:val="auto"/>
          <w:sz w:val="28"/>
          <w:szCs w:val="28"/>
          <w:shd w:val="clear" w:color="auto" w:fill="FFFFFF"/>
        </w:rPr>
      </w:pPr>
      <w:r w:rsidRPr="00C27764">
        <w:rPr>
          <w:bCs/>
          <w:iCs/>
          <w:color w:val="auto"/>
          <w:sz w:val="28"/>
          <w:szCs w:val="28"/>
          <w:shd w:val="clear" w:color="auto" w:fill="FFFFFF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1D2C30" w:rsidRPr="00C27764">
        <w:rPr>
          <w:bCs/>
          <w:iCs/>
          <w:color w:val="auto"/>
          <w:sz w:val="28"/>
          <w:szCs w:val="28"/>
          <w:shd w:val="clear" w:color="auto" w:fill="FFFFFF"/>
        </w:rPr>
        <w:t>12.03.2024</w:t>
      </w:r>
      <w:r w:rsidRPr="00C27764">
        <w:rPr>
          <w:bCs/>
          <w:iCs/>
          <w:color w:val="auto"/>
          <w:sz w:val="28"/>
          <w:szCs w:val="28"/>
          <w:shd w:val="clear" w:color="auto" w:fill="FFFFFF"/>
        </w:rPr>
        <w:t>, предложений и замечаний по проекту постановления от организаций и граждан не поступало.</w:t>
      </w:r>
    </w:p>
    <w:p w:rsidR="00517301" w:rsidRPr="00C27764" w:rsidRDefault="00517301">
      <w:pPr>
        <w:ind w:right="-1"/>
        <w:jc w:val="both"/>
        <w:rPr>
          <w:color w:val="auto"/>
          <w:sz w:val="28"/>
          <w:szCs w:val="28"/>
        </w:rPr>
      </w:pPr>
    </w:p>
    <w:p w:rsidR="00517301" w:rsidRPr="00C27764" w:rsidRDefault="00517301">
      <w:pPr>
        <w:ind w:right="-1"/>
        <w:jc w:val="both"/>
        <w:rPr>
          <w:color w:val="auto"/>
          <w:sz w:val="28"/>
          <w:szCs w:val="28"/>
        </w:rPr>
      </w:pPr>
    </w:p>
    <w:p w:rsidR="00517301" w:rsidRPr="00C27764" w:rsidRDefault="00517301">
      <w:pPr>
        <w:ind w:right="-1"/>
        <w:jc w:val="both"/>
        <w:rPr>
          <w:color w:val="auto"/>
          <w:sz w:val="28"/>
          <w:szCs w:val="28"/>
        </w:rPr>
      </w:pPr>
    </w:p>
    <w:p w:rsidR="00517301" w:rsidRPr="00C27764" w:rsidRDefault="00EB0DA9">
      <w:pPr>
        <w:ind w:right="-1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Министр сельского хозяйства</w:t>
      </w:r>
    </w:p>
    <w:p w:rsidR="00517301" w:rsidRPr="00C27764" w:rsidRDefault="00EB0DA9">
      <w:pPr>
        <w:ind w:right="-1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 xml:space="preserve">и рыбной промышленности </w:t>
      </w:r>
    </w:p>
    <w:p w:rsidR="00517301" w:rsidRPr="00C27764" w:rsidRDefault="00EB0DA9">
      <w:pPr>
        <w:ind w:right="-1"/>
        <w:jc w:val="both"/>
        <w:rPr>
          <w:color w:val="auto"/>
          <w:sz w:val="28"/>
          <w:szCs w:val="28"/>
        </w:rPr>
        <w:sectPr w:rsidR="00517301" w:rsidRPr="00C27764" w:rsidSect="0058242B">
          <w:headerReference w:type="default" r:id="rId9"/>
          <w:headerReference w:type="first" r:id="rId10"/>
          <w:pgSz w:w="11906" w:h="16838"/>
          <w:pgMar w:top="1134" w:right="567" w:bottom="851" w:left="1985" w:header="567" w:footer="720" w:gutter="0"/>
          <w:pgNumType w:start="1"/>
          <w:cols w:space="720"/>
          <w:titlePg/>
          <w:docGrid w:linePitch="360"/>
        </w:sectPr>
      </w:pPr>
      <w:r w:rsidRPr="00C27764">
        <w:rPr>
          <w:color w:val="auto"/>
          <w:sz w:val="28"/>
          <w:szCs w:val="28"/>
        </w:rPr>
        <w:t xml:space="preserve">Астраханской области                                                                      Р.Ю. Пашаев                                  </w:t>
      </w: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17301" w:rsidRPr="00C27764" w:rsidRDefault="00517301">
      <w:pPr>
        <w:widowControl w:val="0"/>
        <w:ind w:firstLine="709"/>
        <w:jc w:val="both"/>
        <w:rPr>
          <w:rFonts w:eastAsia="Calibri"/>
          <w:color w:val="auto"/>
          <w:sz w:val="40"/>
          <w:szCs w:val="40"/>
          <w:lang w:eastAsia="en-US"/>
        </w:rPr>
      </w:pPr>
    </w:p>
    <w:p w:rsidR="00A223EF" w:rsidRDefault="00A223EF" w:rsidP="005334FB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426" w:right="5101"/>
        <w:jc w:val="both"/>
        <w:rPr>
          <w:color w:val="auto"/>
          <w:sz w:val="28"/>
          <w:szCs w:val="28"/>
        </w:rPr>
      </w:pPr>
    </w:p>
    <w:p w:rsidR="00800E42" w:rsidRDefault="00800E42" w:rsidP="00807D9E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142" w:right="5101"/>
        <w:jc w:val="both"/>
        <w:rPr>
          <w:color w:val="auto"/>
          <w:sz w:val="28"/>
          <w:szCs w:val="28"/>
        </w:rPr>
      </w:pPr>
    </w:p>
    <w:p w:rsidR="00517301" w:rsidRPr="00C27764" w:rsidRDefault="005334FB" w:rsidP="00807D9E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142" w:right="5101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О внесении изменений в пос</w:t>
      </w:r>
      <w:r w:rsidR="00EB0DA9" w:rsidRPr="00C27764">
        <w:rPr>
          <w:color w:val="auto"/>
          <w:sz w:val="28"/>
          <w:szCs w:val="28"/>
        </w:rPr>
        <w:t>т</w:t>
      </w:r>
      <w:r w:rsidR="00EB0DA9" w:rsidRPr="00C27764">
        <w:rPr>
          <w:color w:val="auto"/>
          <w:sz w:val="28"/>
          <w:szCs w:val="28"/>
        </w:rPr>
        <w:t>а</w:t>
      </w:r>
      <w:r w:rsidR="00EB0DA9" w:rsidRPr="00C27764">
        <w:rPr>
          <w:color w:val="auto"/>
          <w:sz w:val="28"/>
          <w:szCs w:val="28"/>
        </w:rPr>
        <w:t xml:space="preserve">новление Правительства </w:t>
      </w:r>
      <w:r w:rsidR="00EB0DA9" w:rsidRPr="00C27764">
        <w:rPr>
          <w:color w:val="auto"/>
          <w:spacing w:val="-8"/>
          <w:sz w:val="28"/>
          <w:szCs w:val="28"/>
        </w:rPr>
        <w:t>Астр</w:t>
      </w:r>
      <w:r w:rsidR="00EB0DA9" w:rsidRPr="00C27764">
        <w:rPr>
          <w:color w:val="auto"/>
          <w:spacing w:val="-8"/>
          <w:sz w:val="28"/>
          <w:szCs w:val="28"/>
        </w:rPr>
        <w:t>а</w:t>
      </w:r>
      <w:r w:rsidR="00EB0DA9" w:rsidRPr="00C27764">
        <w:rPr>
          <w:color w:val="auto"/>
          <w:spacing w:val="-8"/>
          <w:sz w:val="28"/>
          <w:szCs w:val="28"/>
        </w:rPr>
        <w:t xml:space="preserve">ханской области от </w:t>
      </w:r>
      <w:r w:rsidRPr="00C27764">
        <w:rPr>
          <w:color w:val="auto"/>
          <w:sz w:val="28"/>
          <w:szCs w:val="28"/>
        </w:rPr>
        <w:t>20.12.2022</w:t>
      </w:r>
      <w:r w:rsidRPr="00C27764">
        <w:rPr>
          <w:color w:val="auto"/>
          <w:sz w:val="28"/>
          <w:szCs w:val="28"/>
        </w:rPr>
        <w:br/>
      </w:r>
      <w:r w:rsidR="00EB0DA9" w:rsidRPr="00C27764">
        <w:rPr>
          <w:color w:val="auto"/>
          <w:sz w:val="28"/>
          <w:szCs w:val="28"/>
        </w:rPr>
        <w:t>№ 650-П</w:t>
      </w:r>
    </w:p>
    <w:p w:rsidR="00517301" w:rsidRPr="00C27764" w:rsidRDefault="00517301">
      <w:pPr>
        <w:ind w:left="567"/>
        <w:jc w:val="both"/>
        <w:rPr>
          <w:color w:val="auto"/>
          <w:sz w:val="28"/>
          <w:szCs w:val="28"/>
        </w:rPr>
      </w:pPr>
    </w:p>
    <w:p w:rsidR="00517301" w:rsidRPr="00C27764" w:rsidRDefault="00517301">
      <w:pPr>
        <w:ind w:firstLine="709"/>
        <w:jc w:val="both"/>
        <w:rPr>
          <w:color w:val="auto"/>
          <w:sz w:val="28"/>
          <w:szCs w:val="28"/>
        </w:rPr>
      </w:pPr>
    </w:p>
    <w:p w:rsidR="00517301" w:rsidRPr="00C27764" w:rsidRDefault="00517301">
      <w:pPr>
        <w:ind w:firstLine="709"/>
        <w:jc w:val="both"/>
        <w:rPr>
          <w:color w:val="auto"/>
          <w:sz w:val="22"/>
          <w:szCs w:val="22"/>
        </w:rPr>
      </w:pPr>
    </w:p>
    <w:p w:rsidR="00517301" w:rsidRPr="00C27764" w:rsidRDefault="00EB0DA9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27764">
        <w:rPr>
          <w:color w:val="auto"/>
          <w:sz w:val="28"/>
          <w:szCs w:val="28"/>
          <w:lang w:eastAsia="zh-CN"/>
        </w:rPr>
        <w:t xml:space="preserve">В соответствии </w:t>
      </w:r>
      <w:r w:rsidR="001D2C30" w:rsidRPr="00C27764">
        <w:rPr>
          <w:color w:val="auto"/>
          <w:sz w:val="28"/>
          <w:szCs w:val="28"/>
          <w:lang w:eastAsia="zh-CN"/>
        </w:rPr>
        <w:t>с Законом Астраханской области от 11.12.2023             № 108/2023-ОЗ «О бюджете Астраханской области на 2024 год и на план</w:t>
      </w:r>
      <w:r w:rsidR="001D2C30" w:rsidRPr="00C27764">
        <w:rPr>
          <w:color w:val="auto"/>
          <w:sz w:val="28"/>
          <w:szCs w:val="28"/>
          <w:lang w:eastAsia="zh-CN"/>
        </w:rPr>
        <w:t>о</w:t>
      </w:r>
      <w:r w:rsidR="001D2C30" w:rsidRPr="00C27764">
        <w:rPr>
          <w:color w:val="auto"/>
          <w:sz w:val="28"/>
          <w:szCs w:val="28"/>
          <w:lang w:eastAsia="zh-CN"/>
        </w:rPr>
        <w:t>вый период 2025 и 2026 годов»</w:t>
      </w:r>
      <w:r w:rsidR="005334FB" w:rsidRPr="00C27764">
        <w:rPr>
          <w:color w:val="auto"/>
          <w:sz w:val="28"/>
          <w:szCs w:val="28"/>
          <w:lang w:eastAsia="zh-CN"/>
        </w:rPr>
        <w:t xml:space="preserve">, </w:t>
      </w:r>
      <w:r w:rsidR="001D2C30" w:rsidRPr="00C27764">
        <w:rPr>
          <w:color w:val="auto"/>
          <w:sz w:val="28"/>
          <w:szCs w:val="28"/>
        </w:rPr>
        <w:t>постановлением Правительства Астраха</w:t>
      </w:r>
      <w:r w:rsidR="001D2C30" w:rsidRPr="00C27764">
        <w:rPr>
          <w:color w:val="auto"/>
          <w:sz w:val="28"/>
          <w:szCs w:val="28"/>
        </w:rPr>
        <w:t>н</w:t>
      </w:r>
      <w:r w:rsidR="001D2C30" w:rsidRPr="00C27764">
        <w:rPr>
          <w:color w:val="auto"/>
          <w:sz w:val="28"/>
          <w:szCs w:val="28"/>
        </w:rPr>
        <w:t>ской области от 16.08.2023 № 440-П «О системе управления государстве</w:t>
      </w:r>
      <w:r w:rsidR="001D2C30" w:rsidRPr="00C27764">
        <w:rPr>
          <w:color w:val="auto"/>
          <w:sz w:val="28"/>
          <w:szCs w:val="28"/>
        </w:rPr>
        <w:t>н</w:t>
      </w:r>
      <w:r w:rsidR="001D2C30" w:rsidRPr="00C27764">
        <w:rPr>
          <w:color w:val="auto"/>
          <w:sz w:val="28"/>
          <w:szCs w:val="28"/>
        </w:rPr>
        <w:t>ными программами Астраханской области»</w:t>
      </w:r>
    </w:p>
    <w:p w:rsidR="00517301" w:rsidRPr="00C27764" w:rsidRDefault="00EB0DA9">
      <w:pPr>
        <w:widowControl w:val="0"/>
        <w:jc w:val="both"/>
        <w:rPr>
          <w:color w:val="auto"/>
          <w:sz w:val="28"/>
          <w:szCs w:val="28"/>
          <w:lang w:eastAsia="zh-CN"/>
        </w:rPr>
      </w:pPr>
      <w:r w:rsidRPr="00C27764">
        <w:rPr>
          <w:color w:val="auto"/>
          <w:sz w:val="28"/>
          <w:szCs w:val="28"/>
          <w:lang w:eastAsia="zh-CN"/>
        </w:rPr>
        <w:t>Правительство Астраханской области ПОСТАНОВЛЯЕТ:</w:t>
      </w:r>
    </w:p>
    <w:p w:rsidR="00517301" w:rsidRPr="00C27764" w:rsidRDefault="005334FB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27764">
        <w:rPr>
          <w:color w:val="auto"/>
          <w:sz w:val="28"/>
          <w:szCs w:val="28"/>
          <w:lang w:eastAsia="zh-CN"/>
        </w:rPr>
        <w:t>1. </w:t>
      </w:r>
      <w:r w:rsidR="00EB0DA9" w:rsidRPr="00C27764">
        <w:rPr>
          <w:color w:val="auto"/>
          <w:sz w:val="28"/>
          <w:szCs w:val="28"/>
          <w:lang w:eastAsia="zh-CN"/>
        </w:rPr>
        <w:t xml:space="preserve">Внести в </w:t>
      </w:r>
      <w:hyperlink r:id="rId11" w:history="1">
        <w:r w:rsidR="00EB0DA9" w:rsidRPr="00C27764">
          <w:rPr>
            <w:color w:val="auto"/>
            <w:sz w:val="28"/>
            <w:szCs w:val="28"/>
            <w:lang w:eastAsia="zh-CN"/>
          </w:rPr>
          <w:t>постановление</w:t>
        </w:r>
      </w:hyperlink>
      <w:r w:rsidR="00EB0DA9" w:rsidRPr="00C27764">
        <w:rPr>
          <w:color w:val="auto"/>
          <w:sz w:val="28"/>
          <w:szCs w:val="28"/>
          <w:lang w:eastAsia="zh-CN"/>
        </w:rPr>
        <w:t xml:space="preserve"> Правительства Астраханской области от 20.12.2022 № 650-П «О государственной программе «Развитие сельского х</w:t>
      </w:r>
      <w:r w:rsidR="00EB0DA9" w:rsidRPr="00C27764">
        <w:rPr>
          <w:color w:val="auto"/>
          <w:sz w:val="28"/>
          <w:szCs w:val="28"/>
          <w:lang w:eastAsia="zh-CN"/>
        </w:rPr>
        <w:t>о</w:t>
      </w:r>
      <w:r w:rsidR="00EB0DA9" w:rsidRPr="00C27764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 сл</w:t>
      </w:r>
      <w:r w:rsidR="00EB0DA9" w:rsidRPr="00C27764">
        <w:rPr>
          <w:rFonts w:eastAsia="Calibri"/>
          <w:color w:val="auto"/>
          <w:sz w:val="28"/>
          <w:szCs w:val="28"/>
          <w:lang w:eastAsia="en-US"/>
        </w:rPr>
        <w:t>е</w:t>
      </w:r>
      <w:r w:rsidR="00EB0DA9" w:rsidRPr="00C27764">
        <w:rPr>
          <w:rFonts w:eastAsia="Calibri"/>
          <w:color w:val="auto"/>
          <w:sz w:val="28"/>
          <w:szCs w:val="28"/>
          <w:lang w:eastAsia="en-US"/>
        </w:rPr>
        <w:t>дующие изменения:</w:t>
      </w:r>
    </w:p>
    <w:p w:rsidR="0011154B" w:rsidRPr="00C27764" w:rsidRDefault="00EB0DA9" w:rsidP="0011154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27764">
        <w:rPr>
          <w:rFonts w:eastAsia="Calibri"/>
          <w:color w:val="auto"/>
          <w:sz w:val="28"/>
          <w:szCs w:val="28"/>
          <w:lang w:eastAsia="en-US"/>
        </w:rPr>
        <w:t xml:space="preserve">1.1. </w:t>
      </w:r>
      <w:r w:rsidR="0011154B" w:rsidRPr="00C27764">
        <w:rPr>
          <w:color w:val="auto"/>
          <w:sz w:val="28"/>
          <w:szCs w:val="28"/>
          <w:lang w:eastAsia="zh-CN"/>
        </w:rPr>
        <w:t xml:space="preserve">В </w:t>
      </w:r>
      <w:hyperlink r:id="rId12" w:history="1">
        <w:r w:rsidR="0011154B" w:rsidRPr="00C27764">
          <w:rPr>
            <w:color w:val="auto"/>
            <w:sz w:val="28"/>
            <w:szCs w:val="28"/>
            <w:lang w:eastAsia="zh-CN"/>
          </w:rPr>
          <w:t>паспорте</w:t>
        </w:r>
      </w:hyperlink>
      <w:r w:rsidR="0011154B" w:rsidRPr="00C27764">
        <w:rPr>
          <w:color w:val="auto"/>
          <w:sz w:val="28"/>
          <w:szCs w:val="28"/>
          <w:lang w:eastAsia="zh-CN"/>
        </w:rPr>
        <w:t xml:space="preserve"> государственной программы «Развитие сельского х</w:t>
      </w:r>
      <w:r w:rsidR="0011154B" w:rsidRPr="00C27764">
        <w:rPr>
          <w:color w:val="auto"/>
          <w:sz w:val="28"/>
          <w:szCs w:val="28"/>
          <w:lang w:eastAsia="zh-CN"/>
        </w:rPr>
        <w:t>о</w:t>
      </w:r>
      <w:r w:rsidR="0011154B" w:rsidRPr="00C27764">
        <w:rPr>
          <w:color w:val="auto"/>
          <w:sz w:val="28"/>
          <w:szCs w:val="28"/>
          <w:lang w:eastAsia="zh-CN"/>
        </w:rPr>
        <w:t>зяйства, пищевой и рыбной промышленности Астраханской области», утвержденной постановлением (далее – государственная программа):</w:t>
      </w:r>
    </w:p>
    <w:p w:rsidR="0011154B" w:rsidRPr="00C27764" w:rsidRDefault="005334FB" w:rsidP="003D61FF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27764">
        <w:rPr>
          <w:rFonts w:eastAsia="Calibri"/>
          <w:color w:val="auto"/>
          <w:sz w:val="28"/>
          <w:szCs w:val="28"/>
          <w:lang w:eastAsia="en-US"/>
        </w:rPr>
        <w:t>- </w:t>
      </w:r>
      <w:r w:rsidR="003D61FF" w:rsidRPr="00C27764">
        <w:rPr>
          <w:rFonts w:eastAsia="Calibri"/>
          <w:color w:val="auto"/>
          <w:sz w:val="28"/>
          <w:szCs w:val="28"/>
          <w:lang w:eastAsia="en-US"/>
        </w:rPr>
        <w:t xml:space="preserve">в </w:t>
      </w:r>
      <w:r w:rsidR="0011154B" w:rsidRPr="00C27764">
        <w:rPr>
          <w:rFonts w:eastAsia="Calibri"/>
          <w:color w:val="auto"/>
          <w:sz w:val="28"/>
          <w:szCs w:val="28"/>
          <w:lang w:eastAsia="en-US"/>
        </w:rPr>
        <w:t>строк</w:t>
      </w:r>
      <w:r w:rsidR="003D61FF" w:rsidRPr="00C27764">
        <w:rPr>
          <w:rFonts w:eastAsia="Calibri"/>
          <w:color w:val="auto"/>
          <w:sz w:val="28"/>
          <w:szCs w:val="28"/>
          <w:lang w:eastAsia="en-US"/>
        </w:rPr>
        <w:t>е</w:t>
      </w:r>
      <w:r w:rsidR="0011154B" w:rsidRPr="00C27764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3D61FF" w:rsidRPr="00C27764">
        <w:rPr>
          <w:color w:val="auto"/>
          <w:sz w:val="28"/>
          <w:szCs w:val="28"/>
        </w:rPr>
        <w:t>Объемы финансового обеспечения за весь период реализ</w:t>
      </w:r>
      <w:r w:rsidR="003D61FF" w:rsidRPr="00C27764">
        <w:rPr>
          <w:color w:val="auto"/>
          <w:sz w:val="28"/>
          <w:szCs w:val="28"/>
        </w:rPr>
        <w:t>а</w:t>
      </w:r>
      <w:r w:rsidR="003D61FF" w:rsidRPr="00C27764">
        <w:rPr>
          <w:color w:val="auto"/>
          <w:sz w:val="28"/>
          <w:szCs w:val="28"/>
        </w:rPr>
        <w:t>ции</w:t>
      </w:r>
      <w:r w:rsidR="0011154B" w:rsidRPr="00C27764">
        <w:rPr>
          <w:color w:val="auto"/>
          <w:sz w:val="28"/>
          <w:szCs w:val="28"/>
          <w:lang w:eastAsia="zh-CN"/>
        </w:rPr>
        <w:t>»</w:t>
      </w:r>
      <w:r w:rsidR="003D61FF" w:rsidRPr="00C27764">
        <w:rPr>
          <w:color w:val="auto"/>
          <w:sz w:val="28"/>
          <w:szCs w:val="28"/>
          <w:lang w:eastAsia="zh-CN"/>
        </w:rPr>
        <w:t xml:space="preserve"> цифры </w:t>
      </w:r>
      <w:r w:rsidR="0011154B" w:rsidRPr="00C27764">
        <w:rPr>
          <w:color w:val="auto"/>
          <w:sz w:val="28"/>
          <w:szCs w:val="28"/>
          <w:lang w:eastAsia="zh-CN"/>
        </w:rPr>
        <w:t xml:space="preserve"> </w:t>
      </w:r>
      <w:r w:rsidR="003D61FF" w:rsidRPr="00C27764">
        <w:rPr>
          <w:color w:val="auto"/>
          <w:sz w:val="28"/>
          <w:szCs w:val="28"/>
          <w:lang w:eastAsia="zh-CN"/>
        </w:rPr>
        <w:t>«</w:t>
      </w:r>
      <w:r w:rsidR="003D61FF" w:rsidRPr="00C27764">
        <w:rPr>
          <w:rFonts w:eastAsiaTheme="minorHAnsi"/>
          <w:color w:val="auto"/>
          <w:sz w:val="28"/>
          <w:szCs w:val="28"/>
        </w:rPr>
        <w:t>21447681,2»</w:t>
      </w:r>
      <w:r w:rsidR="003D61FF" w:rsidRPr="00C27764">
        <w:rPr>
          <w:color w:val="auto"/>
          <w:sz w:val="28"/>
          <w:szCs w:val="28"/>
          <w:lang w:eastAsia="zh-CN"/>
        </w:rPr>
        <w:t xml:space="preserve"> заменить цифрами «21650514,1»</w:t>
      </w:r>
      <w:r w:rsidR="0011154B" w:rsidRPr="00C27764">
        <w:rPr>
          <w:color w:val="auto"/>
          <w:sz w:val="28"/>
          <w:szCs w:val="28"/>
          <w:lang w:eastAsia="zh-CN"/>
        </w:rPr>
        <w:t>;</w:t>
      </w:r>
    </w:p>
    <w:p w:rsidR="003D61FF" w:rsidRPr="00C27764" w:rsidRDefault="003D61FF" w:rsidP="003D61FF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  <w:lang w:eastAsia="zh-CN"/>
        </w:rPr>
        <w:t>- раздел 5 «</w:t>
      </w:r>
      <w:r w:rsidRPr="00C27764">
        <w:rPr>
          <w:color w:val="auto"/>
          <w:sz w:val="28"/>
          <w:szCs w:val="28"/>
        </w:rPr>
        <w:t>Финансовое обеспечение государственной программы» и</w:t>
      </w:r>
      <w:r w:rsidRPr="00C27764">
        <w:rPr>
          <w:color w:val="auto"/>
          <w:sz w:val="28"/>
          <w:szCs w:val="28"/>
        </w:rPr>
        <w:t>з</w:t>
      </w:r>
      <w:r w:rsidRPr="00C27764">
        <w:rPr>
          <w:color w:val="auto"/>
          <w:sz w:val="28"/>
          <w:szCs w:val="28"/>
        </w:rPr>
        <w:t>ложить в новой редакции согласно приложению № 1 к настоящему пост</w:t>
      </w:r>
      <w:r w:rsidRPr="00C27764">
        <w:rPr>
          <w:color w:val="auto"/>
          <w:sz w:val="28"/>
          <w:szCs w:val="28"/>
        </w:rPr>
        <w:t>а</w:t>
      </w:r>
      <w:r w:rsidRPr="00C27764">
        <w:rPr>
          <w:color w:val="auto"/>
          <w:sz w:val="28"/>
          <w:szCs w:val="28"/>
        </w:rPr>
        <w:t>новлению.</w:t>
      </w:r>
    </w:p>
    <w:p w:rsidR="003D61FF" w:rsidRPr="00C27764" w:rsidRDefault="003D61FF" w:rsidP="003D61FF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1.2. В приложении № 2 к государственной программе:</w:t>
      </w:r>
    </w:p>
    <w:p w:rsidR="008261EE" w:rsidRPr="00C27764" w:rsidRDefault="008261EE" w:rsidP="003D61FF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27764">
        <w:rPr>
          <w:color w:val="auto"/>
          <w:sz w:val="28"/>
          <w:szCs w:val="28"/>
        </w:rPr>
        <w:t xml:space="preserve">- в паспорте </w:t>
      </w:r>
      <w:r w:rsidR="00183315" w:rsidRPr="00C27764">
        <w:rPr>
          <w:color w:val="auto"/>
          <w:sz w:val="28"/>
          <w:szCs w:val="28"/>
        </w:rPr>
        <w:t>регионального проекта «Развитие отраслей агропромы</w:t>
      </w:r>
      <w:r w:rsidR="00183315" w:rsidRPr="00C27764">
        <w:rPr>
          <w:color w:val="auto"/>
          <w:sz w:val="28"/>
          <w:szCs w:val="28"/>
        </w:rPr>
        <w:t>ш</w:t>
      </w:r>
      <w:r w:rsidR="00183315" w:rsidRPr="00C27764">
        <w:rPr>
          <w:color w:val="auto"/>
          <w:sz w:val="28"/>
          <w:szCs w:val="28"/>
        </w:rPr>
        <w:t>ленного комплекса Астраханской области»:</w:t>
      </w:r>
    </w:p>
    <w:p w:rsidR="00D23E8D" w:rsidRPr="00C27764" w:rsidRDefault="003D61FF" w:rsidP="0011154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  <w:lang w:eastAsia="zh-CN"/>
        </w:rPr>
        <w:t>раздел 5 «</w:t>
      </w:r>
      <w:r w:rsidRPr="00C27764">
        <w:rPr>
          <w:color w:val="auto"/>
          <w:sz w:val="28"/>
          <w:szCs w:val="28"/>
        </w:rPr>
        <w:t>Финансовое обеспечение реализации регионального прое</w:t>
      </w:r>
      <w:r w:rsidRPr="00C27764">
        <w:rPr>
          <w:color w:val="auto"/>
          <w:sz w:val="28"/>
          <w:szCs w:val="28"/>
        </w:rPr>
        <w:t>к</w:t>
      </w:r>
      <w:r w:rsidRPr="00C27764">
        <w:rPr>
          <w:color w:val="auto"/>
          <w:sz w:val="28"/>
          <w:szCs w:val="28"/>
        </w:rPr>
        <w:t xml:space="preserve">та» изложить в новой редакции согласно приложению № </w:t>
      </w:r>
      <w:r w:rsidR="00D23E8D" w:rsidRPr="00C27764">
        <w:rPr>
          <w:color w:val="auto"/>
          <w:sz w:val="28"/>
          <w:szCs w:val="28"/>
        </w:rPr>
        <w:t>2</w:t>
      </w:r>
      <w:r w:rsidRPr="00C27764">
        <w:rPr>
          <w:color w:val="auto"/>
          <w:sz w:val="28"/>
          <w:szCs w:val="28"/>
        </w:rPr>
        <w:t xml:space="preserve"> к настоящему п</w:t>
      </w:r>
      <w:r w:rsidRPr="00C27764">
        <w:rPr>
          <w:color w:val="auto"/>
          <w:sz w:val="28"/>
          <w:szCs w:val="28"/>
        </w:rPr>
        <w:t>о</w:t>
      </w:r>
      <w:r w:rsidRPr="00C27764">
        <w:rPr>
          <w:color w:val="auto"/>
          <w:sz w:val="28"/>
          <w:szCs w:val="28"/>
        </w:rPr>
        <w:t>становлению</w:t>
      </w:r>
      <w:r w:rsidR="00D23E8D" w:rsidRPr="00C27764">
        <w:rPr>
          <w:color w:val="auto"/>
          <w:sz w:val="28"/>
          <w:szCs w:val="28"/>
        </w:rPr>
        <w:t>;</w:t>
      </w:r>
    </w:p>
    <w:p w:rsidR="00D23E8D" w:rsidRPr="00C27764" w:rsidRDefault="00D23E8D" w:rsidP="00D23E8D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lastRenderedPageBreak/>
        <w:t>в разделе 6 «Помесячный план исполнения бюджета Астраханской о</w:t>
      </w:r>
      <w:r w:rsidRPr="00C27764">
        <w:rPr>
          <w:color w:val="auto"/>
          <w:sz w:val="28"/>
          <w:szCs w:val="28"/>
        </w:rPr>
        <w:t>б</w:t>
      </w:r>
      <w:r w:rsidRPr="00C27764">
        <w:rPr>
          <w:color w:val="auto"/>
          <w:sz w:val="28"/>
          <w:szCs w:val="28"/>
        </w:rPr>
        <w:t>ласти в части бюджетных ассигнований, предусмотренных на финансовое обеспечение реализации регионального проекта в 2024 году»:</w:t>
      </w:r>
    </w:p>
    <w:p w:rsidR="00D23E8D" w:rsidRPr="00C27764" w:rsidRDefault="00D23E8D" w:rsidP="00D23E8D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в строке 1.2 «Осуществлено возмещение затрат на создание объектов инфраструктуры в целях реализации новых инвестиционных проектов» ци</w:t>
      </w:r>
      <w:r w:rsidRPr="00C27764">
        <w:rPr>
          <w:color w:val="auto"/>
          <w:sz w:val="28"/>
          <w:szCs w:val="28"/>
        </w:rPr>
        <w:t>ф</w:t>
      </w:r>
      <w:r w:rsidRPr="00C27764">
        <w:rPr>
          <w:color w:val="auto"/>
          <w:sz w:val="28"/>
          <w:szCs w:val="28"/>
        </w:rPr>
        <w:t>ры «26792,16» заменить цифрами «88792,16»;</w:t>
      </w:r>
    </w:p>
    <w:p w:rsidR="00D23E8D" w:rsidRPr="00C27764" w:rsidRDefault="00D23E8D" w:rsidP="00D23E8D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в строке «Итого</w:t>
      </w:r>
      <w:proofErr w:type="gramStart"/>
      <w:r w:rsidR="00443BB2" w:rsidRPr="00C27764">
        <w:rPr>
          <w:color w:val="auto"/>
          <w:sz w:val="28"/>
          <w:szCs w:val="28"/>
        </w:rPr>
        <w:t>:</w:t>
      </w:r>
      <w:r w:rsidRPr="00C27764">
        <w:rPr>
          <w:color w:val="auto"/>
          <w:sz w:val="28"/>
          <w:szCs w:val="28"/>
        </w:rPr>
        <w:t>»</w:t>
      </w:r>
      <w:proofErr w:type="gramEnd"/>
      <w:r w:rsidRPr="00C27764">
        <w:rPr>
          <w:color w:val="auto"/>
          <w:sz w:val="28"/>
          <w:szCs w:val="28"/>
        </w:rPr>
        <w:t xml:space="preserve"> цифры «871950,18</w:t>
      </w:r>
      <w:r w:rsidR="00183315" w:rsidRPr="00C27764">
        <w:rPr>
          <w:color w:val="auto"/>
          <w:sz w:val="28"/>
          <w:szCs w:val="28"/>
        </w:rPr>
        <w:t>» заменить цифрами «1006050,17»;</w:t>
      </w:r>
    </w:p>
    <w:p w:rsidR="00D23E8D" w:rsidRPr="00C27764" w:rsidRDefault="00D23E8D" w:rsidP="00D23E8D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 xml:space="preserve">- </w:t>
      </w:r>
      <w:r w:rsidR="00443BB2" w:rsidRPr="00C27764">
        <w:rPr>
          <w:color w:val="auto"/>
          <w:sz w:val="28"/>
          <w:szCs w:val="28"/>
        </w:rPr>
        <w:t xml:space="preserve">в строке 1.2 «Осуществлено возмещение затрат на создание объектов инфраструктуры в целях реализации новых инвестиционных проектов» </w:t>
      </w:r>
      <w:r w:rsidRPr="00C27764">
        <w:rPr>
          <w:color w:val="auto"/>
          <w:sz w:val="28"/>
          <w:szCs w:val="28"/>
        </w:rPr>
        <w:t>пр</w:t>
      </w:r>
      <w:r w:rsidRPr="00C27764">
        <w:rPr>
          <w:color w:val="auto"/>
          <w:sz w:val="28"/>
          <w:szCs w:val="28"/>
        </w:rPr>
        <w:t>и</w:t>
      </w:r>
      <w:r w:rsidRPr="00C27764">
        <w:rPr>
          <w:color w:val="auto"/>
          <w:sz w:val="28"/>
          <w:szCs w:val="28"/>
        </w:rPr>
        <w:t>ложени</w:t>
      </w:r>
      <w:r w:rsidR="00443BB2" w:rsidRPr="00C27764">
        <w:rPr>
          <w:color w:val="auto"/>
          <w:sz w:val="28"/>
          <w:szCs w:val="28"/>
        </w:rPr>
        <w:t>я</w:t>
      </w:r>
      <w:r w:rsidRPr="00C27764">
        <w:rPr>
          <w:color w:val="auto"/>
          <w:sz w:val="28"/>
          <w:szCs w:val="28"/>
        </w:rPr>
        <w:t xml:space="preserve"> №1 к паспорту регионального проекта </w:t>
      </w:r>
      <w:r w:rsidR="00443BB2" w:rsidRPr="00C27764">
        <w:rPr>
          <w:color w:val="auto"/>
          <w:sz w:val="28"/>
          <w:szCs w:val="28"/>
        </w:rPr>
        <w:t>«Развитие отраслей агр</w:t>
      </w:r>
      <w:r w:rsidR="00443BB2" w:rsidRPr="00C27764">
        <w:rPr>
          <w:color w:val="auto"/>
          <w:sz w:val="28"/>
          <w:szCs w:val="28"/>
        </w:rPr>
        <w:t>о</w:t>
      </w:r>
      <w:r w:rsidR="00443BB2" w:rsidRPr="00C27764">
        <w:rPr>
          <w:color w:val="auto"/>
          <w:sz w:val="28"/>
          <w:szCs w:val="28"/>
        </w:rPr>
        <w:t>промышленного комплекса Астраханской области» цифры «26792,16» зам</w:t>
      </w:r>
      <w:r w:rsidR="00443BB2" w:rsidRPr="00C27764">
        <w:rPr>
          <w:color w:val="auto"/>
          <w:sz w:val="28"/>
          <w:szCs w:val="28"/>
        </w:rPr>
        <w:t>е</w:t>
      </w:r>
      <w:r w:rsidR="00443BB2" w:rsidRPr="00C27764">
        <w:rPr>
          <w:color w:val="auto"/>
          <w:sz w:val="28"/>
          <w:szCs w:val="28"/>
        </w:rPr>
        <w:t>нить цифрами «88792,16».</w:t>
      </w:r>
    </w:p>
    <w:p w:rsidR="00443BB2" w:rsidRPr="00C27764" w:rsidRDefault="00D23E8D" w:rsidP="00443BB2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 xml:space="preserve">1.3. </w:t>
      </w:r>
      <w:r w:rsidR="00443BB2" w:rsidRPr="00C27764">
        <w:rPr>
          <w:color w:val="auto"/>
          <w:sz w:val="28"/>
          <w:szCs w:val="28"/>
        </w:rPr>
        <w:t>В приложении № 4 к государственной программе:</w:t>
      </w:r>
    </w:p>
    <w:p w:rsidR="008261EE" w:rsidRPr="00C27764" w:rsidRDefault="008261EE" w:rsidP="008261EE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- в паспорте регионального проекта «Комплексное развитие сельских территорий Астраханской области»:</w:t>
      </w:r>
    </w:p>
    <w:p w:rsidR="00443BB2" w:rsidRPr="00C27764" w:rsidRDefault="00443BB2" w:rsidP="00443BB2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раздел 5 «Финансовое обеспечение реализации регионального прое</w:t>
      </w:r>
      <w:r w:rsidRPr="00C27764">
        <w:rPr>
          <w:color w:val="auto"/>
          <w:sz w:val="28"/>
          <w:szCs w:val="28"/>
        </w:rPr>
        <w:t>к</w:t>
      </w:r>
      <w:r w:rsidRPr="00C27764">
        <w:rPr>
          <w:color w:val="auto"/>
          <w:sz w:val="28"/>
          <w:szCs w:val="28"/>
        </w:rPr>
        <w:t>та» изложить в новой редакции согласно приложению № 3 к настоящему п</w:t>
      </w:r>
      <w:r w:rsidRPr="00C27764">
        <w:rPr>
          <w:color w:val="auto"/>
          <w:sz w:val="28"/>
          <w:szCs w:val="28"/>
        </w:rPr>
        <w:t>о</w:t>
      </w:r>
      <w:r w:rsidRPr="00C27764">
        <w:rPr>
          <w:color w:val="auto"/>
          <w:sz w:val="28"/>
          <w:szCs w:val="28"/>
        </w:rPr>
        <w:t>становлению;</w:t>
      </w:r>
    </w:p>
    <w:p w:rsidR="00443BB2" w:rsidRPr="00C27764" w:rsidRDefault="00443BB2" w:rsidP="00443BB2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в разделе 6 «Помесячный план исполнения бюджета Астраханской о</w:t>
      </w:r>
      <w:r w:rsidRPr="00C27764">
        <w:rPr>
          <w:color w:val="auto"/>
          <w:sz w:val="28"/>
          <w:szCs w:val="28"/>
        </w:rPr>
        <w:t>б</w:t>
      </w:r>
      <w:r w:rsidRPr="00C27764">
        <w:rPr>
          <w:color w:val="auto"/>
          <w:sz w:val="28"/>
          <w:szCs w:val="28"/>
        </w:rPr>
        <w:t>ласти в части бюджетных ассигнований, предусмотренных на финансовое обеспечение реализации регионального проекта в 2024 году»:</w:t>
      </w:r>
    </w:p>
    <w:p w:rsidR="00443BB2" w:rsidRPr="00C27764" w:rsidRDefault="00443BB2" w:rsidP="00443BB2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в строке 1.5 «Построены (реконструированы) и отремонтированы а</w:t>
      </w:r>
      <w:r w:rsidRPr="00C27764">
        <w:rPr>
          <w:color w:val="auto"/>
          <w:sz w:val="28"/>
          <w:szCs w:val="28"/>
        </w:rPr>
        <w:t>в</w:t>
      </w:r>
      <w:r w:rsidRPr="00C27764">
        <w:rPr>
          <w:color w:val="auto"/>
          <w:sz w:val="28"/>
          <w:szCs w:val="28"/>
        </w:rPr>
        <w:t>томобильные дороги 4 и 5 категорий на сельских территориях» цифры «259062,0» заменить цифрами «</w:t>
      </w:r>
      <w:r w:rsidR="00F636AE" w:rsidRPr="00C27764">
        <w:rPr>
          <w:color w:val="auto"/>
          <w:sz w:val="28"/>
          <w:szCs w:val="28"/>
        </w:rPr>
        <w:t>304013,1</w:t>
      </w:r>
      <w:r w:rsidRPr="00C27764">
        <w:rPr>
          <w:color w:val="auto"/>
          <w:sz w:val="28"/>
          <w:szCs w:val="28"/>
        </w:rPr>
        <w:t>»;</w:t>
      </w:r>
    </w:p>
    <w:p w:rsidR="00443BB2" w:rsidRPr="00C27764" w:rsidRDefault="00443BB2" w:rsidP="00443BB2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в строке «Итого</w:t>
      </w:r>
      <w:proofErr w:type="gramStart"/>
      <w:r w:rsidRPr="00C27764">
        <w:rPr>
          <w:color w:val="auto"/>
          <w:sz w:val="28"/>
          <w:szCs w:val="28"/>
        </w:rPr>
        <w:t>:»</w:t>
      </w:r>
      <w:proofErr w:type="gramEnd"/>
      <w:r w:rsidRPr="00C27764">
        <w:rPr>
          <w:color w:val="auto"/>
          <w:sz w:val="28"/>
          <w:szCs w:val="28"/>
        </w:rPr>
        <w:t xml:space="preserve"> цифры «</w:t>
      </w:r>
      <w:r w:rsidR="00F636AE" w:rsidRPr="00C27764">
        <w:rPr>
          <w:color w:val="auto"/>
          <w:sz w:val="28"/>
          <w:szCs w:val="28"/>
        </w:rPr>
        <w:t>269714,62</w:t>
      </w:r>
      <w:r w:rsidRPr="00C27764">
        <w:rPr>
          <w:color w:val="auto"/>
          <w:sz w:val="28"/>
          <w:szCs w:val="28"/>
        </w:rPr>
        <w:t>» заменить цифрами «</w:t>
      </w:r>
      <w:r w:rsidR="00F636AE" w:rsidRPr="00C27764">
        <w:rPr>
          <w:color w:val="auto"/>
          <w:sz w:val="28"/>
          <w:szCs w:val="28"/>
        </w:rPr>
        <w:t>324665,72</w:t>
      </w:r>
      <w:r w:rsidRPr="00C27764">
        <w:rPr>
          <w:color w:val="auto"/>
          <w:sz w:val="28"/>
          <w:szCs w:val="28"/>
        </w:rPr>
        <w:t>»</w:t>
      </w:r>
      <w:r w:rsidR="00F636AE" w:rsidRPr="00C27764">
        <w:rPr>
          <w:color w:val="auto"/>
          <w:sz w:val="28"/>
          <w:szCs w:val="28"/>
        </w:rPr>
        <w:t>;</w:t>
      </w:r>
    </w:p>
    <w:p w:rsidR="00443BB2" w:rsidRPr="00C27764" w:rsidRDefault="00443BB2" w:rsidP="00443BB2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- в строке 1.</w:t>
      </w:r>
      <w:r w:rsidR="00F636AE" w:rsidRPr="00C27764">
        <w:rPr>
          <w:color w:val="auto"/>
          <w:sz w:val="28"/>
          <w:szCs w:val="28"/>
        </w:rPr>
        <w:t>5</w:t>
      </w:r>
      <w:r w:rsidRPr="00C27764">
        <w:rPr>
          <w:color w:val="auto"/>
          <w:sz w:val="28"/>
          <w:szCs w:val="28"/>
        </w:rPr>
        <w:t xml:space="preserve"> «</w:t>
      </w:r>
      <w:r w:rsidR="00F636AE" w:rsidRPr="00C27764">
        <w:rPr>
          <w:color w:val="auto"/>
          <w:sz w:val="28"/>
          <w:szCs w:val="28"/>
        </w:rPr>
        <w:t>Построены (реконструированы) и отремонтированы а</w:t>
      </w:r>
      <w:r w:rsidR="00F636AE" w:rsidRPr="00C27764">
        <w:rPr>
          <w:color w:val="auto"/>
          <w:sz w:val="28"/>
          <w:szCs w:val="28"/>
        </w:rPr>
        <w:t>в</w:t>
      </w:r>
      <w:r w:rsidR="00F636AE" w:rsidRPr="00C27764">
        <w:rPr>
          <w:color w:val="auto"/>
          <w:sz w:val="28"/>
          <w:szCs w:val="28"/>
        </w:rPr>
        <w:t>томобильные дороги 4 и 5 категорий на сельских территориях</w:t>
      </w:r>
      <w:r w:rsidRPr="00C27764">
        <w:rPr>
          <w:color w:val="auto"/>
          <w:sz w:val="28"/>
          <w:szCs w:val="28"/>
        </w:rPr>
        <w:t>» приложения №1 к паспорту регионального проекта «</w:t>
      </w:r>
      <w:r w:rsidR="00F636AE" w:rsidRPr="00C27764">
        <w:rPr>
          <w:color w:val="auto"/>
          <w:sz w:val="28"/>
          <w:szCs w:val="28"/>
        </w:rPr>
        <w:t>Комплексное развитие сельских те</w:t>
      </w:r>
      <w:r w:rsidR="00F636AE" w:rsidRPr="00C27764">
        <w:rPr>
          <w:color w:val="auto"/>
          <w:sz w:val="28"/>
          <w:szCs w:val="28"/>
        </w:rPr>
        <w:t>р</w:t>
      </w:r>
      <w:r w:rsidR="00F636AE" w:rsidRPr="00C27764">
        <w:rPr>
          <w:color w:val="auto"/>
          <w:sz w:val="28"/>
          <w:szCs w:val="28"/>
        </w:rPr>
        <w:t>риторий</w:t>
      </w:r>
      <w:r w:rsidRPr="00C27764">
        <w:rPr>
          <w:color w:val="auto"/>
          <w:sz w:val="28"/>
          <w:szCs w:val="28"/>
        </w:rPr>
        <w:t xml:space="preserve"> Астраханской области» цифры «</w:t>
      </w:r>
      <w:r w:rsidR="00F636AE" w:rsidRPr="00C27764">
        <w:rPr>
          <w:color w:val="auto"/>
          <w:sz w:val="28"/>
          <w:szCs w:val="28"/>
        </w:rPr>
        <w:t>259062,0</w:t>
      </w:r>
      <w:r w:rsidRPr="00C27764">
        <w:rPr>
          <w:color w:val="auto"/>
          <w:sz w:val="28"/>
          <w:szCs w:val="28"/>
        </w:rPr>
        <w:t>» заменить цифрами «</w:t>
      </w:r>
      <w:r w:rsidR="00F636AE" w:rsidRPr="00C27764">
        <w:rPr>
          <w:color w:val="auto"/>
          <w:sz w:val="28"/>
          <w:szCs w:val="28"/>
        </w:rPr>
        <w:t>304013,1</w:t>
      </w:r>
      <w:r w:rsidRPr="00C27764">
        <w:rPr>
          <w:color w:val="auto"/>
          <w:sz w:val="28"/>
          <w:szCs w:val="28"/>
        </w:rPr>
        <w:t>».</w:t>
      </w:r>
    </w:p>
    <w:p w:rsidR="00F636AE" w:rsidRPr="00C27764" w:rsidRDefault="00F636AE" w:rsidP="008261EE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 xml:space="preserve">1.4. Раздел 5 «Финансовое обеспечение </w:t>
      </w:r>
      <w:r w:rsidR="008261EE" w:rsidRPr="00C27764">
        <w:rPr>
          <w:color w:val="auto"/>
          <w:sz w:val="28"/>
          <w:szCs w:val="28"/>
        </w:rPr>
        <w:t>комплекса процессных мер</w:t>
      </w:r>
      <w:r w:rsidR="008261EE" w:rsidRPr="00C27764">
        <w:rPr>
          <w:color w:val="auto"/>
          <w:sz w:val="28"/>
          <w:szCs w:val="28"/>
        </w:rPr>
        <w:t>о</w:t>
      </w:r>
      <w:r w:rsidR="008261EE" w:rsidRPr="00C27764">
        <w:rPr>
          <w:color w:val="auto"/>
          <w:sz w:val="28"/>
          <w:szCs w:val="28"/>
        </w:rPr>
        <w:t>приятий</w:t>
      </w:r>
      <w:r w:rsidRPr="00C27764">
        <w:rPr>
          <w:color w:val="auto"/>
          <w:sz w:val="28"/>
          <w:szCs w:val="28"/>
        </w:rPr>
        <w:t xml:space="preserve">» </w:t>
      </w:r>
      <w:r w:rsidRPr="00C27764">
        <w:rPr>
          <w:iCs/>
          <w:color w:val="auto"/>
          <w:sz w:val="28"/>
          <w:szCs w:val="28"/>
        </w:rPr>
        <w:t>паспорта комплекса процессных мероприятий «Обеспечение де</w:t>
      </w:r>
      <w:r w:rsidRPr="00C27764">
        <w:rPr>
          <w:iCs/>
          <w:color w:val="auto"/>
          <w:sz w:val="28"/>
          <w:szCs w:val="28"/>
        </w:rPr>
        <w:t>я</w:t>
      </w:r>
      <w:r w:rsidRPr="00C27764">
        <w:rPr>
          <w:iCs/>
          <w:color w:val="auto"/>
          <w:sz w:val="28"/>
          <w:szCs w:val="28"/>
        </w:rPr>
        <w:t xml:space="preserve">тельности министерства сельского хозяйства и рыбной промышленности Астраханской области» приложения № 5 к государственной программе </w:t>
      </w:r>
      <w:r w:rsidRPr="00C27764">
        <w:rPr>
          <w:color w:val="auto"/>
          <w:sz w:val="28"/>
          <w:szCs w:val="28"/>
        </w:rPr>
        <w:t>и</w:t>
      </w:r>
      <w:r w:rsidRPr="00C27764">
        <w:rPr>
          <w:color w:val="auto"/>
          <w:sz w:val="28"/>
          <w:szCs w:val="28"/>
        </w:rPr>
        <w:t>з</w:t>
      </w:r>
      <w:r w:rsidRPr="00C27764">
        <w:rPr>
          <w:color w:val="auto"/>
          <w:sz w:val="28"/>
          <w:szCs w:val="28"/>
        </w:rPr>
        <w:t>ложить в новой редакции согласно приложению № 4 к настоящему пост</w:t>
      </w:r>
      <w:r w:rsidRPr="00C27764">
        <w:rPr>
          <w:color w:val="auto"/>
          <w:sz w:val="28"/>
          <w:szCs w:val="28"/>
        </w:rPr>
        <w:t>а</w:t>
      </w:r>
      <w:r w:rsidRPr="00C27764">
        <w:rPr>
          <w:color w:val="auto"/>
          <w:sz w:val="28"/>
          <w:szCs w:val="28"/>
        </w:rPr>
        <w:t>новлению.</w:t>
      </w:r>
    </w:p>
    <w:p w:rsidR="00F636AE" w:rsidRPr="00C27764" w:rsidRDefault="00F636AE" w:rsidP="008261EE">
      <w:pPr>
        <w:ind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 xml:space="preserve">1.5. Раздел 5 </w:t>
      </w:r>
      <w:r w:rsidR="008261EE" w:rsidRPr="00C27764">
        <w:rPr>
          <w:color w:val="auto"/>
          <w:sz w:val="28"/>
          <w:szCs w:val="28"/>
        </w:rPr>
        <w:t>«Финансовое обеспечение комплекса процессных мер</w:t>
      </w:r>
      <w:r w:rsidR="008261EE" w:rsidRPr="00C27764">
        <w:rPr>
          <w:color w:val="auto"/>
          <w:sz w:val="28"/>
          <w:szCs w:val="28"/>
        </w:rPr>
        <w:t>о</w:t>
      </w:r>
      <w:r w:rsidR="008261EE" w:rsidRPr="00C27764">
        <w:rPr>
          <w:color w:val="auto"/>
          <w:sz w:val="28"/>
          <w:szCs w:val="28"/>
        </w:rPr>
        <w:t xml:space="preserve">приятий» </w:t>
      </w:r>
      <w:r w:rsidR="008261EE" w:rsidRPr="00C27764">
        <w:rPr>
          <w:iCs/>
          <w:color w:val="auto"/>
          <w:sz w:val="28"/>
          <w:szCs w:val="28"/>
        </w:rPr>
        <w:t xml:space="preserve">паспорта комплекса процессных мероприятий </w:t>
      </w:r>
      <w:r w:rsidR="008261EE" w:rsidRPr="00C27764">
        <w:rPr>
          <w:color w:val="auto"/>
          <w:sz w:val="28"/>
          <w:szCs w:val="28"/>
        </w:rPr>
        <w:t>«Обеспечение де</w:t>
      </w:r>
      <w:r w:rsidR="008261EE" w:rsidRPr="00C27764">
        <w:rPr>
          <w:color w:val="auto"/>
          <w:sz w:val="28"/>
          <w:szCs w:val="28"/>
        </w:rPr>
        <w:t>я</w:t>
      </w:r>
      <w:r w:rsidR="008261EE" w:rsidRPr="00C27764">
        <w:rPr>
          <w:color w:val="auto"/>
          <w:sz w:val="28"/>
          <w:szCs w:val="28"/>
        </w:rPr>
        <w:t xml:space="preserve">тельности службы ветеринарии Астраханской области» </w:t>
      </w:r>
      <w:r w:rsidRPr="00C27764">
        <w:rPr>
          <w:iCs/>
          <w:color w:val="auto"/>
          <w:sz w:val="28"/>
          <w:szCs w:val="28"/>
        </w:rPr>
        <w:t xml:space="preserve">приложения № </w:t>
      </w:r>
      <w:r w:rsidR="008261EE" w:rsidRPr="00C27764">
        <w:rPr>
          <w:iCs/>
          <w:color w:val="auto"/>
          <w:sz w:val="28"/>
          <w:szCs w:val="28"/>
        </w:rPr>
        <w:t>6</w:t>
      </w:r>
      <w:r w:rsidRPr="00C27764">
        <w:rPr>
          <w:iCs/>
          <w:color w:val="auto"/>
          <w:sz w:val="28"/>
          <w:szCs w:val="28"/>
        </w:rPr>
        <w:t xml:space="preserve"> к государственной программе </w:t>
      </w:r>
      <w:r w:rsidRPr="00C27764">
        <w:rPr>
          <w:color w:val="auto"/>
          <w:sz w:val="28"/>
          <w:szCs w:val="28"/>
        </w:rPr>
        <w:t>изложить в новой редакции согласно прилож</w:t>
      </w:r>
      <w:r w:rsidRPr="00C27764">
        <w:rPr>
          <w:color w:val="auto"/>
          <w:sz w:val="28"/>
          <w:szCs w:val="28"/>
        </w:rPr>
        <w:t>е</w:t>
      </w:r>
      <w:r w:rsidRPr="00C27764">
        <w:rPr>
          <w:color w:val="auto"/>
          <w:sz w:val="28"/>
          <w:szCs w:val="28"/>
        </w:rPr>
        <w:t xml:space="preserve">нию № </w:t>
      </w:r>
      <w:r w:rsidR="008261EE" w:rsidRPr="00C27764">
        <w:rPr>
          <w:color w:val="auto"/>
          <w:sz w:val="28"/>
          <w:szCs w:val="28"/>
        </w:rPr>
        <w:t>5</w:t>
      </w:r>
      <w:r w:rsidRPr="00C27764">
        <w:rPr>
          <w:color w:val="auto"/>
          <w:sz w:val="28"/>
          <w:szCs w:val="28"/>
        </w:rPr>
        <w:t xml:space="preserve"> к настоящему постановлению.</w:t>
      </w:r>
    </w:p>
    <w:p w:rsidR="008261EE" w:rsidRPr="00C27764" w:rsidRDefault="008261EE" w:rsidP="008261EE">
      <w:pPr>
        <w:tabs>
          <w:tab w:val="left" w:pos="11057"/>
        </w:tabs>
        <w:ind w:right="-2" w:firstLine="709"/>
        <w:jc w:val="both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1.6. Раздел 5 «Финансовое обеспечение комплекса процессных мер</w:t>
      </w:r>
      <w:r w:rsidRPr="00C27764">
        <w:rPr>
          <w:color w:val="auto"/>
          <w:sz w:val="28"/>
          <w:szCs w:val="28"/>
        </w:rPr>
        <w:t>о</w:t>
      </w:r>
      <w:r w:rsidRPr="00C27764">
        <w:rPr>
          <w:color w:val="auto"/>
          <w:sz w:val="28"/>
          <w:szCs w:val="28"/>
        </w:rPr>
        <w:t xml:space="preserve">приятий» </w:t>
      </w:r>
      <w:r w:rsidRPr="00C27764">
        <w:rPr>
          <w:iCs/>
          <w:color w:val="auto"/>
          <w:sz w:val="28"/>
          <w:szCs w:val="28"/>
        </w:rPr>
        <w:t xml:space="preserve">паспорта комплекса процессных мероприятий </w:t>
      </w:r>
      <w:r w:rsidRPr="00C27764">
        <w:rPr>
          <w:color w:val="auto"/>
          <w:sz w:val="28"/>
          <w:szCs w:val="28"/>
        </w:rPr>
        <w:t>«Обеспечение де</w:t>
      </w:r>
      <w:r w:rsidRPr="00C27764">
        <w:rPr>
          <w:color w:val="auto"/>
          <w:sz w:val="28"/>
          <w:szCs w:val="28"/>
        </w:rPr>
        <w:t>я</w:t>
      </w:r>
      <w:r w:rsidRPr="00C27764">
        <w:rPr>
          <w:color w:val="auto"/>
          <w:sz w:val="28"/>
          <w:szCs w:val="28"/>
        </w:rPr>
        <w:t xml:space="preserve">тельности службы государственного технического надзора Астраханской </w:t>
      </w:r>
      <w:r w:rsidRPr="00C27764">
        <w:rPr>
          <w:color w:val="auto"/>
          <w:sz w:val="28"/>
          <w:szCs w:val="28"/>
        </w:rPr>
        <w:lastRenderedPageBreak/>
        <w:t xml:space="preserve">области» </w:t>
      </w:r>
      <w:r w:rsidRPr="00C27764">
        <w:rPr>
          <w:iCs/>
          <w:color w:val="auto"/>
          <w:sz w:val="28"/>
          <w:szCs w:val="28"/>
        </w:rPr>
        <w:t xml:space="preserve">приложения № 7 к государственной программе </w:t>
      </w:r>
      <w:r w:rsidRPr="00C27764">
        <w:rPr>
          <w:color w:val="auto"/>
          <w:sz w:val="28"/>
          <w:szCs w:val="28"/>
        </w:rPr>
        <w:t>изложить в новой редакции согласно приложению № 6 к настоящему постановлению.</w:t>
      </w:r>
    </w:p>
    <w:p w:rsidR="00517301" w:rsidRPr="00C27764" w:rsidRDefault="00EB0DA9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C27764">
        <w:rPr>
          <w:rFonts w:eastAsia="Lucida Sans Unicode"/>
          <w:bCs/>
          <w:color w:val="auto"/>
          <w:sz w:val="28"/>
          <w:szCs w:val="28"/>
        </w:rPr>
        <w:t>2. Постановление вступает в силу со дня его официального опублик</w:t>
      </w:r>
      <w:r w:rsidRPr="00C27764">
        <w:rPr>
          <w:rFonts w:eastAsia="Lucida Sans Unicode"/>
          <w:bCs/>
          <w:color w:val="auto"/>
          <w:sz w:val="28"/>
          <w:szCs w:val="28"/>
        </w:rPr>
        <w:t>о</w:t>
      </w:r>
      <w:r w:rsidRPr="00C27764">
        <w:rPr>
          <w:rFonts w:eastAsia="Lucida Sans Unicode"/>
          <w:bCs/>
          <w:color w:val="auto"/>
          <w:sz w:val="28"/>
          <w:szCs w:val="28"/>
        </w:rPr>
        <w:t>вания.</w:t>
      </w:r>
    </w:p>
    <w:p w:rsidR="00517301" w:rsidRPr="00C27764" w:rsidRDefault="00517301">
      <w:pPr>
        <w:jc w:val="both"/>
        <w:rPr>
          <w:rFonts w:eastAsia="Lucida Sans Unicode"/>
          <w:bCs/>
          <w:color w:val="auto"/>
          <w:sz w:val="28"/>
          <w:szCs w:val="28"/>
        </w:rPr>
      </w:pPr>
    </w:p>
    <w:p w:rsidR="00517301" w:rsidRPr="00C27764" w:rsidRDefault="00517301">
      <w:pPr>
        <w:jc w:val="both"/>
        <w:rPr>
          <w:rFonts w:eastAsia="Lucida Sans Unicode"/>
          <w:bCs/>
          <w:color w:val="auto"/>
          <w:sz w:val="28"/>
          <w:szCs w:val="28"/>
        </w:rPr>
      </w:pPr>
    </w:p>
    <w:p w:rsidR="00517301" w:rsidRPr="00C27764" w:rsidRDefault="00517301">
      <w:pPr>
        <w:jc w:val="both"/>
        <w:rPr>
          <w:rFonts w:eastAsia="Lucida Sans Unicode"/>
          <w:bCs/>
          <w:color w:val="auto"/>
          <w:sz w:val="28"/>
          <w:szCs w:val="28"/>
        </w:rPr>
      </w:pPr>
    </w:p>
    <w:p w:rsidR="001D2C30" w:rsidRPr="00C27764" w:rsidRDefault="001D2C30" w:rsidP="001D2C30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C27764">
        <w:rPr>
          <w:rFonts w:eastAsia="Calibri"/>
          <w:color w:val="auto"/>
          <w:sz w:val="28"/>
          <w:szCs w:val="28"/>
          <w:lang w:eastAsia="en-US"/>
        </w:rPr>
        <w:t>Врио</w:t>
      </w:r>
      <w:proofErr w:type="spellEnd"/>
      <w:r w:rsidRPr="00C27764">
        <w:rPr>
          <w:rFonts w:eastAsia="Calibri"/>
          <w:color w:val="auto"/>
          <w:sz w:val="28"/>
          <w:szCs w:val="28"/>
          <w:lang w:eastAsia="en-US"/>
        </w:rPr>
        <w:t xml:space="preserve"> вице-губернатора – председателя </w:t>
      </w:r>
    </w:p>
    <w:p w:rsidR="00517301" w:rsidRPr="00C27764" w:rsidRDefault="001D2C30" w:rsidP="00183315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 w:rsidRPr="00C27764">
        <w:rPr>
          <w:rFonts w:eastAsia="Calibri"/>
          <w:color w:val="auto"/>
          <w:sz w:val="28"/>
          <w:szCs w:val="28"/>
          <w:lang w:eastAsia="en-US"/>
        </w:rPr>
        <w:t>Правительства Астраханской области                                         Д.А. Афанасьев</w:t>
      </w:r>
    </w:p>
    <w:p w:rsidR="00517301" w:rsidRPr="00C27764" w:rsidRDefault="00517301">
      <w:pPr>
        <w:rPr>
          <w:rFonts w:eastAsia="Calibri"/>
          <w:color w:val="auto"/>
          <w:sz w:val="28"/>
          <w:szCs w:val="28"/>
          <w:lang w:eastAsia="en-US"/>
        </w:rPr>
        <w:sectPr w:rsidR="00517301" w:rsidRPr="00C27764" w:rsidSect="00A223EF">
          <w:headerReference w:type="even" r:id="rId13"/>
          <w:headerReference w:type="default" r:id="rId14"/>
          <w:headerReference w:type="first" r:id="rId15"/>
          <w:pgSz w:w="11906" w:h="16838"/>
          <w:pgMar w:top="1134" w:right="624" w:bottom="1134" w:left="1985" w:header="567" w:footer="624" w:gutter="0"/>
          <w:pgNumType w:start="1"/>
          <w:cols w:space="720"/>
          <w:titlePg/>
          <w:docGrid w:linePitch="360"/>
        </w:sectPr>
      </w:pPr>
    </w:p>
    <w:p w:rsidR="00183315" w:rsidRPr="00C27764" w:rsidRDefault="00EB0DA9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lastRenderedPageBreak/>
        <w:t xml:space="preserve">Приложение № </w:t>
      </w:r>
      <w:r w:rsidR="00183315" w:rsidRPr="00C27764">
        <w:rPr>
          <w:rFonts w:eastAsia="Arial"/>
          <w:color w:val="auto"/>
          <w:sz w:val="28"/>
          <w:szCs w:val="28"/>
        </w:rPr>
        <w:t>1</w:t>
      </w:r>
    </w:p>
    <w:p w:rsidR="00517301" w:rsidRPr="00C27764" w:rsidRDefault="00EB0DA9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к постановлению</w:t>
      </w:r>
    </w:p>
    <w:p w:rsidR="00517301" w:rsidRPr="00C27764" w:rsidRDefault="00EB0DA9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517301" w:rsidRPr="00C27764" w:rsidRDefault="00EB0DA9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Астраханской области</w:t>
      </w:r>
    </w:p>
    <w:p w:rsidR="00517301" w:rsidRPr="00C27764" w:rsidRDefault="00EB0DA9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от                 № </w:t>
      </w:r>
    </w:p>
    <w:p w:rsidR="00517301" w:rsidRPr="00C27764" w:rsidRDefault="00EB0DA9">
      <w:pPr>
        <w:ind w:left="11624"/>
        <w:rPr>
          <w:b/>
          <w:color w:val="auto"/>
          <w:sz w:val="28"/>
          <w:szCs w:val="28"/>
        </w:rPr>
      </w:pPr>
      <w:r w:rsidRPr="00C27764">
        <w:rPr>
          <w:b/>
          <w:color w:val="auto"/>
          <w:sz w:val="28"/>
          <w:szCs w:val="28"/>
        </w:rPr>
        <w:t xml:space="preserve"> </w:t>
      </w:r>
    </w:p>
    <w:p w:rsidR="00183315" w:rsidRPr="00C27764" w:rsidRDefault="00EB0DA9" w:rsidP="00183315">
      <w:pPr>
        <w:jc w:val="center"/>
        <w:rPr>
          <w:color w:val="auto"/>
          <w:sz w:val="28"/>
          <w:szCs w:val="28"/>
        </w:rPr>
      </w:pPr>
      <w:r w:rsidRPr="00C27764">
        <w:rPr>
          <w:color w:val="auto"/>
        </w:rPr>
        <w:br w:type="textWrapping" w:clear="all"/>
      </w:r>
      <w:r w:rsidR="00183315" w:rsidRPr="00C27764">
        <w:rPr>
          <w:color w:val="auto"/>
          <w:sz w:val="28"/>
          <w:szCs w:val="28"/>
        </w:rPr>
        <w:t xml:space="preserve">5. Финансовое обеспечение государственной программы </w:t>
      </w:r>
    </w:p>
    <w:p w:rsidR="00183315" w:rsidRPr="00C27764" w:rsidRDefault="00183315" w:rsidP="00183315">
      <w:pPr>
        <w:jc w:val="center"/>
        <w:rPr>
          <w:color w:val="auto"/>
          <w:sz w:val="28"/>
          <w:szCs w:val="28"/>
        </w:rPr>
      </w:pPr>
    </w:p>
    <w:tbl>
      <w:tblPr>
        <w:tblStyle w:val="ae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1425"/>
        <w:gridCol w:w="1417"/>
        <w:gridCol w:w="1418"/>
        <w:gridCol w:w="1417"/>
        <w:gridCol w:w="1418"/>
        <w:gridCol w:w="1559"/>
        <w:gridCol w:w="1418"/>
        <w:gridCol w:w="1559"/>
      </w:tblGrid>
      <w:tr w:rsidR="00183315" w:rsidRPr="00C27764" w:rsidTr="00183315">
        <w:trPr>
          <w:trHeight w:val="343"/>
        </w:trPr>
        <w:tc>
          <w:tcPr>
            <w:tcW w:w="3503" w:type="dxa"/>
            <w:vMerge w:val="restart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8"/>
                <w:szCs w:val="28"/>
              </w:rPr>
            </w:pPr>
            <w:r w:rsidRPr="00C27764">
              <w:rPr>
                <w:color w:val="auto"/>
                <w:sz w:val="22"/>
                <w:szCs w:val="22"/>
              </w:rPr>
              <w:t>Наименование государственной программы, структурного элеме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та / источник финансового обе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печения</w:t>
            </w:r>
          </w:p>
        </w:tc>
        <w:tc>
          <w:tcPr>
            <w:tcW w:w="11631" w:type="dxa"/>
            <w:gridSpan w:val="8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8"/>
                <w:szCs w:val="28"/>
              </w:rPr>
            </w:pPr>
            <w:r w:rsidRPr="00C27764">
              <w:rPr>
                <w:color w:val="auto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83315" w:rsidRPr="00C27764" w:rsidTr="00183315">
        <w:trPr>
          <w:trHeight w:val="819"/>
        </w:trPr>
        <w:tc>
          <w:tcPr>
            <w:tcW w:w="3503" w:type="dxa"/>
            <w:vMerge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417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418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417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418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559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183315" w:rsidRPr="00C27764" w:rsidRDefault="00183315" w:rsidP="00183315">
      <w:pPr>
        <w:jc w:val="center"/>
        <w:rPr>
          <w:color w:val="auto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417"/>
        <w:gridCol w:w="1418"/>
        <w:gridCol w:w="1417"/>
        <w:gridCol w:w="1418"/>
        <w:gridCol w:w="1559"/>
        <w:gridCol w:w="1418"/>
        <w:gridCol w:w="1559"/>
      </w:tblGrid>
      <w:tr w:rsidR="00183315" w:rsidRPr="00C27764" w:rsidTr="00183315">
        <w:trPr>
          <w:tblHeader/>
        </w:trPr>
        <w:tc>
          <w:tcPr>
            <w:tcW w:w="3510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183315" w:rsidRPr="00C27764" w:rsidRDefault="00183315" w:rsidP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Государственная программа «Ра</w:t>
            </w:r>
            <w:r w:rsidRPr="00C27764">
              <w:rPr>
                <w:color w:val="auto"/>
                <w:sz w:val="22"/>
                <w:szCs w:val="22"/>
              </w:rPr>
              <w:t>з</w:t>
            </w:r>
            <w:r w:rsidRPr="00C27764">
              <w:rPr>
                <w:color w:val="auto"/>
                <w:sz w:val="22"/>
                <w:szCs w:val="22"/>
              </w:rPr>
              <w:t>витие сельского хозяйства, пищ</w:t>
            </w:r>
            <w:r w:rsidRPr="00C27764">
              <w:rPr>
                <w:color w:val="auto"/>
                <w:sz w:val="22"/>
                <w:szCs w:val="22"/>
              </w:rPr>
              <w:t>е</w:t>
            </w:r>
            <w:r w:rsidRPr="00C27764">
              <w:rPr>
                <w:color w:val="auto"/>
                <w:sz w:val="22"/>
                <w:szCs w:val="22"/>
              </w:rPr>
              <w:t>вой и рыбной промышленности» (всего), в том числе: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3 420 082,1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3 654 976,9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4 187 278,9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2 602 447,4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2 596 185,2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2 594 771,8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2 594 771,8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21 650 514,1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2 734 820,8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2 662 446,5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2 917 111,0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2 314 104,9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2 310 282,8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2 308 992,6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2 308 992,6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17 556 751,3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1 219 842,8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1 407 989,5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1 708 775,6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1 082 522,3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1 069 114,8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1 067 860,6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1 067 860,6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8 623 966,3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682 643,7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476 654,2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439 618,5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782 420,3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768 598,2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767 308,0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760 780,2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4 678 023,1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lastRenderedPageBreak/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688 654,6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476 751,0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439 855,3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801 206,5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785 944,4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784 555,9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784 555,9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4 761 523,6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679 250,4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992 433,7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1 269 931,1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268 556,3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267 556,3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267 531,3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267 531,3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4 012 790,2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Объем налоговых расходов Ас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раханской области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ind w:left="33" w:hanging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Региональный проект «Экспорт продукции АПК» (всего), в том числе: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 xml:space="preserve">дарственного внебюджетного фонда (бюджет территориального </w:t>
            </w:r>
            <w:r w:rsidRPr="00C27764">
              <w:rPr>
                <w:color w:val="auto"/>
                <w:sz w:val="22"/>
                <w:szCs w:val="22"/>
              </w:rPr>
              <w:lastRenderedPageBreak/>
              <w:t>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C27764">
              <w:rPr>
                <w:color w:val="auto"/>
                <w:sz w:val="22"/>
                <w:szCs w:val="22"/>
              </w:rPr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 w:hanging="33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«Развитие отраслей агропромы</w:t>
            </w:r>
            <w:r w:rsidRPr="00C27764">
              <w:rPr>
                <w:color w:val="auto"/>
                <w:sz w:val="22"/>
                <w:szCs w:val="22"/>
              </w:rPr>
              <w:t>ш</w:t>
            </w:r>
            <w:r w:rsidRPr="00C27764">
              <w:rPr>
                <w:color w:val="auto"/>
                <w:sz w:val="22"/>
                <w:szCs w:val="22"/>
              </w:rPr>
              <w:t>ленного комплекса 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1 006 050,2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876 062,6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905 754,8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957 902,7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957 902,7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957 902,7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957 902,7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6 619 478,2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933 950,2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804 492,6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834 014,8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880 162,7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880 162,7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880 162,7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880 162,7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6 093 108,2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667 925,8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606 981,4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665 026,4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665 876,4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665 876,4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665 876,4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665 876,4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4 603 439,2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221 554,3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215 074,5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224 267,8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234 789,1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234 789,1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234 789,1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228 261,3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1 593 525,1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221 554,3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215 074,5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224 267,8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233 789,1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233 789,1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1 596 052,9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72 100,0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71 570,0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71 740,0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526 370,0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C27764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ind w:left="33" w:hanging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lastRenderedPageBreak/>
              <w:t>Региональный проект «Вовлеч</w:t>
            </w:r>
            <w:r w:rsidRPr="00C27764">
              <w:rPr>
                <w:color w:val="auto"/>
                <w:sz w:val="22"/>
              </w:rPr>
              <w:t>е</w:t>
            </w:r>
            <w:r w:rsidRPr="00C27764">
              <w:rPr>
                <w:color w:val="auto"/>
                <w:sz w:val="22"/>
              </w:rPr>
              <w:t>ние в оборот и комплексная мел</w:t>
            </w:r>
            <w:r w:rsidRPr="00C27764">
              <w:rPr>
                <w:color w:val="auto"/>
                <w:sz w:val="22"/>
              </w:rPr>
              <w:t>и</w:t>
            </w:r>
            <w:r w:rsidRPr="00C27764">
              <w:rPr>
                <w:color w:val="auto"/>
                <w:sz w:val="22"/>
              </w:rPr>
              <w:t>орация земель сельскохозя</w:t>
            </w:r>
            <w:r w:rsidRPr="00C27764">
              <w:rPr>
                <w:color w:val="auto"/>
                <w:sz w:val="22"/>
              </w:rPr>
              <w:t>й</w:t>
            </w:r>
            <w:r w:rsidRPr="00C27764">
              <w:rPr>
                <w:color w:val="auto"/>
                <w:sz w:val="22"/>
              </w:rPr>
              <w:t>ственного назначения Астраха</w:t>
            </w:r>
            <w:r w:rsidRPr="00C27764">
              <w:rPr>
                <w:color w:val="auto"/>
                <w:sz w:val="22"/>
              </w:rPr>
              <w:t>н</w:t>
            </w:r>
            <w:r w:rsidRPr="00C27764">
              <w:rPr>
                <w:color w:val="auto"/>
                <w:sz w:val="22"/>
              </w:rPr>
              <w:t>ской области» (всего), в том чи</w:t>
            </w:r>
            <w:r w:rsidRPr="00C27764">
              <w:rPr>
                <w:color w:val="auto"/>
                <w:sz w:val="22"/>
              </w:rPr>
              <w:t>с</w:t>
            </w:r>
            <w:r w:rsidRPr="00C27764">
              <w:rPr>
                <w:color w:val="auto"/>
                <w:sz w:val="22"/>
              </w:rPr>
              <w:t>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1 239 903,4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1 865 322,1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2 415 219,0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346 079,9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346 079,9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346 079,9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346 079,9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6 904 764,2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635 833,1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950 356,6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1 225 096,6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173 645,0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173 645,0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173 645,0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173 645,0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3 505 866,1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546 816,2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798 299,1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1 040 362,4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147 610,2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147 610,2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147 610,2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147 610,2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2 975 918,5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</w:rPr>
              <w:t>т</w:t>
            </w:r>
            <w:r w:rsidRPr="00C27764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</w:rPr>
              <w:t>д</w:t>
            </w:r>
            <w:r w:rsidRPr="00C27764">
              <w:rPr>
                <w:color w:val="auto"/>
                <w:sz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</w:rPr>
              <w:t>р</w:t>
            </w:r>
            <w:r w:rsidRPr="00C27764">
              <w:rPr>
                <w:color w:val="auto"/>
                <w:sz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</w:rPr>
              <w:t>н</w:t>
            </w:r>
            <w:r w:rsidRPr="00C27764">
              <w:rPr>
                <w:color w:val="auto"/>
                <w:sz w:val="22"/>
              </w:rPr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</w:rPr>
              <w:t>у</w:t>
            </w:r>
            <w:r w:rsidRPr="00C27764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</w:rPr>
              <w:t>о</w:t>
            </w:r>
            <w:r w:rsidRPr="00C27764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604 070,4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914 965,5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1 190 122,4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172 435,0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172 435,0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172 435,0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172 435,0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3 398 898,1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Нераспределенный резерв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ind w:left="33" w:hanging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Региональный проект «Комплек</w:t>
            </w:r>
            <w:r w:rsidRPr="00C27764">
              <w:rPr>
                <w:color w:val="auto"/>
                <w:sz w:val="22"/>
              </w:rPr>
              <w:t>с</w:t>
            </w:r>
            <w:r w:rsidRPr="00C27764">
              <w:rPr>
                <w:color w:val="auto"/>
                <w:sz w:val="22"/>
              </w:rPr>
              <w:t xml:space="preserve">ное развитие сельских территорий Астраханской области» (всего), в </w:t>
            </w:r>
            <w:r w:rsidRPr="00C27764">
              <w:rPr>
                <w:color w:val="auto"/>
                <w:sz w:val="22"/>
              </w:rPr>
              <w:lastRenderedPageBreak/>
              <w:t>том числе: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lastRenderedPageBreak/>
              <w:t>333 756,7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263 231,5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261 625,1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587 580,4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581 318,2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579 904,8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579 904,8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3 187 321,4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324 665,7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257 236,6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253 319,5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549 412,9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545 590,8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544 300,6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544 300,6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3 018 826,6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4 768,9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2 377,1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3 054,9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268 703,8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255 296,3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254 042,1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254 042,1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1 042 285,3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</w:rPr>
              <w:t>т</w:t>
            </w:r>
            <w:r w:rsidRPr="00C27764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104 872,2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7 834,0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7 740,5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283 952,3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270 130,1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268 839,9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268 839,9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1 212 209,0</w:t>
            </w:r>
          </w:p>
        </w:tc>
      </w:tr>
      <w:tr w:rsidR="00183315" w:rsidRPr="00C27764" w:rsidTr="00183315">
        <w:tc>
          <w:tcPr>
            <w:tcW w:w="3510" w:type="dxa"/>
            <w:shd w:val="clear" w:color="auto" w:fill="auto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</w:rPr>
              <w:t>д</w:t>
            </w:r>
            <w:r w:rsidRPr="00C27764">
              <w:rPr>
                <w:color w:val="auto"/>
                <w:sz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</w:rPr>
              <w:t>р</w:t>
            </w:r>
            <w:r w:rsidRPr="00C27764">
              <w:rPr>
                <w:color w:val="auto"/>
                <w:sz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</w:rPr>
              <w:t>н</w:t>
            </w:r>
            <w:r w:rsidRPr="00C27764">
              <w:rPr>
                <w:color w:val="auto"/>
                <w:sz w:val="22"/>
              </w:rPr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</w:rPr>
              <w:t>у</w:t>
            </w:r>
            <w:r w:rsidRPr="00C27764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</w:rPr>
              <w:t>о</w:t>
            </w:r>
            <w:r w:rsidRPr="00C27764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110 883,1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7 930,8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7 977,4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303 738,5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288 476,3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287 087,8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287 087,8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1 293 181,6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3 080,1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5 898,2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8 068,7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18 381,3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17 381,3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17 356,3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17 356,3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87 522,1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Нераспределенный резерв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 w:hanging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Комплекс процессных меропри</w:t>
            </w:r>
            <w:r w:rsidRPr="00C27764">
              <w:rPr>
                <w:color w:val="auto"/>
                <w:sz w:val="22"/>
              </w:rPr>
              <w:t>я</w:t>
            </w:r>
            <w:r w:rsidRPr="00C27764">
              <w:rPr>
                <w:color w:val="auto"/>
                <w:sz w:val="22"/>
              </w:rPr>
              <w:t>тий «Обеспечение деятельности министерства сельского хозяйства и рыбной промышленности Ас</w:t>
            </w:r>
            <w:r w:rsidRPr="00C27764">
              <w:rPr>
                <w:color w:val="auto"/>
                <w:sz w:val="22"/>
              </w:rPr>
              <w:t>т</w:t>
            </w:r>
            <w:r w:rsidRPr="00C27764">
              <w:rPr>
                <w:color w:val="auto"/>
                <w:sz w:val="22"/>
              </w:rPr>
              <w:t>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183 084,6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146 823,1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1 020 498,7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183 084,6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146 823,1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138 118,2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1 020 498,7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2 323,3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</w:rPr>
              <w:t>т</w:t>
            </w:r>
            <w:r w:rsidRPr="00C27764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52 538,1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48 159,9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297 716,0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</w:rPr>
              <w:t>д</w:t>
            </w:r>
            <w:r w:rsidRPr="00C27764">
              <w:rPr>
                <w:color w:val="auto"/>
                <w:sz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</w:rPr>
              <w:t>р</w:t>
            </w:r>
            <w:r w:rsidRPr="00C27764">
              <w:rPr>
                <w:color w:val="auto"/>
                <w:sz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</w:rPr>
              <w:t>н</w:t>
            </w:r>
            <w:r w:rsidRPr="00C27764">
              <w:rPr>
                <w:color w:val="auto"/>
                <w:sz w:val="22"/>
              </w:rPr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</w:rPr>
              <w:t>у</w:t>
            </w:r>
            <w:r w:rsidRPr="00C27764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</w:rPr>
              <w:t>о</w:t>
            </w:r>
            <w:r w:rsidRPr="00C27764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52 538,1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48 159,9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39 403,6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297 716,0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Нераспределенный резерв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rPr>
          <w:trHeight w:val="236"/>
        </w:trPr>
        <w:tc>
          <w:tcPr>
            <w:tcW w:w="3510" w:type="dxa"/>
          </w:tcPr>
          <w:p w:rsidR="00183315" w:rsidRPr="00C27764" w:rsidRDefault="00183315" w:rsidP="00183315">
            <w:pPr>
              <w:ind w:left="33" w:hanging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Комплекс процессных меропри</w:t>
            </w:r>
            <w:r w:rsidRPr="00C27764">
              <w:rPr>
                <w:color w:val="auto"/>
                <w:sz w:val="22"/>
              </w:rPr>
              <w:t>я</w:t>
            </w:r>
            <w:r w:rsidRPr="00C27764">
              <w:rPr>
                <w:color w:val="auto"/>
                <w:sz w:val="22"/>
              </w:rPr>
              <w:t>тий «Обеспечение деятельности службы ветеринарии Астраха</w:t>
            </w:r>
            <w:r w:rsidRPr="00C27764">
              <w:rPr>
                <w:color w:val="auto"/>
                <w:sz w:val="22"/>
              </w:rPr>
              <w:t>н</w:t>
            </w:r>
            <w:r w:rsidRPr="00C27764">
              <w:rPr>
                <w:color w:val="auto"/>
                <w:sz w:val="22"/>
              </w:rPr>
              <w:t>ской области» (всего), в том чи</w:t>
            </w:r>
            <w:r w:rsidRPr="00C27764">
              <w:rPr>
                <w:color w:val="auto"/>
                <w:sz w:val="22"/>
              </w:rPr>
              <w:t>с</w:t>
            </w:r>
            <w:r w:rsidRPr="00C27764">
              <w:rPr>
                <w:color w:val="auto"/>
                <w:sz w:val="22"/>
              </w:rPr>
              <w:t>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633 613,8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482 906,2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445 919,3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3 768 690,9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633 613,8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482 906,2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445 919,3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551 562,9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3 768 690,9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 xml:space="preserve">в том числе межбюджетные </w:t>
            </w:r>
            <w:r w:rsidRPr="00C27764">
              <w:rPr>
                <w:color w:val="auto"/>
                <w:sz w:val="22"/>
              </w:rPr>
              <w:lastRenderedPageBreak/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lastRenderedPageBreak/>
              <w:t>межбюджетные трансферты мес</w:t>
            </w:r>
            <w:r w:rsidRPr="00C27764">
              <w:rPr>
                <w:color w:val="auto"/>
                <w:sz w:val="22"/>
              </w:rPr>
              <w:t>т</w:t>
            </w:r>
            <w:r w:rsidRPr="00C27764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303 679,1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205 585,8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168 206,6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1 574 573,1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</w:rPr>
              <w:t>д</w:t>
            </w:r>
            <w:r w:rsidRPr="00C27764">
              <w:rPr>
                <w:color w:val="auto"/>
                <w:sz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</w:rPr>
              <w:t>р</w:t>
            </w:r>
            <w:r w:rsidRPr="00C27764">
              <w:rPr>
                <w:color w:val="auto"/>
                <w:sz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</w:rPr>
              <w:t>н</w:t>
            </w:r>
            <w:r w:rsidRPr="00C27764">
              <w:rPr>
                <w:color w:val="auto"/>
                <w:sz w:val="22"/>
              </w:rPr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</w:rPr>
              <w:t>у</w:t>
            </w:r>
            <w:r w:rsidRPr="00C27764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</w:rPr>
              <w:t>о</w:t>
            </w:r>
            <w:r w:rsidRPr="00C27764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303 679,1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205 585,8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168 206,6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224 275,4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1 574 573,1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Нераспределенный резерв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 w:hanging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Комплекс процессных меропри</w:t>
            </w:r>
            <w:r w:rsidRPr="00C27764">
              <w:rPr>
                <w:color w:val="auto"/>
                <w:sz w:val="22"/>
              </w:rPr>
              <w:t>я</w:t>
            </w:r>
            <w:r w:rsidRPr="00C27764">
              <w:rPr>
                <w:color w:val="auto"/>
                <w:sz w:val="22"/>
              </w:rPr>
              <w:t>тий «Обеспечение деятельности службы государственного техн</w:t>
            </w:r>
            <w:r w:rsidRPr="00C27764">
              <w:rPr>
                <w:color w:val="auto"/>
                <w:sz w:val="22"/>
              </w:rPr>
              <w:t>и</w:t>
            </w:r>
            <w:r w:rsidRPr="00C27764">
              <w:rPr>
                <w:color w:val="auto"/>
                <w:sz w:val="22"/>
              </w:rPr>
              <w:t>ческого надзора 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23 673,5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20 631,4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20 642,6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149 760,8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ind w:left="33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23 673,5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20 631,4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20 642,6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21 203,3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149 760,8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</w:rPr>
              <w:t>т</w:t>
            </w:r>
            <w:r w:rsidRPr="00C27764">
              <w:rPr>
                <w:color w:val="auto"/>
                <w:sz w:val="22"/>
              </w:rPr>
              <w:lastRenderedPageBreak/>
              <w:t>ным бюджетам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lastRenderedPageBreak/>
              <w:t>межбюджетные трансферты бю</w:t>
            </w:r>
            <w:r w:rsidRPr="00C27764">
              <w:rPr>
                <w:color w:val="auto"/>
                <w:sz w:val="22"/>
              </w:rPr>
              <w:t>д</w:t>
            </w:r>
            <w:r w:rsidRPr="00C27764">
              <w:rPr>
                <w:color w:val="auto"/>
                <w:sz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</w:rPr>
              <w:t>р</w:t>
            </w:r>
            <w:r w:rsidRPr="00C27764">
              <w:rPr>
                <w:color w:val="auto"/>
                <w:sz w:val="22"/>
              </w:rPr>
              <w:t>ственного внебюджетного фонда (бюджету территориального фо</w:t>
            </w:r>
            <w:r w:rsidRPr="00C27764">
              <w:rPr>
                <w:color w:val="auto"/>
                <w:sz w:val="22"/>
              </w:rPr>
              <w:t>н</w:t>
            </w:r>
            <w:r w:rsidRPr="00C27764">
              <w:rPr>
                <w:color w:val="auto"/>
                <w:sz w:val="22"/>
              </w:rPr>
              <w:t>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</w:tcPr>
          <w:p w:rsidR="00183315" w:rsidRPr="00C27764" w:rsidRDefault="00183315" w:rsidP="00183315">
            <w:pPr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</w:rPr>
              <w:t>у</w:t>
            </w:r>
            <w:r w:rsidRPr="00C27764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</w:rPr>
              <w:t>о</w:t>
            </w:r>
            <w:r w:rsidRPr="00C27764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183315" w:rsidRPr="00C27764" w:rsidTr="001833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 w:rsidP="00183315">
            <w:pPr>
              <w:pStyle w:val="TableParagraph"/>
              <w:tabs>
                <w:tab w:val="left" w:pos="11057"/>
              </w:tabs>
              <w:rPr>
                <w:color w:val="auto"/>
              </w:rPr>
            </w:pPr>
            <w:r w:rsidRPr="00C27764">
              <w:rPr>
                <w:color w:val="auto"/>
              </w:rPr>
              <w:t>Нераспределенный 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5" w:rsidRPr="00C27764" w:rsidRDefault="0018331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</w:tbl>
    <w:p w:rsidR="00183315" w:rsidRPr="00C27764" w:rsidRDefault="00183315" w:rsidP="00183315">
      <w:pPr>
        <w:jc w:val="center"/>
        <w:rPr>
          <w:color w:val="auto"/>
          <w:sz w:val="22"/>
          <w:szCs w:val="22"/>
        </w:rPr>
      </w:pPr>
    </w:p>
    <w:p w:rsidR="00183315" w:rsidRPr="00C27764" w:rsidRDefault="00183315">
      <w:pPr>
        <w:rPr>
          <w:color w:val="auto"/>
        </w:rPr>
        <w:sectPr w:rsidR="00183315" w:rsidRPr="00C27764" w:rsidSect="00183315">
          <w:headerReference w:type="even" r:id="rId16"/>
          <w:headerReference w:type="default" r:id="rId17"/>
          <w:headerReference w:type="first" r:id="rId18"/>
          <w:pgSz w:w="16838" w:h="11906" w:orient="landscape"/>
          <w:pgMar w:top="1985" w:right="1134" w:bottom="567" w:left="1134" w:header="567" w:footer="567" w:gutter="0"/>
          <w:pgNumType w:start="1"/>
          <w:cols w:space="720"/>
          <w:titlePg/>
          <w:docGrid w:linePitch="360"/>
        </w:sectPr>
      </w:pPr>
    </w:p>
    <w:p w:rsidR="00183315" w:rsidRPr="00C27764" w:rsidRDefault="00183315" w:rsidP="00183315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lastRenderedPageBreak/>
        <w:t>Приложение № 2</w:t>
      </w:r>
    </w:p>
    <w:p w:rsidR="00183315" w:rsidRPr="00C27764" w:rsidRDefault="00183315" w:rsidP="00183315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к постановлению</w:t>
      </w:r>
    </w:p>
    <w:p w:rsidR="00183315" w:rsidRPr="00C27764" w:rsidRDefault="00183315" w:rsidP="00183315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183315" w:rsidRPr="00C27764" w:rsidRDefault="00183315" w:rsidP="00183315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Астраханской области</w:t>
      </w:r>
    </w:p>
    <w:p w:rsidR="00183315" w:rsidRPr="00C27764" w:rsidRDefault="00183315" w:rsidP="00183315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от                 № </w:t>
      </w:r>
    </w:p>
    <w:p w:rsidR="00183315" w:rsidRPr="00C27764" w:rsidRDefault="00183315" w:rsidP="00183315">
      <w:pPr>
        <w:ind w:left="11624"/>
        <w:rPr>
          <w:rFonts w:eastAsia="Arial"/>
          <w:color w:val="auto"/>
          <w:sz w:val="28"/>
          <w:szCs w:val="28"/>
        </w:rPr>
      </w:pPr>
    </w:p>
    <w:p w:rsidR="00654D6D" w:rsidRPr="00C27764" w:rsidRDefault="00654D6D" w:rsidP="00654D6D">
      <w:pPr>
        <w:widowControl w:val="0"/>
        <w:tabs>
          <w:tab w:val="left" w:pos="4673"/>
        </w:tabs>
        <w:autoSpaceDE w:val="0"/>
        <w:autoSpaceDN w:val="0"/>
        <w:jc w:val="center"/>
        <w:rPr>
          <w:color w:val="auto"/>
          <w:kern w:val="1"/>
          <w:sz w:val="28"/>
          <w:szCs w:val="28"/>
        </w:rPr>
      </w:pPr>
      <w:r w:rsidRPr="00C27764">
        <w:rPr>
          <w:color w:val="auto"/>
          <w:kern w:val="1"/>
          <w:sz w:val="28"/>
          <w:szCs w:val="28"/>
        </w:rPr>
        <w:t>5. Финансовое обеспечение реализации регионального проекта</w:t>
      </w:r>
    </w:p>
    <w:p w:rsidR="00654D6D" w:rsidRPr="00C27764" w:rsidRDefault="00654D6D" w:rsidP="00654D6D">
      <w:pPr>
        <w:widowControl w:val="0"/>
        <w:tabs>
          <w:tab w:val="left" w:pos="4673"/>
        </w:tabs>
        <w:autoSpaceDE w:val="0"/>
        <w:autoSpaceDN w:val="0"/>
        <w:ind w:left="426"/>
        <w:jc w:val="center"/>
        <w:rPr>
          <w:color w:val="auto"/>
          <w:kern w:val="1"/>
          <w:sz w:val="28"/>
          <w:szCs w:val="28"/>
        </w:rPr>
      </w:pPr>
    </w:p>
    <w:tbl>
      <w:tblPr>
        <w:tblStyle w:val="1f7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417"/>
        <w:gridCol w:w="1418"/>
        <w:gridCol w:w="1559"/>
        <w:gridCol w:w="1276"/>
        <w:gridCol w:w="1417"/>
        <w:gridCol w:w="1418"/>
        <w:gridCol w:w="1417"/>
        <w:gridCol w:w="1418"/>
      </w:tblGrid>
      <w:tr w:rsidR="00654D6D" w:rsidRPr="00C27764" w:rsidTr="00654D6D">
        <w:trPr>
          <w:trHeight w:val="703"/>
        </w:trPr>
        <w:tc>
          <w:tcPr>
            <w:tcW w:w="993" w:type="dxa"/>
            <w:vMerge w:val="restart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 xml:space="preserve">№ </w:t>
            </w:r>
            <w:proofErr w:type="gramStart"/>
            <w:r w:rsidRPr="00C27764">
              <w:rPr>
                <w:color w:val="auto"/>
                <w:kern w:val="1"/>
              </w:rPr>
              <w:t>п</w:t>
            </w:r>
            <w:proofErr w:type="gramEnd"/>
            <w:r w:rsidRPr="00C27764">
              <w:rPr>
                <w:color w:val="auto"/>
                <w:kern w:val="1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Наименование меропри</w:t>
            </w:r>
            <w:r w:rsidRPr="00C27764">
              <w:rPr>
                <w:color w:val="auto"/>
                <w:kern w:val="1"/>
              </w:rPr>
              <w:t>я</w:t>
            </w:r>
            <w:r w:rsidRPr="00C27764">
              <w:rPr>
                <w:color w:val="auto"/>
                <w:kern w:val="1"/>
              </w:rPr>
              <w:t>тия (результата) и исто</w:t>
            </w:r>
            <w:r w:rsidRPr="00C27764">
              <w:rPr>
                <w:color w:val="auto"/>
                <w:kern w:val="1"/>
              </w:rPr>
              <w:t>ч</w:t>
            </w:r>
            <w:r w:rsidRPr="00C27764">
              <w:rPr>
                <w:color w:val="auto"/>
                <w:kern w:val="1"/>
              </w:rPr>
              <w:t>ники финансирования</w:t>
            </w:r>
          </w:p>
        </w:tc>
        <w:tc>
          <w:tcPr>
            <w:tcW w:w="9922" w:type="dxa"/>
            <w:gridSpan w:val="7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8" w:type="dxa"/>
            <w:vMerge w:val="restart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Всего</w:t>
            </w:r>
          </w:p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(тыс. ру</w:t>
            </w:r>
            <w:r w:rsidRPr="00C27764">
              <w:rPr>
                <w:color w:val="auto"/>
                <w:kern w:val="1"/>
              </w:rPr>
              <w:t>б</w:t>
            </w:r>
            <w:r w:rsidRPr="00C27764">
              <w:rPr>
                <w:color w:val="auto"/>
                <w:kern w:val="1"/>
              </w:rPr>
              <w:t>лей)</w:t>
            </w:r>
          </w:p>
        </w:tc>
      </w:tr>
      <w:tr w:rsidR="00654D6D" w:rsidRPr="00C27764" w:rsidTr="00654D6D">
        <w:tc>
          <w:tcPr>
            <w:tcW w:w="993" w:type="dxa"/>
            <w:vMerge/>
          </w:tcPr>
          <w:p w:rsidR="00654D6D" w:rsidRPr="00C27764" w:rsidRDefault="00654D6D" w:rsidP="00654D6D">
            <w:pPr>
              <w:rPr>
                <w:color w:val="auto"/>
                <w:kern w:val="1"/>
              </w:rPr>
            </w:pPr>
          </w:p>
        </w:tc>
        <w:tc>
          <w:tcPr>
            <w:tcW w:w="2977" w:type="dxa"/>
            <w:vMerge/>
          </w:tcPr>
          <w:p w:rsidR="00654D6D" w:rsidRPr="00C27764" w:rsidRDefault="00654D6D" w:rsidP="00654D6D">
            <w:pPr>
              <w:rPr>
                <w:color w:val="auto"/>
                <w:kern w:val="1"/>
              </w:rPr>
            </w:pPr>
          </w:p>
        </w:tc>
        <w:tc>
          <w:tcPr>
            <w:tcW w:w="1417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2024</w:t>
            </w:r>
          </w:p>
        </w:tc>
        <w:tc>
          <w:tcPr>
            <w:tcW w:w="1418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2025</w:t>
            </w:r>
          </w:p>
        </w:tc>
        <w:tc>
          <w:tcPr>
            <w:tcW w:w="1559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2026</w:t>
            </w:r>
          </w:p>
        </w:tc>
        <w:tc>
          <w:tcPr>
            <w:tcW w:w="1276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2027</w:t>
            </w:r>
          </w:p>
        </w:tc>
        <w:tc>
          <w:tcPr>
            <w:tcW w:w="1417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2028</w:t>
            </w:r>
          </w:p>
        </w:tc>
        <w:tc>
          <w:tcPr>
            <w:tcW w:w="1418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2029</w:t>
            </w:r>
          </w:p>
        </w:tc>
        <w:tc>
          <w:tcPr>
            <w:tcW w:w="1417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2030</w:t>
            </w:r>
          </w:p>
        </w:tc>
        <w:tc>
          <w:tcPr>
            <w:tcW w:w="1418" w:type="dxa"/>
            <w:vMerge/>
          </w:tcPr>
          <w:p w:rsidR="00654D6D" w:rsidRPr="00C27764" w:rsidRDefault="00654D6D" w:rsidP="00654D6D">
            <w:pPr>
              <w:rPr>
                <w:color w:val="auto"/>
                <w:kern w:val="1"/>
              </w:rPr>
            </w:pPr>
          </w:p>
        </w:tc>
      </w:tr>
    </w:tbl>
    <w:p w:rsidR="00654D6D" w:rsidRPr="00C27764" w:rsidRDefault="00654D6D" w:rsidP="00654D6D">
      <w:pPr>
        <w:widowControl w:val="0"/>
        <w:tabs>
          <w:tab w:val="left" w:pos="4673"/>
        </w:tabs>
        <w:autoSpaceDE w:val="0"/>
        <w:autoSpaceDN w:val="0"/>
        <w:ind w:left="426"/>
        <w:jc w:val="center"/>
        <w:rPr>
          <w:color w:val="auto"/>
          <w:kern w:val="1"/>
          <w:sz w:val="2"/>
          <w:szCs w:val="28"/>
        </w:rPr>
      </w:pPr>
    </w:p>
    <w:p w:rsidR="00654D6D" w:rsidRPr="00C27764" w:rsidRDefault="00654D6D" w:rsidP="00654D6D">
      <w:pPr>
        <w:rPr>
          <w:color w:val="auto"/>
          <w:kern w:val="1"/>
          <w:sz w:val="2"/>
        </w:rPr>
      </w:pPr>
    </w:p>
    <w:tbl>
      <w:tblPr>
        <w:tblStyle w:val="1f7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417"/>
        <w:gridCol w:w="1418"/>
        <w:gridCol w:w="1559"/>
        <w:gridCol w:w="1276"/>
        <w:gridCol w:w="1417"/>
        <w:gridCol w:w="1418"/>
        <w:gridCol w:w="1417"/>
        <w:gridCol w:w="1418"/>
      </w:tblGrid>
      <w:tr w:rsidR="00654D6D" w:rsidRPr="00C27764" w:rsidTr="00654D6D">
        <w:trPr>
          <w:tblHeader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2</w:t>
            </w:r>
          </w:p>
        </w:tc>
        <w:tc>
          <w:tcPr>
            <w:tcW w:w="1417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3</w:t>
            </w:r>
          </w:p>
        </w:tc>
        <w:tc>
          <w:tcPr>
            <w:tcW w:w="1418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4</w:t>
            </w:r>
          </w:p>
        </w:tc>
        <w:tc>
          <w:tcPr>
            <w:tcW w:w="1559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5</w:t>
            </w:r>
          </w:p>
        </w:tc>
        <w:tc>
          <w:tcPr>
            <w:tcW w:w="1276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6</w:t>
            </w:r>
          </w:p>
        </w:tc>
        <w:tc>
          <w:tcPr>
            <w:tcW w:w="1417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7</w:t>
            </w:r>
          </w:p>
        </w:tc>
        <w:tc>
          <w:tcPr>
            <w:tcW w:w="1418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8</w:t>
            </w:r>
          </w:p>
        </w:tc>
        <w:tc>
          <w:tcPr>
            <w:tcW w:w="1417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9</w:t>
            </w:r>
          </w:p>
        </w:tc>
        <w:tc>
          <w:tcPr>
            <w:tcW w:w="1418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10</w:t>
            </w:r>
          </w:p>
        </w:tc>
      </w:tr>
      <w:tr w:rsidR="00654D6D" w:rsidRPr="00C27764" w:rsidTr="00654D6D"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jc w:val="both"/>
              <w:rPr>
                <w:color w:val="auto"/>
                <w:kern w:val="1"/>
              </w:rPr>
            </w:pPr>
            <w:r w:rsidRPr="00C27764">
              <w:rPr>
                <w:rFonts w:eastAsia="Calibri"/>
                <w:color w:val="auto"/>
                <w:kern w:val="1"/>
              </w:rPr>
              <w:t>Задача «</w:t>
            </w:r>
            <w:r w:rsidRPr="00C27764">
              <w:rPr>
                <w:bCs/>
                <w:color w:val="auto"/>
                <w:sz w:val="22"/>
                <w:szCs w:val="22"/>
              </w:rPr>
              <w:t>Создание условий для увеличения объемов производства сельскохозя</w:t>
            </w:r>
            <w:r w:rsidRPr="00C27764">
              <w:rPr>
                <w:bCs/>
                <w:color w:val="auto"/>
                <w:sz w:val="22"/>
                <w:szCs w:val="22"/>
              </w:rPr>
              <w:t>й</w:t>
            </w:r>
            <w:r w:rsidRPr="00C27764">
              <w:rPr>
                <w:bCs/>
                <w:color w:val="auto"/>
                <w:sz w:val="22"/>
                <w:szCs w:val="22"/>
              </w:rPr>
              <w:t>ственной продукции»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1 006 050,17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876 062,60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905 754,82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6 619 478,19</w:t>
            </w:r>
          </w:p>
        </w:tc>
      </w:tr>
      <w:tr w:rsidR="00654D6D" w:rsidRPr="00C27764" w:rsidTr="00654D6D"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jc w:val="both"/>
              <w:rPr>
                <w:rFonts w:eastAsia="Calibri"/>
                <w:color w:val="auto"/>
                <w:kern w:val="1"/>
              </w:rPr>
            </w:pPr>
            <w:r w:rsidRPr="00C27764">
              <w:rPr>
                <w:rFonts w:eastAsia="Calibri"/>
                <w:color w:val="auto"/>
                <w:kern w:val="1"/>
                <w:sz w:val="22"/>
              </w:rPr>
              <w:t>Возмещена часть затрат на уплату процентов по кратк</w:t>
            </w:r>
            <w:r w:rsidRPr="00C27764">
              <w:rPr>
                <w:rFonts w:eastAsia="Calibri"/>
                <w:color w:val="auto"/>
                <w:kern w:val="1"/>
                <w:sz w:val="22"/>
              </w:rPr>
              <w:t>о</w:t>
            </w:r>
            <w:r w:rsidRPr="00C27764">
              <w:rPr>
                <w:rFonts w:eastAsia="Calibri"/>
                <w:color w:val="auto"/>
                <w:kern w:val="1"/>
                <w:sz w:val="22"/>
              </w:rPr>
              <w:t>срочным кредитам (займам)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2 214,70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5 667,20</w:t>
            </w:r>
          </w:p>
        </w:tc>
      </w:tr>
      <w:tr w:rsidR="00654D6D" w:rsidRPr="00C27764" w:rsidTr="00654D6D"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  <w:r w:rsidRPr="00C27764">
              <w:rPr>
                <w:color w:val="auto"/>
                <w:kern w:val="1"/>
              </w:rPr>
              <w:t>1.1.1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jc w:val="both"/>
              <w:rPr>
                <w:rFonts w:eastAsia="Calibri"/>
                <w:color w:val="auto"/>
                <w:kern w:val="1"/>
                <w:sz w:val="22"/>
              </w:rPr>
            </w:pPr>
            <w:r w:rsidRPr="00C27764">
              <w:rPr>
                <w:rFonts w:eastAsia="Calibri"/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rFonts w:eastAsia="Calibri"/>
                <w:color w:val="auto"/>
                <w:kern w:val="1"/>
                <w:sz w:val="22"/>
              </w:rPr>
              <w:t>а</w:t>
            </w:r>
            <w:r w:rsidRPr="00C27764">
              <w:rPr>
                <w:rFonts w:eastAsia="Calibri"/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2 214,70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5 667,20</w:t>
            </w:r>
          </w:p>
        </w:tc>
      </w:tr>
      <w:tr w:rsidR="00654D6D" w:rsidRPr="00C27764" w:rsidTr="00654D6D"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 xml:space="preserve">межбюджетные трансферты бюджету территориального </w:t>
            </w:r>
            <w:r w:rsidRPr="00C27764">
              <w:rPr>
                <w:color w:val="auto"/>
                <w:kern w:val="1"/>
                <w:sz w:val="22"/>
              </w:rPr>
              <w:lastRenderedPageBreak/>
              <w:t>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Осуществлено возмещение затрат на создание объектов инфраструктуры в целях р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ализации новых инвестиц</w:t>
            </w:r>
            <w:r w:rsidRPr="00C27764">
              <w:rPr>
                <w:color w:val="auto"/>
                <w:kern w:val="1"/>
                <w:sz w:val="22"/>
              </w:rPr>
              <w:t>и</w:t>
            </w:r>
            <w:r w:rsidRPr="00C27764">
              <w:rPr>
                <w:color w:val="auto"/>
                <w:kern w:val="1"/>
                <w:sz w:val="22"/>
              </w:rPr>
              <w:t>онных проектов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88 792,16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88 792,16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1.2.1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88 792,16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88 792,16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</w:rPr>
              <w:t>с</w:t>
            </w:r>
            <w:r w:rsidRPr="00C27764">
              <w:rPr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1.2.1.1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1.2.1.2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lastRenderedPageBreak/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1.2.2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1.2.3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1.2.4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 xml:space="preserve">Осуществлена поддержка развития </w:t>
            </w:r>
            <w:proofErr w:type="spellStart"/>
            <w:r w:rsidRPr="00C27764">
              <w:rPr>
                <w:color w:val="auto"/>
                <w:kern w:val="1"/>
                <w:sz w:val="22"/>
              </w:rPr>
              <w:t>аквакультуры</w:t>
            </w:r>
            <w:proofErr w:type="spellEnd"/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43 280,00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1.3.1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43 280,00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1.3.1.1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1.3.1.2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1.3.2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1.3.3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1.3.4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Осуществлено приобретение технологического оборуд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 xml:space="preserve">вания для переработки сырья из водных биологических ресурсов и объектов </w:t>
            </w:r>
            <w:proofErr w:type="spellStart"/>
            <w:r w:rsidRPr="00C27764">
              <w:rPr>
                <w:color w:val="auto"/>
                <w:kern w:val="1"/>
                <w:sz w:val="22"/>
              </w:rPr>
              <w:t>акв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культуры</w:t>
            </w:r>
            <w:proofErr w:type="spellEnd"/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84 000,00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1.4.1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52 000,00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1.4.1.1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1.4.1.2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1.4.2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1.4.3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1.4.4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32 000,00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1.5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proofErr w:type="gramStart"/>
            <w:r w:rsidRPr="00C27764">
              <w:rPr>
                <w:color w:val="auto"/>
                <w:kern w:val="1"/>
                <w:sz w:val="22"/>
              </w:rPr>
              <w:t>Достигнут объем</w:t>
            </w:r>
            <w:proofErr w:type="gramEnd"/>
            <w:r w:rsidRPr="00C27764">
              <w:rPr>
                <w:color w:val="auto"/>
                <w:kern w:val="1"/>
                <w:sz w:val="22"/>
              </w:rPr>
              <w:t xml:space="preserve"> высева элитного и (или) оригинал</w:t>
            </w:r>
            <w:r w:rsidRPr="00C27764">
              <w:rPr>
                <w:color w:val="auto"/>
                <w:kern w:val="1"/>
                <w:sz w:val="22"/>
              </w:rPr>
              <w:t>ь</w:t>
            </w:r>
            <w:r w:rsidRPr="00C27764">
              <w:rPr>
                <w:color w:val="auto"/>
                <w:kern w:val="1"/>
                <w:sz w:val="22"/>
              </w:rPr>
              <w:t>ного семенного картофеля и овощных культур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8 729,54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7 348,45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57 294,99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1.5.1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8 729,54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7 348,45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57 294,99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7 507,40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6 172,70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48 714,60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</w:rPr>
              <w:t>с</w:t>
            </w:r>
            <w:r w:rsidRPr="00C27764">
              <w:rPr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1.5.1.1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1.5.1.2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1.5.2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lastRenderedPageBreak/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1.5.3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1.5.4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1.6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Посевная площадь под ка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тофелем в сельскохозя</w:t>
            </w:r>
            <w:r w:rsidRPr="00C27764">
              <w:rPr>
                <w:color w:val="auto"/>
                <w:kern w:val="1"/>
                <w:sz w:val="22"/>
              </w:rPr>
              <w:t>й</w:t>
            </w:r>
            <w:r w:rsidRPr="00C27764">
              <w:rPr>
                <w:color w:val="auto"/>
                <w:kern w:val="1"/>
                <w:sz w:val="22"/>
              </w:rPr>
              <w:t>ственных организациях, кр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стьянских (фермерских) х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зяйствах, включая индив</w:t>
            </w:r>
            <w:r w:rsidRPr="00C27764">
              <w:rPr>
                <w:color w:val="auto"/>
                <w:kern w:val="1"/>
                <w:sz w:val="22"/>
              </w:rPr>
              <w:t>и</w:t>
            </w:r>
            <w:r w:rsidRPr="00C27764">
              <w:rPr>
                <w:color w:val="auto"/>
                <w:kern w:val="1"/>
                <w:sz w:val="22"/>
              </w:rPr>
              <w:t>дуальных предпринимателей составила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105 000,00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1.6.1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105 000,00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12 900,00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12 600,00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89 250,00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</w:rPr>
              <w:t>с</w:t>
            </w:r>
            <w:r w:rsidRPr="00C27764">
              <w:rPr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1.6.1.1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105 000,00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1.6.1.2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1.6.2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 xml:space="preserve">Бюджет территориального </w:t>
            </w:r>
            <w:r w:rsidRPr="00C27764">
              <w:rPr>
                <w:color w:val="auto"/>
                <w:kern w:val="1"/>
                <w:sz w:val="22"/>
              </w:rPr>
              <w:lastRenderedPageBreak/>
              <w:t>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1.6.3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105 000,00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1.6.4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1.7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Посевная площадь под ов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щами открытого грунта в сельскохозяйственных орг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низациях, крестьянских (фермерских) хозяйствах, включая индивидуальных предпринимателей составила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43 255,33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277 350,40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1.7.1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43 255,33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277 350,40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37 199,50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28 592,90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235 839,90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1.7.1.1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43 255,33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277 350,40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1.7.1.2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1.7.2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1.7.3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43 255,33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277 350,40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1.7.4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1.8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Произведено картофеля в сельскохозяйственных орг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низациях, крестьянских (фермерских) хозяйствах и у индивидуальных предпр</w:t>
            </w:r>
            <w:r w:rsidRPr="00C27764">
              <w:rPr>
                <w:color w:val="auto"/>
                <w:kern w:val="1"/>
                <w:sz w:val="22"/>
              </w:rPr>
              <w:t>и</w:t>
            </w:r>
            <w:r w:rsidRPr="00C27764">
              <w:rPr>
                <w:color w:val="auto"/>
                <w:kern w:val="1"/>
                <w:sz w:val="22"/>
              </w:rPr>
              <w:t>нимателей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66 462,44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55 947,98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436 216,87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1.8.1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66 462,44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55 947,98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436 216,87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/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57 157,70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46 996,30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370 889,50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/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1.8.1.1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1.8.2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1.8.3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lastRenderedPageBreak/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1.8.4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1.9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Произведено овощей откр</w:t>
            </w:r>
            <w:r w:rsidRPr="00C27764">
              <w:rPr>
                <w:color w:val="auto"/>
                <w:kern w:val="1"/>
                <w:sz w:val="22"/>
              </w:rPr>
              <w:t>ы</w:t>
            </w:r>
            <w:r w:rsidRPr="00C27764">
              <w:rPr>
                <w:color w:val="auto"/>
                <w:kern w:val="1"/>
                <w:sz w:val="22"/>
              </w:rPr>
              <w:t>того грунта в сельскохозя</w:t>
            </w:r>
            <w:r w:rsidRPr="00C27764">
              <w:rPr>
                <w:color w:val="auto"/>
                <w:kern w:val="1"/>
                <w:sz w:val="22"/>
              </w:rPr>
              <w:t>й</w:t>
            </w:r>
            <w:r w:rsidRPr="00C27764">
              <w:rPr>
                <w:color w:val="auto"/>
                <w:kern w:val="1"/>
                <w:sz w:val="22"/>
              </w:rPr>
              <w:t>ственных организациях, кр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стьянских (фермерских) х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зяйствах и у индивидуал</w:t>
            </w:r>
            <w:r w:rsidRPr="00C27764">
              <w:rPr>
                <w:color w:val="auto"/>
                <w:kern w:val="1"/>
                <w:sz w:val="22"/>
              </w:rPr>
              <w:t>ь</w:t>
            </w:r>
            <w:r w:rsidRPr="00C27764">
              <w:rPr>
                <w:color w:val="auto"/>
                <w:kern w:val="1"/>
                <w:sz w:val="22"/>
              </w:rPr>
              <w:t>ных предпринимателей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298 705,47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251 450,00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1 960 513,72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1.9.1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298 705,47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251 450,00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1 960 513,72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/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256 886,70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211 218,00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1 666 909,20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/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1.9.1.1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1.9.1.2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1.9.2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1.9.3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lastRenderedPageBreak/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1.9.4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1.10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Произведено продукции овощеводства защищенного грунта собственного прои</w:t>
            </w:r>
            <w:r w:rsidRPr="00C27764">
              <w:rPr>
                <w:color w:val="auto"/>
                <w:kern w:val="1"/>
                <w:sz w:val="22"/>
              </w:rPr>
              <w:t>з</w:t>
            </w:r>
            <w:r w:rsidRPr="00C27764">
              <w:rPr>
                <w:color w:val="auto"/>
                <w:kern w:val="1"/>
                <w:sz w:val="22"/>
              </w:rPr>
              <w:t>водства, выращенной с пр</w:t>
            </w:r>
            <w:r w:rsidRPr="00C27764">
              <w:rPr>
                <w:color w:val="auto"/>
                <w:kern w:val="1"/>
                <w:sz w:val="22"/>
              </w:rPr>
              <w:t>и</w:t>
            </w:r>
            <w:r w:rsidRPr="00C27764">
              <w:rPr>
                <w:color w:val="auto"/>
                <w:kern w:val="1"/>
                <w:sz w:val="22"/>
              </w:rPr>
              <w:t xml:space="preserve">менением технологии </w:t>
            </w:r>
            <w:proofErr w:type="spellStart"/>
            <w:r w:rsidRPr="00C27764">
              <w:rPr>
                <w:color w:val="auto"/>
                <w:kern w:val="1"/>
                <w:sz w:val="22"/>
              </w:rPr>
              <w:t>досв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чивания</w:t>
            </w:r>
            <w:proofErr w:type="spellEnd"/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8 791,63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7 350,60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57 136,33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tabs>
                <w:tab w:val="left" w:pos="742"/>
              </w:tabs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1.10.1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8 791,63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7 350,60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57 136,33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/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7 560,80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6 174,50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48 580,30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/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567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1.10.1.1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13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1.10.1.2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13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1.10.2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619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1.10.3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373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1.10.4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Реализовано овощей откр</w:t>
            </w:r>
            <w:r w:rsidRPr="00C27764">
              <w:rPr>
                <w:color w:val="auto"/>
                <w:kern w:val="1"/>
                <w:sz w:val="22"/>
              </w:rPr>
              <w:t>ы</w:t>
            </w:r>
            <w:r w:rsidRPr="00C27764">
              <w:rPr>
                <w:color w:val="auto"/>
                <w:kern w:val="1"/>
                <w:sz w:val="22"/>
              </w:rPr>
              <w:t>того грунта, произведенных гражданами, ведущими ли</w:t>
            </w:r>
            <w:r w:rsidRPr="00C27764">
              <w:rPr>
                <w:color w:val="auto"/>
                <w:kern w:val="1"/>
                <w:sz w:val="22"/>
              </w:rPr>
              <w:t>ч</w:t>
            </w:r>
            <w:r w:rsidRPr="00C27764">
              <w:rPr>
                <w:color w:val="auto"/>
                <w:kern w:val="1"/>
                <w:sz w:val="22"/>
              </w:rPr>
              <w:t>ное подсобное хозяйство и применяющими специал</w:t>
            </w:r>
            <w:r w:rsidRPr="00C27764">
              <w:rPr>
                <w:color w:val="auto"/>
                <w:kern w:val="1"/>
                <w:sz w:val="22"/>
              </w:rPr>
              <w:t>ь</w:t>
            </w:r>
            <w:r w:rsidRPr="00C27764">
              <w:rPr>
                <w:color w:val="auto"/>
                <w:kern w:val="1"/>
                <w:sz w:val="22"/>
              </w:rPr>
              <w:t>ный налоговый режим «Налог на профессионал</w:t>
            </w:r>
            <w:r w:rsidRPr="00C27764">
              <w:rPr>
                <w:color w:val="auto"/>
                <w:kern w:val="1"/>
                <w:sz w:val="22"/>
              </w:rPr>
              <w:t>ь</w:t>
            </w:r>
            <w:r w:rsidRPr="00C27764">
              <w:rPr>
                <w:color w:val="auto"/>
                <w:kern w:val="1"/>
                <w:sz w:val="22"/>
              </w:rPr>
              <w:t>ный доход», получившими государственную поддержку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511,63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425,95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3 326,43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511,63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425,95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3 326,43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357,80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2 828,30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713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1.11.1.1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2253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1.11.1.2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1.11.2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1.11.3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1.11.4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Обеспечена  реализация проектов развития сельского туризма, получивших гос</w:t>
            </w:r>
            <w:r w:rsidRPr="00C27764">
              <w:rPr>
                <w:color w:val="auto"/>
                <w:kern w:val="1"/>
                <w:sz w:val="22"/>
              </w:rPr>
              <w:t>у</w:t>
            </w:r>
            <w:r w:rsidRPr="00C27764">
              <w:rPr>
                <w:color w:val="auto"/>
                <w:kern w:val="1"/>
                <w:sz w:val="22"/>
              </w:rPr>
              <w:t>дарственную поддержку, обеспечивающих прирост производства сельскохозя</w:t>
            </w:r>
            <w:r w:rsidRPr="00C27764">
              <w:rPr>
                <w:color w:val="auto"/>
                <w:kern w:val="1"/>
                <w:sz w:val="22"/>
              </w:rPr>
              <w:t>й</w:t>
            </w:r>
            <w:r w:rsidRPr="00C27764">
              <w:rPr>
                <w:color w:val="auto"/>
                <w:kern w:val="1"/>
                <w:sz w:val="22"/>
              </w:rPr>
              <w:t>ственной продукции (нара</w:t>
            </w:r>
            <w:r w:rsidRPr="00C27764">
              <w:rPr>
                <w:color w:val="auto"/>
                <w:kern w:val="1"/>
                <w:sz w:val="22"/>
              </w:rPr>
              <w:t>с</w:t>
            </w:r>
            <w:r w:rsidRPr="00C27764">
              <w:rPr>
                <w:color w:val="auto"/>
                <w:kern w:val="1"/>
                <w:sz w:val="22"/>
              </w:rPr>
              <w:t>тающим итогом)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12 496,00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154 996,00</w:t>
            </w:r>
          </w:p>
        </w:tc>
      </w:tr>
      <w:tr w:rsidR="00654D6D" w:rsidRPr="00C27764" w:rsidTr="00654D6D">
        <w:trPr>
          <w:cantSplit/>
          <w:trHeight w:val="442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1.12.1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9 996,00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123 996,00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8 596,00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15 960,00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88 306,00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503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1.12.1.1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13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1.12.1.2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13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1.12.2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ind w:left="-108" w:right="-108"/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1.12.3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300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1.12.4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31 000,00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4 656,97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4 656,97</w:t>
            </w:r>
          </w:p>
        </w:tc>
      </w:tr>
      <w:tr w:rsidR="00654D6D" w:rsidRPr="00C27764" w:rsidTr="00654D6D">
        <w:trPr>
          <w:cantSplit/>
          <w:trHeight w:val="660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1.13.1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4 656,97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4 656,97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</w:rPr>
            </w:pP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iCs/>
                <w:color w:val="auto"/>
                <w:kern w:val="1"/>
                <w:sz w:val="22"/>
              </w:rPr>
            </w:pPr>
            <w:r w:rsidRPr="00C27764">
              <w:rPr>
                <w:iCs/>
                <w:color w:val="auto"/>
                <w:kern w:val="1"/>
                <w:sz w:val="22"/>
              </w:rPr>
              <w:t>в том числе межбюджетные трансферты из иных бюдж</w:t>
            </w:r>
            <w:r w:rsidRPr="00C27764">
              <w:rPr>
                <w:iCs/>
                <w:color w:val="auto"/>
                <w:kern w:val="1"/>
                <w:sz w:val="22"/>
              </w:rPr>
              <w:t>е</w:t>
            </w:r>
            <w:r w:rsidRPr="00C27764">
              <w:rPr>
                <w:iCs/>
                <w:color w:val="auto"/>
                <w:kern w:val="1"/>
                <w:sz w:val="22"/>
              </w:rPr>
              <w:t>тов бюджетной системы Ро</w:t>
            </w:r>
            <w:r w:rsidRPr="00C27764">
              <w:rPr>
                <w:iCs/>
                <w:color w:val="auto"/>
                <w:kern w:val="1"/>
                <w:sz w:val="22"/>
              </w:rPr>
              <w:t>с</w:t>
            </w:r>
            <w:r w:rsidRPr="00C27764">
              <w:rPr>
                <w:iCs/>
                <w:color w:val="auto"/>
                <w:kern w:val="1"/>
                <w:sz w:val="22"/>
              </w:rPr>
              <w:t>сийской Федерации (спр</w:t>
            </w:r>
            <w:r w:rsidRPr="00C27764">
              <w:rPr>
                <w:iCs/>
                <w:color w:val="auto"/>
                <w:kern w:val="1"/>
                <w:sz w:val="22"/>
              </w:rPr>
              <w:t>а</w:t>
            </w:r>
            <w:r w:rsidRPr="00C27764">
              <w:rPr>
                <w:iCs/>
                <w:color w:val="auto"/>
                <w:kern w:val="1"/>
                <w:sz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539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1.13.1.1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13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lastRenderedPageBreak/>
              <w:t>1.13.1.2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13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1.13.2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</w:rPr>
              <w:t>д</w:t>
            </w:r>
            <w:r w:rsidRPr="00C27764">
              <w:rPr>
                <w:color w:val="auto"/>
                <w:kern w:val="1"/>
                <w:sz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</w:rPr>
              <w:t>р</w:t>
            </w:r>
            <w:r w:rsidRPr="00C27764">
              <w:rPr>
                <w:color w:val="auto"/>
                <w:kern w:val="1"/>
                <w:sz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</w:rPr>
              <w:t>а</w:t>
            </w:r>
            <w:r w:rsidRPr="00C27764">
              <w:rPr>
                <w:color w:val="auto"/>
                <w:kern w:val="1"/>
                <w:sz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477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1.13.3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</w:rPr>
              <w:t>е</w:t>
            </w:r>
            <w:r w:rsidRPr="00C27764">
              <w:rPr>
                <w:color w:val="auto"/>
                <w:kern w:val="1"/>
                <w:sz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</w:rPr>
              <w:t>о</w:t>
            </w:r>
            <w:r w:rsidRPr="00C27764">
              <w:rPr>
                <w:color w:val="auto"/>
                <w:kern w:val="1"/>
                <w:sz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418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1.13.4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</w:rPr>
            </w:pPr>
            <w:r w:rsidRPr="00C27764">
              <w:rPr>
                <w:color w:val="auto"/>
                <w:kern w:val="1"/>
                <w:sz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Застраховано поголовье сельскохозяйственных 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и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вотных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2 674,42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2 738,10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18 941,92</w:t>
            </w:r>
          </w:p>
        </w:tc>
      </w:tr>
      <w:tr w:rsidR="00C27764" w:rsidRPr="00C27764" w:rsidTr="00C27764">
        <w:trPr>
          <w:cantSplit/>
          <w:trHeight w:val="440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1.14.1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2 674,42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2 738,10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18 941,92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16 100,00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69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1.14.1.1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1.14.1.2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1.14.2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737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1.14.3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535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1.14.4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850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4D6D" w:rsidRPr="00C27764" w:rsidRDefault="00654D6D" w:rsidP="00654D6D">
            <w:pPr>
              <w:jc w:val="both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Застрахована посевная (п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садочная) площадь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9 158,84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9 376,90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64 262,19</w:t>
            </w:r>
          </w:p>
        </w:tc>
      </w:tr>
      <w:tr w:rsidR="00654D6D" w:rsidRPr="00C27764" w:rsidTr="00654D6D">
        <w:trPr>
          <w:cantSplit/>
          <w:trHeight w:val="555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1.15.1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9 158,84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9 376,90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64 262,19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7 876,60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7 876,60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54 620,70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729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1.15.1.1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1.15.1.2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1.15.2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854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1.15.3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697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1.15.4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Засеяно элитными семенами (за исключением посевной площади, засеянной ориг</w:t>
            </w:r>
            <w:r w:rsidRPr="00C27764">
              <w:rPr>
                <w:color w:val="auto"/>
                <w:kern w:val="1"/>
                <w:sz w:val="22"/>
                <w:szCs w:val="22"/>
              </w:rPr>
              <w:t>и</w:t>
            </w:r>
            <w:r w:rsidRPr="00C27764">
              <w:rPr>
                <w:color w:val="auto"/>
                <w:kern w:val="1"/>
                <w:sz w:val="22"/>
                <w:szCs w:val="22"/>
              </w:rPr>
              <w:t>нальными и элитными пос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вами семенного картофеля и (или) семенными посевами овощных культур)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2 998,72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3 089,88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21 201,55</w:t>
            </w:r>
          </w:p>
        </w:tc>
      </w:tr>
      <w:tr w:rsidR="00654D6D" w:rsidRPr="00C27764" w:rsidTr="00654D6D">
        <w:trPr>
          <w:cantSplit/>
          <w:trHeight w:val="1222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1.16.1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2 998,72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3 089,88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21 201,55</w:t>
            </w:r>
          </w:p>
        </w:tc>
      </w:tr>
      <w:tr w:rsidR="00654D6D" w:rsidRPr="00C27764" w:rsidTr="00654D6D">
        <w:trPr>
          <w:cantSplit/>
          <w:trHeight w:val="1364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2 578,90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2 595,50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18 020,40</w:t>
            </w:r>
          </w:p>
        </w:tc>
      </w:tr>
      <w:tr w:rsidR="00C27764" w:rsidRPr="00C27764" w:rsidTr="00C27764">
        <w:trPr>
          <w:cantSplit/>
          <w:trHeight w:val="1304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507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1.16.1.1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27764" w:rsidRPr="00C27764" w:rsidTr="00C27764">
        <w:trPr>
          <w:cantSplit/>
          <w:trHeight w:val="2180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1.16.1.2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2262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1.16.2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76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1.16.3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27764" w:rsidRPr="00C27764" w:rsidTr="00C27764">
        <w:trPr>
          <w:cantSplit/>
          <w:trHeight w:val="56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1.16.4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4D6D" w:rsidRPr="00C27764" w:rsidRDefault="00654D6D" w:rsidP="00654D6D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Обеспечены развитие семе</w:t>
            </w:r>
            <w:r w:rsidRPr="00C27764">
              <w:rPr>
                <w:color w:val="auto"/>
                <w:kern w:val="1"/>
                <w:sz w:val="22"/>
                <w:szCs w:val="22"/>
              </w:rPr>
              <w:t>й</w:t>
            </w:r>
            <w:r w:rsidRPr="00C27764">
              <w:rPr>
                <w:color w:val="auto"/>
                <w:kern w:val="1"/>
                <w:sz w:val="22"/>
                <w:szCs w:val="22"/>
              </w:rPr>
              <w:t>ных ферм и реализация 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ектов «</w:t>
            </w:r>
            <w:proofErr w:type="spellStart"/>
            <w:r w:rsidRPr="00C27764">
              <w:rPr>
                <w:color w:val="auto"/>
                <w:kern w:val="1"/>
                <w:sz w:val="22"/>
                <w:szCs w:val="22"/>
              </w:rPr>
              <w:t>Агропрогресс</w:t>
            </w:r>
            <w:proofErr w:type="spellEnd"/>
            <w:r w:rsidRPr="00C27764">
              <w:rPr>
                <w:color w:val="auto"/>
                <w:kern w:val="1"/>
                <w:sz w:val="22"/>
                <w:szCs w:val="22"/>
              </w:rPr>
              <w:t>», направленные на увеличение объема производства сел</w:t>
            </w:r>
            <w:r w:rsidRPr="00C27764">
              <w:rPr>
                <w:color w:val="auto"/>
                <w:kern w:val="1"/>
                <w:sz w:val="22"/>
                <w:szCs w:val="22"/>
              </w:rPr>
              <w:t>ь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скохозяйственной продукции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1.17.1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420 000,00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51 600,00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50 400,00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357 000,00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1.17.1.1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2409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1.17.1.2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842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1.17.2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1116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1.17.3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76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1.17.4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280 000,00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1.18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Обеспечено развитие мат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риально-технической базы сельскохозяйственных п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требительских кооперативов в целях увеличения объема выручки от реализации сел</w:t>
            </w:r>
            <w:r w:rsidRPr="00C27764">
              <w:rPr>
                <w:color w:val="auto"/>
                <w:kern w:val="1"/>
                <w:sz w:val="22"/>
                <w:szCs w:val="22"/>
              </w:rPr>
              <w:t>ь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скохозяйственной продукции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64 004,88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63 567,86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500 676,89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1.18.1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38 404,88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40 747,86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317 306,89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33 028,20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34 228,20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269 687,40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1.18.1.1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1.18.1.2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1.18.2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1.18.3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1.18.4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25 600,00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22 820,00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183 370,00</w:t>
            </w:r>
          </w:p>
        </w:tc>
      </w:tr>
      <w:tr w:rsidR="00654D6D" w:rsidRPr="00C27764" w:rsidTr="00654D6D">
        <w:trPr>
          <w:cantSplit/>
          <w:trHeight w:val="58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1.19</w:t>
            </w:r>
          </w:p>
        </w:tc>
        <w:tc>
          <w:tcPr>
            <w:tcW w:w="2977" w:type="dxa"/>
            <w:shd w:val="clear" w:color="auto" w:fill="auto"/>
          </w:tcPr>
          <w:p w:rsidR="00654D6D" w:rsidRPr="00C27764" w:rsidRDefault="00654D6D" w:rsidP="00654D6D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205 000,00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1.19.1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205 000,00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21 500,00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25 200,00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174 200,00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1.19.1.1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1.19.1.2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1.19.2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1.19.3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1.19.4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Посеяно зерновых, зерноб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бовых, масличных (за и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ключением рапса и сои) и кормовых сельскохозя</w:t>
            </w:r>
            <w:r w:rsidRPr="00C27764">
              <w:rPr>
                <w:color w:val="auto"/>
                <w:kern w:val="1"/>
                <w:sz w:val="22"/>
                <w:szCs w:val="22"/>
              </w:rPr>
              <w:t>й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ственных культур и (или) семенных посевов кукурузы, подсолнечника, сахарной свеклы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6 854,07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48 459,40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1.20.1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6 854,07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48 459,40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5 894,50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5 932,40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41 188,40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1.20.1.1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6 854,07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48 459,40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1.20.1.2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1.20.2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1.20.3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6 854,07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48 459,40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1.20.4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Достигнута численность м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точного товарного поголовья крупного рогатого скота сп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циализированных мясных пород, за исключением пл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менных животных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70 152,09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493 265,98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70 152,09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493 265,98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60 330,80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60 330,60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419 259,40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1.21.1.1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70 152,09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493 265,98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1.21.1.2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1.21.3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70 152,09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493 265,98</w:t>
            </w:r>
          </w:p>
        </w:tc>
      </w:tr>
      <w:tr w:rsidR="00654D6D" w:rsidRPr="00C27764" w:rsidTr="00654D6D">
        <w:trPr>
          <w:cantSplit/>
          <w:trHeight w:val="463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1.21.4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1.22</w:t>
            </w:r>
          </w:p>
        </w:tc>
        <w:tc>
          <w:tcPr>
            <w:tcW w:w="2977" w:type="dxa"/>
            <w:shd w:val="clear" w:color="auto" w:fill="auto"/>
          </w:tcPr>
          <w:p w:rsidR="00654D6D" w:rsidRPr="00C27764" w:rsidRDefault="00654D6D" w:rsidP="00654D6D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Достигнута численность м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точного товарного поголовья овец и коз (в том числе: ярок и козочек от года и старше), за исключением племенных животных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74 512,09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578 727,07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1.22.1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74 512,09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578 727,07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64 080,40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60 380,40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491 944,30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1.22.1.1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74 512,09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578 727,07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1.22.1.2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1.22.2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1.22.3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74 512,09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578 727,07</w:t>
            </w:r>
          </w:p>
        </w:tc>
      </w:tr>
      <w:tr w:rsidR="00654D6D" w:rsidRPr="00C27764" w:rsidTr="00654D6D">
        <w:trPr>
          <w:cantSplit/>
          <w:trHeight w:val="836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1.22.4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1.23</w:t>
            </w:r>
          </w:p>
        </w:tc>
        <w:tc>
          <w:tcPr>
            <w:tcW w:w="2977" w:type="dxa"/>
            <w:shd w:val="clear" w:color="auto" w:fill="auto"/>
          </w:tcPr>
          <w:p w:rsidR="00654D6D" w:rsidRPr="00C27764" w:rsidRDefault="00654D6D" w:rsidP="00654D6D">
            <w:pPr>
              <w:widowControl w:val="0"/>
              <w:tabs>
                <w:tab w:val="left" w:pos="6366"/>
              </w:tabs>
              <w:autoSpaceDE w:val="0"/>
              <w:autoSpaceDN w:val="0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Достигнута численность племенного маточного пог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ловья сельскохозяйственных животных в пересчете на условные головы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423 524,10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1.23.1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423 524,10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47 300,00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46 200,00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359 995,50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1.23.1.1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1.23.1.2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1.23.2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1.23.3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1.23.4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Достигнута численность п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головья северных оленей и (или) поголовья маралов и (или) мясных табунных 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 xml:space="preserve">шадей 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5 614,42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39 477,22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1.24.1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5 614,42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39 477,22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4 828,40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4 828,40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33 554,30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1.24.1.1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5 614,42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39 477,22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1.24.1.2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1.24.2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1.24.3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5 614,42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39 477,22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1.24.4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1.25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Достигнута численность племенного молодняка сел</w:t>
            </w:r>
            <w:r w:rsidRPr="00C27764">
              <w:rPr>
                <w:color w:val="auto"/>
                <w:kern w:val="1"/>
                <w:sz w:val="22"/>
                <w:szCs w:val="22"/>
              </w:rPr>
              <w:t>ь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скохозяйственных живо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т</w:t>
            </w:r>
            <w:r w:rsidRPr="00C27764">
              <w:rPr>
                <w:color w:val="auto"/>
                <w:kern w:val="1"/>
                <w:sz w:val="22"/>
                <w:szCs w:val="22"/>
              </w:rPr>
              <w:t>ных, приобретенного в пл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менных хозяйствах, зарег</w:t>
            </w:r>
            <w:r w:rsidRPr="00C27764">
              <w:rPr>
                <w:color w:val="auto"/>
                <w:kern w:val="1"/>
                <w:sz w:val="22"/>
                <w:szCs w:val="22"/>
              </w:rPr>
              <w:t>и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стрированных в госуда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ственном племенном рег</w:t>
            </w:r>
            <w:r w:rsidRPr="00C27764">
              <w:rPr>
                <w:color w:val="auto"/>
                <w:kern w:val="1"/>
                <w:sz w:val="22"/>
                <w:szCs w:val="22"/>
              </w:rPr>
              <w:t>и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стре, в пересчете на усло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</w:t>
            </w:r>
            <w:r w:rsidRPr="00C27764">
              <w:rPr>
                <w:color w:val="auto"/>
                <w:kern w:val="1"/>
                <w:sz w:val="22"/>
                <w:szCs w:val="22"/>
              </w:rPr>
              <w:t>ные головы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13 241,98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15 315,83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97 481,36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1.25.1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13 241,98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15 315,83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97 481,36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11 388,10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12 865,30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82 838,40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1.25.1.1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1.25.1.2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1.25.2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1.25.3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1.25.4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1.26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jc w:val="both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Произведено  яиц в сельск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хозяйственных предприят</w:t>
            </w:r>
            <w:r w:rsidRPr="00C27764">
              <w:rPr>
                <w:color w:val="auto"/>
                <w:kern w:val="1"/>
                <w:sz w:val="22"/>
                <w:szCs w:val="22"/>
              </w:rPr>
              <w:t>и</w:t>
            </w:r>
            <w:r w:rsidRPr="00C27764">
              <w:rPr>
                <w:color w:val="auto"/>
                <w:kern w:val="1"/>
                <w:sz w:val="22"/>
                <w:szCs w:val="22"/>
              </w:rPr>
              <w:t>ях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1 056,49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92 456,64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1.26.1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1 056,49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92 456,64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1.26.1.1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1.26.1.2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1.26.2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1.26.3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595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1.26.4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1.27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jc w:val="both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Достигнута численность к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ров молочного направления продуктивности (молочного стада)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3 411,40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23 378,90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1.27.1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3 411,40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23 378,90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1.27.1.1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3 411,40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23 378,90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1.27.1.2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1.27.2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1.27.3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3 411,40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23 378,90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1.27.4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1.28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Засеяно бахчевыми культ</w:t>
            </w:r>
            <w:r w:rsidRPr="00C27764">
              <w:rPr>
                <w:color w:val="auto"/>
                <w:kern w:val="1"/>
                <w:sz w:val="22"/>
                <w:szCs w:val="22"/>
              </w:rPr>
              <w:t>у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рами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2 754,90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30 393,90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1.28.1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2 754,90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30 393,90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1.28.1.1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2 754,90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24 866,10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1.28.1.2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1.28.2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1.28.3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2 754,90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30 393,90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1.28.4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1.29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Застрахован объем прои</w:t>
            </w:r>
            <w:r w:rsidRPr="00C27764">
              <w:rPr>
                <w:color w:val="auto"/>
                <w:kern w:val="1"/>
                <w:sz w:val="22"/>
                <w:szCs w:val="22"/>
              </w:rPr>
              <w:t>з</w:t>
            </w:r>
            <w:r w:rsidRPr="00C27764">
              <w:rPr>
                <w:color w:val="auto"/>
                <w:kern w:val="1"/>
                <w:sz w:val="22"/>
                <w:szCs w:val="22"/>
              </w:rPr>
              <w:t xml:space="preserve">водства объектов </w:t>
            </w:r>
            <w:proofErr w:type="gramStart"/>
            <w:r w:rsidRPr="00C27764">
              <w:rPr>
                <w:color w:val="auto"/>
                <w:kern w:val="1"/>
                <w:sz w:val="22"/>
                <w:szCs w:val="22"/>
              </w:rPr>
              <w:t>товарной</w:t>
            </w:r>
            <w:proofErr w:type="gramEnd"/>
            <w:r w:rsidRPr="00C27764">
              <w:rPr>
                <w:color w:val="auto"/>
                <w:kern w:val="1"/>
                <w:sz w:val="22"/>
                <w:szCs w:val="22"/>
              </w:rPr>
              <w:t xml:space="preserve"> </w:t>
            </w:r>
            <w:proofErr w:type="spellStart"/>
            <w:r w:rsidRPr="00C27764">
              <w:rPr>
                <w:color w:val="auto"/>
                <w:kern w:val="1"/>
                <w:sz w:val="22"/>
                <w:szCs w:val="22"/>
              </w:rPr>
              <w:t>аквакультуры</w:t>
            </w:r>
            <w:proofErr w:type="spellEnd"/>
            <w:r w:rsidRPr="00C27764">
              <w:rPr>
                <w:color w:val="auto"/>
                <w:kern w:val="1"/>
                <w:sz w:val="22"/>
                <w:szCs w:val="22"/>
              </w:rPr>
              <w:t xml:space="preserve"> (товарного 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ы</w:t>
            </w:r>
            <w:r w:rsidRPr="00C27764">
              <w:rPr>
                <w:color w:val="auto"/>
                <w:kern w:val="1"/>
                <w:sz w:val="22"/>
                <w:szCs w:val="22"/>
              </w:rPr>
              <w:t>боводства)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1.29.1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3 400,00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iCs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тов бюджетной системы Ро</w:t>
            </w:r>
            <w:r w:rsidRPr="00C27764">
              <w:rPr>
                <w:color w:val="auto"/>
                <w:kern w:val="1"/>
                <w:sz w:val="22"/>
                <w:szCs w:val="22"/>
              </w:rPr>
              <w:t>с</w:t>
            </w:r>
            <w:r w:rsidRPr="00C27764">
              <w:rPr>
                <w:color w:val="auto"/>
                <w:kern w:val="1"/>
                <w:sz w:val="22"/>
                <w:szCs w:val="22"/>
              </w:rPr>
              <w:t>сийской Федерации (спр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27764" w:rsidRPr="00C27764" w:rsidTr="00C27764">
        <w:trPr>
          <w:cantSplit/>
          <w:trHeight w:val="552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1.29.1.1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3 000,00</w:t>
            </w:r>
          </w:p>
        </w:tc>
      </w:tr>
      <w:tr w:rsidR="00654D6D" w:rsidRPr="00C27764" w:rsidTr="00654D6D">
        <w:trPr>
          <w:cantSplit/>
          <w:trHeight w:val="991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1.29.1.2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544904">
        <w:trPr>
          <w:cantSplit/>
          <w:trHeight w:val="1540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1.29.2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жетного фонда (бюджет те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544904">
        <w:trPr>
          <w:cantSplit/>
          <w:trHeight w:val="588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1.29.3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Консолидированные бюдж</w:t>
            </w:r>
            <w:r w:rsidRPr="00C27764">
              <w:rPr>
                <w:color w:val="auto"/>
                <w:kern w:val="1"/>
                <w:sz w:val="22"/>
                <w:szCs w:val="22"/>
              </w:rPr>
              <w:t>е</w:t>
            </w:r>
            <w:r w:rsidRPr="00C27764">
              <w:rPr>
                <w:color w:val="auto"/>
                <w:kern w:val="1"/>
                <w:sz w:val="22"/>
                <w:szCs w:val="22"/>
              </w:rPr>
              <w:t>ты муниципальных образ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о</w:t>
            </w:r>
            <w:r w:rsidRPr="00C27764">
              <w:rPr>
                <w:color w:val="auto"/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544904">
        <w:trPr>
          <w:cantSplit/>
          <w:trHeight w:val="547"/>
        </w:trPr>
        <w:tc>
          <w:tcPr>
            <w:tcW w:w="993" w:type="dxa"/>
            <w:vAlign w:val="center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1.29.4</w:t>
            </w:r>
          </w:p>
        </w:tc>
        <w:tc>
          <w:tcPr>
            <w:tcW w:w="2977" w:type="dxa"/>
            <w:vAlign w:val="center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rPr>
          <w:trHeight w:val="850"/>
        </w:trPr>
        <w:tc>
          <w:tcPr>
            <w:tcW w:w="993" w:type="dxa"/>
          </w:tcPr>
          <w:p w:rsidR="00654D6D" w:rsidRPr="00C27764" w:rsidRDefault="00654D6D" w:rsidP="00654D6D">
            <w:pPr>
              <w:jc w:val="center"/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Нераспределенный резерв (бюджет Астраханской обл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сти)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3970" w:type="dxa"/>
            <w:gridSpan w:val="2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1 006 050,17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876 062,60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905 754,82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6 619 478,19</w:t>
            </w:r>
          </w:p>
        </w:tc>
      </w:tr>
      <w:tr w:rsidR="00654D6D" w:rsidRPr="00C27764" w:rsidTr="00654D6D">
        <w:tc>
          <w:tcPr>
            <w:tcW w:w="3970" w:type="dxa"/>
            <w:gridSpan w:val="2"/>
          </w:tcPr>
          <w:p w:rsidR="00654D6D" w:rsidRPr="00C27764" w:rsidRDefault="00654D6D" w:rsidP="00654D6D">
            <w:pPr>
              <w:tabs>
                <w:tab w:val="left" w:pos="675"/>
              </w:tabs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933 950,17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804 492,60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834 014,82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6 093 108,19</w:t>
            </w:r>
          </w:p>
        </w:tc>
      </w:tr>
      <w:tr w:rsidR="00654D6D" w:rsidRPr="00C27764" w:rsidTr="00654D6D">
        <w:tc>
          <w:tcPr>
            <w:tcW w:w="3970" w:type="dxa"/>
            <w:gridSpan w:val="2"/>
          </w:tcPr>
          <w:p w:rsidR="00654D6D" w:rsidRPr="00C27764" w:rsidRDefault="00654D6D" w:rsidP="00654D6D">
            <w:pPr>
              <w:tabs>
                <w:tab w:val="left" w:pos="675"/>
              </w:tabs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Бюджет территориального госуда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р</w:t>
            </w:r>
            <w:r w:rsidRPr="00C27764">
              <w:rPr>
                <w:color w:val="auto"/>
                <w:kern w:val="1"/>
                <w:sz w:val="22"/>
                <w:szCs w:val="22"/>
              </w:rPr>
              <w:t>ственного внебюджетного фонда (бю</w:t>
            </w:r>
            <w:r w:rsidRPr="00C27764">
              <w:rPr>
                <w:color w:val="auto"/>
                <w:kern w:val="1"/>
                <w:sz w:val="22"/>
                <w:szCs w:val="22"/>
              </w:rPr>
              <w:t>д</w:t>
            </w:r>
            <w:r w:rsidRPr="00C27764">
              <w:rPr>
                <w:color w:val="auto"/>
                <w:kern w:val="1"/>
                <w:sz w:val="22"/>
                <w:szCs w:val="22"/>
              </w:rPr>
              <w:t>жет территориального фонда обяз</w:t>
            </w:r>
            <w:r w:rsidRPr="00C27764">
              <w:rPr>
                <w:color w:val="auto"/>
                <w:kern w:val="1"/>
                <w:sz w:val="22"/>
                <w:szCs w:val="22"/>
              </w:rPr>
              <w:t>а</w:t>
            </w:r>
            <w:r w:rsidRPr="00C27764">
              <w:rPr>
                <w:color w:val="auto"/>
                <w:kern w:val="1"/>
                <w:sz w:val="22"/>
                <w:szCs w:val="22"/>
              </w:rPr>
              <w:t>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654D6D" w:rsidRPr="00C27764" w:rsidTr="00654D6D">
        <w:tc>
          <w:tcPr>
            <w:tcW w:w="3970" w:type="dxa"/>
            <w:gridSpan w:val="2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lastRenderedPageBreak/>
              <w:t>Консолидированные бюджеты муниц</w:t>
            </w:r>
            <w:r w:rsidRPr="00C27764">
              <w:rPr>
                <w:color w:val="auto"/>
                <w:kern w:val="1"/>
                <w:sz w:val="22"/>
                <w:szCs w:val="22"/>
              </w:rPr>
              <w:t>и</w:t>
            </w:r>
            <w:r w:rsidRPr="00C27764">
              <w:rPr>
                <w:color w:val="auto"/>
                <w:kern w:val="1"/>
                <w:sz w:val="22"/>
                <w:szCs w:val="22"/>
              </w:rPr>
              <w:t>пальных образований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221 554,30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215 074,52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224 267,77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1 596 052,87</w:t>
            </w:r>
          </w:p>
        </w:tc>
      </w:tr>
      <w:tr w:rsidR="00654D6D" w:rsidRPr="00C27764" w:rsidTr="00654D6D">
        <w:tc>
          <w:tcPr>
            <w:tcW w:w="3970" w:type="dxa"/>
            <w:gridSpan w:val="2"/>
          </w:tcPr>
          <w:p w:rsidR="00654D6D" w:rsidRPr="00C27764" w:rsidRDefault="00654D6D" w:rsidP="00654D6D">
            <w:pPr>
              <w:rPr>
                <w:color w:val="auto"/>
                <w:kern w:val="1"/>
                <w:sz w:val="22"/>
                <w:szCs w:val="22"/>
              </w:rPr>
            </w:pPr>
            <w:r w:rsidRPr="00C27764">
              <w:rPr>
                <w:color w:val="auto"/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72 100,00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71 570,00</w:t>
            </w:r>
          </w:p>
        </w:tc>
        <w:tc>
          <w:tcPr>
            <w:tcW w:w="1559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71 740,00</w:t>
            </w:r>
          </w:p>
        </w:tc>
        <w:tc>
          <w:tcPr>
            <w:tcW w:w="1276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7" w:type="dxa"/>
            <w:vAlign w:val="center"/>
          </w:tcPr>
          <w:p w:rsidR="00654D6D" w:rsidRPr="00C27764" w:rsidRDefault="00654D6D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654D6D" w:rsidRPr="00C27764" w:rsidRDefault="00654D6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526 370,00</w:t>
            </w:r>
          </w:p>
        </w:tc>
      </w:tr>
    </w:tbl>
    <w:p w:rsidR="00183315" w:rsidRPr="00C27764" w:rsidRDefault="00183315" w:rsidP="00183315">
      <w:pPr>
        <w:rPr>
          <w:rFonts w:eastAsia="Arial"/>
          <w:color w:val="auto"/>
          <w:sz w:val="28"/>
          <w:szCs w:val="28"/>
        </w:rPr>
      </w:pPr>
    </w:p>
    <w:p w:rsidR="00544904" w:rsidRPr="00C27764" w:rsidRDefault="00544904">
      <w:pPr>
        <w:rPr>
          <w:color w:val="auto"/>
        </w:rPr>
        <w:sectPr w:rsidR="00544904" w:rsidRPr="00C27764" w:rsidSect="00183315">
          <w:pgSz w:w="16838" w:h="11906" w:orient="landscape"/>
          <w:pgMar w:top="1985" w:right="1134" w:bottom="567" w:left="1134" w:header="567" w:footer="567" w:gutter="0"/>
          <w:pgNumType w:start="1"/>
          <w:cols w:space="720"/>
          <w:titlePg/>
          <w:docGrid w:linePitch="360"/>
        </w:sectPr>
      </w:pPr>
    </w:p>
    <w:p w:rsidR="00544904" w:rsidRPr="00C27764" w:rsidRDefault="00544904" w:rsidP="00544904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lastRenderedPageBreak/>
        <w:t xml:space="preserve">Приложение № </w:t>
      </w:r>
      <w:r w:rsidR="00731192" w:rsidRPr="00C27764">
        <w:rPr>
          <w:rFonts w:eastAsia="Arial"/>
          <w:color w:val="auto"/>
          <w:sz w:val="28"/>
          <w:szCs w:val="28"/>
        </w:rPr>
        <w:t>3</w:t>
      </w:r>
    </w:p>
    <w:p w:rsidR="00544904" w:rsidRPr="00C27764" w:rsidRDefault="00544904" w:rsidP="00544904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к постановлению</w:t>
      </w:r>
    </w:p>
    <w:p w:rsidR="00544904" w:rsidRPr="00C27764" w:rsidRDefault="00544904" w:rsidP="00544904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544904" w:rsidRPr="00C27764" w:rsidRDefault="00544904" w:rsidP="00544904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Астраханской области</w:t>
      </w:r>
    </w:p>
    <w:p w:rsidR="00544904" w:rsidRPr="00C27764" w:rsidRDefault="00544904" w:rsidP="00544904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от                 № </w:t>
      </w:r>
    </w:p>
    <w:p w:rsidR="00544904" w:rsidRPr="00C27764" w:rsidRDefault="00544904" w:rsidP="00544904">
      <w:pPr>
        <w:pStyle w:val="a4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5. Финансовое обеспечение реализации регионального проекта</w:t>
      </w:r>
    </w:p>
    <w:p w:rsidR="00544904" w:rsidRPr="00C27764" w:rsidRDefault="00544904" w:rsidP="00544904">
      <w:pPr>
        <w:pStyle w:val="a0"/>
        <w:spacing w:after="0" w:line="240" w:lineRule="auto"/>
        <w:rPr>
          <w:color w:val="auto"/>
          <w:sz w:val="24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993"/>
        <w:gridCol w:w="3544"/>
        <w:gridCol w:w="1417"/>
        <w:gridCol w:w="1418"/>
        <w:gridCol w:w="1417"/>
        <w:gridCol w:w="1276"/>
        <w:gridCol w:w="1276"/>
        <w:gridCol w:w="1275"/>
        <w:gridCol w:w="1276"/>
        <w:gridCol w:w="1418"/>
      </w:tblGrid>
      <w:tr w:rsidR="00544904" w:rsidRPr="00C27764" w:rsidTr="00544904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 xml:space="preserve">№ </w:t>
            </w:r>
            <w:proofErr w:type="gramStart"/>
            <w:r w:rsidRPr="00C27764">
              <w:rPr>
                <w:color w:val="auto"/>
                <w:szCs w:val="22"/>
              </w:rPr>
              <w:t>п</w:t>
            </w:r>
            <w:proofErr w:type="gramEnd"/>
            <w:r w:rsidRPr="00C27764">
              <w:rPr>
                <w:color w:val="auto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Наименование мероприятия (результата) и источники ф</w:t>
            </w:r>
            <w:r w:rsidRPr="00C27764">
              <w:rPr>
                <w:color w:val="auto"/>
                <w:szCs w:val="22"/>
              </w:rPr>
              <w:t>и</w:t>
            </w:r>
            <w:r w:rsidRPr="00C27764">
              <w:rPr>
                <w:color w:val="auto"/>
                <w:szCs w:val="22"/>
              </w:rPr>
              <w:t>нансирования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Всего</w:t>
            </w:r>
          </w:p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(тыс. ру</w:t>
            </w:r>
            <w:r w:rsidRPr="00C27764">
              <w:rPr>
                <w:color w:val="auto"/>
                <w:szCs w:val="22"/>
              </w:rPr>
              <w:t>б</w:t>
            </w:r>
            <w:r w:rsidRPr="00C27764">
              <w:rPr>
                <w:color w:val="auto"/>
                <w:szCs w:val="22"/>
              </w:rPr>
              <w:t>лей)</w:t>
            </w:r>
          </w:p>
        </w:tc>
      </w:tr>
      <w:tr w:rsidR="00544904" w:rsidRPr="00C27764" w:rsidTr="00544904">
        <w:trPr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Cs w:val="22"/>
              </w:rPr>
            </w:pPr>
            <w:r w:rsidRPr="00C27764">
              <w:rPr>
                <w:color w:val="auto"/>
                <w:szCs w:val="22"/>
              </w:rPr>
              <w:t>2030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44904" w:rsidRPr="00C27764" w:rsidRDefault="00544904" w:rsidP="00544904">
      <w:pPr>
        <w:rPr>
          <w:color w:val="auto"/>
          <w:sz w:val="2"/>
          <w:szCs w:val="2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993"/>
        <w:gridCol w:w="3544"/>
        <w:gridCol w:w="1417"/>
        <w:gridCol w:w="1418"/>
        <w:gridCol w:w="1417"/>
        <w:gridCol w:w="1313"/>
        <w:gridCol w:w="1239"/>
        <w:gridCol w:w="1275"/>
        <w:gridCol w:w="1276"/>
        <w:gridCol w:w="1418"/>
      </w:tblGrid>
      <w:tr w:rsidR="00544904" w:rsidRPr="00C27764" w:rsidTr="00544904">
        <w:trPr>
          <w:trHeight w:val="31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</w:t>
            </w:r>
          </w:p>
        </w:tc>
      </w:tr>
      <w:tr w:rsidR="00544904" w:rsidRPr="00C27764" w:rsidTr="00544904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C27764">
              <w:rPr>
                <w:bCs/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</w:t>
            </w:r>
            <w:r w:rsidRPr="00C27764">
              <w:rPr>
                <w:bCs/>
                <w:color w:val="auto"/>
                <w:sz w:val="22"/>
                <w:szCs w:val="22"/>
              </w:rPr>
              <w:t>а</w:t>
            </w:r>
            <w:r w:rsidRPr="00C27764">
              <w:rPr>
                <w:bCs/>
                <w:color w:val="auto"/>
                <w:sz w:val="22"/>
                <w:szCs w:val="22"/>
              </w:rPr>
              <w:t>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333 756,68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263 231,52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261 625,05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587 580,39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581 318,21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3 187 321,39</w:t>
            </w:r>
          </w:p>
        </w:tc>
      </w:tr>
      <w:tr w:rsidR="00544904" w:rsidRPr="00C27764" w:rsidTr="00544904">
        <w:trPr>
          <w:trHeight w:val="19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Осуществлено строительство (приобретение) жилья граждан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ми, проживающими на сельских территориях или изъявившими желание постоянно проживать на сельских территориях, и нужд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ющимися в улучшении жили</w:t>
            </w:r>
            <w:r w:rsidRPr="00C27764">
              <w:rPr>
                <w:color w:val="auto"/>
                <w:sz w:val="22"/>
                <w:szCs w:val="22"/>
              </w:rPr>
              <w:t>щ</w:t>
            </w:r>
            <w:r w:rsidRPr="00C27764">
              <w:rPr>
                <w:color w:val="auto"/>
                <w:sz w:val="22"/>
                <w:szCs w:val="22"/>
              </w:rPr>
              <w:t>ных условий, которым предоста</w:t>
            </w:r>
            <w:r w:rsidRPr="00C27764">
              <w:rPr>
                <w:color w:val="auto"/>
                <w:sz w:val="22"/>
                <w:szCs w:val="22"/>
              </w:rPr>
              <w:t>в</w:t>
            </w:r>
            <w:r w:rsidRPr="00C27764">
              <w:rPr>
                <w:color w:val="auto"/>
                <w:sz w:val="22"/>
                <w:szCs w:val="22"/>
              </w:rPr>
              <w:t>лены целевые социальные выпл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10 483,21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12 706,85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16 046,07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173 273,33</w:t>
            </w:r>
          </w:p>
        </w:tc>
      </w:tr>
      <w:tr w:rsidR="00544904" w:rsidRPr="00C27764" w:rsidTr="00544904">
        <w:trPr>
          <w:trHeight w:val="4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7 403,40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7 740,50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119 399,10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</w:t>
            </w:r>
            <w:r w:rsidRPr="00C27764">
              <w:rPr>
                <w:iCs/>
                <w:color w:val="auto"/>
                <w:sz w:val="22"/>
                <w:szCs w:val="22"/>
              </w:rPr>
              <w:t>д</w:t>
            </w:r>
            <w:r w:rsidRPr="00C27764">
              <w:rPr>
                <w:iCs/>
                <w:color w:val="auto"/>
                <w:sz w:val="22"/>
                <w:szCs w:val="22"/>
              </w:rPr>
              <w:t>жета (справочно)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2 014,00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2 700,50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84 119,10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 xml:space="preserve">в том числе межбюджетные трансферты из иных бюджетов бюджетной системы Российской </w:t>
            </w:r>
            <w:r w:rsidRPr="00C27764">
              <w:rPr>
                <w:iCs/>
                <w:color w:val="auto"/>
                <w:sz w:val="22"/>
                <w:szCs w:val="22"/>
              </w:rPr>
              <w:lastRenderedPageBreak/>
              <w:t>Федерации (справочно)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19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1.1.1.1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7 403,40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7 054,00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7 740,50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119 399,10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32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bCs/>
                <w:color w:val="auto"/>
                <w:sz w:val="22"/>
                <w:szCs w:val="22"/>
              </w:rPr>
              <w:t>д</w:t>
            </w:r>
            <w:r w:rsidRPr="00C27764">
              <w:rPr>
                <w:bCs/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bCs/>
                <w:color w:val="auto"/>
                <w:sz w:val="22"/>
                <w:szCs w:val="22"/>
              </w:rPr>
              <w:t>р</w:t>
            </w:r>
            <w:r w:rsidRPr="00C27764">
              <w:rPr>
                <w:bCs/>
                <w:color w:val="auto"/>
                <w:sz w:val="22"/>
                <w:szCs w:val="22"/>
              </w:rPr>
              <w:t>ственного внебюджетного фонда (бюджету территориального фо</w:t>
            </w:r>
            <w:r w:rsidRPr="00C27764">
              <w:rPr>
                <w:bCs/>
                <w:color w:val="auto"/>
                <w:sz w:val="22"/>
                <w:szCs w:val="22"/>
              </w:rPr>
              <w:t>н</w:t>
            </w:r>
            <w:r w:rsidRPr="00C27764">
              <w:rPr>
                <w:bCs/>
                <w:color w:val="auto"/>
                <w:sz w:val="22"/>
                <w:szCs w:val="22"/>
              </w:rPr>
              <w:t>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bCs/>
                <w:color w:val="auto"/>
                <w:sz w:val="22"/>
                <w:szCs w:val="22"/>
              </w:rPr>
              <w:t>у</w:t>
            </w:r>
            <w:r w:rsidRPr="00C27764">
              <w:rPr>
                <w:bCs/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bCs/>
                <w:color w:val="auto"/>
                <w:sz w:val="22"/>
                <w:szCs w:val="22"/>
              </w:rPr>
              <w:t>о</w:t>
            </w:r>
            <w:r w:rsidRPr="00C27764">
              <w:rPr>
                <w:bCs/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7 473,63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7 142,96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7 977,35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121 629,54</w:t>
            </w:r>
          </w:p>
        </w:tc>
      </w:tr>
      <w:tr w:rsidR="00544904" w:rsidRPr="00C27764" w:rsidTr="00544904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3 009,58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5 563,89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8 068,72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51 643,79</w:t>
            </w:r>
          </w:p>
        </w:tc>
      </w:tr>
      <w:tr w:rsidR="00544904" w:rsidRPr="00C27764" w:rsidTr="0054490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Реализованы проекты по благ</w:t>
            </w:r>
            <w:r w:rsidRPr="00C27764">
              <w:rPr>
                <w:iCs/>
                <w:color w:val="auto"/>
                <w:sz w:val="22"/>
                <w:szCs w:val="22"/>
              </w:rPr>
              <w:t>о</w:t>
            </w:r>
            <w:r w:rsidRPr="00C27764">
              <w:rPr>
                <w:iCs/>
                <w:color w:val="auto"/>
                <w:sz w:val="22"/>
                <w:szCs w:val="22"/>
              </w:rPr>
              <w:t>устройству общественных пр</w:t>
            </w:r>
            <w:r w:rsidRPr="00C27764">
              <w:rPr>
                <w:iCs/>
                <w:color w:val="auto"/>
                <w:sz w:val="22"/>
                <w:szCs w:val="22"/>
              </w:rPr>
              <w:t>о</w:t>
            </w:r>
            <w:r w:rsidRPr="00C27764">
              <w:rPr>
                <w:iCs/>
                <w:color w:val="auto"/>
                <w:sz w:val="22"/>
                <w:szCs w:val="22"/>
              </w:rPr>
              <w:t>странств на сельских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3 953,42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1 122,09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88 814,79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 xml:space="preserve">Бюджет </w:t>
            </w:r>
            <w:r w:rsidRPr="00C27764">
              <w:rPr>
                <w:bCs/>
                <w:color w:val="auto"/>
                <w:sz w:val="22"/>
                <w:szCs w:val="22"/>
              </w:rPr>
              <w:t>Астраханской области</w:t>
            </w:r>
            <w:r w:rsidRPr="00C27764">
              <w:rPr>
                <w:iCs/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2 918,60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65 557,16</w:t>
            </w:r>
          </w:p>
        </w:tc>
      </w:tr>
      <w:tr w:rsidR="00544904" w:rsidRPr="00C27764" w:rsidTr="00544904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</w:t>
            </w:r>
            <w:r w:rsidRPr="00C27764">
              <w:rPr>
                <w:iCs/>
                <w:color w:val="auto"/>
                <w:sz w:val="22"/>
                <w:szCs w:val="22"/>
              </w:rPr>
              <w:t>д</w:t>
            </w:r>
            <w:r w:rsidRPr="00C27764">
              <w:rPr>
                <w:iCs/>
                <w:color w:val="auto"/>
                <w:sz w:val="22"/>
                <w:szCs w:val="22"/>
              </w:rPr>
              <w:t>жета (справочно)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2 138,60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51 639,48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32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bCs/>
                <w:color w:val="auto"/>
                <w:sz w:val="22"/>
                <w:szCs w:val="22"/>
              </w:rPr>
              <w:t>т</w:t>
            </w:r>
            <w:r w:rsidRPr="00C27764">
              <w:rPr>
                <w:bCs/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2 918,60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65 557,16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32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1.2.1.2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bCs/>
                <w:color w:val="auto"/>
                <w:sz w:val="22"/>
                <w:szCs w:val="22"/>
              </w:rPr>
              <w:t>д</w:t>
            </w:r>
            <w:r w:rsidRPr="00C27764">
              <w:rPr>
                <w:bCs/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bCs/>
                <w:color w:val="auto"/>
                <w:sz w:val="22"/>
                <w:szCs w:val="22"/>
              </w:rPr>
              <w:t>р</w:t>
            </w:r>
            <w:r w:rsidRPr="00C27764">
              <w:rPr>
                <w:bCs/>
                <w:color w:val="auto"/>
                <w:sz w:val="22"/>
                <w:szCs w:val="22"/>
              </w:rPr>
              <w:lastRenderedPageBreak/>
              <w:t>ственного внебюджетного фонда (бюджету территориального фо</w:t>
            </w:r>
            <w:r w:rsidRPr="00C27764">
              <w:rPr>
                <w:bCs/>
                <w:color w:val="auto"/>
                <w:sz w:val="22"/>
                <w:szCs w:val="22"/>
              </w:rPr>
              <w:t>н</w:t>
            </w:r>
            <w:r w:rsidRPr="00C27764">
              <w:rPr>
                <w:bCs/>
                <w:color w:val="auto"/>
                <w:sz w:val="22"/>
                <w:szCs w:val="22"/>
              </w:rPr>
              <w:t>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3 882,92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78 886,48</w:t>
            </w:r>
          </w:p>
        </w:tc>
      </w:tr>
      <w:tr w:rsidR="00544904" w:rsidRPr="00C27764" w:rsidTr="00544904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1.2.4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9 928,31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Направлены на обучение гра</w:t>
            </w:r>
            <w:r w:rsidRPr="00C27764">
              <w:rPr>
                <w:iCs/>
                <w:color w:val="auto"/>
                <w:sz w:val="22"/>
                <w:szCs w:val="22"/>
              </w:rPr>
              <w:t>ж</w:t>
            </w:r>
            <w:r w:rsidRPr="00C27764">
              <w:rPr>
                <w:iCs/>
                <w:color w:val="auto"/>
                <w:sz w:val="22"/>
                <w:szCs w:val="22"/>
              </w:rPr>
              <w:t>дане Российской Федерации для сельскохозяйственных товар</w:t>
            </w:r>
            <w:r w:rsidRPr="00C27764">
              <w:rPr>
                <w:iCs/>
                <w:color w:val="auto"/>
                <w:sz w:val="22"/>
                <w:szCs w:val="22"/>
              </w:rPr>
              <w:t>о</w:t>
            </w:r>
            <w:r w:rsidRPr="00C27764">
              <w:rPr>
                <w:iCs/>
                <w:color w:val="auto"/>
                <w:sz w:val="22"/>
                <w:szCs w:val="22"/>
              </w:rPr>
              <w:t>производителей и организаций, осуществляющих переработку сельскохозяйственной продукции, на сельских территориях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128,21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351,51</w:t>
            </w:r>
          </w:p>
        </w:tc>
      </w:tr>
      <w:tr w:rsidR="00544904" w:rsidRPr="00C27764" w:rsidTr="00544904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 xml:space="preserve">Бюджет </w:t>
            </w:r>
            <w:r w:rsidRPr="00C27764">
              <w:rPr>
                <w:bCs/>
                <w:color w:val="auto"/>
                <w:sz w:val="22"/>
                <w:szCs w:val="22"/>
              </w:rPr>
              <w:t xml:space="preserve">Астраханской области </w:t>
            </w:r>
            <w:r w:rsidRPr="00C27764">
              <w:rPr>
                <w:color w:val="auto"/>
                <w:sz w:val="22"/>
                <w:szCs w:val="22"/>
              </w:rPr>
              <w:t>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351,51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</w:t>
            </w:r>
            <w:r w:rsidRPr="00C27764">
              <w:rPr>
                <w:iCs/>
                <w:color w:val="auto"/>
                <w:sz w:val="22"/>
                <w:szCs w:val="22"/>
              </w:rPr>
              <w:t>д</w:t>
            </w:r>
            <w:r w:rsidRPr="00C27764">
              <w:rPr>
                <w:iCs/>
                <w:color w:val="auto"/>
                <w:sz w:val="22"/>
                <w:szCs w:val="22"/>
              </w:rPr>
              <w:t>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103,50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319,50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tabs>
                <w:tab w:val="left" w:pos="1026"/>
              </w:tabs>
              <w:ind w:left="57" w:right="32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1.3.1.1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left="57" w:right="19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bCs/>
                <w:color w:val="auto"/>
                <w:sz w:val="22"/>
                <w:szCs w:val="22"/>
              </w:rPr>
              <w:t>д</w:t>
            </w:r>
            <w:r w:rsidRPr="00C27764">
              <w:rPr>
                <w:bCs/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bCs/>
                <w:color w:val="auto"/>
                <w:sz w:val="22"/>
                <w:szCs w:val="22"/>
              </w:rPr>
              <w:t>р</w:t>
            </w:r>
            <w:r w:rsidRPr="00C27764">
              <w:rPr>
                <w:bCs/>
                <w:color w:val="auto"/>
                <w:sz w:val="22"/>
                <w:szCs w:val="22"/>
              </w:rPr>
              <w:t xml:space="preserve">ственного внебюджетного фонда </w:t>
            </w:r>
            <w:r w:rsidRPr="00C27764">
              <w:rPr>
                <w:bCs/>
                <w:color w:val="auto"/>
                <w:sz w:val="22"/>
                <w:szCs w:val="22"/>
              </w:rPr>
              <w:lastRenderedPageBreak/>
              <w:t>(бюджету территориального фо</w:t>
            </w:r>
            <w:r w:rsidRPr="00C27764">
              <w:rPr>
                <w:bCs/>
                <w:color w:val="auto"/>
                <w:sz w:val="22"/>
                <w:szCs w:val="22"/>
              </w:rPr>
              <w:t>н</w:t>
            </w:r>
            <w:r w:rsidRPr="00C27764">
              <w:rPr>
                <w:bCs/>
                <w:color w:val="auto"/>
                <w:sz w:val="22"/>
                <w:szCs w:val="22"/>
              </w:rPr>
              <w:t>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bCs/>
                <w:color w:val="auto"/>
                <w:sz w:val="22"/>
                <w:szCs w:val="22"/>
              </w:rPr>
              <w:t>у</w:t>
            </w:r>
            <w:r w:rsidRPr="00C27764">
              <w:rPr>
                <w:bCs/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bCs/>
                <w:color w:val="auto"/>
                <w:sz w:val="22"/>
                <w:szCs w:val="22"/>
              </w:rPr>
              <w:t>о</w:t>
            </w:r>
            <w:r w:rsidRPr="00C27764">
              <w:rPr>
                <w:bCs/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4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7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04" w:rsidRPr="00C27764" w:rsidRDefault="00544904" w:rsidP="0054490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 w:rsidP="00544904">
            <w:pPr>
              <w:ind w:right="57"/>
              <w:jc w:val="both"/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Привлечены обучающиеся для прохождения практики и ос</w:t>
            </w:r>
            <w:r w:rsidRPr="00C27764">
              <w:rPr>
                <w:iCs/>
                <w:color w:val="auto"/>
                <w:sz w:val="22"/>
                <w:szCs w:val="22"/>
              </w:rPr>
              <w:t>у</w:t>
            </w:r>
            <w:r w:rsidRPr="00C27764">
              <w:rPr>
                <w:iCs/>
                <w:color w:val="auto"/>
                <w:sz w:val="22"/>
                <w:szCs w:val="22"/>
              </w:rPr>
              <w:t>ществления трудовой деятельн</w:t>
            </w:r>
            <w:r w:rsidRPr="00C27764">
              <w:rPr>
                <w:iCs/>
                <w:color w:val="auto"/>
                <w:sz w:val="22"/>
                <w:szCs w:val="22"/>
              </w:rPr>
              <w:t>о</w:t>
            </w:r>
            <w:r w:rsidRPr="00C27764">
              <w:rPr>
                <w:iCs/>
                <w:color w:val="auto"/>
                <w:sz w:val="22"/>
                <w:szCs w:val="22"/>
              </w:rPr>
              <w:t>сти к сельскохозяйственным тов</w:t>
            </w:r>
            <w:r w:rsidRPr="00C27764">
              <w:rPr>
                <w:iCs/>
                <w:color w:val="auto"/>
                <w:sz w:val="22"/>
                <w:szCs w:val="22"/>
              </w:rPr>
              <w:t>а</w:t>
            </w:r>
            <w:r w:rsidRPr="00C27764">
              <w:rPr>
                <w:iCs/>
                <w:color w:val="auto"/>
                <w:sz w:val="22"/>
                <w:szCs w:val="22"/>
              </w:rPr>
              <w:t>ропроизводителям и организац</w:t>
            </w:r>
            <w:r w:rsidRPr="00C27764">
              <w:rPr>
                <w:iCs/>
                <w:color w:val="auto"/>
                <w:sz w:val="22"/>
                <w:szCs w:val="22"/>
              </w:rPr>
              <w:t>и</w:t>
            </w:r>
            <w:r w:rsidRPr="00C27764">
              <w:rPr>
                <w:iCs/>
                <w:color w:val="auto"/>
                <w:sz w:val="22"/>
                <w:szCs w:val="22"/>
              </w:rPr>
              <w:t>ям, осуществляющим переработку сельскохозяйственной продукции, на сельских территориях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365,40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1 709,68</w:t>
            </w:r>
          </w:p>
        </w:tc>
      </w:tr>
      <w:tr w:rsidR="00C27764" w:rsidRPr="00C27764" w:rsidTr="00C27764">
        <w:trPr>
          <w:trHeight w:val="4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 xml:space="preserve">Бюджет </w:t>
            </w:r>
            <w:r w:rsidRPr="00C27764">
              <w:rPr>
                <w:bCs/>
                <w:color w:val="auto"/>
                <w:sz w:val="22"/>
                <w:szCs w:val="22"/>
              </w:rPr>
              <w:t>Астраханской области</w:t>
            </w:r>
            <w:r w:rsidRPr="00C27764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365,40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1 709,68</w:t>
            </w:r>
          </w:p>
        </w:tc>
      </w:tr>
      <w:tr w:rsidR="00544904" w:rsidRPr="00C27764" w:rsidTr="00544904">
        <w:trPr>
          <w:trHeight w:val="5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04" w:rsidRPr="00C27764" w:rsidRDefault="00544904" w:rsidP="0054490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27764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</w:t>
            </w:r>
            <w:r w:rsidRPr="00C27764">
              <w:rPr>
                <w:iCs/>
                <w:color w:val="auto"/>
                <w:sz w:val="22"/>
                <w:szCs w:val="22"/>
              </w:rPr>
              <w:t>д</w:t>
            </w:r>
            <w:r w:rsidRPr="00C27764">
              <w:rPr>
                <w:iCs/>
                <w:color w:val="auto"/>
                <w:sz w:val="22"/>
                <w:szCs w:val="22"/>
              </w:rPr>
              <w:t>жета (справочно)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354,40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1 491,30</w:t>
            </w:r>
          </w:p>
        </w:tc>
      </w:tr>
      <w:tr w:rsidR="00544904" w:rsidRPr="00C27764" w:rsidTr="00544904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04" w:rsidRPr="00C27764" w:rsidRDefault="00544904" w:rsidP="0054490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27764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1.4.1.2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 xml:space="preserve">ственного внебюджетного фонда (бюджету территориального фонда </w:t>
            </w:r>
            <w:r w:rsidRPr="00C27764">
              <w:rPr>
                <w:color w:val="auto"/>
                <w:sz w:val="22"/>
                <w:szCs w:val="22"/>
              </w:rPr>
              <w:lastRenderedPageBreak/>
              <w:t>обязательного медицинского стр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1.4.2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1.4.3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27764" w:rsidRPr="00C27764" w:rsidTr="00C27764">
        <w:trPr>
          <w:trHeight w:val="2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1.4.4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27764" w:rsidRPr="00C27764" w:rsidTr="00C27764">
        <w:trPr>
          <w:trHeight w:val="9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C2776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Построены (реконструированы) и отремонтированы автомобильные дороги 4 и 5 категорий на сельских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</w:rPr>
            </w:pPr>
            <w:r w:rsidRPr="00C27764">
              <w:rPr>
                <w:bCs/>
                <w:color w:val="auto"/>
              </w:rPr>
              <w:t>308 989,43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</w:rPr>
            </w:pPr>
            <w:r w:rsidRPr="00C27764">
              <w:rPr>
                <w:bCs/>
                <w:color w:val="auto"/>
              </w:rPr>
              <w:t>249 025,69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</w:rPr>
            </w:pPr>
            <w:r w:rsidRPr="00C27764">
              <w:rPr>
                <w:bCs/>
                <w:color w:val="auto"/>
              </w:rPr>
              <w:t>245 213,58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</w:rPr>
            </w:pPr>
            <w:r w:rsidRPr="00C27764">
              <w:rPr>
                <w:bCs/>
                <w:color w:val="auto"/>
              </w:rPr>
              <w:t>245 213,58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</w:rPr>
            </w:pPr>
            <w:r w:rsidRPr="00C27764">
              <w:rPr>
                <w:bCs/>
                <w:color w:val="auto"/>
              </w:rPr>
              <w:t>245 213,58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</w:rPr>
            </w:pPr>
            <w:r w:rsidRPr="00C27764">
              <w:rPr>
                <w:bCs/>
                <w:color w:val="auto"/>
              </w:rPr>
              <w:t>245 213,58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</w:rPr>
            </w:pPr>
            <w:r w:rsidRPr="00C27764">
              <w:rPr>
                <w:bCs/>
                <w:color w:val="auto"/>
              </w:rPr>
              <w:t>245 213,58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1 784 083,02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 xml:space="preserve">Бюджет </w:t>
            </w:r>
            <w:r w:rsidRPr="00C27764">
              <w:rPr>
                <w:bCs/>
                <w:color w:val="auto"/>
                <w:sz w:val="22"/>
                <w:szCs w:val="22"/>
              </w:rPr>
              <w:t>Астраханской области</w:t>
            </w:r>
            <w:r w:rsidRPr="00C27764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304 013,10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249 025,69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245 213,58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245 213,58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245 213,58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245 213,58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245 213,58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1 779 106,69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27764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</w:t>
            </w:r>
            <w:r w:rsidRPr="00C27764">
              <w:rPr>
                <w:iCs/>
                <w:color w:val="auto"/>
                <w:sz w:val="22"/>
                <w:szCs w:val="22"/>
              </w:rPr>
              <w:t>д</w:t>
            </w:r>
            <w:r w:rsidRPr="00C27764">
              <w:rPr>
                <w:iCs/>
                <w:color w:val="auto"/>
                <w:sz w:val="22"/>
                <w:szCs w:val="22"/>
              </w:rPr>
              <w:t>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27764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iCs/>
                <w:color w:val="auto"/>
                <w:sz w:val="22"/>
                <w:szCs w:val="22"/>
              </w:rPr>
            </w:pPr>
            <w:r w:rsidRPr="00C27764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1.5.1.1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94 550,22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94 550,22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1.5.1.2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1.5.2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 xml:space="preserve">дарственного внебюджетного фонда (бюджет территориального </w:t>
            </w:r>
            <w:r w:rsidRPr="00C27764">
              <w:rPr>
                <w:color w:val="auto"/>
                <w:sz w:val="22"/>
                <w:szCs w:val="22"/>
              </w:rPr>
              <w:lastRenderedPageBreak/>
              <w:t>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1.5.3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99 526,55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99 526,55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1.5.4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Осуществлено предоставление субсидии Ассоциации «Совет м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ниципальных образований Астр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 xml:space="preserve">ханской области» на проведение </w:t>
            </w:r>
            <w:proofErr w:type="spellStart"/>
            <w:r w:rsidRPr="00C27764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C27764">
              <w:rPr>
                <w:color w:val="auto"/>
                <w:sz w:val="22"/>
                <w:szCs w:val="22"/>
              </w:rPr>
              <w:t xml:space="preserve"> конкурса, направле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ного на комплексное развитие сельских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120 000,00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1.6.1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120 000,00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iCs/>
                <w:color w:val="auto"/>
              </w:rPr>
            </w:pPr>
            <w:r w:rsidRPr="00C27764">
              <w:rPr>
                <w:iCs/>
                <w:color w:val="auto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iCs/>
                <w:color w:val="auto"/>
              </w:rPr>
            </w:pPr>
            <w:r w:rsidRPr="00C27764">
              <w:rPr>
                <w:iCs/>
                <w:color w:val="auto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1.6.1.1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1.6.1.2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1.6.2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lastRenderedPageBreak/>
              <w:t>1.6.3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1.6.4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 xml:space="preserve"> Реализованы проекты комплек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ного развития сельских террит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рий (агломераций)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267 675,62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251 413,44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1 019 089,06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1.7.1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 Астраханской области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244 187,32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230 365,17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932 702,49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iCs/>
                <w:color w:val="auto"/>
              </w:rPr>
            </w:pPr>
            <w:r w:rsidRPr="00C27764">
              <w:rPr>
                <w:iCs/>
                <w:color w:val="auto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236 861,70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223 454,21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222 200,00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222 200,00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904 715,91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iCs/>
                <w:color w:val="auto"/>
              </w:rPr>
            </w:pPr>
            <w:r w:rsidRPr="00C27764">
              <w:rPr>
                <w:iCs/>
                <w:color w:val="auto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1.7.1.1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27764">
              <w:rPr>
                <w:color w:val="auto"/>
                <w:sz w:val="22"/>
                <w:szCs w:val="22"/>
              </w:rPr>
              <w:t>т</w:t>
            </w:r>
            <w:r w:rsidRPr="00C27764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244 187,32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230 365,17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932 702,49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1.7.1.2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1.7.2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1.7.3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260 425,62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245 163,44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243 775,00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243 775,00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993 139,06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1.7.4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7 250,00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6 225,00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6 225,00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25 950,00</w:t>
            </w:r>
          </w:p>
        </w:tc>
      </w:tr>
      <w:tr w:rsidR="00544904" w:rsidRPr="00C27764" w:rsidTr="005449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04" w:rsidRPr="00C27764" w:rsidRDefault="00544904" w:rsidP="00544904">
            <w:pPr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Нераспределенный резерв (бю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 Астраханской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color w:val="auto"/>
              </w:rPr>
            </w:pPr>
            <w:r w:rsidRPr="00C27764">
              <w:rPr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04" w:rsidRPr="00C27764" w:rsidRDefault="005449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731192" w:rsidRPr="00C27764" w:rsidTr="00544904">
        <w:trPr>
          <w:trHeight w:val="36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192" w:rsidRPr="00C27764" w:rsidRDefault="00731192" w:rsidP="00544904">
            <w:pPr>
              <w:ind w:left="57" w:right="57"/>
              <w:jc w:val="right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333 756,68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263 231,52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261 625,05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587 580,39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581 318,21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3 187 321,39</w:t>
            </w:r>
          </w:p>
        </w:tc>
      </w:tr>
      <w:tr w:rsidR="00731192" w:rsidRPr="00C27764" w:rsidTr="00544904">
        <w:trPr>
          <w:trHeight w:val="31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2" w:rsidRPr="00C27764" w:rsidRDefault="00731192" w:rsidP="00544904">
            <w:pPr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 xml:space="preserve">Бюджет </w:t>
            </w:r>
            <w:r w:rsidRPr="00C27764">
              <w:rPr>
                <w:bCs/>
                <w:color w:val="auto"/>
                <w:sz w:val="22"/>
                <w:szCs w:val="22"/>
              </w:rPr>
              <w:t>Астраханской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324 665,72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257 236,58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253 319,48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549 412,91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545 590,76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544 300,59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544 300,59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3 018 826,63</w:t>
            </w:r>
          </w:p>
        </w:tc>
      </w:tr>
      <w:tr w:rsidR="00731192" w:rsidRPr="00C27764" w:rsidTr="00544904">
        <w:trPr>
          <w:trHeight w:val="27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2" w:rsidRPr="00C27764" w:rsidRDefault="00731192" w:rsidP="00544904">
            <w:pPr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государственного внебюджетного фонда (бюджет территор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731192" w:rsidRPr="00C27764" w:rsidTr="00544904">
        <w:trPr>
          <w:trHeight w:val="45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2" w:rsidRPr="00C27764" w:rsidRDefault="00731192" w:rsidP="00544904">
            <w:pPr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27764">
              <w:rPr>
                <w:color w:val="auto"/>
                <w:sz w:val="22"/>
                <w:szCs w:val="22"/>
              </w:rPr>
              <w:t>ь</w:t>
            </w:r>
            <w:r w:rsidRPr="00C27764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110 883,10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7 930,76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7 977,35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303 738,46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288 476,28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287 087,84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287 087,84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1 293 181,63</w:t>
            </w:r>
          </w:p>
        </w:tc>
      </w:tr>
      <w:tr w:rsidR="00731192" w:rsidRPr="00C27764" w:rsidTr="00544904">
        <w:trPr>
          <w:trHeight w:val="45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2" w:rsidRPr="00C27764" w:rsidRDefault="00731192" w:rsidP="00544904">
            <w:pPr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3 080,08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5 898,18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8 068,72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18 381,28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17 381,28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17 356,28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17 356,28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87 522,10</w:t>
            </w:r>
          </w:p>
        </w:tc>
      </w:tr>
    </w:tbl>
    <w:p w:rsidR="00731192" w:rsidRPr="00C27764" w:rsidRDefault="00731192">
      <w:pPr>
        <w:rPr>
          <w:color w:val="auto"/>
        </w:rPr>
        <w:sectPr w:rsidR="00731192" w:rsidRPr="00C27764" w:rsidSect="00183315">
          <w:pgSz w:w="16838" w:h="11906" w:orient="landscape"/>
          <w:pgMar w:top="1985" w:right="1134" w:bottom="567" w:left="1134" w:header="567" w:footer="567" w:gutter="0"/>
          <w:pgNumType w:start="1"/>
          <w:cols w:space="720"/>
          <w:titlePg/>
          <w:docGrid w:linePitch="360"/>
        </w:sectPr>
      </w:pP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lastRenderedPageBreak/>
        <w:t>Приложение № 4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к постановлению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Астраханской области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от                 № </w:t>
      </w:r>
    </w:p>
    <w:p w:rsidR="00731192" w:rsidRPr="00C27764" w:rsidRDefault="00731192" w:rsidP="00731192">
      <w:pPr>
        <w:jc w:val="center"/>
        <w:rPr>
          <w:color w:val="auto"/>
          <w:sz w:val="28"/>
          <w:szCs w:val="28"/>
        </w:rPr>
      </w:pPr>
    </w:p>
    <w:p w:rsidR="00731192" w:rsidRPr="00C27764" w:rsidRDefault="00731192" w:rsidP="00731192">
      <w:pPr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731192" w:rsidRPr="00C27764" w:rsidRDefault="00731192" w:rsidP="00731192">
      <w:pPr>
        <w:jc w:val="center"/>
        <w:rPr>
          <w:color w:val="auto"/>
          <w:sz w:val="28"/>
          <w:szCs w:val="22"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276"/>
      </w:tblGrid>
      <w:tr w:rsidR="00731192" w:rsidRPr="00C27764" w:rsidTr="00731192">
        <w:tc>
          <w:tcPr>
            <w:tcW w:w="4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34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731192" w:rsidRPr="00C27764" w:rsidTr="00731192">
        <w:tc>
          <w:tcPr>
            <w:tcW w:w="4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731192" w:rsidRPr="00C27764" w:rsidRDefault="00731192" w:rsidP="00731192">
      <w:pPr>
        <w:jc w:val="center"/>
        <w:rPr>
          <w:color w:val="auto"/>
          <w:sz w:val="2"/>
          <w:szCs w:val="16"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276"/>
      </w:tblGrid>
      <w:tr w:rsidR="00731192" w:rsidRPr="00C27764" w:rsidTr="00731192">
        <w:trPr>
          <w:tblHeader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министерства сельского хозяйства и рыбной промы</w:t>
            </w:r>
            <w:r w:rsidRPr="00C27764">
              <w:rPr>
                <w:color w:val="auto"/>
                <w:sz w:val="22"/>
                <w:szCs w:val="22"/>
              </w:rPr>
              <w:t>ш</w:t>
            </w:r>
            <w:r w:rsidRPr="00C27764">
              <w:rPr>
                <w:color w:val="auto"/>
                <w:sz w:val="22"/>
                <w:szCs w:val="22"/>
              </w:rPr>
              <w:t>ленности Астраханской области» (всего), 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183084,6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146823,1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1020498,7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183084,6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146823,1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138118,2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1020498,7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2323,3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52538,1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48159,9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297716,0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внебюджетного фонда (бюджет терр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52538,1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48159,9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297716,0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обеспечение деятельности (оказание услуг)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ственных казенных учреждений (организ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ций) (всего), 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118485,8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97963,2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706522,0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127261,3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97963,2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98014,6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715297,5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2323,3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внебюджетного фонда (бюджет терр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Осуществлены управленческие функции органами местного самоуправления по поддержке сельскохозяйственного прои</w:t>
            </w:r>
            <w:r w:rsidRPr="00C27764">
              <w:rPr>
                <w:color w:val="auto"/>
                <w:sz w:val="22"/>
                <w:szCs w:val="22"/>
              </w:rPr>
              <w:t>з</w:t>
            </w:r>
            <w:r w:rsidRPr="00C27764">
              <w:rPr>
                <w:color w:val="auto"/>
                <w:sz w:val="22"/>
                <w:szCs w:val="22"/>
              </w:rPr>
              <w:t>водства (всего), 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52538,1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48159,9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297716,0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55123,3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48159,9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300301,2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52538,1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48159,9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297716,0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внебюджетного фонда (бюджет терр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52538,1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48159,9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39403,6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297716,0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Обеспечена государственная поддержка отдельных категорий специалистов агр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промышленного комплекса (всего), 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4900,0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4900,0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lastRenderedPageBreak/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внебюджетного фонда (бюджет терр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</w:tbl>
    <w:p w:rsidR="00731192" w:rsidRPr="00C27764" w:rsidRDefault="00731192" w:rsidP="00731192">
      <w:pPr>
        <w:rPr>
          <w:rFonts w:eastAsia="Arial"/>
          <w:color w:val="auto"/>
          <w:sz w:val="28"/>
          <w:szCs w:val="28"/>
        </w:rPr>
      </w:pPr>
    </w:p>
    <w:p w:rsidR="00731192" w:rsidRPr="00C27764" w:rsidRDefault="00731192">
      <w:pPr>
        <w:rPr>
          <w:color w:val="auto"/>
        </w:rPr>
      </w:pPr>
    </w:p>
    <w:p w:rsidR="00731192" w:rsidRPr="00C27764" w:rsidRDefault="00731192">
      <w:pPr>
        <w:rPr>
          <w:color w:val="auto"/>
        </w:rPr>
        <w:sectPr w:rsidR="00731192" w:rsidRPr="00C27764" w:rsidSect="00183315">
          <w:pgSz w:w="16838" w:h="11906" w:orient="landscape"/>
          <w:pgMar w:top="1985" w:right="1134" w:bottom="567" w:left="1134" w:header="567" w:footer="567" w:gutter="0"/>
          <w:pgNumType w:start="1"/>
          <w:cols w:space="720"/>
          <w:titlePg/>
          <w:docGrid w:linePitch="360"/>
        </w:sectPr>
      </w:pP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lastRenderedPageBreak/>
        <w:t>Приложение № 5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к постановлению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Астраханской области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от                 № </w:t>
      </w:r>
    </w:p>
    <w:p w:rsidR="00731192" w:rsidRPr="00C27764" w:rsidRDefault="00731192">
      <w:pPr>
        <w:rPr>
          <w:color w:val="auto"/>
        </w:rPr>
      </w:pPr>
    </w:p>
    <w:p w:rsidR="00731192" w:rsidRPr="00C27764" w:rsidRDefault="00731192" w:rsidP="00731192">
      <w:pPr>
        <w:jc w:val="center"/>
        <w:rPr>
          <w:color w:val="auto"/>
          <w:sz w:val="28"/>
          <w:szCs w:val="28"/>
        </w:rPr>
      </w:pPr>
    </w:p>
    <w:p w:rsidR="00731192" w:rsidRPr="00C27764" w:rsidRDefault="00731192" w:rsidP="00731192">
      <w:pPr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731192" w:rsidRPr="00C27764" w:rsidRDefault="00731192">
      <w:pPr>
        <w:rPr>
          <w:color w:val="auto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276"/>
        <w:gridCol w:w="1275"/>
        <w:gridCol w:w="1276"/>
        <w:gridCol w:w="1276"/>
        <w:gridCol w:w="1417"/>
      </w:tblGrid>
      <w:tr w:rsidR="00731192" w:rsidRPr="00C27764" w:rsidTr="00731192">
        <w:tc>
          <w:tcPr>
            <w:tcW w:w="4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34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731192" w:rsidRPr="00C27764" w:rsidTr="00731192">
        <w:tc>
          <w:tcPr>
            <w:tcW w:w="4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731192" w:rsidRPr="00C27764" w:rsidRDefault="00731192" w:rsidP="00731192">
      <w:pPr>
        <w:jc w:val="center"/>
        <w:rPr>
          <w:color w:val="auto"/>
          <w:sz w:val="2"/>
          <w:szCs w:val="28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276"/>
        <w:gridCol w:w="1275"/>
        <w:gridCol w:w="1276"/>
        <w:gridCol w:w="1276"/>
        <w:gridCol w:w="1417"/>
      </w:tblGrid>
      <w:tr w:rsidR="00731192" w:rsidRPr="00C27764" w:rsidTr="00731192">
        <w:trPr>
          <w:tblHeader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службы вет</w:t>
            </w:r>
            <w:r w:rsidRPr="00C27764">
              <w:rPr>
                <w:color w:val="auto"/>
                <w:sz w:val="22"/>
                <w:szCs w:val="22"/>
              </w:rPr>
              <w:t>е</w:t>
            </w:r>
            <w:r w:rsidRPr="00C27764">
              <w:rPr>
                <w:color w:val="auto"/>
                <w:sz w:val="22"/>
                <w:szCs w:val="22"/>
              </w:rPr>
              <w:t>ринарии Астраханской области» (всего), в том числе: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633613,8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482906,2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445919,3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3768690,9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633613,8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482906,2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445919,3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551562,9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3768690,9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303679,1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205585,8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168206,6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1574573,1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303679,1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205585,8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168206,6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1574573,1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</w:t>
            </w:r>
            <w:r w:rsidRPr="00C27764">
              <w:rPr>
                <w:color w:val="auto"/>
                <w:sz w:val="22"/>
                <w:szCs w:val="22"/>
              </w:rPr>
              <w:t>е</w:t>
            </w:r>
            <w:r w:rsidRPr="00C27764">
              <w:rPr>
                <w:color w:val="auto"/>
                <w:sz w:val="22"/>
                <w:szCs w:val="22"/>
              </w:rPr>
              <w:t>ние деятельности (оказание услуг) гос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дарственных казенных учреждений (орг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низаций) (всего), в том числе: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42728,4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42906,8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323339,7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50188,1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42728,4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42906,8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47540,9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325986,9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Организованы мероприятия при ос</w:t>
            </w:r>
            <w:r w:rsidRPr="00C27764">
              <w:rPr>
                <w:color w:val="auto"/>
                <w:sz w:val="22"/>
                <w:szCs w:val="22"/>
              </w:rPr>
              <w:t>у</w:t>
            </w:r>
            <w:r w:rsidRPr="00C27764">
              <w:rPr>
                <w:color w:val="auto"/>
                <w:sz w:val="22"/>
                <w:szCs w:val="22"/>
              </w:rPr>
              <w:t>ществлении деятельности по обращению с животными без владельцев (всего), в том числе: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303679,1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205585,8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168206,6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1574573,1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303679,1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205585,8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168206,6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1574573,1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303679,1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205585,8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168206,6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1574573,1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303679,1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205585,8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168206,6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224275,4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1574573,1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Обеспечено предоставление субсидий бюджетным и автономным учреждениям (организациям) (всего), в том числе: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234592,0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234805,9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1868130,9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234592,0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234805,9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279746,6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1868130,9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lastRenderedPageBreak/>
              <w:t>жетного фонда (бюджету территориальн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27764">
              <w:rPr>
                <w:color w:val="auto"/>
                <w:sz w:val="22"/>
                <w:szCs w:val="22"/>
              </w:rPr>
              <w:t>и</w:t>
            </w:r>
            <w:r w:rsidRPr="00C27764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731192" w:rsidRPr="00C27764" w:rsidTr="00731192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1192" w:rsidRPr="00C27764" w:rsidRDefault="0073119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</w:tbl>
    <w:p w:rsidR="00731192" w:rsidRPr="00C27764" w:rsidRDefault="00731192">
      <w:pPr>
        <w:rPr>
          <w:color w:val="auto"/>
        </w:rPr>
        <w:sectPr w:rsidR="00731192" w:rsidRPr="00C27764" w:rsidSect="00183315">
          <w:pgSz w:w="16838" w:h="11906" w:orient="landscape"/>
          <w:pgMar w:top="1985" w:right="1134" w:bottom="567" w:left="1134" w:header="567" w:footer="567" w:gutter="0"/>
          <w:pgNumType w:start="1"/>
          <w:cols w:space="720"/>
          <w:titlePg/>
          <w:docGrid w:linePitch="360"/>
        </w:sectPr>
      </w:pP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lastRenderedPageBreak/>
        <w:t>Приложение № 6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к постановлению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>Астраханской области</w:t>
      </w:r>
    </w:p>
    <w:p w:rsidR="00731192" w:rsidRPr="00C27764" w:rsidRDefault="00731192" w:rsidP="00731192">
      <w:pPr>
        <w:ind w:left="11624"/>
        <w:rPr>
          <w:rFonts w:eastAsia="Arial"/>
          <w:color w:val="auto"/>
          <w:sz w:val="28"/>
          <w:szCs w:val="28"/>
        </w:rPr>
      </w:pPr>
      <w:r w:rsidRPr="00C27764">
        <w:rPr>
          <w:rFonts w:eastAsia="Arial"/>
          <w:color w:val="auto"/>
          <w:sz w:val="28"/>
          <w:szCs w:val="28"/>
        </w:rPr>
        <w:t xml:space="preserve">от                 № </w:t>
      </w:r>
    </w:p>
    <w:p w:rsidR="00731192" w:rsidRPr="00C27764" w:rsidRDefault="00731192" w:rsidP="00731192">
      <w:pPr>
        <w:jc w:val="center"/>
        <w:rPr>
          <w:color w:val="auto"/>
          <w:sz w:val="28"/>
          <w:szCs w:val="28"/>
        </w:rPr>
      </w:pPr>
    </w:p>
    <w:p w:rsidR="00731192" w:rsidRPr="00C27764" w:rsidRDefault="00731192" w:rsidP="00731192">
      <w:pPr>
        <w:jc w:val="center"/>
        <w:rPr>
          <w:color w:val="auto"/>
          <w:sz w:val="28"/>
          <w:szCs w:val="28"/>
        </w:rPr>
      </w:pPr>
      <w:r w:rsidRPr="00C27764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731192" w:rsidRPr="00C27764" w:rsidRDefault="00731192" w:rsidP="00731192">
      <w:pPr>
        <w:jc w:val="center"/>
        <w:rPr>
          <w:color w:val="auto"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731192" w:rsidRPr="00C27764" w:rsidTr="00731192">
        <w:tc>
          <w:tcPr>
            <w:tcW w:w="45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20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731192" w:rsidRPr="00C27764" w:rsidTr="00731192">
        <w:tc>
          <w:tcPr>
            <w:tcW w:w="45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2024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2025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2026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2027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2028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2029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2030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C27764">
              <w:rPr>
                <w:color w:val="auto"/>
                <w:sz w:val="22"/>
              </w:rPr>
              <w:t>Всего</w:t>
            </w:r>
          </w:p>
        </w:tc>
      </w:tr>
    </w:tbl>
    <w:p w:rsidR="00731192" w:rsidRPr="00C27764" w:rsidRDefault="00731192" w:rsidP="00731192">
      <w:pPr>
        <w:jc w:val="center"/>
        <w:rPr>
          <w:color w:val="auto"/>
          <w:sz w:val="2"/>
          <w:szCs w:val="28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731192" w:rsidRPr="00C27764" w:rsidTr="00731192">
        <w:trPr>
          <w:tblHeader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1192" w:rsidRPr="00C27764" w:rsidRDefault="00731192" w:rsidP="0073119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9</w:t>
            </w:r>
          </w:p>
        </w:tc>
      </w:tr>
      <w:tr w:rsidR="003A623E" w:rsidRPr="00C27764" w:rsidTr="006B7A2E">
        <w:trPr>
          <w:trHeight w:val="1166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Комплекс процессных мероприятий «Обе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печение деятельности службы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ственного технического надзора Астраха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ской области» (всего), 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23673,5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20631,4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20642,6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149760,8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23673,5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20631,4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20642,6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149760,8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муниципал</w:t>
            </w:r>
            <w:r w:rsidRPr="00C27764">
              <w:rPr>
                <w:color w:val="auto"/>
                <w:sz w:val="22"/>
                <w:szCs w:val="22"/>
              </w:rPr>
              <w:t>ь</w:t>
            </w:r>
            <w:r w:rsidRPr="00C27764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6B7A2E">
        <w:trPr>
          <w:trHeight w:val="519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6B7A2E">
        <w:trPr>
          <w:trHeight w:val="538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6B7A2E">
        <w:trPr>
          <w:trHeight w:val="1725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обеспечение деятельности (оказание  услуг) госуда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ственных казенных учреждений (организ</w:t>
            </w:r>
            <w:r w:rsidRPr="00C27764">
              <w:rPr>
                <w:color w:val="auto"/>
                <w:sz w:val="22"/>
                <w:szCs w:val="22"/>
              </w:rPr>
              <w:t>а</w:t>
            </w:r>
            <w:r w:rsidRPr="00C27764">
              <w:rPr>
                <w:color w:val="auto"/>
                <w:sz w:val="22"/>
                <w:szCs w:val="22"/>
              </w:rPr>
              <w:t>ций) (всего), 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23673,5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20631,4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20642,6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149760,8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23673,5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20631,4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20642,6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21203,3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149760,8</w:t>
            </w:r>
          </w:p>
        </w:tc>
      </w:tr>
      <w:tr w:rsidR="003A623E" w:rsidRPr="00C27764" w:rsidTr="006B7A2E">
        <w:trPr>
          <w:trHeight w:val="75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27764">
              <w:rPr>
                <w:color w:val="auto"/>
                <w:sz w:val="22"/>
                <w:szCs w:val="22"/>
              </w:rPr>
              <w:t>с</w:t>
            </w:r>
            <w:r w:rsidRPr="00C27764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6B7A2E">
        <w:trPr>
          <w:trHeight w:val="768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rPr>
          <w:trHeight w:val="152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27764">
              <w:rPr>
                <w:color w:val="auto"/>
                <w:sz w:val="22"/>
                <w:szCs w:val="22"/>
              </w:rPr>
              <w:t>р</w:t>
            </w:r>
            <w:r w:rsidRPr="00C27764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27764">
              <w:rPr>
                <w:color w:val="auto"/>
                <w:sz w:val="22"/>
                <w:szCs w:val="22"/>
              </w:rPr>
              <w:t>д</w:t>
            </w:r>
            <w:r w:rsidRPr="00C27764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6B7A2E">
        <w:trPr>
          <w:trHeight w:val="129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C27764">
              <w:rPr>
                <w:color w:val="auto"/>
                <w:sz w:val="22"/>
                <w:szCs w:val="22"/>
              </w:rPr>
              <w:t>о</w:t>
            </w:r>
            <w:r w:rsidRPr="00C27764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C27764">
              <w:rPr>
                <w:color w:val="auto"/>
                <w:sz w:val="22"/>
                <w:szCs w:val="22"/>
              </w:rPr>
              <w:t>н</w:t>
            </w:r>
            <w:r w:rsidRPr="00C27764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муниципал</w:t>
            </w:r>
            <w:r w:rsidRPr="00C27764">
              <w:rPr>
                <w:color w:val="auto"/>
                <w:sz w:val="22"/>
                <w:szCs w:val="22"/>
              </w:rPr>
              <w:t>ь</w:t>
            </w:r>
            <w:r w:rsidRPr="00C27764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  <w:tr w:rsidR="003A623E" w:rsidRPr="00C27764" w:rsidTr="0073119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A623E" w:rsidRPr="00C27764" w:rsidRDefault="003A623E" w:rsidP="00731192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color w:val="auto"/>
                <w:sz w:val="22"/>
                <w:szCs w:val="22"/>
              </w:rPr>
            </w:pPr>
            <w:r w:rsidRPr="00C2776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3A623E" w:rsidRPr="00C27764" w:rsidRDefault="003A623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27764">
              <w:rPr>
                <w:bCs/>
                <w:color w:val="auto"/>
                <w:sz w:val="22"/>
                <w:szCs w:val="22"/>
              </w:rPr>
              <w:t>0,0</w:t>
            </w:r>
          </w:p>
        </w:tc>
      </w:tr>
    </w:tbl>
    <w:p w:rsidR="00731192" w:rsidRPr="00C27764" w:rsidRDefault="00731192" w:rsidP="00731192">
      <w:pPr>
        <w:rPr>
          <w:color w:val="auto"/>
          <w:sz w:val="2"/>
          <w:szCs w:val="2"/>
        </w:rPr>
      </w:pPr>
    </w:p>
    <w:p w:rsidR="00731192" w:rsidRPr="00C27764" w:rsidRDefault="00731192" w:rsidP="00731192">
      <w:pPr>
        <w:rPr>
          <w:color w:val="auto"/>
          <w:sz w:val="2"/>
          <w:szCs w:val="2"/>
        </w:rPr>
      </w:pPr>
    </w:p>
    <w:p w:rsidR="00517301" w:rsidRPr="00C27764" w:rsidRDefault="00517301">
      <w:pPr>
        <w:rPr>
          <w:color w:val="auto"/>
        </w:rPr>
      </w:pPr>
    </w:p>
    <w:sectPr w:rsidR="00517301" w:rsidRPr="00C27764" w:rsidSect="00183315">
      <w:pgSz w:w="16838" w:h="11906" w:orient="landscape"/>
      <w:pgMar w:top="1985" w:right="1134" w:bottom="567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9E" w:rsidRDefault="00807D9E">
      <w:r>
        <w:separator/>
      </w:r>
    </w:p>
  </w:endnote>
  <w:endnote w:type="continuationSeparator" w:id="0">
    <w:p w:rsidR="00807D9E" w:rsidRDefault="0080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9E" w:rsidRDefault="00807D9E">
      <w:r>
        <w:separator/>
      </w:r>
    </w:p>
  </w:footnote>
  <w:footnote w:type="continuationSeparator" w:id="0">
    <w:p w:rsidR="00807D9E" w:rsidRDefault="00807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>
    <w:pPr>
      <w:pStyle w:val="ab"/>
      <w:jc w:val="center"/>
    </w:pPr>
  </w:p>
  <w:p w:rsidR="00807D9E" w:rsidRDefault="00807D9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849E1">
      <w:rPr>
        <w:noProof/>
      </w:rPr>
      <w:t>3</w:t>
    </w:r>
    <w:r>
      <w:fldChar w:fldCharType="end"/>
    </w:r>
  </w:p>
  <w:p w:rsidR="00807D9E" w:rsidRDefault="00807D9E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2849E1">
      <w:rPr>
        <w:noProof/>
      </w:rPr>
      <w:t>3</w:t>
    </w:r>
    <w:r>
      <w:fldChar w:fldCharType="end"/>
    </w:r>
  </w:p>
  <w:p w:rsidR="00807D9E" w:rsidRDefault="00807D9E">
    <w:pPr>
      <w:pStyle w:val="a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9E" w:rsidRDefault="00807D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83B63B2"/>
    <w:multiLevelType w:val="hybridMultilevel"/>
    <w:tmpl w:val="AB50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6F0677"/>
    <w:multiLevelType w:val="hybridMultilevel"/>
    <w:tmpl w:val="6A361B12"/>
    <w:lvl w:ilvl="0" w:tplc="1A8CBF40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366372"/>
    <w:multiLevelType w:val="hybridMultilevel"/>
    <w:tmpl w:val="678C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3289"/>
    <w:multiLevelType w:val="hybridMultilevel"/>
    <w:tmpl w:val="40AA23A6"/>
    <w:lvl w:ilvl="0" w:tplc="871A9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095DDD"/>
    <w:multiLevelType w:val="hybridMultilevel"/>
    <w:tmpl w:val="4A18E442"/>
    <w:lvl w:ilvl="0" w:tplc="586ED1BC">
      <w:start w:val="2"/>
      <w:numFmt w:val="decimal"/>
      <w:lvlText w:val="%1."/>
      <w:lvlJc w:val="left"/>
      <w:pPr>
        <w:ind w:left="6935" w:hanging="360"/>
      </w:pPr>
    </w:lvl>
    <w:lvl w:ilvl="1" w:tplc="CBC2647C">
      <w:start w:val="1"/>
      <w:numFmt w:val="lowerLetter"/>
      <w:lvlText w:val="%2."/>
      <w:lvlJc w:val="left"/>
      <w:pPr>
        <w:ind w:left="7655" w:hanging="360"/>
      </w:pPr>
    </w:lvl>
    <w:lvl w:ilvl="2" w:tplc="59069986">
      <w:start w:val="1"/>
      <w:numFmt w:val="lowerRoman"/>
      <w:lvlText w:val="%3."/>
      <w:lvlJc w:val="right"/>
      <w:pPr>
        <w:ind w:left="8375" w:hanging="180"/>
      </w:pPr>
    </w:lvl>
    <w:lvl w:ilvl="3" w:tplc="258850C4">
      <w:start w:val="1"/>
      <w:numFmt w:val="decimal"/>
      <w:lvlText w:val="%4."/>
      <w:lvlJc w:val="left"/>
      <w:pPr>
        <w:ind w:left="9095" w:hanging="360"/>
      </w:pPr>
    </w:lvl>
    <w:lvl w:ilvl="4" w:tplc="C5FE4288">
      <w:start w:val="1"/>
      <w:numFmt w:val="lowerLetter"/>
      <w:lvlText w:val="%5."/>
      <w:lvlJc w:val="left"/>
      <w:pPr>
        <w:ind w:left="9815" w:hanging="360"/>
      </w:pPr>
    </w:lvl>
    <w:lvl w:ilvl="5" w:tplc="B8DA042C">
      <w:start w:val="1"/>
      <w:numFmt w:val="lowerRoman"/>
      <w:lvlText w:val="%6."/>
      <w:lvlJc w:val="right"/>
      <w:pPr>
        <w:ind w:left="10535" w:hanging="180"/>
      </w:pPr>
    </w:lvl>
    <w:lvl w:ilvl="6" w:tplc="63ECBDA8">
      <w:start w:val="1"/>
      <w:numFmt w:val="decimal"/>
      <w:lvlText w:val="%7."/>
      <w:lvlJc w:val="left"/>
      <w:pPr>
        <w:ind w:left="11255" w:hanging="360"/>
      </w:pPr>
    </w:lvl>
    <w:lvl w:ilvl="7" w:tplc="83B8A5FC">
      <w:start w:val="1"/>
      <w:numFmt w:val="lowerLetter"/>
      <w:lvlText w:val="%8."/>
      <w:lvlJc w:val="left"/>
      <w:pPr>
        <w:ind w:left="11975" w:hanging="360"/>
      </w:pPr>
    </w:lvl>
    <w:lvl w:ilvl="8" w:tplc="35987826">
      <w:start w:val="1"/>
      <w:numFmt w:val="lowerRoman"/>
      <w:lvlText w:val="%9."/>
      <w:lvlJc w:val="right"/>
      <w:pPr>
        <w:ind w:left="12695" w:hanging="180"/>
      </w:pPr>
    </w:lvl>
  </w:abstractNum>
  <w:abstractNum w:abstractNumId="8">
    <w:nsid w:val="18936AFA"/>
    <w:multiLevelType w:val="hybridMultilevel"/>
    <w:tmpl w:val="E8D4AABC"/>
    <w:lvl w:ilvl="0" w:tplc="1300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B57D6B"/>
    <w:multiLevelType w:val="hybridMultilevel"/>
    <w:tmpl w:val="7486D84E"/>
    <w:lvl w:ilvl="0" w:tplc="D076C3E8">
      <w:start w:val="2"/>
      <w:numFmt w:val="decimal"/>
      <w:lvlText w:val="%1."/>
      <w:lvlJc w:val="left"/>
      <w:pPr>
        <w:ind w:left="7295" w:hanging="360"/>
      </w:pPr>
    </w:lvl>
    <w:lvl w:ilvl="1" w:tplc="49221D46">
      <w:start w:val="1"/>
      <w:numFmt w:val="lowerLetter"/>
      <w:lvlText w:val="%2."/>
      <w:lvlJc w:val="left"/>
      <w:pPr>
        <w:ind w:left="8015" w:hanging="360"/>
      </w:pPr>
    </w:lvl>
    <w:lvl w:ilvl="2" w:tplc="8ADA5D24">
      <w:start w:val="1"/>
      <w:numFmt w:val="lowerRoman"/>
      <w:lvlText w:val="%3."/>
      <w:lvlJc w:val="right"/>
      <w:pPr>
        <w:ind w:left="8735" w:hanging="180"/>
      </w:pPr>
    </w:lvl>
    <w:lvl w:ilvl="3" w:tplc="CCCAFC3C">
      <w:start w:val="1"/>
      <w:numFmt w:val="decimal"/>
      <w:lvlText w:val="%4."/>
      <w:lvlJc w:val="left"/>
      <w:pPr>
        <w:ind w:left="9455" w:hanging="360"/>
      </w:pPr>
    </w:lvl>
    <w:lvl w:ilvl="4" w:tplc="5134A082">
      <w:start w:val="1"/>
      <w:numFmt w:val="lowerLetter"/>
      <w:lvlText w:val="%5."/>
      <w:lvlJc w:val="left"/>
      <w:pPr>
        <w:ind w:left="10175" w:hanging="360"/>
      </w:pPr>
    </w:lvl>
    <w:lvl w:ilvl="5" w:tplc="22FEEC52">
      <w:start w:val="1"/>
      <w:numFmt w:val="lowerRoman"/>
      <w:lvlText w:val="%6."/>
      <w:lvlJc w:val="right"/>
      <w:pPr>
        <w:ind w:left="10895" w:hanging="180"/>
      </w:pPr>
    </w:lvl>
    <w:lvl w:ilvl="6" w:tplc="97F8A5E6">
      <w:start w:val="1"/>
      <w:numFmt w:val="decimal"/>
      <w:lvlText w:val="%7."/>
      <w:lvlJc w:val="left"/>
      <w:pPr>
        <w:ind w:left="11615" w:hanging="360"/>
      </w:pPr>
    </w:lvl>
    <w:lvl w:ilvl="7" w:tplc="123E26E8">
      <w:start w:val="1"/>
      <w:numFmt w:val="lowerLetter"/>
      <w:lvlText w:val="%8."/>
      <w:lvlJc w:val="left"/>
      <w:pPr>
        <w:ind w:left="12335" w:hanging="360"/>
      </w:pPr>
    </w:lvl>
    <w:lvl w:ilvl="8" w:tplc="EECEF5FC">
      <w:start w:val="1"/>
      <w:numFmt w:val="lowerRoman"/>
      <w:lvlText w:val="%9."/>
      <w:lvlJc w:val="right"/>
      <w:pPr>
        <w:ind w:left="13055" w:hanging="180"/>
      </w:pPr>
    </w:lvl>
  </w:abstractNum>
  <w:abstractNum w:abstractNumId="10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DC300A8"/>
    <w:multiLevelType w:val="hybridMultilevel"/>
    <w:tmpl w:val="3B3CD642"/>
    <w:lvl w:ilvl="0" w:tplc="0CE4E816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>
    <w:nsid w:val="1FFC5177"/>
    <w:multiLevelType w:val="hybridMultilevel"/>
    <w:tmpl w:val="CF40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C3D24"/>
    <w:multiLevelType w:val="hybridMultilevel"/>
    <w:tmpl w:val="4FBC4EE6"/>
    <w:lvl w:ilvl="0" w:tplc="26BEA3CC">
      <w:start w:val="2"/>
      <w:numFmt w:val="decimal"/>
      <w:lvlText w:val="%1."/>
      <w:lvlJc w:val="left"/>
      <w:pPr>
        <w:ind w:left="7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5" w:hanging="360"/>
      </w:pPr>
    </w:lvl>
    <w:lvl w:ilvl="2" w:tplc="0419001B" w:tentative="1">
      <w:start w:val="1"/>
      <w:numFmt w:val="lowerRoman"/>
      <w:lvlText w:val="%3."/>
      <w:lvlJc w:val="right"/>
      <w:pPr>
        <w:ind w:left="8735" w:hanging="180"/>
      </w:pPr>
    </w:lvl>
    <w:lvl w:ilvl="3" w:tplc="0419000F" w:tentative="1">
      <w:start w:val="1"/>
      <w:numFmt w:val="decimal"/>
      <w:lvlText w:val="%4."/>
      <w:lvlJc w:val="left"/>
      <w:pPr>
        <w:ind w:left="9455" w:hanging="360"/>
      </w:pPr>
    </w:lvl>
    <w:lvl w:ilvl="4" w:tplc="04190019" w:tentative="1">
      <w:start w:val="1"/>
      <w:numFmt w:val="lowerLetter"/>
      <w:lvlText w:val="%5."/>
      <w:lvlJc w:val="left"/>
      <w:pPr>
        <w:ind w:left="10175" w:hanging="360"/>
      </w:pPr>
    </w:lvl>
    <w:lvl w:ilvl="5" w:tplc="0419001B" w:tentative="1">
      <w:start w:val="1"/>
      <w:numFmt w:val="lowerRoman"/>
      <w:lvlText w:val="%6."/>
      <w:lvlJc w:val="right"/>
      <w:pPr>
        <w:ind w:left="10895" w:hanging="180"/>
      </w:pPr>
    </w:lvl>
    <w:lvl w:ilvl="6" w:tplc="0419000F" w:tentative="1">
      <w:start w:val="1"/>
      <w:numFmt w:val="decimal"/>
      <w:lvlText w:val="%7."/>
      <w:lvlJc w:val="left"/>
      <w:pPr>
        <w:ind w:left="11615" w:hanging="360"/>
      </w:pPr>
    </w:lvl>
    <w:lvl w:ilvl="7" w:tplc="04190019" w:tentative="1">
      <w:start w:val="1"/>
      <w:numFmt w:val="lowerLetter"/>
      <w:lvlText w:val="%8."/>
      <w:lvlJc w:val="left"/>
      <w:pPr>
        <w:ind w:left="12335" w:hanging="360"/>
      </w:pPr>
    </w:lvl>
    <w:lvl w:ilvl="8" w:tplc="0419001B" w:tentative="1">
      <w:start w:val="1"/>
      <w:numFmt w:val="lowerRoman"/>
      <w:lvlText w:val="%9."/>
      <w:lvlJc w:val="right"/>
      <w:pPr>
        <w:ind w:left="13055" w:hanging="180"/>
      </w:pPr>
    </w:lvl>
  </w:abstractNum>
  <w:abstractNum w:abstractNumId="14">
    <w:nsid w:val="286C7EA0"/>
    <w:multiLevelType w:val="hybridMultilevel"/>
    <w:tmpl w:val="08448A88"/>
    <w:lvl w:ilvl="0" w:tplc="163A2200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/>
      </w:rPr>
    </w:lvl>
    <w:lvl w:ilvl="1" w:tplc="A3D2244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FA3C9A68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18FAA794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6F5EF58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8C481E5E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63A8C3EC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B0ECEA2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EC60D54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5">
    <w:nsid w:val="298F1422"/>
    <w:multiLevelType w:val="hybridMultilevel"/>
    <w:tmpl w:val="B414F14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3BCE0F65"/>
    <w:multiLevelType w:val="hybridMultilevel"/>
    <w:tmpl w:val="A76A3126"/>
    <w:lvl w:ilvl="0" w:tplc="E5F8F72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/>
      </w:rPr>
    </w:lvl>
    <w:lvl w:ilvl="1" w:tplc="3EB4D2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876EFF6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E670DBC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7EC32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286645C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1E4EBE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1B8612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BB70628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36103"/>
    <w:multiLevelType w:val="hybridMultilevel"/>
    <w:tmpl w:val="DCB0F846"/>
    <w:lvl w:ilvl="0" w:tplc="24646532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lvl>
    <w:lvl w:ilvl="1" w:tplc="AE2A0456">
      <w:numFmt w:val="bullet"/>
      <w:lvlText w:val="•"/>
      <w:lvlJc w:val="left"/>
      <w:pPr>
        <w:ind w:left="7749" w:hanging="269"/>
      </w:pPr>
      <w:rPr>
        <w:lang w:val="ru-RU" w:eastAsia="en-US" w:bidi="ar-SA"/>
      </w:rPr>
    </w:lvl>
    <w:lvl w:ilvl="2" w:tplc="A00EA5A8">
      <w:numFmt w:val="bullet"/>
      <w:lvlText w:val="•"/>
      <w:lvlJc w:val="left"/>
      <w:pPr>
        <w:ind w:left="8658" w:hanging="269"/>
      </w:pPr>
      <w:rPr>
        <w:lang w:val="ru-RU" w:eastAsia="en-US" w:bidi="ar-SA"/>
      </w:rPr>
    </w:lvl>
    <w:lvl w:ilvl="3" w:tplc="A1220B38">
      <w:numFmt w:val="bullet"/>
      <w:lvlText w:val="•"/>
      <w:lvlJc w:val="left"/>
      <w:pPr>
        <w:ind w:left="9568" w:hanging="269"/>
      </w:pPr>
      <w:rPr>
        <w:lang w:val="ru-RU" w:eastAsia="en-US" w:bidi="ar-SA"/>
      </w:rPr>
    </w:lvl>
    <w:lvl w:ilvl="4" w:tplc="C1382C00">
      <w:numFmt w:val="bullet"/>
      <w:lvlText w:val="•"/>
      <w:lvlJc w:val="left"/>
      <w:pPr>
        <w:ind w:left="10477" w:hanging="269"/>
      </w:pPr>
      <w:rPr>
        <w:lang w:val="ru-RU" w:eastAsia="en-US" w:bidi="ar-SA"/>
      </w:rPr>
    </w:lvl>
    <w:lvl w:ilvl="5" w:tplc="54860F2C">
      <w:numFmt w:val="bullet"/>
      <w:lvlText w:val="•"/>
      <w:lvlJc w:val="left"/>
      <w:pPr>
        <w:ind w:left="11386" w:hanging="269"/>
      </w:pPr>
      <w:rPr>
        <w:lang w:val="ru-RU" w:eastAsia="en-US" w:bidi="ar-SA"/>
      </w:rPr>
    </w:lvl>
    <w:lvl w:ilvl="6" w:tplc="752C81EC">
      <w:numFmt w:val="bullet"/>
      <w:lvlText w:val="•"/>
      <w:lvlJc w:val="left"/>
      <w:pPr>
        <w:ind w:left="12296" w:hanging="269"/>
      </w:pPr>
      <w:rPr>
        <w:lang w:val="ru-RU" w:eastAsia="en-US" w:bidi="ar-SA"/>
      </w:rPr>
    </w:lvl>
    <w:lvl w:ilvl="7" w:tplc="D160D3CE">
      <w:numFmt w:val="bullet"/>
      <w:lvlText w:val="•"/>
      <w:lvlJc w:val="left"/>
      <w:pPr>
        <w:ind w:left="13205" w:hanging="269"/>
      </w:pPr>
      <w:rPr>
        <w:lang w:val="ru-RU" w:eastAsia="en-US" w:bidi="ar-SA"/>
      </w:rPr>
    </w:lvl>
    <w:lvl w:ilvl="8" w:tplc="2E143C4A">
      <w:numFmt w:val="bullet"/>
      <w:lvlText w:val="•"/>
      <w:lvlJc w:val="left"/>
      <w:pPr>
        <w:ind w:left="14114" w:hanging="269"/>
      </w:pPr>
      <w:rPr>
        <w:lang w:val="ru-RU" w:eastAsia="en-US" w:bidi="ar-SA"/>
      </w:rPr>
    </w:lvl>
  </w:abstractNum>
  <w:abstractNum w:abstractNumId="19">
    <w:nsid w:val="430569CF"/>
    <w:multiLevelType w:val="hybridMultilevel"/>
    <w:tmpl w:val="EF52D870"/>
    <w:lvl w:ilvl="0" w:tplc="CE2AD2C8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8"/>
        <w:szCs w:val="28"/>
      </w:rPr>
    </w:lvl>
    <w:lvl w:ilvl="1" w:tplc="DCDEE0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786E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06A8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542C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621F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B24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3887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3EB7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3A71EFA"/>
    <w:multiLevelType w:val="hybridMultilevel"/>
    <w:tmpl w:val="2EFE4C4C"/>
    <w:lvl w:ilvl="0" w:tplc="84DEB3CC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14428198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/>
      </w:rPr>
    </w:lvl>
    <w:lvl w:ilvl="2" w:tplc="1AF0B51C">
      <w:start w:val="1"/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 w:tplc="9F621BDA">
      <w:start w:val="1"/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 w:tplc="C754962C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/>
      </w:rPr>
    </w:lvl>
    <w:lvl w:ilvl="5" w:tplc="A4D28CB0">
      <w:start w:val="1"/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 w:tplc="E22A04D8">
      <w:start w:val="1"/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 w:tplc="4C166766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/>
      </w:rPr>
    </w:lvl>
    <w:lvl w:ilvl="8" w:tplc="1CF6861A">
      <w:start w:val="1"/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21">
    <w:nsid w:val="4B205764"/>
    <w:multiLevelType w:val="hybridMultilevel"/>
    <w:tmpl w:val="1FE4C82E"/>
    <w:lvl w:ilvl="0" w:tplc="02609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C30699"/>
    <w:multiLevelType w:val="hybridMultilevel"/>
    <w:tmpl w:val="803AC1E2"/>
    <w:lvl w:ilvl="0" w:tplc="71006B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674AC4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8C8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C94A6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65ED93A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D09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7E6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2C56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2A65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5215419F"/>
    <w:multiLevelType w:val="hybridMultilevel"/>
    <w:tmpl w:val="3F762506"/>
    <w:lvl w:ilvl="0" w:tplc="E80CA7B4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2CA4390"/>
    <w:multiLevelType w:val="hybridMultilevel"/>
    <w:tmpl w:val="46E65360"/>
    <w:lvl w:ilvl="0" w:tplc="0AA49C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0FACB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702D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922C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027B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44E4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604E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2E1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CC8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3F77397"/>
    <w:multiLevelType w:val="hybridMultilevel"/>
    <w:tmpl w:val="FE14E590"/>
    <w:lvl w:ilvl="0" w:tplc="57605DE2">
      <w:start w:val="1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5DA5348"/>
    <w:multiLevelType w:val="hybridMultilevel"/>
    <w:tmpl w:val="8AC2D1BC"/>
    <w:lvl w:ilvl="0" w:tplc="30383304">
      <w:start w:val="2"/>
      <w:numFmt w:val="decimal"/>
      <w:lvlText w:val="%1."/>
      <w:lvlJc w:val="left"/>
      <w:pPr>
        <w:ind w:left="6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5" w:hanging="360"/>
      </w:pPr>
    </w:lvl>
    <w:lvl w:ilvl="2" w:tplc="0419001B" w:tentative="1">
      <w:start w:val="1"/>
      <w:numFmt w:val="lowerRoman"/>
      <w:lvlText w:val="%3."/>
      <w:lvlJc w:val="right"/>
      <w:pPr>
        <w:ind w:left="8375" w:hanging="180"/>
      </w:pPr>
    </w:lvl>
    <w:lvl w:ilvl="3" w:tplc="0419000F" w:tentative="1">
      <w:start w:val="1"/>
      <w:numFmt w:val="decimal"/>
      <w:lvlText w:val="%4."/>
      <w:lvlJc w:val="left"/>
      <w:pPr>
        <w:ind w:left="9095" w:hanging="360"/>
      </w:pPr>
    </w:lvl>
    <w:lvl w:ilvl="4" w:tplc="04190019" w:tentative="1">
      <w:start w:val="1"/>
      <w:numFmt w:val="lowerLetter"/>
      <w:lvlText w:val="%5."/>
      <w:lvlJc w:val="left"/>
      <w:pPr>
        <w:ind w:left="9815" w:hanging="360"/>
      </w:pPr>
    </w:lvl>
    <w:lvl w:ilvl="5" w:tplc="0419001B" w:tentative="1">
      <w:start w:val="1"/>
      <w:numFmt w:val="lowerRoman"/>
      <w:lvlText w:val="%6."/>
      <w:lvlJc w:val="right"/>
      <w:pPr>
        <w:ind w:left="10535" w:hanging="180"/>
      </w:pPr>
    </w:lvl>
    <w:lvl w:ilvl="6" w:tplc="0419000F" w:tentative="1">
      <w:start w:val="1"/>
      <w:numFmt w:val="decimal"/>
      <w:lvlText w:val="%7."/>
      <w:lvlJc w:val="left"/>
      <w:pPr>
        <w:ind w:left="11255" w:hanging="360"/>
      </w:pPr>
    </w:lvl>
    <w:lvl w:ilvl="7" w:tplc="04190019" w:tentative="1">
      <w:start w:val="1"/>
      <w:numFmt w:val="lowerLetter"/>
      <w:lvlText w:val="%8."/>
      <w:lvlJc w:val="left"/>
      <w:pPr>
        <w:ind w:left="11975" w:hanging="360"/>
      </w:pPr>
    </w:lvl>
    <w:lvl w:ilvl="8" w:tplc="0419001B" w:tentative="1">
      <w:start w:val="1"/>
      <w:numFmt w:val="lowerRoman"/>
      <w:lvlText w:val="%9."/>
      <w:lvlJc w:val="right"/>
      <w:pPr>
        <w:ind w:left="12695" w:hanging="180"/>
      </w:pPr>
    </w:lvl>
  </w:abstractNum>
  <w:abstractNum w:abstractNumId="27">
    <w:nsid w:val="56CC0AA1"/>
    <w:multiLevelType w:val="multilevel"/>
    <w:tmpl w:val="0542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0EF6D9D"/>
    <w:multiLevelType w:val="hybridMultilevel"/>
    <w:tmpl w:val="4EC0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8367C"/>
    <w:multiLevelType w:val="hybridMultilevel"/>
    <w:tmpl w:val="C30E67D0"/>
    <w:lvl w:ilvl="0" w:tplc="08F4C386">
      <w:start w:val="1"/>
      <w:numFmt w:val="decimal"/>
      <w:lvlText w:val="%1."/>
      <w:lvlJc w:val="left"/>
      <w:pPr>
        <w:ind w:left="720" w:hanging="360"/>
      </w:pPr>
    </w:lvl>
    <w:lvl w:ilvl="1" w:tplc="7932D91E">
      <w:start w:val="1"/>
      <w:numFmt w:val="lowerLetter"/>
      <w:lvlText w:val="%2."/>
      <w:lvlJc w:val="left"/>
      <w:pPr>
        <w:ind w:left="1440" w:hanging="360"/>
      </w:pPr>
    </w:lvl>
    <w:lvl w:ilvl="2" w:tplc="06A44188">
      <w:start w:val="1"/>
      <w:numFmt w:val="lowerRoman"/>
      <w:lvlText w:val="%3."/>
      <w:lvlJc w:val="right"/>
      <w:pPr>
        <w:ind w:left="2160" w:hanging="180"/>
      </w:pPr>
    </w:lvl>
    <w:lvl w:ilvl="3" w:tplc="54EC4206">
      <w:start w:val="1"/>
      <w:numFmt w:val="decimal"/>
      <w:lvlText w:val="%4."/>
      <w:lvlJc w:val="left"/>
      <w:pPr>
        <w:ind w:left="2880" w:hanging="360"/>
      </w:pPr>
    </w:lvl>
    <w:lvl w:ilvl="4" w:tplc="4DD4365E">
      <w:start w:val="1"/>
      <w:numFmt w:val="lowerLetter"/>
      <w:lvlText w:val="%5."/>
      <w:lvlJc w:val="left"/>
      <w:pPr>
        <w:ind w:left="3600" w:hanging="360"/>
      </w:pPr>
    </w:lvl>
    <w:lvl w:ilvl="5" w:tplc="00F29008">
      <w:start w:val="1"/>
      <w:numFmt w:val="lowerRoman"/>
      <w:lvlText w:val="%6."/>
      <w:lvlJc w:val="right"/>
      <w:pPr>
        <w:ind w:left="4320" w:hanging="180"/>
      </w:pPr>
    </w:lvl>
    <w:lvl w:ilvl="6" w:tplc="FA4CEB62">
      <w:start w:val="1"/>
      <w:numFmt w:val="decimal"/>
      <w:lvlText w:val="%7."/>
      <w:lvlJc w:val="left"/>
      <w:pPr>
        <w:ind w:left="5040" w:hanging="360"/>
      </w:pPr>
    </w:lvl>
    <w:lvl w:ilvl="7" w:tplc="9C5C18E6">
      <w:start w:val="1"/>
      <w:numFmt w:val="lowerLetter"/>
      <w:lvlText w:val="%8."/>
      <w:lvlJc w:val="left"/>
      <w:pPr>
        <w:ind w:left="5760" w:hanging="360"/>
      </w:pPr>
    </w:lvl>
    <w:lvl w:ilvl="8" w:tplc="B13CCBF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F5DF9"/>
    <w:multiLevelType w:val="hybridMultilevel"/>
    <w:tmpl w:val="2CC2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E780E"/>
    <w:multiLevelType w:val="hybridMultilevel"/>
    <w:tmpl w:val="661A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444D0"/>
    <w:multiLevelType w:val="hybridMultilevel"/>
    <w:tmpl w:val="67443CF4"/>
    <w:lvl w:ilvl="0" w:tplc="AD8092C2">
      <w:start w:val="1"/>
      <w:numFmt w:val="decimal"/>
      <w:lvlText w:val="%1."/>
      <w:lvlJc w:val="left"/>
      <w:pPr>
        <w:ind w:left="1069" w:hanging="360"/>
      </w:pPr>
    </w:lvl>
    <w:lvl w:ilvl="1" w:tplc="BEFC8214">
      <w:start w:val="1"/>
      <w:numFmt w:val="lowerLetter"/>
      <w:lvlText w:val="%2."/>
      <w:lvlJc w:val="left"/>
      <w:pPr>
        <w:ind w:left="1789" w:hanging="360"/>
      </w:pPr>
    </w:lvl>
    <w:lvl w:ilvl="2" w:tplc="AA42491C">
      <w:start w:val="1"/>
      <w:numFmt w:val="lowerRoman"/>
      <w:lvlText w:val="%3."/>
      <w:lvlJc w:val="right"/>
      <w:pPr>
        <w:ind w:left="2509" w:hanging="180"/>
      </w:pPr>
    </w:lvl>
    <w:lvl w:ilvl="3" w:tplc="08B2E7F0">
      <w:start w:val="1"/>
      <w:numFmt w:val="decimal"/>
      <w:lvlText w:val="%4."/>
      <w:lvlJc w:val="left"/>
      <w:pPr>
        <w:ind w:left="3229" w:hanging="360"/>
      </w:pPr>
    </w:lvl>
    <w:lvl w:ilvl="4" w:tplc="755822C2">
      <w:start w:val="1"/>
      <w:numFmt w:val="lowerLetter"/>
      <w:lvlText w:val="%5."/>
      <w:lvlJc w:val="left"/>
      <w:pPr>
        <w:ind w:left="3949" w:hanging="360"/>
      </w:pPr>
    </w:lvl>
    <w:lvl w:ilvl="5" w:tplc="B12A3C18">
      <w:start w:val="1"/>
      <w:numFmt w:val="lowerRoman"/>
      <w:lvlText w:val="%6."/>
      <w:lvlJc w:val="right"/>
      <w:pPr>
        <w:ind w:left="4669" w:hanging="180"/>
      </w:pPr>
    </w:lvl>
    <w:lvl w:ilvl="6" w:tplc="EE200A26">
      <w:start w:val="1"/>
      <w:numFmt w:val="decimal"/>
      <w:lvlText w:val="%7."/>
      <w:lvlJc w:val="left"/>
      <w:pPr>
        <w:ind w:left="5389" w:hanging="360"/>
      </w:pPr>
    </w:lvl>
    <w:lvl w:ilvl="7" w:tplc="95DEE7AE">
      <w:start w:val="1"/>
      <w:numFmt w:val="lowerLetter"/>
      <w:lvlText w:val="%8."/>
      <w:lvlJc w:val="left"/>
      <w:pPr>
        <w:ind w:left="6109" w:hanging="360"/>
      </w:pPr>
    </w:lvl>
    <w:lvl w:ilvl="8" w:tplc="8CFC25CA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6A26DE"/>
    <w:multiLevelType w:val="hybridMultilevel"/>
    <w:tmpl w:val="AFB09354"/>
    <w:lvl w:ilvl="0" w:tplc="A37C7970">
      <w:start w:val="1"/>
      <w:numFmt w:val="decimal"/>
      <w:lvlText w:val="%1."/>
      <w:lvlJc w:val="left"/>
      <w:pPr>
        <w:ind w:left="1069" w:hanging="360"/>
      </w:pPr>
    </w:lvl>
    <w:lvl w:ilvl="1" w:tplc="4C328BD6">
      <w:start w:val="1"/>
      <w:numFmt w:val="lowerLetter"/>
      <w:lvlText w:val="%2."/>
      <w:lvlJc w:val="left"/>
      <w:pPr>
        <w:ind w:left="1789" w:hanging="360"/>
      </w:pPr>
    </w:lvl>
    <w:lvl w:ilvl="2" w:tplc="32FE9DB0">
      <w:start w:val="1"/>
      <w:numFmt w:val="lowerRoman"/>
      <w:lvlText w:val="%3."/>
      <w:lvlJc w:val="right"/>
      <w:pPr>
        <w:ind w:left="2509" w:hanging="180"/>
      </w:pPr>
    </w:lvl>
    <w:lvl w:ilvl="3" w:tplc="E356EAC2">
      <w:start w:val="1"/>
      <w:numFmt w:val="decimal"/>
      <w:lvlText w:val="%4."/>
      <w:lvlJc w:val="left"/>
      <w:pPr>
        <w:ind w:left="3229" w:hanging="360"/>
      </w:pPr>
    </w:lvl>
    <w:lvl w:ilvl="4" w:tplc="91C22AC6">
      <w:start w:val="1"/>
      <w:numFmt w:val="lowerLetter"/>
      <w:lvlText w:val="%5."/>
      <w:lvlJc w:val="left"/>
      <w:pPr>
        <w:ind w:left="3949" w:hanging="360"/>
      </w:pPr>
    </w:lvl>
    <w:lvl w:ilvl="5" w:tplc="40A8D648">
      <w:start w:val="1"/>
      <w:numFmt w:val="lowerRoman"/>
      <w:lvlText w:val="%6."/>
      <w:lvlJc w:val="right"/>
      <w:pPr>
        <w:ind w:left="4669" w:hanging="180"/>
      </w:pPr>
    </w:lvl>
    <w:lvl w:ilvl="6" w:tplc="0E12232A">
      <w:start w:val="1"/>
      <w:numFmt w:val="decimal"/>
      <w:lvlText w:val="%7."/>
      <w:lvlJc w:val="left"/>
      <w:pPr>
        <w:ind w:left="5389" w:hanging="360"/>
      </w:pPr>
    </w:lvl>
    <w:lvl w:ilvl="7" w:tplc="56E60A2C">
      <w:start w:val="1"/>
      <w:numFmt w:val="lowerLetter"/>
      <w:lvlText w:val="%8."/>
      <w:lvlJc w:val="left"/>
      <w:pPr>
        <w:ind w:left="6109" w:hanging="360"/>
      </w:pPr>
    </w:lvl>
    <w:lvl w:ilvl="8" w:tplc="7A7EAE3A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AE7F43"/>
    <w:multiLevelType w:val="hybridMultilevel"/>
    <w:tmpl w:val="2162F628"/>
    <w:lvl w:ilvl="0" w:tplc="1736C79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 w:tplc="5AB8CD5A">
      <w:numFmt w:val="bullet"/>
      <w:lvlText w:val="•"/>
      <w:lvlJc w:val="left"/>
      <w:pPr>
        <w:ind w:left="7749" w:hanging="269"/>
      </w:pPr>
      <w:rPr>
        <w:rFonts w:hint="default"/>
        <w:lang w:val="ru-RU" w:eastAsia="en-US" w:bidi="ar-SA"/>
      </w:rPr>
    </w:lvl>
    <w:lvl w:ilvl="2" w:tplc="91CA9D14">
      <w:numFmt w:val="bullet"/>
      <w:lvlText w:val="•"/>
      <w:lvlJc w:val="left"/>
      <w:pPr>
        <w:ind w:left="8658" w:hanging="269"/>
      </w:pPr>
      <w:rPr>
        <w:rFonts w:hint="default"/>
        <w:lang w:val="ru-RU" w:eastAsia="en-US" w:bidi="ar-SA"/>
      </w:rPr>
    </w:lvl>
    <w:lvl w:ilvl="3" w:tplc="779AEA66">
      <w:numFmt w:val="bullet"/>
      <w:lvlText w:val="•"/>
      <w:lvlJc w:val="left"/>
      <w:pPr>
        <w:ind w:left="9568" w:hanging="269"/>
      </w:pPr>
      <w:rPr>
        <w:rFonts w:hint="default"/>
        <w:lang w:val="ru-RU" w:eastAsia="en-US" w:bidi="ar-SA"/>
      </w:rPr>
    </w:lvl>
    <w:lvl w:ilvl="4" w:tplc="D2F20BCC">
      <w:numFmt w:val="bullet"/>
      <w:lvlText w:val="•"/>
      <w:lvlJc w:val="left"/>
      <w:pPr>
        <w:ind w:left="10477" w:hanging="269"/>
      </w:pPr>
      <w:rPr>
        <w:rFonts w:hint="default"/>
        <w:lang w:val="ru-RU" w:eastAsia="en-US" w:bidi="ar-SA"/>
      </w:rPr>
    </w:lvl>
    <w:lvl w:ilvl="5" w:tplc="FB3A75E4">
      <w:numFmt w:val="bullet"/>
      <w:lvlText w:val="•"/>
      <w:lvlJc w:val="left"/>
      <w:pPr>
        <w:ind w:left="11386" w:hanging="269"/>
      </w:pPr>
      <w:rPr>
        <w:rFonts w:hint="default"/>
        <w:lang w:val="ru-RU" w:eastAsia="en-US" w:bidi="ar-SA"/>
      </w:rPr>
    </w:lvl>
    <w:lvl w:ilvl="6" w:tplc="1464A32E">
      <w:numFmt w:val="bullet"/>
      <w:lvlText w:val="•"/>
      <w:lvlJc w:val="left"/>
      <w:pPr>
        <w:ind w:left="12296" w:hanging="269"/>
      </w:pPr>
      <w:rPr>
        <w:rFonts w:hint="default"/>
        <w:lang w:val="ru-RU" w:eastAsia="en-US" w:bidi="ar-SA"/>
      </w:rPr>
    </w:lvl>
    <w:lvl w:ilvl="7" w:tplc="970AC4D8">
      <w:numFmt w:val="bullet"/>
      <w:lvlText w:val="•"/>
      <w:lvlJc w:val="left"/>
      <w:pPr>
        <w:ind w:left="13205" w:hanging="269"/>
      </w:pPr>
      <w:rPr>
        <w:rFonts w:hint="default"/>
        <w:lang w:val="ru-RU" w:eastAsia="en-US" w:bidi="ar-SA"/>
      </w:rPr>
    </w:lvl>
    <w:lvl w:ilvl="8" w:tplc="46D8631C">
      <w:numFmt w:val="bullet"/>
      <w:lvlText w:val="•"/>
      <w:lvlJc w:val="left"/>
      <w:pPr>
        <w:ind w:left="14114" w:hanging="269"/>
      </w:pPr>
      <w:rPr>
        <w:rFonts w:hint="default"/>
        <w:lang w:val="ru-RU" w:eastAsia="en-US" w:bidi="ar-SA"/>
      </w:rPr>
    </w:lvl>
  </w:abstractNum>
  <w:abstractNum w:abstractNumId="35">
    <w:nsid w:val="7F49690B"/>
    <w:multiLevelType w:val="hybridMultilevel"/>
    <w:tmpl w:val="19AE89FA"/>
    <w:lvl w:ilvl="0" w:tplc="AD1226DC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/>
      </w:rPr>
    </w:lvl>
    <w:lvl w:ilvl="1" w:tplc="28280954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/>
      </w:rPr>
    </w:lvl>
    <w:lvl w:ilvl="2" w:tplc="24088E76">
      <w:start w:val="1"/>
      <w:numFmt w:val="bullet"/>
      <w:lvlText w:val=""/>
      <w:lvlJc w:val="left"/>
      <w:pPr>
        <w:ind w:left="1880" w:hanging="360"/>
      </w:pPr>
      <w:rPr>
        <w:rFonts w:ascii="Wingdings" w:hAnsi="Wingdings"/>
      </w:rPr>
    </w:lvl>
    <w:lvl w:ilvl="3" w:tplc="DEA28C3A">
      <w:start w:val="1"/>
      <w:numFmt w:val="bullet"/>
      <w:lvlText w:val=""/>
      <w:lvlJc w:val="left"/>
      <w:pPr>
        <w:ind w:left="2600" w:hanging="360"/>
      </w:pPr>
      <w:rPr>
        <w:rFonts w:ascii="Symbol" w:hAnsi="Symbol"/>
      </w:rPr>
    </w:lvl>
    <w:lvl w:ilvl="4" w:tplc="FA96DF06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/>
      </w:rPr>
    </w:lvl>
    <w:lvl w:ilvl="5" w:tplc="96188B58">
      <w:start w:val="1"/>
      <w:numFmt w:val="bullet"/>
      <w:lvlText w:val=""/>
      <w:lvlJc w:val="left"/>
      <w:pPr>
        <w:ind w:left="4040" w:hanging="360"/>
      </w:pPr>
      <w:rPr>
        <w:rFonts w:ascii="Wingdings" w:hAnsi="Wingdings"/>
      </w:rPr>
    </w:lvl>
    <w:lvl w:ilvl="6" w:tplc="467C750E">
      <w:start w:val="1"/>
      <w:numFmt w:val="bullet"/>
      <w:lvlText w:val=""/>
      <w:lvlJc w:val="left"/>
      <w:pPr>
        <w:ind w:left="4760" w:hanging="360"/>
      </w:pPr>
      <w:rPr>
        <w:rFonts w:ascii="Symbol" w:hAnsi="Symbol"/>
      </w:rPr>
    </w:lvl>
    <w:lvl w:ilvl="7" w:tplc="196C9010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/>
      </w:rPr>
    </w:lvl>
    <w:lvl w:ilvl="8" w:tplc="60702B66">
      <w:start w:val="1"/>
      <w:numFmt w:val="bullet"/>
      <w:lvlText w:val=""/>
      <w:lvlJc w:val="left"/>
      <w:pPr>
        <w:ind w:left="6200" w:hanging="360"/>
      </w:pPr>
      <w:rPr>
        <w:rFonts w:ascii="Wingdings" w:hAnsi="Wingdings"/>
      </w:r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14"/>
  </w:num>
  <w:num w:numId="5">
    <w:abstractNumId w:val="16"/>
  </w:num>
  <w:num w:numId="6">
    <w:abstractNumId w:val="24"/>
  </w:num>
  <w:num w:numId="7">
    <w:abstractNumId w:val="33"/>
  </w:num>
  <w:num w:numId="8">
    <w:abstractNumId w:val="19"/>
  </w:num>
  <w:num w:numId="9">
    <w:abstractNumId w:val="20"/>
  </w:num>
  <w:num w:numId="10">
    <w:abstractNumId w:val="35"/>
  </w:num>
  <w:num w:numId="11">
    <w:abstractNumId w:val="18"/>
  </w:num>
  <w:num w:numId="12">
    <w:abstractNumId w:val="7"/>
  </w:num>
  <w:num w:numId="13">
    <w:abstractNumId w:val="9"/>
  </w:num>
  <w:num w:numId="14">
    <w:abstractNumId w:val="0"/>
  </w:num>
  <w:num w:numId="15">
    <w:abstractNumId w:val="31"/>
  </w:num>
  <w:num w:numId="16">
    <w:abstractNumId w:val="8"/>
  </w:num>
  <w:num w:numId="17">
    <w:abstractNumId w:val="10"/>
  </w:num>
  <w:num w:numId="18">
    <w:abstractNumId w:val="3"/>
  </w:num>
  <w:num w:numId="19">
    <w:abstractNumId w:val="17"/>
  </w:num>
  <w:num w:numId="20">
    <w:abstractNumId w:val="21"/>
  </w:num>
  <w:num w:numId="21">
    <w:abstractNumId w:val="1"/>
  </w:num>
  <w:num w:numId="22">
    <w:abstractNumId w:val="15"/>
  </w:num>
  <w:num w:numId="23">
    <w:abstractNumId w:val="11"/>
  </w:num>
  <w:num w:numId="24">
    <w:abstractNumId w:val="2"/>
  </w:num>
  <w:num w:numId="25">
    <w:abstractNumId w:val="28"/>
  </w:num>
  <w:num w:numId="26">
    <w:abstractNumId w:val="34"/>
  </w:num>
  <w:num w:numId="27">
    <w:abstractNumId w:val="26"/>
  </w:num>
  <w:num w:numId="28">
    <w:abstractNumId w:val="13"/>
  </w:num>
  <w:num w:numId="29">
    <w:abstractNumId w:val="5"/>
  </w:num>
  <w:num w:numId="30">
    <w:abstractNumId w:val="12"/>
  </w:num>
  <w:num w:numId="31">
    <w:abstractNumId w:val="6"/>
  </w:num>
  <w:num w:numId="32">
    <w:abstractNumId w:val="30"/>
  </w:num>
  <w:num w:numId="33">
    <w:abstractNumId w:val="23"/>
  </w:num>
  <w:num w:numId="34">
    <w:abstractNumId w:val="25"/>
  </w:num>
  <w:num w:numId="35">
    <w:abstractNumId w:val="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47"/>
  <w:autoHyphenatio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01"/>
    <w:rsid w:val="000252F1"/>
    <w:rsid w:val="00051CFE"/>
    <w:rsid w:val="000C0D41"/>
    <w:rsid w:val="0011154B"/>
    <w:rsid w:val="00133754"/>
    <w:rsid w:val="00183315"/>
    <w:rsid w:val="001B13E4"/>
    <w:rsid w:val="001D2C30"/>
    <w:rsid w:val="002052DD"/>
    <w:rsid w:val="00241281"/>
    <w:rsid w:val="00253733"/>
    <w:rsid w:val="002849E1"/>
    <w:rsid w:val="002937A4"/>
    <w:rsid w:val="002B267F"/>
    <w:rsid w:val="00307D2C"/>
    <w:rsid w:val="00321BB9"/>
    <w:rsid w:val="00373A8F"/>
    <w:rsid w:val="0037672D"/>
    <w:rsid w:val="00380DD1"/>
    <w:rsid w:val="0038638B"/>
    <w:rsid w:val="003A623E"/>
    <w:rsid w:val="003D61FF"/>
    <w:rsid w:val="003F076B"/>
    <w:rsid w:val="004226FF"/>
    <w:rsid w:val="00443BB2"/>
    <w:rsid w:val="004455A9"/>
    <w:rsid w:val="00475130"/>
    <w:rsid w:val="004C0CD5"/>
    <w:rsid w:val="004C5E08"/>
    <w:rsid w:val="00503988"/>
    <w:rsid w:val="00505F6B"/>
    <w:rsid w:val="005145F1"/>
    <w:rsid w:val="00517301"/>
    <w:rsid w:val="005334FB"/>
    <w:rsid w:val="00540F3E"/>
    <w:rsid w:val="00544904"/>
    <w:rsid w:val="00550F61"/>
    <w:rsid w:val="0058242B"/>
    <w:rsid w:val="005C2AD2"/>
    <w:rsid w:val="005E0CF1"/>
    <w:rsid w:val="00654D6D"/>
    <w:rsid w:val="006718CC"/>
    <w:rsid w:val="006837A7"/>
    <w:rsid w:val="006B7A2E"/>
    <w:rsid w:val="006E3D3A"/>
    <w:rsid w:val="007106E7"/>
    <w:rsid w:val="00731192"/>
    <w:rsid w:val="007340D5"/>
    <w:rsid w:val="00736784"/>
    <w:rsid w:val="00745127"/>
    <w:rsid w:val="00771C11"/>
    <w:rsid w:val="00786846"/>
    <w:rsid w:val="00800E42"/>
    <w:rsid w:val="00807D9E"/>
    <w:rsid w:val="008261EE"/>
    <w:rsid w:val="008C6228"/>
    <w:rsid w:val="00907D47"/>
    <w:rsid w:val="009152CB"/>
    <w:rsid w:val="0091701B"/>
    <w:rsid w:val="00936054"/>
    <w:rsid w:val="009A02CC"/>
    <w:rsid w:val="009A5E67"/>
    <w:rsid w:val="00A223EF"/>
    <w:rsid w:val="00A84472"/>
    <w:rsid w:val="00AC3C03"/>
    <w:rsid w:val="00AD2E14"/>
    <w:rsid w:val="00B31448"/>
    <w:rsid w:val="00B402FA"/>
    <w:rsid w:val="00B54386"/>
    <w:rsid w:val="00B73929"/>
    <w:rsid w:val="00B80A6B"/>
    <w:rsid w:val="00B83465"/>
    <w:rsid w:val="00BD5CD8"/>
    <w:rsid w:val="00BF0F10"/>
    <w:rsid w:val="00BF4C28"/>
    <w:rsid w:val="00C27764"/>
    <w:rsid w:val="00C35A26"/>
    <w:rsid w:val="00C6639F"/>
    <w:rsid w:val="00C82456"/>
    <w:rsid w:val="00CE3B97"/>
    <w:rsid w:val="00CE5AA0"/>
    <w:rsid w:val="00CE74F6"/>
    <w:rsid w:val="00D02CA6"/>
    <w:rsid w:val="00D23E8D"/>
    <w:rsid w:val="00D325AB"/>
    <w:rsid w:val="00DB0720"/>
    <w:rsid w:val="00E40F03"/>
    <w:rsid w:val="00E711B3"/>
    <w:rsid w:val="00E752BE"/>
    <w:rsid w:val="00EA02D8"/>
    <w:rsid w:val="00EB0DA9"/>
    <w:rsid w:val="00EB3ECF"/>
    <w:rsid w:val="00EC4128"/>
    <w:rsid w:val="00ED49B3"/>
    <w:rsid w:val="00EE44FB"/>
    <w:rsid w:val="00F129C8"/>
    <w:rsid w:val="00F137AE"/>
    <w:rsid w:val="00F25B5E"/>
    <w:rsid w:val="00F5413E"/>
    <w:rsid w:val="00F636AE"/>
    <w:rsid w:val="00FB600A"/>
    <w:rsid w:val="00FD1981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eastAsia="ru-RU"/>
    </w:rPr>
  </w:style>
  <w:style w:type="paragraph" w:styleId="1">
    <w:name w:val="heading 1"/>
    <w:basedOn w:val="a"/>
    <w:next w:val="a0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0"/>
    <w:link w:val="21"/>
    <w:qFormat/>
    <w:pPr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"/>
    <w:next w:val="a0"/>
    <w:link w:val="31"/>
    <w:qFormat/>
    <w:pPr>
      <w:outlineLvl w:val="2"/>
    </w:pPr>
    <w:rPr>
      <w:sz w:val="26"/>
      <w:szCs w:val="26"/>
    </w:rPr>
  </w:style>
  <w:style w:type="paragraph" w:styleId="4">
    <w:name w:val="heading 4"/>
    <w:basedOn w:val="a"/>
    <w:next w:val="a0"/>
    <w:link w:val="41"/>
    <w:qFormat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12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Название Знак1"/>
    <w:link w:val="a6"/>
    <w:uiPriority w:val="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CaptionChar">
    <w:name w:val="Caption Char"/>
    <w:uiPriority w:val="99"/>
  </w:style>
  <w:style w:type="table" w:styleId="ae">
    <w:name w:val="Table Grid"/>
    <w:basedOn w:val="a2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footnote text"/>
    <w:basedOn w:val="a"/>
    <w:link w:val="af1"/>
    <w:uiPriority w:val="99"/>
    <w:pPr>
      <w:suppressLineNumbers/>
      <w:ind w:left="339" w:hanging="339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0">
    <w:name w:val="Body Text"/>
    <w:basedOn w:val="a"/>
    <w:uiPriority w:val="1"/>
    <w:qFormat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6">
    <w:name w:val="Основной шрифт абзаца1"/>
  </w:style>
  <w:style w:type="character" w:customStyle="1" w:styleId="17">
    <w:name w:val="Заголовок 1 Знак"/>
    <w:uiPriority w:val="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5">
    <w:name w:val="Основной текст с отступом 2 Знак"/>
    <w:rPr>
      <w:rFonts w:ascii="Calibri" w:eastAsia="Calibri" w:hAnsi="Calibri" w:cs="Times New Roman"/>
    </w:rPr>
  </w:style>
  <w:style w:type="character" w:customStyle="1" w:styleId="af8">
    <w:name w:val="Обычный (веб) Знак"/>
    <w:rPr>
      <w:rFonts w:ascii="Arial" w:eastAsia="Times New Roman" w:hAnsi="Arial" w:cs="Times New Roman"/>
      <w:sz w:val="18"/>
      <w:szCs w:val="18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Цветовое выделение"/>
    <w:rPr>
      <w:b/>
      <w:bCs/>
      <w:color w:val="26282F"/>
      <w:sz w:val="26"/>
      <w:szCs w:val="26"/>
    </w:rPr>
  </w:style>
  <w:style w:type="character" w:customStyle="1" w:styleId="afb">
    <w:name w:val="Основной текст Знак"/>
    <w:uiPriority w:val="1"/>
    <w:rPr>
      <w:rFonts w:ascii="Calibri" w:eastAsia="Times New Roman" w:hAnsi="Calibri" w:cs="Times New Roman"/>
    </w:rPr>
  </w:style>
  <w:style w:type="character" w:customStyle="1" w:styleId="afc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Ниж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Строгий1"/>
    <w:rPr>
      <w:b/>
      <w:bCs/>
    </w:rPr>
  </w:style>
  <w:style w:type="character" w:customStyle="1" w:styleId="34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ff">
    <w:name w:val="Название Знак"/>
    <w:uiPriority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Гипертекстовая ссылка"/>
    <w:rPr>
      <w:color w:val="008000"/>
    </w:rPr>
  </w:style>
  <w:style w:type="character" w:customStyle="1" w:styleId="aff1">
    <w:name w:val="Активная гипертекстовая ссылка"/>
    <w:rPr>
      <w:rFonts w:cs="Times New Roman"/>
      <w:b/>
      <w:color w:val="008000"/>
      <w:u w:val="single"/>
    </w:rPr>
  </w:style>
  <w:style w:type="character" w:customStyle="1" w:styleId="aff2">
    <w:name w:val="Выделение для Базового Поиска"/>
    <w:rPr>
      <w:rFonts w:cs="Times New Roman"/>
      <w:b/>
      <w:color w:val="0058A9"/>
    </w:rPr>
  </w:style>
  <w:style w:type="character" w:customStyle="1" w:styleId="aff3">
    <w:name w:val="Выделение для Базового Поиска (курсив)"/>
    <w:rPr>
      <w:rFonts w:cs="Times New Roman"/>
      <w:b/>
      <w:i/>
      <w:iCs/>
      <w:color w:val="0058A9"/>
    </w:rPr>
  </w:style>
  <w:style w:type="character" w:customStyle="1" w:styleId="aff4">
    <w:name w:val="Заголовок своего сообщения"/>
    <w:rPr>
      <w:rFonts w:cs="Times New Roman"/>
      <w:b/>
      <w:color w:val="000080"/>
    </w:rPr>
  </w:style>
  <w:style w:type="character" w:customStyle="1" w:styleId="aff5">
    <w:name w:val="Заголовок чужого сообщения"/>
    <w:rPr>
      <w:rFonts w:cs="Times New Roman"/>
      <w:b/>
      <w:color w:val="FF0000"/>
    </w:rPr>
  </w:style>
  <w:style w:type="character" w:customStyle="1" w:styleId="aff6">
    <w:name w:val="Найденные слова"/>
    <w:rPr>
      <w:rFonts w:cs="Times New Roman"/>
      <w:color w:val="000080"/>
      <w:highlight w:val="yellow"/>
    </w:rPr>
  </w:style>
  <w:style w:type="character" w:customStyle="1" w:styleId="aff7">
    <w:name w:val="Не вступил в силу"/>
    <w:rPr>
      <w:rFonts w:cs="Times New Roman"/>
      <w:b/>
      <w:color w:val="008080"/>
    </w:rPr>
  </w:style>
  <w:style w:type="character" w:customStyle="1" w:styleId="aff8">
    <w:name w:val="Опечатки"/>
    <w:rPr>
      <w:color w:val="FF0000"/>
    </w:rPr>
  </w:style>
  <w:style w:type="character" w:customStyle="1" w:styleId="aff9">
    <w:name w:val="Продолжение ссылки"/>
    <w:rPr>
      <w:rFonts w:cs="Times New Roman"/>
      <w:b/>
      <w:color w:val="008000"/>
    </w:rPr>
  </w:style>
  <w:style w:type="character" w:customStyle="1" w:styleId="affa">
    <w:name w:val="Сравнение редакций"/>
    <w:rPr>
      <w:rFonts w:cs="Times New Roman"/>
      <w:b/>
      <w:color w:val="000080"/>
    </w:rPr>
  </w:style>
  <w:style w:type="character" w:customStyle="1" w:styleId="affb">
    <w:name w:val="Сравнение редакций. Добавленный фрагмент"/>
    <w:rPr>
      <w:color w:val="0000FF"/>
      <w:highlight w:val="blue"/>
    </w:rPr>
  </w:style>
  <w:style w:type="character" w:customStyle="1" w:styleId="affc">
    <w:name w:val="Сравнение редакций. Удаленный фрагмент"/>
    <w:rPr>
      <w:strike/>
      <w:color w:val="808000"/>
    </w:rPr>
  </w:style>
  <w:style w:type="character" w:customStyle="1" w:styleId="affd">
    <w:name w:val="Утратил силу"/>
    <w:rPr>
      <w:rFonts w:cs="Times New Roman"/>
      <w:b/>
      <w:strike/>
      <w:color w:val="808000"/>
    </w:rPr>
  </w:style>
  <w:style w:type="character" w:customStyle="1" w:styleId="19">
    <w:name w:val="Просмотренная гиперссылка1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6"/>
  </w:style>
  <w:style w:type="character" w:customStyle="1" w:styleId="affe">
    <w:name w:val="Основной текст_"/>
    <w:rPr>
      <w:sz w:val="26"/>
      <w:highlight w:val="white"/>
    </w:rPr>
  </w:style>
  <w:style w:type="character" w:customStyle="1" w:styleId="27">
    <w:name w:val="Основной текст 2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Times New Roman"/>
      <w:color w:val="00000A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="Times New Roman"/>
      <w:sz w:val="22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28">
    <w:name w:val="Основной текст (2)_"/>
    <w:rPr>
      <w:rFonts w:ascii="Times New Roman" w:hAnsi="Times New Roman" w:cs="Times New Roman"/>
      <w:sz w:val="28"/>
      <w:u w:val="none"/>
    </w:rPr>
  </w:style>
  <w:style w:type="character" w:customStyle="1" w:styleId="35">
    <w:name w:val="Основной текст (3)_"/>
    <w:rPr>
      <w:rFonts w:ascii="Calibri" w:hAnsi="Calibri" w:cs="Calibri"/>
      <w:b/>
      <w:sz w:val="22"/>
      <w:u w:val="none"/>
    </w:rPr>
  </w:style>
  <w:style w:type="character" w:customStyle="1" w:styleId="DefaultFontStyle">
    <w:name w:val="DefaultFontStyle"/>
    <w:rPr>
      <w:rFonts w:ascii="Arial Unicode MS" w:eastAsia="Arial Unicode MS" w:hAnsi="Arial Unicode MS" w:cs="Arial Unicode MS"/>
      <w:color w:val="000000"/>
      <w:spacing w:val="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Pr>
      <w:rFonts w:ascii="Arial" w:eastAsia="Arial" w:hAnsi="Arial" w:cs="Arial"/>
      <w:color w:val="000000"/>
      <w:spacing w:val="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Pr>
      <w:rFonts w:ascii="Arial" w:eastAsia="Arial" w:hAnsi="Arial" w:cs="Arial"/>
      <w:color w:val="000000"/>
      <w:spacing w:val="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afff">
    <w:name w:val="Символ сноски"/>
    <w:qFormat/>
  </w:style>
  <w:style w:type="character" w:customStyle="1" w:styleId="afff0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styleId="afff1">
    <w:name w:val="List"/>
    <w:basedOn w:val="a0"/>
    <w:rPr>
      <w:rFonts w:cs="Mangal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color w:val="00000A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color w:val="00000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color w:val="00000A"/>
      <w:lang w:eastAsia="ru-RU"/>
    </w:rPr>
  </w:style>
  <w:style w:type="paragraph" w:customStyle="1" w:styleId="311">
    <w:name w:val="Основной текст с отступом 31"/>
    <w:basedOn w:val="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c">
    <w:name w:val="Обычный (веб)1"/>
    <w:basedOn w:val="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  <w:color w:val="00000A"/>
      <w:lang w:eastAsia="ru-RU"/>
    </w:rPr>
  </w:style>
  <w:style w:type="paragraph" w:customStyle="1" w:styleId="1d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ff2">
    <w:name w:val="Нормальный (таблица)"/>
    <w:basedOn w:val="a"/>
    <w:pPr>
      <w:widowControl w:val="0"/>
      <w:jc w:val="both"/>
    </w:pPr>
    <w:rPr>
      <w:rFonts w:ascii="Arial" w:eastAsia="Arial Unicode MS" w:hAnsi="Arial" w:cs="Arial"/>
    </w:rPr>
  </w:style>
  <w:style w:type="paragraph" w:styleId="afff3">
    <w:name w:val="Body Text Indent"/>
    <w:basedOn w:val="a"/>
    <w:link w:val="1e"/>
    <w:pPr>
      <w:ind w:firstLine="708"/>
      <w:jc w:val="both"/>
    </w:pPr>
    <w:rPr>
      <w:sz w:val="28"/>
    </w:rPr>
  </w:style>
  <w:style w:type="character" w:customStyle="1" w:styleId="13">
    <w:name w:val="Верхний колонтитул Знак1"/>
    <w:link w:val="ab"/>
    <w:uiPriority w:val="99"/>
    <w:rPr>
      <w:color w:val="00000A"/>
      <w:sz w:val="24"/>
      <w:szCs w:val="24"/>
    </w:rPr>
  </w:style>
  <w:style w:type="character" w:customStyle="1" w:styleId="14">
    <w:name w:val="Нижний колонтитул Знак1"/>
    <w:link w:val="ac"/>
    <w:uiPriority w:val="99"/>
    <w:rPr>
      <w:color w:val="00000A"/>
      <w:sz w:val="24"/>
      <w:szCs w:val="24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f">
    <w:name w:val="Название1"/>
    <w:basedOn w:val="a"/>
    <w:next w:val="a0"/>
    <w:uiPriority w:val="1"/>
    <w:qFormat/>
    <w:pPr>
      <w:jc w:val="center"/>
    </w:pPr>
    <w:rPr>
      <w:sz w:val="28"/>
      <w:szCs w:val="20"/>
    </w:rPr>
  </w:style>
  <w:style w:type="paragraph" w:customStyle="1" w:styleId="afff4">
    <w:name w:val="Внимание: криминал!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5">
    <w:name w:val="Внимание: недобросовестность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6">
    <w:name w:val="Основное меню (преемственное)"/>
    <w:basedOn w:val="a"/>
    <w:pPr>
      <w:widowControl w:val="0"/>
      <w:jc w:val="both"/>
    </w:pPr>
    <w:rPr>
      <w:rFonts w:ascii="Verdana" w:hAnsi="Verdana" w:cs="Verdana"/>
    </w:rPr>
  </w:style>
  <w:style w:type="paragraph" w:customStyle="1" w:styleId="afff7">
    <w:name w:val="Заголовок группы контролов"/>
    <w:basedOn w:val="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"/>
    <w:rPr>
      <w:rFonts w:ascii="Cambria" w:hAnsi="Cambria" w:cs="Cambria"/>
      <w:color w:val="00000A"/>
      <w:highlight w:val="white"/>
    </w:rPr>
  </w:style>
  <w:style w:type="paragraph" w:customStyle="1" w:styleId="afff9">
    <w:name w:val="Заголовок приложения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fa">
    <w:name w:val="Заголовок распахивающейся части диалога"/>
    <w:basedOn w:val="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b">
    <w:name w:val="Заголовок статьи"/>
    <w:basedOn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c">
    <w:name w:val="Интерактивный заголовок"/>
    <w:basedOn w:val="10"/>
    <w:rPr>
      <w:highlight w:val="white"/>
    </w:rPr>
  </w:style>
  <w:style w:type="paragraph" w:customStyle="1" w:styleId="afffd">
    <w:name w:val="Текст информации об изменениях"/>
    <w:basedOn w:val="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e">
    <w:name w:val="Информация об изменениях"/>
    <w:basedOn w:val="afffd"/>
    <w:rPr>
      <w:sz w:val="24"/>
      <w:szCs w:val="24"/>
      <w:highlight w:val="cyan"/>
    </w:rPr>
  </w:style>
  <w:style w:type="paragraph" w:customStyle="1" w:styleId="affff">
    <w:name w:val="Текст (справка)"/>
    <w:basedOn w:val="a"/>
    <w:pPr>
      <w:widowControl w:val="0"/>
      <w:ind w:left="170" w:right="170"/>
    </w:pPr>
    <w:rPr>
      <w:rFonts w:ascii="Arial" w:hAnsi="Arial" w:cs="Arial"/>
    </w:rPr>
  </w:style>
  <w:style w:type="paragraph" w:customStyle="1" w:styleId="affff0">
    <w:name w:val="Комментарий"/>
    <w:basedOn w:val="afff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1">
    <w:name w:val="Информация об изменениях документа"/>
    <w:basedOn w:val="affff0"/>
    <w:pPr>
      <w:spacing w:before="0"/>
    </w:pPr>
  </w:style>
  <w:style w:type="paragraph" w:customStyle="1" w:styleId="affff2">
    <w:name w:val="Текст (лев. подпись)"/>
    <w:basedOn w:val="a"/>
    <w:pPr>
      <w:widowControl w:val="0"/>
    </w:pPr>
    <w:rPr>
      <w:rFonts w:ascii="Arial" w:hAnsi="Arial" w:cs="Arial"/>
    </w:rPr>
  </w:style>
  <w:style w:type="paragraph" w:customStyle="1" w:styleId="affff3">
    <w:name w:val="Колонтитул (левый)"/>
    <w:basedOn w:val="affff2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ff5">
    <w:name w:val="Колонтитул (правый)"/>
    <w:basedOn w:val="affff4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pPr>
      <w:spacing w:before="0"/>
      <w:jc w:val="left"/>
    </w:pPr>
    <w:rPr>
      <w:i w:val="0"/>
      <w:iCs w:val="0"/>
      <w:color w:val="000080"/>
    </w:rPr>
  </w:style>
  <w:style w:type="paragraph" w:customStyle="1" w:styleId="affff7">
    <w:name w:val="Куда обратиться?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8">
    <w:name w:val="Моноширинный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f9">
    <w:name w:val="Необходимые документы"/>
    <w:basedOn w:val="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fa">
    <w:name w:val="Объект"/>
    <w:basedOn w:val="a"/>
    <w:pPr>
      <w:widowControl w:val="0"/>
      <w:jc w:val="both"/>
    </w:pPr>
  </w:style>
  <w:style w:type="paragraph" w:customStyle="1" w:styleId="affffb">
    <w:name w:val="Таблицы (моноширинный)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fc">
    <w:name w:val="Оглавление"/>
    <w:basedOn w:val="affffb"/>
    <w:pPr>
      <w:ind w:left="140"/>
    </w:pPr>
    <w:rPr>
      <w:rFonts w:ascii="Arial" w:hAnsi="Arial" w:cs="Times New Roman"/>
    </w:rPr>
  </w:style>
  <w:style w:type="paragraph" w:customStyle="1" w:styleId="affffd">
    <w:name w:val="Переменная часть"/>
    <w:basedOn w:val="afff6"/>
    <w:rPr>
      <w:rFonts w:ascii="Arial" w:hAnsi="Arial" w:cs="Times New Roman"/>
      <w:sz w:val="20"/>
      <w:szCs w:val="20"/>
    </w:rPr>
  </w:style>
  <w:style w:type="paragraph" w:customStyle="1" w:styleId="affffe">
    <w:name w:val="Подвал для информации об изменениях"/>
    <w:basedOn w:val="1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f">
    <w:name w:val="Подзаголовок для информации об изменениях"/>
    <w:basedOn w:val="afffd"/>
    <w:rPr>
      <w:b/>
      <w:bCs/>
      <w:color w:val="000080"/>
      <w:sz w:val="24"/>
      <w:szCs w:val="24"/>
    </w:rPr>
  </w:style>
  <w:style w:type="paragraph" w:customStyle="1" w:styleId="afffff0">
    <w:name w:val="Подчёркнуный текст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f1">
    <w:name w:val="Постоянная часть"/>
    <w:basedOn w:val="afff6"/>
    <w:rPr>
      <w:rFonts w:ascii="Arial" w:hAnsi="Arial" w:cs="Times New Roman"/>
      <w:sz w:val="22"/>
      <w:szCs w:val="22"/>
    </w:rPr>
  </w:style>
  <w:style w:type="paragraph" w:customStyle="1" w:styleId="afffff2">
    <w:name w:val="Прижатый влево"/>
    <w:basedOn w:val="a"/>
    <w:pPr>
      <w:widowControl w:val="0"/>
    </w:pPr>
    <w:rPr>
      <w:rFonts w:ascii="Arial" w:hAnsi="Arial" w:cs="Arial"/>
    </w:rPr>
  </w:style>
  <w:style w:type="paragraph" w:customStyle="1" w:styleId="afffff3">
    <w:name w:val="Пример."/>
    <w:basedOn w:val="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f4">
    <w:name w:val="Примечание."/>
    <w:basedOn w:val="affff0"/>
    <w:pPr>
      <w:spacing w:before="0"/>
    </w:pPr>
    <w:rPr>
      <w:i w:val="0"/>
      <w:iCs w:val="0"/>
      <w:color w:val="00000A"/>
    </w:rPr>
  </w:style>
  <w:style w:type="paragraph" w:customStyle="1" w:styleId="afffff5">
    <w:name w:val="Словарная статья"/>
    <w:basedOn w:val="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f6">
    <w:name w:val="Ссылка на официальную публикацию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f7">
    <w:name w:val="Текст в таблице"/>
    <w:basedOn w:val="afff2"/>
    <w:pPr>
      <w:ind w:firstLine="500"/>
    </w:pPr>
    <w:rPr>
      <w:rFonts w:eastAsia="Times New Roman" w:cs="Times New Roman"/>
    </w:rPr>
  </w:style>
  <w:style w:type="paragraph" w:customStyle="1" w:styleId="afffff8">
    <w:name w:val="Технический комментарий"/>
    <w:basedOn w:val="a"/>
    <w:rPr>
      <w:rFonts w:ascii="Arial" w:hAnsi="Arial" w:cs="Arial"/>
      <w:highlight w:val="yellow"/>
    </w:rPr>
  </w:style>
  <w:style w:type="paragraph" w:customStyle="1" w:styleId="afffff9">
    <w:name w:val="Центрированный (таблица)"/>
    <w:basedOn w:val="afff2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</w:pPr>
    <w:rPr>
      <w:sz w:val="18"/>
      <w:szCs w:val="18"/>
    </w:rPr>
  </w:style>
  <w:style w:type="paragraph" w:customStyle="1" w:styleId="xl79">
    <w:name w:val="xl7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</w:pPr>
    <w:rPr>
      <w:sz w:val="16"/>
      <w:szCs w:val="16"/>
    </w:rPr>
  </w:style>
  <w:style w:type="paragraph" w:customStyle="1" w:styleId="xl80">
    <w:name w:val="xl8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4">
    <w:name w:val="xl8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5">
    <w:name w:val="xl8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86">
    <w:name w:val="xl8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7">
    <w:name w:val="xl8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8">
    <w:name w:val="xl8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90">
    <w:name w:val="xl9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98">
    <w:name w:val="xl98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99">
    <w:name w:val="xl99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00">
    <w:name w:val="xl10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2">
    <w:name w:val="xl102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3">
    <w:name w:val="xl10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04">
    <w:name w:val="xl10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5">
    <w:name w:val="xl105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pPr>
      <w:spacing w:before="280" w:after="280"/>
      <w:jc w:val="center"/>
    </w:pPr>
  </w:style>
  <w:style w:type="paragraph" w:customStyle="1" w:styleId="xl109">
    <w:name w:val="xl10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11">
    <w:name w:val="xl111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2">
    <w:name w:val="xl11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13">
    <w:name w:val="xl11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9">
    <w:name w:val="Основной текст2"/>
    <w:basedOn w:val="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pPr>
      <w:spacing w:before="280" w:after="280"/>
    </w:p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f0">
    <w:name w:val="Без интервала1"/>
    <w:pPr>
      <w:widowControl w:val="0"/>
    </w:pPr>
    <w:rPr>
      <w:rFonts w:ascii="Calibri" w:eastAsia="Calibri" w:hAnsi="Calibri" w:cs="Calibri"/>
      <w:color w:val="00000A"/>
      <w:sz w:val="24"/>
      <w:szCs w:val="22"/>
      <w:lang w:eastAsia="hi-IN" w:bidi="hi-IN"/>
    </w:rPr>
  </w:style>
  <w:style w:type="paragraph" w:customStyle="1" w:styleId="Style3">
    <w:name w:val="Style3"/>
    <w:basedOn w:val="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pPr>
      <w:spacing w:before="280" w:after="280"/>
    </w:pPr>
  </w:style>
  <w:style w:type="paragraph" w:customStyle="1" w:styleId="xl116">
    <w:name w:val="xl11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1">
    <w:name w:val="xl12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2">
    <w:name w:val="xl12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5">
    <w:name w:val="xl125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8">
    <w:name w:val="xl12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30">
    <w:name w:val="xl13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1">
    <w:name w:val="xl14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3">
    <w:name w:val="xl14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4">
    <w:name w:val="xl14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5">
    <w:name w:val="xl14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46">
    <w:name w:val="xl146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47">
    <w:name w:val="xl14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9">
    <w:name w:val="xl14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0">
    <w:name w:val="xl15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1">
    <w:name w:val="xl15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afffffa">
    <w:name w:val="Содержимое врезки"/>
    <w:basedOn w:val="a"/>
  </w:style>
  <w:style w:type="paragraph" w:customStyle="1" w:styleId="afffffb">
    <w:name w:val="Содержимое таблицы"/>
    <w:basedOn w:val="a"/>
    <w:qFormat/>
  </w:style>
  <w:style w:type="paragraph" w:customStyle="1" w:styleId="afffffc">
    <w:name w:val="Заголовок таблицы"/>
    <w:basedOn w:val="afffffb"/>
  </w:style>
  <w:style w:type="paragraph" w:customStyle="1" w:styleId="36">
    <w:name w:val="Основной текст (3)"/>
    <w:basedOn w:val="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d">
    <w:name w:val="моя альбомная ориентация"/>
    <w:next w:val="a"/>
    <w:pPr>
      <w:spacing w:line="634" w:lineRule="exact"/>
      <w:jc w:val="both"/>
    </w:pPr>
    <w:rPr>
      <w:rFonts w:ascii="Arial" w:eastAsia="Arial" w:hAnsi="Arial" w:cs="Arial"/>
      <w:color w:val="00000A"/>
      <w:sz w:val="28"/>
      <w:szCs w:val="28"/>
      <w:lang w:bidi="hi-IN"/>
    </w:rPr>
  </w:style>
  <w:style w:type="paragraph" w:customStyle="1" w:styleId="1f1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ffffe">
    <w:name w:val="Верхний колонтитул слева"/>
    <w:basedOn w:val="a"/>
  </w:style>
  <w:style w:type="paragraph" w:customStyle="1" w:styleId="2a">
    <w:name w:val="Основной текст (2)"/>
    <w:pPr>
      <w:spacing w:line="634" w:lineRule="exact"/>
      <w:jc w:val="both"/>
    </w:pPr>
    <w:rPr>
      <w:rFonts w:ascii="Arial" w:eastAsia="Arial" w:hAnsi="Arial" w:cs="Arial"/>
      <w:sz w:val="28"/>
      <w:szCs w:val="28"/>
      <w:lang w:bidi="hi-IN"/>
    </w:rPr>
  </w:style>
  <w:style w:type="paragraph" w:customStyle="1" w:styleId="2b">
    <w:name w:val="Указатель2"/>
    <w:basedOn w:val="a"/>
    <w:pPr>
      <w:suppressLineNumbers/>
    </w:pPr>
    <w:rPr>
      <w:rFonts w:cs="Mangal"/>
    </w:rPr>
  </w:style>
  <w:style w:type="paragraph" w:customStyle="1" w:styleId="111">
    <w:name w:val="Заголовок 11"/>
    <w:basedOn w:val="a"/>
    <w:pPr>
      <w:widowControl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3">
    <w:name w:val="Заголовок 21"/>
    <w:basedOn w:val="111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3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Pr>
      <w:rFonts w:ascii="Calibri" w:hAnsi="Calibri" w:cs="Calibri"/>
      <w:sz w:val="28"/>
      <w:szCs w:val="28"/>
    </w:rPr>
  </w:style>
  <w:style w:type="paragraph" w:customStyle="1" w:styleId="1f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f3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2c">
    <w:name w:val="Обычный (веб)2"/>
    <w:basedOn w:val="a"/>
    <w:uiPriority w:val="99"/>
    <w:unhideWhenUsed/>
    <w:qFormat/>
    <w:pPr>
      <w:spacing w:before="100" w:beforeAutospacing="1" w:after="119" w:line="276" w:lineRule="auto"/>
    </w:pPr>
  </w:style>
  <w:style w:type="paragraph" w:styleId="affffff">
    <w:name w:val="Balloon Text"/>
    <w:basedOn w:val="a"/>
    <w:link w:val="1f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f4">
    <w:name w:val="Текст выноски Знак1"/>
    <w:link w:val="affffff"/>
    <w:uiPriority w:val="99"/>
    <w:semiHidden/>
    <w:rPr>
      <w:rFonts w:ascii="Tahoma" w:hAnsi="Tahoma" w:cs="Tahoma"/>
      <w:color w:val="00000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Cs w:val="22"/>
      <w:lang w:eastAsia="ru-RU"/>
    </w:rPr>
  </w:style>
  <w:style w:type="table" w:customStyle="1" w:styleId="2d">
    <w:name w:val="Сетка таблицы2"/>
    <w:basedOn w:val="a2"/>
    <w:next w:val="ae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Placeholder Text"/>
    <w:uiPriority w:val="99"/>
    <w:semiHidden/>
    <w:rPr>
      <w:color w:val="808080"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paragraph" w:styleId="1f5">
    <w:name w:val="index 1"/>
    <w:basedOn w:val="a"/>
    <w:next w:val="a"/>
    <w:uiPriority w:val="99"/>
    <w:semiHidden/>
    <w:unhideWhenUsed/>
    <w:pPr>
      <w:ind w:left="240" w:hanging="240"/>
    </w:pPr>
  </w:style>
  <w:style w:type="paragraph" w:styleId="affffff1">
    <w:name w:val="index heading"/>
    <w:basedOn w:val="a"/>
    <w:qFormat/>
    <w:pPr>
      <w:suppressLineNumbers/>
    </w:pPr>
    <w:rPr>
      <w:rFonts w:cs="Mangal"/>
      <w:color w:val="000000"/>
    </w:rPr>
  </w:style>
  <w:style w:type="character" w:customStyle="1" w:styleId="affffff2">
    <w:name w:val="Текст примечания Знак"/>
    <w:basedOn w:val="a1"/>
    <w:link w:val="affffff3"/>
    <w:uiPriority w:val="99"/>
    <w:semiHidden/>
  </w:style>
  <w:style w:type="paragraph" w:styleId="affffff3">
    <w:name w:val="annotation text"/>
    <w:basedOn w:val="a"/>
    <w:link w:val="affffff2"/>
    <w:uiPriority w:val="99"/>
    <w:semiHidden/>
    <w:unhideWhenUsed/>
    <w:qFormat/>
    <w:rPr>
      <w:color w:val="000000"/>
      <w:sz w:val="20"/>
      <w:szCs w:val="20"/>
    </w:rPr>
  </w:style>
  <w:style w:type="character" w:customStyle="1" w:styleId="affffff4">
    <w:name w:val="Тема примечания Знак"/>
    <w:link w:val="affffff5"/>
    <w:uiPriority w:val="99"/>
    <w:semiHidden/>
    <w:rPr>
      <w:b/>
      <w:bCs/>
    </w:rPr>
  </w:style>
  <w:style w:type="paragraph" w:styleId="affffff5">
    <w:name w:val="annotation subject"/>
    <w:basedOn w:val="affffff3"/>
    <w:link w:val="affffff4"/>
    <w:uiPriority w:val="99"/>
    <w:semiHidden/>
    <w:unhideWhenUsed/>
    <w:qFormat/>
    <w:rPr>
      <w:b/>
      <w:bCs/>
    </w:rPr>
  </w:style>
  <w:style w:type="character" w:customStyle="1" w:styleId="apple-converted-space">
    <w:name w:val="apple-converted-space"/>
    <w:basedOn w:val="a1"/>
  </w:style>
  <w:style w:type="character" w:customStyle="1" w:styleId="f">
    <w:name w:val="f"/>
    <w:basedOn w:val="a1"/>
  </w:style>
  <w:style w:type="paragraph" w:customStyle="1" w:styleId="3f3f3f3f3f3f3f3f3f3f3f3f3f">
    <w:name w:val="П3fр3fи3fж3fа3fт3fы3fй3f в3fл3fе3fв3fо3f"/>
    <w:basedOn w:val="a"/>
    <w:pPr>
      <w:widowControl w:val="0"/>
    </w:pPr>
    <w:rPr>
      <w:rFonts w:ascii="Arial" w:hAnsi="Liberation Serif" w:cs="Arial"/>
      <w:color w:val="000000"/>
    </w:rPr>
  </w:style>
  <w:style w:type="numbering" w:customStyle="1" w:styleId="1f6">
    <w:name w:val="Нет списка1"/>
    <w:next w:val="a3"/>
    <w:uiPriority w:val="99"/>
    <w:semiHidden/>
    <w:unhideWhenUsed/>
  </w:style>
  <w:style w:type="character" w:styleId="affffff6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b/>
      <w:bCs/>
      <w:color w:val="538DD5"/>
      <w:sz w:val="36"/>
      <w:szCs w:val="36"/>
    </w:rPr>
  </w:style>
  <w:style w:type="paragraph" w:customStyle="1" w:styleId="font11">
    <w:name w:val="font11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pPr>
      <w:spacing w:before="100" w:beforeAutospacing="1" w:after="100" w:afterAutospacing="1"/>
    </w:pPr>
    <w:rPr>
      <w:b/>
      <w:bCs/>
      <w:color w:val="C00000"/>
      <w:sz w:val="22"/>
      <w:szCs w:val="22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  <w:jc w:val="center"/>
    </w:pPr>
    <w:rPr>
      <w:color w:val="000000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</w:pPr>
    <w:rPr>
      <w:color w:val="FF0000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  <w:jc w:val="center"/>
    </w:pPr>
    <w:rPr>
      <w:color w:val="000000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color w:val="FF0000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000000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000000"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2">
    <w:name w:val="xl1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5">
    <w:name w:val="xl1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</w:pPr>
    <w:rPr>
      <w:b/>
      <w:bCs/>
      <w:color w:val="FF0000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  <w:rPr>
      <w:b/>
      <w:bCs/>
      <w:color w:val="FF0000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color w:val="000000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  <w:rPr>
      <w:color w:val="FF0000"/>
    </w:rPr>
  </w:style>
  <w:style w:type="character" w:styleId="affffff7">
    <w:name w:val="Strong"/>
    <w:uiPriority w:val="22"/>
    <w:qFormat/>
    <w:rPr>
      <w:b/>
      <w:bCs/>
    </w:rPr>
  </w:style>
  <w:style w:type="character" w:styleId="affffff8">
    <w:name w:val="Emphasis"/>
    <w:uiPriority w:val="20"/>
    <w:qFormat/>
    <w:rPr>
      <w:i/>
      <w:iCs/>
    </w:rPr>
  </w:style>
  <w:style w:type="paragraph" w:customStyle="1" w:styleId="Standard">
    <w:name w:val="Standard"/>
    <w:rPr>
      <w:rFonts w:ascii="Liberation Serif" w:eastAsia="Lucida Sans Unicode" w:hAnsi="Liberation Serif" w:cs="Mangal"/>
      <w:sz w:val="24"/>
      <w:szCs w:val="24"/>
      <w:lang w:bidi="hi-IN"/>
    </w:rPr>
  </w:style>
  <w:style w:type="character" w:styleId="affffff9">
    <w:name w:val="annotation reference"/>
    <w:uiPriority w:val="99"/>
    <w:semiHidden/>
    <w:unhideWhenUsed/>
    <w:qFormat/>
    <w:rPr>
      <w:sz w:val="16"/>
      <w:szCs w:val="16"/>
    </w:rPr>
  </w:style>
  <w:style w:type="paragraph" w:styleId="affffffa">
    <w:name w:val="Revision"/>
    <w:hidden/>
    <w:uiPriority w:val="99"/>
    <w:semiHidden/>
    <w:rPr>
      <w:color w:val="00000A"/>
      <w:sz w:val="24"/>
      <w:szCs w:val="24"/>
      <w:lang w:eastAsia="ru-RU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color w:val="000000"/>
      <w:sz w:val="22"/>
      <w:szCs w:val="22"/>
      <w:lang w:eastAsia="en-US"/>
    </w:rPr>
  </w:style>
  <w:style w:type="numbering" w:customStyle="1" w:styleId="2e">
    <w:name w:val="Нет списка2"/>
    <w:next w:val="a3"/>
    <w:uiPriority w:val="99"/>
    <w:semiHidden/>
    <w:unhideWhenUsed/>
    <w:rsid w:val="00654D6D"/>
  </w:style>
  <w:style w:type="character" w:customStyle="1" w:styleId="1e">
    <w:name w:val="Основной текст с отступом Знак1"/>
    <w:basedOn w:val="a1"/>
    <w:link w:val="afff3"/>
    <w:rsid w:val="00654D6D"/>
    <w:rPr>
      <w:color w:val="00000A"/>
      <w:sz w:val="28"/>
      <w:szCs w:val="24"/>
      <w:lang w:eastAsia="ru-RU"/>
    </w:rPr>
  </w:style>
  <w:style w:type="paragraph" w:styleId="affffffb">
    <w:name w:val="Normal (Web)"/>
    <w:basedOn w:val="a"/>
    <w:uiPriority w:val="99"/>
    <w:unhideWhenUsed/>
    <w:qFormat/>
    <w:rsid w:val="00654D6D"/>
    <w:pPr>
      <w:spacing w:before="100" w:beforeAutospacing="1" w:after="119" w:line="276" w:lineRule="auto"/>
    </w:pPr>
  </w:style>
  <w:style w:type="table" w:customStyle="1" w:styleId="1f7">
    <w:name w:val="Сетка таблицы1"/>
    <w:basedOn w:val="a2"/>
    <w:next w:val="ae"/>
    <w:uiPriority w:val="59"/>
    <w:rsid w:val="00654D6D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next w:val="ae"/>
    <w:uiPriority w:val="59"/>
    <w:rsid w:val="00654D6D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8">
    <w:name w:val="Текст примечания Знак1"/>
    <w:basedOn w:val="a1"/>
    <w:uiPriority w:val="99"/>
    <w:semiHidden/>
    <w:rsid w:val="00654D6D"/>
    <w:rPr>
      <w:color w:val="00000A"/>
      <w:kern w:val="1"/>
    </w:rPr>
  </w:style>
  <w:style w:type="character" w:customStyle="1" w:styleId="1f9">
    <w:name w:val="Тема примечания Знак1"/>
    <w:basedOn w:val="1f8"/>
    <w:uiPriority w:val="99"/>
    <w:semiHidden/>
    <w:rsid w:val="00654D6D"/>
    <w:rPr>
      <w:b/>
      <w:bCs/>
      <w:color w:val="00000A"/>
      <w:kern w:val="1"/>
    </w:rPr>
  </w:style>
  <w:style w:type="numbering" w:customStyle="1" w:styleId="112">
    <w:name w:val="Нет списка11"/>
    <w:next w:val="a3"/>
    <w:uiPriority w:val="99"/>
    <w:semiHidden/>
    <w:unhideWhenUsed/>
    <w:rsid w:val="00654D6D"/>
  </w:style>
  <w:style w:type="character" w:customStyle="1" w:styleId="affffffc">
    <w:name w:val="Привязка сноски"/>
    <w:rsid w:val="00654D6D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654D6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54D6D"/>
    <w:pPr>
      <w:spacing w:before="100" w:beforeAutospacing="1" w:after="100" w:afterAutospacing="1"/>
    </w:pPr>
    <w:rPr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eastAsia="ru-RU"/>
    </w:rPr>
  </w:style>
  <w:style w:type="paragraph" w:styleId="1">
    <w:name w:val="heading 1"/>
    <w:basedOn w:val="a"/>
    <w:next w:val="a0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0"/>
    <w:link w:val="21"/>
    <w:qFormat/>
    <w:pPr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"/>
    <w:next w:val="a0"/>
    <w:link w:val="31"/>
    <w:qFormat/>
    <w:pPr>
      <w:outlineLvl w:val="2"/>
    </w:pPr>
    <w:rPr>
      <w:sz w:val="26"/>
      <w:szCs w:val="26"/>
    </w:rPr>
  </w:style>
  <w:style w:type="paragraph" w:styleId="4">
    <w:name w:val="heading 4"/>
    <w:basedOn w:val="a"/>
    <w:next w:val="a0"/>
    <w:link w:val="41"/>
    <w:qFormat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12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Название Знак1"/>
    <w:link w:val="a6"/>
    <w:uiPriority w:val="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CaptionChar">
    <w:name w:val="Caption Char"/>
    <w:uiPriority w:val="99"/>
  </w:style>
  <w:style w:type="table" w:styleId="ae">
    <w:name w:val="Table Grid"/>
    <w:basedOn w:val="a2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footnote text"/>
    <w:basedOn w:val="a"/>
    <w:link w:val="af1"/>
    <w:uiPriority w:val="99"/>
    <w:pPr>
      <w:suppressLineNumbers/>
      <w:ind w:left="339" w:hanging="339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0">
    <w:name w:val="Body Text"/>
    <w:basedOn w:val="a"/>
    <w:uiPriority w:val="1"/>
    <w:qFormat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6">
    <w:name w:val="Основной шрифт абзаца1"/>
  </w:style>
  <w:style w:type="character" w:customStyle="1" w:styleId="17">
    <w:name w:val="Заголовок 1 Знак"/>
    <w:uiPriority w:val="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5">
    <w:name w:val="Основной текст с отступом 2 Знак"/>
    <w:rPr>
      <w:rFonts w:ascii="Calibri" w:eastAsia="Calibri" w:hAnsi="Calibri" w:cs="Times New Roman"/>
    </w:rPr>
  </w:style>
  <w:style w:type="character" w:customStyle="1" w:styleId="af8">
    <w:name w:val="Обычный (веб) Знак"/>
    <w:rPr>
      <w:rFonts w:ascii="Arial" w:eastAsia="Times New Roman" w:hAnsi="Arial" w:cs="Times New Roman"/>
      <w:sz w:val="18"/>
      <w:szCs w:val="18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Цветовое выделение"/>
    <w:rPr>
      <w:b/>
      <w:bCs/>
      <w:color w:val="26282F"/>
      <w:sz w:val="26"/>
      <w:szCs w:val="26"/>
    </w:rPr>
  </w:style>
  <w:style w:type="character" w:customStyle="1" w:styleId="afb">
    <w:name w:val="Основной текст Знак"/>
    <w:uiPriority w:val="1"/>
    <w:rPr>
      <w:rFonts w:ascii="Calibri" w:eastAsia="Times New Roman" w:hAnsi="Calibri" w:cs="Times New Roman"/>
    </w:rPr>
  </w:style>
  <w:style w:type="character" w:customStyle="1" w:styleId="afc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Ниж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Строгий1"/>
    <w:rPr>
      <w:b/>
      <w:bCs/>
    </w:rPr>
  </w:style>
  <w:style w:type="character" w:customStyle="1" w:styleId="34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ff">
    <w:name w:val="Название Знак"/>
    <w:uiPriority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Гипертекстовая ссылка"/>
    <w:rPr>
      <w:color w:val="008000"/>
    </w:rPr>
  </w:style>
  <w:style w:type="character" w:customStyle="1" w:styleId="aff1">
    <w:name w:val="Активная гипертекстовая ссылка"/>
    <w:rPr>
      <w:rFonts w:cs="Times New Roman"/>
      <w:b/>
      <w:color w:val="008000"/>
      <w:u w:val="single"/>
    </w:rPr>
  </w:style>
  <w:style w:type="character" w:customStyle="1" w:styleId="aff2">
    <w:name w:val="Выделение для Базового Поиска"/>
    <w:rPr>
      <w:rFonts w:cs="Times New Roman"/>
      <w:b/>
      <w:color w:val="0058A9"/>
    </w:rPr>
  </w:style>
  <w:style w:type="character" w:customStyle="1" w:styleId="aff3">
    <w:name w:val="Выделение для Базового Поиска (курсив)"/>
    <w:rPr>
      <w:rFonts w:cs="Times New Roman"/>
      <w:b/>
      <w:i/>
      <w:iCs/>
      <w:color w:val="0058A9"/>
    </w:rPr>
  </w:style>
  <w:style w:type="character" w:customStyle="1" w:styleId="aff4">
    <w:name w:val="Заголовок своего сообщения"/>
    <w:rPr>
      <w:rFonts w:cs="Times New Roman"/>
      <w:b/>
      <w:color w:val="000080"/>
    </w:rPr>
  </w:style>
  <w:style w:type="character" w:customStyle="1" w:styleId="aff5">
    <w:name w:val="Заголовок чужого сообщения"/>
    <w:rPr>
      <w:rFonts w:cs="Times New Roman"/>
      <w:b/>
      <w:color w:val="FF0000"/>
    </w:rPr>
  </w:style>
  <w:style w:type="character" w:customStyle="1" w:styleId="aff6">
    <w:name w:val="Найденные слова"/>
    <w:rPr>
      <w:rFonts w:cs="Times New Roman"/>
      <w:color w:val="000080"/>
      <w:highlight w:val="yellow"/>
    </w:rPr>
  </w:style>
  <w:style w:type="character" w:customStyle="1" w:styleId="aff7">
    <w:name w:val="Не вступил в силу"/>
    <w:rPr>
      <w:rFonts w:cs="Times New Roman"/>
      <w:b/>
      <w:color w:val="008080"/>
    </w:rPr>
  </w:style>
  <w:style w:type="character" w:customStyle="1" w:styleId="aff8">
    <w:name w:val="Опечатки"/>
    <w:rPr>
      <w:color w:val="FF0000"/>
    </w:rPr>
  </w:style>
  <w:style w:type="character" w:customStyle="1" w:styleId="aff9">
    <w:name w:val="Продолжение ссылки"/>
    <w:rPr>
      <w:rFonts w:cs="Times New Roman"/>
      <w:b/>
      <w:color w:val="008000"/>
    </w:rPr>
  </w:style>
  <w:style w:type="character" w:customStyle="1" w:styleId="affa">
    <w:name w:val="Сравнение редакций"/>
    <w:rPr>
      <w:rFonts w:cs="Times New Roman"/>
      <w:b/>
      <w:color w:val="000080"/>
    </w:rPr>
  </w:style>
  <w:style w:type="character" w:customStyle="1" w:styleId="affb">
    <w:name w:val="Сравнение редакций. Добавленный фрагмент"/>
    <w:rPr>
      <w:color w:val="0000FF"/>
      <w:highlight w:val="blue"/>
    </w:rPr>
  </w:style>
  <w:style w:type="character" w:customStyle="1" w:styleId="affc">
    <w:name w:val="Сравнение редакций. Удаленный фрагмент"/>
    <w:rPr>
      <w:strike/>
      <w:color w:val="808000"/>
    </w:rPr>
  </w:style>
  <w:style w:type="character" w:customStyle="1" w:styleId="affd">
    <w:name w:val="Утратил силу"/>
    <w:rPr>
      <w:rFonts w:cs="Times New Roman"/>
      <w:b/>
      <w:strike/>
      <w:color w:val="808000"/>
    </w:rPr>
  </w:style>
  <w:style w:type="character" w:customStyle="1" w:styleId="19">
    <w:name w:val="Просмотренная гиперссылка1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6"/>
  </w:style>
  <w:style w:type="character" w:customStyle="1" w:styleId="affe">
    <w:name w:val="Основной текст_"/>
    <w:rPr>
      <w:sz w:val="26"/>
      <w:highlight w:val="white"/>
    </w:rPr>
  </w:style>
  <w:style w:type="character" w:customStyle="1" w:styleId="27">
    <w:name w:val="Основной текст 2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Times New Roman"/>
      <w:color w:val="00000A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="Times New Roman"/>
      <w:sz w:val="22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28">
    <w:name w:val="Основной текст (2)_"/>
    <w:rPr>
      <w:rFonts w:ascii="Times New Roman" w:hAnsi="Times New Roman" w:cs="Times New Roman"/>
      <w:sz w:val="28"/>
      <w:u w:val="none"/>
    </w:rPr>
  </w:style>
  <w:style w:type="character" w:customStyle="1" w:styleId="35">
    <w:name w:val="Основной текст (3)_"/>
    <w:rPr>
      <w:rFonts w:ascii="Calibri" w:hAnsi="Calibri" w:cs="Calibri"/>
      <w:b/>
      <w:sz w:val="22"/>
      <w:u w:val="none"/>
    </w:rPr>
  </w:style>
  <w:style w:type="character" w:customStyle="1" w:styleId="DefaultFontStyle">
    <w:name w:val="DefaultFontStyle"/>
    <w:rPr>
      <w:rFonts w:ascii="Arial Unicode MS" w:eastAsia="Arial Unicode MS" w:hAnsi="Arial Unicode MS" w:cs="Arial Unicode MS"/>
      <w:color w:val="000000"/>
      <w:spacing w:val="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Pr>
      <w:rFonts w:ascii="Arial" w:eastAsia="Arial" w:hAnsi="Arial" w:cs="Arial"/>
      <w:color w:val="000000"/>
      <w:spacing w:val="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Pr>
      <w:rFonts w:ascii="Arial" w:eastAsia="Arial" w:hAnsi="Arial" w:cs="Arial"/>
      <w:color w:val="000000"/>
      <w:spacing w:val="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afff">
    <w:name w:val="Символ сноски"/>
    <w:qFormat/>
  </w:style>
  <w:style w:type="character" w:customStyle="1" w:styleId="afff0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styleId="afff1">
    <w:name w:val="List"/>
    <w:basedOn w:val="a0"/>
    <w:rPr>
      <w:rFonts w:cs="Mangal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color w:val="00000A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color w:val="00000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color w:val="00000A"/>
      <w:lang w:eastAsia="ru-RU"/>
    </w:rPr>
  </w:style>
  <w:style w:type="paragraph" w:customStyle="1" w:styleId="311">
    <w:name w:val="Основной текст с отступом 31"/>
    <w:basedOn w:val="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c">
    <w:name w:val="Обычный (веб)1"/>
    <w:basedOn w:val="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  <w:color w:val="00000A"/>
      <w:lang w:eastAsia="ru-RU"/>
    </w:rPr>
  </w:style>
  <w:style w:type="paragraph" w:customStyle="1" w:styleId="1d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ff2">
    <w:name w:val="Нормальный (таблица)"/>
    <w:basedOn w:val="a"/>
    <w:pPr>
      <w:widowControl w:val="0"/>
      <w:jc w:val="both"/>
    </w:pPr>
    <w:rPr>
      <w:rFonts w:ascii="Arial" w:eastAsia="Arial Unicode MS" w:hAnsi="Arial" w:cs="Arial"/>
    </w:rPr>
  </w:style>
  <w:style w:type="paragraph" w:styleId="afff3">
    <w:name w:val="Body Text Indent"/>
    <w:basedOn w:val="a"/>
    <w:link w:val="1e"/>
    <w:pPr>
      <w:ind w:firstLine="708"/>
      <w:jc w:val="both"/>
    </w:pPr>
    <w:rPr>
      <w:sz w:val="28"/>
    </w:rPr>
  </w:style>
  <w:style w:type="character" w:customStyle="1" w:styleId="13">
    <w:name w:val="Верхний колонтитул Знак1"/>
    <w:link w:val="ab"/>
    <w:uiPriority w:val="99"/>
    <w:rPr>
      <w:color w:val="00000A"/>
      <w:sz w:val="24"/>
      <w:szCs w:val="24"/>
    </w:rPr>
  </w:style>
  <w:style w:type="character" w:customStyle="1" w:styleId="14">
    <w:name w:val="Нижний колонтитул Знак1"/>
    <w:link w:val="ac"/>
    <w:uiPriority w:val="99"/>
    <w:rPr>
      <w:color w:val="00000A"/>
      <w:sz w:val="24"/>
      <w:szCs w:val="24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f">
    <w:name w:val="Название1"/>
    <w:basedOn w:val="a"/>
    <w:next w:val="a0"/>
    <w:uiPriority w:val="1"/>
    <w:qFormat/>
    <w:pPr>
      <w:jc w:val="center"/>
    </w:pPr>
    <w:rPr>
      <w:sz w:val="28"/>
      <w:szCs w:val="20"/>
    </w:rPr>
  </w:style>
  <w:style w:type="paragraph" w:customStyle="1" w:styleId="afff4">
    <w:name w:val="Внимание: криминал!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5">
    <w:name w:val="Внимание: недобросовестность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6">
    <w:name w:val="Основное меню (преемственное)"/>
    <w:basedOn w:val="a"/>
    <w:pPr>
      <w:widowControl w:val="0"/>
      <w:jc w:val="both"/>
    </w:pPr>
    <w:rPr>
      <w:rFonts w:ascii="Verdana" w:hAnsi="Verdana" w:cs="Verdana"/>
    </w:rPr>
  </w:style>
  <w:style w:type="paragraph" w:customStyle="1" w:styleId="afff7">
    <w:name w:val="Заголовок группы контролов"/>
    <w:basedOn w:val="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"/>
    <w:rPr>
      <w:rFonts w:ascii="Cambria" w:hAnsi="Cambria" w:cs="Cambria"/>
      <w:color w:val="00000A"/>
      <w:highlight w:val="white"/>
    </w:rPr>
  </w:style>
  <w:style w:type="paragraph" w:customStyle="1" w:styleId="afff9">
    <w:name w:val="Заголовок приложения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fa">
    <w:name w:val="Заголовок распахивающейся части диалога"/>
    <w:basedOn w:val="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b">
    <w:name w:val="Заголовок статьи"/>
    <w:basedOn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c">
    <w:name w:val="Интерактивный заголовок"/>
    <w:basedOn w:val="10"/>
    <w:rPr>
      <w:highlight w:val="white"/>
    </w:rPr>
  </w:style>
  <w:style w:type="paragraph" w:customStyle="1" w:styleId="afffd">
    <w:name w:val="Текст информации об изменениях"/>
    <w:basedOn w:val="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e">
    <w:name w:val="Информация об изменениях"/>
    <w:basedOn w:val="afffd"/>
    <w:rPr>
      <w:sz w:val="24"/>
      <w:szCs w:val="24"/>
      <w:highlight w:val="cyan"/>
    </w:rPr>
  </w:style>
  <w:style w:type="paragraph" w:customStyle="1" w:styleId="affff">
    <w:name w:val="Текст (справка)"/>
    <w:basedOn w:val="a"/>
    <w:pPr>
      <w:widowControl w:val="0"/>
      <w:ind w:left="170" w:right="170"/>
    </w:pPr>
    <w:rPr>
      <w:rFonts w:ascii="Arial" w:hAnsi="Arial" w:cs="Arial"/>
    </w:rPr>
  </w:style>
  <w:style w:type="paragraph" w:customStyle="1" w:styleId="affff0">
    <w:name w:val="Комментарий"/>
    <w:basedOn w:val="afff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1">
    <w:name w:val="Информация об изменениях документа"/>
    <w:basedOn w:val="affff0"/>
    <w:pPr>
      <w:spacing w:before="0"/>
    </w:pPr>
  </w:style>
  <w:style w:type="paragraph" w:customStyle="1" w:styleId="affff2">
    <w:name w:val="Текст (лев. подпись)"/>
    <w:basedOn w:val="a"/>
    <w:pPr>
      <w:widowControl w:val="0"/>
    </w:pPr>
    <w:rPr>
      <w:rFonts w:ascii="Arial" w:hAnsi="Arial" w:cs="Arial"/>
    </w:rPr>
  </w:style>
  <w:style w:type="paragraph" w:customStyle="1" w:styleId="affff3">
    <w:name w:val="Колонтитул (левый)"/>
    <w:basedOn w:val="affff2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ff5">
    <w:name w:val="Колонтитул (правый)"/>
    <w:basedOn w:val="affff4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pPr>
      <w:spacing w:before="0"/>
      <w:jc w:val="left"/>
    </w:pPr>
    <w:rPr>
      <w:i w:val="0"/>
      <w:iCs w:val="0"/>
      <w:color w:val="000080"/>
    </w:rPr>
  </w:style>
  <w:style w:type="paragraph" w:customStyle="1" w:styleId="affff7">
    <w:name w:val="Куда обратиться?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8">
    <w:name w:val="Моноширинный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f9">
    <w:name w:val="Необходимые документы"/>
    <w:basedOn w:val="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fa">
    <w:name w:val="Объект"/>
    <w:basedOn w:val="a"/>
    <w:pPr>
      <w:widowControl w:val="0"/>
      <w:jc w:val="both"/>
    </w:pPr>
  </w:style>
  <w:style w:type="paragraph" w:customStyle="1" w:styleId="affffb">
    <w:name w:val="Таблицы (моноширинный)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fc">
    <w:name w:val="Оглавление"/>
    <w:basedOn w:val="affffb"/>
    <w:pPr>
      <w:ind w:left="140"/>
    </w:pPr>
    <w:rPr>
      <w:rFonts w:ascii="Arial" w:hAnsi="Arial" w:cs="Times New Roman"/>
    </w:rPr>
  </w:style>
  <w:style w:type="paragraph" w:customStyle="1" w:styleId="affffd">
    <w:name w:val="Переменная часть"/>
    <w:basedOn w:val="afff6"/>
    <w:rPr>
      <w:rFonts w:ascii="Arial" w:hAnsi="Arial" w:cs="Times New Roman"/>
      <w:sz w:val="20"/>
      <w:szCs w:val="20"/>
    </w:rPr>
  </w:style>
  <w:style w:type="paragraph" w:customStyle="1" w:styleId="affffe">
    <w:name w:val="Подвал для информации об изменениях"/>
    <w:basedOn w:val="1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f">
    <w:name w:val="Подзаголовок для информации об изменениях"/>
    <w:basedOn w:val="afffd"/>
    <w:rPr>
      <w:b/>
      <w:bCs/>
      <w:color w:val="000080"/>
      <w:sz w:val="24"/>
      <w:szCs w:val="24"/>
    </w:rPr>
  </w:style>
  <w:style w:type="paragraph" w:customStyle="1" w:styleId="afffff0">
    <w:name w:val="Подчёркнуный текст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f1">
    <w:name w:val="Постоянная часть"/>
    <w:basedOn w:val="afff6"/>
    <w:rPr>
      <w:rFonts w:ascii="Arial" w:hAnsi="Arial" w:cs="Times New Roman"/>
      <w:sz w:val="22"/>
      <w:szCs w:val="22"/>
    </w:rPr>
  </w:style>
  <w:style w:type="paragraph" w:customStyle="1" w:styleId="afffff2">
    <w:name w:val="Прижатый влево"/>
    <w:basedOn w:val="a"/>
    <w:pPr>
      <w:widowControl w:val="0"/>
    </w:pPr>
    <w:rPr>
      <w:rFonts w:ascii="Arial" w:hAnsi="Arial" w:cs="Arial"/>
    </w:rPr>
  </w:style>
  <w:style w:type="paragraph" w:customStyle="1" w:styleId="afffff3">
    <w:name w:val="Пример."/>
    <w:basedOn w:val="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f4">
    <w:name w:val="Примечание."/>
    <w:basedOn w:val="affff0"/>
    <w:pPr>
      <w:spacing w:before="0"/>
    </w:pPr>
    <w:rPr>
      <w:i w:val="0"/>
      <w:iCs w:val="0"/>
      <w:color w:val="00000A"/>
    </w:rPr>
  </w:style>
  <w:style w:type="paragraph" w:customStyle="1" w:styleId="afffff5">
    <w:name w:val="Словарная статья"/>
    <w:basedOn w:val="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f6">
    <w:name w:val="Ссылка на официальную публикацию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f7">
    <w:name w:val="Текст в таблице"/>
    <w:basedOn w:val="afff2"/>
    <w:pPr>
      <w:ind w:firstLine="500"/>
    </w:pPr>
    <w:rPr>
      <w:rFonts w:eastAsia="Times New Roman" w:cs="Times New Roman"/>
    </w:rPr>
  </w:style>
  <w:style w:type="paragraph" w:customStyle="1" w:styleId="afffff8">
    <w:name w:val="Технический комментарий"/>
    <w:basedOn w:val="a"/>
    <w:rPr>
      <w:rFonts w:ascii="Arial" w:hAnsi="Arial" w:cs="Arial"/>
      <w:highlight w:val="yellow"/>
    </w:rPr>
  </w:style>
  <w:style w:type="paragraph" w:customStyle="1" w:styleId="afffff9">
    <w:name w:val="Центрированный (таблица)"/>
    <w:basedOn w:val="afff2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</w:pPr>
    <w:rPr>
      <w:sz w:val="18"/>
      <w:szCs w:val="18"/>
    </w:rPr>
  </w:style>
  <w:style w:type="paragraph" w:customStyle="1" w:styleId="xl79">
    <w:name w:val="xl7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</w:pPr>
    <w:rPr>
      <w:sz w:val="16"/>
      <w:szCs w:val="16"/>
    </w:rPr>
  </w:style>
  <w:style w:type="paragraph" w:customStyle="1" w:styleId="xl80">
    <w:name w:val="xl8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4">
    <w:name w:val="xl8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5">
    <w:name w:val="xl8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86">
    <w:name w:val="xl8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7">
    <w:name w:val="xl8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88">
    <w:name w:val="xl8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b/>
      <w:bCs/>
      <w:sz w:val="16"/>
      <w:szCs w:val="16"/>
    </w:rPr>
  </w:style>
  <w:style w:type="paragraph" w:customStyle="1" w:styleId="xl90">
    <w:name w:val="xl9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98">
    <w:name w:val="xl98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99">
    <w:name w:val="xl99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00">
    <w:name w:val="xl10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2">
    <w:name w:val="xl102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3">
    <w:name w:val="xl10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04">
    <w:name w:val="xl10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5">
    <w:name w:val="xl105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pPr>
      <w:spacing w:before="280" w:after="280"/>
      <w:jc w:val="center"/>
    </w:pPr>
  </w:style>
  <w:style w:type="paragraph" w:customStyle="1" w:styleId="xl109">
    <w:name w:val="xl10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11">
    <w:name w:val="xl111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2">
    <w:name w:val="xl11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13">
    <w:name w:val="xl11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9">
    <w:name w:val="Основной текст2"/>
    <w:basedOn w:val="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pPr>
      <w:spacing w:before="280" w:after="280"/>
    </w:p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f0">
    <w:name w:val="Без интервала1"/>
    <w:pPr>
      <w:widowControl w:val="0"/>
    </w:pPr>
    <w:rPr>
      <w:rFonts w:ascii="Calibri" w:eastAsia="Calibri" w:hAnsi="Calibri" w:cs="Calibri"/>
      <w:color w:val="00000A"/>
      <w:sz w:val="24"/>
      <w:szCs w:val="22"/>
      <w:lang w:eastAsia="hi-IN" w:bidi="hi-IN"/>
    </w:rPr>
  </w:style>
  <w:style w:type="paragraph" w:customStyle="1" w:styleId="Style3">
    <w:name w:val="Style3"/>
    <w:basedOn w:val="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pPr>
      <w:spacing w:before="280" w:after="280"/>
    </w:pPr>
  </w:style>
  <w:style w:type="paragraph" w:customStyle="1" w:styleId="xl116">
    <w:name w:val="xl11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1">
    <w:name w:val="xl12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2">
    <w:name w:val="xl12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5">
    <w:name w:val="xl125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8">
    <w:name w:val="xl12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30">
    <w:name w:val="xl13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1">
    <w:name w:val="xl14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3">
    <w:name w:val="xl14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4">
    <w:name w:val="xl14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5">
    <w:name w:val="xl14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46">
    <w:name w:val="xl146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47">
    <w:name w:val="xl14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49">
    <w:name w:val="xl14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0">
    <w:name w:val="xl15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1">
    <w:name w:val="xl15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afffffa">
    <w:name w:val="Содержимое врезки"/>
    <w:basedOn w:val="a"/>
  </w:style>
  <w:style w:type="paragraph" w:customStyle="1" w:styleId="afffffb">
    <w:name w:val="Содержимое таблицы"/>
    <w:basedOn w:val="a"/>
    <w:qFormat/>
  </w:style>
  <w:style w:type="paragraph" w:customStyle="1" w:styleId="afffffc">
    <w:name w:val="Заголовок таблицы"/>
    <w:basedOn w:val="afffffb"/>
  </w:style>
  <w:style w:type="paragraph" w:customStyle="1" w:styleId="36">
    <w:name w:val="Основной текст (3)"/>
    <w:basedOn w:val="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d">
    <w:name w:val="моя альбомная ориентация"/>
    <w:next w:val="a"/>
    <w:pPr>
      <w:spacing w:line="634" w:lineRule="exact"/>
      <w:jc w:val="both"/>
    </w:pPr>
    <w:rPr>
      <w:rFonts w:ascii="Arial" w:eastAsia="Arial" w:hAnsi="Arial" w:cs="Arial"/>
      <w:color w:val="00000A"/>
      <w:sz w:val="28"/>
      <w:szCs w:val="28"/>
      <w:lang w:bidi="hi-IN"/>
    </w:rPr>
  </w:style>
  <w:style w:type="paragraph" w:customStyle="1" w:styleId="1f1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ffffe">
    <w:name w:val="Верхний колонтитул слева"/>
    <w:basedOn w:val="a"/>
  </w:style>
  <w:style w:type="paragraph" w:customStyle="1" w:styleId="2a">
    <w:name w:val="Основной текст (2)"/>
    <w:pPr>
      <w:spacing w:line="634" w:lineRule="exact"/>
      <w:jc w:val="both"/>
    </w:pPr>
    <w:rPr>
      <w:rFonts w:ascii="Arial" w:eastAsia="Arial" w:hAnsi="Arial" w:cs="Arial"/>
      <w:sz w:val="28"/>
      <w:szCs w:val="28"/>
      <w:lang w:bidi="hi-IN"/>
    </w:rPr>
  </w:style>
  <w:style w:type="paragraph" w:customStyle="1" w:styleId="2b">
    <w:name w:val="Указатель2"/>
    <w:basedOn w:val="a"/>
    <w:pPr>
      <w:suppressLineNumbers/>
    </w:pPr>
    <w:rPr>
      <w:rFonts w:cs="Mangal"/>
    </w:rPr>
  </w:style>
  <w:style w:type="paragraph" w:customStyle="1" w:styleId="111">
    <w:name w:val="Заголовок 11"/>
    <w:basedOn w:val="a"/>
    <w:pPr>
      <w:widowControl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3">
    <w:name w:val="Заголовок 21"/>
    <w:basedOn w:val="111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3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Pr>
      <w:rFonts w:ascii="Calibri" w:hAnsi="Calibri" w:cs="Calibri"/>
      <w:sz w:val="28"/>
      <w:szCs w:val="28"/>
    </w:rPr>
  </w:style>
  <w:style w:type="paragraph" w:customStyle="1" w:styleId="1f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f3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2c">
    <w:name w:val="Обычный (веб)2"/>
    <w:basedOn w:val="a"/>
    <w:uiPriority w:val="99"/>
    <w:unhideWhenUsed/>
    <w:qFormat/>
    <w:pPr>
      <w:spacing w:before="100" w:beforeAutospacing="1" w:after="119" w:line="276" w:lineRule="auto"/>
    </w:pPr>
  </w:style>
  <w:style w:type="paragraph" w:styleId="affffff">
    <w:name w:val="Balloon Text"/>
    <w:basedOn w:val="a"/>
    <w:link w:val="1f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f4">
    <w:name w:val="Текст выноски Знак1"/>
    <w:link w:val="affffff"/>
    <w:uiPriority w:val="99"/>
    <w:semiHidden/>
    <w:rPr>
      <w:rFonts w:ascii="Tahoma" w:hAnsi="Tahoma" w:cs="Tahoma"/>
      <w:color w:val="00000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Cs w:val="22"/>
      <w:lang w:eastAsia="ru-RU"/>
    </w:rPr>
  </w:style>
  <w:style w:type="table" w:customStyle="1" w:styleId="2d">
    <w:name w:val="Сетка таблицы2"/>
    <w:basedOn w:val="a2"/>
    <w:next w:val="ae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Placeholder Text"/>
    <w:uiPriority w:val="99"/>
    <w:semiHidden/>
    <w:rPr>
      <w:color w:val="808080"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paragraph" w:styleId="1f5">
    <w:name w:val="index 1"/>
    <w:basedOn w:val="a"/>
    <w:next w:val="a"/>
    <w:uiPriority w:val="99"/>
    <w:semiHidden/>
    <w:unhideWhenUsed/>
    <w:pPr>
      <w:ind w:left="240" w:hanging="240"/>
    </w:pPr>
  </w:style>
  <w:style w:type="paragraph" w:styleId="affffff1">
    <w:name w:val="index heading"/>
    <w:basedOn w:val="a"/>
    <w:qFormat/>
    <w:pPr>
      <w:suppressLineNumbers/>
    </w:pPr>
    <w:rPr>
      <w:rFonts w:cs="Mangal"/>
      <w:color w:val="000000"/>
    </w:rPr>
  </w:style>
  <w:style w:type="character" w:customStyle="1" w:styleId="affffff2">
    <w:name w:val="Текст примечания Знак"/>
    <w:basedOn w:val="a1"/>
    <w:link w:val="affffff3"/>
    <w:uiPriority w:val="99"/>
    <w:semiHidden/>
  </w:style>
  <w:style w:type="paragraph" w:styleId="affffff3">
    <w:name w:val="annotation text"/>
    <w:basedOn w:val="a"/>
    <w:link w:val="affffff2"/>
    <w:uiPriority w:val="99"/>
    <w:semiHidden/>
    <w:unhideWhenUsed/>
    <w:qFormat/>
    <w:rPr>
      <w:color w:val="000000"/>
      <w:sz w:val="20"/>
      <w:szCs w:val="20"/>
    </w:rPr>
  </w:style>
  <w:style w:type="character" w:customStyle="1" w:styleId="affffff4">
    <w:name w:val="Тема примечания Знак"/>
    <w:link w:val="affffff5"/>
    <w:uiPriority w:val="99"/>
    <w:semiHidden/>
    <w:rPr>
      <w:b/>
      <w:bCs/>
    </w:rPr>
  </w:style>
  <w:style w:type="paragraph" w:styleId="affffff5">
    <w:name w:val="annotation subject"/>
    <w:basedOn w:val="affffff3"/>
    <w:link w:val="affffff4"/>
    <w:uiPriority w:val="99"/>
    <w:semiHidden/>
    <w:unhideWhenUsed/>
    <w:qFormat/>
    <w:rPr>
      <w:b/>
      <w:bCs/>
    </w:rPr>
  </w:style>
  <w:style w:type="character" w:customStyle="1" w:styleId="apple-converted-space">
    <w:name w:val="apple-converted-space"/>
    <w:basedOn w:val="a1"/>
  </w:style>
  <w:style w:type="character" w:customStyle="1" w:styleId="f">
    <w:name w:val="f"/>
    <w:basedOn w:val="a1"/>
  </w:style>
  <w:style w:type="paragraph" w:customStyle="1" w:styleId="3f3f3f3f3f3f3f3f3f3f3f3f3f">
    <w:name w:val="П3fр3fи3fж3fа3fт3fы3fй3f в3fл3fе3fв3fо3f"/>
    <w:basedOn w:val="a"/>
    <w:pPr>
      <w:widowControl w:val="0"/>
    </w:pPr>
    <w:rPr>
      <w:rFonts w:ascii="Arial" w:hAnsi="Liberation Serif" w:cs="Arial"/>
      <w:color w:val="000000"/>
    </w:rPr>
  </w:style>
  <w:style w:type="numbering" w:customStyle="1" w:styleId="1f6">
    <w:name w:val="Нет списка1"/>
    <w:next w:val="a3"/>
    <w:uiPriority w:val="99"/>
    <w:semiHidden/>
    <w:unhideWhenUsed/>
  </w:style>
  <w:style w:type="character" w:styleId="affffff6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b/>
      <w:bCs/>
      <w:color w:val="538DD5"/>
      <w:sz w:val="36"/>
      <w:szCs w:val="36"/>
    </w:rPr>
  </w:style>
  <w:style w:type="paragraph" w:customStyle="1" w:styleId="font11">
    <w:name w:val="font11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pPr>
      <w:spacing w:before="100" w:beforeAutospacing="1" w:after="100" w:afterAutospacing="1"/>
    </w:pPr>
    <w:rPr>
      <w:b/>
      <w:bCs/>
      <w:color w:val="C00000"/>
      <w:sz w:val="22"/>
      <w:szCs w:val="22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  <w:jc w:val="center"/>
    </w:pPr>
    <w:rPr>
      <w:color w:val="000000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</w:pPr>
    <w:rPr>
      <w:color w:val="FF0000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  <w:jc w:val="center"/>
    </w:pPr>
    <w:rPr>
      <w:color w:val="000000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color w:val="FF0000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000000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color w:val="000000"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2">
    <w:name w:val="xl1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5">
    <w:name w:val="xl1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/>
    </w:pPr>
    <w:rPr>
      <w:b/>
      <w:bCs/>
      <w:color w:val="FF0000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  <w:rPr>
      <w:b/>
      <w:bCs/>
      <w:color w:val="FF0000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color w:val="000000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  <w:rPr>
      <w:color w:val="FF0000"/>
    </w:rPr>
  </w:style>
  <w:style w:type="character" w:styleId="affffff7">
    <w:name w:val="Strong"/>
    <w:uiPriority w:val="22"/>
    <w:qFormat/>
    <w:rPr>
      <w:b/>
      <w:bCs/>
    </w:rPr>
  </w:style>
  <w:style w:type="character" w:styleId="affffff8">
    <w:name w:val="Emphasis"/>
    <w:uiPriority w:val="20"/>
    <w:qFormat/>
    <w:rPr>
      <w:i/>
      <w:iCs/>
    </w:rPr>
  </w:style>
  <w:style w:type="paragraph" w:customStyle="1" w:styleId="Standard">
    <w:name w:val="Standard"/>
    <w:rPr>
      <w:rFonts w:ascii="Liberation Serif" w:eastAsia="Lucida Sans Unicode" w:hAnsi="Liberation Serif" w:cs="Mangal"/>
      <w:sz w:val="24"/>
      <w:szCs w:val="24"/>
      <w:lang w:bidi="hi-IN"/>
    </w:rPr>
  </w:style>
  <w:style w:type="character" w:styleId="affffff9">
    <w:name w:val="annotation reference"/>
    <w:uiPriority w:val="99"/>
    <w:semiHidden/>
    <w:unhideWhenUsed/>
    <w:qFormat/>
    <w:rPr>
      <w:sz w:val="16"/>
      <w:szCs w:val="16"/>
    </w:rPr>
  </w:style>
  <w:style w:type="paragraph" w:styleId="affffffa">
    <w:name w:val="Revision"/>
    <w:hidden/>
    <w:uiPriority w:val="99"/>
    <w:semiHidden/>
    <w:rPr>
      <w:color w:val="00000A"/>
      <w:sz w:val="24"/>
      <w:szCs w:val="24"/>
      <w:lang w:eastAsia="ru-RU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color w:val="000000"/>
      <w:sz w:val="22"/>
      <w:szCs w:val="22"/>
      <w:lang w:eastAsia="en-US"/>
    </w:rPr>
  </w:style>
  <w:style w:type="numbering" w:customStyle="1" w:styleId="2e">
    <w:name w:val="Нет списка2"/>
    <w:next w:val="a3"/>
    <w:uiPriority w:val="99"/>
    <w:semiHidden/>
    <w:unhideWhenUsed/>
    <w:rsid w:val="00654D6D"/>
  </w:style>
  <w:style w:type="character" w:customStyle="1" w:styleId="1e">
    <w:name w:val="Основной текст с отступом Знак1"/>
    <w:basedOn w:val="a1"/>
    <w:link w:val="afff3"/>
    <w:rsid w:val="00654D6D"/>
    <w:rPr>
      <w:color w:val="00000A"/>
      <w:sz w:val="28"/>
      <w:szCs w:val="24"/>
      <w:lang w:eastAsia="ru-RU"/>
    </w:rPr>
  </w:style>
  <w:style w:type="paragraph" w:styleId="affffffb">
    <w:name w:val="Normal (Web)"/>
    <w:basedOn w:val="a"/>
    <w:uiPriority w:val="99"/>
    <w:unhideWhenUsed/>
    <w:qFormat/>
    <w:rsid w:val="00654D6D"/>
    <w:pPr>
      <w:spacing w:before="100" w:beforeAutospacing="1" w:after="119" w:line="276" w:lineRule="auto"/>
    </w:pPr>
  </w:style>
  <w:style w:type="table" w:customStyle="1" w:styleId="1f7">
    <w:name w:val="Сетка таблицы1"/>
    <w:basedOn w:val="a2"/>
    <w:next w:val="ae"/>
    <w:uiPriority w:val="59"/>
    <w:rsid w:val="00654D6D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next w:val="ae"/>
    <w:uiPriority w:val="59"/>
    <w:rsid w:val="00654D6D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8">
    <w:name w:val="Текст примечания Знак1"/>
    <w:basedOn w:val="a1"/>
    <w:uiPriority w:val="99"/>
    <w:semiHidden/>
    <w:rsid w:val="00654D6D"/>
    <w:rPr>
      <w:color w:val="00000A"/>
      <w:kern w:val="1"/>
    </w:rPr>
  </w:style>
  <w:style w:type="character" w:customStyle="1" w:styleId="1f9">
    <w:name w:val="Тема примечания Знак1"/>
    <w:basedOn w:val="1f8"/>
    <w:uiPriority w:val="99"/>
    <w:semiHidden/>
    <w:rsid w:val="00654D6D"/>
    <w:rPr>
      <w:b/>
      <w:bCs/>
      <w:color w:val="00000A"/>
      <w:kern w:val="1"/>
    </w:rPr>
  </w:style>
  <w:style w:type="numbering" w:customStyle="1" w:styleId="112">
    <w:name w:val="Нет списка11"/>
    <w:next w:val="a3"/>
    <w:uiPriority w:val="99"/>
    <w:semiHidden/>
    <w:unhideWhenUsed/>
    <w:rsid w:val="00654D6D"/>
  </w:style>
  <w:style w:type="character" w:customStyle="1" w:styleId="affffffc">
    <w:name w:val="Привязка сноски"/>
    <w:rsid w:val="00654D6D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654D6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54D6D"/>
    <w:pPr>
      <w:spacing w:before="100" w:beforeAutospacing="1" w:after="100" w:afterAutospacing="1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8C6B82BBCAC81EC81A81D5BF9011D3AC3C83A0E8EC5CBB53D61E3CEF8A097EB95DE1E122BB7F6C995A26231EBA122A9419202D454FA42A3E48E3EBc1A1M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F7E7-5A47-4E0F-B10C-03F58D7E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66</Pages>
  <Words>11916</Words>
  <Characters>67927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Астраханской области от 15.05.2014 N 197-Пр(ред. от 07.09.2017)"О перечне государственных программ Астраханской области"</vt:lpstr>
    </vt:vector>
  </TitlesOfParts>
  <Company/>
  <LinksUpToDate>false</LinksUpToDate>
  <CharactersWithSpaces>79684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Астраханской области от 15.05.2014 N 197-Пр(ред. от 07.09.2017)"О перечне государственных программ Астраханской области"</dc:title>
  <dc:creator>Сизова Елена Юрьевна</dc:creator>
  <cp:lastModifiedBy>Сизова Елена Юрьевна</cp:lastModifiedBy>
  <cp:revision>10</cp:revision>
  <cp:lastPrinted>2024-03-12T10:51:00Z</cp:lastPrinted>
  <dcterms:created xsi:type="dcterms:W3CDTF">2024-03-11T14:05:00Z</dcterms:created>
  <dcterms:modified xsi:type="dcterms:W3CDTF">2024-03-12T10:52:00Z</dcterms:modified>
  <cp:version>1048576</cp:version>
</cp:coreProperties>
</file>