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C12068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</w:t>
      </w:r>
      <w:bookmarkStart w:id="1" w:name="_GoBack"/>
      <w:bookmarkEnd w:id="1"/>
    </w:p>
    <w:p w:rsidR="00F4779F" w:rsidRPr="00081B7F" w:rsidRDefault="00EC290B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90B">
        <w:rPr>
          <w:rStyle w:val="s5"/>
          <w:rFonts w:ascii="Times New Roman" w:hAnsi="Times New Roman" w:cs="Times New Roman"/>
          <w:sz w:val="24"/>
          <w:szCs w:val="24"/>
        </w:rPr>
        <w:t>«</w:t>
      </w:r>
      <w:r w:rsidR="00C12068" w:rsidRPr="00C12068">
        <w:rPr>
          <w:rFonts w:ascii="Times New Roman" w:hAnsi="Times New Roman" w:cs="Times New Roman"/>
          <w:sz w:val="24"/>
          <w:szCs w:val="24"/>
        </w:rPr>
        <w:t>О Порядке предоставления субсидии на содействие повышению кадровой обеспеченности предприятий агропромышленного комплекса»</w:t>
      </w:r>
      <w:r w:rsidRPr="00EC290B">
        <w:rPr>
          <w:rStyle w:val="s5"/>
          <w:rFonts w:ascii="Times New Roman" w:hAnsi="Times New Roman" w:cs="Times New Roman"/>
          <w:sz w:val="24"/>
          <w:szCs w:val="24"/>
        </w:rPr>
        <w:t>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деятельности, возникающие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>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B3" w:rsidRDefault="000D15B3" w:rsidP="002A1A24">
      <w:pPr>
        <w:spacing w:after="0" w:line="240" w:lineRule="auto"/>
      </w:pPr>
      <w:r>
        <w:separator/>
      </w:r>
    </w:p>
  </w:endnote>
  <w:endnote w:type="continuationSeparator" w:id="0">
    <w:p w:rsidR="000D15B3" w:rsidRDefault="000D15B3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B3" w:rsidRDefault="000D15B3" w:rsidP="002A1A24">
      <w:pPr>
        <w:spacing w:after="0" w:line="240" w:lineRule="auto"/>
      </w:pPr>
      <w:r>
        <w:separator/>
      </w:r>
    </w:p>
  </w:footnote>
  <w:footnote w:type="continuationSeparator" w:id="0">
    <w:p w:rsidR="000D15B3" w:rsidRDefault="000D15B3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068">
          <w:rPr>
            <w:noProof/>
          </w:rPr>
          <w:t>3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15B3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2068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5514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132C-BA17-4644-9358-437AE6E9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Демченко Александра Николаевна</cp:lastModifiedBy>
  <cp:revision>5</cp:revision>
  <cp:lastPrinted>2022-04-15T12:58:00Z</cp:lastPrinted>
  <dcterms:created xsi:type="dcterms:W3CDTF">2025-03-12T09:26:00Z</dcterms:created>
  <dcterms:modified xsi:type="dcterms:W3CDTF">2025-06-09T06:58:00Z</dcterms:modified>
</cp:coreProperties>
</file>