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D3" w:rsidRDefault="00992ED3" w:rsidP="00992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КОЭФФИЦИЕНТЫ</w:t>
      </w:r>
    </w:p>
    <w:p w:rsidR="00992ED3" w:rsidRDefault="00992ED3" w:rsidP="00992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ДЛЯ ПЕРЕВОДА ПЛЕМЕННОГО ПОГОЛОВЬЯ 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СЕЛЬСКОХОЗЯЙСТВЕННЫХ</w:t>
      </w:r>
      <w:proofErr w:type="gramEnd"/>
    </w:p>
    <w:p w:rsidR="00992ED3" w:rsidRDefault="00992ED3" w:rsidP="00992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ЖИВОТНЫХ В УСЛОВНЫЕ ГОЛОВЫ</w:t>
      </w:r>
    </w:p>
    <w:p w:rsidR="00992ED3" w:rsidRDefault="00992ED3" w:rsidP="00992E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Коровы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1,0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Свиноматки основные (кроме свиноматок основных, содержащихся в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селекционно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-генетическом центре)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0,6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Свиноматки основные, содержащиеся в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селекционно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-генетическом центре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2,0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Овцематки,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козоматки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(кроме овцематок, содержащихся в Сибирском и Дальневосточном федеральных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округах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, овцематок тонкорунного и полутонкорунного направления продуктивности, овцематок, содержащихся в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селекционно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-генетическом центре,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козоматок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молочного направления продуктивности)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0,1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Овцематки, содержащиеся в Сибирском и Дальневосточном федеральных округах, овцематки тонкорунного и полутонкорунного направления продуктивности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0,13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Овцематки, содержащиеся в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селекционно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-генетическом центре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0,2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Козоматки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молочного направления продуктивности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0,35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Конематки местных пород </w:t>
            </w:r>
            <w:hyperlink r:id="rId5" w:history="1">
              <w:r>
                <w:rPr>
                  <w:rFonts w:ascii="Arial" w:hAnsi="Arial" w:cs="Arial"/>
                  <w:color w:val="0000FF"/>
                  <w:sz w:val="26"/>
                  <w:szCs w:val="26"/>
                </w:rPr>
                <w:t>(1)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1,5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Конематки заводских пород </w:t>
            </w:r>
            <w:hyperlink r:id="rId6" w:history="1">
              <w:r>
                <w:rPr>
                  <w:rFonts w:ascii="Arial" w:hAnsi="Arial" w:cs="Arial"/>
                  <w:color w:val="0000FF"/>
                  <w:sz w:val="26"/>
                  <w:szCs w:val="26"/>
                </w:rPr>
                <w:t>(2)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2,5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Конематки заводских пород, испытываемые на ипподромах </w:t>
            </w:r>
            <w:hyperlink r:id="rId7" w:history="1">
              <w:r>
                <w:rPr>
                  <w:rFonts w:ascii="Arial" w:hAnsi="Arial" w:cs="Arial"/>
                  <w:color w:val="0000FF"/>
                  <w:sz w:val="26"/>
                  <w:szCs w:val="26"/>
                </w:rPr>
                <w:t>(3)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3,5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Верблюдоматки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2,0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Яки (маточное поголовье)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1,0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 xml:space="preserve">Продуктивное маточное поголовье птицы (куры, индейки, цесарки, перепела) (кроме поголовья основного стада (самки, самцы), содержащегося в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селекционно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-генетическом центре)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0,02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Поголовье птицы основного стада (самки, самцы) (куры, цесарки, перепела), содержащееся в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селекционно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-генетическом центре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0,05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Поголовье индеек основного стада (самки, самцы), содержащееся в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селекционно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-генетическом центре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0,07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 xml:space="preserve">Продуктивное маточное поголовье водоплавающих птиц (гуси, утки) (кроме поголовья основного стада (самки, самцы) водоплавающих птиц (гуси, утки), содержащегося в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lastRenderedPageBreak/>
              <w:t>селекционно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-генетическом центре)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0,04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Поголовье основного стада (самки, самцы) водоплавающих птиц (гуси, утки), содержащееся в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селекционно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-генетическом центре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0,08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Продуктивное маточное поголовье птицы редких пород </w:t>
            </w:r>
            <w:hyperlink r:id="rId8" w:history="1">
              <w:r>
                <w:rPr>
                  <w:rFonts w:ascii="Arial" w:hAnsi="Arial" w:cs="Arial"/>
                  <w:color w:val="0000FF"/>
                  <w:sz w:val="26"/>
                  <w:szCs w:val="26"/>
                </w:rPr>
                <w:t>(4)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0,1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Маточное поголовье основного стада пушных зверей и кроликов (кроме соболей, песцов, лисиц и норок)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0,05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Поголовье основного стада (самки, самцы) соболей, песцов и лисиц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0,4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Маточное поголовье норок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0,14</w:t>
            </w:r>
          </w:p>
        </w:tc>
      </w:tr>
      <w:tr w:rsidR="00992ED3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(в ред. </w:t>
            </w:r>
            <w:hyperlink r:id="rId9" w:history="1">
              <w:r>
                <w:rPr>
                  <w:rFonts w:ascii="Arial" w:hAnsi="Arial" w:cs="Arial"/>
                  <w:color w:val="0000FF"/>
                  <w:sz w:val="26"/>
                  <w:szCs w:val="26"/>
                </w:rPr>
                <w:t>Приказа</w:t>
              </w:r>
            </w:hyperlink>
            <w:r>
              <w:rPr>
                <w:rFonts w:ascii="Arial" w:hAnsi="Arial" w:cs="Arial"/>
                <w:sz w:val="26"/>
                <w:szCs w:val="26"/>
              </w:rPr>
              <w:t xml:space="preserve"> Минсельхоза России от 25.08.2020 N 509)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Пчелосемьи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0,2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Самки основного стада рыб (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кроме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осетровых)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0,2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Самки основного стада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осетровых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0,4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Маточное поголовье оленей (кроме маралов)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0,35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Маточное поголовье маралов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0,6</w:t>
            </w:r>
          </w:p>
        </w:tc>
      </w:tr>
      <w:tr w:rsidR="00992ED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Грена тутового шелкопряда (за один килограмм)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D3" w:rsidRDefault="0099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12,0</w:t>
            </w:r>
          </w:p>
        </w:tc>
      </w:tr>
    </w:tbl>
    <w:p w:rsidR="00992ED3" w:rsidRDefault="00992ED3" w:rsidP="00992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</w:p>
    <w:p w:rsidR="00992ED3" w:rsidRDefault="00992ED3" w:rsidP="00992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(1) Алтайская, Башкирская, Бурятская, </w:t>
      </w:r>
      <w:proofErr w:type="spellStart"/>
      <w:r>
        <w:rPr>
          <w:rFonts w:ascii="Arial" w:hAnsi="Arial" w:cs="Arial"/>
          <w:sz w:val="26"/>
          <w:szCs w:val="26"/>
        </w:rPr>
        <w:t>Верхнеенисейская</w:t>
      </w:r>
      <w:proofErr w:type="spellEnd"/>
      <w:r>
        <w:rPr>
          <w:rFonts w:ascii="Arial" w:hAnsi="Arial" w:cs="Arial"/>
          <w:sz w:val="26"/>
          <w:szCs w:val="26"/>
        </w:rPr>
        <w:t xml:space="preserve">, Вятская, Забайкальская, Казахская, Калмыцкая, Кузнецкая, </w:t>
      </w:r>
      <w:proofErr w:type="spellStart"/>
      <w:r>
        <w:rPr>
          <w:rFonts w:ascii="Arial" w:hAnsi="Arial" w:cs="Arial"/>
          <w:sz w:val="26"/>
          <w:szCs w:val="26"/>
        </w:rPr>
        <w:t>Кушумская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Мегежекская</w:t>
      </w:r>
      <w:proofErr w:type="spellEnd"/>
      <w:r>
        <w:rPr>
          <w:rFonts w:ascii="Arial" w:hAnsi="Arial" w:cs="Arial"/>
          <w:sz w:val="26"/>
          <w:szCs w:val="26"/>
        </w:rPr>
        <w:t xml:space="preserve">, Мезенская, </w:t>
      </w:r>
      <w:proofErr w:type="spellStart"/>
      <w:r>
        <w:rPr>
          <w:rFonts w:ascii="Arial" w:hAnsi="Arial" w:cs="Arial"/>
          <w:sz w:val="26"/>
          <w:szCs w:val="26"/>
        </w:rPr>
        <w:t>Новоалтайская</w:t>
      </w:r>
      <w:proofErr w:type="spellEnd"/>
      <w:r>
        <w:rPr>
          <w:rFonts w:ascii="Arial" w:hAnsi="Arial" w:cs="Arial"/>
          <w:sz w:val="26"/>
          <w:szCs w:val="26"/>
        </w:rPr>
        <w:t xml:space="preserve">, Печорская, </w:t>
      </w:r>
      <w:proofErr w:type="spellStart"/>
      <w:r>
        <w:rPr>
          <w:rFonts w:ascii="Arial" w:hAnsi="Arial" w:cs="Arial"/>
          <w:sz w:val="26"/>
          <w:szCs w:val="26"/>
        </w:rPr>
        <w:t>Приленская</w:t>
      </w:r>
      <w:proofErr w:type="spellEnd"/>
      <w:r>
        <w:rPr>
          <w:rFonts w:ascii="Arial" w:hAnsi="Arial" w:cs="Arial"/>
          <w:sz w:val="26"/>
          <w:szCs w:val="26"/>
        </w:rPr>
        <w:t xml:space="preserve">, Приобская, Татарская, Тувинская, </w:t>
      </w:r>
      <w:proofErr w:type="spellStart"/>
      <w:r>
        <w:rPr>
          <w:rFonts w:ascii="Arial" w:hAnsi="Arial" w:cs="Arial"/>
          <w:sz w:val="26"/>
          <w:szCs w:val="26"/>
        </w:rPr>
        <w:t>Чумышская</w:t>
      </w:r>
      <w:proofErr w:type="spellEnd"/>
      <w:r>
        <w:rPr>
          <w:rFonts w:ascii="Arial" w:hAnsi="Arial" w:cs="Arial"/>
          <w:sz w:val="26"/>
          <w:szCs w:val="26"/>
        </w:rPr>
        <w:t>, Якутская.</w:t>
      </w:r>
    </w:p>
    <w:p w:rsidR="00992ED3" w:rsidRDefault="00992ED3" w:rsidP="00992ED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 xml:space="preserve">(2) Американская миниатюрная, Буденновская, Венгерская, Владимирская, Ганноверская, Донская, Кабардинская, Карачаевская, Литовская тяжеловозная, Першеронская, Русская верховая, Русская тяжеловозная, Советская тяжеловозная, Терская, </w:t>
      </w:r>
      <w:proofErr w:type="spellStart"/>
      <w:r>
        <w:rPr>
          <w:rFonts w:ascii="Arial" w:hAnsi="Arial" w:cs="Arial"/>
          <w:sz w:val="26"/>
          <w:szCs w:val="26"/>
        </w:rPr>
        <w:t>Торийская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Тракененская</w:t>
      </w:r>
      <w:proofErr w:type="spellEnd"/>
      <w:r>
        <w:rPr>
          <w:rFonts w:ascii="Arial" w:hAnsi="Arial" w:cs="Arial"/>
          <w:sz w:val="26"/>
          <w:szCs w:val="26"/>
        </w:rPr>
        <w:t xml:space="preserve">, Украинская верховая, </w:t>
      </w:r>
      <w:proofErr w:type="spellStart"/>
      <w:r>
        <w:rPr>
          <w:rFonts w:ascii="Arial" w:hAnsi="Arial" w:cs="Arial"/>
          <w:sz w:val="26"/>
          <w:szCs w:val="26"/>
        </w:rPr>
        <w:t>Шетлендский</w:t>
      </w:r>
      <w:proofErr w:type="spellEnd"/>
      <w:r>
        <w:rPr>
          <w:rFonts w:ascii="Arial" w:hAnsi="Arial" w:cs="Arial"/>
          <w:sz w:val="26"/>
          <w:szCs w:val="26"/>
        </w:rPr>
        <w:t xml:space="preserve"> пони.</w:t>
      </w:r>
      <w:proofErr w:type="gramEnd"/>
    </w:p>
    <w:p w:rsidR="00992ED3" w:rsidRDefault="00992ED3" w:rsidP="00992ED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(3) Американская рысистая, Арабская чистокровная, Ахалтекинская, Орловская рысистая, Русская рысистая, Французская рысистая, Чистокровная верховая.</w:t>
      </w:r>
    </w:p>
    <w:p w:rsidR="006F1CBF" w:rsidRPr="00992ED3" w:rsidRDefault="00992ED3" w:rsidP="00992ED3"/>
    <w:sectPr w:rsidR="006F1CBF" w:rsidRPr="00992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15"/>
    <w:rsid w:val="000C5834"/>
    <w:rsid w:val="006A2BD0"/>
    <w:rsid w:val="00992ED3"/>
    <w:rsid w:val="00A7576F"/>
    <w:rsid w:val="00BB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A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A2BD0"/>
    <w:rPr>
      <w:i/>
      <w:iCs/>
    </w:rPr>
  </w:style>
  <w:style w:type="paragraph" w:styleId="a4">
    <w:name w:val="Normal (Web)"/>
    <w:basedOn w:val="a"/>
    <w:uiPriority w:val="99"/>
    <w:semiHidden/>
    <w:unhideWhenUsed/>
    <w:rsid w:val="006A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A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A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A2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A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A2BD0"/>
    <w:rPr>
      <w:i/>
      <w:iCs/>
    </w:rPr>
  </w:style>
  <w:style w:type="paragraph" w:styleId="a4">
    <w:name w:val="Normal (Web)"/>
    <w:basedOn w:val="a"/>
    <w:uiPriority w:val="99"/>
    <w:semiHidden/>
    <w:unhideWhenUsed/>
    <w:rsid w:val="006A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A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A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A2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F001DD33B147BD2D9DD33135C5EA594E8564C7E5179A5C048F196DADF02B74738B4AB456D685BB5470E8DFD0C008A43F3D3FB7EDB8FAE0L4G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F001DD33B147BD2D9DD33135C5EA594E8564C7E5179A5C048F196DADF02B74738B4AB456D685BB5770E8DFD0C008A43F3D3FB7EDB8FAE0L4G6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F001DD33B147BD2D9DD33135C5EA594E8564C7E5179A5C048F196DADF02B74738B4AB456D685BB5670E8DFD0C008A43F3D3FB7EDB8FAE0L4G6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3F001DD33B147BD2D9DD33135C5EA594E8564C7E5179A5C048F196DADF02B74738B4AB456D685BA5F70E8DFD0C008A43F3D3FB7EDB8FAE0L4G6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F001DD33B147BD2D9DD33135C5EA594E8564C6ED149A5C048F196DADF02B74738B4AB456D685B25070E8DFD0C008A43F3D3FB7EDB8FAE0L4G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Мария Владимировна</dc:creator>
  <cp:keywords/>
  <dc:description/>
  <cp:lastModifiedBy>Белая Мария Владимировна</cp:lastModifiedBy>
  <cp:revision>3</cp:revision>
  <dcterms:created xsi:type="dcterms:W3CDTF">2019-03-27T12:23:00Z</dcterms:created>
  <dcterms:modified xsi:type="dcterms:W3CDTF">2020-11-16T12:07:00Z</dcterms:modified>
</cp:coreProperties>
</file>