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МИНИСТЕРСТВО СЕЛЬСКОГО ХОЗЯЙСТВА РОССИЙСКОЙ ФЕДЕРАЦИИ</w:t>
      </w:r>
    </w:p>
    <w:p w:rsidR="00FB35A3" w:rsidRPr="00FB35A3" w:rsidRDefault="00FB35A3">
      <w:pPr>
        <w:pStyle w:val="ConsPlusTitle"/>
        <w:jc w:val="both"/>
        <w:rPr>
          <w:rFonts w:ascii="Times New Roman" w:hAnsi="Times New Roman" w:cs="Times New Roman"/>
          <w:sz w:val="24"/>
          <w:szCs w:val="24"/>
        </w:rPr>
      </w:pP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ПРИКАЗ</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от 10 июня 2020 г. N 313</w:t>
      </w:r>
    </w:p>
    <w:p w:rsidR="00FB35A3" w:rsidRPr="00FB35A3" w:rsidRDefault="00FB35A3">
      <w:pPr>
        <w:pStyle w:val="ConsPlusTitle"/>
        <w:jc w:val="both"/>
        <w:rPr>
          <w:rFonts w:ascii="Times New Roman" w:hAnsi="Times New Roman" w:cs="Times New Roman"/>
          <w:sz w:val="24"/>
          <w:szCs w:val="24"/>
        </w:rPr>
      </w:pP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ОБ УТВЕРЖДЕНИИ</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ПОРЯДКА ОТБОРА ПРОЕКТОВ КОМПЛЕКСНОГО РАЗВИТИЯ СЕЛЬСКИХ</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ТЕРРИТОРИЙ ИЛИ СЕЛЬСКИХ АГЛОМЕРАЦИЙ</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соответствии с </w:t>
      </w:r>
      <w:hyperlink r:id="rId5" w:history="1">
        <w:r w:rsidRPr="00FB35A3">
          <w:rPr>
            <w:rFonts w:ascii="Times New Roman" w:hAnsi="Times New Roman" w:cs="Times New Roman"/>
            <w:color w:val="0000FF"/>
            <w:sz w:val="24"/>
            <w:szCs w:val="24"/>
          </w:rPr>
          <w:t>пунктами 3</w:t>
        </w:r>
      </w:hyperlink>
      <w:r w:rsidRPr="00FB35A3">
        <w:rPr>
          <w:rFonts w:ascii="Times New Roman" w:hAnsi="Times New Roman" w:cs="Times New Roman"/>
          <w:sz w:val="24"/>
          <w:szCs w:val="24"/>
        </w:rPr>
        <w:t xml:space="preserve"> и </w:t>
      </w:r>
      <w:hyperlink r:id="rId6" w:history="1">
        <w:r w:rsidRPr="00FB35A3">
          <w:rPr>
            <w:rFonts w:ascii="Times New Roman" w:hAnsi="Times New Roman" w:cs="Times New Roman"/>
            <w:color w:val="0000FF"/>
            <w:sz w:val="24"/>
            <w:szCs w:val="24"/>
          </w:rPr>
          <w:t>4</w:t>
        </w:r>
      </w:hyperlink>
      <w:r w:rsidRPr="00FB35A3">
        <w:rPr>
          <w:rFonts w:ascii="Times New Roman" w:hAnsi="Times New Roman" w:cs="Times New Roman"/>
          <w:sz w:val="24"/>
          <w:szCs w:val="24"/>
        </w:rPr>
        <w:t xml:space="preserve"> Правил предоставления и распределения субсидий из федерального бюджета бюджетам субъектов Российской Федерации на обеспечение комплексного развития сельских территорий, являющихся приложением N 11 к государственной программе Российской Федерации "Комплексное развитие сельских территорий", утвержденной постановлением Правительства 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(Собрание законодательства Российской Федерации, 2019, N 23, ст. 2953, N 42, ст. 5922; Официальный интернет-портал правовой информации (www.pravo.gov.ru), 2020, 8 апреля, N 0001202004080019), приказываю:</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1. Утвердить прилагаемый </w:t>
      </w:r>
      <w:hyperlink w:anchor="P29" w:history="1">
        <w:r w:rsidRPr="00FB35A3">
          <w:rPr>
            <w:rFonts w:ascii="Times New Roman" w:hAnsi="Times New Roman" w:cs="Times New Roman"/>
            <w:color w:val="0000FF"/>
            <w:sz w:val="24"/>
            <w:szCs w:val="24"/>
          </w:rPr>
          <w:t>Порядок</w:t>
        </w:r>
      </w:hyperlink>
      <w:r w:rsidRPr="00FB35A3">
        <w:rPr>
          <w:rFonts w:ascii="Times New Roman" w:hAnsi="Times New Roman" w:cs="Times New Roman"/>
          <w:sz w:val="24"/>
          <w:szCs w:val="24"/>
        </w:rPr>
        <w:t xml:space="preserve"> отбора проектов комплексного развития сельских территорий или сельских агломераций.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 Признать утратившим силу </w:t>
      </w:r>
      <w:hyperlink r:id="rId7" w:history="1">
        <w:r w:rsidRPr="00FB35A3">
          <w:rPr>
            <w:rFonts w:ascii="Times New Roman" w:hAnsi="Times New Roman" w:cs="Times New Roman"/>
            <w:color w:val="0000FF"/>
            <w:sz w:val="24"/>
            <w:szCs w:val="24"/>
          </w:rPr>
          <w:t>приказ</w:t>
        </w:r>
      </w:hyperlink>
      <w:r w:rsidRPr="00FB35A3">
        <w:rPr>
          <w:rFonts w:ascii="Times New Roman" w:hAnsi="Times New Roman" w:cs="Times New Roman"/>
          <w:sz w:val="24"/>
          <w:szCs w:val="24"/>
        </w:rPr>
        <w:t xml:space="preserve"> Минсельхоза России от 18 октября 2019 г. N 588 "Об утверждении Порядка разработки и отбора проектов комплексного развития сельских территорий (сельских агломераций)" (зарегистрирован Минюстом России 22 октября 2019 г., регистрационный N 56296).</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 Контроль за исполнением настоящего приказа возложить на заместителя Министра сельского хозяйства Российской Федерации О.Н. </w:t>
      </w:r>
      <w:proofErr w:type="spellStart"/>
      <w:r w:rsidRPr="00FB35A3">
        <w:rPr>
          <w:rFonts w:ascii="Times New Roman" w:hAnsi="Times New Roman" w:cs="Times New Roman"/>
          <w:sz w:val="24"/>
          <w:szCs w:val="24"/>
        </w:rPr>
        <w:t>Лут</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Министр</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Д.Н.ПАТРУШЕВ</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outlineLvl w:val="0"/>
        <w:rPr>
          <w:rFonts w:ascii="Times New Roman" w:hAnsi="Times New Roman" w:cs="Times New Roman"/>
          <w:sz w:val="24"/>
          <w:szCs w:val="24"/>
        </w:rPr>
      </w:pPr>
      <w:r w:rsidRPr="00FB35A3">
        <w:rPr>
          <w:rFonts w:ascii="Times New Roman" w:hAnsi="Times New Roman" w:cs="Times New Roman"/>
          <w:sz w:val="24"/>
          <w:szCs w:val="24"/>
        </w:rPr>
        <w:t>Утвержден</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приказом Минсельхоза России</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от 10.06.2020 N 313</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rPr>
          <w:rFonts w:ascii="Times New Roman" w:hAnsi="Times New Roman" w:cs="Times New Roman"/>
          <w:sz w:val="24"/>
          <w:szCs w:val="24"/>
        </w:rPr>
      </w:pPr>
      <w:bookmarkStart w:id="0" w:name="P29"/>
      <w:bookmarkEnd w:id="0"/>
      <w:r w:rsidRPr="00FB35A3">
        <w:rPr>
          <w:rFonts w:ascii="Times New Roman" w:hAnsi="Times New Roman" w:cs="Times New Roman"/>
          <w:sz w:val="24"/>
          <w:szCs w:val="24"/>
        </w:rPr>
        <w:t>ПОРЯДОК</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ОТБОРА ПРОЕКТОВ КОМПЛЕКСНОГО РАЗВИТИЯ</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СЕЛЬСКИХ ТЕРРИТОРИЙ ИЛИ СЕЛЬСКИХ АГЛОМЕРАЦИЙ</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r w:rsidRPr="00FB35A3">
        <w:rPr>
          <w:rFonts w:ascii="Times New Roman" w:hAnsi="Times New Roman" w:cs="Times New Roman"/>
          <w:sz w:val="24"/>
          <w:szCs w:val="24"/>
        </w:rPr>
        <w:t>I. Общие положения</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1. Настоящий Порядок устанавливает правила отбора проектов, направленных на достижение целей и результатов ведомственной целевой программы "Современный облик сельских территорий" государственной </w:t>
      </w:r>
      <w:hyperlink r:id="rId8" w:history="1">
        <w:r w:rsidRPr="00FB35A3">
          <w:rPr>
            <w:rFonts w:ascii="Times New Roman" w:hAnsi="Times New Roman" w:cs="Times New Roman"/>
            <w:color w:val="0000FF"/>
            <w:sz w:val="24"/>
            <w:szCs w:val="24"/>
          </w:rPr>
          <w:t>программы</w:t>
        </w:r>
      </w:hyperlink>
      <w:r w:rsidRPr="00FB35A3">
        <w:rPr>
          <w:rFonts w:ascii="Times New Roman" w:hAnsi="Times New Roman" w:cs="Times New Roman"/>
          <w:sz w:val="24"/>
          <w:szCs w:val="24"/>
        </w:rPr>
        <w:t xml:space="preserve"> Российской Федерации "Комплексное развитие сельских территорий", утвержденной постановлением Правительства </w:t>
      </w:r>
      <w:r w:rsidRPr="00FB35A3">
        <w:rPr>
          <w:rFonts w:ascii="Times New Roman" w:hAnsi="Times New Roman" w:cs="Times New Roman"/>
          <w:sz w:val="24"/>
          <w:szCs w:val="24"/>
        </w:rPr>
        <w:lastRenderedPageBreak/>
        <w:t>Российской Федерации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(Собрание законодательства Российской Федерации, 2019, N 23, ст. 2953, N 42, ст. 5922; Официальный интернет-портал правовой информации (www.pravo.gov.ru), 2020, 8 апреля, N 0001202004080019) (далее - Государственная программа).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 Термины "сельские территории", "сельские агломерации", "заявитель", "проект", "инициаторы", используемые в настоящем Порядке, соответствуют терминологии, утвержденной </w:t>
      </w:r>
      <w:hyperlink r:id="rId9" w:history="1">
        <w:r w:rsidRPr="00FB35A3">
          <w:rPr>
            <w:rFonts w:ascii="Times New Roman" w:hAnsi="Times New Roman" w:cs="Times New Roman"/>
            <w:color w:val="0000FF"/>
            <w:sz w:val="24"/>
            <w:szCs w:val="24"/>
          </w:rPr>
          <w:t>Правилами</w:t>
        </w:r>
      </w:hyperlink>
      <w:r w:rsidRPr="00FB35A3">
        <w:rPr>
          <w:rFonts w:ascii="Times New Roman" w:hAnsi="Times New Roman" w:cs="Times New Roman"/>
          <w:sz w:val="24"/>
          <w:szCs w:val="24"/>
        </w:rPr>
        <w:t xml:space="preserve"> предоставления и распределения субсидий из федерального бюджета бюджетам субъектов Российской Федерации на реализацию проектов комплексного развития сельских территорий, являющихся приложением N 11 к Государственной программе.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Также в настоящем Порядке используются следующие термины:</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"отбор проектов" - устанавливаемая настоящим Порядком процедура балльной оценки, ранжирования и распределения проектов по федеральным округам Российской Федерации, по результатам которой Комиссией по организации и проведению отбора проектов, оценке эффективности использования субсидий (далее - Комиссия), образуемой Министерством сельского хозяйства Российской Федерации, принимается решение о предоставлении субъектам Российской Федерации субсидий из федерального бюджета для реализации проектов, набравших наибольший общий балл среди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"заявочная документация" - совокупность паспорта проекта и иных установленных настоящим Порядком документов, на основании которых осуществляется отбор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"паспорт проекта" - документ, содержащий основные характеристики проекта, рекомендуемый образец которого приведен в </w:t>
      </w:r>
      <w:hyperlink w:anchor="P439" w:history="1">
        <w:r w:rsidRPr="00FB35A3">
          <w:rPr>
            <w:rFonts w:ascii="Times New Roman" w:hAnsi="Times New Roman" w:cs="Times New Roman"/>
            <w:color w:val="0000FF"/>
            <w:sz w:val="24"/>
            <w:szCs w:val="24"/>
          </w:rPr>
          <w:t>приложении N 1</w:t>
        </w:r>
      </w:hyperlink>
      <w:r w:rsidRPr="00FB35A3">
        <w:rPr>
          <w:rFonts w:ascii="Times New Roman" w:hAnsi="Times New Roman" w:cs="Times New Roman"/>
          <w:sz w:val="24"/>
          <w:szCs w:val="24"/>
        </w:rPr>
        <w:t xml:space="preserve"> к настоящему Порядку.</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 Мероприятия проекта, включаемые в паспорт проекта, должны быть направлены на реализацию направлений, предусмотренных </w:t>
      </w:r>
      <w:hyperlink r:id="rId10" w:history="1">
        <w:r w:rsidRPr="00FB35A3">
          <w:rPr>
            <w:rFonts w:ascii="Times New Roman" w:hAnsi="Times New Roman" w:cs="Times New Roman"/>
            <w:color w:val="0000FF"/>
            <w:sz w:val="24"/>
            <w:szCs w:val="24"/>
          </w:rPr>
          <w:t>подпунктами "а"</w:t>
        </w:r>
      </w:hyperlink>
      <w:r w:rsidRPr="00FB35A3">
        <w:rPr>
          <w:rFonts w:ascii="Times New Roman" w:hAnsi="Times New Roman" w:cs="Times New Roman"/>
          <w:sz w:val="24"/>
          <w:szCs w:val="24"/>
        </w:rPr>
        <w:t xml:space="preserve"> - </w:t>
      </w:r>
      <w:hyperlink r:id="rId11" w:history="1">
        <w:r w:rsidRPr="00FB35A3">
          <w:rPr>
            <w:rFonts w:ascii="Times New Roman" w:hAnsi="Times New Roman" w:cs="Times New Roman"/>
            <w:color w:val="0000FF"/>
            <w:sz w:val="24"/>
            <w:szCs w:val="24"/>
          </w:rPr>
          <w:t>"м" пункта 2</w:t>
        </w:r>
      </w:hyperlink>
      <w:r w:rsidRPr="00FB35A3">
        <w:rPr>
          <w:rFonts w:ascii="Times New Roman" w:hAnsi="Times New Roman" w:cs="Times New Roman"/>
          <w:sz w:val="24"/>
          <w:szCs w:val="24"/>
        </w:rPr>
        <w:t xml:space="preserve"> Правил.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4. Инициаторы направляют свои предложения о включении мероприятий в проект в исполнительно-распорядительный орган муниципального образования (далее - уполномоченный орган местного самоуправления). Предложения инициаторов, соответствующие предусмотренным </w:t>
      </w:r>
      <w:hyperlink r:id="rId12" w:history="1">
        <w:r w:rsidRPr="00FB35A3">
          <w:rPr>
            <w:rFonts w:ascii="Times New Roman" w:hAnsi="Times New Roman" w:cs="Times New Roman"/>
            <w:color w:val="0000FF"/>
            <w:sz w:val="24"/>
            <w:szCs w:val="24"/>
          </w:rPr>
          <w:t>подпунктами "а"</w:t>
        </w:r>
      </w:hyperlink>
      <w:r w:rsidRPr="00FB35A3">
        <w:rPr>
          <w:rFonts w:ascii="Times New Roman" w:hAnsi="Times New Roman" w:cs="Times New Roman"/>
          <w:sz w:val="24"/>
          <w:szCs w:val="24"/>
        </w:rPr>
        <w:t xml:space="preserve"> - </w:t>
      </w:r>
      <w:hyperlink r:id="rId13" w:history="1">
        <w:r w:rsidRPr="00FB35A3">
          <w:rPr>
            <w:rFonts w:ascii="Times New Roman" w:hAnsi="Times New Roman" w:cs="Times New Roman"/>
            <w:color w:val="0000FF"/>
            <w:sz w:val="24"/>
            <w:szCs w:val="24"/>
          </w:rPr>
          <w:t>"м" пункта 2</w:t>
        </w:r>
      </w:hyperlink>
      <w:r w:rsidRPr="00FB35A3">
        <w:rPr>
          <w:rFonts w:ascii="Times New Roman" w:hAnsi="Times New Roman" w:cs="Times New Roman"/>
          <w:sz w:val="24"/>
          <w:szCs w:val="24"/>
        </w:rPr>
        <w:t xml:space="preserve"> Правил направлениям, учитываются уполномоченным органом местного самоуправления при формировании паспорта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Сформированный уполномоченным органом местного самоуправления паспорт проекта выносится на общественное обсуждение, проводимое в соответствии с Федеральным </w:t>
      </w:r>
      <w:hyperlink r:id="rId14" w:history="1">
        <w:r w:rsidRPr="00FB35A3">
          <w:rPr>
            <w:rFonts w:ascii="Times New Roman" w:hAnsi="Times New Roman" w:cs="Times New Roman"/>
            <w:color w:val="0000FF"/>
            <w:sz w:val="24"/>
            <w:szCs w:val="24"/>
          </w:rPr>
          <w:t>законом</w:t>
        </w:r>
      </w:hyperlink>
      <w:r w:rsidRPr="00FB35A3">
        <w:rPr>
          <w:rFonts w:ascii="Times New Roman" w:hAnsi="Times New Roman" w:cs="Times New Roman"/>
          <w:sz w:val="24"/>
          <w:szCs w:val="24"/>
        </w:rPr>
        <w:t xml:space="preserve"> от 6 октября 2003 г. N 131-ФЗ "Об общих принципах местного самоуправления в Российской Федерации" (Собрание законодательства Российской Федерации, 2003, N 40, ст. 3822; 2020, N 21, ст. 3233).</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Уполномоченный орган местного самоуправления направляет результаты общественного обсуждения и паспорт проекта заявителю.</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5. Заявитель совместно с уполномоченным органом местного самоуправления формируют заявочную документацию, которая состоит из паспорта проекта и иных документов, предусмотренных </w:t>
      </w:r>
      <w:hyperlink w:anchor="P54" w:history="1">
        <w:r w:rsidRPr="00FB35A3">
          <w:rPr>
            <w:rFonts w:ascii="Times New Roman" w:hAnsi="Times New Roman" w:cs="Times New Roman"/>
            <w:color w:val="0000FF"/>
            <w:sz w:val="24"/>
            <w:szCs w:val="24"/>
          </w:rPr>
          <w:t>пунктом 7</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На отбор проектов заявитель представляет заявочную документацию, прошедшую процедуру предварительного отбора в субъекте Российской Федерации в установленном </w:t>
      </w:r>
      <w:r w:rsidRPr="00FB35A3">
        <w:rPr>
          <w:rFonts w:ascii="Times New Roman" w:hAnsi="Times New Roman" w:cs="Times New Roman"/>
          <w:sz w:val="24"/>
          <w:szCs w:val="24"/>
        </w:rPr>
        <w:lastRenderedPageBreak/>
        <w:t>им порядке (действует в отношении проектов, направляемых на отбор, начиная с 1 января 2021 г.).</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r w:rsidRPr="00FB35A3">
        <w:rPr>
          <w:rFonts w:ascii="Times New Roman" w:hAnsi="Times New Roman" w:cs="Times New Roman"/>
          <w:sz w:val="24"/>
          <w:szCs w:val="24"/>
        </w:rPr>
        <w:t>II. Направление проектов на отбор</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и рассмотрение заявочной документации</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bookmarkStart w:id="1" w:name="P51"/>
      <w:bookmarkEnd w:id="1"/>
      <w:r w:rsidRPr="00FB35A3">
        <w:rPr>
          <w:rFonts w:ascii="Times New Roman" w:hAnsi="Times New Roman" w:cs="Times New Roman"/>
          <w:sz w:val="24"/>
          <w:szCs w:val="24"/>
        </w:rPr>
        <w:t>6. Министерство сельского хозяйства Российской Федерации не позднее чем за 2 рабочих дня до даты начала приема заявочной документации на отбор проектов направляет в адрес высших должностных лиц субъектов Российской Федерации письменные уведомления о проведении отбора проектов с указанием дат начала и окончания приема заявочной документации и (или) публикует соответствующее уведомление на официальном сайте Министерства сельского хозяйства Российской Федерации в информационно-телекоммуникационной сети "Интернет".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После объявления Министерством сельского хозяйства Российской Федерации начала отбора проектов разработанная заявочная документация направляется заявителем в Министерство сельского хозяйства Российской Федерации в электронном виде с удостоверением ее усиленной квалифицированной электронной подписью в соответствии с </w:t>
      </w:r>
      <w:hyperlink r:id="rId15" w:history="1">
        <w:r w:rsidRPr="00FB35A3">
          <w:rPr>
            <w:rFonts w:ascii="Times New Roman" w:hAnsi="Times New Roman" w:cs="Times New Roman"/>
            <w:color w:val="0000FF"/>
            <w:sz w:val="24"/>
            <w:szCs w:val="24"/>
          </w:rPr>
          <w:t>Правилами</w:t>
        </w:r>
      </w:hyperlink>
      <w:r w:rsidRPr="00FB35A3">
        <w:rPr>
          <w:rFonts w:ascii="Times New Roman" w:hAnsi="Times New Roman" w:cs="Times New Roman"/>
          <w:sz w:val="24"/>
          <w:szCs w:val="24"/>
        </w:rPr>
        <w:t xml:space="preserve"> обмена документами в электронном виде при организации информационного взаимодействия, утвержденными постановлением Правительства Российской Федерации от 25 декабря 2014 г. N 1494 "Об утверждении Правил обмена документами в электронном виде при организации информационного взаимодействия" (Собрание законодательства Российской Федерации, 2015, N 1, ст. 284; 2018, N 49, ст. 7600), либо на бумажном носителе за подписью заявителя. Также допускается направление заявочной документации посредством электронных сервисов.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К участию в отборе проектов допускаются проекты со сроком реализации, начинающимся в год, следующий за годом участия проекта в отборе проектов, и заканчивающимся не позднее срока окончания реализации Государственной </w:t>
      </w:r>
      <w:hyperlink r:id="rId16" w:history="1">
        <w:r w:rsidRPr="00FB35A3">
          <w:rPr>
            <w:rFonts w:ascii="Times New Roman" w:hAnsi="Times New Roman" w:cs="Times New Roman"/>
            <w:color w:val="0000FF"/>
            <w:sz w:val="24"/>
            <w:szCs w:val="24"/>
          </w:rPr>
          <w:t>программы</w:t>
        </w:r>
      </w:hyperlink>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bookmarkStart w:id="2" w:name="P54"/>
      <w:bookmarkEnd w:id="2"/>
      <w:r w:rsidRPr="00FB35A3">
        <w:rPr>
          <w:rFonts w:ascii="Times New Roman" w:hAnsi="Times New Roman" w:cs="Times New Roman"/>
          <w:sz w:val="24"/>
          <w:szCs w:val="24"/>
        </w:rPr>
        <w:t>7. Направляемая в Министерство сельского хозяйства Российской Федерации заявочная документация должна содержать:</w:t>
      </w:r>
    </w:p>
    <w:p w:rsidR="00FB35A3" w:rsidRPr="00FB35A3" w:rsidRDefault="00FB35A3">
      <w:pPr>
        <w:pStyle w:val="ConsPlusNormal"/>
        <w:spacing w:before="220"/>
        <w:ind w:firstLine="540"/>
        <w:jc w:val="both"/>
        <w:rPr>
          <w:rFonts w:ascii="Times New Roman" w:hAnsi="Times New Roman" w:cs="Times New Roman"/>
          <w:sz w:val="24"/>
          <w:szCs w:val="24"/>
        </w:rPr>
      </w:pPr>
      <w:bookmarkStart w:id="3" w:name="P55"/>
      <w:bookmarkEnd w:id="3"/>
      <w:r w:rsidRPr="00FB35A3">
        <w:rPr>
          <w:rFonts w:ascii="Times New Roman" w:hAnsi="Times New Roman" w:cs="Times New Roman"/>
          <w:sz w:val="24"/>
          <w:szCs w:val="24"/>
        </w:rPr>
        <w:t xml:space="preserve">а) заявку на участие в отборе проектов (рекомендуемый образец заявки на участие в отборе проектов приведен в </w:t>
      </w:r>
      <w:hyperlink w:anchor="P2177" w:history="1">
        <w:r w:rsidRPr="00FB35A3">
          <w:rPr>
            <w:rFonts w:ascii="Times New Roman" w:hAnsi="Times New Roman" w:cs="Times New Roman"/>
            <w:color w:val="0000FF"/>
            <w:sz w:val="24"/>
            <w:szCs w:val="24"/>
          </w:rPr>
          <w:t>приложении N 2</w:t>
        </w:r>
      </w:hyperlink>
      <w:r w:rsidRPr="00FB35A3">
        <w:rPr>
          <w:rFonts w:ascii="Times New Roman" w:hAnsi="Times New Roman" w:cs="Times New Roman"/>
          <w:sz w:val="24"/>
          <w:szCs w:val="24"/>
        </w:rPr>
        <w:t xml:space="preserve"> к настоящему Порядку) и паспорт проекта (рекомендуемый образец паспорта проекта приведен в </w:t>
      </w:r>
      <w:hyperlink w:anchor="P439" w:history="1">
        <w:r w:rsidRPr="00FB35A3">
          <w:rPr>
            <w:rFonts w:ascii="Times New Roman" w:hAnsi="Times New Roman" w:cs="Times New Roman"/>
            <w:color w:val="0000FF"/>
            <w:sz w:val="24"/>
            <w:szCs w:val="24"/>
          </w:rPr>
          <w:t>приложении N 1</w:t>
        </w:r>
      </w:hyperlink>
      <w:r w:rsidRPr="00FB35A3">
        <w:rPr>
          <w:rFonts w:ascii="Times New Roman" w:hAnsi="Times New Roman" w:cs="Times New Roman"/>
          <w:sz w:val="24"/>
          <w:szCs w:val="24"/>
        </w:rPr>
        <w:t xml:space="preserve"> к настоящему Порядку);</w:t>
      </w:r>
    </w:p>
    <w:p w:rsidR="00FB35A3" w:rsidRPr="00FB35A3" w:rsidRDefault="00FB35A3">
      <w:pPr>
        <w:pStyle w:val="ConsPlusNormal"/>
        <w:spacing w:before="220"/>
        <w:ind w:firstLine="540"/>
        <w:jc w:val="both"/>
        <w:rPr>
          <w:rFonts w:ascii="Times New Roman" w:hAnsi="Times New Roman" w:cs="Times New Roman"/>
          <w:sz w:val="24"/>
          <w:szCs w:val="24"/>
        </w:rPr>
      </w:pPr>
      <w:bookmarkStart w:id="4" w:name="P56"/>
      <w:bookmarkEnd w:id="4"/>
      <w:r w:rsidRPr="00FB35A3">
        <w:rPr>
          <w:rFonts w:ascii="Times New Roman" w:hAnsi="Times New Roman" w:cs="Times New Roman"/>
          <w:sz w:val="24"/>
          <w:szCs w:val="24"/>
        </w:rPr>
        <w:t>б) документ, подтверждающий прохождение проектом процедуры предварительного отбора в соответствующем субъекте Российской Федерации и признание его отобранным для направления в Министерство сельского хозяйства Российской Федерации (действует в отношении проектов, направляемых на отбор с 2021 года);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копии документов территориального органа </w:t>
      </w:r>
      <w:proofErr w:type="spellStart"/>
      <w:r w:rsidRPr="00FB35A3">
        <w:rPr>
          <w:rFonts w:ascii="Times New Roman" w:hAnsi="Times New Roman" w:cs="Times New Roman"/>
          <w:sz w:val="24"/>
          <w:szCs w:val="24"/>
        </w:rPr>
        <w:t>Росреестра</w:t>
      </w:r>
      <w:proofErr w:type="spellEnd"/>
      <w:r w:rsidRPr="00FB35A3">
        <w:rPr>
          <w:rFonts w:ascii="Times New Roman" w:hAnsi="Times New Roman" w:cs="Times New Roman"/>
          <w:sz w:val="24"/>
          <w:szCs w:val="24"/>
        </w:rPr>
        <w:t>, подтверждающих оформление права государственной или муниципальной собственности или аренды на срок не менее 10 лет на земельные участки, на которых запланирована реализация мероприятий проекта (в случае если мероприятиями проекта предусматривается строительство, реконструкция, капитальный ремонт объектов недвижимости, а также приобретение и монтаж оборудования, необходимого для обеспечения деятельности, функционирования объекта недвижимости);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г) в отношении промышленной продукции, приобретение которой необходимо для реализации проекта, - действительное на момент подачи проекта на отбор проектов заключение об отнесении продукции к промышленной продукции, не имеющей </w:t>
      </w:r>
      <w:r w:rsidRPr="00FB35A3">
        <w:rPr>
          <w:rFonts w:ascii="Times New Roman" w:hAnsi="Times New Roman" w:cs="Times New Roman"/>
          <w:sz w:val="24"/>
          <w:szCs w:val="24"/>
        </w:rPr>
        <w:lastRenderedPageBreak/>
        <w:t xml:space="preserve">произведенных в Российской Федерации аналогов, выданное Министерством промышленности и торговли Российской Федерации в соответствии с </w:t>
      </w:r>
      <w:hyperlink r:id="rId17" w:history="1">
        <w:r w:rsidRPr="00FB35A3">
          <w:rPr>
            <w:rFonts w:ascii="Times New Roman" w:hAnsi="Times New Roman" w:cs="Times New Roman"/>
            <w:color w:val="0000FF"/>
            <w:sz w:val="24"/>
            <w:szCs w:val="24"/>
          </w:rPr>
          <w:t>постановлением</w:t>
        </w:r>
      </w:hyperlink>
      <w:r w:rsidRPr="00FB35A3">
        <w:rPr>
          <w:rFonts w:ascii="Times New Roman" w:hAnsi="Times New Roman" w:cs="Times New Roman"/>
          <w:sz w:val="24"/>
          <w:szCs w:val="24"/>
        </w:rPr>
        <w:t xml:space="preserve">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(Собрание законодательства Российской Федерации, 2017, N 40, ст. 5843; 2019, N 29, ст. 4037), либо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в соответствии с </w:t>
      </w:r>
      <w:hyperlink r:id="rId18" w:history="1">
        <w:r w:rsidRPr="00FB35A3">
          <w:rPr>
            <w:rFonts w:ascii="Times New Roman" w:hAnsi="Times New Roman" w:cs="Times New Roman"/>
            <w:color w:val="0000FF"/>
            <w:sz w:val="24"/>
            <w:szCs w:val="24"/>
          </w:rPr>
          <w:t>постановлением</w:t>
        </w:r>
      </w:hyperlink>
      <w:r w:rsidRPr="00FB35A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Официальный интернет-портал правовой информации (www.pravo.gov.ru), 2020, 1 мая, N 0001202005010005);</w:t>
      </w:r>
    </w:p>
    <w:p w:rsidR="00FB35A3" w:rsidRPr="00FB35A3" w:rsidRDefault="00FB35A3">
      <w:pPr>
        <w:pStyle w:val="ConsPlusNormal"/>
        <w:spacing w:before="220"/>
        <w:ind w:firstLine="540"/>
        <w:jc w:val="both"/>
        <w:rPr>
          <w:rFonts w:ascii="Times New Roman" w:hAnsi="Times New Roman" w:cs="Times New Roman"/>
          <w:sz w:val="24"/>
          <w:szCs w:val="24"/>
        </w:rPr>
      </w:pPr>
      <w:bookmarkStart w:id="5" w:name="P59"/>
      <w:bookmarkEnd w:id="5"/>
      <w:r w:rsidRPr="00FB35A3">
        <w:rPr>
          <w:rFonts w:ascii="Times New Roman" w:hAnsi="Times New Roman" w:cs="Times New Roman"/>
          <w:sz w:val="24"/>
          <w:szCs w:val="24"/>
        </w:rPr>
        <w:t>д) копии подтверждающих документов федеральных органов исполнительной власти (</w:t>
      </w:r>
      <w:hyperlink r:id="rId19" w:history="1">
        <w:r w:rsidRPr="00FB35A3">
          <w:rPr>
            <w:rFonts w:ascii="Times New Roman" w:hAnsi="Times New Roman" w:cs="Times New Roman"/>
            <w:color w:val="0000FF"/>
            <w:sz w:val="24"/>
            <w:szCs w:val="24"/>
          </w:rPr>
          <w:t>абзац второй пункта 6</w:t>
        </w:r>
      </w:hyperlink>
      <w:r w:rsidRPr="00FB35A3">
        <w:rPr>
          <w:rFonts w:ascii="Times New Roman" w:hAnsi="Times New Roman" w:cs="Times New Roman"/>
          <w:sz w:val="24"/>
          <w:szCs w:val="24"/>
        </w:rPr>
        <w:t xml:space="preserve"> Правил);</w:t>
      </w:r>
    </w:p>
    <w:p w:rsidR="00FB35A3" w:rsidRPr="00FB35A3" w:rsidRDefault="00FB35A3">
      <w:pPr>
        <w:pStyle w:val="ConsPlusNormal"/>
        <w:spacing w:before="220"/>
        <w:ind w:firstLine="540"/>
        <w:jc w:val="both"/>
        <w:rPr>
          <w:rFonts w:ascii="Times New Roman" w:hAnsi="Times New Roman" w:cs="Times New Roman"/>
          <w:sz w:val="24"/>
          <w:szCs w:val="24"/>
        </w:rPr>
      </w:pPr>
      <w:bookmarkStart w:id="6" w:name="P60"/>
      <w:bookmarkEnd w:id="6"/>
      <w:r w:rsidRPr="00FB35A3">
        <w:rPr>
          <w:rFonts w:ascii="Times New Roman" w:hAnsi="Times New Roman" w:cs="Times New Roman"/>
          <w:sz w:val="24"/>
          <w:szCs w:val="24"/>
        </w:rPr>
        <w:t xml:space="preserve">е) копию утвержденной проектной документации и копии иных утвержденных документов, подготавливаемых в соответствии со </w:t>
      </w:r>
      <w:hyperlink r:id="rId20" w:history="1">
        <w:r w:rsidRPr="00FB35A3">
          <w:rPr>
            <w:rFonts w:ascii="Times New Roman" w:hAnsi="Times New Roman" w:cs="Times New Roman"/>
            <w:color w:val="0000FF"/>
            <w:sz w:val="24"/>
            <w:szCs w:val="24"/>
          </w:rPr>
          <w:t>статьей 48</w:t>
        </w:r>
      </w:hyperlink>
      <w:r w:rsidRPr="00FB35A3">
        <w:rPr>
          <w:rFonts w:ascii="Times New Roman" w:hAnsi="Times New Roman" w:cs="Times New Roman"/>
          <w:sz w:val="24"/>
          <w:szCs w:val="24"/>
        </w:rPr>
        <w:t xml:space="preserve"> Градостроительного кодекса Российской Федерации, утвержденного Федеральным законом от 29 декабря 2004 г. N 190-ФЗ (Собрание законодательства Российской Федерации, 2005, N 1, ст. 16; Официальный интернет-портал правовой информации (www.pravo.gov.ru), 2020, 24 апреля, N 0001202004240048),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7" w:name="P61"/>
      <w:bookmarkEnd w:id="7"/>
      <w:r w:rsidRPr="00FB35A3">
        <w:rPr>
          <w:rFonts w:ascii="Times New Roman" w:hAnsi="Times New Roman" w:cs="Times New Roman"/>
          <w:sz w:val="24"/>
          <w:szCs w:val="24"/>
        </w:rPr>
        <w:t xml:space="preserve">ж) копию заключения проводимой в соответствии с </w:t>
      </w:r>
      <w:hyperlink r:id="rId21" w:history="1">
        <w:r w:rsidRPr="00FB35A3">
          <w:rPr>
            <w:rFonts w:ascii="Times New Roman" w:hAnsi="Times New Roman" w:cs="Times New Roman"/>
            <w:color w:val="0000FF"/>
            <w:sz w:val="24"/>
            <w:szCs w:val="24"/>
          </w:rPr>
          <w:t>постановлением</w:t>
        </w:r>
      </w:hyperlink>
      <w:r w:rsidRPr="00FB35A3">
        <w:rPr>
          <w:rFonts w:ascii="Times New Roman" w:hAnsi="Times New Roman" w:cs="Times New Roman"/>
          <w:sz w:val="24"/>
          <w:szCs w:val="24"/>
        </w:rPr>
        <w:t xml:space="preserve">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(Собрание законодательства Российской Федерации, 2007, N 11, ст. 1336; 2020, N 2, ст. 190) государственной экспертизы проектной документации и результатов инженерных изысканий, включающей проверку достоверности определения сметной стоимости строительства, реконструкции, капитального ремонта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8" w:name="P62"/>
      <w:bookmarkEnd w:id="8"/>
      <w:r w:rsidRPr="00FB35A3">
        <w:rPr>
          <w:rFonts w:ascii="Times New Roman" w:hAnsi="Times New Roman" w:cs="Times New Roman"/>
          <w:sz w:val="24"/>
          <w:szCs w:val="24"/>
        </w:rPr>
        <w:t>з) копии утвержденных государственным или муниципальным заказчиком сводного сметного расчета, локальных и объектных смет, подготовленных в соответствии с Методикой определения стоимости строительной продукции на территории Российской Федерации (МДС 81-35.2004), утвержденной постановлением Госстроя России от 5 марта 2004 г. N 15/1 "Об утверждении и введении в действие Методики определения стоимости строительной продукции на территории Российской Федерации" (Информационный бюллетень о нормативной, методической и типовой проектной документации, 2004, N 6; 2014, N 8, письмо Министерства юстиции Российской Федерации от 10 марта 2004 г. N 07/2699-ЮД), в отношении каждого объекта капитального строительства, предлагаемого к строительству, реконструкции или капитальному ремонту в рамках реализации мероприятий проекта, в ценах, сложившихся по состоянию на год подачи заявки;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и) копии документов, подтверждающих результаты общественного обсуждения мероприятий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9" w:name="P64"/>
      <w:bookmarkEnd w:id="9"/>
      <w:r w:rsidRPr="00FB35A3">
        <w:rPr>
          <w:rFonts w:ascii="Times New Roman" w:hAnsi="Times New Roman" w:cs="Times New Roman"/>
          <w:sz w:val="24"/>
          <w:szCs w:val="24"/>
        </w:rPr>
        <w:t xml:space="preserve">к) результаты проведенного анализа обоснованности представленных в проекте закупочных цен (с приложением подтверждающих документов) в случае приобретения в </w:t>
      </w:r>
      <w:r w:rsidRPr="00FB35A3">
        <w:rPr>
          <w:rFonts w:ascii="Times New Roman" w:hAnsi="Times New Roman" w:cs="Times New Roman"/>
          <w:sz w:val="24"/>
          <w:szCs w:val="24"/>
        </w:rPr>
        <w:lastRenderedPageBreak/>
        <w:t>рамках реализации мероприятий проекта транспортных средств, оборудования и иных товаров, включая сведения о соответствии закупаемых товаров требованиям законодательства Российской Федерации, соблюдение которых необходимо для реализации соответствующих мероприятий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10" w:name="P65"/>
      <w:bookmarkEnd w:id="10"/>
      <w:r w:rsidRPr="00FB35A3">
        <w:rPr>
          <w:rFonts w:ascii="Times New Roman" w:hAnsi="Times New Roman" w:cs="Times New Roman"/>
          <w:sz w:val="24"/>
          <w:szCs w:val="24"/>
        </w:rPr>
        <w:t>л) копии актов (проектов актов) об утверждении генеральных планов соответствующих сельских территорий, копии генеральных планов с отраженными в них объектами, предлагаемыми к строительству, реконструкции или капитальному ремонту в рамках проекта, а также мастер-планов развития территорий (при наличии);</w:t>
      </w:r>
    </w:p>
    <w:p w:rsidR="00FB35A3" w:rsidRPr="00FB35A3" w:rsidRDefault="00FB35A3">
      <w:pPr>
        <w:pStyle w:val="ConsPlusNormal"/>
        <w:spacing w:before="220"/>
        <w:ind w:firstLine="540"/>
        <w:jc w:val="both"/>
        <w:rPr>
          <w:rFonts w:ascii="Times New Roman" w:hAnsi="Times New Roman" w:cs="Times New Roman"/>
          <w:sz w:val="24"/>
          <w:szCs w:val="24"/>
        </w:rPr>
      </w:pPr>
      <w:bookmarkStart w:id="11" w:name="P66"/>
      <w:bookmarkEnd w:id="11"/>
      <w:r w:rsidRPr="00FB35A3">
        <w:rPr>
          <w:rFonts w:ascii="Times New Roman" w:hAnsi="Times New Roman" w:cs="Times New Roman"/>
          <w:sz w:val="24"/>
          <w:szCs w:val="24"/>
        </w:rPr>
        <w:t>м) копии документов, подтверждающих расходы, понесенные на разработку проектной документации, проведение ее обязательных государственных экспертиз и реализацию мероприятий проекта, за период не более 2 лет, предшествующих дате направления проекта на отбор проектов, содержащих сведения о плательщике, наименовании и реквизитах документа, объеме понесенных расходов и дате осуществления соответствующих платежей по каждому документу;</w:t>
      </w:r>
    </w:p>
    <w:p w:rsidR="00FB35A3" w:rsidRPr="00FB35A3" w:rsidRDefault="00FB35A3">
      <w:pPr>
        <w:pStyle w:val="ConsPlusNormal"/>
        <w:spacing w:before="220"/>
        <w:ind w:firstLine="540"/>
        <w:jc w:val="both"/>
        <w:rPr>
          <w:rFonts w:ascii="Times New Roman" w:hAnsi="Times New Roman" w:cs="Times New Roman"/>
          <w:sz w:val="24"/>
          <w:szCs w:val="24"/>
        </w:rPr>
      </w:pPr>
      <w:bookmarkStart w:id="12" w:name="P67"/>
      <w:bookmarkEnd w:id="12"/>
      <w:r w:rsidRPr="00FB35A3">
        <w:rPr>
          <w:rFonts w:ascii="Times New Roman" w:hAnsi="Times New Roman" w:cs="Times New Roman"/>
          <w:sz w:val="24"/>
          <w:szCs w:val="24"/>
        </w:rPr>
        <w:t>н) гарантийные письма, подписанные руководителем уполномоченного органа исполнительной власти субъекта Российской Федерации, подтверждающие выделение из бюджета субъекта Российской Федерации необходимых объемов бюджетных ассигнований, предусмотренных в проекте на весь срок его реализации с разбивкой по годам;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о) гарантийные письма, подписанные руководителем уполномоченного органа местного самоуправления, подтверждающие выделение из местного бюджета необходимых объемов бюджетных ассигнований, предусмотренных в проекте на весь срок его реализации с разбивкой по годам;</w:t>
      </w:r>
    </w:p>
    <w:p w:rsidR="00FB35A3" w:rsidRPr="00FB35A3" w:rsidRDefault="00FB35A3">
      <w:pPr>
        <w:pStyle w:val="ConsPlusNormal"/>
        <w:spacing w:before="220"/>
        <w:ind w:firstLine="540"/>
        <w:jc w:val="both"/>
        <w:rPr>
          <w:rFonts w:ascii="Times New Roman" w:hAnsi="Times New Roman" w:cs="Times New Roman"/>
          <w:sz w:val="24"/>
          <w:szCs w:val="24"/>
        </w:rPr>
      </w:pPr>
      <w:bookmarkStart w:id="13" w:name="P69"/>
      <w:bookmarkEnd w:id="13"/>
      <w:r w:rsidRPr="00FB35A3">
        <w:rPr>
          <w:rFonts w:ascii="Times New Roman" w:hAnsi="Times New Roman" w:cs="Times New Roman"/>
          <w:sz w:val="24"/>
          <w:szCs w:val="24"/>
        </w:rPr>
        <w:t xml:space="preserve">п) в случае финансирования мероприятий, входящих в проект, из внебюджетных источников, - письмо уполномоченного органа местного самоуправления, подтверждающее планируемое участие заинтересованных сторон в </w:t>
      </w:r>
      <w:proofErr w:type="spellStart"/>
      <w:r w:rsidRPr="00FB35A3">
        <w:rPr>
          <w:rFonts w:ascii="Times New Roman" w:hAnsi="Times New Roman" w:cs="Times New Roman"/>
          <w:sz w:val="24"/>
          <w:szCs w:val="24"/>
        </w:rPr>
        <w:t>софинансировании</w:t>
      </w:r>
      <w:proofErr w:type="spellEnd"/>
      <w:r w:rsidRPr="00FB35A3">
        <w:rPr>
          <w:rFonts w:ascii="Times New Roman" w:hAnsi="Times New Roman" w:cs="Times New Roman"/>
          <w:sz w:val="24"/>
          <w:szCs w:val="24"/>
        </w:rPr>
        <w:t xml:space="preserve"> проекта, с приложением копий, обосновывающих указанное письмо документов;</w:t>
      </w:r>
    </w:p>
    <w:p w:rsidR="00FB35A3" w:rsidRPr="00FB35A3" w:rsidRDefault="00FB35A3">
      <w:pPr>
        <w:pStyle w:val="ConsPlusNormal"/>
        <w:spacing w:before="220"/>
        <w:ind w:firstLine="540"/>
        <w:jc w:val="both"/>
        <w:rPr>
          <w:rFonts w:ascii="Times New Roman" w:hAnsi="Times New Roman" w:cs="Times New Roman"/>
          <w:sz w:val="24"/>
          <w:szCs w:val="24"/>
        </w:rPr>
      </w:pPr>
      <w:bookmarkStart w:id="14" w:name="P70"/>
      <w:bookmarkEnd w:id="14"/>
      <w:r w:rsidRPr="00FB35A3">
        <w:rPr>
          <w:rFonts w:ascii="Times New Roman" w:hAnsi="Times New Roman" w:cs="Times New Roman"/>
          <w:sz w:val="24"/>
          <w:szCs w:val="24"/>
        </w:rPr>
        <w:t xml:space="preserve">р) копии документов, подтверждающие значения показателей, указанные в графе 4 по </w:t>
      </w:r>
      <w:hyperlink w:anchor="P2112" w:history="1">
        <w:r w:rsidRPr="00FB35A3">
          <w:rPr>
            <w:rFonts w:ascii="Times New Roman" w:hAnsi="Times New Roman" w:cs="Times New Roman"/>
            <w:color w:val="0000FF"/>
            <w:sz w:val="24"/>
            <w:szCs w:val="24"/>
          </w:rPr>
          <w:t>пунктам 4</w:t>
        </w:r>
      </w:hyperlink>
      <w:r w:rsidRPr="00FB35A3">
        <w:rPr>
          <w:rFonts w:ascii="Times New Roman" w:hAnsi="Times New Roman" w:cs="Times New Roman"/>
          <w:sz w:val="24"/>
          <w:szCs w:val="24"/>
        </w:rPr>
        <w:t xml:space="preserve"> - </w:t>
      </w:r>
      <w:hyperlink w:anchor="P2156" w:history="1">
        <w:r w:rsidRPr="00FB35A3">
          <w:rPr>
            <w:rFonts w:ascii="Times New Roman" w:hAnsi="Times New Roman" w:cs="Times New Roman"/>
            <w:color w:val="0000FF"/>
            <w:sz w:val="24"/>
            <w:szCs w:val="24"/>
          </w:rPr>
          <w:t>8 раздела 11.8</w:t>
        </w:r>
      </w:hyperlink>
      <w:r w:rsidRPr="00FB35A3">
        <w:rPr>
          <w:rFonts w:ascii="Times New Roman" w:hAnsi="Times New Roman" w:cs="Times New Roman"/>
          <w:sz w:val="24"/>
          <w:szCs w:val="24"/>
        </w:rPr>
        <w:t xml:space="preserve"> паспорта проекта.</w:t>
      </w:r>
    </w:p>
    <w:p w:rsidR="00FB35A3" w:rsidRPr="00FB35A3" w:rsidRDefault="00FB35A3">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B35A3" w:rsidRPr="00FB35A3">
        <w:trPr>
          <w:jc w:val="center"/>
        </w:trPr>
        <w:tc>
          <w:tcPr>
            <w:tcW w:w="9294" w:type="dxa"/>
            <w:tcBorders>
              <w:top w:val="nil"/>
              <w:left w:val="single" w:sz="24" w:space="0" w:color="CED3F1"/>
              <w:bottom w:val="nil"/>
              <w:right w:val="single" w:sz="24" w:space="0" w:color="F4F3F8"/>
            </w:tcBorders>
            <w:shd w:val="clear" w:color="auto" w:fill="F4F3F8"/>
          </w:tcPr>
          <w:p w:rsidR="00FB35A3" w:rsidRPr="00FB35A3" w:rsidRDefault="00FB35A3">
            <w:pPr>
              <w:pStyle w:val="ConsPlusNormal"/>
              <w:jc w:val="both"/>
              <w:rPr>
                <w:rFonts w:ascii="Times New Roman" w:hAnsi="Times New Roman" w:cs="Times New Roman"/>
                <w:sz w:val="24"/>
                <w:szCs w:val="24"/>
              </w:rPr>
            </w:pPr>
            <w:proofErr w:type="spellStart"/>
            <w:r w:rsidRPr="00FB35A3">
              <w:rPr>
                <w:rFonts w:ascii="Times New Roman" w:hAnsi="Times New Roman" w:cs="Times New Roman"/>
                <w:color w:val="392C69"/>
                <w:sz w:val="24"/>
                <w:szCs w:val="24"/>
              </w:rPr>
              <w:t>КонсультантПлюс</w:t>
            </w:r>
            <w:proofErr w:type="spellEnd"/>
            <w:r w:rsidRPr="00FB35A3">
              <w:rPr>
                <w:rFonts w:ascii="Times New Roman" w:hAnsi="Times New Roman" w:cs="Times New Roman"/>
                <w:color w:val="392C69"/>
                <w:sz w:val="24"/>
                <w:szCs w:val="24"/>
              </w:rPr>
              <w:t>: примечание.</w:t>
            </w:r>
          </w:p>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color w:val="392C69"/>
                <w:sz w:val="24"/>
                <w:szCs w:val="24"/>
              </w:rPr>
              <w:t>В официальном тексте документа, видимо, допущена опечатка: имеется в виду п. 7, а не п. 6.</w:t>
            </w:r>
          </w:p>
        </w:tc>
      </w:tr>
    </w:tbl>
    <w:p w:rsidR="00FB35A3" w:rsidRPr="00FB35A3" w:rsidRDefault="00FB35A3">
      <w:pPr>
        <w:pStyle w:val="ConsPlusNormal"/>
        <w:spacing w:before="280"/>
        <w:ind w:firstLine="540"/>
        <w:jc w:val="both"/>
        <w:rPr>
          <w:rFonts w:ascii="Times New Roman" w:hAnsi="Times New Roman" w:cs="Times New Roman"/>
          <w:sz w:val="24"/>
          <w:szCs w:val="24"/>
        </w:rPr>
      </w:pPr>
      <w:bookmarkStart w:id="15" w:name="P73"/>
      <w:bookmarkEnd w:id="15"/>
      <w:r w:rsidRPr="00FB35A3">
        <w:rPr>
          <w:rFonts w:ascii="Times New Roman" w:hAnsi="Times New Roman" w:cs="Times New Roman"/>
          <w:sz w:val="24"/>
          <w:szCs w:val="24"/>
        </w:rPr>
        <w:t xml:space="preserve">8. Документы, указанные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и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представляются в составе заявочной документации при их наличии. В случае непредставления документов, указанных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и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допускается представление согласованных государственным или муниципальным заказчиком проектов документов, указанных в </w:t>
      </w:r>
      <w:hyperlink w:anchor="P62" w:history="1">
        <w:r w:rsidRPr="00FB35A3">
          <w:rPr>
            <w:rFonts w:ascii="Times New Roman" w:hAnsi="Times New Roman" w:cs="Times New Roman"/>
            <w:color w:val="0000FF"/>
            <w:sz w:val="24"/>
            <w:szCs w:val="24"/>
          </w:rPr>
          <w:t>подпункте "з" пункта 6</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16" w:name="P74"/>
      <w:bookmarkEnd w:id="16"/>
      <w:r w:rsidRPr="00FB35A3">
        <w:rPr>
          <w:rFonts w:ascii="Times New Roman" w:hAnsi="Times New Roman" w:cs="Times New Roman"/>
          <w:sz w:val="24"/>
          <w:szCs w:val="24"/>
        </w:rPr>
        <w:t xml:space="preserve">По проектам, признанным отобранными, заявителю необходимо в срок до 1 сентября года, в котором проходил отбор, представить в дополнение к поданной ранее заявочной документации документы, предусмотренные </w:t>
      </w:r>
      <w:hyperlink w:anchor="P60" w:history="1">
        <w:r w:rsidRPr="00FB35A3">
          <w:rPr>
            <w:rFonts w:ascii="Times New Roman" w:hAnsi="Times New Roman" w:cs="Times New Roman"/>
            <w:color w:val="0000FF"/>
            <w:sz w:val="24"/>
            <w:szCs w:val="24"/>
          </w:rPr>
          <w:t>подпунктами "е"</w:t>
        </w:r>
      </w:hyperlink>
      <w:r w:rsidRPr="00FB35A3">
        <w:rPr>
          <w:rFonts w:ascii="Times New Roman" w:hAnsi="Times New Roman" w:cs="Times New Roman"/>
          <w:sz w:val="24"/>
          <w:szCs w:val="24"/>
        </w:rPr>
        <w:t xml:space="preserve"> и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в случае, если эти документы отсутствовали на момент подачи заявочной документации, либо копии заключенных договоров на разработку проектной документации и (или) проведение государственной экспертизы проектной документации и </w:t>
      </w:r>
      <w:r w:rsidRPr="00FB35A3">
        <w:rPr>
          <w:rFonts w:ascii="Times New Roman" w:hAnsi="Times New Roman" w:cs="Times New Roman"/>
          <w:sz w:val="24"/>
          <w:szCs w:val="24"/>
        </w:rPr>
        <w:lastRenderedPageBreak/>
        <w:t xml:space="preserve">результатов инженерных изысканий, включающей проверку достоверности определения сметной стоимости строительства, со сроками исполнения не позднее 30 сентября года, в котором проходил отбор проектов. В случае представления копий заключенных договоров на разработку проектной документации и (или) проведение государственной экспертизы проектной документации и результатов инженерных изысканий представление документов, указанных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и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допускается в срок до 1 октября года, в котором проходил отбор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Утвержденные государственным или муниципальным заказчиком документы, указанные в </w:t>
      </w:r>
      <w:hyperlink w:anchor="P62" w:history="1">
        <w:r w:rsidRPr="00FB35A3">
          <w:rPr>
            <w:rFonts w:ascii="Times New Roman" w:hAnsi="Times New Roman" w:cs="Times New Roman"/>
            <w:color w:val="0000FF"/>
            <w:sz w:val="24"/>
            <w:szCs w:val="24"/>
          </w:rPr>
          <w:t>подпункте "з" пункта 6</w:t>
        </w:r>
      </w:hyperlink>
      <w:r w:rsidRPr="00FB35A3">
        <w:rPr>
          <w:rFonts w:ascii="Times New Roman" w:hAnsi="Times New Roman" w:cs="Times New Roman"/>
          <w:sz w:val="24"/>
          <w:szCs w:val="24"/>
        </w:rPr>
        <w:t xml:space="preserve"> настоящего Порядка, представляются одновременно с документами, указанными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и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в сроки, определенные в </w:t>
      </w:r>
      <w:hyperlink w:anchor="P74" w:history="1">
        <w:r w:rsidRPr="00FB35A3">
          <w:rPr>
            <w:rFonts w:ascii="Times New Roman" w:hAnsi="Times New Roman" w:cs="Times New Roman"/>
            <w:color w:val="0000FF"/>
            <w:sz w:val="24"/>
            <w:szCs w:val="24"/>
          </w:rPr>
          <w:t>абзаце втором настоящего пункта</w:t>
        </w:r>
      </w:hyperlink>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случае непредставления по проектам, признанным в соответствии с протоколом Комиссии отобранными, документов, предусмотренных </w:t>
      </w:r>
      <w:hyperlink w:anchor="P60" w:history="1">
        <w:r w:rsidRPr="00FB35A3">
          <w:rPr>
            <w:rFonts w:ascii="Times New Roman" w:hAnsi="Times New Roman" w:cs="Times New Roman"/>
            <w:color w:val="0000FF"/>
            <w:sz w:val="24"/>
            <w:szCs w:val="24"/>
          </w:rPr>
          <w:t>подпунктами "е"</w:t>
        </w:r>
      </w:hyperlink>
      <w:r w:rsidRPr="00FB35A3">
        <w:rPr>
          <w:rFonts w:ascii="Times New Roman" w:hAnsi="Times New Roman" w:cs="Times New Roman"/>
          <w:sz w:val="24"/>
          <w:szCs w:val="24"/>
        </w:rPr>
        <w:t xml:space="preserve"> -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в сроки, определенные </w:t>
      </w:r>
      <w:hyperlink w:anchor="P74" w:history="1">
        <w:r w:rsidRPr="00FB35A3">
          <w:rPr>
            <w:rFonts w:ascii="Times New Roman" w:hAnsi="Times New Roman" w:cs="Times New Roman"/>
            <w:color w:val="0000FF"/>
            <w:sz w:val="24"/>
            <w:szCs w:val="24"/>
          </w:rPr>
          <w:t>абзацем вторым настоящего пункта</w:t>
        </w:r>
      </w:hyperlink>
      <w:r w:rsidRPr="00FB35A3">
        <w:rPr>
          <w:rFonts w:ascii="Times New Roman" w:hAnsi="Times New Roman" w:cs="Times New Roman"/>
          <w:sz w:val="24"/>
          <w:szCs w:val="24"/>
        </w:rPr>
        <w:t>, Комиссией принимается решение об исключении проектов из числа отобранных, оформляемое соответствующим протоколом Комиссии.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Если представляемые в соответствии с </w:t>
      </w:r>
      <w:hyperlink w:anchor="P74" w:history="1">
        <w:r w:rsidRPr="00FB35A3">
          <w:rPr>
            <w:rFonts w:ascii="Times New Roman" w:hAnsi="Times New Roman" w:cs="Times New Roman"/>
            <w:color w:val="0000FF"/>
            <w:sz w:val="24"/>
            <w:szCs w:val="24"/>
          </w:rPr>
          <w:t>абзацем вторым настоящего пункта</w:t>
        </w:r>
      </w:hyperlink>
      <w:r w:rsidRPr="00FB35A3">
        <w:rPr>
          <w:rFonts w:ascii="Times New Roman" w:hAnsi="Times New Roman" w:cs="Times New Roman"/>
          <w:sz w:val="24"/>
          <w:szCs w:val="24"/>
        </w:rPr>
        <w:t xml:space="preserve"> документы, указанные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 </w:t>
      </w:r>
      <w:hyperlink w:anchor="P61" w:history="1">
        <w:r w:rsidRPr="00FB35A3">
          <w:rPr>
            <w:rFonts w:ascii="Times New Roman" w:hAnsi="Times New Roman" w:cs="Times New Roman"/>
            <w:color w:val="0000FF"/>
            <w:sz w:val="24"/>
            <w:szCs w:val="24"/>
          </w:rPr>
          <w:t>"ж" пункта 6</w:t>
        </w:r>
      </w:hyperlink>
      <w:r w:rsidRPr="00FB35A3">
        <w:rPr>
          <w:rFonts w:ascii="Times New Roman" w:hAnsi="Times New Roman" w:cs="Times New Roman"/>
          <w:sz w:val="24"/>
          <w:szCs w:val="24"/>
        </w:rPr>
        <w:t xml:space="preserve"> настоящего Порядка, влекут за собой изменение стоимости ранее отобранного Комиссией проекта, заявителем одновременно с вышеназванными документами должны быть представлены скорректированные соответствующим образом документы, указанные в </w:t>
      </w:r>
      <w:hyperlink w:anchor="P55" w:history="1">
        <w:r w:rsidRPr="00FB35A3">
          <w:rPr>
            <w:rFonts w:ascii="Times New Roman" w:hAnsi="Times New Roman" w:cs="Times New Roman"/>
            <w:color w:val="0000FF"/>
            <w:sz w:val="24"/>
            <w:szCs w:val="24"/>
          </w:rPr>
          <w:t>подпунктах "а"</w:t>
        </w:r>
      </w:hyperlink>
      <w:r w:rsidRPr="00FB35A3">
        <w:rPr>
          <w:rFonts w:ascii="Times New Roman" w:hAnsi="Times New Roman" w:cs="Times New Roman"/>
          <w:sz w:val="24"/>
          <w:szCs w:val="24"/>
        </w:rPr>
        <w:t xml:space="preserve">, </w:t>
      </w:r>
      <w:hyperlink w:anchor="P51" w:history="1">
        <w:r w:rsidRPr="00FB35A3">
          <w:rPr>
            <w:rFonts w:ascii="Times New Roman" w:hAnsi="Times New Roman" w:cs="Times New Roman"/>
            <w:color w:val="0000FF"/>
            <w:sz w:val="24"/>
            <w:szCs w:val="24"/>
          </w:rPr>
          <w:t>"м"</w:t>
        </w:r>
      </w:hyperlink>
      <w:r w:rsidRPr="00FB35A3">
        <w:rPr>
          <w:rFonts w:ascii="Times New Roman" w:hAnsi="Times New Roman" w:cs="Times New Roman"/>
          <w:sz w:val="24"/>
          <w:szCs w:val="24"/>
        </w:rPr>
        <w:t xml:space="preserve"> - </w:t>
      </w:r>
      <w:hyperlink w:anchor="P69" w:history="1">
        <w:r w:rsidRPr="00FB35A3">
          <w:rPr>
            <w:rFonts w:ascii="Times New Roman" w:hAnsi="Times New Roman" w:cs="Times New Roman"/>
            <w:color w:val="0000FF"/>
            <w:sz w:val="24"/>
            <w:szCs w:val="24"/>
          </w:rPr>
          <w:t>"п" пункта 6</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9. Представление документов, перечисленных в </w:t>
      </w:r>
      <w:hyperlink w:anchor="P51" w:history="1">
        <w:r w:rsidRPr="00FB35A3">
          <w:rPr>
            <w:rFonts w:ascii="Times New Roman" w:hAnsi="Times New Roman" w:cs="Times New Roman"/>
            <w:color w:val="0000FF"/>
            <w:sz w:val="24"/>
            <w:szCs w:val="24"/>
          </w:rPr>
          <w:t>пункте 6</w:t>
        </w:r>
      </w:hyperlink>
      <w:r w:rsidRPr="00FB35A3">
        <w:rPr>
          <w:rFonts w:ascii="Times New Roman" w:hAnsi="Times New Roman" w:cs="Times New Roman"/>
          <w:sz w:val="24"/>
          <w:szCs w:val="24"/>
        </w:rPr>
        <w:t xml:space="preserve"> настоящего Порядка, осуществляется с соблюдением следующих требований: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документы, перечисленные в </w:t>
      </w:r>
      <w:hyperlink w:anchor="P55" w:history="1">
        <w:r w:rsidRPr="00FB35A3">
          <w:rPr>
            <w:rFonts w:ascii="Times New Roman" w:hAnsi="Times New Roman" w:cs="Times New Roman"/>
            <w:color w:val="0000FF"/>
            <w:sz w:val="24"/>
            <w:szCs w:val="24"/>
          </w:rPr>
          <w:t>подпункте "а"</w:t>
        </w:r>
      </w:hyperlink>
      <w:r w:rsidRPr="00FB35A3">
        <w:rPr>
          <w:rFonts w:ascii="Times New Roman" w:hAnsi="Times New Roman" w:cs="Times New Roman"/>
          <w:sz w:val="24"/>
          <w:szCs w:val="24"/>
        </w:rPr>
        <w:t xml:space="preserve">, представляются в оригинале в электронном виде с удостоверением их электронной цифровой подписью либо одновременно в оригинале на бумажном носителе и в копии на электронном носителе (файлы формата </w:t>
      </w:r>
      <w:proofErr w:type="spellStart"/>
      <w:r w:rsidRPr="00FB35A3">
        <w:rPr>
          <w:rFonts w:ascii="Times New Roman" w:hAnsi="Times New Roman" w:cs="Times New Roman"/>
          <w:sz w:val="24"/>
          <w:szCs w:val="24"/>
        </w:rPr>
        <w:t>Word</w:t>
      </w:r>
      <w:proofErr w:type="spellEnd"/>
      <w:r w:rsidRPr="00FB35A3">
        <w:rPr>
          <w:rFonts w:ascii="Times New Roman" w:hAnsi="Times New Roman" w:cs="Times New Roman"/>
          <w:sz w:val="24"/>
          <w:szCs w:val="24"/>
        </w:rPr>
        <w:t>, PDF);</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документы, перечисленные в </w:t>
      </w:r>
      <w:hyperlink w:anchor="P56" w:history="1">
        <w:r w:rsidRPr="00FB35A3">
          <w:rPr>
            <w:rFonts w:ascii="Times New Roman" w:hAnsi="Times New Roman" w:cs="Times New Roman"/>
            <w:color w:val="0000FF"/>
            <w:sz w:val="24"/>
            <w:szCs w:val="24"/>
          </w:rPr>
          <w:t>подпунктах "б"</w:t>
        </w:r>
      </w:hyperlink>
      <w:r w:rsidRPr="00FB35A3">
        <w:rPr>
          <w:rFonts w:ascii="Times New Roman" w:hAnsi="Times New Roman" w:cs="Times New Roman"/>
          <w:sz w:val="24"/>
          <w:szCs w:val="24"/>
        </w:rPr>
        <w:t xml:space="preserve"> - </w:t>
      </w:r>
      <w:hyperlink w:anchor="P59" w:history="1">
        <w:r w:rsidRPr="00FB35A3">
          <w:rPr>
            <w:rFonts w:ascii="Times New Roman" w:hAnsi="Times New Roman" w:cs="Times New Roman"/>
            <w:color w:val="0000FF"/>
            <w:sz w:val="24"/>
            <w:szCs w:val="24"/>
          </w:rPr>
          <w:t>"д"</w:t>
        </w:r>
      </w:hyperlink>
      <w:r w:rsidRPr="00FB35A3">
        <w:rPr>
          <w:rFonts w:ascii="Times New Roman" w:hAnsi="Times New Roman" w:cs="Times New Roman"/>
          <w:sz w:val="24"/>
          <w:szCs w:val="24"/>
        </w:rPr>
        <w:t xml:space="preserve">, </w:t>
      </w:r>
      <w:hyperlink w:anchor="P61" w:history="1">
        <w:r w:rsidRPr="00FB35A3">
          <w:rPr>
            <w:rFonts w:ascii="Times New Roman" w:hAnsi="Times New Roman" w:cs="Times New Roman"/>
            <w:color w:val="0000FF"/>
            <w:sz w:val="24"/>
            <w:szCs w:val="24"/>
          </w:rPr>
          <w:t>"ж"</w:t>
        </w:r>
      </w:hyperlink>
      <w:r w:rsidRPr="00FB35A3">
        <w:rPr>
          <w:rFonts w:ascii="Times New Roman" w:hAnsi="Times New Roman" w:cs="Times New Roman"/>
          <w:sz w:val="24"/>
          <w:szCs w:val="24"/>
        </w:rPr>
        <w:t xml:space="preserve"> - </w:t>
      </w:r>
      <w:hyperlink w:anchor="P64" w:history="1">
        <w:r w:rsidRPr="00FB35A3">
          <w:rPr>
            <w:rFonts w:ascii="Times New Roman" w:hAnsi="Times New Roman" w:cs="Times New Roman"/>
            <w:color w:val="0000FF"/>
            <w:sz w:val="24"/>
            <w:szCs w:val="24"/>
          </w:rPr>
          <w:t>"к"</w:t>
        </w:r>
      </w:hyperlink>
      <w:r w:rsidRPr="00FB35A3">
        <w:rPr>
          <w:rFonts w:ascii="Times New Roman" w:hAnsi="Times New Roman" w:cs="Times New Roman"/>
          <w:sz w:val="24"/>
          <w:szCs w:val="24"/>
        </w:rPr>
        <w:t xml:space="preserve">, </w:t>
      </w:r>
      <w:hyperlink w:anchor="P66" w:history="1">
        <w:r w:rsidRPr="00FB35A3">
          <w:rPr>
            <w:rFonts w:ascii="Times New Roman" w:hAnsi="Times New Roman" w:cs="Times New Roman"/>
            <w:color w:val="0000FF"/>
            <w:sz w:val="24"/>
            <w:szCs w:val="24"/>
          </w:rPr>
          <w:t>"м"</w:t>
        </w:r>
      </w:hyperlink>
      <w:r w:rsidRPr="00FB35A3">
        <w:rPr>
          <w:rFonts w:ascii="Times New Roman" w:hAnsi="Times New Roman" w:cs="Times New Roman"/>
          <w:sz w:val="24"/>
          <w:szCs w:val="24"/>
        </w:rPr>
        <w:t xml:space="preserve">, </w:t>
      </w:r>
      <w:hyperlink w:anchor="P70" w:history="1">
        <w:r w:rsidRPr="00FB35A3">
          <w:rPr>
            <w:rFonts w:ascii="Times New Roman" w:hAnsi="Times New Roman" w:cs="Times New Roman"/>
            <w:color w:val="0000FF"/>
            <w:sz w:val="24"/>
            <w:szCs w:val="24"/>
          </w:rPr>
          <w:t>"р"</w:t>
        </w:r>
      </w:hyperlink>
      <w:r w:rsidRPr="00FB35A3">
        <w:rPr>
          <w:rFonts w:ascii="Times New Roman" w:hAnsi="Times New Roman" w:cs="Times New Roman"/>
          <w:sz w:val="24"/>
          <w:szCs w:val="24"/>
        </w:rPr>
        <w:t>, представляются в копии в электронном виде (файлы формата PDF) либо в копии одновременно на бумажном носителе и на электронном носителе (файлы формата PDF);</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документы, перечисленные в </w:t>
      </w:r>
      <w:hyperlink w:anchor="P67" w:history="1">
        <w:r w:rsidRPr="00FB35A3">
          <w:rPr>
            <w:rFonts w:ascii="Times New Roman" w:hAnsi="Times New Roman" w:cs="Times New Roman"/>
            <w:color w:val="0000FF"/>
            <w:sz w:val="24"/>
            <w:szCs w:val="24"/>
          </w:rPr>
          <w:t>подпунктах "н"</w:t>
        </w:r>
      </w:hyperlink>
      <w:r w:rsidRPr="00FB35A3">
        <w:rPr>
          <w:rFonts w:ascii="Times New Roman" w:hAnsi="Times New Roman" w:cs="Times New Roman"/>
          <w:sz w:val="24"/>
          <w:szCs w:val="24"/>
        </w:rPr>
        <w:t xml:space="preserve"> - </w:t>
      </w:r>
      <w:hyperlink w:anchor="P69" w:history="1">
        <w:r w:rsidRPr="00FB35A3">
          <w:rPr>
            <w:rFonts w:ascii="Times New Roman" w:hAnsi="Times New Roman" w:cs="Times New Roman"/>
            <w:color w:val="0000FF"/>
            <w:sz w:val="24"/>
            <w:szCs w:val="24"/>
          </w:rPr>
          <w:t>"п"</w:t>
        </w:r>
      </w:hyperlink>
      <w:r w:rsidRPr="00FB35A3">
        <w:rPr>
          <w:rFonts w:ascii="Times New Roman" w:hAnsi="Times New Roman" w:cs="Times New Roman"/>
          <w:sz w:val="24"/>
          <w:szCs w:val="24"/>
        </w:rPr>
        <w:t>, представляются в оригинале в электронном виде с удостоверением их электронной цифровой подписью либо одновременно в оригинале на бумажном носителе и в копии на электронном носителе (файлы формата PDF);</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документы, перечисленные в </w:t>
      </w:r>
      <w:hyperlink w:anchor="P60" w:history="1">
        <w:r w:rsidRPr="00FB35A3">
          <w:rPr>
            <w:rFonts w:ascii="Times New Roman" w:hAnsi="Times New Roman" w:cs="Times New Roman"/>
            <w:color w:val="0000FF"/>
            <w:sz w:val="24"/>
            <w:szCs w:val="24"/>
          </w:rPr>
          <w:t>подпункте "е"</w:t>
        </w:r>
      </w:hyperlink>
      <w:r w:rsidRPr="00FB35A3">
        <w:rPr>
          <w:rFonts w:ascii="Times New Roman" w:hAnsi="Times New Roman" w:cs="Times New Roman"/>
          <w:sz w:val="24"/>
          <w:szCs w:val="24"/>
        </w:rPr>
        <w:t>, представляются в копии в электронном виде (файлы формата PDF) либо одновременно в копии на бумажном носителе (проектная документация - заглавный титульный лист и титульные листы всех разделов, входящих в проектную документацию; иные документы - все страницы) и в копии на электронном носителе (все страницы проектной документации в файлах формата PDF);</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документы, перечисленные в </w:t>
      </w:r>
      <w:hyperlink w:anchor="P65" w:history="1">
        <w:r w:rsidRPr="00FB35A3">
          <w:rPr>
            <w:rFonts w:ascii="Times New Roman" w:hAnsi="Times New Roman" w:cs="Times New Roman"/>
            <w:color w:val="0000FF"/>
            <w:sz w:val="24"/>
            <w:szCs w:val="24"/>
          </w:rPr>
          <w:t>подпункте "л"</w:t>
        </w:r>
      </w:hyperlink>
      <w:r w:rsidRPr="00FB35A3">
        <w:rPr>
          <w:rFonts w:ascii="Times New Roman" w:hAnsi="Times New Roman" w:cs="Times New Roman"/>
          <w:sz w:val="24"/>
          <w:szCs w:val="24"/>
        </w:rPr>
        <w:t>, представляются в копии: акт (проект акта) об утверждении генерального плана - в электронном виде либо одновременно на бумажном носителе и электронном носителе (файл формата PDF); генеральные планы - в электронном виде либо на электронном носителе.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 xml:space="preserve">В случае если утверждение документов, перечисленных в </w:t>
      </w:r>
      <w:hyperlink w:anchor="P60" w:history="1">
        <w:r w:rsidRPr="00FB35A3">
          <w:rPr>
            <w:rFonts w:ascii="Times New Roman" w:hAnsi="Times New Roman" w:cs="Times New Roman"/>
            <w:color w:val="0000FF"/>
            <w:sz w:val="24"/>
            <w:szCs w:val="24"/>
          </w:rPr>
          <w:t>подпунктах "е"</w:t>
        </w:r>
      </w:hyperlink>
      <w:r w:rsidRPr="00FB35A3">
        <w:rPr>
          <w:rFonts w:ascii="Times New Roman" w:hAnsi="Times New Roman" w:cs="Times New Roman"/>
          <w:sz w:val="24"/>
          <w:szCs w:val="24"/>
        </w:rPr>
        <w:t xml:space="preserve"> - </w:t>
      </w:r>
      <w:hyperlink w:anchor="P62" w:history="1">
        <w:r w:rsidRPr="00FB35A3">
          <w:rPr>
            <w:rFonts w:ascii="Times New Roman" w:hAnsi="Times New Roman" w:cs="Times New Roman"/>
            <w:color w:val="0000FF"/>
            <w:sz w:val="24"/>
            <w:szCs w:val="24"/>
          </w:rPr>
          <w:t>"з"</w:t>
        </w:r>
      </w:hyperlink>
      <w:r w:rsidRPr="00FB35A3">
        <w:rPr>
          <w:rFonts w:ascii="Times New Roman" w:hAnsi="Times New Roman" w:cs="Times New Roman"/>
          <w:sz w:val="24"/>
          <w:szCs w:val="24"/>
        </w:rPr>
        <w:t xml:space="preserve"> осуществлялось с использованием электронной цифровой подписи, одновременно с файлом документа в формате PDF в электронном виде представляются соответствующие файлы документа и сертификата электронной цифровой подписи с расширением ".</w:t>
      </w:r>
      <w:proofErr w:type="spellStart"/>
      <w:r w:rsidRPr="00FB35A3">
        <w:rPr>
          <w:rFonts w:ascii="Times New Roman" w:hAnsi="Times New Roman" w:cs="Times New Roman"/>
          <w:sz w:val="24"/>
          <w:szCs w:val="24"/>
        </w:rPr>
        <w:t>sig</w:t>
      </w:r>
      <w:proofErr w:type="spellEnd"/>
      <w:r w:rsidRPr="00FB35A3">
        <w:rPr>
          <w:rFonts w:ascii="Times New Roman" w:hAnsi="Times New Roman" w:cs="Times New Roman"/>
          <w:sz w:val="24"/>
          <w:szCs w:val="24"/>
        </w:rPr>
        <w:t>", а также результаты проверки их подлинности на сайте http://crypto.kontur.ru/help/verity.</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10. Период, в который может быть подана заявочная документация, устанавливается Министерством сельского хозяйства Российской Федерации в составе уведомления о начале отбора проектов и не может составлять менее 2 календарных дней.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11. Рабочая группа по организации и проведению отбора проектов, образуемая Министерством сельского хозяйства Российской Федерации (далее - Рабочая группа), в срок не позднее 30 календарных дней с даты завершения приема заявочной документации рассматривает состав и полноту представленных документов и направляет заявителю на электронный адрес, указанный в паспорте проекта, письмо с перечнем замечаний и выводом о необходимости проведения корректировки заявочной документации в случаях, если: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а) документы не соответствуют перечню и требованиям, изложенным в </w:t>
      </w:r>
      <w:hyperlink w:anchor="P51" w:history="1">
        <w:r w:rsidRPr="00FB35A3">
          <w:rPr>
            <w:rFonts w:ascii="Times New Roman" w:hAnsi="Times New Roman" w:cs="Times New Roman"/>
            <w:color w:val="0000FF"/>
            <w:sz w:val="24"/>
            <w:szCs w:val="24"/>
          </w:rPr>
          <w:t>пунктах 6</w:t>
        </w:r>
      </w:hyperlink>
      <w:r w:rsidRPr="00FB35A3">
        <w:rPr>
          <w:rFonts w:ascii="Times New Roman" w:hAnsi="Times New Roman" w:cs="Times New Roman"/>
          <w:sz w:val="24"/>
          <w:szCs w:val="24"/>
        </w:rPr>
        <w:t xml:space="preserve"> и </w:t>
      </w:r>
      <w:hyperlink w:anchor="P73" w:history="1">
        <w:r w:rsidRPr="00FB35A3">
          <w:rPr>
            <w:rFonts w:ascii="Times New Roman" w:hAnsi="Times New Roman" w:cs="Times New Roman"/>
            <w:color w:val="0000FF"/>
            <w:sz w:val="24"/>
            <w:szCs w:val="24"/>
          </w:rPr>
          <w:t>8</w:t>
        </w:r>
      </w:hyperlink>
      <w:r w:rsidRPr="00FB35A3">
        <w:rPr>
          <w:rFonts w:ascii="Times New Roman" w:hAnsi="Times New Roman" w:cs="Times New Roman"/>
          <w:sz w:val="24"/>
          <w:szCs w:val="24"/>
        </w:rPr>
        <w:t xml:space="preserve"> настоящего Порядка (за исключением случая, указанного в </w:t>
      </w:r>
      <w:hyperlink w:anchor="P54" w:history="1">
        <w:r w:rsidRPr="00FB35A3">
          <w:rPr>
            <w:rFonts w:ascii="Times New Roman" w:hAnsi="Times New Roman" w:cs="Times New Roman"/>
            <w:color w:val="0000FF"/>
            <w:sz w:val="24"/>
            <w:szCs w:val="24"/>
          </w:rPr>
          <w:t>пункте 7</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б) в представленных документах выявлены внутренние несоответствия, ошибки в расчетах.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Замечания, изложенные в письме Рабочей группы, должны быть устранены заявителем, представившим заявочную документацию на отбор проектов, в срок, не превышающий 2 календарных дней с даты направления замечаний.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По результатам корректировки заявочной документации заявителем представляется доработанная заявочная документация, в отношении которой Рабочей группой были представлены замечания. В случае если скорректированная по замечаниям Рабочей группы заявочная документация не представлена в Министерство сельского хозяйства Российской Федерации по истечении срока, установленного для корректировки заявочной документации, либо представленная уточненная заявочная документация содержит </w:t>
      </w:r>
      <w:proofErr w:type="spellStart"/>
      <w:r w:rsidRPr="00FB35A3">
        <w:rPr>
          <w:rFonts w:ascii="Times New Roman" w:hAnsi="Times New Roman" w:cs="Times New Roman"/>
          <w:sz w:val="24"/>
          <w:szCs w:val="24"/>
        </w:rPr>
        <w:t>неустраненные</w:t>
      </w:r>
      <w:proofErr w:type="spellEnd"/>
      <w:r w:rsidRPr="00FB35A3">
        <w:rPr>
          <w:rFonts w:ascii="Times New Roman" w:hAnsi="Times New Roman" w:cs="Times New Roman"/>
          <w:sz w:val="24"/>
          <w:szCs w:val="24"/>
        </w:rPr>
        <w:t xml:space="preserve"> замечания, соответствующий проект не допускается к отбору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12. При отсутствии или урегулировании замечаний Рабочей группы к заявочной документации Комиссия включает проект в число проектов, допущенных к отбору проектов, что оформляется соответствующим протоколом Комиссии.</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r w:rsidRPr="00FB35A3">
        <w:rPr>
          <w:rFonts w:ascii="Times New Roman" w:hAnsi="Times New Roman" w:cs="Times New Roman"/>
          <w:sz w:val="24"/>
          <w:szCs w:val="24"/>
        </w:rPr>
        <w:t>III. Отбор проектов и принятие решения о реализации проекта</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13. Отбор проектов осуществляется Комиссией в соответствии со следующей процедурой: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13.1. В срок, не превышающий 15 календарных дней после завершения рассмотрения заявочной документации по всем проектам, поступившим на отбор проектов, Рабочая группа рассматривает проекты, допущенные к отбору проектов, осуществляет расчеты, формирует и направляет на рассмотрение Комиссии заключения, содержащие следующую информацию:</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результаты оценки проектов на предмет степени их соответствия критериям отбора проектов, установленным </w:t>
      </w:r>
      <w:hyperlink w:anchor="P135" w:history="1">
        <w:r w:rsidRPr="00FB35A3">
          <w:rPr>
            <w:rFonts w:ascii="Times New Roman" w:hAnsi="Times New Roman" w:cs="Times New Roman"/>
            <w:color w:val="0000FF"/>
            <w:sz w:val="24"/>
            <w:szCs w:val="24"/>
          </w:rPr>
          <w:t>главой V</w:t>
        </w:r>
      </w:hyperlink>
      <w:r w:rsidRPr="00FB35A3">
        <w:rPr>
          <w:rFonts w:ascii="Times New Roman" w:hAnsi="Times New Roman" w:cs="Times New Roman"/>
          <w:sz w:val="24"/>
          <w:szCs w:val="24"/>
        </w:rPr>
        <w:t xml:space="preserve"> настоящего Порядка, в соответствии с </w:t>
      </w:r>
      <w:hyperlink w:anchor="P152" w:history="1">
        <w:r w:rsidRPr="00FB35A3">
          <w:rPr>
            <w:rFonts w:ascii="Times New Roman" w:hAnsi="Times New Roman" w:cs="Times New Roman"/>
            <w:color w:val="0000FF"/>
            <w:sz w:val="24"/>
            <w:szCs w:val="24"/>
          </w:rPr>
          <w:t>главой VI</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 xml:space="preserve">результаты ранжирования проектов, проведенного в соответствии с </w:t>
      </w:r>
      <w:hyperlink w:anchor="P414" w:history="1">
        <w:r w:rsidRPr="00FB35A3">
          <w:rPr>
            <w:rFonts w:ascii="Times New Roman" w:hAnsi="Times New Roman" w:cs="Times New Roman"/>
            <w:color w:val="0000FF"/>
            <w:sz w:val="24"/>
            <w:szCs w:val="24"/>
          </w:rPr>
          <w:t>пунктом 38</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расположение проектов и сведения о присужденных им местах в группах по федеральным округам в соответствии с </w:t>
      </w:r>
      <w:hyperlink w:anchor="P417" w:history="1">
        <w:r w:rsidRPr="00FB35A3">
          <w:rPr>
            <w:rFonts w:ascii="Times New Roman" w:hAnsi="Times New Roman" w:cs="Times New Roman"/>
            <w:color w:val="0000FF"/>
            <w:sz w:val="24"/>
            <w:szCs w:val="24"/>
          </w:rPr>
          <w:t>пунктом 39</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13.2. Комиссия рассматривает материалы Рабочей группы и принимает решение об отборе проектов, оформляемое протоколом Комиссии.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13.3. Проект признается отобранным, если набранное им общее количество баллов по критериям отбора составляет не менее 30 процентов от максимального общего балла, набранного проектом, находящимся на первой строке результатов ранжирования.</w:t>
      </w:r>
    </w:p>
    <w:p w:rsidR="00FB35A3" w:rsidRPr="00FB35A3" w:rsidRDefault="00FB35A3">
      <w:pPr>
        <w:pStyle w:val="ConsPlusNormal"/>
        <w:spacing w:before="220"/>
        <w:ind w:firstLine="540"/>
        <w:jc w:val="both"/>
        <w:rPr>
          <w:rFonts w:ascii="Times New Roman" w:hAnsi="Times New Roman" w:cs="Times New Roman"/>
          <w:sz w:val="24"/>
          <w:szCs w:val="24"/>
        </w:rPr>
      </w:pPr>
      <w:bookmarkStart w:id="17" w:name="P102"/>
      <w:bookmarkEnd w:id="17"/>
      <w:r w:rsidRPr="00FB35A3">
        <w:rPr>
          <w:rFonts w:ascii="Times New Roman" w:hAnsi="Times New Roman" w:cs="Times New Roman"/>
          <w:sz w:val="24"/>
          <w:szCs w:val="24"/>
        </w:rPr>
        <w:t>14. На основании результатов проведения отбора проектов Министерством сельского хозяйства Российской Федерации не позднее 15 ноября года проведения отбора проектов осуществляется определение перечня проектов, отобранных для субсидирования.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Определение перечня проектов для субсидирования осуществляется согласно результатам их ранжирования и распределения в группах по федеральным округам, проведенных в соответствии с </w:t>
      </w:r>
      <w:hyperlink w:anchor="P414" w:history="1">
        <w:r w:rsidRPr="00FB35A3">
          <w:rPr>
            <w:rFonts w:ascii="Times New Roman" w:hAnsi="Times New Roman" w:cs="Times New Roman"/>
            <w:color w:val="0000FF"/>
            <w:sz w:val="24"/>
            <w:szCs w:val="24"/>
          </w:rPr>
          <w:t>пунктами 38</w:t>
        </w:r>
      </w:hyperlink>
      <w:r w:rsidRPr="00FB35A3">
        <w:rPr>
          <w:rFonts w:ascii="Times New Roman" w:hAnsi="Times New Roman" w:cs="Times New Roman"/>
          <w:sz w:val="24"/>
          <w:szCs w:val="24"/>
        </w:rPr>
        <w:t xml:space="preserve">, </w:t>
      </w:r>
      <w:hyperlink w:anchor="P417" w:history="1">
        <w:r w:rsidRPr="00FB35A3">
          <w:rPr>
            <w:rFonts w:ascii="Times New Roman" w:hAnsi="Times New Roman" w:cs="Times New Roman"/>
            <w:color w:val="0000FF"/>
            <w:sz w:val="24"/>
            <w:szCs w:val="24"/>
          </w:rPr>
          <w:t>39</w:t>
        </w:r>
      </w:hyperlink>
      <w:r w:rsidRPr="00FB35A3">
        <w:rPr>
          <w:rFonts w:ascii="Times New Roman" w:hAnsi="Times New Roman" w:cs="Times New Roman"/>
          <w:sz w:val="24"/>
          <w:szCs w:val="24"/>
        </w:rPr>
        <w:t xml:space="preserve"> настоящего Порядка, в следующей последовательности: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объем субсидии, предусмотренный на очередной финансовый год и на плановый период, предоставляется на проекты, занимающие в группах по федеральным округам одинаковые порядковые места, начиная с 1-го места;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случае если оставшегося объема нераспределенной субсидии недостаточно для предоставления его по всем проектам, занимающим одинаковые порядковые места в группах по федеральным округам, то предоставление оставшегося объема субсидии осуществляется на проекты (проект), которые имеют наибольшее количество общих баллов среди проектов, занимающих одинаковые места в группах по федеральным округам.</w:t>
      </w:r>
    </w:p>
    <w:p w:rsidR="00FB35A3" w:rsidRPr="00FB35A3" w:rsidRDefault="00FB35A3">
      <w:pPr>
        <w:pStyle w:val="ConsPlusNormal"/>
        <w:spacing w:before="220"/>
        <w:ind w:firstLine="540"/>
        <w:jc w:val="both"/>
        <w:rPr>
          <w:rFonts w:ascii="Times New Roman" w:hAnsi="Times New Roman" w:cs="Times New Roman"/>
          <w:sz w:val="24"/>
          <w:szCs w:val="24"/>
        </w:rPr>
      </w:pPr>
      <w:bookmarkStart w:id="18" w:name="P106"/>
      <w:bookmarkEnd w:id="18"/>
      <w:r w:rsidRPr="00FB35A3">
        <w:rPr>
          <w:rFonts w:ascii="Times New Roman" w:hAnsi="Times New Roman" w:cs="Times New Roman"/>
          <w:sz w:val="24"/>
          <w:szCs w:val="24"/>
        </w:rPr>
        <w:t>15. При наличии средств федерального бюджета, высвобожденных в связи с приостановлением, досрочным завершением реализации проектов, в объеме, превышающем среднюю сумму денежных средств, определенную на основании сметной стоимости, а также иных документально подтвержденных и обоснованных затрат, необходимых для реализации проекта, которая формируется исходя из среднего значения стоимости реализации отобранных проектов, и (или) дополнительном выделении средств федерального бюджета на реализацию Государственной программы, Комиссия принимает решение о дополнительном определении перечня проектов для предоставления субсидии.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Дополнительный перечень проектов для предоставления субсидии формируется из числа проектов, набравших общие баллы в результате ранжирования в рамках последнего проведенного отбора, количество которых следует за количеством общих баллов последнего проекта, в отношении которого Комиссией было принято решение о предоставлении соответствующему субъекту Российской Федерации субсидии из федерального бюджета на его реализацию.</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16. Формирование дополнительного перечня проектов в соответствии с </w:t>
      </w:r>
      <w:hyperlink w:anchor="P106" w:history="1">
        <w:r w:rsidRPr="00FB35A3">
          <w:rPr>
            <w:rFonts w:ascii="Times New Roman" w:hAnsi="Times New Roman" w:cs="Times New Roman"/>
            <w:color w:val="0000FF"/>
            <w:sz w:val="24"/>
            <w:szCs w:val="24"/>
          </w:rPr>
          <w:t>пунктом 15</w:t>
        </w:r>
      </w:hyperlink>
      <w:r w:rsidRPr="00FB35A3">
        <w:rPr>
          <w:rFonts w:ascii="Times New Roman" w:hAnsi="Times New Roman" w:cs="Times New Roman"/>
          <w:sz w:val="24"/>
          <w:szCs w:val="24"/>
        </w:rPr>
        <w:t xml:space="preserve"> настоящего Порядка осуществляется в отношении отобранных проектов, реализация которых к моменту дополнительного предоставления субсидии не начата в рамках иных механизмов реализации, а также, если срок действия заявочной документации не истек и заявитель подтвердил возможность реализации проекта в соответствии с параметрами, </w:t>
      </w:r>
      <w:r w:rsidRPr="00FB35A3">
        <w:rPr>
          <w:rFonts w:ascii="Times New Roman" w:hAnsi="Times New Roman" w:cs="Times New Roman"/>
          <w:sz w:val="24"/>
          <w:szCs w:val="24"/>
        </w:rPr>
        <w:lastRenderedPageBreak/>
        <w:t>заданными в проектной документации.</w:t>
      </w:r>
    </w:p>
    <w:p w:rsidR="00FB35A3" w:rsidRPr="00FB35A3" w:rsidRDefault="00FB35A3">
      <w:pPr>
        <w:pStyle w:val="ConsPlusNormal"/>
        <w:spacing w:before="220"/>
        <w:ind w:firstLine="540"/>
        <w:jc w:val="both"/>
        <w:rPr>
          <w:rFonts w:ascii="Times New Roman" w:hAnsi="Times New Roman" w:cs="Times New Roman"/>
          <w:sz w:val="24"/>
          <w:szCs w:val="24"/>
        </w:rPr>
      </w:pPr>
      <w:bookmarkStart w:id="19" w:name="P109"/>
      <w:bookmarkEnd w:id="19"/>
      <w:r w:rsidRPr="00FB35A3">
        <w:rPr>
          <w:rFonts w:ascii="Times New Roman" w:hAnsi="Times New Roman" w:cs="Times New Roman"/>
          <w:sz w:val="24"/>
          <w:szCs w:val="24"/>
        </w:rPr>
        <w:t xml:space="preserve">17. В течение 10 календарных дней после определения перечня проектов, отобранных для субсидирования в соответствии с </w:t>
      </w:r>
      <w:hyperlink w:anchor="P102" w:history="1">
        <w:r w:rsidRPr="00FB35A3">
          <w:rPr>
            <w:rFonts w:ascii="Times New Roman" w:hAnsi="Times New Roman" w:cs="Times New Roman"/>
            <w:color w:val="0000FF"/>
            <w:sz w:val="24"/>
            <w:szCs w:val="24"/>
          </w:rPr>
          <w:t>пунктом 14</w:t>
        </w:r>
      </w:hyperlink>
      <w:r w:rsidRPr="00FB35A3">
        <w:rPr>
          <w:rFonts w:ascii="Times New Roman" w:hAnsi="Times New Roman" w:cs="Times New Roman"/>
          <w:sz w:val="24"/>
          <w:szCs w:val="24"/>
        </w:rPr>
        <w:t xml:space="preserve"> настоящего Порядка, заявитель направляет на согласование в Министерство сельского хозяйства Российской Федерации план реализации каждого проекта, содержащий синхронизированный по срокам перечень промежуточных результатов и контрольных точек реализации мероприятий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После получения от Министерства сельского хозяйства Российской Федерации информации о согласовании соответствующий план реализации проекта утверждается заявителем и в срок, не превышающий 3 рабочих дней со дня заключения соглашения о предоставлении субсидии, представляется в Министерство сельского хозяйства Российской Федерации для осуществления контроля его исполнения.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18. На основе планов реализации проектов заявителем формируются и представляются в Министерство сельского хозяйства Российской Федерации ежеквартальные и ежегодные отчеты о реализации проектов. В соответствии с </w:t>
      </w:r>
      <w:hyperlink w:anchor="P109" w:history="1">
        <w:r w:rsidRPr="00FB35A3">
          <w:rPr>
            <w:rFonts w:ascii="Times New Roman" w:hAnsi="Times New Roman" w:cs="Times New Roman"/>
            <w:color w:val="0000FF"/>
            <w:sz w:val="24"/>
            <w:szCs w:val="24"/>
          </w:rPr>
          <w:t>пунктом 17</w:t>
        </w:r>
      </w:hyperlink>
      <w:r w:rsidRPr="00FB35A3">
        <w:rPr>
          <w:rFonts w:ascii="Times New Roman" w:hAnsi="Times New Roman" w:cs="Times New Roman"/>
          <w:sz w:val="24"/>
          <w:szCs w:val="24"/>
        </w:rPr>
        <w:t xml:space="preserve"> Правил Министерство сельского хозяйства Российской Федерации утверждает методику оценки эффективности реализации проектов комплексного развития сельских территорий или сельских агломераций, в рамках которой определяет формы и сроки представления отчетных сведений.</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r w:rsidRPr="00FB35A3">
        <w:rPr>
          <w:rFonts w:ascii="Times New Roman" w:hAnsi="Times New Roman" w:cs="Times New Roman"/>
          <w:sz w:val="24"/>
          <w:szCs w:val="24"/>
        </w:rPr>
        <w:t>IV. Процедура внесения изменений в проект</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19. Проект не подлежит корректировке с момента признания его на основании соответствующего протокола Комиссии допущенным к отбору проектов и до даты подписания соглашения в отношении его реализации, за исключением следующих случаев: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а) корректировка параметров проекта по основаниям, предусмотренным </w:t>
      </w:r>
      <w:hyperlink w:anchor="P73" w:history="1">
        <w:r w:rsidRPr="00FB35A3">
          <w:rPr>
            <w:rFonts w:ascii="Times New Roman" w:hAnsi="Times New Roman" w:cs="Times New Roman"/>
            <w:color w:val="0000FF"/>
            <w:sz w:val="24"/>
            <w:szCs w:val="24"/>
          </w:rPr>
          <w:t>пунктом 8</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б) корректировка параметров проекта, связанная с устранением технических неточностей и ошибок, не влекущих за собой изменения стоимостных и объемных параметров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Решение о корректировке проекта по основаниям настоящего пункта, принимается Рабочей группой на основании официального письменного обращения заявителя.</w:t>
      </w:r>
    </w:p>
    <w:p w:rsidR="00FB35A3" w:rsidRPr="00FB35A3" w:rsidRDefault="00FB35A3">
      <w:pPr>
        <w:pStyle w:val="ConsPlusNormal"/>
        <w:spacing w:before="220"/>
        <w:ind w:firstLine="540"/>
        <w:jc w:val="both"/>
        <w:rPr>
          <w:rFonts w:ascii="Times New Roman" w:hAnsi="Times New Roman" w:cs="Times New Roman"/>
          <w:sz w:val="24"/>
          <w:szCs w:val="24"/>
        </w:rPr>
      </w:pPr>
      <w:bookmarkStart w:id="20" w:name="P119"/>
      <w:bookmarkEnd w:id="20"/>
      <w:r w:rsidRPr="00FB35A3">
        <w:rPr>
          <w:rFonts w:ascii="Times New Roman" w:hAnsi="Times New Roman" w:cs="Times New Roman"/>
          <w:sz w:val="24"/>
          <w:szCs w:val="24"/>
        </w:rPr>
        <w:t>20. Внесение изменений в проект, в отношении реализации которого с соответствующим субъектом Российской Федерации заключено соглашение о предоставлении субсидии, допускается только в случаях, если такое изменение не повлечет превышения принятых расходных обязательств федерального бюджета на весь период реализации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Предложения о внесении изменений в паспорт проекта и заявочную документацию подготавливаются заявителем в случаях, если такие изменения связаны с:</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а) увеличением объема финансирования проекта со стороны инициатора, бюджета субъекта Российской Федерации и (или) местного бюджета без изменения объема финансирования за счет субсидии из федерального бюджета;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б) изменениями в сторону улучшения ожидаемых результатов реализации проекта </w:t>
      </w:r>
      <w:r w:rsidRPr="00FB35A3">
        <w:rPr>
          <w:rFonts w:ascii="Times New Roman" w:hAnsi="Times New Roman" w:cs="Times New Roman"/>
          <w:sz w:val="24"/>
          <w:szCs w:val="24"/>
        </w:rPr>
        <w:lastRenderedPageBreak/>
        <w:t>без изменения объема финансирования проекта со стороны участников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изменением наименования, реорганизацией участников проекта, изменением состава ответственных исполнителей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21" w:name="P124"/>
      <w:bookmarkEnd w:id="21"/>
      <w:r w:rsidRPr="00FB35A3">
        <w:rPr>
          <w:rFonts w:ascii="Times New Roman" w:hAnsi="Times New Roman" w:cs="Times New Roman"/>
          <w:sz w:val="24"/>
          <w:szCs w:val="24"/>
        </w:rPr>
        <w:t>г) приведением данных об объемах финансирования проекта в соответствие с достигнутой экономией в ходе реализации проекта;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22" w:name="P125"/>
      <w:bookmarkEnd w:id="22"/>
      <w:r w:rsidRPr="00FB35A3">
        <w:rPr>
          <w:rFonts w:ascii="Times New Roman" w:hAnsi="Times New Roman" w:cs="Times New Roman"/>
          <w:sz w:val="24"/>
          <w:szCs w:val="24"/>
        </w:rPr>
        <w:t>д) устранением неточностей технического характера, допущенных в паспорте проекта, заявочной документации;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е) заменой инициаторов в связи с их отказом от ранее взятых на себя обязательств по </w:t>
      </w:r>
      <w:proofErr w:type="spellStart"/>
      <w:r w:rsidRPr="00FB35A3">
        <w:rPr>
          <w:rFonts w:ascii="Times New Roman" w:hAnsi="Times New Roman" w:cs="Times New Roman"/>
          <w:sz w:val="24"/>
          <w:szCs w:val="24"/>
        </w:rPr>
        <w:t>софинансированию</w:t>
      </w:r>
      <w:proofErr w:type="spellEnd"/>
      <w:r w:rsidRPr="00FB35A3">
        <w:rPr>
          <w:rFonts w:ascii="Times New Roman" w:hAnsi="Times New Roman" w:cs="Times New Roman"/>
          <w:sz w:val="24"/>
          <w:szCs w:val="24"/>
        </w:rPr>
        <w:t xml:space="preserve"> реализации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21. В случае корректировки параметров проекта по основанию, предусмотренному </w:t>
      </w:r>
      <w:hyperlink w:anchor="P124" w:history="1">
        <w:r w:rsidRPr="00FB35A3">
          <w:rPr>
            <w:rFonts w:ascii="Times New Roman" w:hAnsi="Times New Roman" w:cs="Times New Roman"/>
            <w:color w:val="0000FF"/>
            <w:sz w:val="24"/>
            <w:szCs w:val="24"/>
          </w:rPr>
          <w:t>подпунктом "г" пункта 20</w:t>
        </w:r>
      </w:hyperlink>
      <w:r w:rsidRPr="00FB35A3">
        <w:rPr>
          <w:rFonts w:ascii="Times New Roman" w:hAnsi="Times New Roman" w:cs="Times New Roman"/>
          <w:sz w:val="24"/>
          <w:szCs w:val="24"/>
        </w:rPr>
        <w:t xml:space="preserve"> настоящего Порядка, допускается включение в проект новых мероприятий, условия реализации которых (в части сроков и объемов финансирования) соответствуют условиям реализуемого проекта.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качестве новых мероприятий допускается включение только тех мероприятий, необходимость реализации которых обоснована данными, указанными в </w:t>
      </w:r>
      <w:hyperlink w:anchor="P1519" w:history="1">
        <w:r w:rsidRPr="00FB35A3">
          <w:rPr>
            <w:rFonts w:ascii="Times New Roman" w:hAnsi="Times New Roman" w:cs="Times New Roman"/>
            <w:color w:val="0000FF"/>
            <w:sz w:val="24"/>
            <w:szCs w:val="24"/>
          </w:rPr>
          <w:t>разделах 10.4</w:t>
        </w:r>
      </w:hyperlink>
      <w:r w:rsidRPr="00FB35A3">
        <w:rPr>
          <w:rFonts w:ascii="Times New Roman" w:hAnsi="Times New Roman" w:cs="Times New Roman"/>
          <w:sz w:val="24"/>
          <w:szCs w:val="24"/>
        </w:rPr>
        <w:t xml:space="preserve">, </w:t>
      </w:r>
      <w:hyperlink w:anchor="P2026" w:history="1">
        <w:r w:rsidRPr="00FB35A3">
          <w:rPr>
            <w:rFonts w:ascii="Times New Roman" w:hAnsi="Times New Roman" w:cs="Times New Roman"/>
            <w:color w:val="0000FF"/>
            <w:sz w:val="24"/>
            <w:szCs w:val="24"/>
          </w:rPr>
          <w:t>11.7</w:t>
        </w:r>
      </w:hyperlink>
      <w:r w:rsidRPr="00FB35A3">
        <w:rPr>
          <w:rFonts w:ascii="Times New Roman" w:hAnsi="Times New Roman" w:cs="Times New Roman"/>
          <w:sz w:val="24"/>
          <w:szCs w:val="24"/>
        </w:rPr>
        <w:t xml:space="preserve"> паспорта проекта, при представлении его на отбор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22. В случае инициирования заявителем внесения в проект изменений, предусматривающих уменьшение объема бюджетных ассигнований федерального бюджета, предоставляемых для выполнения принятых расходных обязательств по финансированию проекта, неиспользованный объем бюджетных ассигнований федерального бюджета направляется в федеральный бюджет, в соответствии с бюджетным законодательством Российской Федерации, либо на реализацию нового мероприятия в составе проекта, соответствующего направлениям, перечисленным в </w:t>
      </w:r>
      <w:hyperlink r:id="rId22" w:history="1">
        <w:r w:rsidRPr="00FB35A3">
          <w:rPr>
            <w:rFonts w:ascii="Times New Roman" w:hAnsi="Times New Roman" w:cs="Times New Roman"/>
            <w:color w:val="0000FF"/>
            <w:sz w:val="24"/>
            <w:szCs w:val="24"/>
          </w:rPr>
          <w:t>подпунктах "а"</w:t>
        </w:r>
      </w:hyperlink>
      <w:r w:rsidRPr="00FB35A3">
        <w:rPr>
          <w:rFonts w:ascii="Times New Roman" w:hAnsi="Times New Roman" w:cs="Times New Roman"/>
          <w:sz w:val="24"/>
          <w:szCs w:val="24"/>
        </w:rPr>
        <w:t xml:space="preserve"> - </w:t>
      </w:r>
      <w:hyperlink r:id="rId23" w:history="1">
        <w:r w:rsidRPr="00FB35A3">
          <w:rPr>
            <w:rFonts w:ascii="Times New Roman" w:hAnsi="Times New Roman" w:cs="Times New Roman"/>
            <w:color w:val="0000FF"/>
            <w:sz w:val="24"/>
            <w:szCs w:val="24"/>
          </w:rPr>
          <w:t>"м" пункта 2</w:t>
        </w:r>
      </w:hyperlink>
      <w:r w:rsidRPr="00FB35A3">
        <w:rPr>
          <w:rFonts w:ascii="Times New Roman" w:hAnsi="Times New Roman" w:cs="Times New Roman"/>
          <w:sz w:val="24"/>
          <w:szCs w:val="24"/>
        </w:rPr>
        <w:t xml:space="preserve"> Правил. При этом предлагаемое к реализации в составе проекта новое мероприятие не должно уменьшать общий балл проекта, набранный им по результатам балльной оценки в процессе отбора.</w:t>
      </w:r>
    </w:p>
    <w:p w:rsidR="00FB35A3" w:rsidRPr="00FB35A3" w:rsidRDefault="00FB35A3">
      <w:pPr>
        <w:pStyle w:val="ConsPlusNormal"/>
        <w:spacing w:before="220"/>
        <w:ind w:firstLine="540"/>
        <w:jc w:val="both"/>
        <w:rPr>
          <w:rFonts w:ascii="Times New Roman" w:hAnsi="Times New Roman" w:cs="Times New Roman"/>
          <w:sz w:val="24"/>
          <w:szCs w:val="24"/>
        </w:rPr>
      </w:pPr>
      <w:bookmarkStart w:id="23" w:name="P130"/>
      <w:bookmarkEnd w:id="23"/>
      <w:r w:rsidRPr="00FB35A3">
        <w:rPr>
          <w:rFonts w:ascii="Times New Roman" w:hAnsi="Times New Roman" w:cs="Times New Roman"/>
          <w:sz w:val="24"/>
          <w:szCs w:val="24"/>
        </w:rPr>
        <w:t xml:space="preserve">23. В составе предложений по изменению проекта должны содержаться документы из перечня, приведенного в </w:t>
      </w:r>
      <w:hyperlink w:anchor="P54" w:history="1">
        <w:r w:rsidRPr="00FB35A3">
          <w:rPr>
            <w:rFonts w:ascii="Times New Roman" w:hAnsi="Times New Roman" w:cs="Times New Roman"/>
            <w:color w:val="0000FF"/>
            <w:sz w:val="24"/>
            <w:szCs w:val="24"/>
          </w:rPr>
          <w:t>пункте 7</w:t>
        </w:r>
      </w:hyperlink>
      <w:r w:rsidRPr="00FB35A3">
        <w:rPr>
          <w:rFonts w:ascii="Times New Roman" w:hAnsi="Times New Roman" w:cs="Times New Roman"/>
          <w:sz w:val="24"/>
          <w:szCs w:val="24"/>
        </w:rPr>
        <w:t xml:space="preserve"> настоящего Порядка, которые подлежат корректировке, а также документы, обосновывающие необходимость внесения в проект предлагаемых изменений.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24. Решение об одобрении или отклонении предложенных изменений проекта в случае их соответствия либо несоответствия требованиям, предусмотренным </w:t>
      </w:r>
      <w:hyperlink w:anchor="P119" w:history="1">
        <w:r w:rsidRPr="00FB35A3">
          <w:rPr>
            <w:rFonts w:ascii="Times New Roman" w:hAnsi="Times New Roman" w:cs="Times New Roman"/>
            <w:color w:val="0000FF"/>
            <w:sz w:val="24"/>
            <w:szCs w:val="24"/>
          </w:rPr>
          <w:t>пунктами 20</w:t>
        </w:r>
      </w:hyperlink>
      <w:r w:rsidRPr="00FB35A3">
        <w:rPr>
          <w:rFonts w:ascii="Times New Roman" w:hAnsi="Times New Roman" w:cs="Times New Roman"/>
          <w:sz w:val="24"/>
          <w:szCs w:val="24"/>
        </w:rPr>
        <w:t xml:space="preserve"> - </w:t>
      </w:r>
      <w:hyperlink w:anchor="P130" w:history="1">
        <w:r w:rsidRPr="00FB35A3">
          <w:rPr>
            <w:rFonts w:ascii="Times New Roman" w:hAnsi="Times New Roman" w:cs="Times New Roman"/>
            <w:color w:val="0000FF"/>
            <w:sz w:val="24"/>
            <w:szCs w:val="24"/>
          </w:rPr>
          <w:t>23</w:t>
        </w:r>
      </w:hyperlink>
      <w:r w:rsidRPr="00FB35A3">
        <w:rPr>
          <w:rFonts w:ascii="Times New Roman" w:hAnsi="Times New Roman" w:cs="Times New Roman"/>
          <w:sz w:val="24"/>
          <w:szCs w:val="24"/>
        </w:rPr>
        <w:t xml:space="preserve"> (за исключением изменений по основаниям </w:t>
      </w:r>
      <w:hyperlink w:anchor="P125" w:history="1">
        <w:r w:rsidRPr="00FB35A3">
          <w:rPr>
            <w:rFonts w:ascii="Times New Roman" w:hAnsi="Times New Roman" w:cs="Times New Roman"/>
            <w:color w:val="0000FF"/>
            <w:sz w:val="24"/>
            <w:szCs w:val="24"/>
          </w:rPr>
          <w:t>подпункта "д" пункта 20</w:t>
        </w:r>
      </w:hyperlink>
      <w:r w:rsidRPr="00FB35A3">
        <w:rPr>
          <w:rFonts w:ascii="Times New Roman" w:hAnsi="Times New Roman" w:cs="Times New Roman"/>
          <w:sz w:val="24"/>
          <w:szCs w:val="24"/>
        </w:rPr>
        <w:t xml:space="preserve"> настоящего Порядка), принимается Комиссией в течение 30 календарных дней со дня поступления предложений в Министерство сельского хозяйства Российской Федерации.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Решение Комиссии об одобренных и отклоненных предложениях по изменению проекта оформляется протоколом Комиссии.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Решение об одобрении или отклонении предложенных изменений проекта по основаниям </w:t>
      </w:r>
      <w:hyperlink w:anchor="P125" w:history="1">
        <w:r w:rsidRPr="00FB35A3">
          <w:rPr>
            <w:rFonts w:ascii="Times New Roman" w:hAnsi="Times New Roman" w:cs="Times New Roman"/>
            <w:color w:val="0000FF"/>
            <w:sz w:val="24"/>
            <w:szCs w:val="24"/>
          </w:rPr>
          <w:t>подпункта "д" пункта 20</w:t>
        </w:r>
      </w:hyperlink>
      <w:r w:rsidRPr="00FB35A3">
        <w:rPr>
          <w:rFonts w:ascii="Times New Roman" w:hAnsi="Times New Roman" w:cs="Times New Roman"/>
          <w:sz w:val="24"/>
          <w:szCs w:val="24"/>
        </w:rPr>
        <w:t xml:space="preserve"> настоящего Порядка принимается Рабочей группой и оформляется соответствующим протоколом заседания Рабочей группы в течение 30 календарных дней со дня поступления предложений в Министерство сельского хозяйства Российской Федерации.</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bookmarkStart w:id="24" w:name="P135"/>
      <w:bookmarkEnd w:id="24"/>
      <w:r w:rsidRPr="00FB35A3">
        <w:rPr>
          <w:rFonts w:ascii="Times New Roman" w:hAnsi="Times New Roman" w:cs="Times New Roman"/>
          <w:sz w:val="24"/>
          <w:szCs w:val="24"/>
        </w:rPr>
        <w:t>V. Критерии отбора проектов</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25. Отбор проектов осуществляется по следующим критериям:</w:t>
      </w:r>
    </w:p>
    <w:p w:rsidR="00FB35A3" w:rsidRPr="00FB35A3" w:rsidRDefault="00FB35A3">
      <w:pPr>
        <w:pStyle w:val="ConsPlusNormal"/>
        <w:spacing w:before="220"/>
        <w:ind w:firstLine="540"/>
        <w:jc w:val="both"/>
        <w:rPr>
          <w:rFonts w:ascii="Times New Roman" w:hAnsi="Times New Roman" w:cs="Times New Roman"/>
          <w:sz w:val="24"/>
          <w:szCs w:val="24"/>
        </w:rPr>
      </w:pPr>
      <w:bookmarkStart w:id="25" w:name="P138"/>
      <w:bookmarkEnd w:id="25"/>
      <w:r w:rsidRPr="00FB35A3">
        <w:rPr>
          <w:rFonts w:ascii="Times New Roman" w:hAnsi="Times New Roman" w:cs="Times New Roman"/>
          <w:sz w:val="24"/>
          <w:szCs w:val="24"/>
        </w:rPr>
        <w:t>а) доля внебюджетных средств в общем объеме финансирования проекта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б) длительность достижения планируемых результатов реализации мероприятий проекта (в годах);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доля населения в возрасте от 16 лет и старше, проживающего в населенных пунктах, на территориях которых планируется реализация мероприятий проекта, поддержавшего целесообразность реализации мероприятий проекта по итогам общественного обсуждения, в общей численности жителей соответствующих населенных пунктов в возрасте от 16 лет и старше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г) доля занятого населения, проживающего на территории реализации проекта, в общей численности экономически активного населения на территории реализации проекта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 доля трудоспособного населения в общей численности населения на территории реализации проекта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е) доля прироста количества постоянных рабочих мест, планируемых к созданию на территории реализации проекта в рамках реализации мероприятий проекта, а также в рамках инвестиционных проектов, находящихся в стадии реализации, и инвестиционных проектов, реализация которых начнется в первый год реализации проекта, к общей численности экономически активного населения на территории реализации проекта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ж) отношение среднемесячных располагаемых ресурсов (доходов) домохозяйств на территории реализации проекта к среднемесячным располагаемым ресурсам (доходам) городских домохозяйств соответствующего субъекта Российской Федерации (в единицах);</w:t>
      </w:r>
    </w:p>
    <w:p w:rsidR="00FB35A3" w:rsidRPr="00FB35A3" w:rsidRDefault="00FB35A3">
      <w:pPr>
        <w:pStyle w:val="ConsPlusNormal"/>
        <w:spacing w:before="220"/>
        <w:ind w:firstLine="540"/>
        <w:jc w:val="both"/>
        <w:rPr>
          <w:rFonts w:ascii="Times New Roman" w:hAnsi="Times New Roman" w:cs="Times New Roman"/>
          <w:sz w:val="24"/>
          <w:szCs w:val="24"/>
        </w:rPr>
      </w:pPr>
      <w:bookmarkStart w:id="26" w:name="P145"/>
      <w:bookmarkEnd w:id="26"/>
      <w:r w:rsidRPr="00FB35A3">
        <w:rPr>
          <w:rFonts w:ascii="Times New Roman" w:hAnsi="Times New Roman" w:cs="Times New Roman"/>
          <w:sz w:val="24"/>
          <w:szCs w:val="24"/>
        </w:rPr>
        <w:t>з) вклад проектов в достижение целей Государственной программы.</w:t>
      </w:r>
    </w:p>
    <w:p w:rsidR="00FB35A3" w:rsidRPr="00FB35A3" w:rsidRDefault="00FB35A3">
      <w:pPr>
        <w:pStyle w:val="ConsPlusNormal"/>
        <w:spacing w:before="220"/>
        <w:ind w:firstLine="540"/>
        <w:jc w:val="both"/>
        <w:rPr>
          <w:rFonts w:ascii="Times New Roman" w:hAnsi="Times New Roman" w:cs="Times New Roman"/>
          <w:sz w:val="24"/>
          <w:szCs w:val="24"/>
        </w:rPr>
      </w:pPr>
      <w:bookmarkStart w:id="27" w:name="P146"/>
      <w:bookmarkEnd w:id="27"/>
      <w:r w:rsidRPr="00FB35A3">
        <w:rPr>
          <w:rFonts w:ascii="Times New Roman" w:hAnsi="Times New Roman" w:cs="Times New Roman"/>
          <w:sz w:val="24"/>
          <w:szCs w:val="24"/>
        </w:rPr>
        <w:t xml:space="preserve">26. При расчете баллов по критериям отбора проектов должна использоваться информация, подтвержденная заявителем, с указанием источников информации по </w:t>
      </w:r>
      <w:hyperlink w:anchor="P138" w:history="1">
        <w:r w:rsidRPr="00FB35A3">
          <w:rPr>
            <w:rFonts w:ascii="Times New Roman" w:hAnsi="Times New Roman" w:cs="Times New Roman"/>
            <w:color w:val="0000FF"/>
            <w:sz w:val="24"/>
            <w:szCs w:val="24"/>
          </w:rPr>
          <w:t>подпунктам "а"</w:t>
        </w:r>
      </w:hyperlink>
      <w:r w:rsidRPr="00FB35A3">
        <w:rPr>
          <w:rFonts w:ascii="Times New Roman" w:hAnsi="Times New Roman" w:cs="Times New Roman"/>
          <w:sz w:val="24"/>
          <w:szCs w:val="24"/>
        </w:rPr>
        <w:t xml:space="preserve"> - </w:t>
      </w:r>
      <w:hyperlink w:anchor="P145" w:history="1">
        <w:r w:rsidRPr="00FB35A3">
          <w:rPr>
            <w:rFonts w:ascii="Times New Roman" w:hAnsi="Times New Roman" w:cs="Times New Roman"/>
            <w:color w:val="0000FF"/>
            <w:sz w:val="24"/>
            <w:szCs w:val="24"/>
          </w:rPr>
          <w:t>"з" пункта 25</w:t>
        </w:r>
      </w:hyperlink>
      <w:r w:rsidRPr="00FB35A3">
        <w:rPr>
          <w:rFonts w:ascii="Times New Roman" w:hAnsi="Times New Roman" w:cs="Times New Roman"/>
          <w:sz w:val="24"/>
          <w:szCs w:val="24"/>
        </w:rPr>
        <w:t xml:space="preserve"> настоящего Порядка: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а) на основании писем уполномоченного органа местного самоуправления, подтверждающих планируемое участие заинтересованных сторон в </w:t>
      </w:r>
      <w:proofErr w:type="spellStart"/>
      <w:r w:rsidRPr="00FB35A3">
        <w:rPr>
          <w:rFonts w:ascii="Times New Roman" w:hAnsi="Times New Roman" w:cs="Times New Roman"/>
          <w:sz w:val="24"/>
          <w:szCs w:val="24"/>
        </w:rPr>
        <w:t>софинансировании</w:t>
      </w:r>
      <w:proofErr w:type="spellEnd"/>
      <w:r w:rsidRPr="00FB35A3">
        <w:rPr>
          <w:rFonts w:ascii="Times New Roman" w:hAnsi="Times New Roman" w:cs="Times New Roman"/>
          <w:sz w:val="24"/>
          <w:szCs w:val="24"/>
        </w:rPr>
        <w:t xml:space="preserve"> проектов, с приложением обосновывающих такие письма документов; на основании документов (договоры, контракты, соглашения, первичные бухгалтерские документы), подтверждающих фактическое расходование в течение 2 лет, предшествующих году начала реализации проекта, средств из внебюджетных и иных источников на разработку проектной документации и проведение экспертиз;</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б) на основании сведений проектной документации и положительного заключения государственной экспертизы проектной документации;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на основании информации, подтвержденной органом муниципальной власти, ответственным за организацию и проведение общественного обсуждения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г) на основании официальной статистической информации, информации служб содействия занятости населения, социальной защиты населения, а также иной, в том числе </w:t>
      </w:r>
      <w:r w:rsidRPr="00FB35A3">
        <w:rPr>
          <w:rFonts w:ascii="Times New Roman" w:hAnsi="Times New Roman" w:cs="Times New Roman"/>
          <w:sz w:val="24"/>
          <w:szCs w:val="24"/>
        </w:rPr>
        <w:lastRenderedPageBreak/>
        <w:t>расчетной информации, предоставляемой органами государственной или муниципальной власти соответствующей территории, на которой планируется реализация проекта.</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Title"/>
        <w:jc w:val="center"/>
        <w:outlineLvl w:val="1"/>
        <w:rPr>
          <w:rFonts w:ascii="Times New Roman" w:hAnsi="Times New Roman" w:cs="Times New Roman"/>
          <w:sz w:val="24"/>
          <w:szCs w:val="24"/>
        </w:rPr>
      </w:pPr>
      <w:bookmarkStart w:id="28" w:name="P152"/>
      <w:bookmarkEnd w:id="28"/>
      <w:r w:rsidRPr="00FB35A3">
        <w:rPr>
          <w:rFonts w:ascii="Times New Roman" w:hAnsi="Times New Roman" w:cs="Times New Roman"/>
          <w:sz w:val="24"/>
          <w:szCs w:val="24"/>
        </w:rPr>
        <w:t>VI. Расчет значений критериев отбора проектов</w:t>
      </w:r>
    </w:p>
    <w:p w:rsidR="00FB35A3" w:rsidRPr="00FB35A3" w:rsidRDefault="00FB35A3">
      <w:pPr>
        <w:pStyle w:val="ConsPlusTitle"/>
        <w:jc w:val="center"/>
        <w:rPr>
          <w:rFonts w:ascii="Times New Roman" w:hAnsi="Times New Roman" w:cs="Times New Roman"/>
          <w:sz w:val="24"/>
          <w:szCs w:val="24"/>
        </w:rPr>
      </w:pPr>
      <w:r w:rsidRPr="00FB35A3">
        <w:rPr>
          <w:rFonts w:ascii="Times New Roman" w:hAnsi="Times New Roman" w:cs="Times New Roman"/>
          <w:sz w:val="24"/>
          <w:szCs w:val="24"/>
        </w:rPr>
        <w:t>и присуждение баллов по критериям отбора проектов</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27. По каждому критерию отбора проектов определен следующий весовой коэффициент, отражающий значимость критериев относительно друг друга в группе критериев отбора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планируемых внебюджетных средств в общем объеме финансирования проекта - весовой коэффициент критерия равен 8,</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фактически профинансированных за счет внебюджетных средств расходов на разработку проектной документации, проведение экспертиз и осуществление строительно-монтажных работ (далее - СМР) в течение 2 лет, предшествующих дате направления проекта на отбор, в общем объеме финансирования проекта с учетом указанных расходов - весовой коэффициент критерия равен 8,</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длительность достижения планируемых результатов реализации мероприятий проекта - весовой коэффициент критерия равен 6,</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населения в возрасте от 16 лет и старше, проживающего в населенных пунктах, на территории которых планируется реализация мероприятий проекта, поддержавшего целесообразность реализации мероприятий проекта по итогам общественного обсуждения, в общей численности жителей соответствующих населенных пунктов в возрасте от 16 лет и старше - весовой коэффициент критерия равен 7,</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занятого населения, проживающего на территории реализации проекта в общей численности экономически активного населения на территории реализации проекта - весовой коэффициент критерия равен 10,</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трудоспособного населения в общей численности населения на территории реализации проекта - весовой коэффициент критерия равен 8,</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доля прироста количества постоянных рабочих мест, планируемых к созданию на территории реализации проекта в рамках реализации мероприятий проекта, а также в рамках инвестиционных проектов, находящихся в стадии реализации, и инвестиционных проектов, реализация которых начнется в первый год реализации проекта, к общей численности экономически активного населения на территории реализации проекта - весовой коэффициент критерия равен 10,</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отношение среднемесячных располагаемых ресурсов (доходов) домохозяйств на территории реализации проекта к среднемесячным располагаемым ресурсам (доходам) городских домохозяйств соответствующего субъекта Российской Федерации - весовой коэффициент критерия равен 10.</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 Критерий - доля внебюджетных средств в общем объеме финансирования проекта, в единицах (</w:t>
      </w:r>
      <w:proofErr w:type="spellStart"/>
      <w:r w:rsidRPr="00FB35A3">
        <w:rPr>
          <w:rFonts w:ascii="Times New Roman" w:hAnsi="Times New Roman" w:cs="Times New Roman"/>
          <w:sz w:val="24"/>
          <w:szCs w:val="24"/>
        </w:rPr>
        <w:t>Pi</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28.1. Доля внебюджетных средств в общем объеме финансирования проекта определяется по двум подкритериям: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подкритерий N 1 - доля планируемых внебюджетных средств в общем объеме финансирования проекта, в единицах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подкритерий N 2 - доля фактически профинансированных за счет внебюджетных средств расходов на разработку проектной документации, проведение экспертиз и осуществление СМР в течение 2 лет, предшествующих дате направления проекта на отбор проектов, в общем объеме финансирования проекта с учетом указанных расходов, в единицах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28.2. Значение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xml:space="preserve">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25" style="width:57pt;height:33.75pt" coordsize="" o:spt="100" adj="0,,0" path="" filled="f" stroked="f">
            <v:stroke joinstyle="miter"/>
            <v:imagedata r:id="rId24" o:title="base_1_357239_32768"/>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объем средств, планируемый к привлечению на реализацию проекта из внебюджетных источников,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S - общий объем финансирования проекта,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28.3. Значение балла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Для значения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xml:space="preserve"> предусмотрено, что за каждые 0,01 единицы проекту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xml:space="preserve"> менее 0,01 единицы проекту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xml:space="preserve"> равном 0,1 единицы и более проекту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случае если полученное расчетное значение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xml:space="preserve"> больше 0,01 единицы и не кратно 0,01, его значение округляется в меньшую сторону до ближайшего числа, кратного 0,01.</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28.4. Значение итогового балла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MPip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NPip</w:t>
      </w:r>
      <w:proofErr w:type="spellEnd"/>
      <w:r w:rsidRPr="00FB35A3">
        <w:rPr>
          <w:rFonts w:ascii="Times New Roman" w:hAnsi="Times New Roman" w:cs="Times New Roman"/>
          <w:sz w:val="24"/>
          <w:szCs w:val="24"/>
        </w:rPr>
        <w:t xml:space="preserve"> x </w:t>
      </w:r>
      <w:proofErr w:type="spellStart"/>
      <w:r w:rsidRPr="00FB35A3">
        <w:rPr>
          <w:rFonts w:ascii="Times New Roman" w:hAnsi="Times New Roman" w:cs="Times New Roman"/>
          <w:sz w:val="24"/>
          <w:szCs w:val="24"/>
        </w:rPr>
        <w:t>VPip</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MPip</w:t>
      </w:r>
      <w:proofErr w:type="spellEnd"/>
      <w:r w:rsidRPr="00FB35A3">
        <w:rPr>
          <w:rFonts w:ascii="Times New Roman" w:hAnsi="Times New Roman" w:cs="Times New Roman"/>
          <w:sz w:val="24"/>
          <w:szCs w:val="24"/>
        </w:rPr>
        <w:t xml:space="preserve"> - итоговый балл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NPip</w:t>
      </w:r>
      <w:proofErr w:type="spellEnd"/>
      <w:r w:rsidRPr="00FB35A3">
        <w:rPr>
          <w:rFonts w:ascii="Times New Roman" w:hAnsi="Times New Roman" w:cs="Times New Roman"/>
          <w:sz w:val="24"/>
          <w:szCs w:val="24"/>
        </w:rPr>
        <w:t xml:space="preserve"> - количество баллов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VPip</w:t>
      </w:r>
      <w:proofErr w:type="spellEnd"/>
      <w:r w:rsidRPr="00FB35A3">
        <w:rPr>
          <w:rFonts w:ascii="Times New Roman" w:hAnsi="Times New Roman" w:cs="Times New Roman"/>
          <w:sz w:val="24"/>
          <w:szCs w:val="24"/>
        </w:rPr>
        <w:t xml:space="preserve"> - весовой коэффициент по подкритерию N 1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28.5. Значение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xml:space="preserve">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26" style="width:70.5pt;height:33.75pt" coordsize="" o:spt="100" adj="0,,0" path="" filled="f" stroked="f">
            <v:stroke joinstyle="miter"/>
            <v:imagedata r:id="rId25" o:title="base_1_357239_32769"/>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lastRenderedPageBreak/>
        <w:t>Wf</w:t>
      </w:r>
      <w:proofErr w:type="spellEnd"/>
      <w:r w:rsidRPr="00FB35A3">
        <w:rPr>
          <w:rFonts w:ascii="Times New Roman" w:hAnsi="Times New Roman" w:cs="Times New Roman"/>
          <w:sz w:val="24"/>
          <w:szCs w:val="24"/>
        </w:rPr>
        <w:t xml:space="preserve"> - объем расходов на разработку проектной документации, проведение экспертиз и осуществление СМР, фактически профинансированных за счет внебюджетных средств в течение 2 лет, предшествующих дате направления проекта на отбор,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S - общий объем финансирования проекта,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28.6. Значение балла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Для значения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xml:space="preserve"> предусмотрено, что за каждые 0,01 единицы проекту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xml:space="preserve"> менее 0,01 единицы проекту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xml:space="preserve"> равном 0,1 единицы и более проекту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случае если полученное расчетное значение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xml:space="preserve"> больше 0,01 единицы и не кратно 0,01, его значение округляется в меньшую сторону до ближайшего числа, кратного 0,01.</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28.7. Значение итогового балла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lang w:val="en-US"/>
        </w:rPr>
      </w:pPr>
      <w:proofErr w:type="spellStart"/>
      <w:r w:rsidRPr="00FB35A3">
        <w:rPr>
          <w:rFonts w:ascii="Times New Roman" w:hAnsi="Times New Roman" w:cs="Times New Roman"/>
          <w:sz w:val="24"/>
          <w:szCs w:val="24"/>
          <w:lang w:val="en-US"/>
        </w:rPr>
        <w:t>MPif</w:t>
      </w:r>
      <w:proofErr w:type="spellEnd"/>
      <w:r w:rsidRPr="00FB35A3">
        <w:rPr>
          <w:rFonts w:ascii="Times New Roman" w:hAnsi="Times New Roman" w:cs="Times New Roman"/>
          <w:sz w:val="24"/>
          <w:szCs w:val="24"/>
          <w:lang w:val="en-US"/>
        </w:rPr>
        <w:t xml:space="preserve"> = </w:t>
      </w:r>
      <w:proofErr w:type="spellStart"/>
      <w:r w:rsidRPr="00FB35A3">
        <w:rPr>
          <w:rFonts w:ascii="Times New Roman" w:hAnsi="Times New Roman" w:cs="Times New Roman"/>
          <w:sz w:val="24"/>
          <w:szCs w:val="24"/>
          <w:lang w:val="en-US"/>
        </w:rPr>
        <w:t>NPif</w:t>
      </w:r>
      <w:proofErr w:type="spellEnd"/>
      <w:r w:rsidRPr="00FB35A3">
        <w:rPr>
          <w:rFonts w:ascii="Times New Roman" w:hAnsi="Times New Roman" w:cs="Times New Roman"/>
          <w:sz w:val="24"/>
          <w:szCs w:val="24"/>
          <w:lang w:val="en-US"/>
        </w:rPr>
        <w:t xml:space="preserve"> x </w:t>
      </w:r>
      <w:proofErr w:type="spellStart"/>
      <w:r w:rsidRPr="00FB35A3">
        <w:rPr>
          <w:rFonts w:ascii="Times New Roman" w:hAnsi="Times New Roman" w:cs="Times New Roman"/>
          <w:sz w:val="24"/>
          <w:szCs w:val="24"/>
          <w:lang w:val="en-US"/>
        </w:rPr>
        <w:t>VPif</w:t>
      </w:r>
      <w:proofErr w:type="spellEnd"/>
      <w:r w:rsidRPr="00FB35A3">
        <w:rPr>
          <w:rFonts w:ascii="Times New Roman" w:hAnsi="Times New Roman" w:cs="Times New Roman"/>
          <w:sz w:val="24"/>
          <w:szCs w:val="24"/>
          <w:lang w:val="en-US"/>
        </w:rPr>
        <w:t>,</w:t>
      </w:r>
    </w:p>
    <w:p w:rsidR="00FB35A3" w:rsidRPr="00FB35A3" w:rsidRDefault="00FB35A3">
      <w:pPr>
        <w:pStyle w:val="ConsPlusNormal"/>
        <w:jc w:val="both"/>
        <w:rPr>
          <w:rFonts w:ascii="Times New Roman" w:hAnsi="Times New Roman" w:cs="Times New Roman"/>
          <w:sz w:val="24"/>
          <w:szCs w:val="24"/>
          <w:lang w:val="en-US"/>
        </w:rPr>
      </w:pPr>
    </w:p>
    <w:p w:rsidR="00FB35A3" w:rsidRPr="00FB35A3" w:rsidRDefault="00FB35A3">
      <w:pPr>
        <w:pStyle w:val="ConsPlusNormal"/>
        <w:ind w:firstLine="540"/>
        <w:jc w:val="both"/>
        <w:rPr>
          <w:rFonts w:ascii="Times New Roman" w:hAnsi="Times New Roman" w:cs="Times New Roman"/>
          <w:sz w:val="24"/>
          <w:szCs w:val="24"/>
          <w:lang w:val="en-US"/>
        </w:rPr>
      </w:pPr>
      <w:r w:rsidRPr="00FB35A3">
        <w:rPr>
          <w:rFonts w:ascii="Times New Roman" w:hAnsi="Times New Roman" w:cs="Times New Roman"/>
          <w:sz w:val="24"/>
          <w:szCs w:val="24"/>
        </w:rPr>
        <w:t>где</w:t>
      </w:r>
      <w:r w:rsidRPr="00FB35A3">
        <w:rPr>
          <w:rFonts w:ascii="Times New Roman" w:hAnsi="Times New Roman" w:cs="Times New Roman"/>
          <w:sz w:val="24"/>
          <w:szCs w:val="24"/>
          <w:lang w:val="en-US"/>
        </w:rPr>
        <w:t>:</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MPif</w:t>
      </w:r>
      <w:proofErr w:type="spellEnd"/>
      <w:r w:rsidRPr="00FB35A3">
        <w:rPr>
          <w:rFonts w:ascii="Times New Roman" w:hAnsi="Times New Roman" w:cs="Times New Roman"/>
          <w:sz w:val="24"/>
          <w:szCs w:val="24"/>
        </w:rPr>
        <w:t xml:space="preserve"> - итоговый балл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NPif</w:t>
      </w:r>
      <w:proofErr w:type="spellEnd"/>
      <w:r w:rsidRPr="00FB35A3">
        <w:rPr>
          <w:rFonts w:ascii="Times New Roman" w:hAnsi="Times New Roman" w:cs="Times New Roman"/>
          <w:sz w:val="24"/>
          <w:szCs w:val="24"/>
        </w:rPr>
        <w:t xml:space="preserve"> - количество баллов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VPif</w:t>
      </w:r>
      <w:proofErr w:type="spellEnd"/>
      <w:r w:rsidRPr="00FB35A3">
        <w:rPr>
          <w:rFonts w:ascii="Times New Roman" w:hAnsi="Times New Roman" w:cs="Times New Roman"/>
          <w:sz w:val="24"/>
          <w:szCs w:val="24"/>
        </w:rPr>
        <w:t xml:space="preserve"> - весовой коэффициент по подкритерию N 2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29. Критерий - длительность достижения планируемых результатов реализации мероприятий проекта, в годах (Z).</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29.1. Значение балла по критерию длительность достижения планируемых результатов реализации мероприятий проекта может принимать значения от 0 до 9 баллов включительно.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Длительность достижения планируемых результатов реализации мероприятий проекта определяется по каждому мероприятию, входящему в проект.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Если год начала реализации мероприятия совпадает с годом завершения реализации мероприятия, его длительность считается равной 1 году.</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Если число года завершения реализации мероприятия на 1 больше числа года начала реализации мероприятия, его длительность считается равной 2 годам.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Если число года завершения реализации мероприятия на 2 больше числа года начала реализации мероприятия, его длительность считается равной 3 годам и так далее.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Длительность достижения планируемых результатов реализации проекта в целом </w:t>
      </w:r>
      <w:r w:rsidRPr="00FB35A3">
        <w:rPr>
          <w:rFonts w:ascii="Times New Roman" w:hAnsi="Times New Roman" w:cs="Times New Roman"/>
          <w:sz w:val="24"/>
          <w:szCs w:val="24"/>
        </w:rPr>
        <w:lastRenderedPageBreak/>
        <w:t>определяется исходя из максимального срока реализации отдельных мероприятий, входящих в проект.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29.2. Для проектов, максимальная длительность реализации отдельных мероприятий которых составляет 1 год, устанавливается значение критерия Z 9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Для проектов, максимальная длительность реализации отдельных мероприятий которых составляет 2 года, устанавливается значение критерия Z 6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Для проектов, максимальная длительность реализации отдельных мероприятий которых составляет 3 года, устанавливается значение критерия Z 3 балла.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Для проектов, максимальная длительность реализации отдельных мероприятий которых составляет более 3 лет, устанавливается значение критерия Z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29.3. Использование данного критерия к мероприятиям проектов, планируемых к реализации в районах Крайнего Севера и Арктической зоны Российской Федерации, осуществляется с применением к длительности реализации таких мероприятий в годах коэффициента 0,5.</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Коэффициент 0,5 не применяется к мероприятиям, длительность реализации которых составляет 1 год. Получаемая с учетом применения коэффициента длительность реализации мероприятия, выраженная нечетным дробным числом (1,5; 2,5; 3,5), округляется в большую сторону до целого числа.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29.4. Значение итогового балла по критерию Z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MZ = NZ x VZ,</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MZ - итоговый балл по критерию Z,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NZ - количество баллов по критерию Z,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VZ - весовой коэффициент по критерию Z,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30. Критерий - доля населения в возрасте от 16 лет и старше, проживающего в населенных пунктах, на территориях которых планируется реализация мероприятий проекта, поддержавшего целесообразность реализации мероприятий проекта по итогам общественного обсуждения, в общей численности жителей соответствующих населенных пунктов в возрасте от 16 лет и старше, в единицах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30.1. Значение критерия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5"/>
          <w:sz w:val="24"/>
          <w:szCs w:val="24"/>
        </w:rPr>
        <w:pict>
          <v:shape id="_x0000_i1027" style="width:70.5pt;height:36pt" coordsize="" o:spt="100" adj="0,,0" path="" filled="f" stroked="f">
            <v:stroke joinstyle="miter"/>
            <v:imagedata r:id="rId26" o:title="base_1_357239_32770"/>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Pwtd</w:t>
      </w:r>
      <w:proofErr w:type="spellEnd"/>
      <w:r w:rsidRPr="00FB35A3">
        <w:rPr>
          <w:rFonts w:ascii="Times New Roman" w:hAnsi="Times New Roman" w:cs="Times New Roman"/>
          <w:sz w:val="24"/>
          <w:szCs w:val="24"/>
        </w:rPr>
        <w:t xml:space="preserve"> - количество человек в возрасте от 16 лет и старше, проживающих в населенных пунктах, на территориях которых планируется реализация мероприятий проекта, поддержавших целесообразность реализации мероприятий проекта по итогам </w:t>
      </w:r>
      <w:r w:rsidRPr="00FB35A3">
        <w:rPr>
          <w:rFonts w:ascii="Times New Roman" w:hAnsi="Times New Roman" w:cs="Times New Roman"/>
          <w:sz w:val="24"/>
          <w:szCs w:val="24"/>
        </w:rPr>
        <w:lastRenderedPageBreak/>
        <w:t>общественного обсуждения,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Pallp</w:t>
      </w:r>
      <w:proofErr w:type="spellEnd"/>
      <w:r w:rsidRPr="00FB35A3">
        <w:rPr>
          <w:rFonts w:ascii="Times New Roman" w:hAnsi="Times New Roman" w:cs="Times New Roman"/>
          <w:sz w:val="24"/>
          <w:szCs w:val="24"/>
        </w:rPr>
        <w:t xml:space="preserve"> - общая численность населения в возрасте от 16 лет и старше,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30.2. Значение балла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может принимать значения 0 баллов и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менее 0,51 единицы проекту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от 0,51 до 1 единицы проекту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30.3. Значение итогового балла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xml:space="preserve">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MWtd</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NWtd</w:t>
      </w:r>
      <w:proofErr w:type="spellEnd"/>
      <w:r w:rsidRPr="00FB35A3">
        <w:rPr>
          <w:rFonts w:ascii="Times New Roman" w:hAnsi="Times New Roman" w:cs="Times New Roman"/>
          <w:sz w:val="24"/>
          <w:szCs w:val="24"/>
        </w:rPr>
        <w:t xml:space="preserve"> х </w:t>
      </w:r>
      <w:proofErr w:type="spellStart"/>
      <w:r w:rsidRPr="00FB35A3">
        <w:rPr>
          <w:rFonts w:ascii="Times New Roman" w:hAnsi="Times New Roman" w:cs="Times New Roman"/>
          <w:sz w:val="24"/>
          <w:szCs w:val="24"/>
        </w:rPr>
        <w:t>VWtd</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MWtd</w:t>
      </w:r>
      <w:proofErr w:type="spellEnd"/>
      <w:r w:rsidRPr="00FB35A3">
        <w:rPr>
          <w:rFonts w:ascii="Times New Roman" w:hAnsi="Times New Roman" w:cs="Times New Roman"/>
          <w:sz w:val="24"/>
          <w:szCs w:val="24"/>
        </w:rPr>
        <w:t xml:space="preserve"> - итоговый балл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NWtd</w:t>
      </w:r>
      <w:proofErr w:type="spellEnd"/>
      <w:r w:rsidRPr="00FB35A3">
        <w:rPr>
          <w:rFonts w:ascii="Times New Roman" w:hAnsi="Times New Roman" w:cs="Times New Roman"/>
          <w:sz w:val="24"/>
          <w:szCs w:val="24"/>
        </w:rPr>
        <w:t xml:space="preserve"> - количество баллов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VWtd</w:t>
      </w:r>
      <w:proofErr w:type="spellEnd"/>
      <w:r w:rsidRPr="00FB35A3">
        <w:rPr>
          <w:rFonts w:ascii="Times New Roman" w:hAnsi="Times New Roman" w:cs="Times New Roman"/>
          <w:sz w:val="24"/>
          <w:szCs w:val="24"/>
        </w:rPr>
        <w:t xml:space="preserve"> - весовой коэффициент по критерию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31. Критерий - доля занятого населения, проживающего на территории реализации проекта, в общей численности экономически активного населения на территории реализации проекта, в единицах (E).</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31.1. Значение критерия E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28" style="width:68.25pt;height:33.75pt" coordsize="" o:spt="100" adj="0,,0" path="" filled="f" stroked="f">
            <v:stroke joinstyle="miter"/>
            <v:imagedata r:id="rId27" o:title="base_1_357239_32771"/>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Sзан</w:t>
      </w:r>
      <w:proofErr w:type="spellEnd"/>
      <w:r w:rsidRPr="00FB35A3">
        <w:rPr>
          <w:rFonts w:ascii="Times New Roman" w:hAnsi="Times New Roman" w:cs="Times New Roman"/>
          <w:sz w:val="24"/>
          <w:szCs w:val="24"/>
        </w:rPr>
        <w:t xml:space="preserve"> - численность занятого населения,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Sэк.акт</w:t>
      </w:r>
      <w:proofErr w:type="spellEnd"/>
      <w:r w:rsidRPr="00FB35A3">
        <w:rPr>
          <w:rFonts w:ascii="Times New Roman" w:hAnsi="Times New Roman" w:cs="Times New Roman"/>
          <w:sz w:val="24"/>
          <w:szCs w:val="24"/>
        </w:rPr>
        <w:t xml:space="preserve"> - численность экономически активного населения,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31.2. Значение балла по критерию E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Для значения E предусмотрено, что за каждые 0,1 единицы проекту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При значении E менее 0,1 единицы проекту по критерию E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При значении E от 0,9 до 1 единицы проекту по критерию E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случае если полученное расчетное значение E больше 0,1 единицы и не кратно 0,1, </w:t>
      </w:r>
      <w:r w:rsidRPr="00FB35A3">
        <w:rPr>
          <w:rFonts w:ascii="Times New Roman" w:hAnsi="Times New Roman" w:cs="Times New Roman"/>
          <w:sz w:val="24"/>
          <w:szCs w:val="24"/>
        </w:rPr>
        <w:lastRenderedPageBreak/>
        <w:t>его значение округляется в меньшую сторону до ближайшего числа, кратного 0,1.</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31.3. Значение итогового балла по критерию E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lang w:val="en-US"/>
        </w:rPr>
      </w:pPr>
      <w:r w:rsidRPr="00FB35A3">
        <w:rPr>
          <w:rFonts w:ascii="Times New Roman" w:hAnsi="Times New Roman" w:cs="Times New Roman"/>
          <w:sz w:val="24"/>
          <w:szCs w:val="24"/>
          <w:lang w:val="en-US"/>
        </w:rPr>
        <w:t>ME = NE x VE,</w:t>
      </w:r>
    </w:p>
    <w:p w:rsidR="00FB35A3" w:rsidRPr="00FB35A3" w:rsidRDefault="00FB35A3">
      <w:pPr>
        <w:pStyle w:val="ConsPlusNormal"/>
        <w:jc w:val="both"/>
        <w:rPr>
          <w:rFonts w:ascii="Times New Roman" w:hAnsi="Times New Roman" w:cs="Times New Roman"/>
          <w:sz w:val="24"/>
          <w:szCs w:val="24"/>
          <w:lang w:val="en-US"/>
        </w:rPr>
      </w:pPr>
    </w:p>
    <w:p w:rsidR="00FB35A3" w:rsidRPr="00FB35A3" w:rsidRDefault="00FB35A3">
      <w:pPr>
        <w:pStyle w:val="ConsPlusNormal"/>
        <w:ind w:firstLine="540"/>
        <w:jc w:val="both"/>
        <w:rPr>
          <w:rFonts w:ascii="Times New Roman" w:hAnsi="Times New Roman" w:cs="Times New Roman"/>
          <w:sz w:val="24"/>
          <w:szCs w:val="24"/>
          <w:lang w:val="en-US"/>
        </w:rPr>
      </w:pPr>
      <w:r w:rsidRPr="00FB35A3">
        <w:rPr>
          <w:rFonts w:ascii="Times New Roman" w:hAnsi="Times New Roman" w:cs="Times New Roman"/>
          <w:sz w:val="24"/>
          <w:szCs w:val="24"/>
        </w:rPr>
        <w:t>где</w:t>
      </w:r>
      <w:r w:rsidRPr="00FB35A3">
        <w:rPr>
          <w:rFonts w:ascii="Times New Roman" w:hAnsi="Times New Roman" w:cs="Times New Roman"/>
          <w:sz w:val="24"/>
          <w:szCs w:val="24"/>
          <w:lang w:val="en-US"/>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ME - итоговый балл по критерию E,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NE - количество баллов по критерию E,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VE - весовой коэффициент по критерию E,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32. Критерий - доля трудоспособного населения в общей численности населения на территории реализации проекта, в единицах (K).</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32.1. Значение критерия K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29" style="width:54pt;height:33.75pt" coordsize="" o:spt="100" adj="0,,0" path="" filled="f" stroked="f">
            <v:stroke joinstyle="miter"/>
            <v:imagedata r:id="rId28" o:title="base_1_357239_32772"/>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Ktrd</w:t>
      </w:r>
      <w:proofErr w:type="spellEnd"/>
      <w:r w:rsidRPr="00FB35A3">
        <w:rPr>
          <w:rFonts w:ascii="Times New Roman" w:hAnsi="Times New Roman" w:cs="Times New Roman"/>
          <w:sz w:val="24"/>
          <w:szCs w:val="24"/>
        </w:rPr>
        <w:t xml:space="preserve"> - численность трудоспособного населения,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Pall</w:t>
      </w:r>
      <w:proofErr w:type="spellEnd"/>
      <w:r w:rsidRPr="00FB35A3">
        <w:rPr>
          <w:rFonts w:ascii="Times New Roman" w:hAnsi="Times New Roman" w:cs="Times New Roman"/>
          <w:sz w:val="24"/>
          <w:szCs w:val="24"/>
        </w:rPr>
        <w:t xml:space="preserve"> - общая численность населения,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32.2. Значение балла по критерию K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Для значения K предусмотрено, что за каждые 0,1 единицы проекту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При значении K менее 0,1 единицы проекту по критерию K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При значении K равном 0,6 единицы и более проекту по критерию K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случае если полученное расчетное значение K больше 0,1 единицы и не кратно 0,1, его значение округляется в меньшую сторону до ближайшего числа, кратного 0,1.</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32.3. Значение итогового балла по критерию K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MK = NK x VK,</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MK - итоговый балл по критерию K,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NK - количество баллов по критерию K,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VK - весовой коэффициент по критерию K,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33. Критерий - доля прироста количества постоянных рабочих мест, планируемых к созданию на территории реализации проекта в рамках реализации мероприятий проекта, а также в рамках инвестиционных проектов, находящихся в стадии реализации, и инвестиционных проектов, реализация которых начнется в первый год реализации проекта, к общей численности экономически активного населения территории реализации проекта, в единицах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33.1. Значение критерия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30" style="width:147.75pt;height:33.75pt" coordsize="" o:spt="100" adj="0,,0" path="" filled="f" stroked="f">
            <v:stroke joinstyle="miter"/>
            <v:imagedata r:id="rId29" o:title="base_1_357239_32773"/>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прирост количества постоянных рабочих мест, планируемых к созданию на территории реализации проекта в рамках реализации мероприятий проекта,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прирост количества постоянных рабочих мест, планируемых к созданию на территории реализации проекта в рамках инвестиционных проектов, находящихся в стадии реализации,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 прирост количества постоянных рабочих мест, планируемых к созданию на территории реализации проекта в рамках инвестиционных проектов, реализация которых начнется в первый год реализации проекта,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Sэк.акт</w:t>
      </w:r>
      <w:proofErr w:type="spellEnd"/>
      <w:r w:rsidRPr="00FB35A3">
        <w:rPr>
          <w:rFonts w:ascii="Times New Roman" w:hAnsi="Times New Roman" w:cs="Times New Roman"/>
          <w:sz w:val="24"/>
          <w:szCs w:val="24"/>
        </w:rPr>
        <w:t xml:space="preserve"> - численность экономически активного населения, проживающего на территории реализации проекта, человек,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33.2. Значение балла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менее 0,05 единицы проекту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от 0,05 до 0,09 единицы проекту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равном 0,1 единицы и более проекту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33.3. Значение итогового балла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xml:space="preserve">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MNwp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NNwp</w:t>
      </w:r>
      <w:proofErr w:type="spellEnd"/>
      <w:r w:rsidRPr="00FB35A3">
        <w:rPr>
          <w:rFonts w:ascii="Times New Roman" w:hAnsi="Times New Roman" w:cs="Times New Roman"/>
          <w:sz w:val="24"/>
          <w:szCs w:val="24"/>
        </w:rPr>
        <w:t xml:space="preserve"> x </w:t>
      </w:r>
      <w:proofErr w:type="spellStart"/>
      <w:r w:rsidRPr="00FB35A3">
        <w:rPr>
          <w:rFonts w:ascii="Times New Roman" w:hAnsi="Times New Roman" w:cs="Times New Roman"/>
          <w:sz w:val="24"/>
          <w:szCs w:val="24"/>
        </w:rPr>
        <w:t>VNwp</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MNwp</w:t>
      </w:r>
      <w:proofErr w:type="spellEnd"/>
      <w:r w:rsidRPr="00FB35A3">
        <w:rPr>
          <w:rFonts w:ascii="Times New Roman" w:hAnsi="Times New Roman" w:cs="Times New Roman"/>
          <w:sz w:val="24"/>
          <w:szCs w:val="24"/>
        </w:rPr>
        <w:t xml:space="preserve"> - итоговый балл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NNwp</w:t>
      </w:r>
      <w:proofErr w:type="spellEnd"/>
      <w:r w:rsidRPr="00FB35A3">
        <w:rPr>
          <w:rFonts w:ascii="Times New Roman" w:hAnsi="Times New Roman" w:cs="Times New Roman"/>
          <w:sz w:val="24"/>
          <w:szCs w:val="24"/>
        </w:rPr>
        <w:t xml:space="preserve"> - количество баллов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VNwp</w:t>
      </w:r>
      <w:proofErr w:type="spellEnd"/>
      <w:r w:rsidRPr="00FB35A3">
        <w:rPr>
          <w:rFonts w:ascii="Times New Roman" w:hAnsi="Times New Roman" w:cs="Times New Roman"/>
          <w:sz w:val="24"/>
          <w:szCs w:val="24"/>
        </w:rPr>
        <w:t xml:space="preserve"> - весовой коэффициент по критерию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34. Критерий - отношение среднемесячных располагаемых ресурсов (доходов) домохозяйств на территории реализации проекта к среднемесячным располагаемым ресурсам (доходам) городских домохозяйств соответствующего субъекта Российской Федерации, в единицах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34.1. Значение критерия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определяется по формуле (в единицах):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5"/>
          <w:sz w:val="24"/>
          <w:szCs w:val="24"/>
        </w:rPr>
        <w:pict>
          <v:shape id="_x0000_i1031" style="width:54pt;height:36pt" coordsize="" o:spt="100" adj="0,,0" path="" filled="f" stroked="f">
            <v:stroke joinstyle="miter"/>
            <v:imagedata r:id="rId30" o:title="base_1_357239_32774"/>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Sst</w:t>
      </w:r>
      <w:proofErr w:type="spellEnd"/>
      <w:r w:rsidRPr="00FB35A3">
        <w:rPr>
          <w:rFonts w:ascii="Times New Roman" w:hAnsi="Times New Roman" w:cs="Times New Roman"/>
          <w:sz w:val="24"/>
          <w:szCs w:val="24"/>
        </w:rPr>
        <w:t xml:space="preserve"> - размер среднемесячных располагаемых ресурсов (доходов) домохозяйств на территории реализации проекта,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Sgd</w:t>
      </w:r>
      <w:proofErr w:type="spellEnd"/>
      <w:r w:rsidRPr="00FB35A3">
        <w:rPr>
          <w:rFonts w:ascii="Times New Roman" w:hAnsi="Times New Roman" w:cs="Times New Roman"/>
          <w:sz w:val="24"/>
          <w:szCs w:val="24"/>
        </w:rPr>
        <w:t xml:space="preserve"> - размер среднемесячных располагаемых ресурсов (доходов) городских домохозяйств соответствующего субъекта Российской Федерации, тыс. рублей, с двумя знаками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34.2. Значение балла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может принимать значения от 0 до 10 баллов включительно и является целым числом.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Для значения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предусмотрено, что за каждые 0,1 единицы проекту присуждается 1 балл.</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менее 0,1 единицы проекту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равном 0,8 единицы и более проекту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присуждается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 случае если полученное расчетное значение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больше 0,1 единицы и не кратно 0,1, его значение округляется в меньшую сторону до ближайшего числа, кратного 0,1.</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34.3. Значение итогового балла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xml:space="preserve"> с учетом его весового коэффициента определяется по формуле (в баллах):</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MSgd</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NSgd</w:t>
      </w:r>
      <w:proofErr w:type="spellEnd"/>
      <w:r w:rsidRPr="00FB35A3">
        <w:rPr>
          <w:rFonts w:ascii="Times New Roman" w:hAnsi="Times New Roman" w:cs="Times New Roman"/>
          <w:sz w:val="24"/>
          <w:szCs w:val="24"/>
        </w:rPr>
        <w:t xml:space="preserve"> x </w:t>
      </w:r>
      <w:proofErr w:type="spellStart"/>
      <w:r w:rsidRPr="00FB35A3">
        <w:rPr>
          <w:rFonts w:ascii="Times New Roman" w:hAnsi="Times New Roman" w:cs="Times New Roman"/>
          <w:sz w:val="24"/>
          <w:szCs w:val="24"/>
        </w:rPr>
        <w:t>VSgd</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MSgd</w:t>
      </w:r>
      <w:proofErr w:type="spellEnd"/>
      <w:r w:rsidRPr="00FB35A3">
        <w:rPr>
          <w:rFonts w:ascii="Times New Roman" w:hAnsi="Times New Roman" w:cs="Times New Roman"/>
          <w:sz w:val="24"/>
          <w:szCs w:val="24"/>
        </w:rPr>
        <w:t xml:space="preserve"> - итоговый балл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NSgd</w:t>
      </w:r>
      <w:proofErr w:type="spellEnd"/>
      <w:r w:rsidRPr="00FB35A3">
        <w:rPr>
          <w:rFonts w:ascii="Times New Roman" w:hAnsi="Times New Roman" w:cs="Times New Roman"/>
          <w:sz w:val="24"/>
          <w:szCs w:val="24"/>
        </w:rPr>
        <w:t xml:space="preserve"> - количество баллов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баллов,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VSgd</w:t>
      </w:r>
      <w:proofErr w:type="spellEnd"/>
      <w:r w:rsidRPr="00FB35A3">
        <w:rPr>
          <w:rFonts w:ascii="Times New Roman" w:hAnsi="Times New Roman" w:cs="Times New Roman"/>
          <w:sz w:val="24"/>
          <w:szCs w:val="24"/>
        </w:rPr>
        <w:t xml:space="preserve"> - весовой коэффициент по критерию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35. Критерий - вклад проектов комплексного развития сельских территорий (сельских агломераций) в достижение целей Государственной </w:t>
      </w:r>
      <w:hyperlink r:id="rId31" w:history="1">
        <w:r w:rsidRPr="00FB35A3">
          <w:rPr>
            <w:rFonts w:ascii="Times New Roman" w:hAnsi="Times New Roman" w:cs="Times New Roman"/>
            <w:color w:val="0000FF"/>
            <w:sz w:val="24"/>
            <w:szCs w:val="24"/>
          </w:rPr>
          <w:t>программы</w:t>
        </w:r>
      </w:hyperlink>
      <w:r w:rsidRPr="00FB35A3">
        <w:rPr>
          <w:rFonts w:ascii="Times New Roman" w:hAnsi="Times New Roman" w:cs="Times New Roman"/>
          <w:sz w:val="24"/>
          <w:szCs w:val="24"/>
        </w:rPr>
        <w:t xml:space="preserve"> (DC).</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35.1. Вклад проектов в достижение целей Государственной </w:t>
      </w:r>
      <w:hyperlink r:id="rId32" w:history="1">
        <w:r w:rsidRPr="00FB35A3">
          <w:rPr>
            <w:rFonts w:ascii="Times New Roman" w:hAnsi="Times New Roman" w:cs="Times New Roman"/>
            <w:color w:val="0000FF"/>
            <w:sz w:val="24"/>
            <w:szCs w:val="24"/>
          </w:rPr>
          <w:t>программы</w:t>
        </w:r>
      </w:hyperlink>
      <w:r w:rsidRPr="00FB35A3">
        <w:rPr>
          <w:rFonts w:ascii="Times New Roman" w:hAnsi="Times New Roman" w:cs="Times New Roman"/>
          <w:sz w:val="24"/>
          <w:szCs w:val="24"/>
        </w:rPr>
        <w:t xml:space="preserve"> определяется по трем подкритериям: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подкритерий N 1 - вклад проектов в сохранение доли сельского населения в общей численности населения Российской Федерации на уровне не менее 25,1% в 2025 году (</w:t>
      </w:r>
      <w:proofErr w:type="spellStart"/>
      <w:r w:rsidRPr="00FB35A3">
        <w:rPr>
          <w:rFonts w:ascii="Times New Roman" w:hAnsi="Times New Roman" w:cs="Times New Roman"/>
          <w:sz w:val="24"/>
          <w:szCs w:val="24"/>
        </w:rPr>
        <w:t>DCn</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lastRenderedPageBreak/>
        <w:t>подкритерий N 2 - вклад проектов в достижение соотношения среднемесячных располагаемых ресурсов сельских и городских домохозяйств до 75,5% в 2025 году (</w:t>
      </w:r>
      <w:proofErr w:type="spellStart"/>
      <w:r w:rsidRPr="00FB35A3">
        <w:rPr>
          <w:rFonts w:ascii="Times New Roman" w:hAnsi="Times New Roman" w:cs="Times New Roman"/>
          <w:sz w:val="24"/>
          <w:szCs w:val="24"/>
        </w:rPr>
        <w:t>DCr</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подкритерий N 3 - вклад мероприятий, входящих в состав проектов, в повышение доли общей площади благоустроенных жилых помещений в сельских населенных пунктах до 43,2% в 2025 году (</w:t>
      </w:r>
      <w:proofErr w:type="spellStart"/>
      <w:r w:rsidRPr="00FB35A3">
        <w:rPr>
          <w:rFonts w:ascii="Times New Roman" w:hAnsi="Times New Roman" w:cs="Times New Roman"/>
          <w:sz w:val="24"/>
          <w:szCs w:val="24"/>
        </w:rPr>
        <w:t>DCb</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35.2. Определение вклада проектов в достижение целей Государственной </w:t>
      </w:r>
      <w:hyperlink r:id="rId33" w:history="1">
        <w:r w:rsidRPr="00FB35A3">
          <w:rPr>
            <w:rFonts w:ascii="Times New Roman" w:hAnsi="Times New Roman" w:cs="Times New Roman"/>
            <w:color w:val="0000FF"/>
            <w:sz w:val="24"/>
            <w:szCs w:val="24"/>
          </w:rPr>
          <w:t>программы</w:t>
        </w:r>
      </w:hyperlink>
      <w:r w:rsidRPr="00FB35A3">
        <w:rPr>
          <w:rFonts w:ascii="Times New Roman" w:hAnsi="Times New Roman" w:cs="Times New Roman"/>
          <w:sz w:val="24"/>
          <w:szCs w:val="24"/>
        </w:rPr>
        <w:t xml:space="preserve"> осуществляется на основании следующих подходов: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все мероприятия, реализуемые на сельских территориях в составе проектов, оказывают влияние на сохранение доли населения, проживающего в сельской местности;</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количество планируемых к созданию новых постоянных рабочих мест в период реализации проектов (в том числе инвестиционных проектов) и реализация мероприятий, связанных с созданием и (или) улучшением коммунальной инфраструктуры на сельских территориях, оказывают влияние на размер среднемесячных располагаемых ресурсов сельских домохозяйств;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реализация в рамках проектов мероприятий, связанных с созданием и (или) улучшением коммунальной инфраструктуры, оказывает влияние на уровень благоустройства жилых помещений в сельских населенных пунктах.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35.3. Степень влияния каждого отдельного мероприятия, входящего в состав проекта, определяется исходя из его значимости. Значимость каждого отдельного мероприятия определяется в зависимости от вида работ, осуществляемых в рамках его реализации, и его отраслевого направления.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35.4. Под видом работ в настоящем Порядке понимается краткая характеристика мероприятия с точки зрения оказываемого в рамках его реализации воздействия на объект.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Каждое мероприятие, входящее в состав проекта, характеризуется одним из следующих видов работ: "строительство", "реконструкция", "капитальный ремонт" (далее - капремонт), "приобретение", "установка", "создание", "расширение", "внедрение".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Виды работ "строительство", "реконструкция", "капремонт" кратко характеризуют мероприятия, связанные со строительством, реконструкцией и капремонтом зданий (пристроек к зданиям), объектов коммунальной и транспортной инфраструктуры. При этом все мероприятия, в рамках которых создается новый объект (ранее не существовавший), кратко характеризуются видом работ "строительство".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Вид работ "приобретение" кратко характеризует мероприятия, связанные с приобретением транспортных средств и оборудования.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Вид работ "установка" кратко характеризует мероприятия, связанные с установкой и обустройством открытых площадок для занятий физкультурой и спортом, а также выполнением работ по установке (замене) отдельных элементов (деталей) на существующих объектах.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Вид работ "создание" кратко характеризует мероприятия, сопряженные с созданием новых объектов производства и переработки в рамках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Вид работ "расширение" кратко характеризует мероприятия, сопряженные с расширением мощностей существующих объектов производства и переработки в рамках </w:t>
      </w:r>
      <w:r w:rsidRPr="00FB35A3">
        <w:rPr>
          <w:rFonts w:ascii="Times New Roman" w:hAnsi="Times New Roman" w:cs="Times New Roman"/>
          <w:sz w:val="24"/>
          <w:szCs w:val="24"/>
        </w:rPr>
        <w:lastRenderedPageBreak/>
        <w:t>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Вид работ "внедрение" кратко характеризует мероприятия, направленные на внедрение инновационных технологических решений в объектах социальной и культурной сферы, объектов социального назначения, центров культурного развития и развития традиционных промыслов и ремесел, объектов жилищно-коммунального хозяйства в рамках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35.5. Каждое отдельное мероприятие в зависимости от отраслевой принадлежности объекта, на который оказывается воздействие в рамках реализации мероприятия, характеризуется одним из следующих направлений: "образование", "здравоохранение", "культура", "физкультура и спорт", "социальное обеспечение", "коммунальная инфраструктура", "производство" (далее - отраслевые направления).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35.6. Итоговое количество баллов, присуждаемых каждому проекту по подкритерию N 1 (</w:t>
      </w:r>
      <w:proofErr w:type="spellStart"/>
      <w:r w:rsidRPr="00FB35A3">
        <w:rPr>
          <w:rFonts w:ascii="Times New Roman" w:hAnsi="Times New Roman" w:cs="Times New Roman"/>
          <w:sz w:val="24"/>
          <w:szCs w:val="24"/>
        </w:rPr>
        <w:t>DCp</w:t>
      </w:r>
      <w:proofErr w:type="spellEnd"/>
      <w:r w:rsidRPr="00FB35A3">
        <w:rPr>
          <w:rFonts w:ascii="Times New Roman" w:hAnsi="Times New Roman" w:cs="Times New Roman"/>
          <w:sz w:val="24"/>
          <w:szCs w:val="24"/>
        </w:rPr>
        <w:t>),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32" style="width:145.5pt;height:33.75pt" coordsize="" o:spt="100" adj="0,,0" path="" filled="f" stroked="f">
            <v:stroke joinstyle="miter"/>
            <v:imagedata r:id="rId34" o:title="base_1_357239_32775"/>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P</w:t>
      </w:r>
      <w:r w:rsidRPr="00FB35A3">
        <w:rPr>
          <w:rFonts w:ascii="Times New Roman" w:hAnsi="Times New Roman" w:cs="Times New Roman"/>
          <w:sz w:val="24"/>
          <w:szCs w:val="24"/>
          <w:vertAlign w:val="subscript"/>
        </w:rPr>
        <w:t>1...n</w:t>
      </w:r>
      <w:r w:rsidRPr="00FB35A3">
        <w:rPr>
          <w:rFonts w:ascii="Times New Roman" w:hAnsi="Times New Roman" w:cs="Times New Roman"/>
          <w:sz w:val="24"/>
          <w:szCs w:val="24"/>
        </w:rPr>
        <w:t xml:space="preserve"> - количество баллов, присужденных каждому мероприятию, входящему в состав проекта, в зависимости от вида работ, которым оно характеризуется,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 - количество мероприятий проекта,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35.7. Итоговое количество баллов по подкритерию N 1 (</w:t>
      </w:r>
      <w:proofErr w:type="spellStart"/>
      <w:r w:rsidRPr="00FB35A3">
        <w:rPr>
          <w:rFonts w:ascii="Times New Roman" w:hAnsi="Times New Roman" w:cs="Times New Roman"/>
          <w:sz w:val="24"/>
          <w:szCs w:val="24"/>
        </w:rPr>
        <w:t>DCp</w:t>
      </w:r>
      <w:proofErr w:type="spellEnd"/>
      <w:r w:rsidRPr="00FB35A3">
        <w:rPr>
          <w:rFonts w:ascii="Times New Roman" w:hAnsi="Times New Roman" w:cs="Times New Roman"/>
          <w:sz w:val="24"/>
          <w:szCs w:val="24"/>
        </w:rPr>
        <w:t>) представляется с одним знаком после запятой.</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Количество баллов, присуждаемое каждому мероприятию, входящему в состав проекта, в зависимости от вида работ составляет: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70 баллов - для видов работ "создание", "расширение", "внедрение";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40 баллов - для вида работ "строительство";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30 баллов - для вида работ "реконструкция";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20 баллов - для вида работ "капремонт";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10 баллов - для видов работ "приобретение", "установка".</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35.8. Итоговое количество баллов, присуждаемых каждому проекту по подкритерию N 2 (</w:t>
      </w:r>
      <w:proofErr w:type="spellStart"/>
      <w:r w:rsidRPr="00FB35A3">
        <w:rPr>
          <w:rFonts w:ascii="Times New Roman" w:hAnsi="Times New Roman" w:cs="Times New Roman"/>
          <w:sz w:val="24"/>
          <w:szCs w:val="24"/>
        </w:rPr>
        <w:t>DCr</w:t>
      </w:r>
      <w:proofErr w:type="spellEnd"/>
      <w:r w:rsidRPr="00FB35A3">
        <w:rPr>
          <w:rFonts w:ascii="Times New Roman" w:hAnsi="Times New Roman" w:cs="Times New Roman"/>
          <w:sz w:val="24"/>
          <w:szCs w:val="24"/>
        </w:rPr>
        <w:t>),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DCr</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DCrr</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DCrb</w:t>
      </w:r>
      <w:proofErr w:type="spellEnd"/>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DCrr</w:t>
      </w:r>
      <w:proofErr w:type="spellEnd"/>
      <w:r w:rsidRPr="00FB35A3">
        <w:rPr>
          <w:rFonts w:ascii="Times New Roman" w:hAnsi="Times New Roman" w:cs="Times New Roman"/>
          <w:sz w:val="24"/>
          <w:szCs w:val="24"/>
        </w:rPr>
        <w:t xml:space="preserve"> - количество баллов, присуждаемых проекту в зависимости от количества новых постоянных рабочих мест, планируемых к созданию в период реализации проекта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w:t>
      </w:r>
    </w:p>
    <w:p w:rsidR="00FB35A3" w:rsidRPr="00FB35A3" w:rsidRDefault="00FB35A3">
      <w:pPr>
        <w:pStyle w:val="ConsPlusNormal"/>
        <w:spacing w:before="220"/>
        <w:ind w:firstLine="540"/>
        <w:jc w:val="both"/>
        <w:rPr>
          <w:rFonts w:ascii="Times New Roman" w:hAnsi="Times New Roman" w:cs="Times New Roman"/>
          <w:sz w:val="24"/>
          <w:szCs w:val="24"/>
        </w:rPr>
      </w:pPr>
      <w:proofErr w:type="spellStart"/>
      <w:r w:rsidRPr="00FB35A3">
        <w:rPr>
          <w:rFonts w:ascii="Times New Roman" w:hAnsi="Times New Roman" w:cs="Times New Roman"/>
          <w:sz w:val="24"/>
          <w:szCs w:val="24"/>
        </w:rPr>
        <w:t>DCrb</w:t>
      </w:r>
      <w:proofErr w:type="spellEnd"/>
      <w:r w:rsidRPr="00FB35A3">
        <w:rPr>
          <w:rFonts w:ascii="Times New Roman" w:hAnsi="Times New Roman" w:cs="Times New Roman"/>
          <w:sz w:val="24"/>
          <w:szCs w:val="24"/>
        </w:rPr>
        <w:t xml:space="preserve"> - количество баллов, присуждаемых проекту в зависимости от наличия в нем </w:t>
      </w:r>
      <w:r w:rsidRPr="00FB35A3">
        <w:rPr>
          <w:rFonts w:ascii="Times New Roman" w:hAnsi="Times New Roman" w:cs="Times New Roman"/>
          <w:sz w:val="24"/>
          <w:szCs w:val="24"/>
        </w:rPr>
        <w:lastRenderedPageBreak/>
        <w:t>мероприятий, связанных с созданием и (или) улучшением коммунальной инфраструктуры на сельских территориях.</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35.9. Количество баллов, присуждаемых проекту в зависимости от количества новых постоянных рабочих мест, планируемых к созданию в период реализации проекта (</w:t>
      </w:r>
      <w:proofErr w:type="spellStart"/>
      <w:r w:rsidRPr="00FB35A3">
        <w:rPr>
          <w:rFonts w:ascii="Times New Roman" w:hAnsi="Times New Roman" w:cs="Times New Roman"/>
          <w:sz w:val="24"/>
          <w:szCs w:val="24"/>
        </w:rPr>
        <w:t>DCrr</w:t>
      </w:r>
      <w:proofErr w:type="spellEnd"/>
      <w:r w:rsidRPr="00FB35A3">
        <w:rPr>
          <w:rFonts w:ascii="Times New Roman" w:hAnsi="Times New Roman" w:cs="Times New Roman"/>
          <w:sz w:val="24"/>
          <w:szCs w:val="24"/>
        </w:rPr>
        <w:t>), составляет: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от 1 до 10 - 10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от 11 до 50 - 20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от 51 до 100 - 50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от 101 до 200 - 70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от 201 до 300 - 90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при значении </w:t>
      </w:r>
      <w:proofErr w:type="spellStart"/>
      <w:r w:rsidRPr="00FB35A3">
        <w:rPr>
          <w:rFonts w:ascii="Times New Roman" w:hAnsi="Times New Roman" w:cs="Times New Roman"/>
          <w:sz w:val="24"/>
          <w:szCs w:val="24"/>
        </w:rPr>
        <w:t>Wp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Wipf</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Wipp</w:t>
      </w:r>
      <w:proofErr w:type="spellEnd"/>
      <w:r w:rsidRPr="00FB35A3">
        <w:rPr>
          <w:rFonts w:ascii="Times New Roman" w:hAnsi="Times New Roman" w:cs="Times New Roman"/>
          <w:sz w:val="24"/>
          <w:szCs w:val="24"/>
        </w:rPr>
        <w:t xml:space="preserve"> равном 301 и более - 130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Если в период реализации проекта не планируется создание на данной сельской территории новых постоянных рабочих мест, проекту по показателю </w:t>
      </w:r>
      <w:proofErr w:type="spellStart"/>
      <w:r w:rsidRPr="00FB35A3">
        <w:rPr>
          <w:rFonts w:ascii="Times New Roman" w:hAnsi="Times New Roman" w:cs="Times New Roman"/>
          <w:sz w:val="24"/>
          <w:szCs w:val="24"/>
        </w:rPr>
        <w:t>DCrr</w:t>
      </w:r>
      <w:proofErr w:type="spellEnd"/>
      <w:r w:rsidRPr="00FB35A3">
        <w:rPr>
          <w:rFonts w:ascii="Times New Roman" w:hAnsi="Times New Roman" w:cs="Times New Roman"/>
          <w:sz w:val="24"/>
          <w:szCs w:val="24"/>
        </w:rPr>
        <w:t xml:space="preserve"> присваивается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35.10. Количество баллов, присуждаемых проекту в зависимости от наличия в нем мероприятий, связанных с созданием и (или) улучшением коммунальной инфраструктуры на сельских территориях (</w:t>
      </w:r>
      <w:proofErr w:type="spellStart"/>
      <w:r w:rsidRPr="00FB35A3">
        <w:rPr>
          <w:rFonts w:ascii="Times New Roman" w:hAnsi="Times New Roman" w:cs="Times New Roman"/>
          <w:sz w:val="24"/>
          <w:szCs w:val="24"/>
        </w:rPr>
        <w:t>DCrb</w:t>
      </w:r>
      <w:proofErr w:type="spellEnd"/>
      <w:r w:rsidRPr="00FB35A3">
        <w:rPr>
          <w:rFonts w:ascii="Times New Roman" w:hAnsi="Times New Roman" w:cs="Times New Roman"/>
          <w:sz w:val="24"/>
          <w:szCs w:val="24"/>
        </w:rPr>
        <w:t>),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33" style="width:159pt;height:33.75pt" coordsize="" o:spt="100" adj="0,,0" path="" filled="f" stroked="f">
            <v:stroke joinstyle="miter"/>
            <v:imagedata r:id="rId35" o:title="base_1_357239_32776"/>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B</w:t>
      </w:r>
      <w:r w:rsidRPr="00FB35A3">
        <w:rPr>
          <w:rFonts w:ascii="Times New Roman" w:hAnsi="Times New Roman" w:cs="Times New Roman"/>
          <w:sz w:val="24"/>
          <w:szCs w:val="24"/>
          <w:vertAlign w:val="subscript"/>
        </w:rPr>
        <w:t>1...n</w:t>
      </w:r>
      <w:r w:rsidRPr="00FB35A3">
        <w:rPr>
          <w:rFonts w:ascii="Times New Roman" w:hAnsi="Times New Roman" w:cs="Times New Roman"/>
          <w:sz w:val="24"/>
          <w:szCs w:val="24"/>
        </w:rPr>
        <w:t xml:space="preserve"> - количество баллов, присужденных каждому мероприятию, входящему в состав проекта, по отраслевому направлению "коммунальная инфраструктура" в зависимости от вида работ, которым оно характеризуется,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 - количество мероприятий проекта, характеризующихся отраслевым направлением "коммунальная инфраструктура",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Количество баллов, присуждаемых каждому мероприятию, входящему в состав проекта, по отраслевому направлению "коммунальная инфраструктура" в зависимости от вида работ (</w:t>
      </w:r>
      <w:proofErr w:type="spellStart"/>
      <w:r w:rsidRPr="00FB35A3">
        <w:rPr>
          <w:rFonts w:ascii="Times New Roman" w:hAnsi="Times New Roman" w:cs="Times New Roman"/>
          <w:sz w:val="24"/>
          <w:szCs w:val="24"/>
        </w:rPr>
        <w:t>Bi</w:t>
      </w:r>
      <w:proofErr w:type="spellEnd"/>
      <w:r w:rsidRPr="00FB35A3">
        <w:rPr>
          <w:rFonts w:ascii="Times New Roman" w:hAnsi="Times New Roman" w:cs="Times New Roman"/>
          <w:sz w:val="24"/>
          <w:szCs w:val="24"/>
        </w:rPr>
        <w:t>) в рамках подкритерия N 2, составляет: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30 баллов - для вида работ "строительство";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20 баллов - для вида работ "реконструкция";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10 баллов - для вида работ "капремонт".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Мероприятиям, входящим в состав проекта комплексного развития сельской территории (сельской агломерации), по иным отраслевым направлениям в рамках подкритерия N 2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35.11. Итоговое количество баллов, присуждаемых каждому проекту по подкритерию N 3 (</w:t>
      </w:r>
      <w:proofErr w:type="spellStart"/>
      <w:r w:rsidRPr="00FB35A3">
        <w:rPr>
          <w:rFonts w:ascii="Times New Roman" w:hAnsi="Times New Roman" w:cs="Times New Roman"/>
          <w:sz w:val="24"/>
          <w:szCs w:val="24"/>
        </w:rPr>
        <w:t>DCb</w:t>
      </w:r>
      <w:proofErr w:type="spellEnd"/>
      <w:r w:rsidRPr="00FB35A3">
        <w:rPr>
          <w:rFonts w:ascii="Times New Roman" w:hAnsi="Times New Roman" w:cs="Times New Roman"/>
          <w:sz w:val="24"/>
          <w:szCs w:val="24"/>
        </w:rPr>
        <w:t>),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position w:val="-22"/>
          <w:sz w:val="24"/>
          <w:szCs w:val="24"/>
        </w:rPr>
        <w:pict>
          <v:shape id="_x0000_i1034" style="width:182.25pt;height:33.75pt" coordsize="" o:spt="100" adj="0,,0" path="" filled="f" stroked="f">
            <v:stroke joinstyle="miter"/>
            <v:imagedata r:id="rId36" o:title="base_1_357239_32777"/>
            <v:formulas/>
            <v:path o:connecttype="segments"/>
          </v:shape>
        </w:pict>
      </w:r>
      <w:r w:rsidRPr="00FB35A3">
        <w:rPr>
          <w:rFonts w:ascii="Times New Roman" w:hAnsi="Times New Roman" w:cs="Times New Roman"/>
          <w:sz w:val="24"/>
          <w:szCs w:val="24"/>
        </w:rPr>
        <w:t>,</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где:</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Bb</w:t>
      </w:r>
      <w:r w:rsidRPr="00FB35A3">
        <w:rPr>
          <w:rFonts w:ascii="Times New Roman" w:hAnsi="Times New Roman" w:cs="Times New Roman"/>
          <w:sz w:val="24"/>
          <w:szCs w:val="24"/>
          <w:vertAlign w:val="subscript"/>
        </w:rPr>
        <w:t>1...n</w:t>
      </w:r>
      <w:r w:rsidRPr="00FB35A3">
        <w:rPr>
          <w:rFonts w:ascii="Times New Roman" w:hAnsi="Times New Roman" w:cs="Times New Roman"/>
          <w:sz w:val="24"/>
          <w:szCs w:val="24"/>
        </w:rPr>
        <w:t xml:space="preserve"> - количество баллов, присужденных каждому мероприятию, входящему в состав проекта, по отраслевому направлению "коммунальная инфраструктура" в зависимости от вида работ, которым оно характеризуется,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n - количество мероприятий проекта, характеризующихся отраслевым направлением "коммунальная инфраструктура", единиц, целое число.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Количество баллов, присуждаемых каждому мероприятию, входящему в состав проекта, по отраслевому направлению "коммунальная инфраструктура" в зависимости от вида работ (</w:t>
      </w:r>
      <w:proofErr w:type="spellStart"/>
      <w:r w:rsidRPr="00FB35A3">
        <w:rPr>
          <w:rFonts w:ascii="Times New Roman" w:hAnsi="Times New Roman" w:cs="Times New Roman"/>
          <w:sz w:val="24"/>
          <w:szCs w:val="24"/>
        </w:rPr>
        <w:t>Bbi</w:t>
      </w:r>
      <w:proofErr w:type="spellEnd"/>
      <w:r w:rsidRPr="00FB35A3">
        <w:rPr>
          <w:rFonts w:ascii="Times New Roman" w:hAnsi="Times New Roman" w:cs="Times New Roman"/>
          <w:sz w:val="24"/>
          <w:szCs w:val="24"/>
        </w:rPr>
        <w:t>) в рамках подкритерия N 3, составляет: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40 баллов - для вида работ "строительство";</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30 баллов - для вида работ "реконструкция";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20 баллов - для вида работ "капремонт".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Мероприятиям, входящим в состав проекта, по иным отраслевым направлениям в рамках подкритерия N 3 присуждается 0 баллов.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36. Общий балл проекта комплексного развития сельской территории (сельской агломерации) (OBP) определяется по формуле:</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center"/>
        <w:rPr>
          <w:rFonts w:ascii="Times New Roman" w:hAnsi="Times New Roman" w:cs="Times New Roman"/>
          <w:sz w:val="24"/>
          <w:szCs w:val="24"/>
          <w:lang w:val="en-US"/>
        </w:rPr>
      </w:pPr>
      <w:r w:rsidRPr="00FB35A3">
        <w:rPr>
          <w:rFonts w:ascii="Times New Roman" w:hAnsi="Times New Roman" w:cs="Times New Roman"/>
          <w:sz w:val="24"/>
          <w:szCs w:val="24"/>
          <w:lang w:val="en-US"/>
        </w:rPr>
        <w:t xml:space="preserve">OBP = </w:t>
      </w:r>
      <w:proofErr w:type="spellStart"/>
      <w:r w:rsidRPr="00FB35A3">
        <w:rPr>
          <w:rFonts w:ascii="Times New Roman" w:hAnsi="Times New Roman" w:cs="Times New Roman"/>
          <w:sz w:val="24"/>
          <w:szCs w:val="24"/>
          <w:lang w:val="en-US"/>
        </w:rPr>
        <w:t>MPip</w:t>
      </w:r>
      <w:proofErr w:type="spellEnd"/>
      <w:r w:rsidRPr="00FB35A3">
        <w:rPr>
          <w:rFonts w:ascii="Times New Roman" w:hAnsi="Times New Roman" w:cs="Times New Roman"/>
          <w:sz w:val="24"/>
          <w:szCs w:val="24"/>
          <w:lang w:val="en-US"/>
        </w:rPr>
        <w:t xml:space="preserve"> + </w:t>
      </w:r>
      <w:proofErr w:type="spellStart"/>
      <w:r w:rsidRPr="00FB35A3">
        <w:rPr>
          <w:rFonts w:ascii="Times New Roman" w:hAnsi="Times New Roman" w:cs="Times New Roman"/>
          <w:sz w:val="24"/>
          <w:szCs w:val="24"/>
          <w:lang w:val="en-US"/>
        </w:rPr>
        <w:t>MPif</w:t>
      </w:r>
      <w:proofErr w:type="spellEnd"/>
      <w:r w:rsidRPr="00FB35A3">
        <w:rPr>
          <w:rFonts w:ascii="Times New Roman" w:hAnsi="Times New Roman" w:cs="Times New Roman"/>
          <w:sz w:val="24"/>
          <w:szCs w:val="24"/>
          <w:lang w:val="en-US"/>
        </w:rPr>
        <w:t xml:space="preserve"> + MZ + </w:t>
      </w:r>
      <w:proofErr w:type="spellStart"/>
      <w:r w:rsidRPr="00FB35A3">
        <w:rPr>
          <w:rFonts w:ascii="Times New Roman" w:hAnsi="Times New Roman" w:cs="Times New Roman"/>
          <w:sz w:val="24"/>
          <w:szCs w:val="24"/>
          <w:lang w:val="en-US"/>
        </w:rPr>
        <w:t>MWtd</w:t>
      </w:r>
      <w:proofErr w:type="spellEnd"/>
      <w:r w:rsidRPr="00FB35A3">
        <w:rPr>
          <w:rFonts w:ascii="Times New Roman" w:hAnsi="Times New Roman" w:cs="Times New Roman"/>
          <w:sz w:val="24"/>
          <w:szCs w:val="24"/>
          <w:lang w:val="en-US"/>
        </w:rPr>
        <w:t xml:space="preserve"> + ME + MK + </w:t>
      </w:r>
      <w:proofErr w:type="spellStart"/>
      <w:r w:rsidRPr="00FB35A3">
        <w:rPr>
          <w:rFonts w:ascii="Times New Roman" w:hAnsi="Times New Roman" w:cs="Times New Roman"/>
          <w:sz w:val="24"/>
          <w:szCs w:val="24"/>
          <w:lang w:val="en-US"/>
        </w:rPr>
        <w:t>MNwp</w:t>
      </w:r>
      <w:proofErr w:type="spellEnd"/>
      <w:r w:rsidRPr="00FB35A3">
        <w:rPr>
          <w:rFonts w:ascii="Times New Roman" w:hAnsi="Times New Roman" w:cs="Times New Roman"/>
          <w:sz w:val="24"/>
          <w:szCs w:val="24"/>
          <w:lang w:val="en-US"/>
        </w:rPr>
        <w:t xml:space="preserve"> + </w:t>
      </w:r>
      <w:proofErr w:type="spellStart"/>
      <w:r w:rsidRPr="00FB35A3">
        <w:rPr>
          <w:rFonts w:ascii="Times New Roman" w:hAnsi="Times New Roman" w:cs="Times New Roman"/>
          <w:sz w:val="24"/>
          <w:szCs w:val="24"/>
          <w:lang w:val="en-US"/>
        </w:rPr>
        <w:t>MSgd</w:t>
      </w:r>
      <w:proofErr w:type="spellEnd"/>
      <w:r w:rsidRPr="00FB35A3">
        <w:rPr>
          <w:rFonts w:ascii="Times New Roman" w:hAnsi="Times New Roman" w:cs="Times New Roman"/>
          <w:sz w:val="24"/>
          <w:szCs w:val="24"/>
          <w:lang w:val="en-US"/>
        </w:rPr>
        <w:t xml:space="preserve"> +</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 </w:t>
      </w:r>
      <w:proofErr w:type="spellStart"/>
      <w:r w:rsidRPr="00FB35A3">
        <w:rPr>
          <w:rFonts w:ascii="Times New Roman" w:hAnsi="Times New Roman" w:cs="Times New Roman"/>
          <w:sz w:val="24"/>
          <w:szCs w:val="24"/>
        </w:rPr>
        <w:t>DCp</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DCr</w:t>
      </w:r>
      <w:proofErr w:type="spellEnd"/>
      <w:r w:rsidRPr="00FB35A3">
        <w:rPr>
          <w:rFonts w:ascii="Times New Roman" w:hAnsi="Times New Roman" w:cs="Times New Roman"/>
          <w:sz w:val="24"/>
          <w:szCs w:val="24"/>
        </w:rPr>
        <w:t xml:space="preserve"> + </w:t>
      </w:r>
      <w:proofErr w:type="spellStart"/>
      <w:r w:rsidRPr="00FB35A3">
        <w:rPr>
          <w:rFonts w:ascii="Times New Roman" w:hAnsi="Times New Roman" w:cs="Times New Roman"/>
          <w:sz w:val="24"/>
          <w:szCs w:val="24"/>
        </w:rPr>
        <w:t>DCb</w:t>
      </w:r>
      <w:proofErr w:type="spellEnd"/>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ind w:firstLine="540"/>
        <w:jc w:val="both"/>
        <w:rPr>
          <w:rFonts w:ascii="Times New Roman" w:hAnsi="Times New Roman" w:cs="Times New Roman"/>
          <w:sz w:val="24"/>
          <w:szCs w:val="24"/>
        </w:rPr>
      </w:pPr>
      <w:r w:rsidRPr="00FB35A3">
        <w:rPr>
          <w:rFonts w:ascii="Times New Roman" w:hAnsi="Times New Roman" w:cs="Times New Roman"/>
          <w:sz w:val="24"/>
          <w:szCs w:val="24"/>
        </w:rPr>
        <w:t>37. В случае отсутствия в заявочной документации сведений, необходимых для расчета значений соответствующих критериев, баллы по таким критериям не присваиваются.</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По проектам, представленным ко второму и последующим в течение одного года отборам проектов, в случае их проведения Министерством сельского хозяйства Российской Федерации, к общему количеству баллов проекта, набранных в результате его оценки по критериям отбора проектов, применяется следующий корректирующий коэффициент:</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0,95 - к проектам, представленным ко второй в течение одного года процедуре отбора проектов;</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0,9 - к проектам, представленным к третьей и последующим в течение одного года процедурам отбора проектов.</w:t>
      </w:r>
    </w:p>
    <w:p w:rsidR="00FB35A3" w:rsidRPr="00FB35A3" w:rsidRDefault="00FB35A3">
      <w:pPr>
        <w:pStyle w:val="ConsPlusNormal"/>
        <w:spacing w:before="220"/>
        <w:ind w:firstLine="540"/>
        <w:jc w:val="both"/>
        <w:rPr>
          <w:rFonts w:ascii="Times New Roman" w:hAnsi="Times New Roman" w:cs="Times New Roman"/>
          <w:sz w:val="24"/>
          <w:szCs w:val="24"/>
        </w:rPr>
      </w:pPr>
      <w:bookmarkStart w:id="29" w:name="P414"/>
      <w:bookmarkEnd w:id="29"/>
      <w:r w:rsidRPr="00FB35A3">
        <w:rPr>
          <w:rFonts w:ascii="Times New Roman" w:hAnsi="Times New Roman" w:cs="Times New Roman"/>
          <w:sz w:val="24"/>
          <w:szCs w:val="24"/>
        </w:rPr>
        <w:t>38. По итогам расчета критериев отбора проектов осуществляется ранжирование проектов в зависимости от количества набранных общих баллов от наибольшего значения к наименьшему.</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 xml:space="preserve">На первой строке результата ранжирования располагается проект, набравший максимальное по сравнению с другими проектами общее количество баллов - наилучший </w:t>
      </w:r>
      <w:r w:rsidRPr="00FB35A3">
        <w:rPr>
          <w:rFonts w:ascii="Times New Roman" w:hAnsi="Times New Roman" w:cs="Times New Roman"/>
          <w:sz w:val="24"/>
          <w:szCs w:val="24"/>
        </w:rPr>
        <w:lastRenderedPageBreak/>
        <w:t>результат, остальные проекты располагаются со 2 строки и далее в сторону увеличения в зависимости от количества набранных ими общих баллов, от большего к меньшему.</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Если в течение одного года Министерством сельского хозяйства Российской Федерации проводилось более одного отбора проектов, то при каждом последующем, после первого, отборе проектов осуществляется сводное ранжирование проектов, в котором участвуют проекты, отобранные в предыдущих отборах проектов.</w:t>
      </w:r>
    </w:p>
    <w:p w:rsidR="00FB35A3" w:rsidRPr="00FB35A3" w:rsidRDefault="00FB35A3">
      <w:pPr>
        <w:pStyle w:val="ConsPlusNormal"/>
        <w:spacing w:before="220"/>
        <w:ind w:firstLine="540"/>
        <w:jc w:val="both"/>
        <w:rPr>
          <w:rFonts w:ascii="Times New Roman" w:hAnsi="Times New Roman" w:cs="Times New Roman"/>
          <w:sz w:val="24"/>
          <w:szCs w:val="24"/>
        </w:rPr>
      </w:pPr>
      <w:bookmarkStart w:id="30" w:name="P417"/>
      <w:bookmarkEnd w:id="30"/>
      <w:r w:rsidRPr="00FB35A3">
        <w:rPr>
          <w:rFonts w:ascii="Times New Roman" w:hAnsi="Times New Roman" w:cs="Times New Roman"/>
          <w:sz w:val="24"/>
          <w:szCs w:val="24"/>
        </w:rPr>
        <w:t>39. После проведения ранжирования проектам в зависимости от количества набранных ими общих баллов присуждаются места в группах по федеральным округам.</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Первое место в каждой из групп по федеральным округам присуждается проекту, имеющему наибольшее количество общих баллов среди проектов, входящих в соответствующую группу.</w:t>
      </w:r>
    </w:p>
    <w:p w:rsidR="00FB35A3" w:rsidRPr="00FB35A3" w:rsidRDefault="00FB35A3">
      <w:pPr>
        <w:pStyle w:val="ConsPlusNormal"/>
        <w:spacing w:before="220"/>
        <w:ind w:firstLine="540"/>
        <w:jc w:val="both"/>
        <w:rPr>
          <w:rFonts w:ascii="Times New Roman" w:hAnsi="Times New Roman" w:cs="Times New Roman"/>
          <w:sz w:val="24"/>
          <w:szCs w:val="24"/>
        </w:rPr>
      </w:pPr>
      <w:r w:rsidRPr="00FB35A3">
        <w:rPr>
          <w:rFonts w:ascii="Times New Roman" w:hAnsi="Times New Roman" w:cs="Times New Roman"/>
          <w:sz w:val="24"/>
          <w:szCs w:val="24"/>
        </w:rPr>
        <w:t>В случае если несколько проектов получили одинаковое количество баллов, проекту, заявочная документация по которому в установленном порядке поступила в Министерство сельского хозяйства Российской Федерации раньше, присваивается более высокое место в рейтинге проектов внутри соответствующей группы.</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outlineLvl w:val="0"/>
        <w:rPr>
          <w:rFonts w:ascii="Times New Roman" w:hAnsi="Times New Roman" w:cs="Times New Roman"/>
          <w:sz w:val="24"/>
          <w:szCs w:val="24"/>
        </w:rPr>
      </w:pPr>
      <w:r w:rsidRPr="00FB35A3">
        <w:rPr>
          <w:rFonts w:ascii="Times New Roman" w:hAnsi="Times New Roman" w:cs="Times New Roman"/>
          <w:sz w:val="24"/>
          <w:szCs w:val="24"/>
        </w:rPr>
        <w:t>Приложение N 1</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к приказу Минсельхоза России</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от 10.06.2020 N 313</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Рекомендуемый образец</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УТВЕРЖДЕНО</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Руководитель органа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исполнительной власти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субъекта Российской Федерации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"__" ________________________</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bookmarkStart w:id="31" w:name="P439"/>
      <w:bookmarkEnd w:id="31"/>
      <w:r w:rsidRPr="00FB35A3">
        <w:rPr>
          <w:rFonts w:ascii="Times New Roman" w:hAnsi="Times New Roman" w:cs="Times New Roman"/>
          <w:sz w:val="24"/>
          <w:szCs w:val="24"/>
        </w:rPr>
        <w:t xml:space="preserve">                              ПАСПОРТ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(наименование субъекта Российской Федерации)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bookmarkStart w:id="32" w:name="P444"/>
      <w:bookmarkEnd w:id="32"/>
      <w:r w:rsidRPr="00FB35A3">
        <w:rPr>
          <w:rFonts w:ascii="Times New Roman" w:hAnsi="Times New Roman" w:cs="Times New Roman"/>
          <w:sz w:val="24"/>
          <w:szCs w:val="24"/>
        </w:rPr>
        <w:t xml:space="preserve">    1. Наименование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Комплексное развитие ... &lt;1&gt;</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&lt;1&gt; Указывается  наименование  территории  реализации проекта, в случае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проекта  на  территории  сельской  агломерации  в  наименовании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проекта указывается наименование сельской агломерации.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lastRenderedPageBreak/>
        <w:t xml:space="preserve">    2. Место реализации мероприятий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4214"/>
        <w:gridCol w:w="2551"/>
        <w:gridCol w:w="1685"/>
      </w:tblGrid>
      <w:tr w:rsidR="00FB35A3" w:rsidRPr="00FB35A3">
        <w:tc>
          <w:tcPr>
            <w:tcW w:w="60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421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муниципального образования субъекта Российской Федерации </w:t>
            </w:r>
            <w:hyperlink w:anchor="P478" w:history="1">
              <w:r w:rsidRPr="00FB35A3">
                <w:rPr>
                  <w:rFonts w:ascii="Times New Roman" w:hAnsi="Times New Roman" w:cs="Times New Roman"/>
                  <w:color w:val="0000FF"/>
                  <w:sz w:val="24"/>
                  <w:szCs w:val="24"/>
                </w:rPr>
                <w:t>&lt;1&gt;</w:t>
              </w:r>
            </w:hyperlink>
          </w:p>
        </w:tc>
        <w:tc>
          <w:tcPr>
            <w:tcW w:w="25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населенного пункта </w:t>
            </w:r>
            <w:hyperlink w:anchor="P481" w:history="1">
              <w:r w:rsidRPr="00FB35A3">
                <w:rPr>
                  <w:rFonts w:ascii="Times New Roman" w:hAnsi="Times New Roman" w:cs="Times New Roman"/>
                  <w:color w:val="0000FF"/>
                  <w:sz w:val="24"/>
                  <w:szCs w:val="24"/>
                </w:rPr>
                <w:t>&lt;2&gt;</w:t>
              </w:r>
            </w:hyperlink>
          </w:p>
        </w:tc>
        <w:tc>
          <w:tcPr>
            <w:tcW w:w="168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Код ОКТМО</w:t>
            </w:r>
          </w:p>
        </w:tc>
      </w:tr>
      <w:tr w:rsidR="00FB35A3" w:rsidRPr="00FB35A3">
        <w:tc>
          <w:tcPr>
            <w:tcW w:w="60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421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5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68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r>
      <w:tr w:rsidR="00FB35A3" w:rsidRPr="00FB35A3">
        <w:tc>
          <w:tcPr>
            <w:tcW w:w="600" w:type="dxa"/>
          </w:tcPr>
          <w:p w:rsidR="00FB35A3" w:rsidRPr="00FB35A3" w:rsidRDefault="00FB35A3">
            <w:pPr>
              <w:pStyle w:val="ConsPlusNormal"/>
              <w:rPr>
                <w:rFonts w:ascii="Times New Roman" w:hAnsi="Times New Roman" w:cs="Times New Roman"/>
                <w:sz w:val="24"/>
                <w:szCs w:val="24"/>
              </w:rPr>
            </w:pPr>
          </w:p>
        </w:tc>
        <w:tc>
          <w:tcPr>
            <w:tcW w:w="4214" w:type="dxa"/>
          </w:tcPr>
          <w:p w:rsidR="00FB35A3" w:rsidRPr="00FB35A3" w:rsidRDefault="00FB35A3">
            <w:pPr>
              <w:pStyle w:val="ConsPlusNormal"/>
              <w:rPr>
                <w:rFonts w:ascii="Times New Roman" w:hAnsi="Times New Roman" w:cs="Times New Roman"/>
                <w:sz w:val="24"/>
                <w:szCs w:val="24"/>
              </w:rPr>
            </w:pPr>
          </w:p>
        </w:tc>
        <w:tc>
          <w:tcPr>
            <w:tcW w:w="2551" w:type="dxa"/>
          </w:tcPr>
          <w:p w:rsidR="00FB35A3" w:rsidRPr="00FB35A3" w:rsidRDefault="00FB35A3">
            <w:pPr>
              <w:pStyle w:val="ConsPlusNormal"/>
              <w:rPr>
                <w:rFonts w:ascii="Times New Roman" w:hAnsi="Times New Roman" w:cs="Times New Roman"/>
                <w:sz w:val="24"/>
                <w:szCs w:val="24"/>
              </w:rPr>
            </w:pPr>
          </w:p>
        </w:tc>
        <w:tc>
          <w:tcPr>
            <w:tcW w:w="168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00" w:type="dxa"/>
          </w:tcPr>
          <w:p w:rsidR="00FB35A3" w:rsidRPr="00FB35A3" w:rsidRDefault="00FB35A3">
            <w:pPr>
              <w:pStyle w:val="ConsPlusNormal"/>
              <w:rPr>
                <w:rFonts w:ascii="Times New Roman" w:hAnsi="Times New Roman" w:cs="Times New Roman"/>
                <w:sz w:val="24"/>
                <w:szCs w:val="24"/>
              </w:rPr>
            </w:pPr>
          </w:p>
        </w:tc>
        <w:tc>
          <w:tcPr>
            <w:tcW w:w="4214" w:type="dxa"/>
          </w:tcPr>
          <w:p w:rsidR="00FB35A3" w:rsidRPr="00FB35A3" w:rsidRDefault="00FB35A3">
            <w:pPr>
              <w:pStyle w:val="ConsPlusNormal"/>
              <w:rPr>
                <w:rFonts w:ascii="Times New Roman" w:hAnsi="Times New Roman" w:cs="Times New Roman"/>
                <w:sz w:val="24"/>
                <w:szCs w:val="24"/>
              </w:rPr>
            </w:pPr>
          </w:p>
        </w:tc>
        <w:tc>
          <w:tcPr>
            <w:tcW w:w="2551" w:type="dxa"/>
          </w:tcPr>
          <w:p w:rsidR="00FB35A3" w:rsidRPr="00FB35A3" w:rsidRDefault="00FB35A3">
            <w:pPr>
              <w:pStyle w:val="ConsPlusNormal"/>
              <w:rPr>
                <w:rFonts w:ascii="Times New Roman" w:hAnsi="Times New Roman" w:cs="Times New Roman"/>
                <w:sz w:val="24"/>
                <w:szCs w:val="24"/>
              </w:rPr>
            </w:pPr>
          </w:p>
        </w:tc>
        <w:tc>
          <w:tcPr>
            <w:tcW w:w="168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00" w:type="dxa"/>
          </w:tcPr>
          <w:p w:rsidR="00FB35A3" w:rsidRPr="00FB35A3" w:rsidRDefault="00FB35A3">
            <w:pPr>
              <w:pStyle w:val="ConsPlusNormal"/>
              <w:rPr>
                <w:rFonts w:ascii="Times New Roman" w:hAnsi="Times New Roman" w:cs="Times New Roman"/>
                <w:sz w:val="24"/>
                <w:szCs w:val="24"/>
              </w:rPr>
            </w:pPr>
          </w:p>
        </w:tc>
        <w:tc>
          <w:tcPr>
            <w:tcW w:w="4214" w:type="dxa"/>
          </w:tcPr>
          <w:p w:rsidR="00FB35A3" w:rsidRPr="00FB35A3" w:rsidRDefault="00FB35A3">
            <w:pPr>
              <w:pStyle w:val="ConsPlusNormal"/>
              <w:rPr>
                <w:rFonts w:ascii="Times New Roman" w:hAnsi="Times New Roman" w:cs="Times New Roman"/>
                <w:sz w:val="24"/>
                <w:szCs w:val="24"/>
              </w:rPr>
            </w:pPr>
          </w:p>
        </w:tc>
        <w:tc>
          <w:tcPr>
            <w:tcW w:w="2551" w:type="dxa"/>
          </w:tcPr>
          <w:p w:rsidR="00FB35A3" w:rsidRPr="00FB35A3" w:rsidRDefault="00FB35A3">
            <w:pPr>
              <w:pStyle w:val="ConsPlusNormal"/>
              <w:rPr>
                <w:rFonts w:ascii="Times New Roman" w:hAnsi="Times New Roman" w:cs="Times New Roman"/>
                <w:sz w:val="24"/>
                <w:szCs w:val="24"/>
              </w:rPr>
            </w:pPr>
          </w:p>
        </w:tc>
        <w:tc>
          <w:tcPr>
            <w:tcW w:w="1685"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33" w:name="P478"/>
      <w:bookmarkEnd w:id="33"/>
      <w:r w:rsidRPr="00FB35A3">
        <w:rPr>
          <w:rFonts w:ascii="Times New Roman" w:hAnsi="Times New Roman" w:cs="Times New Roman"/>
          <w:sz w:val="24"/>
          <w:szCs w:val="24"/>
        </w:rPr>
        <w:t xml:space="preserve">    &lt;1&gt; В  случае  реализации  проекта  на территории сельской агломерации,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указывается наименование муниципальных образований, территории и населенные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пункты которых входят в сельскую агломерацию.</w:t>
      </w:r>
    </w:p>
    <w:p w:rsidR="00FB35A3" w:rsidRPr="00FB35A3" w:rsidRDefault="00FB35A3">
      <w:pPr>
        <w:pStyle w:val="ConsPlusNonformat"/>
        <w:jc w:val="both"/>
        <w:rPr>
          <w:rFonts w:ascii="Times New Roman" w:hAnsi="Times New Roman" w:cs="Times New Roman"/>
          <w:sz w:val="24"/>
          <w:szCs w:val="24"/>
        </w:rPr>
      </w:pPr>
      <w:bookmarkStart w:id="34" w:name="P481"/>
      <w:bookmarkEnd w:id="34"/>
      <w:r w:rsidRPr="00FB35A3">
        <w:rPr>
          <w:rFonts w:ascii="Times New Roman" w:hAnsi="Times New Roman" w:cs="Times New Roman"/>
          <w:sz w:val="24"/>
          <w:szCs w:val="24"/>
        </w:rPr>
        <w:t xml:space="preserve">    &lt;2&gt; Указывается  наименование  населенных  пунктов  (включая вид: село,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деревня,  рабочий поселок, город и т.п.), на территории которых планируется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реализация мероприятий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3. Цель проекта - комплексное развитие 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наименование территории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реализации проекта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Для реализации указанной цели будут решены следующие задачи:</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rPr>
          <w:rFonts w:ascii="Times New Roman" w:hAnsi="Times New Roman" w:cs="Times New Roman"/>
          <w:sz w:val="24"/>
          <w:szCs w:val="24"/>
        </w:rPr>
        <w:sectPr w:rsidR="00FB35A3" w:rsidRPr="00FB35A3" w:rsidSect="0098511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
        <w:gridCol w:w="3187"/>
        <w:gridCol w:w="850"/>
        <w:gridCol w:w="1128"/>
        <w:gridCol w:w="1267"/>
        <w:gridCol w:w="1627"/>
        <w:gridCol w:w="1594"/>
      </w:tblGrid>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N п/п</w:t>
            </w:r>
          </w:p>
        </w:tc>
        <w:tc>
          <w:tcPr>
            <w:tcW w:w="318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задач</w:t>
            </w:r>
          </w:p>
        </w:tc>
        <w:tc>
          <w:tcPr>
            <w:tcW w:w="85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Уровень задач</w:t>
            </w:r>
          </w:p>
        </w:tc>
        <w:tc>
          <w:tcPr>
            <w:tcW w:w="112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Целевое значение</w:t>
            </w:r>
          </w:p>
        </w:tc>
        <w:tc>
          <w:tcPr>
            <w:tcW w:w="12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Решаются в рамках проекта (да/нет)</w:t>
            </w:r>
          </w:p>
        </w:tc>
        <w:tc>
          <w:tcPr>
            <w:tcW w:w="162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Фактическое значение на 01.01.____ </w:t>
            </w:r>
            <w:hyperlink w:anchor="P621" w:history="1">
              <w:r w:rsidRPr="00FB35A3">
                <w:rPr>
                  <w:rFonts w:ascii="Times New Roman" w:hAnsi="Times New Roman" w:cs="Times New Roman"/>
                  <w:color w:val="0000FF"/>
                  <w:sz w:val="24"/>
                  <w:szCs w:val="24"/>
                </w:rPr>
                <w:t>&lt;1&gt;</w:t>
              </w:r>
            </w:hyperlink>
          </w:p>
        </w:tc>
        <w:tc>
          <w:tcPr>
            <w:tcW w:w="159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Значение, достигаемое по итогам реализации проекта</w:t>
            </w: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18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85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12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2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62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159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Повышение соотношения среднемесячных располагаемых ресурсов сельского и городского домохозяйств</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КРСТ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80%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Повышение доли общей площади благоустроенных жилых помещений в границах территории реализации проекта</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КРСТ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50%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Сохранение численности сельского населения в границах территории реализации проекта</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КРСТ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100%</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в границах территории реализации проекта доступа домохозяйств к информационно-телекоммуникационной сети "Интернет"</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95%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Обеспечение в границах </w:t>
            </w:r>
            <w:r w:rsidRPr="00FB35A3">
              <w:rPr>
                <w:rFonts w:ascii="Times New Roman" w:hAnsi="Times New Roman" w:cs="Times New Roman"/>
                <w:sz w:val="24"/>
                <w:szCs w:val="24"/>
              </w:rPr>
              <w:lastRenderedPageBreak/>
              <w:t>территории реализации проекта доли детей в возрасте от 1 года до 6 лет, получающих дошкольное образование в муниципальной образовательной организации, в общей численности детей в возрасте от 1 года до 6 лет</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 xml:space="preserve">до 70% к </w:t>
            </w:r>
            <w:r w:rsidRPr="00FB35A3">
              <w:rPr>
                <w:rFonts w:ascii="Times New Roman" w:hAnsi="Times New Roman" w:cs="Times New Roman"/>
                <w:sz w:val="24"/>
                <w:szCs w:val="24"/>
              </w:rPr>
              <w:lastRenderedPageBreak/>
              <w:t>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6</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в границах территории реализации проекта доли сельского населения, систематически занимающегося физической культурой и спортом</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55%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общеобразовательных организаций в границах территории реализации проекта инженерной инфраструктурой (водопровод, центральное отопление, канализация)</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100%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8</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в границах территории реализации проекта уровня газификации жилых домов (квартир) сетевым газом</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72%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9</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доли населения в границах территории реализации проекта питьевой водой</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80%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10</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Обеспечение доли жилищного фонда в границах территории реализации проекта канализацией</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65%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11</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Сокращение среднего радиуса доступности фельдшерско-акушерского пункта для населения, проживающего на территории реализации проекта</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6 км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12</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Сокращение среднего радиуса доступности образовательных учреждений для населения, проживающего на территории реализации проекта</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 6 км к 2026</w:t>
            </w: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Создание новых рабочих мест</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ВЦП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СОСТ</w:t>
            </w:r>
          </w:p>
        </w:tc>
        <w:tc>
          <w:tcPr>
            <w:tcW w:w="1128"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c>
          <w:tcPr>
            <w:tcW w:w="1594" w:type="dxa"/>
            <w:vAlign w:val="center"/>
          </w:tcPr>
          <w:p w:rsidR="00FB35A3" w:rsidRPr="00FB35A3" w:rsidRDefault="00FB35A3">
            <w:pPr>
              <w:pStyle w:val="ConsPlusNormal"/>
              <w:jc w:val="center"/>
              <w:rPr>
                <w:rFonts w:ascii="Times New Roman" w:hAnsi="Times New Roman" w:cs="Times New Roman"/>
                <w:sz w:val="24"/>
                <w:szCs w:val="24"/>
              </w:rPr>
            </w:pPr>
            <w:hyperlink w:anchor="P622" w:history="1">
              <w:r w:rsidRPr="00FB35A3">
                <w:rPr>
                  <w:rFonts w:ascii="Times New Roman" w:hAnsi="Times New Roman" w:cs="Times New Roman"/>
                  <w:color w:val="0000FF"/>
                  <w:sz w:val="24"/>
                  <w:szCs w:val="24"/>
                </w:rPr>
                <w:t>&lt;2&gt;</w:t>
              </w:r>
            </w:hyperlink>
          </w:p>
        </w:tc>
      </w:tr>
      <w:tr w:rsidR="00FB35A3" w:rsidRPr="00FB35A3">
        <w:tc>
          <w:tcPr>
            <w:tcW w:w="61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14</w:t>
            </w:r>
          </w:p>
        </w:tc>
        <w:tc>
          <w:tcPr>
            <w:tcW w:w="3187"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w:t>
            </w:r>
          </w:p>
        </w:tc>
        <w:tc>
          <w:tcPr>
            <w:tcW w:w="850"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ГП</w:t>
            </w:r>
          </w:p>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суб</w:t>
            </w:r>
            <w:proofErr w:type="spellEnd"/>
            <w:r w:rsidRPr="00FB35A3">
              <w:rPr>
                <w:rFonts w:ascii="Times New Roman" w:hAnsi="Times New Roman" w:cs="Times New Roman"/>
                <w:sz w:val="24"/>
                <w:szCs w:val="24"/>
              </w:rPr>
              <w:t>.</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РФ/</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Пр.</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МО</w:t>
            </w:r>
          </w:p>
        </w:tc>
        <w:tc>
          <w:tcPr>
            <w:tcW w:w="1128" w:type="dxa"/>
            <w:vAlign w:val="center"/>
          </w:tcPr>
          <w:p w:rsidR="00FB35A3" w:rsidRPr="00FB35A3" w:rsidRDefault="00FB35A3">
            <w:pPr>
              <w:pStyle w:val="ConsPlusNormal"/>
              <w:rPr>
                <w:rFonts w:ascii="Times New Roman" w:hAnsi="Times New Roman" w:cs="Times New Roman"/>
                <w:sz w:val="24"/>
                <w:szCs w:val="24"/>
              </w:rPr>
            </w:pPr>
          </w:p>
        </w:tc>
        <w:tc>
          <w:tcPr>
            <w:tcW w:w="1267" w:type="dxa"/>
          </w:tcPr>
          <w:p w:rsidR="00FB35A3" w:rsidRPr="00FB35A3" w:rsidRDefault="00FB35A3">
            <w:pPr>
              <w:pStyle w:val="ConsPlusNormal"/>
              <w:rPr>
                <w:rFonts w:ascii="Times New Roman" w:hAnsi="Times New Roman" w:cs="Times New Roman"/>
                <w:sz w:val="24"/>
                <w:szCs w:val="24"/>
              </w:rPr>
            </w:pPr>
          </w:p>
        </w:tc>
        <w:tc>
          <w:tcPr>
            <w:tcW w:w="1627" w:type="dxa"/>
          </w:tcPr>
          <w:p w:rsidR="00FB35A3" w:rsidRPr="00FB35A3" w:rsidRDefault="00FB35A3">
            <w:pPr>
              <w:pStyle w:val="ConsPlusNormal"/>
              <w:rPr>
                <w:rFonts w:ascii="Times New Roman" w:hAnsi="Times New Roman" w:cs="Times New Roman"/>
                <w:sz w:val="24"/>
                <w:szCs w:val="24"/>
              </w:rPr>
            </w:pPr>
          </w:p>
        </w:tc>
        <w:tc>
          <w:tcPr>
            <w:tcW w:w="159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rPr>
          <w:rFonts w:ascii="Times New Roman" w:hAnsi="Times New Roman" w:cs="Times New Roman"/>
          <w:sz w:val="24"/>
          <w:szCs w:val="24"/>
        </w:rPr>
        <w:sectPr w:rsidR="00FB35A3" w:rsidRPr="00FB35A3">
          <w:pgSz w:w="16838" w:h="11905" w:orient="landscape"/>
          <w:pgMar w:top="1701" w:right="1134" w:bottom="850" w:left="1134" w:header="0" w:footer="0" w:gutter="0"/>
          <w:cols w:space="720"/>
        </w:sect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35" w:name="P621"/>
      <w:bookmarkEnd w:id="35"/>
      <w:r w:rsidRPr="00FB35A3">
        <w:rPr>
          <w:rFonts w:ascii="Times New Roman" w:hAnsi="Times New Roman" w:cs="Times New Roman"/>
          <w:sz w:val="24"/>
          <w:szCs w:val="24"/>
        </w:rPr>
        <w:t xml:space="preserve">    &lt;1&gt; Год представления проекта на отбор.</w:t>
      </w:r>
    </w:p>
    <w:p w:rsidR="00FB35A3" w:rsidRPr="00FB35A3" w:rsidRDefault="00FB35A3">
      <w:pPr>
        <w:pStyle w:val="ConsPlusNonformat"/>
        <w:jc w:val="both"/>
        <w:rPr>
          <w:rFonts w:ascii="Times New Roman" w:hAnsi="Times New Roman" w:cs="Times New Roman"/>
          <w:sz w:val="24"/>
          <w:szCs w:val="24"/>
        </w:rPr>
      </w:pPr>
      <w:bookmarkStart w:id="36" w:name="P622"/>
      <w:bookmarkEnd w:id="36"/>
      <w:r w:rsidRPr="00FB35A3">
        <w:rPr>
          <w:rFonts w:ascii="Times New Roman" w:hAnsi="Times New Roman" w:cs="Times New Roman"/>
          <w:sz w:val="24"/>
          <w:szCs w:val="24"/>
        </w:rPr>
        <w:t xml:space="preserve">    &lt;2&gt; Указывается  с  учетом количества новых рабочих мест, создаваемых 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рамках  реализации  инвестиционных проектов, отраженных в </w:t>
      </w:r>
      <w:hyperlink w:anchor="P1881" w:history="1">
        <w:r w:rsidRPr="00FB35A3">
          <w:rPr>
            <w:rFonts w:ascii="Times New Roman" w:hAnsi="Times New Roman" w:cs="Times New Roman"/>
            <w:color w:val="0000FF"/>
            <w:sz w:val="24"/>
            <w:szCs w:val="24"/>
          </w:rPr>
          <w:t>графе 5</w:t>
        </w:r>
      </w:hyperlink>
      <w:r w:rsidRPr="00FB35A3">
        <w:rPr>
          <w:rFonts w:ascii="Times New Roman" w:hAnsi="Times New Roman" w:cs="Times New Roman"/>
          <w:sz w:val="24"/>
          <w:szCs w:val="24"/>
        </w:rPr>
        <w:t xml:space="preserve"> табличной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формы раздела 11.3.</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4. Участники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5669"/>
        <w:gridCol w:w="2778"/>
      </w:tblGrid>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566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Участники проекта</w:t>
            </w:r>
          </w:p>
        </w:tc>
        <w:tc>
          <w:tcPr>
            <w:tcW w:w="277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566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77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5669"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Ответственные исполнители</w:t>
            </w:r>
          </w:p>
        </w:tc>
        <w:tc>
          <w:tcPr>
            <w:tcW w:w="2778"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5669"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Заявитель</w:t>
            </w:r>
          </w:p>
        </w:tc>
        <w:tc>
          <w:tcPr>
            <w:tcW w:w="2778"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5669"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Инициаторы</w:t>
            </w:r>
          </w:p>
        </w:tc>
        <w:tc>
          <w:tcPr>
            <w:tcW w:w="2778"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5669" w:type="dxa"/>
          </w:tcPr>
          <w:p w:rsidR="00FB35A3" w:rsidRPr="00FB35A3" w:rsidRDefault="00FB35A3">
            <w:pPr>
              <w:pStyle w:val="ConsPlusNormal"/>
              <w:rPr>
                <w:rFonts w:ascii="Times New Roman" w:hAnsi="Times New Roman" w:cs="Times New Roman"/>
                <w:sz w:val="24"/>
                <w:szCs w:val="24"/>
              </w:rPr>
            </w:pPr>
            <w:proofErr w:type="spellStart"/>
            <w:r w:rsidRPr="00FB35A3">
              <w:rPr>
                <w:rFonts w:ascii="Times New Roman" w:hAnsi="Times New Roman" w:cs="Times New Roman"/>
                <w:sz w:val="24"/>
                <w:szCs w:val="24"/>
              </w:rPr>
              <w:t>Соинвесторы</w:t>
            </w:r>
            <w:proofErr w:type="spellEnd"/>
            <w:r w:rsidRPr="00FB35A3">
              <w:rPr>
                <w:rFonts w:ascii="Times New Roman" w:hAnsi="Times New Roman" w:cs="Times New Roman"/>
                <w:sz w:val="24"/>
                <w:szCs w:val="24"/>
              </w:rPr>
              <w:t xml:space="preserve"> в части внебюджетных средств</w:t>
            </w:r>
          </w:p>
        </w:tc>
        <w:tc>
          <w:tcPr>
            <w:tcW w:w="2778"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4.1. Ответственные за разработку и реализацию проекта </w:t>
      </w:r>
      <w:hyperlink w:anchor="P679" w:history="1">
        <w:r w:rsidRPr="00FB35A3">
          <w:rPr>
            <w:rFonts w:ascii="Times New Roman" w:hAnsi="Times New Roman" w:cs="Times New Roman"/>
            <w:color w:val="0000FF"/>
            <w:sz w:val="24"/>
            <w:szCs w:val="24"/>
          </w:rPr>
          <w:t>&lt;1&gt;</w:t>
        </w:r>
      </w:hyperlink>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3898"/>
        <w:gridCol w:w="1871"/>
        <w:gridCol w:w="2717"/>
      </w:tblGrid>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389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Уровень ответственности</w:t>
            </w:r>
          </w:p>
        </w:tc>
        <w:tc>
          <w:tcPr>
            <w:tcW w:w="18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Ф.И.О. </w:t>
            </w:r>
            <w:hyperlink w:anchor="P683" w:history="1">
              <w:r w:rsidRPr="00FB35A3">
                <w:rPr>
                  <w:rFonts w:ascii="Times New Roman" w:hAnsi="Times New Roman" w:cs="Times New Roman"/>
                  <w:color w:val="0000FF"/>
                  <w:sz w:val="24"/>
                  <w:szCs w:val="24"/>
                </w:rPr>
                <w:t>&lt;3&gt;</w:t>
              </w:r>
            </w:hyperlink>
            <w:r w:rsidRPr="00FB35A3">
              <w:rPr>
                <w:rFonts w:ascii="Times New Roman" w:hAnsi="Times New Roman" w:cs="Times New Roman"/>
                <w:sz w:val="24"/>
                <w:szCs w:val="24"/>
              </w:rPr>
              <w:t>, должность</w:t>
            </w:r>
          </w:p>
        </w:tc>
        <w:tc>
          <w:tcPr>
            <w:tcW w:w="271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Контактные данные (телефон, адрес электронной почты)</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89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8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71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898"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Ответственный за разработку паспорта проекта</w:t>
            </w:r>
          </w:p>
        </w:tc>
        <w:tc>
          <w:tcPr>
            <w:tcW w:w="1871" w:type="dxa"/>
          </w:tcPr>
          <w:p w:rsidR="00FB35A3" w:rsidRPr="00FB35A3" w:rsidRDefault="00FB35A3">
            <w:pPr>
              <w:pStyle w:val="ConsPlusNormal"/>
              <w:rPr>
                <w:rFonts w:ascii="Times New Roman" w:hAnsi="Times New Roman" w:cs="Times New Roman"/>
                <w:sz w:val="24"/>
                <w:szCs w:val="24"/>
              </w:rPr>
            </w:pPr>
          </w:p>
        </w:tc>
        <w:tc>
          <w:tcPr>
            <w:tcW w:w="27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3898"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Технический исполнитель по формированию паспорта проекта</w:t>
            </w:r>
          </w:p>
        </w:tc>
        <w:tc>
          <w:tcPr>
            <w:tcW w:w="1871" w:type="dxa"/>
          </w:tcPr>
          <w:p w:rsidR="00FB35A3" w:rsidRPr="00FB35A3" w:rsidRDefault="00FB35A3">
            <w:pPr>
              <w:pStyle w:val="ConsPlusNormal"/>
              <w:rPr>
                <w:rFonts w:ascii="Times New Roman" w:hAnsi="Times New Roman" w:cs="Times New Roman"/>
                <w:sz w:val="24"/>
                <w:szCs w:val="24"/>
              </w:rPr>
            </w:pPr>
          </w:p>
        </w:tc>
        <w:tc>
          <w:tcPr>
            <w:tcW w:w="27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3898"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Ответственный за реализацию проекта в целом</w:t>
            </w:r>
          </w:p>
        </w:tc>
        <w:tc>
          <w:tcPr>
            <w:tcW w:w="1871" w:type="dxa"/>
          </w:tcPr>
          <w:p w:rsidR="00FB35A3" w:rsidRPr="00FB35A3" w:rsidRDefault="00FB35A3">
            <w:pPr>
              <w:pStyle w:val="ConsPlusNormal"/>
              <w:rPr>
                <w:rFonts w:ascii="Times New Roman" w:hAnsi="Times New Roman" w:cs="Times New Roman"/>
                <w:sz w:val="24"/>
                <w:szCs w:val="24"/>
              </w:rPr>
            </w:pPr>
          </w:p>
        </w:tc>
        <w:tc>
          <w:tcPr>
            <w:tcW w:w="27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3898"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 xml:space="preserve">Ответственные за реализацию отдельных мероприятий проекта </w:t>
            </w:r>
            <w:hyperlink w:anchor="P681" w:history="1">
              <w:r w:rsidRPr="00FB35A3">
                <w:rPr>
                  <w:rFonts w:ascii="Times New Roman" w:hAnsi="Times New Roman" w:cs="Times New Roman"/>
                  <w:color w:val="0000FF"/>
                  <w:sz w:val="24"/>
                  <w:szCs w:val="24"/>
                </w:rPr>
                <w:t>&lt;2&gt;</w:t>
              </w:r>
            </w:hyperlink>
          </w:p>
        </w:tc>
        <w:tc>
          <w:tcPr>
            <w:tcW w:w="1871" w:type="dxa"/>
          </w:tcPr>
          <w:p w:rsidR="00FB35A3" w:rsidRPr="00FB35A3" w:rsidRDefault="00FB35A3">
            <w:pPr>
              <w:pStyle w:val="ConsPlusNormal"/>
              <w:rPr>
                <w:rFonts w:ascii="Times New Roman" w:hAnsi="Times New Roman" w:cs="Times New Roman"/>
                <w:sz w:val="24"/>
                <w:szCs w:val="24"/>
              </w:rPr>
            </w:pPr>
          </w:p>
        </w:tc>
        <w:tc>
          <w:tcPr>
            <w:tcW w:w="27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3898"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Ответственный за подготовку промежуточной и годовой отчетности о реализации проекта</w:t>
            </w:r>
          </w:p>
        </w:tc>
        <w:tc>
          <w:tcPr>
            <w:tcW w:w="1871" w:type="dxa"/>
          </w:tcPr>
          <w:p w:rsidR="00FB35A3" w:rsidRPr="00FB35A3" w:rsidRDefault="00FB35A3">
            <w:pPr>
              <w:pStyle w:val="ConsPlusNormal"/>
              <w:rPr>
                <w:rFonts w:ascii="Times New Roman" w:hAnsi="Times New Roman" w:cs="Times New Roman"/>
                <w:sz w:val="24"/>
                <w:szCs w:val="24"/>
              </w:rPr>
            </w:pPr>
          </w:p>
        </w:tc>
        <w:tc>
          <w:tcPr>
            <w:tcW w:w="271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37" w:name="P679"/>
      <w:bookmarkEnd w:id="37"/>
      <w:r w:rsidRPr="00FB35A3">
        <w:rPr>
          <w:rFonts w:ascii="Times New Roman" w:hAnsi="Times New Roman" w:cs="Times New Roman"/>
          <w:sz w:val="24"/>
          <w:szCs w:val="24"/>
        </w:rPr>
        <w:t xml:space="preserve">    &lt;1&gt; Указываются  представители  органов государственной и муниципальной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власти.</w:t>
      </w:r>
    </w:p>
    <w:p w:rsidR="00FB35A3" w:rsidRPr="00FB35A3" w:rsidRDefault="00FB35A3">
      <w:pPr>
        <w:pStyle w:val="ConsPlusNonformat"/>
        <w:jc w:val="both"/>
        <w:rPr>
          <w:rFonts w:ascii="Times New Roman" w:hAnsi="Times New Roman" w:cs="Times New Roman"/>
          <w:sz w:val="24"/>
          <w:szCs w:val="24"/>
        </w:rPr>
      </w:pPr>
      <w:bookmarkStart w:id="38" w:name="P681"/>
      <w:bookmarkEnd w:id="38"/>
      <w:r w:rsidRPr="00FB35A3">
        <w:rPr>
          <w:rFonts w:ascii="Times New Roman" w:hAnsi="Times New Roman" w:cs="Times New Roman"/>
          <w:sz w:val="24"/>
          <w:szCs w:val="24"/>
        </w:rPr>
        <w:t xml:space="preserve">    &lt;2&gt; Информация    представляется    в    разрезе    мероприятий    (при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необходимости).</w:t>
      </w:r>
    </w:p>
    <w:p w:rsidR="00FB35A3" w:rsidRPr="00FB35A3" w:rsidRDefault="00FB35A3">
      <w:pPr>
        <w:pStyle w:val="ConsPlusNonformat"/>
        <w:jc w:val="both"/>
        <w:rPr>
          <w:rFonts w:ascii="Times New Roman" w:hAnsi="Times New Roman" w:cs="Times New Roman"/>
          <w:sz w:val="24"/>
          <w:szCs w:val="24"/>
        </w:rPr>
      </w:pPr>
      <w:bookmarkStart w:id="39" w:name="P683"/>
      <w:bookmarkEnd w:id="39"/>
      <w:r w:rsidRPr="00FB35A3">
        <w:rPr>
          <w:rFonts w:ascii="Times New Roman" w:hAnsi="Times New Roman" w:cs="Times New Roman"/>
          <w:sz w:val="24"/>
          <w:szCs w:val="24"/>
        </w:rPr>
        <w:t xml:space="preserve">    &lt;3&gt; Отчество указывается при наличии.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5. Перечень мероприятий проекта и сроки их реализации</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3515"/>
        <w:gridCol w:w="1464"/>
        <w:gridCol w:w="1718"/>
        <w:gridCol w:w="1757"/>
      </w:tblGrid>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351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мероприятий </w:t>
            </w:r>
            <w:hyperlink w:anchor="P729" w:history="1">
              <w:r w:rsidRPr="00FB35A3">
                <w:rPr>
                  <w:rFonts w:ascii="Times New Roman" w:hAnsi="Times New Roman" w:cs="Times New Roman"/>
                  <w:color w:val="0000FF"/>
                  <w:sz w:val="24"/>
                  <w:szCs w:val="24"/>
                </w:rPr>
                <w:t>&lt;3&gt;</w:t>
              </w:r>
            </w:hyperlink>
          </w:p>
        </w:tc>
        <w:tc>
          <w:tcPr>
            <w:tcW w:w="14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Начало реализации</w:t>
            </w:r>
          </w:p>
        </w:tc>
        <w:tc>
          <w:tcPr>
            <w:tcW w:w="171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Завершение реализации</w:t>
            </w:r>
          </w:p>
        </w:tc>
        <w:tc>
          <w:tcPr>
            <w:tcW w:w="17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Отношение территории реализации мероприятий к районам Крайнего Севера и Арктической зоны (да/нет) </w:t>
            </w:r>
            <w:hyperlink w:anchor="P735" w:history="1">
              <w:r w:rsidRPr="00FB35A3">
                <w:rPr>
                  <w:rFonts w:ascii="Times New Roman" w:hAnsi="Times New Roman" w:cs="Times New Roman"/>
                  <w:color w:val="0000FF"/>
                  <w:sz w:val="24"/>
                  <w:szCs w:val="24"/>
                </w:rPr>
                <w:t>&lt;4&gt;</w:t>
              </w:r>
            </w:hyperlink>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515"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4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71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7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6697" w:type="dxa"/>
            <w:gridSpan w:val="3"/>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территории реализации проекта </w:t>
            </w:r>
            <w:hyperlink w:anchor="P724" w:history="1">
              <w:r w:rsidRPr="00FB35A3">
                <w:rPr>
                  <w:rFonts w:ascii="Times New Roman" w:hAnsi="Times New Roman" w:cs="Times New Roman"/>
                  <w:color w:val="0000FF"/>
                  <w:sz w:val="24"/>
                  <w:szCs w:val="24"/>
                </w:rPr>
                <w:t>&lt;1&gt;</w:t>
              </w:r>
            </w:hyperlink>
          </w:p>
        </w:tc>
        <w:tc>
          <w:tcPr>
            <w:tcW w:w="175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6697" w:type="dxa"/>
            <w:gridSpan w:val="3"/>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населенного пункта </w:t>
            </w:r>
            <w:hyperlink w:anchor="P727" w:history="1">
              <w:r w:rsidRPr="00FB35A3">
                <w:rPr>
                  <w:rFonts w:ascii="Times New Roman" w:hAnsi="Times New Roman" w:cs="Times New Roman"/>
                  <w:color w:val="0000FF"/>
                  <w:sz w:val="24"/>
                  <w:szCs w:val="24"/>
                </w:rPr>
                <w:t>&lt;2&gt;</w:t>
              </w:r>
            </w:hyperlink>
          </w:p>
        </w:tc>
        <w:tc>
          <w:tcPr>
            <w:tcW w:w="175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3515" w:type="dxa"/>
          </w:tcPr>
          <w:p w:rsidR="00FB35A3" w:rsidRPr="00FB35A3" w:rsidRDefault="00FB35A3">
            <w:pPr>
              <w:pStyle w:val="ConsPlusNormal"/>
              <w:rPr>
                <w:rFonts w:ascii="Times New Roman" w:hAnsi="Times New Roman" w:cs="Times New Roman"/>
                <w:sz w:val="24"/>
                <w:szCs w:val="24"/>
              </w:rPr>
            </w:pPr>
          </w:p>
        </w:tc>
        <w:tc>
          <w:tcPr>
            <w:tcW w:w="1464" w:type="dxa"/>
          </w:tcPr>
          <w:p w:rsidR="00FB35A3" w:rsidRPr="00FB35A3" w:rsidRDefault="00FB35A3">
            <w:pPr>
              <w:pStyle w:val="ConsPlusNormal"/>
              <w:rPr>
                <w:rFonts w:ascii="Times New Roman" w:hAnsi="Times New Roman" w:cs="Times New Roman"/>
                <w:sz w:val="24"/>
                <w:szCs w:val="24"/>
              </w:rPr>
            </w:pPr>
          </w:p>
        </w:tc>
        <w:tc>
          <w:tcPr>
            <w:tcW w:w="1718" w:type="dxa"/>
          </w:tcPr>
          <w:p w:rsidR="00FB35A3" w:rsidRPr="00FB35A3" w:rsidRDefault="00FB35A3">
            <w:pPr>
              <w:pStyle w:val="ConsPlusNormal"/>
              <w:rPr>
                <w:rFonts w:ascii="Times New Roman" w:hAnsi="Times New Roman" w:cs="Times New Roman"/>
                <w:sz w:val="24"/>
                <w:szCs w:val="24"/>
              </w:rPr>
            </w:pPr>
          </w:p>
        </w:tc>
        <w:tc>
          <w:tcPr>
            <w:tcW w:w="1757"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3515" w:type="dxa"/>
          </w:tcPr>
          <w:p w:rsidR="00FB35A3" w:rsidRPr="00FB35A3" w:rsidRDefault="00FB35A3">
            <w:pPr>
              <w:pStyle w:val="ConsPlusNormal"/>
              <w:rPr>
                <w:rFonts w:ascii="Times New Roman" w:hAnsi="Times New Roman" w:cs="Times New Roman"/>
                <w:sz w:val="24"/>
                <w:szCs w:val="24"/>
              </w:rPr>
            </w:pPr>
          </w:p>
        </w:tc>
        <w:tc>
          <w:tcPr>
            <w:tcW w:w="1464" w:type="dxa"/>
          </w:tcPr>
          <w:p w:rsidR="00FB35A3" w:rsidRPr="00FB35A3" w:rsidRDefault="00FB35A3">
            <w:pPr>
              <w:pStyle w:val="ConsPlusNormal"/>
              <w:rPr>
                <w:rFonts w:ascii="Times New Roman" w:hAnsi="Times New Roman" w:cs="Times New Roman"/>
                <w:sz w:val="24"/>
                <w:szCs w:val="24"/>
              </w:rPr>
            </w:pPr>
          </w:p>
        </w:tc>
        <w:tc>
          <w:tcPr>
            <w:tcW w:w="1718" w:type="dxa"/>
          </w:tcPr>
          <w:p w:rsidR="00FB35A3" w:rsidRPr="00FB35A3" w:rsidRDefault="00FB35A3">
            <w:pPr>
              <w:pStyle w:val="ConsPlusNormal"/>
              <w:rPr>
                <w:rFonts w:ascii="Times New Roman" w:hAnsi="Times New Roman" w:cs="Times New Roman"/>
                <w:sz w:val="24"/>
                <w:szCs w:val="24"/>
              </w:rPr>
            </w:pPr>
          </w:p>
        </w:tc>
        <w:tc>
          <w:tcPr>
            <w:tcW w:w="1757"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3515" w:type="dxa"/>
          </w:tcPr>
          <w:p w:rsidR="00FB35A3" w:rsidRPr="00FB35A3" w:rsidRDefault="00FB35A3">
            <w:pPr>
              <w:pStyle w:val="ConsPlusNormal"/>
              <w:rPr>
                <w:rFonts w:ascii="Times New Roman" w:hAnsi="Times New Roman" w:cs="Times New Roman"/>
                <w:sz w:val="24"/>
                <w:szCs w:val="24"/>
              </w:rPr>
            </w:pPr>
          </w:p>
        </w:tc>
        <w:tc>
          <w:tcPr>
            <w:tcW w:w="1464" w:type="dxa"/>
          </w:tcPr>
          <w:p w:rsidR="00FB35A3" w:rsidRPr="00FB35A3" w:rsidRDefault="00FB35A3">
            <w:pPr>
              <w:pStyle w:val="ConsPlusNormal"/>
              <w:rPr>
                <w:rFonts w:ascii="Times New Roman" w:hAnsi="Times New Roman" w:cs="Times New Roman"/>
                <w:sz w:val="24"/>
                <w:szCs w:val="24"/>
              </w:rPr>
            </w:pPr>
          </w:p>
        </w:tc>
        <w:tc>
          <w:tcPr>
            <w:tcW w:w="1718" w:type="dxa"/>
          </w:tcPr>
          <w:p w:rsidR="00FB35A3" w:rsidRPr="00FB35A3" w:rsidRDefault="00FB35A3">
            <w:pPr>
              <w:pStyle w:val="ConsPlusNormal"/>
              <w:rPr>
                <w:rFonts w:ascii="Times New Roman" w:hAnsi="Times New Roman" w:cs="Times New Roman"/>
                <w:sz w:val="24"/>
                <w:szCs w:val="24"/>
              </w:rPr>
            </w:pPr>
          </w:p>
        </w:tc>
        <w:tc>
          <w:tcPr>
            <w:tcW w:w="1757"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r>
      <w:tr w:rsidR="00FB35A3" w:rsidRPr="00FB35A3">
        <w:tc>
          <w:tcPr>
            <w:tcW w:w="4096" w:type="dxa"/>
            <w:gridSpan w:val="2"/>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Итого сроки реализации проекта (год):</w:t>
            </w:r>
          </w:p>
        </w:tc>
        <w:tc>
          <w:tcPr>
            <w:tcW w:w="1464" w:type="dxa"/>
          </w:tcPr>
          <w:p w:rsidR="00FB35A3" w:rsidRPr="00FB35A3" w:rsidRDefault="00FB35A3">
            <w:pPr>
              <w:pStyle w:val="ConsPlusNormal"/>
              <w:rPr>
                <w:rFonts w:ascii="Times New Roman" w:hAnsi="Times New Roman" w:cs="Times New Roman"/>
                <w:sz w:val="24"/>
                <w:szCs w:val="24"/>
              </w:rPr>
            </w:pPr>
          </w:p>
        </w:tc>
        <w:tc>
          <w:tcPr>
            <w:tcW w:w="1718" w:type="dxa"/>
          </w:tcPr>
          <w:p w:rsidR="00FB35A3" w:rsidRPr="00FB35A3" w:rsidRDefault="00FB35A3">
            <w:pPr>
              <w:pStyle w:val="ConsPlusNormal"/>
              <w:rPr>
                <w:rFonts w:ascii="Times New Roman" w:hAnsi="Times New Roman" w:cs="Times New Roman"/>
                <w:sz w:val="24"/>
                <w:szCs w:val="24"/>
              </w:rPr>
            </w:pPr>
          </w:p>
        </w:tc>
        <w:tc>
          <w:tcPr>
            <w:tcW w:w="1757"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40" w:name="P724"/>
      <w:bookmarkEnd w:id="40"/>
      <w:r w:rsidRPr="00FB35A3">
        <w:rPr>
          <w:rFonts w:ascii="Times New Roman" w:hAnsi="Times New Roman" w:cs="Times New Roman"/>
          <w:sz w:val="24"/>
          <w:szCs w:val="24"/>
        </w:rPr>
        <w:t xml:space="preserve">    &lt;1&gt; Здесь  и  в  последующих  табличных  формах наименование территории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проекта указывается в  соответствии  с  наименованием, указанным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в </w:t>
      </w:r>
      <w:hyperlink w:anchor="P444" w:history="1">
        <w:r w:rsidRPr="00FB35A3">
          <w:rPr>
            <w:rFonts w:ascii="Times New Roman" w:hAnsi="Times New Roman" w:cs="Times New Roman"/>
            <w:color w:val="0000FF"/>
            <w:sz w:val="24"/>
            <w:szCs w:val="24"/>
          </w:rPr>
          <w:t>разделе 1</w:t>
        </w:r>
      </w:hyperlink>
      <w:r w:rsidRPr="00FB35A3">
        <w:rPr>
          <w:rFonts w:ascii="Times New Roman" w:hAnsi="Times New Roman" w:cs="Times New Roman"/>
          <w:sz w:val="24"/>
          <w:szCs w:val="24"/>
        </w:rPr>
        <w:t>. Паспорта проекта.</w:t>
      </w:r>
    </w:p>
    <w:p w:rsidR="00FB35A3" w:rsidRPr="00FB35A3" w:rsidRDefault="00FB35A3">
      <w:pPr>
        <w:pStyle w:val="ConsPlusNonformat"/>
        <w:jc w:val="both"/>
        <w:rPr>
          <w:rFonts w:ascii="Times New Roman" w:hAnsi="Times New Roman" w:cs="Times New Roman"/>
          <w:sz w:val="24"/>
          <w:szCs w:val="24"/>
        </w:rPr>
      </w:pPr>
      <w:bookmarkStart w:id="41" w:name="P727"/>
      <w:bookmarkEnd w:id="41"/>
      <w:r w:rsidRPr="00FB35A3">
        <w:rPr>
          <w:rFonts w:ascii="Times New Roman" w:hAnsi="Times New Roman" w:cs="Times New Roman"/>
          <w:sz w:val="24"/>
          <w:szCs w:val="24"/>
        </w:rPr>
        <w:t xml:space="preserve">    &lt;2&gt; Указывается наименование населенного пункта, на территории которого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планируется реализация мероприятия/мероприятий проекта.</w:t>
      </w:r>
    </w:p>
    <w:p w:rsidR="00FB35A3" w:rsidRPr="00FB35A3" w:rsidRDefault="00FB35A3">
      <w:pPr>
        <w:pStyle w:val="ConsPlusNonformat"/>
        <w:jc w:val="both"/>
        <w:rPr>
          <w:rFonts w:ascii="Times New Roman" w:hAnsi="Times New Roman" w:cs="Times New Roman"/>
          <w:sz w:val="24"/>
          <w:szCs w:val="24"/>
        </w:rPr>
      </w:pPr>
      <w:bookmarkStart w:id="42" w:name="P729"/>
      <w:bookmarkEnd w:id="42"/>
      <w:r w:rsidRPr="00FB35A3">
        <w:rPr>
          <w:rFonts w:ascii="Times New Roman" w:hAnsi="Times New Roman" w:cs="Times New Roman"/>
          <w:sz w:val="24"/>
          <w:szCs w:val="24"/>
        </w:rPr>
        <w:t xml:space="preserve">    &lt;3&gt; В  составе  наименования  мероприятий, связанных со строительством,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реконструкцией,  капитальным ремонтом, установкой, указывается наименование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   адрес   объекта;   в  составе  наименования  мероприятий,  связанных  с</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приобретением  транспортных  средств/оборудования, указывается наименование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приобретаемого  транспортного  средства/оборудования и наименование и адрес</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объекта, для которого приобретается транспортное средство/оборудование.</w:t>
      </w:r>
    </w:p>
    <w:p w:rsidR="00FB35A3" w:rsidRPr="00FB35A3" w:rsidRDefault="00FB35A3">
      <w:pPr>
        <w:pStyle w:val="ConsPlusNonformat"/>
        <w:jc w:val="both"/>
        <w:rPr>
          <w:rFonts w:ascii="Times New Roman" w:hAnsi="Times New Roman" w:cs="Times New Roman"/>
          <w:sz w:val="24"/>
          <w:szCs w:val="24"/>
        </w:rPr>
      </w:pPr>
      <w:bookmarkStart w:id="43" w:name="P735"/>
      <w:bookmarkEnd w:id="43"/>
      <w:r w:rsidRPr="00FB35A3">
        <w:rPr>
          <w:rFonts w:ascii="Times New Roman" w:hAnsi="Times New Roman" w:cs="Times New Roman"/>
          <w:sz w:val="24"/>
          <w:szCs w:val="24"/>
        </w:rPr>
        <w:t xml:space="preserve">    &lt;4&gt; Указывается  "да",  если  территория  сельского  населенного пункта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расположена в районах Крайнего Севера и Арктической зоне.</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6. Характеристика объектов и оборудования в составе мероприятий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251"/>
        <w:gridCol w:w="1642"/>
        <w:gridCol w:w="1304"/>
        <w:gridCol w:w="1834"/>
        <w:gridCol w:w="1474"/>
      </w:tblGrid>
      <w:tr w:rsidR="00FB35A3" w:rsidRPr="00FB35A3">
        <w:tc>
          <w:tcPr>
            <w:tcW w:w="55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25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мероприятия</w:t>
            </w:r>
          </w:p>
        </w:tc>
        <w:tc>
          <w:tcPr>
            <w:tcW w:w="2946"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Показатели, характеризующие объекты и оборудование в составе мероприятий</w:t>
            </w:r>
          </w:p>
        </w:tc>
        <w:tc>
          <w:tcPr>
            <w:tcW w:w="183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Общая стоимость, включая расходы по разработке исходно-</w:t>
            </w:r>
            <w:r w:rsidRPr="00FB35A3">
              <w:rPr>
                <w:rFonts w:ascii="Times New Roman" w:hAnsi="Times New Roman" w:cs="Times New Roman"/>
                <w:sz w:val="24"/>
                <w:szCs w:val="24"/>
              </w:rPr>
              <w:lastRenderedPageBreak/>
              <w:t>разрешительной и проектной документации, проведению государственных экспертиз тыс. рублей</w:t>
            </w:r>
          </w:p>
        </w:tc>
        <w:tc>
          <w:tcPr>
            <w:tcW w:w="147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Сметная стоимость, тыс. рублей</w:t>
            </w:r>
          </w:p>
        </w:tc>
      </w:tr>
      <w:tr w:rsidR="00FB35A3" w:rsidRPr="00FB35A3">
        <w:tc>
          <w:tcPr>
            <w:tcW w:w="557" w:type="dxa"/>
            <w:vMerge/>
          </w:tcPr>
          <w:p w:rsidR="00FB35A3" w:rsidRPr="00FB35A3" w:rsidRDefault="00FB35A3">
            <w:pPr>
              <w:rPr>
                <w:rFonts w:ascii="Times New Roman" w:hAnsi="Times New Roman" w:cs="Times New Roman"/>
                <w:sz w:val="24"/>
                <w:szCs w:val="24"/>
              </w:rPr>
            </w:pPr>
          </w:p>
        </w:tc>
        <w:tc>
          <w:tcPr>
            <w:tcW w:w="2251" w:type="dxa"/>
            <w:vMerge/>
          </w:tcPr>
          <w:p w:rsidR="00FB35A3" w:rsidRPr="00FB35A3" w:rsidRDefault="00FB35A3">
            <w:pPr>
              <w:rPr>
                <w:rFonts w:ascii="Times New Roman" w:hAnsi="Times New Roman" w:cs="Times New Roman"/>
                <w:sz w:val="24"/>
                <w:szCs w:val="24"/>
              </w:rPr>
            </w:pPr>
          </w:p>
        </w:tc>
        <w:tc>
          <w:tcPr>
            <w:tcW w:w="164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w:t>
            </w:r>
            <w:r w:rsidRPr="00FB35A3">
              <w:rPr>
                <w:rFonts w:ascii="Times New Roman" w:hAnsi="Times New Roman" w:cs="Times New Roman"/>
                <w:sz w:val="24"/>
                <w:szCs w:val="24"/>
              </w:rPr>
              <w:lastRenderedPageBreak/>
              <w:t xml:space="preserve">показателей </w:t>
            </w:r>
            <w:hyperlink w:anchor="P779" w:history="1">
              <w:r w:rsidRPr="00FB35A3">
                <w:rPr>
                  <w:rFonts w:ascii="Times New Roman" w:hAnsi="Times New Roman" w:cs="Times New Roman"/>
                  <w:color w:val="0000FF"/>
                  <w:sz w:val="24"/>
                  <w:szCs w:val="24"/>
                </w:rPr>
                <w:t>&lt;1&gt;</w:t>
              </w:r>
            </w:hyperlink>
          </w:p>
        </w:tc>
        <w:tc>
          <w:tcPr>
            <w:tcW w:w="130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 xml:space="preserve">значение </w:t>
            </w:r>
            <w:r w:rsidRPr="00FB35A3">
              <w:rPr>
                <w:rFonts w:ascii="Times New Roman" w:hAnsi="Times New Roman" w:cs="Times New Roman"/>
                <w:sz w:val="24"/>
                <w:szCs w:val="24"/>
              </w:rPr>
              <w:lastRenderedPageBreak/>
              <w:t>показателей</w:t>
            </w:r>
          </w:p>
        </w:tc>
        <w:tc>
          <w:tcPr>
            <w:tcW w:w="1834" w:type="dxa"/>
            <w:vMerge/>
          </w:tcPr>
          <w:p w:rsidR="00FB35A3" w:rsidRPr="00FB35A3" w:rsidRDefault="00FB35A3">
            <w:pPr>
              <w:rPr>
                <w:rFonts w:ascii="Times New Roman" w:hAnsi="Times New Roman" w:cs="Times New Roman"/>
                <w:sz w:val="24"/>
                <w:szCs w:val="24"/>
              </w:rPr>
            </w:pPr>
          </w:p>
        </w:tc>
        <w:tc>
          <w:tcPr>
            <w:tcW w:w="1474" w:type="dxa"/>
            <w:vMerge/>
          </w:tcPr>
          <w:p w:rsidR="00FB35A3" w:rsidRPr="00FB35A3" w:rsidRDefault="00FB35A3">
            <w:pPr>
              <w:rPr>
                <w:rFonts w:ascii="Times New Roman" w:hAnsi="Times New Roman" w:cs="Times New Roman"/>
                <w:sz w:val="24"/>
                <w:szCs w:val="24"/>
              </w:rPr>
            </w:pPr>
          </w:p>
        </w:tc>
      </w:tr>
      <w:tr w:rsidR="00FB35A3" w:rsidRPr="00FB35A3">
        <w:tc>
          <w:tcPr>
            <w:tcW w:w="5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1</w:t>
            </w:r>
          </w:p>
        </w:tc>
        <w:tc>
          <w:tcPr>
            <w:tcW w:w="22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64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30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8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47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r>
      <w:tr w:rsidR="00FB35A3" w:rsidRPr="00FB35A3">
        <w:tc>
          <w:tcPr>
            <w:tcW w:w="5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505"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505"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5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51"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Мероприятие 1</w:t>
            </w:r>
          </w:p>
        </w:tc>
        <w:tc>
          <w:tcPr>
            <w:tcW w:w="1642"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Показатель 1</w:t>
            </w:r>
          </w:p>
        </w:tc>
        <w:tc>
          <w:tcPr>
            <w:tcW w:w="1304" w:type="dxa"/>
          </w:tcPr>
          <w:p w:rsidR="00FB35A3" w:rsidRPr="00FB35A3" w:rsidRDefault="00FB35A3">
            <w:pPr>
              <w:pStyle w:val="ConsPlusNormal"/>
              <w:rPr>
                <w:rFonts w:ascii="Times New Roman" w:hAnsi="Times New Roman" w:cs="Times New Roman"/>
                <w:sz w:val="24"/>
                <w:szCs w:val="24"/>
              </w:rPr>
            </w:pPr>
          </w:p>
        </w:tc>
        <w:tc>
          <w:tcPr>
            <w:tcW w:w="1834" w:type="dxa"/>
            <w:vMerge w:val="restart"/>
          </w:tcPr>
          <w:p w:rsidR="00FB35A3" w:rsidRPr="00FB35A3" w:rsidRDefault="00FB35A3">
            <w:pPr>
              <w:pStyle w:val="ConsPlusNormal"/>
              <w:rPr>
                <w:rFonts w:ascii="Times New Roman" w:hAnsi="Times New Roman" w:cs="Times New Roman"/>
                <w:sz w:val="24"/>
                <w:szCs w:val="24"/>
              </w:rPr>
            </w:pPr>
          </w:p>
        </w:tc>
        <w:tc>
          <w:tcPr>
            <w:tcW w:w="1474" w:type="dxa"/>
            <w:vMerge w:val="restart"/>
          </w:tcPr>
          <w:p w:rsidR="00FB35A3" w:rsidRPr="00FB35A3" w:rsidRDefault="00FB35A3">
            <w:pPr>
              <w:pStyle w:val="ConsPlusNormal"/>
              <w:rPr>
                <w:rFonts w:ascii="Times New Roman" w:hAnsi="Times New Roman" w:cs="Times New Roman"/>
                <w:sz w:val="24"/>
                <w:szCs w:val="24"/>
              </w:rPr>
            </w:pPr>
          </w:p>
        </w:tc>
      </w:tr>
      <w:tr w:rsidR="00FB35A3" w:rsidRPr="00FB35A3">
        <w:tc>
          <w:tcPr>
            <w:tcW w:w="557" w:type="dxa"/>
            <w:vMerge/>
          </w:tcPr>
          <w:p w:rsidR="00FB35A3" w:rsidRPr="00FB35A3" w:rsidRDefault="00FB35A3">
            <w:pPr>
              <w:rPr>
                <w:rFonts w:ascii="Times New Roman" w:hAnsi="Times New Roman" w:cs="Times New Roman"/>
                <w:sz w:val="24"/>
                <w:szCs w:val="24"/>
              </w:rPr>
            </w:pPr>
          </w:p>
        </w:tc>
        <w:tc>
          <w:tcPr>
            <w:tcW w:w="2251" w:type="dxa"/>
            <w:vMerge/>
          </w:tcPr>
          <w:p w:rsidR="00FB35A3" w:rsidRPr="00FB35A3" w:rsidRDefault="00FB35A3">
            <w:pPr>
              <w:rPr>
                <w:rFonts w:ascii="Times New Roman" w:hAnsi="Times New Roman" w:cs="Times New Roman"/>
                <w:sz w:val="24"/>
                <w:szCs w:val="24"/>
              </w:rPr>
            </w:pPr>
          </w:p>
        </w:tc>
        <w:tc>
          <w:tcPr>
            <w:tcW w:w="1642"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Показатель 2</w:t>
            </w:r>
          </w:p>
        </w:tc>
        <w:tc>
          <w:tcPr>
            <w:tcW w:w="1304" w:type="dxa"/>
          </w:tcPr>
          <w:p w:rsidR="00FB35A3" w:rsidRPr="00FB35A3" w:rsidRDefault="00FB35A3">
            <w:pPr>
              <w:pStyle w:val="ConsPlusNormal"/>
              <w:rPr>
                <w:rFonts w:ascii="Times New Roman" w:hAnsi="Times New Roman" w:cs="Times New Roman"/>
                <w:sz w:val="24"/>
                <w:szCs w:val="24"/>
              </w:rPr>
            </w:pPr>
          </w:p>
        </w:tc>
        <w:tc>
          <w:tcPr>
            <w:tcW w:w="1834" w:type="dxa"/>
            <w:vMerge/>
          </w:tcPr>
          <w:p w:rsidR="00FB35A3" w:rsidRPr="00FB35A3" w:rsidRDefault="00FB35A3">
            <w:pPr>
              <w:rPr>
                <w:rFonts w:ascii="Times New Roman" w:hAnsi="Times New Roman" w:cs="Times New Roman"/>
                <w:sz w:val="24"/>
                <w:szCs w:val="24"/>
              </w:rPr>
            </w:pPr>
          </w:p>
        </w:tc>
        <w:tc>
          <w:tcPr>
            <w:tcW w:w="1474" w:type="dxa"/>
            <w:vMerge/>
          </w:tcPr>
          <w:p w:rsidR="00FB35A3" w:rsidRPr="00FB35A3" w:rsidRDefault="00FB35A3">
            <w:pPr>
              <w:rPr>
                <w:rFonts w:ascii="Times New Roman" w:hAnsi="Times New Roman" w:cs="Times New Roman"/>
                <w:sz w:val="24"/>
                <w:szCs w:val="24"/>
              </w:rPr>
            </w:pPr>
          </w:p>
        </w:tc>
      </w:tr>
      <w:tr w:rsidR="00FB35A3" w:rsidRPr="00FB35A3">
        <w:tc>
          <w:tcPr>
            <w:tcW w:w="5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51" w:type="dxa"/>
          </w:tcPr>
          <w:p w:rsidR="00FB35A3" w:rsidRPr="00FB35A3" w:rsidRDefault="00FB35A3">
            <w:pPr>
              <w:pStyle w:val="ConsPlusNormal"/>
              <w:rPr>
                <w:rFonts w:ascii="Times New Roman" w:hAnsi="Times New Roman" w:cs="Times New Roman"/>
                <w:sz w:val="24"/>
                <w:szCs w:val="24"/>
              </w:rPr>
            </w:pPr>
          </w:p>
        </w:tc>
        <w:tc>
          <w:tcPr>
            <w:tcW w:w="1642" w:type="dxa"/>
          </w:tcPr>
          <w:p w:rsidR="00FB35A3" w:rsidRPr="00FB35A3" w:rsidRDefault="00FB35A3">
            <w:pPr>
              <w:pStyle w:val="ConsPlusNormal"/>
              <w:rPr>
                <w:rFonts w:ascii="Times New Roman" w:hAnsi="Times New Roman" w:cs="Times New Roman"/>
                <w:sz w:val="24"/>
                <w:szCs w:val="24"/>
              </w:rPr>
            </w:pPr>
          </w:p>
        </w:tc>
        <w:tc>
          <w:tcPr>
            <w:tcW w:w="1304"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47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251" w:type="dxa"/>
          </w:tcPr>
          <w:p w:rsidR="00FB35A3" w:rsidRPr="00FB35A3" w:rsidRDefault="00FB35A3">
            <w:pPr>
              <w:pStyle w:val="ConsPlusNormal"/>
              <w:rPr>
                <w:rFonts w:ascii="Times New Roman" w:hAnsi="Times New Roman" w:cs="Times New Roman"/>
                <w:sz w:val="24"/>
                <w:szCs w:val="24"/>
              </w:rPr>
            </w:pPr>
          </w:p>
        </w:tc>
        <w:tc>
          <w:tcPr>
            <w:tcW w:w="1642" w:type="dxa"/>
          </w:tcPr>
          <w:p w:rsidR="00FB35A3" w:rsidRPr="00FB35A3" w:rsidRDefault="00FB35A3">
            <w:pPr>
              <w:pStyle w:val="ConsPlusNormal"/>
              <w:rPr>
                <w:rFonts w:ascii="Times New Roman" w:hAnsi="Times New Roman" w:cs="Times New Roman"/>
                <w:sz w:val="24"/>
                <w:szCs w:val="24"/>
              </w:rPr>
            </w:pPr>
          </w:p>
        </w:tc>
        <w:tc>
          <w:tcPr>
            <w:tcW w:w="1304"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47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44" w:name="P779"/>
      <w:bookmarkEnd w:id="44"/>
      <w:r w:rsidRPr="00FB35A3">
        <w:rPr>
          <w:rFonts w:ascii="Times New Roman" w:hAnsi="Times New Roman" w:cs="Times New Roman"/>
          <w:sz w:val="24"/>
          <w:szCs w:val="24"/>
        </w:rPr>
        <w:t xml:space="preserve">    &lt;1&gt; Указываются  показатели  площади/протяженности/мощности/вместимости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для  мероприятий,  связанных со строительством, реконструкцией, капитальным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ремонтом,       установкой      объектов;       указываются      показатели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интенсивности/регулярности    использования,    целевого   назначения   для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мероприятий, связанных с приобретением транспортных средств и оборудования.</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7. Наличие  актуальной  проектной  документаций  по  мероприятиям проекта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положительных  заключений  государственных  экспертиз,  а также актуального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подтверждения цен на основе запроса коммерческих предложений производителей</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2551"/>
        <w:gridCol w:w="2211"/>
        <w:gridCol w:w="3710"/>
      </w:tblGrid>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5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мероприятия</w:t>
            </w:r>
          </w:p>
        </w:tc>
        <w:tc>
          <w:tcPr>
            <w:tcW w:w="221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Документы, подтверждающие наличие проектной документации </w:t>
            </w:r>
            <w:hyperlink w:anchor="P815" w:history="1">
              <w:r w:rsidRPr="00FB35A3">
                <w:rPr>
                  <w:rFonts w:ascii="Times New Roman" w:hAnsi="Times New Roman" w:cs="Times New Roman"/>
                  <w:color w:val="0000FF"/>
                  <w:sz w:val="24"/>
                  <w:szCs w:val="24"/>
                </w:rPr>
                <w:t>&lt;1&gt;</w:t>
              </w:r>
            </w:hyperlink>
          </w:p>
        </w:tc>
        <w:tc>
          <w:tcPr>
            <w:tcW w:w="37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Документы, подтверждающие наличие положительного заключения государственной экспертизы на проектную документацию, включая экспертизу достоверности определения сметной стоимости </w:t>
            </w:r>
            <w:hyperlink w:anchor="P830" w:history="1">
              <w:r w:rsidRPr="00FB35A3">
                <w:rPr>
                  <w:rFonts w:ascii="Times New Roman" w:hAnsi="Times New Roman" w:cs="Times New Roman"/>
                  <w:color w:val="0000FF"/>
                  <w:sz w:val="24"/>
                  <w:szCs w:val="24"/>
                </w:rPr>
                <w:t>&lt;2&gt;</w:t>
              </w:r>
            </w:hyperlink>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5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11" w:type="dxa"/>
          </w:tcPr>
          <w:p w:rsidR="00FB35A3" w:rsidRPr="00FB35A3" w:rsidRDefault="00FB35A3">
            <w:pPr>
              <w:pStyle w:val="ConsPlusNormal"/>
              <w:jc w:val="center"/>
              <w:rPr>
                <w:rFonts w:ascii="Times New Roman" w:hAnsi="Times New Roman" w:cs="Times New Roman"/>
                <w:sz w:val="24"/>
                <w:szCs w:val="24"/>
              </w:rPr>
            </w:pPr>
            <w:bookmarkStart w:id="45" w:name="P795"/>
            <w:bookmarkEnd w:id="45"/>
            <w:r w:rsidRPr="00FB35A3">
              <w:rPr>
                <w:rFonts w:ascii="Times New Roman" w:hAnsi="Times New Roman" w:cs="Times New Roman"/>
                <w:sz w:val="24"/>
                <w:szCs w:val="24"/>
              </w:rPr>
              <w:t>3</w:t>
            </w:r>
          </w:p>
        </w:tc>
        <w:tc>
          <w:tcPr>
            <w:tcW w:w="3710" w:type="dxa"/>
          </w:tcPr>
          <w:p w:rsidR="00FB35A3" w:rsidRPr="00FB35A3" w:rsidRDefault="00FB35A3">
            <w:pPr>
              <w:pStyle w:val="ConsPlusNormal"/>
              <w:jc w:val="center"/>
              <w:rPr>
                <w:rFonts w:ascii="Times New Roman" w:hAnsi="Times New Roman" w:cs="Times New Roman"/>
                <w:sz w:val="24"/>
                <w:szCs w:val="24"/>
              </w:rPr>
            </w:pPr>
            <w:bookmarkStart w:id="46" w:name="P796"/>
            <w:bookmarkEnd w:id="46"/>
            <w:r w:rsidRPr="00FB35A3">
              <w:rPr>
                <w:rFonts w:ascii="Times New Roman" w:hAnsi="Times New Roman" w:cs="Times New Roman"/>
                <w:sz w:val="24"/>
                <w:szCs w:val="24"/>
              </w:rPr>
              <w:t>4</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72" w:type="dxa"/>
            <w:gridSpan w:val="3"/>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72" w:type="dxa"/>
            <w:gridSpan w:val="3"/>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551"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3710"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551"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3710"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551"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3710"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lastRenderedPageBreak/>
        <w:t xml:space="preserve">    --------------------------------</w:t>
      </w:r>
    </w:p>
    <w:p w:rsidR="00FB35A3" w:rsidRPr="00FB35A3" w:rsidRDefault="00FB35A3">
      <w:pPr>
        <w:pStyle w:val="ConsPlusNonformat"/>
        <w:jc w:val="both"/>
        <w:rPr>
          <w:rFonts w:ascii="Times New Roman" w:hAnsi="Times New Roman" w:cs="Times New Roman"/>
          <w:sz w:val="24"/>
          <w:szCs w:val="24"/>
        </w:rPr>
      </w:pPr>
      <w:bookmarkStart w:id="47" w:name="P815"/>
      <w:bookmarkEnd w:id="47"/>
      <w:r w:rsidRPr="00FB35A3">
        <w:rPr>
          <w:rFonts w:ascii="Times New Roman" w:hAnsi="Times New Roman" w:cs="Times New Roman"/>
          <w:sz w:val="24"/>
          <w:szCs w:val="24"/>
        </w:rPr>
        <w:t xml:space="preserve">    &lt;1&gt; Для  мероприятий,  связанных  со  строительством,  реконструкцией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капитальным   ремонтом,   в   </w:t>
      </w:r>
      <w:hyperlink w:anchor="P795" w:history="1">
        <w:r w:rsidRPr="00FB35A3">
          <w:rPr>
            <w:rFonts w:ascii="Times New Roman" w:hAnsi="Times New Roman" w:cs="Times New Roman"/>
            <w:color w:val="0000FF"/>
            <w:sz w:val="24"/>
            <w:szCs w:val="24"/>
          </w:rPr>
          <w:t>графу  3</w:t>
        </w:r>
      </w:hyperlink>
      <w:r w:rsidRPr="00FB35A3">
        <w:rPr>
          <w:rFonts w:ascii="Times New Roman" w:hAnsi="Times New Roman" w:cs="Times New Roman"/>
          <w:sz w:val="24"/>
          <w:szCs w:val="24"/>
        </w:rPr>
        <w:t xml:space="preserve">   вносится  запись  "требуется ПД"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указываются   ее   реквизиты;   при   отсутствии на момент подачи заявочной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документации  на  отбор  проектов  утвержденной  проектной  документации  в</w:t>
      </w:r>
    </w:p>
    <w:p w:rsidR="00FB35A3" w:rsidRPr="00FB35A3" w:rsidRDefault="00FB35A3">
      <w:pPr>
        <w:pStyle w:val="ConsPlusNonformat"/>
        <w:jc w:val="both"/>
        <w:rPr>
          <w:rFonts w:ascii="Times New Roman" w:hAnsi="Times New Roman" w:cs="Times New Roman"/>
          <w:sz w:val="24"/>
          <w:szCs w:val="24"/>
        </w:rPr>
      </w:pPr>
      <w:hyperlink w:anchor="P795" w:history="1">
        <w:r w:rsidRPr="00FB35A3">
          <w:rPr>
            <w:rFonts w:ascii="Times New Roman" w:hAnsi="Times New Roman" w:cs="Times New Roman"/>
            <w:color w:val="0000FF"/>
            <w:sz w:val="24"/>
            <w:szCs w:val="24"/>
          </w:rPr>
          <w:t>графу  3</w:t>
        </w:r>
      </w:hyperlink>
      <w:r w:rsidRPr="00FB35A3">
        <w:rPr>
          <w:rFonts w:ascii="Times New Roman" w:hAnsi="Times New Roman" w:cs="Times New Roman"/>
          <w:sz w:val="24"/>
          <w:szCs w:val="24"/>
        </w:rPr>
        <w:t xml:space="preserve">  также  вносится  запись  "ПД  будет  представлена до 1 сентября";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для  мероприятий,  связанных  со  строительством  также  необходимо указать</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реквизиты   решения   Министерства  строительства  и  жилищно-коммунального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хозяйства   Российской   Федерации   о   признании  проектной  документации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экономически  эффективной  и  рекомендованной  для повторного использования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(далее   -   решение);  при  отсутствии  решения  -  указывается  дата,  до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которой  такое  решение  будет  оформлено;  для  мероприятий,  связанных  с</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приобретениями,  установкой  в  </w:t>
      </w:r>
      <w:hyperlink w:anchor="P795" w:history="1">
        <w:r w:rsidRPr="00FB35A3">
          <w:rPr>
            <w:rFonts w:ascii="Times New Roman" w:hAnsi="Times New Roman" w:cs="Times New Roman"/>
            <w:color w:val="0000FF"/>
            <w:sz w:val="24"/>
            <w:szCs w:val="24"/>
          </w:rPr>
          <w:t>графе 3</w:t>
        </w:r>
      </w:hyperlink>
      <w:r w:rsidRPr="00FB35A3">
        <w:rPr>
          <w:rFonts w:ascii="Times New Roman" w:hAnsi="Times New Roman" w:cs="Times New Roman"/>
          <w:sz w:val="24"/>
          <w:szCs w:val="24"/>
        </w:rPr>
        <w:t xml:space="preserve">  вносится  запись "не требуется ПД"</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  указывается   информация  о  сроках,   в   которые   проводился   запрос</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коммерческих   предложений   производителей,   количестве   и  наименовании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производителей, представивших коммерческие предложения.</w:t>
      </w:r>
    </w:p>
    <w:p w:rsidR="00FB35A3" w:rsidRPr="00FB35A3" w:rsidRDefault="00FB35A3">
      <w:pPr>
        <w:pStyle w:val="ConsPlusNonformat"/>
        <w:jc w:val="both"/>
        <w:rPr>
          <w:rFonts w:ascii="Times New Roman" w:hAnsi="Times New Roman" w:cs="Times New Roman"/>
          <w:sz w:val="24"/>
          <w:szCs w:val="24"/>
        </w:rPr>
      </w:pPr>
      <w:bookmarkStart w:id="48" w:name="P830"/>
      <w:bookmarkEnd w:id="48"/>
      <w:r w:rsidRPr="00FB35A3">
        <w:rPr>
          <w:rFonts w:ascii="Times New Roman" w:hAnsi="Times New Roman" w:cs="Times New Roman"/>
          <w:sz w:val="24"/>
          <w:szCs w:val="24"/>
        </w:rPr>
        <w:t xml:space="preserve">    &lt;2&gt; Для  мероприятий,  связанных  со  строительством,  реконструкцией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капитальным   ремонтом,    указываются    реквизиты    заключения    органа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государственной   экспертизы   на   проектную   документацию  и  результаты</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инженерных   изысканий,   а   также   достоверности   определения   сметной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стоимости;  при  отсутствии  на момент  подачи  заявочной  документации  на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отбор  проектов  утвержденных   заключений   государственной  экспертизы  в</w:t>
      </w:r>
    </w:p>
    <w:p w:rsidR="00FB35A3" w:rsidRPr="00FB35A3" w:rsidRDefault="00FB35A3">
      <w:pPr>
        <w:pStyle w:val="ConsPlusNonformat"/>
        <w:jc w:val="both"/>
        <w:rPr>
          <w:rFonts w:ascii="Times New Roman" w:hAnsi="Times New Roman" w:cs="Times New Roman"/>
          <w:sz w:val="24"/>
          <w:szCs w:val="24"/>
        </w:rPr>
      </w:pPr>
      <w:hyperlink w:anchor="P796" w:history="1">
        <w:r w:rsidRPr="00FB35A3">
          <w:rPr>
            <w:rFonts w:ascii="Times New Roman" w:hAnsi="Times New Roman" w:cs="Times New Roman"/>
            <w:color w:val="0000FF"/>
            <w:sz w:val="24"/>
            <w:szCs w:val="24"/>
          </w:rPr>
          <w:t>графу  4</w:t>
        </w:r>
      </w:hyperlink>
      <w:r w:rsidRPr="00FB35A3">
        <w:rPr>
          <w:rFonts w:ascii="Times New Roman" w:hAnsi="Times New Roman" w:cs="Times New Roman"/>
          <w:sz w:val="24"/>
          <w:szCs w:val="24"/>
        </w:rPr>
        <w:t xml:space="preserve">  вносится  запись  "заключение  ГЭ   будет   представлено   до   1</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сентября"; по остальным мероприятиям </w:t>
      </w:r>
      <w:hyperlink w:anchor="P796" w:history="1">
        <w:r w:rsidRPr="00FB35A3">
          <w:rPr>
            <w:rFonts w:ascii="Times New Roman" w:hAnsi="Times New Roman" w:cs="Times New Roman"/>
            <w:color w:val="0000FF"/>
            <w:sz w:val="24"/>
            <w:szCs w:val="24"/>
          </w:rPr>
          <w:t>графа 4</w:t>
        </w:r>
      </w:hyperlink>
      <w:r w:rsidRPr="00FB35A3">
        <w:rPr>
          <w:rFonts w:ascii="Times New Roman" w:hAnsi="Times New Roman" w:cs="Times New Roman"/>
          <w:sz w:val="24"/>
          <w:szCs w:val="24"/>
        </w:rPr>
        <w:t xml:space="preserve"> не заполняется.</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8. Сведения  о  фактически профинансированных  за счет внебюджетных средств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расходов  на  разработку  проектной  документации,  проведение  экспертиз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осуществление  реализации  мероприятий в течение 2 лет, предшествующих дате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направления проекта на отбор</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51"/>
        <w:gridCol w:w="1829"/>
        <w:gridCol w:w="1077"/>
        <w:gridCol w:w="1445"/>
        <w:gridCol w:w="1867"/>
      </w:tblGrid>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2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w:t>
            </w:r>
          </w:p>
        </w:tc>
        <w:tc>
          <w:tcPr>
            <w:tcW w:w="182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Наличие фактически профинансированных расходов за счет внебюджетных средств</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(да/нет) </w:t>
            </w:r>
            <w:hyperlink w:anchor="P881" w:history="1">
              <w:r w:rsidRPr="00FB35A3">
                <w:rPr>
                  <w:rFonts w:ascii="Times New Roman" w:hAnsi="Times New Roman" w:cs="Times New Roman"/>
                  <w:color w:val="0000FF"/>
                  <w:sz w:val="24"/>
                  <w:szCs w:val="24"/>
                </w:rPr>
                <w:t>&lt;1&gt;</w:t>
              </w:r>
            </w:hyperlink>
          </w:p>
        </w:tc>
        <w:tc>
          <w:tcPr>
            <w:tcW w:w="107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Направления финансирования </w:t>
            </w:r>
            <w:hyperlink w:anchor="P885" w:history="1">
              <w:r w:rsidRPr="00FB35A3">
                <w:rPr>
                  <w:rFonts w:ascii="Times New Roman" w:hAnsi="Times New Roman" w:cs="Times New Roman"/>
                  <w:color w:val="0000FF"/>
                  <w:sz w:val="24"/>
                  <w:szCs w:val="24"/>
                </w:rPr>
                <w:t>&lt;2&gt;</w:t>
              </w:r>
            </w:hyperlink>
          </w:p>
        </w:tc>
        <w:tc>
          <w:tcPr>
            <w:tcW w:w="14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тыс. рублей за 24 месяца, предшествующих дате отбора</w:t>
            </w:r>
          </w:p>
        </w:tc>
        <w:tc>
          <w:tcPr>
            <w:tcW w:w="18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Информация о наличии подтверждающих документов </w:t>
            </w:r>
            <w:hyperlink w:anchor="P888" w:history="1">
              <w:r w:rsidRPr="00FB35A3">
                <w:rPr>
                  <w:rFonts w:ascii="Times New Roman" w:hAnsi="Times New Roman" w:cs="Times New Roman"/>
                  <w:color w:val="0000FF"/>
                  <w:sz w:val="24"/>
                  <w:szCs w:val="24"/>
                </w:rPr>
                <w:t>&lt;3&gt;</w:t>
              </w:r>
            </w:hyperlink>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82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077" w:type="dxa"/>
          </w:tcPr>
          <w:p w:rsidR="00FB35A3" w:rsidRPr="00FB35A3" w:rsidRDefault="00FB35A3">
            <w:pPr>
              <w:pStyle w:val="ConsPlusNormal"/>
              <w:jc w:val="center"/>
              <w:rPr>
                <w:rFonts w:ascii="Times New Roman" w:hAnsi="Times New Roman" w:cs="Times New Roman"/>
                <w:sz w:val="24"/>
                <w:szCs w:val="24"/>
              </w:rPr>
            </w:pPr>
            <w:bookmarkStart w:id="49" w:name="P854"/>
            <w:bookmarkEnd w:id="49"/>
            <w:r w:rsidRPr="00FB35A3">
              <w:rPr>
                <w:rFonts w:ascii="Times New Roman" w:hAnsi="Times New Roman" w:cs="Times New Roman"/>
                <w:sz w:val="24"/>
                <w:szCs w:val="24"/>
              </w:rPr>
              <w:t>4</w:t>
            </w:r>
          </w:p>
        </w:tc>
        <w:tc>
          <w:tcPr>
            <w:tcW w:w="14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8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69"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69"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50" w:name="P881"/>
      <w:bookmarkEnd w:id="50"/>
      <w:r w:rsidRPr="00FB35A3">
        <w:rPr>
          <w:rFonts w:ascii="Times New Roman" w:hAnsi="Times New Roman" w:cs="Times New Roman"/>
          <w:sz w:val="24"/>
          <w:szCs w:val="24"/>
        </w:rPr>
        <w:t xml:space="preserve">    &lt;1&gt; Указывается  "да",  если  в течение 24 месяцев, предшествующих дате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lastRenderedPageBreak/>
        <w:t>направления   проекта  на  отбор  за   счет   внебюджетных   средств   были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профинансированы    разработка    проектной    документации,     проведение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экспертиз, осуществление реализации мероприятия.</w:t>
      </w:r>
    </w:p>
    <w:p w:rsidR="00FB35A3" w:rsidRPr="00FB35A3" w:rsidRDefault="00FB35A3">
      <w:pPr>
        <w:pStyle w:val="ConsPlusNonformat"/>
        <w:jc w:val="both"/>
        <w:rPr>
          <w:rFonts w:ascii="Times New Roman" w:hAnsi="Times New Roman" w:cs="Times New Roman"/>
          <w:sz w:val="24"/>
          <w:szCs w:val="24"/>
        </w:rPr>
      </w:pPr>
      <w:bookmarkStart w:id="51" w:name="P885"/>
      <w:bookmarkEnd w:id="51"/>
      <w:r w:rsidRPr="00FB35A3">
        <w:rPr>
          <w:rFonts w:ascii="Times New Roman" w:hAnsi="Times New Roman" w:cs="Times New Roman"/>
          <w:sz w:val="24"/>
          <w:szCs w:val="24"/>
        </w:rPr>
        <w:t xml:space="preserve">    &lt;2&gt; В </w:t>
      </w:r>
      <w:hyperlink w:anchor="P854" w:history="1">
        <w:r w:rsidRPr="00FB35A3">
          <w:rPr>
            <w:rFonts w:ascii="Times New Roman" w:hAnsi="Times New Roman" w:cs="Times New Roman"/>
            <w:color w:val="0000FF"/>
            <w:sz w:val="24"/>
            <w:szCs w:val="24"/>
          </w:rPr>
          <w:t>графе 4</w:t>
        </w:r>
      </w:hyperlink>
      <w:r w:rsidRPr="00FB35A3">
        <w:rPr>
          <w:rFonts w:ascii="Times New Roman" w:hAnsi="Times New Roman" w:cs="Times New Roman"/>
          <w:sz w:val="24"/>
          <w:szCs w:val="24"/>
        </w:rPr>
        <w:t xml:space="preserve"> указывается один из следующих видов работ: подготовка ПД,</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проведение    экспертизы     (с    указанием    конкретного    наименования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экспертизы), строительно-монтажные работы (СМР).</w:t>
      </w:r>
    </w:p>
    <w:p w:rsidR="00FB35A3" w:rsidRPr="00FB35A3" w:rsidRDefault="00FB35A3">
      <w:pPr>
        <w:pStyle w:val="ConsPlusNonformat"/>
        <w:jc w:val="both"/>
        <w:rPr>
          <w:rFonts w:ascii="Times New Roman" w:hAnsi="Times New Roman" w:cs="Times New Roman"/>
          <w:sz w:val="24"/>
          <w:szCs w:val="24"/>
        </w:rPr>
      </w:pPr>
      <w:bookmarkStart w:id="52" w:name="P888"/>
      <w:bookmarkEnd w:id="52"/>
      <w:r w:rsidRPr="00FB35A3">
        <w:rPr>
          <w:rFonts w:ascii="Times New Roman" w:hAnsi="Times New Roman" w:cs="Times New Roman"/>
          <w:sz w:val="24"/>
          <w:szCs w:val="24"/>
        </w:rPr>
        <w:t xml:space="preserve">    &lt;3&gt; Перечисляются  наименования  и реквизиты документов, подтверждающих</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объемы  фактически  профинансированных   за   счет   внебюджетных   средств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расходов  на  подготовку  ПД,  проведение  экспертиз  и  осуществление  СМР</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в течение 24 месяцев, предшествующих дате направления проекта на отбор.</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8.1. Сведения о  фактически  профинансированных  за  счет бюджетных средств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расходов  на  разработку  проектной  документации,  проведение  экспертиз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осуществление  реализации  мероприятий в течение 2 лет, предшествующих дате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направления проекта на отбор</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51"/>
        <w:gridCol w:w="1829"/>
        <w:gridCol w:w="1077"/>
        <w:gridCol w:w="1445"/>
        <w:gridCol w:w="1867"/>
      </w:tblGrid>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2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w:t>
            </w:r>
          </w:p>
        </w:tc>
        <w:tc>
          <w:tcPr>
            <w:tcW w:w="182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Наличие фактически профинансированных расходов за счет бюджетных средств</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(да/нет) </w:t>
            </w:r>
            <w:hyperlink w:anchor="P935" w:history="1">
              <w:r w:rsidRPr="00FB35A3">
                <w:rPr>
                  <w:rFonts w:ascii="Times New Roman" w:hAnsi="Times New Roman" w:cs="Times New Roman"/>
                  <w:color w:val="0000FF"/>
                  <w:sz w:val="24"/>
                  <w:szCs w:val="24"/>
                </w:rPr>
                <w:t>&lt;1&gt;</w:t>
              </w:r>
            </w:hyperlink>
          </w:p>
        </w:tc>
        <w:tc>
          <w:tcPr>
            <w:tcW w:w="107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Направления финансирования </w:t>
            </w:r>
            <w:hyperlink w:anchor="P939" w:history="1">
              <w:r w:rsidRPr="00FB35A3">
                <w:rPr>
                  <w:rFonts w:ascii="Times New Roman" w:hAnsi="Times New Roman" w:cs="Times New Roman"/>
                  <w:color w:val="0000FF"/>
                  <w:sz w:val="24"/>
                  <w:szCs w:val="24"/>
                </w:rPr>
                <w:t>&lt;2&gt;</w:t>
              </w:r>
            </w:hyperlink>
          </w:p>
        </w:tc>
        <w:tc>
          <w:tcPr>
            <w:tcW w:w="14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тыс. рублей за 24 месяца, предшествующих дате отбора</w:t>
            </w:r>
          </w:p>
        </w:tc>
        <w:tc>
          <w:tcPr>
            <w:tcW w:w="18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Информация о наличии подтверждающих документов </w:t>
            </w:r>
            <w:hyperlink w:anchor="P942" w:history="1">
              <w:r w:rsidRPr="00FB35A3">
                <w:rPr>
                  <w:rFonts w:ascii="Times New Roman" w:hAnsi="Times New Roman" w:cs="Times New Roman"/>
                  <w:color w:val="0000FF"/>
                  <w:sz w:val="24"/>
                  <w:szCs w:val="24"/>
                </w:rPr>
                <w:t>&lt;3&gt;</w:t>
              </w:r>
            </w:hyperlink>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5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82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077" w:type="dxa"/>
          </w:tcPr>
          <w:p w:rsidR="00FB35A3" w:rsidRPr="00FB35A3" w:rsidRDefault="00FB35A3">
            <w:pPr>
              <w:pStyle w:val="ConsPlusNormal"/>
              <w:jc w:val="center"/>
              <w:rPr>
                <w:rFonts w:ascii="Times New Roman" w:hAnsi="Times New Roman" w:cs="Times New Roman"/>
                <w:sz w:val="24"/>
                <w:szCs w:val="24"/>
              </w:rPr>
            </w:pPr>
            <w:bookmarkStart w:id="53" w:name="P908"/>
            <w:bookmarkEnd w:id="53"/>
            <w:r w:rsidRPr="00FB35A3">
              <w:rPr>
                <w:rFonts w:ascii="Times New Roman" w:hAnsi="Times New Roman" w:cs="Times New Roman"/>
                <w:sz w:val="24"/>
                <w:szCs w:val="24"/>
              </w:rPr>
              <w:t>4</w:t>
            </w:r>
          </w:p>
        </w:tc>
        <w:tc>
          <w:tcPr>
            <w:tcW w:w="14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8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69"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69"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251" w:type="dxa"/>
          </w:tcPr>
          <w:p w:rsidR="00FB35A3" w:rsidRPr="00FB35A3" w:rsidRDefault="00FB35A3">
            <w:pPr>
              <w:pStyle w:val="ConsPlusNormal"/>
              <w:rPr>
                <w:rFonts w:ascii="Times New Roman" w:hAnsi="Times New Roman" w:cs="Times New Roman"/>
                <w:sz w:val="24"/>
                <w:szCs w:val="24"/>
              </w:rPr>
            </w:pPr>
          </w:p>
        </w:tc>
        <w:tc>
          <w:tcPr>
            <w:tcW w:w="1829"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445"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54" w:name="P935"/>
      <w:bookmarkEnd w:id="54"/>
      <w:r w:rsidRPr="00FB35A3">
        <w:rPr>
          <w:rFonts w:ascii="Times New Roman" w:hAnsi="Times New Roman" w:cs="Times New Roman"/>
          <w:sz w:val="24"/>
          <w:szCs w:val="24"/>
        </w:rPr>
        <w:t xml:space="preserve">    &lt;1&gt; Указывается  "да",  если  в течение 24 месяцев, предшествующих дате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направления   проекта   на   отбор,  за   счет   бюджетных   средств   были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профинансированы  разработка   ПД,   проведение   экспертиз,  осуществление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мероприятия.</w:t>
      </w:r>
    </w:p>
    <w:p w:rsidR="00FB35A3" w:rsidRPr="00FB35A3" w:rsidRDefault="00FB35A3">
      <w:pPr>
        <w:pStyle w:val="ConsPlusNonformat"/>
        <w:jc w:val="both"/>
        <w:rPr>
          <w:rFonts w:ascii="Times New Roman" w:hAnsi="Times New Roman" w:cs="Times New Roman"/>
          <w:sz w:val="24"/>
          <w:szCs w:val="24"/>
        </w:rPr>
      </w:pPr>
      <w:bookmarkStart w:id="55" w:name="P939"/>
      <w:bookmarkEnd w:id="55"/>
      <w:r w:rsidRPr="00FB35A3">
        <w:rPr>
          <w:rFonts w:ascii="Times New Roman" w:hAnsi="Times New Roman" w:cs="Times New Roman"/>
          <w:sz w:val="24"/>
          <w:szCs w:val="24"/>
        </w:rPr>
        <w:t xml:space="preserve">    &lt;2&gt; В </w:t>
      </w:r>
      <w:hyperlink w:anchor="P908" w:history="1">
        <w:r w:rsidRPr="00FB35A3">
          <w:rPr>
            <w:rFonts w:ascii="Times New Roman" w:hAnsi="Times New Roman" w:cs="Times New Roman"/>
            <w:color w:val="0000FF"/>
            <w:sz w:val="24"/>
            <w:szCs w:val="24"/>
          </w:rPr>
          <w:t>графе 4</w:t>
        </w:r>
      </w:hyperlink>
      <w:r w:rsidRPr="00FB35A3">
        <w:rPr>
          <w:rFonts w:ascii="Times New Roman" w:hAnsi="Times New Roman" w:cs="Times New Roman"/>
          <w:sz w:val="24"/>
          <w:szCs w:val="24"/>
        </w:rPr>
        <w:t xml:space="preserve"> указывается один из следующих видов работ: подготовка ПД,</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проведение    экспертизы     (с    указанием    конкретного    наименования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экспертизы), строительно-монтажные работы (СМР).</w:t>
      </w:r>
    </w:p>
    <w:p w:rsidR="00FB35A3" w:rsidRPr="00FB35A3" w:rsidRDefault="00FB35A3">
      <w:pPr>
        <w:pStyle w:val="ConsPlusNonformat"/>
        <w:jc w:val="both"/>
        <w:rPr>
          <w:rFonts w:ascii="Times New Roman" w:hAnsi="Times New Roman" w:cs="Times New Roman"/>
          <w:sz w:val="24"/>
          <w:szCs w:val="24"/>
        </w:rPr>
      </w:pPr>
      <w:bookmarkStart w:id="56" w:name="P942"/>
      <w:bookmarkEnd w:id="56"/>
      <w:r w:rsidRPr="00FB35A3">
        <w:rPr>
          <w:rFonts w:ascii="Times New Roman" w:hAnsi="Times New Roman" w:cs="Times New Roman"/>
          <w:sz w:val="24"/>
          <w:szCs w:val="24"/>
        </w:rPr>
        <w:t xml:space="preserve">    &lt;3&gt; Перечисляются  наименования  и реквизиты документов, подтверждающих</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объемы   фактически  профинансированных   за   счет  внебюджетных   средств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расходов  на  подготовку ПД, проведение экспертиз  и  осуществление  СМР  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течение 24 месяцев, предшествующих дате подачи проекта на отбор.</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9. Планируемые объемы финансирования мероприятий проекта</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rPr>
          <w:rFonts w:ascii="Times New Roman" w:hAnsi="Times New Roman" w:cs="Times New Roman"/>
          <w:sz w:val="24"/>
          <w:szCs w:val="24"/>
        </w:rPr>
        <w:sectPr w:rsidR="00FB35A3" w:rsidRPr="00FB35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2597"/>
        <w:gridCol w:w="510"/>
        <w:gridCol w:w="643"/>
        <w:gridCol w:w="859"/>
        <w:gridCol w:w="715"/>
        <w:gridCol w:w="792"/>
        <w:gridCol w:w="510"/>
        <w:gridCol w:w="510"/>
        <w:gridCol w:w="571"/>
        <w:gridCol w:w="571"/>
        <w:gridCol w:w="567"/>
        <w:gridCol w:w="510"/>
        <w:gridCol w:w="567"/>
        <w:gridCol w:w="624"/>
        <w:gridCol w:w="567"/>
        <w:gridCol w:w="567"/>
      </w:tblGrid>
      <w:tr w:rsidR="00FB35A3" w:rsidRPr="00FB35A3">
        <w:tc>
          <w:tcPr>
            <w:tcW w:w="63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N п/п</w:t>
            </w:r>
          </w:p>
        </w:tc>
        <w:tc>
          <w:tcPr>
            <w:tcW w:w="259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w:t>
            </w:r>
          </w:p>
        </w:tc>
        <w:tc>
          <w:tcPr>
            <w:tcW w:w="3519" w:type="dxa"/>
            <w:gridSpan w:val="5"/>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на 20__ г.,</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тыс. рублей</w:t>
            </w:r>
          </w:p>
        </w:tc>
        <w:tc>
          <w:tcPr>
            <w:tcW w:w="2729" w:type="dxa"/>
            <w:gridSpan w:val="5"/>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на 20__ г.,</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тыс. рублей</w:t>
            </w:r>
          </w:p>
        </w:tc>
        <w:tc>
          <w:tcPr>
            <w:tcW w:w="2835" w:type="dxa"/>
            <w:gridSpan w:val="5"/>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на 20__ г.,</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тыс. рублей</w:t>
            </w:r>
          </w:p>
        </w:tc>
      </w:tr>
      <w:tr w:rsidR="00FB35A3" w:rsidRPr="00FB35A3">
        <w:tc>
          <w:tcPr>
            <w:tcW w:w="634" w:type="dxa"/>
            <w:vMerge/>
          </w:tcPr>
          <w:p w:rsidR="00FB35A3" w:rsidRPr="00FB35A3" w:rsidRDefault="00FB35A3">
            <w:pPr>
              <w:rPr>
                <w:rFonts w:ascii="Times New Roman" w:hAnsi="Times New Roman" w:cs="Times New Roman"/>
                <w:sz w:val="24"/>
                <w:szCs w:val="24"/>
              </w:rPr>
            </w:pPr>
          </w:p>
        </w:tc>
        <w:tc>
          <w:tcPr>
            <w:tcW w:w="2597" w:type="dxa"/>
            <w:vMerge/>
          </w:tcPr>
          <w:p w:rsidR="00FB35A3" w:rsidRPr="00FB35A3" w:rsidRDefault="00FB35A3">
            <w:pPr>
              <w:rPr>
                <w:rFonts w:ascii="Times New Roman" w:hAnsi="Times New Roman" w:cs="Times New Roman"/>
                <w:sz w:val="24"/>
                <w:szCs w:val="24"/>
              </w:rPr>
            </w:pPr>
          </w:p>
        </w:tc>
        <w:tc>
          <w:tcPr>
            <w:tcW w:w="510"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всего</w:t>
            </w:r>
          </w:p>
        </w:tc>
        <w:tc>
          <w:tcPr>
            <w:tcW w:w="3009" w:type="dxa"/>
            <w:gridSpan w:val="4"/>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 том числе средства</w:t>
            </w:r>
          </w:p>
        </w:tc>
        <w:tc>
          <w:tcPr>
            <w:tcW w:w="510"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всего</w:t>
            </w:r>
          </w:p>
        </w:tc>
        <w:tc>
          <w:tcPr>
            <w:tcW w:w="2219" w:type="dxa"/>
            <w:gridSpan w:val="4"/>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 том числе средства</w:t>
            </w:r>
          </w:p>
        </w:tc>
        <w:tc>
          <w:tcPr>
            <w:tcW w:w="510"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всего</w:t>
            </w:r>
          </w:p>
        </w:tc>
        <w:tc>
          <w:tcPr>
            <w:tcW w:w="2325" w:type="dxa"/>
            <w:gridSpan w:val="4"/>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 том числе средства</w:t>
            </w:r>
          </w:p>
        </w:tc>
      </w:tr>
      <w:tr w:rsidR="00FB35A3" w:rsidRPr="00FB35A3">
        <w:tc>
          <w:tcPr>
            <w:tcW w:w="634" w:type="dxa"/>
            <w:vMerge/>
          </w:tcPr>
          <w:p w:rsidR="00FB35A3" w:rsidRPr="00FB35A3" w:rsidRDefault="00FB35A3">
            <w:pPr>
              <w:rPr>
                <w:rFonts w:ascii="Times New Roman" w:hAnsi="Times New Roman" w:cs="Times New Roman"/>
                <w:sz w:val="24"/>
                <w:szCs w:val="24"/>
              </w:rPr>
            </w:pPr>
          </w:p>
        </w:tc>
        <w:tc>
          <w:tcPr>
            <w:tcW w:w="2597" w:type="dxa"/>
            <w:vMerge/>
          </w:tcPr>
          <w:p w:rsidR="00FB35A3" w:rsidRPr="00FB35A3" w:rsidRDefault="00FB35A3">
            <w:pPr>
              <w:rPr>
                <w:rFonts w:ascii="Times New Roman" w:hAnsi="Times New Roman" w:cs="Times New Roman"/>
                <w:sz w:val="24"/>
                <w:szCs w:val="24"/>
              </w:rPr>
            </w:pPr>
          </w:p>
        </w:tc>
        <w:tc>
          <w:tcPr>
            <w:tcW w:w="510" w:type="dxa"/>
            <w:vMerge/>
          </w:tcPr>
          <w:p w:rsidR="00FB35A3" w:rsidRPr="00FB35A3" w:rsidRDefault="00FB35A3">
            <w:pPr>
              <w:rPr>
                <w:rFonts w:ascii="Times New Roman" w:hAnsi="Times New Roman" w:cs="Times New Roman"/>
                <w:sz w:val="24"/>
                <w:szCs w:val="24"/>
              </w:rPr>
            </w:pPr>
          </w:p>
        </w:tc>
        <w:tc>
          <w:tcPr>
            <w:tcW w:w="64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ФБ </w:t>
            </w:r>
            <w:hyperlink w:anchor="P1066" w:history="1">
              <w:r w:rsidRPr="00FB35A3">
                <w:rPr>
                  <w:rFonts w:ascii="Times New Roman" w:hAnsi="Times New Roman" w:cs="Times New Roman"/>
                  <w:color w:val="0000FF"/>
                  <w:sz w:val="24"/>
                  <w:szCs w:val="24"/>
                </w:rPr>
                <w:t>&lt;1&gt;</w:t>
              </w:r>
            </w:hyperlink>
          </w:p>
        </w:tc>
        <w:tc>
          <w:tcPr>
            <w:tcW w:w="85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РБ </w:t>
            </w:r>
            <w:hyperlink w:anchor="P1067" w:history="1">
              <w:r w:rsidRPr="00FB35A3">
                <w:rPr>
                  <w:rFonts w:ascii="Times New Roman" w:hAnsi="Times New Roman" w:cs="Times New Roman"/>
                  <w:color w:val="0000FF"/>
                  <w:sz w:val="24"/>
                  <w:szCs w:val="24"/>
                </w:rPr>
                <w:t>&lt;2&gt;</w:t>
              </w:r>
            </w:hyperlink>
          </w:p>
        </w:tc>
        <w:tc>
          <w:tcPr>
            <w:tcW w:w="71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МБ </w:t>
            </w:r>
            <w:hyperlink w:anchor="P1068" w:history="1">
              <w:r w:rsidRPr="00FB35A3">
                <w:rPr>
                  <w:rFonts w:ascii="Times New Roman" w:hAnsi="Times New Roman" w:cs="Times New Roman"/>
                  <w:color w:val="0000FF"/>
                  <w:sz w:val="24"/>
                  <w:szCs w:val="24"/>
                </w:rPr>
                <w:t>&lt;3&gt;</w:t>
              </w:r>
            </w:hyperlink>
          </w:p>
        </w:tc>
        <w:tc>
          <w:tcPr>
            <w:tcW w:w="79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ВБ </w:t>
            </w:r>
            <w:hyperlink w:anchor="P1069" w:history="1">
              <w:r w:rsidRPr="00FB35A3">
                <w:rPr>
                  <w:rFonts w:ascii="Times New Roman" w:hAnsi="Times New Roman" w:cs="Times New Roman"/>
                  <w:color w:val="0000FF"/>
                  <w:sz w:val="24"/>
                  <w:szCs w:val="24"/>
                </w:rPr>
                <w:t>&lt;4&gt;</w:t>
              </w:r>
            </w:hyperlink>
          </w:p>
        </w:tc>
        <w:tc>
          <w:tcPr>
            <w:tcW w:w="510" w:type="dxa"/>
            <w:vMerge/>
          </w:tcPr>
          <w:p w:rsidR="00FB35A3" w:rsidRPr="00FB35A3" w:rsidRDefault="00FB35A3">
            <w:pPr>
              <w:rPr>
                <w:rFonts w:ascii="Times New Roman" w:hAnsi="Times New Roman" w:cs="Times New Roman"/>
                <w:sz w:val="24"/>
                <w:szCs w:val="24"/>
              </w:rPr>
            </w:pPr>
          </w:p>
        </w:tc>
        <w:tc>
          <w:tcPr>
            <w:tcW w:w="5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ФБ</w:t>
            </w:r>
          </w:p>
        </w:tc>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РБ</w:t>
            </w:r>
          </w:p>
        </w:tc>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МБ</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ВБ</w:t>
            </w:r>
          </w:p>
        </w:tc>
        <w:tc>
          <w:tcPr>
            <w:tcW w:w="510" w:type="dxa"/>
            <w:vMerge/>
          </w:tcPr>
          <w:p w:rsidR="00FB35A3" w:rsidRPr="00FB35A3" w:rsidRDefault="00FB35A3">
            <w:pPr>
              <w:rPr>
                <w:rFonts w:ascii="Times New Roman" w:hAnsi="Times New Roman" w:cs="Times New Roman"/>
                <w:sz w:val="24"/>
                <w:szCs w:val="24"/>
              </w:rPr>
            </w:pP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ФБ</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РБ</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МБ</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ВБ</w:t>
            </w:r>
          </w:p>
        </w:tc>
      </w:tr>
      <w:tr w:rsidR="00FB35A3" w:rsidRPr="00FB35A3">
        <w:tc>
          <w:tcPr>
            <w:tcW w:w="6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59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5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64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85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71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79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5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8</w:t>
            </w:r>
          </w:p>
        </w:tc>
        <w:tc>
          <w:tcPr>
            <w:tcW w:w="5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9</w:t>
            </w:r>
          </w:p>
        </w:tc>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10</w:t>
            </w:r>
          </w:p>
        </w:tc>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11</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12</w:t>
            </w:r>
          </w:p>
        </w:tc>
        <w:tc>
          <w:tcPr>
            <w:tcW w:w="51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14</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15</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16</w:t>
            </w:r>
          </w:p>
        </w:tc>
        <w:tc>
          <w:tcPr>
            <w:tcW w:w="5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17</w:t>
            </w:r>
          </w:p>
        </w:tc>
      </w:tr>
      <w:tr w:rsidR="00FB35A3" w:rsidRPr="00FB35A3">
        <w:tc>
          <w:tcPr>
            <w:tcW w:w="6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11680" w:type="dxa"/>
            <w:gridSpan w:val="16"/>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6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11680" w:type="dxa"/>
            <w:gridSpan w:val="16"/>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6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59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643" w:type="dxa"/>
          </w:tcPr>
          <w:p w:rsidR="00FB35A3" w:rsidRPr="00FB35A3" w:rsidRDefault="00FB35A3">
            <w:pPr>
              <w:pStyle w:val="ConsPlusNormal"/>
              <w:rPr>
                <w:rFonts w:ascii="Times New Roman" w:hAnsi="Times New Roman" w:cs="Times New Roman"/>
                <w:sz w:val="24"/>
                <w:szCs w:val="24"/>
              </w:rPr>
            </w:pPr>
          </w:p>
        </w:tc>
        <w:tc>
          <w:tcPr>
            <w:tcW w:w="859" w:type="dxa"/>
          </w:tcPr>
          <w:p w:rsidR="00FB35A3" w:rsidRPr="00FB35A3" w:rsidRDefault="00FB35A3">
            <w:pPr>
              <w:pStyle w:val="ConsPlusNormal"/>
              <w:rPr>
                <w:rFonts w:ascii="Times New Roman" w:hAnsi="Times New Roman" w:cs="Times New Roman"/>
                <w:sz w:val="24"/>
                <w:szCs w:val="24"/>
              </w:rPr>
            </w:pPr>
          </w:p>
        </w:tc>
        <w:tc>
          <w:tcPr>
            <w:tcW w:w="715" w:type="dxa"/>
          </w:tcPr>
          <w:p w:rsidR="00FB35A3" w:rsidRPr="00FB35A3" w:rsidRDefault="00FB35A3">
            <w:pPr>
              <w:pStyle w:val="ConsPlusNormal"/>
              <w:rPr>
                <w:rFonts w:ascii="Times New Roman" w:hAnsi="Times New Roman" w:cs="Times New Roman"/>
                <w:sz w:val="24"/>
                <w:szCs w:val="24"/>
              </w:rPr>
            </w:pPr>
          </w:p>
        </w:tc>
        <w:tc>
          <w:tcPr>
            <w:tcW w:w="792"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59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643" w:type="dxa"/>
          </w:tcPr>
          <w:p w:rsidR="00FB35A3" w:rsidRPr="00FB35A3" w:rsidRDefault="00FB35A3">
            <w:pPr>
              <w:pStyle w:val="ConsPlusNormal"/>
              <w:rPr>
                <w:rFonts w:ascii="Times New Roman" w:hAnsi="Times New Roman" w:cs="Times New Roman"/>
                <w:sz w:val="24"/>
                <w:szCs w:val="24"/>
              </w:rPr>
            </w:pPr>
          </w:p>
        </w:tc>
        <w:tc>
          <w:tcPr>
            <w:tcW w:w="859" w:type="dxa"/>
          </w:tcPr>
          <w:p w:rsidR="00FB35A3" w:rsidRPr="00FB35A3" w:rsidRDefault="00FB35A3">
            <w:pPr>
              <w:pStyle w:val="ConsPlusNormal"/>
              <w:rPr>
                <w:rFonts w:ascii="Times New Roman" w:hAnsi="Times New Roman" w:cs="Times New Roman"/>
                <w:sz w:val="24"/>
                <w:szCs w:val="24"/>
              </w:rPr>
            </w:pPr>
          </w:p>
        </w:tc>
        <w:tc>
          <w:tcPr>
            <w:tcW w:w="715" w:type="dxa"/>
          </w:tcPr>
          <w:p w:rsidR="00FB35A3" w:rsidRPr="00FB35A3" w:rsidRDefault="00FB35A3">
            <w:pPr>
              <w:pStyle w:val="ConsPlusNormal"/>
              <w:rPr>
                <w:rFonts w:ascii="Times New Roman" w:hAnsi="Times New Roman" w:cs="Times New Roman"/>
                <w:sz w:val="24"/>
                <w:szCs w:val="24"/>
              </w:rPr>
            </w:pPr>
          </w:p>
        </w:tc>
        <w:tc>
          <w:tcPr>
            <w:tcW w:w="792"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34"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59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643" w:type="dxa"/>
          </w:tcPr>
          <w:p w:rsidR="00FB35A3" w:rsidRPr="00FB35A3" w:rsidRDefault="00FB35A3">
            <w:pPr>
              <w:pStyle w:val="ConsPlusNormal"/>
              <w:rPr>
                <w:rFonts w:ascii="Times New Roman" w:hAnsi="Times New Roman" w:cs="Times New Roman"/>
                <w:sz w:val="24"/>
                <w:szCs w:val="24"/>
              </w:rPr>
            </w:pPr>
          </w:p>
        </w:tc>
        <w:tc>
          <w:tcPr>
            <w:tcW w:w="859" w:type="dxa"/>
          </w:tcPr>
          <w:p w:rsidR="00FB35A3" w:rsidRPr="00FB35A3" w:rsidRDefault="00FB35A3">
            <w:pPr>
              <w:pStyle w:val="ConsPlusNormal"/>
              <w:rPr>
                <w:rFonts w:ascii="Times New Roman" w:hAnsi="Times New Roman" w:cs="Times New Roman"/>
                <w:sz w:val="24"/>
                <w:szCs w:val="24"/>
              </w:rPr>
            </w:pPr>
          </w:p>
        </w:tc>
        <w:tc>
          <w:tcPr>
            <w:tcW w:w="715" w:type="dxa"/>
          </w:tcPr>
          <w:p w:rsidR="00FB35A3" w:rsidRPr="00FB35A3" w:rsidRDefault="00FB35A3">
            <w:pPr>
              <w:pStyle w:val="ConsPlusNormal"/>
              <w:rPr>
                <w:rFonts w:ascii="Times New Roman" w:hAnsi="Times New Roman" w:cs="Times New Roman"/>
                <w:sz w:val="24"/>
                <w:szCs w:val="24"/>
              </w:rPr>
            </w:pPr>
          </w:p>
        </w:tc>
        <w:tc>
          <w:tcPr>
            <w:tcW w:w="792"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34" w:type="dxa"/>
          </w:tcPr>
          <w:p w:rsidR="00FB35A3" w:rsidRPr="00FB35A3" w:rsidRDefault="00FB35A3">
            <w:pPr>
              <w:pStyle w:val="ConsPlusNormal"/>
              <w:rPr>
                <w:rFonts w:ascii="Times New Roman" w:hAnsi="Times New Roman" w:cs="Times New Roman"/>
                <w:sz w:val="24"/>
                <w:szCs w:val="24"/>
              </w:rPr>
            </w:pPr>
          </w:p>
        </w:tc>
        <w:tc>
          <w:tcPr>
            <w:tcW w:w="2597" w:type="dxa"/>
            <w:vAlign w:val="center"/>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ИТОГО:</w:t>
            </w:r>
          </w:p>
        </w:tc>
        <w:tc>
          <w:tcPr>
            <w:tcW w:w="510" w:type="dxa"/>
          </w:tcPr>
          <w:p w:rsidR="00FB35A3" w:rsidRPr="00FB35A3" w:rsidRDefault="00FB35A3">
            <w:pPr>
              <w:pStyle w:val="ConsPlusNormal"/>
              <w:rPr>
                <w:rFonts w:ascii="Times New Roman" w:hAnsi="Times New Roman" w:cs="Times New Roman"/>
                <w:sz w:val="24"/>
                <w:szCs w:val="24"/>
              </w:rPr>
            </w:pPr>
          </w:p>
        </w:tc>
        <w:tc>
          <w:tcPr>
            <w:tcW w:w="643" w:type="dxa"/>
          </w:tcPr>
          <w:p w:rsidR="00FB35A3" w:rsidRPr="00FB35A3" w:rsidRDefault="00FB35A3">
            <w:pPr>
              <w:pStyle w:val="ConsPlusNormal"/>
              <w:rPr>
                <w:rFonts w:ascii="Times New Roman" w:hAnsi="Times New Roman" w:cs="Times New Roman"/>
                <w:sz w:val="24"/>
                <w:szCs w:val="24"/>
              </w:rPr>
            </w:pPr>
          </w:p>
        </w:tc>
        <w:tc>
          <w:tcPr>
            <w:tcW w:w="859" w:type="dxa"/>
          </w:tcPr>
          <w:p w:rsidR="00FB35A3" w:rsidRPr="00FB35A3" w:rsidRDefault="00FB35A3">
            <w:pPr>
              <w:pStyle w:val="ConsPlusNormal"/>
              <w:rPr>
                <w:rFonts w:ascii="Times New Roman" w:hAnsi="Times New Roman" w:cs="Times New Roman"/>
                <w:sz w:val="24"/>
                <w:szCs w:val="24"/>
              </w:rPr>
            </w:pPr>
          </w:p>
        </w:tc>
        <w:tc>
          <w:tcPr>
            <w:tcW w:w="715" w:type="dxa"/>
          </w:tcPr>
          <w:p w:rsidR="00FB35A3" w:rsidRPr="00FB35A3" w:rsidRDefault="00FB35A3">
            <w:pPr>
              <w:pStyle w:val="ConsPlusNormal"/>
              <w:rPr>
                <w:rFonts w:ascii="Times New Roman" w:hAnsi="Times New Roman" w:cs="Times New Roman"/>
                <w:sz w:val="24"/>
                <w:szCs w:val="24"/>
              </w:rPr>
            </w:pPr>
          </w:p>
        </w:tc>
        <w:tc>
          <w:tcPr>
            <w:tcW w:w="792"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71"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10"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c>
          <w:tcPr>
            <w:tcW w:w="56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rPr>
          <w:rFonts w:ascii="Times New Roman" w:hAnsi="Times New Roman" w:cs="Times New Roman"/>
          <w:sz w:val="24"/>
          <w:szCs w:val="24"/>
        </w:rPr>
        <w:sectPr w:rsidR="00FB35A3" w:rsidRPr="00FB35A3">
          <w:pgSz w:w="16838" w:h="11905" w:orient="landscape"/>
          <w:pgMar w:top="1701" w:right="1134" w:bottom="850" w:left="1134" w:header="0" w:footer="0" w:gutter="0"/>
          <w:cols w:space="720"/>
        </w:sect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57" w:name="P1066"/>
      <w:bookmarkEnd w:id="57"/>
      <w:r w:rsidRPr="00FB35A3">
        <w:rPr>
          <w:rFonts w:ascii="Times New Roman" w:hAnsi="Times New Roman" w:cs="Times New Roman"/>
          <w:sz w:val="24"/>
          <w:szCs w:val="24"/>
        </w:rPr>
        <w:t xml:space="preserve">    &lt;1&gt; Объем средств из федерального бюджета.</w:t>
      </w:r>
    </w:p>
    <w:p w:rsidR="00FB35A3" w:rsidRPr="00FB35A3" w:rsidRDefault="00FB35A3">
      <w:pPr>
        <w:pStyle w:val="ConsPlusNonformat"/>
        <w:jc w:val="both"/>
        <w:rPr>
          <w:rFonts w:ascii="Times New Roman" w:hAnsi="Times New Roman" w:cs="Times New Roman"/>
          <w:sz w:val="24"/>
          <w:szCs w:val="24"/>
        </w:rPr>
      </w:pPr>
      <w:bookmarkStart w:id="58" w:name="P1067"/>
      <w:bookmarkEnd w:id="58"/>
      <w:r w:rsidRPr="00FB35A3">
        <w:rPr>
          <w:rFonts w:ascii="Times New Roman" w:hAnsi="Times New Roman" w:cs="Times New Roman"/>
          <w:sz w:val="24"/>
          <w:szCs w:val="24"/>
        </w:rPr>
        <w:t xml:space="preserve">    &lt;2&gt; Объем средств из бюджета субъекта Российской Федерации.</w:t>
      </w:r>
    </w:p>
    <w:p w:rsidR="00FB35A3" w:rsidRPr="00FB35A3" w:rsidRDefault="00FB35A3">
      <w:pPr>
        <w:pStyle w:val="ConsPlusNonformat"/>
        <w:jc w:val="both"/>
        <w:rPr>
          <w:rFonts w:ascii="Times New Roman" w:hAnsi="Times New Roman" w:cs="Times New Roman"/>
          <w:sz w:val="24"/>
          <w:szCs w:val="24"/>
        </w:rPr>
      </w:pPr>
      <w:bookmarkStart w:id="59" w:name="P1068"/>
      <w:bookmarkEnd w:id="59"/>
      <w:r w:rsidRPr="00FB35A3">
        <w:rPr>
          <w:rFonts w:ascii="Times New Roman" w:hAnsi="Times New Roman" w:cs="Times New Roman"/>
          <w:sz w:val="24"/>
          <w:szCs w:val="24"/>
        </w:rPr>
        <w:t xml:space="preserve">    &lt;3&gt; Объем средств из местных бюджетов.</w:t>
      </w:r>
    </w:p>
    <w:p w:rsidR="00FB35A3" w:rsidRPr="00FB35A3" w:rsidRDefault="00FB35A3">
      <w:pPr>
        <w:pStyle w:val="ConsPlusNonformat"/>
        <w:jc w:val="both"/>
        <w:rPr>
          <w:rFonts w:ascii="Times New Roman" w:hAnsi="Times New Roman" w:cs="Times New Roman"/>
          <w:sz w:val="24"/>
          <w:szCs w:val="24"/>
        </w:rPr>
      </w:pPr>
      <w:bookmarkStart w:id="60" w:name="P1069"/>
      <w:bookmarkEnd w:id="60"/>
      <w:r w:rsidRPr="00FB35A3">
        <w:rPr>
          <w:rFonts w:ascii="Times New Roman" w:hAnsi="Times New Roman" w:cs="Times New Roman"/>
          <w:sz w:val="24"/>
          <w:szCs w:val="24"/>
        </w:rPr>
        <w:t xml:space="preserve">    &lt;4&gt; Объем средств из внебюджетных источников.</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 Характеристика территории реализации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10.1. Потенциал территории реализации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2866"/>
        <w:gridCol w:w="2957"/>
        <w:gridCol w:w="2665"/>
      </w:tblGrid>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86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Потенциал территории</w:t>
            </w:r>
          </w:p>
        </w:tc>
        <w:tc>
          <w:tcPr>
            <w:tcW w:w="29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Объекты, характеризующие потенциал</w:t>
            </w:r>
          </w:p>
        </w:tc>
        <w:tc>
          <w:tcPr>
            <w:tcW w:w="266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Описание объектов</w:t>
            </w: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86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9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66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r>
      <w:tr w:rsidR="00FB35A3" w:rsidRPr="00FB35A3">
        <w:tc>
          <w:tcPr>
            <w:tcW w:w="576"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88" w:type="dxa"/>
            <w:gridSpan w:val="3"/>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76"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866" w:type="dxa"/>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Природный потенциал</w:t>
            </w:r>
          </w:p>
        </w:tc>
        <w:tc>
          <w:tcPr>
            <w:tcW w:w="2957" w:type="dxa"/>
          </w:tcPr>
          <w:p w:rsidR="00FB35A3" w:rsidRPr="00FB35A3" w:rsidRDefault="00FB35A3">
            <w:pPr>
              <w:pStyle w:val="ConsPlusNormal"/>
              <w:rPr>
                <w:rFonts w:ascii="Times New Roman" w:hAnsi="Times New Roman" w:cs="Times New Roman"/>
                <w:sz w:val="24"/>
                <w:szCs w:val="24"/>
              </w:rPr>
            </w:pPr>
          </w:p>
        </w:tc>
        <w:tc>
          <w:tcPr>
            <w:tcW w:w="266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866" w:type="dxa"/>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Экономический потенциал </w:t>
            </w:r>
            <w:hyperlink w:anchor="P1099" w:history="1">
              <w:r w:rsidRPr="00FB35A3">
                <w:rPr>
                  <w:rFonts w:ascii="Times New Roman" w:hAnsi="Times New Roman" w:cs="Times New Roman"/>
                  <w:color w:val="0000FF"/>
                  <w:sz w:val="24"/>
                  <w:szCs w:val="24"/>
                </w:rPr>
                <w:t>&lt;1&gt;</w:t>
              </w:r>
            </w:hyperlink>
          </w:p>
        </w:tc>
        <w:tc>
          <w:tcPr>
            <w:tcW w:w="2957" w:type="dxa"/>
          </w:tcPr>
          <w:p w:rsidR="00FB35A3" w:rsidRPr="00FB35A3" w:rsidRDefault="00FB35A3">
            <w:pPr>
              <w:pStyle w:val="ConsPlusNormal"/>
              <w:rPr>
                <w:rFonts w:ascii="Times New Roman" w:hAnsi="Times New Roman" w:cs="Times New Roman"/>
                <w:sz w:val="24"/>
                <w:szCs w:val="24"/>
              </w:rPr>
            </w:pPr>
          </w:p>
        </w:tc>
        <w:tc>
          <w:tcPr>
            <w:tcW w:w="266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866" w:type="dxa"/>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Человеческий потенциал</w:t>
            </w:r>
          </w:p>
        </w:tc>
        <w:tc>
          <w:tcPr>
            <w:tcW w:w="2957" w:type="dxa"/>
          </w:tcPr>
          <w:p w:rsidR="00FB35A3" w:rsidRPr="00FB35A3" w:rsidRDefault="00FB35A3">
            <w:pPr>
              <w:pStyle w:val="ConsPlusNormal"/>
              <w:rPr>
                <w:rFonts w:ascii="Times New Roman" w:hAnsi="Times New Roman" w:cs="Times New Roman"/>
                <w:sz w:val="24"/>
                <w:szCs w:val="24"/>
              </w:rPr>
            </w:pPr>
          </w:p>
        </w:tc>
        <w:tc>
          <w:tcPr>
            <w:tcW w:w="2665"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61" w:name="P1099"/>
      <w:bookmarkEnd w:id="61"/>
      <w:r w:rsidRPr="00FB35A3">
        <w:rPr>
          <w:rFonts w:ascii="Times New Roman" w:hAnsi="Times New Roman" w:cs="Times New Roman"/>
          <w:sz w:val="24"/>
          <w:szCs w:val="24"/>
        </w:rPr>
        <w:t xml:space="preserve">    &lt;1&gt; В   том   числе   указывается   удаленность   от   соответствующего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административного центра и  столицы  соответствующего  субъекта  Российской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Федерации.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10.2. Численность населения, проживающего на территории реализации проекта,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его возрастная и экономическая структура</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rPr>
          <w:rFonts w:ascii="Times New Roman" w:hAnsi="Times New Roman" w:cs="Times New Roman"/>
          <w:sz w:val="24"/>
          <w:szCs w:val="24"/>
        </w:rPr>
        <w:sectPr w:rsidR="00FB35A3" w:rsidRPr="00FB35A3">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8"/>
        <w:gridCol w:w="2261"/>
        <w:gridCol w:w="706"/>
        <w:gridCol w:w="701"/>
        <w:gridCol w:w="706"/>
        <w:gridCol w:w="701"/>
        <w:gridCol w:w="624"/>
        <w:gridCol w:w="624"/>
        <w:gridCol w:w="624"/>
        <w:gridCol w:w="624"/>
        <w:gridCol w:w="624"/>
        <w:gridCol w:w="624"/>
        <w:gridCol w:w="624"/>
      </w:tblGrid>
      <w:tr w:rsidR="00FB35A3" w:rsidRPr="00FB35A3">
        <w:tc>
          <w:tcPr>
            <w:tcW w:w="758"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N п/п</w:t>
            </w:r>
          </w:p>
        </w:tc>
        <w:tc>
          <w:tcPr>
            <w:tcW w:w="226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Структура населения</w:t>
            </w:r>
          </w:p>
        </w:tc>
        <w:tc>
          <w:tcPr>
            <w:tcW w:w="7182" w:type="dxa"/>
            <w:gridSpan w:val="11"/>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Численность населения на 1 января</w:t>
            </w:r>
          </w:p>
        </w:tc>
      </w:tr>
      <w:tr w:rsidR="00FB35A3" w:rsidRPr="00FB35A3">
        <w:tc>
          <w:tcPr>
            <w:tcW w:w="758" w:type="dxa"/>
            <w:vMerge/>
          </w:tcPr>
          <w:p w:rsidR="00FB35A3" w:rsidRPr="00FB35A3" w:rsidRDefault="00FB35A3">
            <w:pPr>
              <w:rPr>
                <w:rFonts w:ascii="Times New Roman" w:hAnsi="Times New Roman" w:cs="Times New Roman"/>
                <w:sz w:val="24"/>
                <w:szCs w:val="24"/>
              </w:rPr>
            </w:pPr>
          </w:p>
        </w:tc>
        <w:tc>
          <w:tcPr>
            <w:tcW w:w="2261" w:type="dxa"/>
            <w:vMerge/>
          </w:tcPr>
          <w:p w:rsidR="00FB35A3" w:rsidRPr="00FB35A3" w:rsidRDefault="00FB35A3">
            <w:pPr>
              <w:rPr>
                <w:rFonts w:ascii="Times New Roman" w:hAnsi="Times New Roman" w:cs="Times New Roman"/>
                <w:sz w:val="24"/>
                <w:szCs w:val="24"/>
              </w:rPr>
            </w:pPr>
          </w:p>
        </w:tc>
        <w:tc>
          <w:tcPr>
            <w:tcW w:w="70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2019</w:t>
            </w: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2020</w:t>
            </w:r>
          </w:p>
        </w:tc>
        <w:tc>
          <w:tcPr>
            <w:tcW w:w="70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2021</w:t>
            </w: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2022</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2023</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2024</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2025</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2026</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2027</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2028</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2029</w:t>
            </w:r>
          </w:p>
        </w:tc>
      </w:tr>
      <w:tr w:rsidR="00FB35A3" w:rsidRPr="00FB35A3">
        <w:tc>
          <w:tcPr>
            <w:tcW w:w="75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6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70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70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8</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9</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10</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11</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12</w:t>
            </w:r>
          </w:p>
        </w:tc>
        <w:tc>
          <w:tcPr>
            <w:tcW w:w="62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w:t>
            </w: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9443" w:type="dxa"/>
            <w:gridSpan w:val="12"/>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Всего населения,</w:t>
            </w:r>
          </w:p>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чел.</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rPr>
                <w:rFonts w:ascii="Times New Roman" w:hAnsi="Times New Roman" w:cs="Times New Roman"/>
                <w:sz w:val="24"/>
                <w:szCs w:val="24"/>
              </w:rPr>
            </w:pP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 том числе</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0 до 12 мес.</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1.2</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 года до 6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7 до 17 лет, из них.</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7 до 14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1.3.2</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16 до 17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1.4</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18 до 65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1.5</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старше 65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1.5.1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 том числе от 66 до 72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 xml:space="preserve">Экономически активное население </w:t>
            </w:r>
            <w:hyperlink w:anchor="P1479" w:history="1">
              <w:r w:rsidRPr="00FB35A3">
                <w:rPr>
                  <w:rFonts w:ascii="Times New Roman" w:hAnsi="Times New Roman" w:cs="Times New Roman"/>
                  <w:color w:val="0000FF"/>
                  <w:sz w:val="24"/>
                  <w:szCs w:val="24"/>
                </w:rPr>
                <w:t>&lt;1&gt;</w:t>
              </w:r>
            </w:hyperlink>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 xml:space="preserve">Трудоспособное </w:t>
            </w:r>
            <w:r w:rsidRPr="00FB35A3">
              <w:rPr>
                <w:rFonts w:ascii="Times New Roman" w:hAnsi="Times New Roman" w:cs="Times New Roman"/>
                <w:sz w:val="24"/>
                <w:szCs w:val="24"/>
              </w:rPr>
              <w:lastRenderedPageBreak/>
              <w:t xml:space="preserve">население </w:t>
            </w:r>
            <w:hyperlink w:anchor="P1481" w:history="1">
              <w:r w:rsidRPr="00FB35A3">
                <w:rPr>
                  <w:rFonts w:ascii="Times New Roman" w:hAnsi="Times New Roman" w:cs="Times New Roman"/>
                  <w:color w:val="0000FF"/>
                  <w:sz w:val="24"/>
                  <w:szCs w:val="24"/>
                </w:rPr>
                <w:t>&lt;2&gt;</w:t>
              </w:r>
            </w:hyperlink>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4</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 xml:space="preserve">Занятое население </w:t>
            </w:r>
            <w:hyperlink w:anchor="P1483" w:history="1">
              <w:r w:rsidRPr="00FB35A3">
                <w:rPr>
                  <w:rFonts w:ascii="Times New Roman" w:hAnsi="Times New Roman" w:cs="Times New Roman"/>
                  <w:color w:val="0000FF"/>
                  <w:sz w:val="24"/>
                  <w:szCs w:val="24"/>
                </w:rPr>
                <w:t>&lt;3&gt;</w:t>
              </w:r>
            </w:hyperlink>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9443" w:type="dxa"/>
            <w:gridSpan w:val="12"/>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населенного пункта </w:t>
            </w:r>
            <w:hyperlink w:anchor="P1485" w:history="1">
              <w:r w:rsidRPr="00FB35A3">
                <w:rPr>
                  <w:rFonts w:ascii="Times New Roman" w:hAnsi="Times New Roman" w:cs="Times New Roman"/>
                  <w:color w:val="0000FF"/>
                  <w:sz w:val="24"/>
                  <w:szCs w:val="24"/>
                </w:rPr>
                <w:t>&lt;4&gt;</w:t>
              </w:r>
            </w:hyperlink>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Всего населения,</w:t>
            </w:r>
          </w:p>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чел.</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rPr>
                <w:rFonts w:ascii="Times New Roman" w:hAnsi="Times New Roman" w:cs="Times New Roman"/>
                <w:sz w:val="24"/>
                <w:szCs w:val="24"/>
              </w:rPr>
            </w:pP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 том числе</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0 до 12 мес.</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1.2</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 года до 6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7 до 17 лет, из них::</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1.3.1</w:t>
            </w:r>
          </w:p>
        </w:tc>
        <w:tc>
          <w:tcPr>
            <w:tcW w:w="2261"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7 до 14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1.3.2</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16 до 17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1.4</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от 18 до 65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1.5</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старше 65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1.5.1</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 том числе от 66 до 72 лет</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Экономически активное население</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Трудоспособное население</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758"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4</w:t>
            </w:r>
          </w:p>
        </w:tc>
        <w:tc>
          <w:tcPr>
            <w:tcW w:w="2261" w:type="dxa"/>
            <w:vAlign w:val="center"/>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Занятое население</w:t>
            </w: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70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c>
          <w:tcPr>
            <w:tcW w:w="62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rPr>
          <w:rFonts w:ascii="Times New Roman" w:hAnsi="Times New Roman" w:cs="Times New Roman"/>
          <w:sz w:val="24"/>
          <w:szCs w:val="24"/>
        </w:rPr>
        <w:sectPr w:rsidR="00FB35A3" w:rsidRPr="00FB35A3">
          <w:pgSz w:w="16838" w:h="11905" w:orient="landscape"/>
          <w:pgMar w:top="1701" w:right="1134" w:bottom="850" w:left="1134" w:header="0" w:footer="0" w:gutter="0"/>
          <w:cols w:space="720"/>
        </w:sect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62" w:name="P1479"/>
      <w:bookmarkEnd w:id="62"/>
      <w:r w:rsidRPr="00FB35A3">
        <w:rPr>
          <w:rFonts w:ascii="Times New Roman" w:hAnsi="Times New Roman" w:cs="Times New Roman"/>
          <w:sz w:val="24"/>
          <w:szCs w:val="24"/>
        </w:rPr>
        <w:t xml:space="preserve">    &lt;1&gt; За экономически активное население принимается населения в возрасте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от 15 до 72 лет.</w:t>
      </w:r>
    </w:p>
    <w:p w:rsidR="00FB35A3" w:rsidRPr="00FB35A3" w:rsidRDefault="00FB35A3">
      <w:pPr>
        <w:pStyle w:val="ConsPlusNonformat"/>
        <w:jc w:val="both"/>
        <w:rPr>
          <w:rFonts w:ascii="Times New Roman" w:hAnsi="Times New Roman" w:cs="Times New Roman"/>
          <w:sz w:val="24"/>
          <w:szCs w:val="24"/>
        </w:rPr>
      </w:pPr>
      <w:bookmarkStart w:id="63" w:name="P1481"/>
      <w:bookmarkEnd w:id="63"/>
      <w:r w:rsidRPr="00FB35A3">
        <w:rPr>
          <w:rFonts w:ascii="Times New Roman" w:hAnsi="Times New Roman" w:cs="Times New Roman"/>
          <w:sz w:val="24"/>
          <w:szCs w:val="24"/>
        </w:rPr>
        <w:t xml:space="preserve">    &lt;2&gt; За  трудоспособное население принимается население в трудоспособном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возрасте за вычетом граждан, имеющих I или II группы инвалидности.</w:t>
      </w:r>
    </w:p>
    <w:p w:rsidR="00FB35A3" w:rsidRPr="00FB35A3" w:rsidRDefault="00FB35A3">
      <w:pPr>
        <w:pStyle w:val="ConsPlusNonformat"/>
        <w:jc w:val="both"/>
        <w:rPr>
          <w:rFonts w:ascii="Times New Roman" w:hAnsi="Times New Roman" w:cs="Times New Roman"/>
          <w:sz w:val="24"/>
          <w:szCs w:val="24"/>
        </w:rPr>
      </w:pPr>
      <w:bookmarkStart w:id="64" w:name="P1483"/>
      <w:bookmarkEnd w:id="64"/>
      <w:r w:rsidRPr="00FB35A3">
        <w:rPr>
          <w:rFonts w:ascii="Times New Roman" w:hAnsi="Times New Roman" w:cs="Times New Roman"/>
          <w:sz w:val="24"/>
          <w:szCs w:val="24"/>
        </w:rPr>
        <w:t xml:space="preserve">    &lt;3&gt; Занятое  население  составляет  разницу между экономически активным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населением и безработным.</w:t>
      </w:r>
    </w:p>
    <w:p w:rsidR="00FB35A3" w:rsidRPr="00FB35A3" w:rsidRDefault="00FB35A3">
      <w:pPr>
        <w:pStyle w:val="ConsPlusNonformat"/>
        <w:jc w:val="both"/>
        <w:rPr>
          <w:rFonts w:ascii="Times New Roman" w:hAnsi="Times New Roman" w:cs="Times New Roman"/>
          <w:sz w:val="24"/>
          <w:szCs w:val="24"/>
        </w:rPr>
      </w:pPr>
      <w:bookmarkStart w:id="65" w:name="P1485"/>
      <w:bookmarkEnd w:id="65"/>
      <w:r w:rsidRPr="00FB35A3">
        <w:rPr>
          <w:rFonts w:ascii="Times New Roman" w:hAnsi="Times New Roman" w:cs="Times New Roman"/>
          <w:sz w:val="24"/>
          <w:szCs w:val="24"/>
        </w:rPr>
        <w:t xml:space="preserve">    &lt;4&gt; Приводится  информация по населенным пунктам, в которых планируется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реализация  мероприятий  проекта;  при  этом  при  расчете  соответствующих</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критериев отбора используются  данные  в  целом  по  территории  реализации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10.3. Данные о среднемесячных располагаемых ресурсах (доходах) домохозяйств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  территории реализации проекта и городских домохозяйств соответствующего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субъекта Российской Федерации</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4896"/>
        <w:gridCol w:w="1757"/>
        <w:gridCol w:w="1814"/>
      </w:tblGrid>
      <w:tr w:rsidR="00FB35A3" w:rsidRPr="00FB35A3">
        <w:tc>
          <w:tcPr>
            <w:tcW w:w="576"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4896"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сельской агломерации/населенных пунктов в составе сельской агломерации</w:t>
            </w:r>
          </w:p>
        </w:tc>
        <w:tc>
          <w:tcPr>
            <w:tcW w:w="3571"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Среднемесячный уровень располагаемых ресурсов (доходов), руб.</w:t>
            </w: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4896" w:type="dxa"/>
            <w:vMerge/>
          </w:tcPr>
          <w:p w:rsidR="00FB35A3" w:rsidRPr="00FB35A3" w:rsidRDefault="00FB35A3">
            <w:pPr>
              <w:rPr>
                <w:rFonts w:ascii="Times New Roman" w:hAnsi="Times New Roman" w:cs="Times New Roman"/>
                <w:sz w:val="24"/>
                <w:szCs w:val="24"/>
              </w:rPr>
            </w:pPr>
          </w:p>
        </w:tc>
        <w:tc>
          <w:tcPr>
            <w:tcW w:w="17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сельских домохозяйств</w:t>
            </w:r>
          </w:p>
        </w:tc>
        <w:tc>
          <w:tcPr>
            <w:tcW w:w="181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городских домохозяйств</w:t>
            </w: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489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7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81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w:t>
            </w:r>
          </w:p>
        </w:tc>
        <w:tc>
          <w:tcPr>
            <w:tcW w:w="4896"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c>
          <w:tcPr>
            <w:tcW w:w="1757" w:type="dxa"/>
            <w:vAlign w:val="center"/>
          </w:tcPr>
          <w:p w:rsidR="00FB35A3" w:rsidRPr="00FB35A3" w:rsidRDefault="00FB35A3">
            <w:pPr>
              <w:pStyle w:val="ConsPlusNormal"/>
              <w:jc w:val="center"/>
              <w:rPr>
                <w:rFonts w:ascii="Times New Roman" w:hAnsi="Times New Roman" w:cs="Times New Roman"/>
                <w:sz w:val="24"/>
                <w:szCs w:val="24"/>
              </w:rPr>
            </w:pPr>
            <w:hyperlink w:anchor="P1513" w:history="1">
              <w:r w:rsidRPr="00FB35A3">
                <w:rPr>
                  <w:rFonts w:ascii="Times New Roman" w:hAnsi="Times New Roman" w:cs="Times New Roman"/>
                  <w:color w:val="0000FF"/>
                  <w:sz w:val="24"/>
                  <w:szCs w:val="24"/>
                </w:rPr>
                <w:t>&lt;1&gt;</w:t>
              </w:r>
            </w:hyperlink>
          </w:p>
        </w:tc>
        <w:tc>
          <w:tcPr>
            <w:tcW w:w="1814" w:type="dxa"/>
            <w:vAlign w:val="center"/>
          </w:tcPr>
          <w:p w:rsidR="00FB35A3" w:rsidRPr="00FB35A3" w:rsidRDefault="00FB35A3">
            <w:pPr>
              <w:pStyle w:val="ConsPlusNormal"/>
              <w:jc w:val="center"/>
              <w:rPr>
                <w:rFonts w:ascii="Times New Roman" w:hAnsi="Times New Roman" w:cs="Times New Roman"/>
                <w:sz w:val="24"/>
                <w:szCs w:val="24"/>
              </w:rPr>
            </w:pPr>
            <w:proofErr w:type="spellStart"/>
            <w:r w:rsidRPr="00FB35A3">
              <w:rPr>
                <w:rFonts w:ascii="Times New Roman" w:hAnsi="Times New Roman" w:cs="Times New Roman"/>
                <w:sz w:val="24"/>
                <w:szCs w:val="24"/>
              </w:rPr>
              <w:t>xxx</w:t>
            </w:r>
            <w:proofErr w:type="spellEnd"/>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2</w:t>
            </w:r>
          </w:p>
        </w:tc>
        <w:tc>
          <w:tcPr>
            <w:tcW w:w="4896" w:type="dxa"/>
          </w:tcPr>
          <w:p w:rsidR="00FB35A3" w:rsidRPr="00FB35A3" w:rsidRDefault="00FB35A3">
            <w:pPr>
              <w:pStyle w:val="ConsPlusNormal"/>
              <w:jc w:val="both"/>
              <w:rPr>
                <w:rFonts w:ascii="Times New Roman" w:hAnsi="Times New Roman" w:cs="Times New Roman"/>
                <w:sz w:val="24"/>
                <w:szCs w:val="24"/>
              </w:rPr>
            </w:pPr>
            <w:r w:rsidRPr="00FB35A3">
              <w:rPr>
                <w:rFonts w:ascii="Times New Roman" w:hAnsi="Times New Roman" w:cs="Times New Roman"/>
                <w:sz w:val="24"/>
                <w:szCs w:val="24"/>
              </w:rPr>
              <w:t>Всего по субъекту Российской Федерации</w:t>
            </w:r>
          </w:p>
        </w:tc>
        <w:tc>
          <w:tcPr>
            <w:tcW w:w="1757" w:type="dxa"/>
          </w:tcPr>
          <w:p w:rsidR="00FB35A3" w:rsidRPr="00FB35A3" w:rsidRDefault="00FB35A3">
            <w:pPr>
              <w:pStyle w:val="ConsPlusNormal"/>
              <w:rPr>
                <w:rFonts w:ascii="Times New Roman" w:hAnsi="Times New Roman" w:cs="Times New Roman"/>
                <w:sz w:val="24"/>
                <w:szCs w:val="24"/>
              </w:rPr>
            </w:pPr>
          </w:p>
        </w:tc>
        <w:tc>
          <w:tcPr>
            <w:tcW w:w="181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66" w:name="P1513"/>
      <w:bookmarkEnd w:id="66"/>
      <w:r w:rsidRPr="00FB35A3">
        <w:rPr>
          <w:rFonts w:ascii="Times New Roman" w:hAnsi="Times New Roman" w:cs="Times New Roman"/>
          <w:sz w:val="24"/>
          <w:szCs w:val="24"/>
        </w:rPr>
        <w:t xml:space="preserve">    &lt;1&gt; Данные  по  территории  реализации  проекта  приводятся  только при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наличии соответствующего подтверждения  от  территориального  подразделения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Федеральной службы государственной статистики; при отсутствии подтверждения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данные о среднемесячном уровне </w:t>
      </w:r>
      <w:proofErr w:type="spellStart"/>
      <w:r w:rsidRPr="00FB35A3">
        <w:rPr>
          <w:rFonts w:ascii="Times New Roman" w:hAnsi="Times New Roman" w:cs="Times New Roman"/>
          <w:sz w:val="24"/>
          <w:szCs w:val="24"/>
        </w:rPr>
        <w:t>располагаемыхресурсов</w:t>
      </w:r>
      <w:proofErr w:type="spellEnd"/>
      <w:r w:rsidRPr="00FB35A3">
        <w:rPr>
          <w:rFonts w:ascii="Times New Roman" w:hAnsi="Times New Roman" w:cs="Times New Roman"/>
          <w:sz w:val="24"/>
          <w:szCs w:val="24"/>
        </w:rPr>
        <w:t xml:space="preserve"> сельских  домохозяйств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заполняются в целом по соответствующему субъекту Российской Федерации.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bookmarkStart w:id="67" w:name="P1519"/>
      <w:bookmarkEnd w:id="67"/>
      <w:r w:rsidRPr="00FB35A3">
        <w:rPr>
          <w:rFonts w:ascii="Times New Roman" w:hAnsi="Times New Roman" w:cs="Times New Roman"/>
          <w:sz w:val="24"/>
          <w:szCs w:val="24"/>
        </w:rPr>
        <w:t>10.4. Данные  об  объектах  инфраструктуры,  расположенных  на   территории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проекта (государственная, муниципальная и частная собственность)</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2016"/>
        <w:gridCol w:w="701"/>
        <w:gridCol w:w="2395"/>
        <w:gridCol w:w="1416"/>
        <w:gridCol w:w="964"/>
        <w:gridCol w:w="964"/>
      </w:tblGrid>
      <w:tr w:rsidR="00FB35A3" w:rsidRPr="00FB35A3">
        <w:tc>
          <w:tcPr>
            <w:tcW w:w="576"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016"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Объекты инфраструктуры</w:t>
            </w:r>
          </w:p>
        </w:tc>
        <w:tc>
          <w:tcPr>
            <w:tcW w:w="6440" w:type="dxa"/>
            <w:gridSpan w:val="5"/>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Характеристика объектов инфраструктуры</w:t>
            </w: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2016" w:type="dxa"/>
            <w:vMerge/>
          </w:tcPr>
          <w:p w:rsidR="00FB35A3" w:rsidRPr="00FB35A3" w:rsidRDefault="00FB35A3">
            <w:pPr>
              <w:rPr>
                <w:rFonts w:ascii="Times New Roman" w:hAnsi="Times New Roman" w:cs="Times New Roman"/>
                <w:sz w:val="24"/>
                <w:szCs w:val="24"/>
              </w:rPr>
            </w:pP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кол-во, ед.</w:t>
            </w: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Показатели </w:t>
            </w:r>
            <w:proofErr w:type="spellStart"/>
            <w:r w:rsidRPr="00FB35A3">
              <w:rPr>
                <w:rFonts w:ascii="Times New Roman" w:hAnsi="Times New Roman" w:cs="Times New Roman"/>
                <w:sz w:val="24"/>
                <w:szCs w:val="24"/>
              </w:rPr>
              <w:t>плошади</w:t>
            </w:r>
            <w:proofErr w:type="spellEnd"/>
            <w:r w:rsidRPr="00FB35A3">
              <w:rPr>
                <w:rFonts w:ascii="Times New Roman" w:hAnsi="Times New Roman" w:cs="Times New Roman"/>
                <w:sz w:val="24"/>
                <w:szCs w:val="24"/>
              </w:rPr>
              <w:t>/протяженности/мощности, показатели для расчета уровня обеспеченности населения территории услугами объектами</w:t>
            </w:r>
          </w:p>
        </w:tc>
        <w:tc>
          <w:tcPr>
            <w:tcW w:w="141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Значения показателей</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Норматив обеспеченности</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Фактическая обеспеченность</w:t>
            </w: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1</w:t>
            </w:r>
          </w:p>
        </w:tc>
        <w:tc>
          <w:tcPr>
            <w:tcW w:w="201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70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395" w:type="dxa"/>
          </w:tcPr>
          <w:p w:rsidR="00FB35A3" w:rsidRPr="00FB35A3" w:rsidRDefault="00FB35A3">
            <w:pPr>
              <w:pStyle w:val="ConsPlusNormal"/>
              <w:jc w:val="center"/>
              <w:rPr>
                <w:rFonts w:ascii="Times New Roman" w:hAnsi="Times New Roman" w:cs="Times New Roman"/>
                <w:sz w:val="24"/>
                <w:szCs w:val="24"/>
              </w:rPr>
            </w:pPr>
            <w:bookmarkStart w:id="68" w:name="P1533"/>
            <w:bookmarkEnd w:id="68"/>
            <w:r w:rsidRPr="00FB35A3">
              <w:rPr>
                <w:rFonts w:ascii="Times New Roman" w:hAnsi="Times New Roman" w:cs="Times New Roman"/>
                <w:sz w:val="24"/>
                <w:szCs w:val="24"/>
              </w:rPr>
              <w:t>4</w:t>
            </w:r>
          </w:p>
        </w:tc>
        <w:tc>
          <w:tcPr>
            <w:tcW w:w="1416" w:type="dxa"/>
          </w:tcPr>
          <w:p w:rsidR="00FB35A3" w:rsidRPr="00FB35A3" w:rsidRDefault="00FB35A3">
            <w:pPr>
              <w:pStyle w:val="ConsPlusNormal"/>
              <w:jc w:val="center"/>
              <w:rPr>
                <w:rFonts w:ascii="Times New Roman" w:hAnsi="Times New Roman" w:cs="Times New Roman"/>
                <w:sz w:val="24"/>
                <w:szCs w:val="24"/>
              </w:rPr>
            </w:pPr>
            <w:bookmarkStart w:id="69" w:name="P1534"/>
            <w:bookmarkEnd w:id="69"/>
            <w:r w:rsidRPr="00FB35A3">
              <w:rPr>
                <w:rFonts w:ascii="Times New Roman" w:hAnsi="Times New Roman" w:cs="Times New Roman"/>
                <w:sz w:val="24"/>
                <w:szCs w:val="24"/>
              </w:rPr>
              <w:t>5</w:t>
            </w:r>
          </w:p>
        </w:tc>
        <w:tc>
          <w:tcPr>
            <w:tcW w:w="964" w:type="dxa"/>
          </w:tcPr>
          <w:p w:rsidR="00FB35A3" w:rsidRPr="00FB35A3" w:rsidRDefault="00FB35A3">
            <w:pPr>
              <w:pStyle w:val="ConsPlusNormal"/>
              <w:jc w:val="center"/>
              <w:rPr>
                <w:rFonts w:ascii="Times New Roman" w:hAnsi="Times New Roman" w:cs="Times New Roman"/>
                <w:sz w:val="24"/>
                <w:szCs w:val="24"/>
              </w:rPr>
            </w:pPr>
            <w:bookmarkStart w:id="70" w:name="P1535"/>
            <w:bookmarkEnd w:id="70"/>
            <w:r w:rsidRPr="00FB35A3">
              <w:rPr>
                <w:rFonts w:ascii="Times New Roman" w:hAnsi="Times New Roman" w:cs="Times New Roman"/>
                <w:sz w:val="24"/>
                <w:szCs w:val="24"/>
              </w:rPr>
              <w:t>6</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I</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A</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услуги дошкольного образования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1.1</w:t>
            </w:r>
          </w:p>
        </w:tc>
        <w:tc>
          <w:tcPr>
            <w:tcW w:w="2016"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Объект (организация) </w:t>
            </w:r>
            <w:hyperlink w:anchor="P1710" w:history="1">
              <w:r w:rsidRPr="00FB35A3">
                <w:rPr>
                  <w:rFonts w:ascii="Times New Roman" w:hAnsi="Times New Roman" w:cs="Times New Roman"/>
                  <w:color w:val="0000FF"/>
                  <w:sz w:val="24"/>
                  <w:szCs w:val="24"/>
                </w:rPr>
                <w:t>&lt;1&gt;</w:t>
              </w:r>
            </w:hyperlink>
          </w:p>
        </w:tc>
        <w:tc>
          <w:tcPr>
            <w:tcW w:w="701" w:type="dxa"/>
            <w:vMerge w:val="restart"/>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Показатель 1 </w:t>
            </w:r>
            <w:hyperlink w:anchor="P1713" w:history="1">
              <w:r w:rsidRPr="00FB35A3">
                <w:rPr>
                  <w:rFonts w:ascii="Times New Roman" w:hAnsi="Times New Roman" w:cs="Times New Roman"/>
                  <w:color w:val="0000FF"/>
                  <w:sz w:val="24"/>
                  <w:szCs w:val="24"/>
                </w:rPr>
                <w:t>&lt;2&gt;</w:t>
              </w:r>
            </w:hyperlink>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jc w:val="center"/>
              <w:rPr>
                <w:rFonts w:ascii="Times New Roman" w:hAnsi="Times New Roman" w:cs="Times New Roman"/>
                <w:sz w:val="24"/>
                <w:szCs w:val="24"/>
              </w:rPr>
            </w:pPr>
            <w:hyperlink w:anchor="P1722" w:history="1">
              <w:r w:rsidRPr="00FB35A3">
                <w:rPr>
                  <w:rFonts w:ascii="Times New Roman" w:hAnsi="Times New Roman" w:cs="Times New Roman"/>
                  <w:color w:val="0000FF"/>
                  <w:sz w:val="24"/>
                  <w:szCs w:val="24"/>
                </w:rPr>
                <w:t>&lt;3&gt;</w:t>
              </w:r>
            </w:hyperlink>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2016" w:type="dxa"/>
            <w:vMerge/>
          </w:tcPr>
          <w:p w:rsidR="00FB35A3" w:rsidRPr="00FB35A3" w:rsidRDefault="00FB35A3">
            <w:pPr>
              <w:rPr>
                <w:rFonts w:ascii="Times New Roman" w:hAnsi="Times New Roman" w:cs="Times New Roman"/>
                <w:sz w:val="24"/>
                <w:szCs w:val="24"/>
              </w:rPr>
            </w:pPr>
          </w:p>
        </w:tc>
        <w:tc>
          <w:tcPr>
            <w:tcW w:w="701" w:type="dxa"/>
            <w:vMerge/>
          </w:tcPr>
          <w:p w:rsidR="00FB35A3" w:rsidRPr="00FB35A3" w:rsidRDefault="00FB35A3">
            <w:pPr>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Показатель 2</w:t>
            </w: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2016" w:type="dxa"/>
            <w:vMerge/>
          </w:tcPr>
          <w:p w:rsidR="00FB35A3" w:rsidRPr="00FB35A3" w:rsidRDefault="00FB35A3">
            <w:pPr>
              <w:rPr>
                <w:rFonts w:ascii="Times New Roman" w:hAnsi="Times New Roman" w:cs="Times New Roman"/>
                <w:sz w:val="24"/>
                <w:szCs w:val="24"/>
              </w:rPr>
            </w:pPr>
          </w:p>
        </w:tc>
        <w:tc>
          <w:tcPr>
            <w:tcW w:w="701" w:type="dxa"/>
            <w:vMerge/>
          </w:tcPr>
          <w:p w:rsidR="00FB35A3" w:rsidRPr="00FB35A3" w:rsidRDefault="00FB35A3">
            <w:pPr>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1.2</w:t>
            </w:r>
          </w:p>
        </w:tc>
        <w:tc>
          <w:tcPr>
            <w:tcW w:w="201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Объект (организация) </w:t>
            </w:r>
            <w:hyperlink w:anchor="P1713" w:history="1">
              <w:r w:rsidRPr="00FB35A3">
                <w:rPr>
                  <w:rFonts w:ascii="Times New Roman" w:hAnsi="Times New Roman" w:cs="Times New Roman"/>
                  <w:color w:val="0000FF"/>
                  <w:sz w:val="24"/>
                  <w:szCs w:val="24"/>
                </w:rPr>
                <w:t>&lt;2&gt;</w:t>
              </w:r>
            </w:hyperlink>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2</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общеобразовательные услуги</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2.1</w:t>
            </w:r>
          </w:p>
        </w:tc>
        <w:tc>
          <w:tcPr>
            <w:tcW w:w="2016"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 (организация)</w:t>
            </w: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Показатель 1</w:t>
            </w: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2016" w:type="dxa"/>
            <w:vMerge/>
          </w:tcPr>
          <w:p w:rsidR="00FB35A3" w:rsidRPr="00FB35A3" w:rsidRDefault="00FB35A3">
            <w:pPr>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Показатель 2</w:t>
            </w: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Merge/>
          </w:tcPr>
          <w:p w:rsidR="00FB35A3" w:rsidRPr="00FB35A3" w:rsidRDefault="00FB35A3">
            <w:pPr>
              <w:rPr>
                <w:rFonts w:ascii="Times New Roman" w:hAnsi="Times New Roman" w:cs="Times New Roman"/>
                <w:sz w:val="24"/>
                <w:szCs w:val="24"/>
              </w:rPr>
            </w:pPr>
          </w:p>
        </w:tc>
        <w:tc>
          <w:tcPr>
            <w:tcW w:w="2016" w:type="dxa"/>
            <w:vMerge/>
          </w:tcPr>
          <w:p w:rsidR="00FB35A3" w:rsidRPr="00FB35A3" w:rsidRDefault="00FB35A3">
            <w:pPr>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2.2</w:t>
            </w:r>
          </w:p>
        </w:tc>
        <w:tc>
          <w:tcPr>
            <w:tcW w:w="201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 (организация)</w:t>
            </w: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3</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первичную медико-санитарную помощь</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4</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культурно-досуговые услуги</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3811" w:type="dxa"/>
            <w:gridSpan w:val="2"/>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5</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физкультурно-спортивные услуги</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6</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Объекты (организации), предоставляющие услуги социального обеспечения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7</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Инфраструктура водоснабжения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lastRenderedPageBreak/>
              <w:t>8</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Инфраструктура водоотведения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9</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Инфраструктура теплоснабжения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10</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Инфраструктура газоснабжения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11</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Инфраструктура </w:t>
            </w:r>
            <w:proofErr w:type="spellStart"/>
            <w:r w:rsidRPr="00FB35A3">
              <w:rPr>
                <w:rFonts w:ascii="Times New Roman" w:hAnsi="Times New Roman" w:cs="Times New Roman"/>
                <w:sz w:val="24"/>
                <w:szCs w:val="24"/>
              </w:rPr>
              <w:t>электрообеспечения</w:t>
            </w:r>
            <w:proofErr w:type="spellEnd"/>
            <w:r w:rsidRPr="00FB35A3">
              <w:rPr>
                <w:rFonts w:ascii="Times New Roman" w:hAnsi="Times New Roman" w:cs="Times New Roman"/>
                <w:sz w:val="24"/>
                <w:szCs w:val="24"/>
              </w:rPr>
              <w:t xml:space="preserve"> и уличного освещения</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12</w:t>
            </w:r>
          </w:p>
        </w:tc>
        <w:tc>
          <w:tcPr>
            <w:tcW w:w="7492" w:type="dxa"/>
            <w:gridSpan w:val="5"/>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Телекоммуникационная инфраструктура</w:t>
            </w:r>
          </w:p>
        </w:tc>
        <w:tc>
          <w:tcPr>
            <w:tcW w:w="96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016" w:type="dxa"/>
          </w:tcPr>
          <w:p w:rsidR="00FB35A3" w:rsidRPr="00FB35A3" w:rsidRDefault="00FB35A3">
            <w:pPr>
              <w:pStyle w:val="ConsPlusNormal"/>
              <w:rPr>
                <w:rFonts w:ascii="Times New Roman" w:hAnsi="Times New Roman" w:cs="Times New Roman"/>
                <w:sz w:val="24"/>
                <w:szCs w:val="24"/>
              </w:rPr>
            </w:pPr>
          </w:p>
        </w:tc>
        <w:tc>
          <w:tcPr>
            <w:tcW w:w="701" w:type="dxa"/>
          </w:tcPr>
          <w:p w:rsidR="00FB35A3" w:rsidRPr="00FB35A3" w:rsidRDefault="00FB35A3">
            <w:pPr>
              <w:pStyle w:val="ConsPlusNormal"/>
              <w:rPr>
                <w:rFonts w:ascii="Times New Roman" w:hAnsi="Times New Roman" w:cs="Times New Roman"/>
                <w:sz w:val="24"/>
                <w:szCs w:val="24"/>
              </w:rPr>
            </w:pPr>
          </w:p>
        </w:tc>
        <w:tc>
          <w:tcPr>
            <w:tcW w:w="2395" w:type="dxa"/>
          </w:tcPr>
          <w:p w:rsidR="00FB35A3" w:rsidRPr="00FB35A3" w:rsidRDefault="00FB35A3">
            <w:pPr>
              <w:pStyle w:val="ConsPlusNormal"/>
              <w:rPr>
                <w:rFonts w:ascii="Times New Roman" w:hAnsi="Times New Roman" w:cs="Times New Roman"/>
                <w:sz w:val="24"/>
                <w:szCs w:val="24"/>
              </w:rPr>
            </w:pPr>
          </w:p>
        </w:tc>
        <w:tc>
          <w:tcPr>
            <w:tcW w:w="1416"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71" w:name="P1710"/>
      <w:bookmarkEnd w:id="71"/>
      <w:r w:rsidRPr="00FB35A3">
        <w:rPr>
          <w:rFonts w:ascii="Times New Roman" w:hAnsi="Times New Roman" w:cs="Times New Roman"/>
          <w:sz w:val="24"/>
          <w:szCs w:val="24"/>
        </w:rPr>
        <w:t xml:space="preserve">    &lt;1&gt; Указываются   расположенные  на  территории  населенного  пункта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предоставляющие  соответствующие   услуги  объекты  (организации),  включая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полное наименование, точный адрес местонахождения и вид собственности.</w:t>
      </w:r>
    </w:p>
    <w:p w:rsidR="00FB35A3" w:rsidRPr="00FB35A3" w:rsidRDefault="00FB35A3">
      <w:pPr>
        <w:pStyle w:val="ConsPlusNonformat"/>
        <w:jc w:val="both"/>
        <w:rPr>
          <w:rFonts w:ascii="Times New Roman" w:hAnsi="Times New Roman" w:cs="Times New Roman"/>
          <w:sz w:val="24"/>
          <w:szCs w:val="24"/>
        </w:rPr>
      </w:pPr>
      <w:bookmarkStart w:id="72" w:name="P1713"/>
      <w:bookmarkEnd w:id="72"/>
      <w:r w:rsidRPr="00FB35A3">
        <w:rPr>
          <w:rFonts w:ascii="Times New Roman" w:hAnsi="Times New Roman" w:cs="Times New Roman"/>
          <w:sz w:val="24"/>
          <w:szCs w:val="24"/>
        </w:rPr>
        <w:t xml:space="preserve">    &lt;2&gt; В   </w:t>
      </w:r>
      <w:hyperlink w:anchor="P1533" w:history="1">
        <w:r w:rsidRPr="00FB35A3">
          <w:rPr>
            <w:rFonts w:ascii="Times New Roman" w:hAnsi="Times New Roman" w:cs="Times New Roman"/>
            <w:color w:val="0000FF"/>
            <w:sz w:val="24"/>
            <w:szCs w:val="24"/>
          </w:rPr>
          <w:t>графе   4</w:t>
        </w:r>
      </w:hyperlink>
      <w:r w:rsidRPr="00FB35A3">
        <w:rPr>
          <w:rFonts w:ascii="Times New Roman" w:hAnsi="Times New Roman" w:cs="Times New Roman"/>
          <w:sz w:val="24"/>
          <w:szCs w:val="24"/>
        </w:rPr>
        <w:t xml:space="preserve">   по   каждому   объекту   (организации)  указываются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характеризующие           конкретный           объект            показатели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площади/протяженности/мощности, показатели, на основе которых  определяется</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норматив  обеспеченности  населения  теми  или  иными  услугами,  в </w:t>
      </w:r>
      <w:hyperlink w:anchor="P1534" w:history="1">
        <w:r w:rsidRPr="00FB35A3">
          <w:rPr>
            <w:rFonts w:ascii="Times New Roman" w:hAnsi="Times New Roman" w:cs="Times New Roman"/>
            <w:color w:val="0000FF"/>
            <w:sz w:val="24"/>
            <w:szCs w:val="24"/>
          </w:rPr>
          <w:t>графе 5</w:t>
        </w:r>
      </w:hyperlink>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указываются значения соответствующих показателей; в случае если  в  составе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мероприятий   проекта  заявляется  приобретение  транспортных  средств  или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оборудование - в числе показателей, характеризующих соответствующий  объект</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(организацию), представляются сведения об  оснащенности  его  транспортными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средствами и оборудованием.</w:t>
      </w:r>
    </w:p>
    <w:p w:rsidR="00FB35A3" w:rsidRPr="00FB35A3" w:rsidRDefault="00FB35A3">
      <w:pPr>
        <w:pStyle w:val="ConsPlusNonformat"/>
        <w:jc w:val="both"/>
        <w:rPr>
          <w:rFonts w:ascii="Times New Roman" w:hAnsi="Times New Roman" w:cs="Times New Roman"/>
          <w:sz w:val="24"/>
          <w:szCs w:val="24"/>
        </w:rPr>
      </w:pPr>
      <w:bookmarkStart w:id="73" w:name="P1722"/>
      <w:bookmarkEnd w:id="73"/>
      <w:r w:rsidRPr="00FB35A3">
        <w:rPr>
          <w:rFonts w:ascii="Times New Roman" w:hAnsi="Times New Roman" w:cs="Times New Roman"/>
          <w:sz w:val="24"/>
          <w:szCs w:val="24"/>
        </w:rPr>
        <w:t xml:space="preserve">    &lt;3&gt; В  </w:t>
      </w:r>
      <w:hyperlink w:anchor="P1535" w:history="1">
        <w:r w:rsidRPr="00FB35A3">
          <w:rPr>
            <w:rFonts w:ascii="Times New Roman" w:hAnsi="Times New Roman" w:cs="Times New Roman"/>
            <w:color w:val="0000FF"/>
            <w:sz w:val="24"/>
            <w:szCs w:val="24"/>
          </w:rPr>
          <w:t>графе  6</w:t>
        </w:r>
      </w:hyperlink>
      <w:r w:rsidRPr="00FB35A3">
        <w:rPr>
          <w:rFonts w:ascii="Times New Roman" w:hAnsi="Times New Roman" w:cs="Times New Roman"/>
          <w:sz w:val="24"/>
          <w:szCs w:val="24"/>
        </w:rPr>
        <w:t xml:space="preserve"> по каждому объекту указываются нормативы обеспеченности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населения  услугами/объектами  и реквизиты  нормативного  акта,  в  котором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они определены (при наличии).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10.5. Информация   о   фактически   реализуемых  на  территории  реализации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проекта  иных  мероприятий,  финансируемых за счет бюджетных средств, в том</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числе в рамках государственных программ (включая государственные программы,</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ответственным   исполнителем   которых   является   Министерство  сельского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хозяйства Российской Федерации)</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2549"/>
        <w:gridCol w:w="2285"/>
        <w:gridCol w:w="1020"/>
        <w:gridCol w:w="1134"/>
        <w:gridCol w:w="1474"/>
      </w:tblGrid>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54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государственной (муниципальной) программы/структурного элемента/непрограммного направления расходов</w:t>
            </w:r>
          </w:p>
        </w:tc>
        <w:tc>
          <w:tcPr>
            <w:tcW w:w="228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мероприятия, финансируемого в рамках государственной (муниципальной) программы/структурного элемента/непрограммного направления </w:t>
            </w:r>
            <w:r w:rsidRPr="00FB35A3">
              <w:rPr>
                <w:rFonts w:ascii="Times New Roman" w:hAnsi="Times New Roman" w:cs="Times New Roman"/>
                <w:sz w:val="24"/>
                <w:szCs w:val="24"/>
              </w:rPr>
              <w:lastRenderedPageBreak/>
              <w:t>расходов</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Код бюджетной классификации</w:t>
            </w:r>
          </w:p>
        </w:tc>
        <w:tc>
          <w:tcPr>
            <w:tcW w:w="11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Период финансирования</w:t>
            </w:r>
          </w:p>
        </w:tc>
        <w:tc>
          <w:tcPr>
            <w:tcW w:w="147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финансирования, тыс. рублей (все источники)</w:t>
            </w:r>
          </w:p>
        </w:tc>
      </w:tr>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1</w:t>
            </w:r>
          </w:p>
        </w:tc>
        <w:tc>
          <w:tcPr>
            <w:tcW w:w="2549"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8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1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47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62"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62"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549" w:type="dxa"/>
          </w:tcPr>
          <w:p w:rsidR="00FB35A3" w:rsidRPr="00FB35A3" w:rsidRDefault="00FB35A3">
            <w:pPr>
              <w:pStyle w:val="ConsPlusNormal"/>
              <w:rPr>
                <w:rFonts w:ascii="Times New Roman" w:hAnsi="Times New Roman" w:cs="Times New Roman"/>
                <w:sz w:val="24"/>
                <w:szCs w:val="24"/>
              </w:rPr>
            </w:pPr>
          </w:p>
        </w:tc>
        <w:tc>
          <w:tcPr>
            <w:tcW w:w="2285"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147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549" w:type="dxa"/>
          </w:tcPr>
          <w:p w:rsidR="00FB35A3" w:rsidRPr="00FB35A3" w:rsidRDefault="00FB35A3">
            <w:pPr>
              <w:pStyle w:val="ConsPlusNormal"/>
              <w:rPr>
                <w:rFonts w:ascii="Times New Roman" w:hAnsi="Times New Roman" w:cs="Times New Roman"/>
                <w:sz w:val="24"/>
                <w:szCs w:val="24"/>
              </w:rPr>
            </w:pPr>
          </w:p>
        </w:tc>
        <w:tc>
          <w:tcPr>
            <w:tcW w:w="2285"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147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2549" w:type="dxa"/>
          </w:tcPr>
          <w:p w:rsidR="00FB35A3" w:rsidRPr="00FB35A3" w:rsidRDefault="00FB35A3">
            <w:pPr>
              <w:pStyle w:val="ConsPlusNormal"/>
              <w:rPr>
                <w:rFonts w:ascii="Times New Roman" w:hAnsi="Times New Roman" w:cs="Times New Roman"/>
                <w:sz w:val="24"/>
                <w:szCs w:val="24"/>
              </w:rPr>
            </w:pPr>
          </w:p>
        </w:tc>
        <w:tc>
          <w:tcPr>
            <w:tcW w:w="2285"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147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10.6. Информация о наличии генерального плана территории реализации проекта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______ </w:t>
      </w:r>
      <w:hyperlink w:anchor="P1773" w:history="1">
        <w:r w:rsidRPr="00FB35A3">
          <w:rPr>
            <w:rFonts w:ascii="Times New Roman" w:hAnsi="Times New Roman" w:cs="Times New Roman"/>
            <w:color w:val="0000FF"/>
            <w:sz w:val="24"/>
            <w:szCs w:val="24"/>
          </w:rPr>
          <w:t>&lt;1&gt;</w:t>
        </w:r>
      </w:hyperlink>
      <w:r w:rsidRPr="00FB35A3">
        <w:rPr>
          <w:rFonts w:ascii="Times New Roman" w:hAnsi="Times New Roman" w:cs="Times New Roman"/>
          <w:sz w:val="24"/>
          <w:szCs w:val="24"/>
        </w:rPr>
        <w:t xml:space="preserve"> 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74" w:name="P1773"/>
      <w:bookmarkEnd w:id="74"/>
      <w:r w:rsidRPr="00FB35A3">
        <w:rPr>
          <w:rFonts w:ascii="Times New Roman" w:hAnsi="Times New Roman" w:cs="Times New Roman"/>
          <w:sz w:val="24"/>
          <w:szCs w:val="24"/>
        </w:rPr>
        <w:t xml:space="preserve">    &lt;1&gt; Указываются реквизиты нормативного акта (проекта нормативного акта)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 утверждении генерального плана территории реализации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 Обоснование необходимости реализации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11.1. Сведения  о хозяйствующих субъектах, осуществляющих свою деятельность</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  территории  реализации  проекта  и  формирующих  не  менее 25% валового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муниципального  продукта  (далее  -  ВМП)  соответствующего  муниципального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образования</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191"/>
        <w:gridCol w:w="1077"/>
        <w:gridCol w:w="1128"/>
        <w:gridCol w:w="845"/>
        <w:gridCol w:w="1191"/>
        <w:gridCol w:w="998"/>
        <w:gridCol w:w="1984"/>
      </w:tblGrid>
      <w:tr w:rsidR="00FB35A3" w:rsidRPr="00FB35A3">
        <w:tc>
          <w:tcPr>
            <w:tcW w:w="61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119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организаций/КВХ </w:t>
            </w:r>
            <w:hyperlink w:anchor="P1831" w:history="1">
              <w:r w:rsidRPr="00FB35A3">
                <w:rPr>
                  <w:rFonts w:ascii="Times New Roman" w:hAnsi="Times New Roman" w:cs="Times New Roman"/>
                  <w:color w:val="0000FF"/>
                  <w:sz w:val="24"/>
                  <w:szCs w:val="24"/>
                </w:rPr>
                <w:t>&lt;1&gt;</w:t>
              </w:r>
            </w:hyperlink>
            <w:r w:rsidRPr="00FB35A3">
              <w:rPr>
                <w:rFonts w:ascii="Times New Roman" w:hAnsi="Times New Roman" w:cs="Times New Roman"/>
                <w:sz w:val="24"/>
                <w:szCs w:val="24"/>
              </w:rPr>
              <w:t xml:space="preserve">/ИП </w:t>
            </w:r>
            <w:hyperlink w:anchor="P1832" w:history="1">
              <w:r w:rsidRPr="00FB35A3">
                <w:rPr>
                  <w:rFonts w:ascii="Times New Roman" w:hAnsi="Times New Roman" w:cs="Times New Roman"/>
                  <w:color w:val="0000FF"/>
                  <w:sz w:val="24"/>
                  <w:szCs w:val="24"/>
                </w:rPr>
                <w:t>&lt;2&gt;</w:t>
              </w:r>
            </w:hyperlink>
          </w:p>
        </w:tc>
        <w:tc>
          <w:tcPr>
            <w:tcW w:w="107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Вид деятельности</w:t>
            </w:r>
          </w:p>
        </w:tc>
        <w:tc>
          <w:tcPr>
            <w:tcW w:w="1128"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Объем выручки за ____ г. </w:t>
            </w:r>
            <w:hyperlink w:anchor="P1833" w:history="1">
              <w:r w:rsidRPr="00FB35A3">
                <w:rPr>
                  <w:rFonts w:ascii="Times New Roman" w:hAnsi="Times New Roman" w:cs="Times New Roman"/>
                  <w:color w:val="0000FF"/>
                  <w:sz w:val="24"/>
                  <w:szCs w:val="24"/>
                </w:rPr>
                <w:t>&lt;3&gt;</w:t>
              </w:r>
            </w:hyperlink>
            <w:r w:rsidRPr="00FB35A3">
              <w:rPr>
                <w:rFonts w:ascii="Times New Roman" w:hAnsi="Times New Roman" w:cs="Times New Roman"/>
                <w:sz w:val="24"/>
                <w:szCs w:val="24"/>
              </w:rPr>
              <w:t>, тыс. рублей</w:t>
            </w:r>
          </w:p>
        </w:tc>
        <w:tc>
          <w:tcPr>
            <w:tcW w:w="2036"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Вклад в ВМП</w:t>
            </w:r>
          </w:p>
        </w:tc>
        <w:tc>
          <w:tcPr>
            <w:tcW w:w="998"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Кол-во работников,</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чел</w:t>
            </w:r>
          </w:p>
        </w:tc>
        <w:tc>
          <w:tcPr>
            <w:tcW w:w="198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Средний уровень заработной платы,</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руб./мес.</w:t>
            </w:r>
          </w:p>
        </w:tc>
      </w:tr>
      <w:tr w:rsidR="00FB35A3" w:rsidRPr="00FB35A3">
        <w:tc>
          <w:tcPr>
            <w:tcW w:w="614" w:type="dxa"/>
            <w:vMerge/>
          </w:tcPr>
          <w:p w:rsidR="00FB35A3" w:rsidRPr="00FB35A3" w:rsidRDefault="00FB35A3">
            <w:pPr>
              <w:rPr>
                <w:rFonts w:ascii="Times New Roman" w:hAnsi="Times New Roman" w:cs="Times New Roman"/>
                <w:sz w:val="24"/>
                <w:szCs w:val="24"/>
              </w:rPr>
            </w:pPr>
          </w:p>
        </w:tc>
        <w:tc>
          <w:tcPr>
            <w:tcW w:w="1191" w:type="dxa"/>
            <w:vMerge/>
          </w:tcPr>
          <w:p w:rsidR="00FB35A3" w:rsidRPr="00FB35A3" w:rsidRDefault="00FB35A3">
            <w:pPr>
              <w:rPr>
                <w:rFonts w:ascii="Times New Roman" w:hAnsi="Times New Roman" w:cs="Times New Roman"/>
                <w:sz w:val="24"/>
                <w:szCs w:val="24"/>
              </w:rPr>
            </w:pPr>
          </w:p>
        </w:tc>
        <w:tc>
          <w:tcPr>
            <w:tcW w:w="1077" w:type="dxa"/>
            <w:vMerge/>
          </w:tcPr>
          <w:p w:rsidR="00FB35A3" w:rsidRPr="00FB35A3" w:rsidRDefault="00FB35A3">
            <w:pPr>
              <w:rPr>
                <w:rFonts w:ascii="Times New Roman" w:hAnsi="Times New Roman" w:cs="Times New Roman"/>
                <w:sz w:val="24"/>
                <w:szCs w:val="24"/>
              </w:rPr>
            </w:pPr>
          </w:p>
        </w:tc>
        <w:tc>
          <w:tcPr>
            <w:tcW w:w="1128" w:type="dxa"/>
            <w:vMerge/>
          </w:tcPr>
          <w:p w:rsidR="00FB35A3" w:rsidRPr="00FB35A3" w:rsidRDefault="00FB35A3">
            <w:pPr>
              <w:rPr>
                <w:rFonts w:ascii="Times New Roman" w:hAnsi="Times New Roman" w:cs="Times New Roman"/>
                <w:sz w:val="24"/>
                <w:szCs w:val="24"/>
              </w:rPr>
            </w:pPr>
          </w:p>
        </w:tc>
        <w:tc>
          <w:tcPr>
            <w:tcW w:w="8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доля в ВМП,</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19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муниципального образования</w:t>
            </w:r>
          </w:p>
        </w:tc>
        <w:tc>
          <w:tcPr>
            <w:tcW w:w="998" w:type="dxa"/>
            <w:vMerge/>
          </w:tcPr>
          <w:p w:rsidR="00FB35A3" w:rsidRPr="00FB35A3" w:rsidRDefault="00FB35A3">
            <w:pPr>
              <w:rPr>
                <w:rFonts w:ascii="Times New Roman" w:hAnsi="Times New Roman" w:cs="Times New Roman"/>
                <w:sz w:val="24"/>
                <w:szCs w:val="24"/>
              </w:rPr>
            </w:pPr>
          </w:p>
        </w:tc>
        <w:tc>
          <w:tcPr>
            <w:tcW w:w="1984" w:type="dxa"/>
            <w:vMerge/>
          </w:tcPr>
          <w:p w:rsidR="00FB35A3" w:rsidRPr="00FB35A3" w:rsidRDefault="00FB35A3">
            <w:pPr>
              <w:rPr>
                <w:rFonts w:ascii="Times New Roman" w:hAnsi="Times New Roman" w:cs="Times New Roman"/>
                <w:sz w:val="24"/>
                <w:szCs w:val="24"/>
              </w:rPr>
            </w:pPr>
          </w:p>
        </w:tc>
      </w:tr>
      <w:tr w:rsidR="00FB35A3" w:rsidRPr="00FB35A3">
        <w:tc>
          <w:tcPr>
            <w:tcW w:w="61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19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07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12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84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19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99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198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8</w:t>
            </w:r>
          </w:p>
        </w:tc>
      </w:tr>
      <w:tr w:rsidR="00FB35A3" w:rsidRPr="00FB35A3">
        <w:tc>
          <w:tcPr>
            <w:tcW w:w="614"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14" w:type="dxa"/>
            <w:gridSpan w:val="7"/>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муниципального образования - территории реализации проекта</w:t>
            </w:r>
          </w:p>
        </w:tc>
      </w:tr>
      <w:tr w:rsidR="00FB35A3" w:rsidRPr="00FB35A3">
        <w:tc>
          <w:tcPr>
            <w:tcW w:w="614"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19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128" w:type="dxa"/>
          </w:tcPr>
          <w:p w:rsidR="00FB35A3" w:rsidRPr="00FB35A3" w:rsidRDefault="00FB35A3">
            <w:pPr>
              <w:pStyle w:val="ConsPlusNormal"/>
              <w:rPr>
                <w:rFonts w:ascii="Times New Roman" w:hAnsi="Times New Roman" w:cs="Times New Roman"/>
                <w:sz w:val="24"/>
                <w:szCs w:val="24"/>
              </w:rPr>
            </w:pPr>
          </w:p>
        </w:tc>
        <w:tc>
          <w:tcPr>
            <w:tcW w:w="845"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98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4"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19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128" w:type="dxa"/>
          </w:tcPr>
          <w:p w:rsidR="00FB35A3" w:rsidRPr="00FB35A3" w:rsidRDefault="00FB35A3">
            <w:pPr>
              <w:pStyle w:val="ConsPlusNormal"/>
              <w:rPr>
                <w:rFonts w:ascii="Times New Roman" w:hAnsi="Times New Roman" w:cs="Times New Roman"/>
                <w:sz w:val="24"/>
                <w:szCs w:val="24"/>
              </w:rPr>
            </w:pPr>
          </w:p>
        </w:tc>
        <w:tc>
          <w:tcPr>
            <w:tcW w:w="845"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984" w:type="dxa"/>
          </w:tcPr>
          <w:p w:rsidR="00FB35A3" w:rsidRPr="00FB35A3" w:rsidRDefault="00FB35A3">
            <w:pPr>
              <w:pStyle w:val="ConsPlusNormal"/>
              <w:rPr>
                <w:rFonts w:ascii="Times New Roman" w:hAnsi="Times New Roman" w:cs="Times New Roman"/>
                <w:sz w:val="24"/>
                <w:szCs w:val="24"/>
              </w:rPr>
            </w:pPr>
          </w:p>
        </w:tc>
      </w:tr>
      <w:tr w:rsidR="00FB35A3" w:rsidRPr="00FB35A3">
        <w:tc>
          <w:tcPr>
            <w:tcW w:w="614"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19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c>
          <w:tcPr>
            <w:tcW w:w="1128" w:type="dxa"/>
          </w:tcPr>
          <w:p w:rsidR="00FB35A3" w:rsidRPr="00FB35A3" w:rsidRDefault="00FB35A3">
            <w:pPr>
              <w:pStyle w:val="ConsPlusNormal"/>
              <w:rPr>
                <w:rFonts w:ascii="Times New Roman" w:hAnsi="Times New Roman" w:cs="Times New Roman"/>
                <w:sz w:val="24"/>
                <w:szCs w:val="24"/>
              </w:rPr>
            </w:pPr>
          </w:p>
        </w:tc>
        <w:tc>
          <w:tcPr>
            <w:tcW w:w="845"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984"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75" w:name="P1831"/>
      <w:bookmarkEnd w:id="75"/>
      <w:r w:rsidRPr="00FB35A3">
        <w:rPr>
          <w:rFonts w:ascii="Times New Roman" w:hAnsi="Times New Roman" w:cs="Times New Roman"/>
          <w:sz w:val="24"/>
          <w:szCs w:val="24"/>
        </w:rPr>
        <w:t xml:space="preserve">    &lt;1&gt; КФХ - крестьянские фермерские хозяйства.</w:t>
      </w:r>
    </w:p>
    <w:p w:rsidR="00FB35A3" w:rsidRPr="00FB35A3" w:rsidRDefault="00FB35A3">
      <w:pPr>
        <w:pStyle w:val="ConsPlusNonformat"/>
        <w:jc w:val="both"/>
        <w:rPr>
          <w:rFonts w:ascii="Times New Roman" w:hAnsi="Times New Roman" w:cs="Times New Roman"/>
          <w:sz w:val="24"/>
          <w:szCs w:val="24"/>
        </w:rPr>
      </w:pPr>
      <w:bookmarkStart w:id="76" w:name="P1832"/>
      <w:bookmarkEnd w:id="76"/>
      <w:r w:rsidRPr="00FB35A3">
        <w:rPr>
          <w:rFonts w:ascii="Times New Roman" w:hAnsi="Times New Roman" w:cs="Times New Roman"/>
          <w:sz w:val="24"/>
          <w:szCs w:val="24"/>
        </w:rPr>
        <w:t xml:space="preserve">    &lt;2&gt; ИП - индивидуальные предприниматели.</w:t>
      </w:r>
    </w:p>
    <w:p w:rsidR="00FB35A3" w:rsidRPr="00FB35A3" w:rsidRDefault="00FB35A3">
      <w:pPr>
        <w:pStyle w:val="ConsPlusNonformat"/>
        <w:jc w:val="both"/>
        <w:rPr>
          <w:rFonts w:ascii="Times New Roman" w:hAnsi="Times New Roman" w:cs="Times New Roman"/>
          <w:sz w:val="24"/>
          <w:szCs w:val="24"/>
        </w:rPr>
      </w:pPr>
      <w:bookmarkStart w:id="77" w:name="P1833"/>
      <w:bookmarkEnd w:id="77"/>
      <w:r w:rsidRPr="00FB35A3">
        <w:rPr>
          <w:rFonts w:ascii="Times New Roman" w:hAnsi="Times New Roman" w:cs="Times New Roman"/>
          <w:sz w:val="24"/>
          <w:szCs w:val="24"/>
        </w:rPr>
        <w:t xml:space="preserve">    &lt;3&gt; Сведения за период (год), не более чем на  2  года,  предшествующие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lastRenderedPageBreak/>
        <w:t>году направления проекта на отбор.</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11.2. Сведения  о поддержке целесообразности реализации проекта, полученной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от хозяйствующих субъектов, действующих на территории реализации проекта  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формирующих не менее 25% ВМП соответствующего муниципального образования</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4104"/>
        <w:gridCol w:w="4365"/>
      </w:tblGrid>
      <w:tr w:rsidR="00FB35A3" w:rsidRPr="00FB35A3">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410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организаций/КФХ/ИП, поддержавших целесообразность реализации проекта</w:t>
            </w:r>
          </w:p>
        </w:tc>
        <w:tc>
          <w:tcPr>
            <w:tcW w:w="436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Обоснование целесообразности </w:t>
            </w:r>
            <w:hyperlink w:anchor="P1859" w:history="1">
              <w:r w:rsidRPr="00FB35A3">
                <w:rPr>
                  <w:rFonts w:ascii="Times New Roman" w:hAnsi="Times New Roman" w:cs="Times New Roman"/>
                  <w:color w:val="0000FF"/>
                  <w:sz w:val="24"/>
                  <w:szCs w:val="24"/>
                </w:rPr>
                <w:t>&lt;1&gt;</w:t>
              </w:r>
            </w:hyperlink>
          </w:p>
        </w:tc>
      </w:tr>
      <w:tr w:rsidR="00FB35A3" w:rsidRPr="00FB35A3">
        <w:tc>
          <w:tcPr>
            <w:tcW w:w="5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410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4365"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r>
      <w:tr w:rsidR="00FB35A3" w:rsidRPr="00FB35A3">
        <w:tc>
          <w:tcPr>
            <w:tcW w:w="571"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69" w:type="dxa"/>
            <w:gridSpan w:val="2"/>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муниципального образования - территории реализации проекта</w:t>
            </w:r>
          </w:p>
        </w:tc>
      </w:tr>
      <w:tr w:rsidR="00FB35A3" w:rsidRPr="00FB35A3">
        <w:tc>
          <w:tcPr>
            <w:tcW w:w="571"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4104" w:type="dxa"/>
          </w:tcPr>
          <w:p w:rsidR="00FB35A3" w:rsidRPr="00FB35A3" w:rsidRDefault="00FB35A3">
            <w:pPr>
              <w:pStyle w:val="ConsPlusNormal"/>
              <w:rPr>
                <w:rFonts w:ascii="Times New Roman" w:hAnsi="Times New Roman" w:cs="Times New Roman"/>
                <w:sz w:val="24"/>
                <w:szCs w:val="24"/>
              </w:rPr>
            </w:pPr>
          </w:p>
        </w:tc>
        <w:tc>
          <w:tcPr>
            <w:tcW w:w="436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1"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4104" w:type="dxa"/>
          </w:tcPr>
          <w:p w:rsidR="00FB35A3" w:rsidRPr="00FB35A3" w:rsidRDefault="00FB35A3">
            <w:pPr>
              <w:pStyle w:val="ConsPlusNormal"/>
              <w:rPr>
                <w:rFonts w:ascii="Times New Roman" w:hAnsi="Times New Roman" w:cs="Times New Roman"/>
                <w:sz w:val="24"/>
                <w:szCs w:val="24"/>
              </w:rPr>
            </w:pPr>
          </w:p>
        </w:tc>
        <w:tc>
          <w:tcPr>
            <w:tcW w:w="4365"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1"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4104" w:type="dxa"/>
          </w:tcPr>
          <w:p w:rsidR="00FB35A3" w:rsidRPr="00FB35A3" w:rsidRDefault="00FB35A3">
            <w:pPr>
              <w:pStyle w:val="ConsPlusNormal"/>
              <w:rPr>
                <w:rFonts w:ascii="Times New Roman" w:hAnsi="Times New Roman" w:cs="Times New Roman"/>
                <w:sz w:val="24"/>
                <w:szCs w:val="24"/>
              </w:rPr>
            </w:pPr>
          </w:p>
        </w:tc>
        <w:tc>
          <w:tcPr>
            <w:tcW w:w="4365"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78" w:name="P1859"/>
      <w:bookmarkEnd w:id="78"/>
      <w:r w:rsidRPr="00FB35A3">
        <w:rPr>
          <w:rFonts w:ascii="Times New Roman" w:hAnsi="Times New Roman" w:cs="Times New Roman"/>
          <w:sz w:val="24"/>
          <w:szCs w:val="24"/>
        </w:rPr>
        <w:t xml:space="preserve">    &lt;1&gt;  Указываются  реквизиты  писем хозяйствующих субъектов и аргументы,</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обосновывающие целесообразность реализации проекта.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11.3. Характеристика инвестиционных проектов (за исключением инвестиционных</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проектов  в развитие  государственной  и   муниципальной   инфраструктуры),</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находящихся  в  процессе  реализации,  и  инвестиционных  проектов,  начало</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которых планируется в первый год реализации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48"/>
        <w:gridCol w:w="964"/>
        <w:gridCol w:w="907"/>
        <w:gridCol w:w="1134"/>
        <w:gridCol w:w="964"/>
        <w:gridCol w:w="1247"/>
        <w:gridCol w:w="1417"/>
      </w:tblGrid>
      <w:tr w:rsidR="00FB35A3" w:rsidRPr="00FB35A3">
        <w:tc>
          <w:tcPr>
            <w:tcW w:w="542"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1848"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Наименование проекта и его краткое описание </w:t>
            </w:r>
            <w:hyperlink w:anchor="P1914" w:history="1">
              <w:r w:rsidRPr="00FB35A3">
                <w:rPr>
                  <w:rFonts w:ascii="Times New Roman" w:hAnsi="Times New Roman" w:cs="Times New Roman"/>
                  <w:color w:val="0000FF"/>
                  <w:sz w:val="24"/>
                  <w:szCs w:val="24"/>
                </w:rPr>
                <w:t>&lt;1&gt;</w:t>
              </w:r>
            </w:hyperlink>
          </w:p>
        </w:tc>
        <w:tc>
          <w:tcPr>
            <w:tcW w:w="1871"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Сроки реализации</w:t>
            </w:r>
          </w:p>
        </w:tc>
        <w:tc>
          <w:tcPr>
            <w:tcW w:w="113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Планируемое количество новых рабочих мест, чел.</w:t>
            </w:r>
          </w:p>
        </w:tc>
        <w:tc>
          <w:tcPr>
            <w:tcW w:w="2211"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Инвестиции</w:t>
            </w:r>
          </w:p>
        </w:tc>
        <w:tc>
          <w:tcPr>
            <w:tcW w:w="141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Планируемая к вовлечению в оборот площадь земли, га</w:t>
            </w:r>
          </w:p>
        </w:tc>
      </w:tr>
      <w:tr w:rsidR="00FB35A3" w:rsidRPr="00FB35A3">
        <w:tc>
          <w:tcPr>
            <w:tcW w:w="542" w:type="dxa"/>
            <w:vMerge/>
          </w:tcPr>
          <w:p w:rsidR="00FB35A3" w:rsidRPr="00FB35A3" w:rsidRDefault="00FB35A3">
            <w:pPr>
              <w:rPr>
                <w:rFonts w:ascii="Times New Roman" w:hAnsi="Times New Roman" w:cs="Times New Roman"/>
                <w:sz w:val="24"/>
                <w:szCs w:val="24"/>
              </w:rPr>
            </w:pPr>
          </w:p>
        </w:tc>
        <w:tc>
          <w:tcPr>
            <w:tcW w:w="1848" w:type="dxa"/>
            <w:vMerge/>
          </w:tcPr>
          <w:p w:rsidR="00FB35A3" w:rsidRPr="00FB35A3" w:rsidRDefault="00FB35A3">
            <w:pPr>
              <w:rPr>
                <w:rFonts w:ascii="Times New Roman" w:hAnsi="Times New Roman" w:cs="Times New Roman"/>
                <w:sz w:val="24"/>
                <w:szCs w:val="24"/>
              </w:rPr>
            </w:pP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дата начала реализации</w:t>
            </w:r>
          </w:p>
        </w:tc>
        <w:tc>
          <w:tcPr>
            <w:tcW w:w="90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дата завершения реализации</w:t>
            </w:r>
          </w:p>
        </w:tc>
        <w:tc>
          <w:tcPr>
            <w:tcW w:w="1134" w:type="dxa"/>
            <w:vMerge/>
          </w:tcPr>
          <w:p w:rsidR="00FB35A3" w:rsidRPr="00FB35A3" w:rsidRDefault="00FB35A3">
            <w:pPr>
              <w:rPr>
                <w:rFonts w:ascii="Times New Roman" w:hAnsi="Times New Roman" w:cs="Times New Roman"/>
                <w:sz w:val="24"/>
                <w:szCs w:val="24"/>
              </w:rPr>
            </w:pP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источники инвестиций </w:t>
            </w:r>
            <w:hyperlink w:anchor="P1917" w:history="1">
              <w:r w:rsidRPr="00FB35A3">
                <w:rPr>
                  <w:rFonts w:ascii="Times New Roman" w:hAnsi="Times New Roman" w:cs="Times New Roman"/>
                  <w:color w:val="0000FF"/>
                  <w:sz w:val="24"/>
                  <w:szCs w:val="24"/>
                </w:rPr>
                <w:t>&lt;2&gt;</w:t>
              </w:r>
            </w:hyperlink>
          </w:p>
        </w:tc>
        <w:tc>
          <w:tcPr>
            <w:tcW w:w="124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объем инвестиций, млн. рублей</w:t>
            </w:r>
          </w:p>
        </w:tc>
        <w:tc>
          <w:tcPr>
            <w:tcW w:w="1417" w:type="dxa"/>
            <w:vMerge/>
          </w:tcPr>
          <w:p w:rsidR="00FB35A3" w:rsidRPr="00FB35A3" w:rsidRDefault="00FB35A3">
            <w:pPr>
              <w:rPr>
                <w:rFonts w:ascii="Times New Roman" w:hAnsi="Times New Roman" w:cs="Times New Roman"/>
                <w:sz w:val="24"/>
                <w:szCs w:val="24"/>
              </w:rPr>
            </w:pPr>
          </w:p>
        </w:tc>
      </w:tr>
      <w:tr w:rsidR="00FB35A3" w:rsidRPr="00FB35A3">
        <w:tc>
          <w:tcPr>
            <w:tcW w:w="54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848" w:type="dxa"/>
          </w:tcPr>
          <w:p w:rsidR="00FB35A3" w:rsidRPr="00FB35A3" w:rsidRDefault="00FB35A3">
            <w:pPr>
              <w:pStyle w:val="ConsPlusNormal"/>
              <w:jc w:val="center"/>
              <w:rPr>
                <w:rFonts w:ascii="Times New Roman" w:hAnsi="Times New Roman" w:cs="Times New Roman"/>
                <w:sz w:val="24"/>
                <w:szCs w:val="24"/>
              </w:rPr>
            </w:pPr>
            <w:bookmarkStart w:id="79" w:name="P1878"/>
            <w:bookmarkEnd w:id="79"/>
            <w:r w:rsidRPr="00FB35A3">
              <w:rPr>
                <w:rFonts w:ascii="Times New Roman" w:hAnsi="Times New Roman" w:cs="Times New Roman"/>
                <w:sz w:val="24"/>
                <w:szCs w:val="24"/>
              </w:rPr>
              <w:t>2</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90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134" w:type="dxa"/>
          </w:tcPr>
          <w:p w:rsidR="00FB35A3" w:rsidRPr="00FB35A3" w:rsidRDefault="00FB35A3">
            <w:pPr>
              <w:pStyle w:val="ConsPlusNormal"/>
              <w:jc w:val="center"/>
              <w:rPr>
                <w:rFonts w:ascii="Times New Roman" w:hAnsi="Times New Roman" w:cs="Times New Roman"/>
                <w:sz w:val="24"/>
                <w:szCs w:val="24"/>
              </w:rPr>
            </w:pPr>
            <w:bookmarkStart w:id="80" w:name="P1881"/>
            <w:bookmarkEnd w:id="80"/>
            <w:r w:rsidRPr="00FB35A3">
              <w:rPr>
                <w:rFonts w:ascii="Times New Roman" w:hAnsi="Times New Roman" w:cs="Times New Roman"/>
                <w:sz w:val="24"/>
                <w:szCs w:val="24"/>
              </w:rPr>
              <w:t>5</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124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14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4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7064" w:type="dxa"/>
            <w:gridSpan w:val="6"/>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c>
          <w:tcPr>
            <w:tcW w:w="14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4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848"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1247" w:type="dxa"/>
          </w:tcPr>
          <w:p w:rsidR="00FB35A3" w:rsidRPr="00FB35A3" w:rsidRDefault="00FB35A3">
            <w:pPr>
              <w:pStyle w:val="ConsPlusNormal"/>
              <w:rPr>
                <w:rFonts w:ascii="Times New Roman" w:hAnsi="Times New Roman" w:cs="Times New Roman"/>
                <w:sz w:val="24"/>
                <w:szCs w:val="24"/>
              </w:rPr>
            </w:pPr>
          </w:p>
        </w:tc>
        <w:tc>
          <w:tcPr>
            <w:tcW w:w="14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4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848"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1247" w:type="dxa"/>
          </w:tcPr>
          <w:p w:rsidR="00FB35A3" w:rsidRPr="00FB35A3" w:rsidRDefault="00FB35A3">
            <w:pPr>
              <w:pStyle w:val="ConsPlusNormal"/>
              <w:rPr>
                <w:rFonts w:ascii="Times New Roman" w:hAnsi="Times New Roman" w:cs="Times New Roman"/>
                <w:sz w:val="24"/>
                <w:szCs w:val="24"/>
              </w:rPr>
            </w:pPr>
          </w:p>
        </w:tc>
        <w:tc>
          <w:tcPr>
            <w:tcW w:w="141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42"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848"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c>
          <w:tcPr>
            <w:tcW w:w="1134"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1247" w:type="dxa"/>
          </w:tcPr>
          <w:p w:rsidR="00FB35A3" w:rsidRPr="00FB35A3" w:rsidRDefault="00FB35A3">
            <w:pPr>
              <w:pStyle w:val="ConsPlusNormal"/>
              <w:rPr>
                <w:rFonts w:ascii="Times New Roman" w:hAnsi="Times New Roman" w:cs="Times New Roman"/>
                <w:sz w:val="24"/>
                <w:szCs w:val="24"/>
              </w:rPr>
            </w:pPr>
          </w:p>
        </w:tc>
        <w:tc>
          <w:tcPr>
            <w:tcW w:w="141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81" w:name="P1914"/>
      <w:bookmarkEnd w:id="81"/>
      <w:r w:rsidRPr="00FB35A3">
        <w:rPr>
          <w:rFonts w:ascii="Times New Roman" w:hAnsi="Times New Roman" w:cs="Times New Roman"/>
          <w:sz w:val="24"/>
          <w:szCs w:val="24"/>
        </w:rPr>
        <w:t xml:space="preserve">    &lt;1&gt;  В </w:t>
      </w:r>
      <w:hyperlink w:anchor="P1878" w:history="1">
        <w:r w:rsidRPr="00FB35A3">
          <w:rPr>
            <w:rFonts w:ascii="Times New Roman" w:hAnsi="Times New Roman" w:cs="Times New Roman"/>
            <w:color w:val="0000FF"/>
            <w:sz w:val="24"/>
            <w:szCs w:val="24"/>
          </w:rPr>
          <w:t>графе 2</w:t>
        </w:r>
      </w:hyperlink>
      <w:r w:rsidRPr="00FB35A3">
        <w:rPr>
          <w:rFonts w:ascii="Times New Roman" w:hAnsi="Times New Roman" w:cs="Times New Roman"/>
          <w:sz w:val="24"/>
          <w:szCs w:val="24"/>
        </w:rPr>
        <w:t xml:space="preserve"> указывается полное наименование инвестора (включая адрес</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регистрации  и ИНН), наименование инвестиционного  проекта  и  его  краткое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описание.</w:t>
      </w:r>
    </w:p>
    <w:p w:rsidR="00FB35A3" w:rsidRPr="00FB35A3" w:rsidRDefault="00FB35A3">
      <w:pPr>
        <w:pStyle w:val="ConsPlusNonformat"/>
        <w:jc w:val="both"/>
        <w:rPr>
          <w:rFonts w:ascii="Times New Roman" w:hAnsi="Times New Roman" w:cs="Times New Roman"/>
          <w:sz w:val="24"/>
          <w:szCs w:val="24"/>
        </w:rPr>
      </w:pPr>
      <w:bookmarkStart w:id="82" w:name="P1917"/>
      <w:bookmarkEnd w:id="82"/>
      <w:r w:rsidRPr="00FB35A3">
        <w:rPr>
          <w:rFonts w:ascii="Times New Roman" w:hAnsi="Times New Roman" w:cs="Times New Roman"/>
          <w:sz w:val="24"/>
          <w:szCs w:val="24"/>
        </w:rPr>
        <w:t xml:space="preserve">    &lt;2&gt; Указываются источники инвестиций:  средства  федерального  бюджета,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lastRenderedPageBreak/>
        <w:t>средства   бюджета   соответствующего   субъекта    Российской   Федерации,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внебюджетные средства.</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11.4. Сведения  о  поддержке  целесообразности  реализации проекта жителями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соответствующей территории </w:t>
      </w:r>
      <w:hyperlink w:anchor="P1960" w:history="1">
        <w:r w:rsidRPr="00FB35A3">
          <w:rPr>
            <w:rFonts w:ascii="Times New Roman" w:hAnsi="Times New Roman" w:cs="Times New Roman"/>
            <w:color w:val="0000FF"/>
            <w:sz w:val="24"/>
            <w:szCs w:val="24"/>
          </w:rPr>
          <w:t>&lt;1&gt;</w:t>
        </w:r>
      </w:hyperlink>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587"/>
        <w:gridCol w:w="1361"/>
        <w:gridCol w:w="1834"/>
        <w:gridCol w:w="1843"/>
        <w:gridCol w:w="1867"/>
      </w:tblGrid>
      <w:tr w:rsidR="00FB35A3" w:rsidRPr="00FB35A3">
        <w:tc>
          <w:tcPr>
            <w:tcW w:w="576"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158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 проекта</w:t>
            </w:r>
          </w:p>
        </w:tc>
        <w:tc>
          <w:tcPr>
            <w:tcW w:w="136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Общая численность жителей от 16 лет и старше</w:t>
            </w:r>
          </w:p>
        </w:tc>
        <w:tc>
          <w:tcPr>
            <w:tcW w:w="183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Численность жителей от 16 лет и старше, принявших участие в общественном обсуждении</w:t>
            </w:r>
          </w:p>
        </w:tc>
        <w:tc>
          <w:tcPr>
            <w:tcW w:w="184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Численность жителей от 16 лет и старше, поддержавших целесообразность реализации мероприятий проекта</w:t>
            </w:r>
          </w:p>
        </w:tc>
        <w:tc>
          <w:tcPr>
            <w:tcW w:w="186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Реквизиты документа, в котором зафиксированы результаты общественного обсуждения</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92"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92" w:type="dxa"/>
            <w:gridSpan w:val="5"/>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587" w:type="dxa"/>
          </w:tcPr>
          <w:p w:rsidR="00FB35A3" w:rsidRPr="00FB35A3" w:rsidRDefault="00FB35A3">
            <w:pPr>
              <w:pStyle w:val="ConsPlusNormal"/>
              <w:rPr>
                <w:rFonts w:ascii="Times New Roman" w:hAnsi="Times New Roman" w:cs="Times New Roman"/>
                <w:sz w:val="24"/>
                <w:szCs w:val="24"/>
              </w:rPr>
            </w:pPr>
          </w:p>
        </w:tc>
        <w:tc>
          <w:tcPr>
            <w:tcW w:w="1361"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843"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587" w:type="dxa"/>
          </w:tcPr>
          <w:p w:rsidR="00FB35A3" w:rsidRPr="00FB35A3" w:rsidRDefault="00FB35A3">
            <w:pPr>
              <w:pStyle w:val="ConsPlusNormal"/>
              <w:rPr>
                <w:rFonts w:ascii="Times New Roman" w:hAnsi="Times New Roman" w:cs="Times New Roman"/>
                <w:sz w:val="24"/>
                <w:szCs w:val="24"/>
              </w:rPr>
            </w:pPr>
          </w:p>
        </w:tc>
        <w:tc>
          <w:tcPr>
            <w:tcW w:w="1361"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843"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587" w:type="dxa"/>
          </w:tcPr>
          <w:p w:rsidR="00FB35A3" w:rsidRPr="00FB35A3" w:rsidRDefault="00FB35A3">
            <w:pPr>
              <w:pStyle w:val="ConsPlusNormal"/>
              <w:rPr>
                <w:rFonts w:ascii="Times New Roman" w:hAnsi="Times New Roman" w:cs="Times New Roman"/>
                <w:sz w:val="24"/>
                <w:szCs w:val="24"/>
              </w:rPr>
            </w:pPr>
          </w:p>
        </w:tc>
        <w:tc>
          <w:tcPr>
            <w:tcW w:w="1361"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843"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76" w:type="dxa"/>
          </w:tcPr>
          <w:p w:rsidR="00FB35A3" w:rsidRPr="00FB35A3" w:rsidRDefault="00FB35A3">
            <w:pPr>
              <w:pStyle w:val="ConsPlusNormal"/>
              <w:rPr>
                <w:rFonts w:ascii="Times New Roman" w:hAnsi="Times New Roman" w:cs="Times New Roman"/>
                <w:sz w:val="24"/>
                <w:szCs w:val="24"/>
              </w:rPr>
            </w:pPr>
          </w:p>
        </w:tc>
        <w:tc>
          <w:tcPr>
            <w:tcW w:w="1587" w:type="dxa"/>
          </w:tcPr>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 xml:space="preserve">ИТОГО </w:t>
            </w:r>
            <w:hyperlink w:anchor="P1962" w:history="1">
              <w:r w:rsidRPr="00FB35A3">
                <w:rPr>
                  <w:rFonts w:ascii="Times New Roman" w:hAnsi="Times New Roman" w:cs="Times New Roman"/>
                  <w:color w:val="0000FF"/>
                  <w:sz w:val="24"/>
                  <w:szCs w:val="24"/>
                </w:rPr>
                <w:t>&lt;2&gt;</w:t>
              </w:r>
            </w:hyperlink>
          </w:p>
        </w:tc>
        <w:tc>
          <w:tcPr>
            <w:tcW w:w="1361" w:type="dxa"/>
          </w:tcPr>
          <w:p w:rsidR="00FB35A3" w:rsidRPr="00FB35A3" w:rsidRDefault="00FB35A3">
            <w:pPr>
              <w:pStyle w:val="ConsPlusNormal"/>
              <w:rPr>
                <w:rFonts w:ascii="Times New Roman" w:hAnsi="Times New Roman" w:cs="Times New Roman"/>
                <w:sz w:val="24"/>
                <w:szCs w:val="24"/>
              </w:rPr>
            </w:pPr>
          </w:p>
        </w:tc>
        <w:tc>
          <w:tcPr>
            <w:tcW w:w="1834" w:type="dxa"/>
          </w:tcPr>
          <w:p w:rsidR="00FB35A3" w:rsidRPr="00FB35A3" w:rsidRDefault="00FB35A3">
            <w:pPr>
              <w:pStyle w:val="ConsPlusNormal"/>
              <w:rPr>
                <w:rFonts w:ascii="Times New Roman" w:hAnsi="Times New Roman" w:cs="Times New Roman"/>
                <w:sz w:val="24"/>
                <w:szCs w:val="24"/>
              </w:rPr>
            </w:pPr>
          </w:p>
        </w:tc>
        <w:tc>
          <w:tcPr>
            <w:tcW w:w="1843" w:type="dxa"/>
          </w:tcPr>
          <w:p w:rsidR="00FB35A3" w:rsidRPr="00FB35A3" w:rsidRDefault="00FB35A3">
            <w:pPr>
              <w:pStyle w:val="ConsPlusNormal"/>
              <w:rPr>
                <w:rFonts w:ascii="Times New Roman" w:hAnsi="Times New Roman" w:cs="Times New Roman"/>
                <w:sz w:val="24"/>
                <w:szCs w:val="24"/>
              </w:rPr>
            </w:pPr>
          </w:p>
        </w:tc>
        <w:tc>
          <w:tcPr>
            <w:tcW w:w="186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w:t>
      </w:r>
    </w:p>
    <w:p w:rsidR="00FB35A3" w:rsidRPr="00FB35A3" w:rsidRDefault="00FB35A3">
      <w:pPr>
        <w:pStyle w:val="ConsPlusNonformat"/>
        <w:jc w:val="both"/>
        <w:rPr>
          <w:rFonts w:ascii="Times New Roman" w:hAnsi="Times New Roman" w:cs="Times New Roman"/>
          <w:sz w:val="24"/>
          <w:szCs w:val="24"/>
        </w:rPr>
      </w:pPr>
      <w:bookmarkStart w:id="83" w:name="P1960"/>
      <w:bookmarkEnd w:id="83"/>
      <w:r w:rsidRPr="00FB35A3">
        <w:rPr>
          <w:rFonts w:ascii="Times New Roman" w:hAnsi="Times New Roman" w:cs="Times New Roman"/>
          <w:sz w:val="24"/>
          <w:szCs w:val="24"/>
        </w:rPr>
        <w:t xml:space="preserve">    &lt;1&gt;   Общественное  обсуждение  проводится  в  населенных  пунктах,  на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территории которых предлагается реализация мероприятий проекта.</w:t>
      </w:r>
    </w:p>
    <w:p w:rsidR="00FB35A3" w:rsidRPr="00FB35A3" w:rsidRDefault="00FB35A3">
      <w:pPr>
        <w:pStyle w:val="ConsPlusNonformat"/>
        <w:jc w:val="both"/>
        <w:rPr>
          <w:rFonts w:ascii="Times New Roman" w:hAnsi="Times New Roman" w:cs="Times New Roman"/>
          <w:sz w:val="24"/>
          <w:szCs w:val="24"/>
        </w:rPr>
      </w:pPr>
      <w:bookmarkStart w:id="84" w:name="P1962"/>
      <w:bookmarkEnd w:id="84"/>
      <w:r w:rsidRPr="00FB35A3">
        <w:rPr>
          <w:rFonts w:ascii="Times New Roman" w:hAnsi="Times New Roman" w:cs="Times New Roman"/>
          <w:sz w:val="24"/>
          <w:szCs w:val="24"/>
        </w:rPr>
        <w:t xml:space="preserve">    &lt;2&gt;   Если  в  населенном  пункте  предлагается  реализация  нескольких</w:t>
      </w:r>
      <w:bookmarkStart w:id="85" w:name="_GoBack"/>
      <w:bookmarkEnd w:id="85"/>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мероприятий,   итоговая   численность  жителей  от   16   лет   и   старше,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поддержавших    реализацию    этих    мероприятий,    рассчитывается    как</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средневзвешенное значение.</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11.5. Сведения о выгодоприобретателях от реализации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733"/>
        <w:gridCol w:w="1871"/>
        <w:gridCol w:w="1020"/>
        <w:gridCol w:w="964"/>
        <w:gridCol w:w="1138"/>
        <w:gridCol w:w="850"/>
        <w:gridCol w:w="907"/>
      </w:tblGrid>
      <w:tr w:rsidR="00FB35A3" w:rsidRPr="00FB35A3">
        <w:tc>
          <w:tcPr>
            <w:tcW w:w="58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1733"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 проекта</w:t>
            </w:r>
          </w:p>
        </w:tc>
        <w:tc>
          <w:tcPr>
            <w:tcW w:w="6750" w:type="dxa"/>
            <w:gridSpan w:val="6"/>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Выгодоприобретатели от реализации мероприятий проекта</w:t>
            </w:r>
          </w:p>
        </w:tc>
      </w:tr>
      <w:tr w:rsidR="00FB35A3" w:rsidRPr="00FB35A3">
        <w:tc>
          <w:tcPr>
            <w:tcW w:w="581" w:type="dxa"/>
            <w:vMerge/>
          </w:tcPr>
          <w:p w:rsidR="00FB35A3" w:rsidRPr="00FB35A3" w:rsidRDefault="00FB35A3">
            <w:pPr>
              <w:rPr>
                <w:rFonts w:ascii="Times New Roman" w:hAnsi="Times New Roman" w:cs="Times New Roman"/>
                <w:sz w:val="24"/>
                <w:szCs w:val="24"/>
              </w:rPr>
            </w:pPr>
          </w:p>
        </w:tc>
        <w:tc>
          <w:tcPr>
            <w:tcW w:w="1733" w:type="dxa"/>
            <w:vMerge/>
          </w:tcPr>
          <w:p w:rsidR="00FB35A3" w:rsidRPr="00FB35A3" w:rsidRDefault="00FB35A3">
            <w:pPr>
              <w:rPr>
                <w:rFonts w:ascii="Times New Roman" w:hAnsi="Times New Roman" w:cs="Times New Roman"/>
                <w:sz w:val="24"/>
                <w:szCs w:val="24"/>
              </w:rPr>
            </w:pPr>
          </w:p>
        </w:tc>
        <w:tc>
          <w:tcPr>
            <w:tcW w:w="3855" w:type="dxa"/>
            <w:gridSpan w:val="3"/>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Жители</w:t>
            </w:r>
          </w:p>
        </w:tc>
        <w:tc>
          <w:tcPr>
            <w:tcW w:w="2895" w:type="dxa"/>
            <w:gridSpan w:val="3"/>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Хозяйствующие субъекты</w:t>
            </w:r>
          </w:p>
        </w:tc>
      </w:tr>
      <w:tr w:rsidR="00FB35A3" w:rsidRPr="00FB35A3">
        <w:tc>
          <w:tcPr>
            <w:tcW w:w="581" w:type="dxa"/>
            <w:vMerge/>
          </w:tcPr>
          <w:p w:rsidR="00FB35A3" w:rsidRPr="00FB35A3" w:rsidRDefault="00FB35A3">
            <w:pPr>
              <w:rPr>
                <w:rFonts w:ascii="Times New Roman" w:hAnsi="Times New Roman" w:cs="Times New Roman"/>
                <w:sz w:val="24"/>
                <w:szCs w:val="24"/>
              </w:rPr>
            </w:pPr>
          </w:p>
        </w:tc>
        <w:tc>
          <w:tcPr>
            <w:tcW w:w="1733" w:type="dxa"/>
            <w:vMerge/>
          </w:tcPr>
          <w:p w:rsidR="00FB35A3" w:rsidRPr="00FB35A3" w:rsidRDefault="00FB35A3">
            <w:pPr>
              <w:rPr>
                <w:rFonts w:ascii="Times New Roman" w:hAnsi="Times New Roman" w:cs="Times New Roman"/>
                <w:sz w:val="24"/>
                <w:szCs w:val="24"/>
              </w:rPr>
            </w:pPr>
          </w:p>
        </w:tc>
        <w:tc>
          <w:tcPr>
            <w:tcW w:w="18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Социальные группы жителей, которые непосредственно или потенциально будут являться пользователями результатов реализации проекта</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Прогнозная численность, чел.</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Территория проживания</w:t>
            </w:r>
          </w:p>
        </w:tc>
        <w:tc>
          <w:tcPr>
            <w:tcW w:w="113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Группы/наименования &lt;3&gt;</w:t>
            </w:r>
          </w:p>
        </w:tc>
        <w:tc>
          <w:tcPr>
            <w:tcW w:w="85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Прогнозное количество, ед.</w:t>
            </w:r>
          </w:p>
        </w:tc>
        <w:tc>
          <w:tcPr>
            <w:tcW w:w="90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Территория хозяйствования &lt;4&gt;</w:t>
            </w: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1</w:t>
            </w:r>
          </w:p>
        </w:tc>
        <w:tc>
          <w:tcPr>
            <w:tcW w:w="173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87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96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13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85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90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8</w:t>
            </w:r>
          </w:p>
        </w:tc>
      </w:tr>
      <w:tr w:rsidR="00FB35A3" w:rsidRPr="00FB35A3">
        <w:tc>
          <w:tcPr>
            <w:tcW w:w="581"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83" w:type="dxa"/>
            <w:gridSpan w:val="7"/>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81"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83" w:type="dxa"/>
            <w:gridSpan w:val="7"/>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81"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1733"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Мероприятие 1</w:t>
            </w:r>
          </w:p>
        </w:tc>
        <w:tc>
          <w:tcPr>
            <w:tcW w:w="1871" w:type="dxa"/>
            <w:vMerge w:val="restart"/>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Территория 1</w:t>
            </w:r>
          </w:p>
        </w:tc>
        <w:tc>
          <w:tcPr>
            <w:tcW w:w="1138" w:type="dxa"/>
          </w:tcPr>
          <w:p w:rsidR="00FB35A3" w:rsidRPr="00FB35A3" w:rsidRDefault="00FB35A3">
            <w:pPr>
              <w:pStyle w:val="ConsPlusNormal"/>
              <w:rPr>
                <w:rFonts w:ascii="Times New Roman" w:hAnsi="Times New Roman" w:cs="Times New Roman"/>
                <w:sz w:val="24"/>
                <w:szCs w:val="24"/>
              </w:rPr>
            </w:pPr>
          </w:p>
        </w:tc>
        <w:tc>
          <w:tcPr>
            <w:tcW w:w="850"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vMerge/>
          </w:tcPr>
          <w:p w:rsidR="00FB35A3" w:rsidRPr="00FB35A3" w:rsidRDefault="00FB35A3">
            <w:pPr>
              <w:rPr>
                <w:rFonts w:ascii="Times New Roman" w:hAnsi="Times New Roman" w:cs="Times New Roman"/>
                <w:sz w:val="24"/>
                <w:szCs w:val="24"/>
              </w:rPr>
            </w:pPr>
          </w:p>
        </w:tc>
        <w:tc>
          <w:tcPr>
            <w:tcW w:w="1733" w:type="dxa"/>
            <w:vMerge/>
          </w:tcPr>
          <w:p w:rsidR="00FB35A3" w:rsidRPr="00FB35A3" w:rsidRDefault="00FB35A3">
            <w:pPr>
              <w:rPr>
                <w:rFonts w:ascii="Times New Roman" w:hAnsi="Times New Roman" w:cs="Times New Roman"/>
                <w:sz w:val="24"/>
                <w:szCs w:val="24"/>
              </w:rPr>
            </w:pPr>
          </w:p>
        </w:tc>
        <w:tc>
          <w:tcPr>
            <w:tcW w:w="1871" w:type="dxa"/>
            <w:vMerge/>
          </w:tcPr>
          <w:p w:rsidR="00FB35A3" w:rsidRPr="00FB35A3" w:rsidRDefault="00FB35A3">
            <w:pPr>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Территория 2</w:t>
            </w:r>
          </w:p>
        </w:tc>
        <w:tc>
          <w:tcPr>
            <w:tcW w:w="1138" w:type="dxa"/>
          </w:tcPr>
          <w:p w:rsidR="00FB35A3" w:rsidRPr="00FB35A3" w:rsidRDefault="00FB35A3">
            <w:pPr>
              <w:pStyle w:val="ConsPlusNormal"/>
              <w:rPr>
                <w:rFonts w:ascii="Times New Roman" w:hAnsi="Times New Roman" w:cs="Times New Roman"/>
                <w:sz w:val="24"/>
                <w:szCs w:val="24"/>
              </w:rPr>
            </w:pPr>
          </w:p>
        </w:tc>
        <w:tc>
          <w:tcPr>
            <w:tcW w:w="850"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1733" w:type="dxa"/>
          </w:tcPr>
          <w:p w:rsidR="00FB35A3" w:rsidRPr="00FB35A3" w:rsidRDefault="00FB35A3">
            <w:pPr>
              <w:pStyle w:val="ConsPlusNormal"/>
              <w:rPr>
                <w:rFonts w:ascii="Times New Roman" w:hAnsi="Times New Roman" w:cs="Times New Roman"/>
                <w:sz w:val="24"/>
                <w:szCs w:val="24"/>
              </w:rPr>
            </w:pPr>
          </w:p>
        </w:tc>
        <w:tc>
          <w:tcPr>
            <w:tcW w:w="1871"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1138" w:type="dxa"/>
          </w:tcPr>
          <w:p w:rsidR="00FB35A3" w:rsidRPr="00FB35A3" w:rsidRDefault="00FB35A3">
            <w:pPr>
              <w:pStyle w:val="ConsPlusNormal"/>
              <w:rPr>
                <w:rFonts w:ascii="Times New Roman" w:hAnsi="Times New Roman" w:cs="Times New Roman"/>
                <w:sz w:val="24"/>
                <w:szCs w:val="24"/>
              </w:rPr>
            </w:pPr>
          </w:p>
        </w:tc>
        <w:tc>
          <w:tcPr>
            <w:tcW w:w="850"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8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w:t>
            </w:r>
          </w:p>
        </w:tc>
        <w:tc>
          <w:tcPr>
            <w:tcW w:w="1733" w:type="dxa"/>
          </w:tcPr>
          <w:p w:rsidR="00FB35A3" w:rsidRPr="00FB35A3" w:rsidRDefault="00FB35A3">
            <w:pPr>
              <w:pStyle w:val="ConsPlusNormal"/>
              <w:rPr>
                <w:rFonts w:ascii="Times New Roman" w:hAnsi="Times New Roman" w:cs="Times New Roman"/>
                <w:sz w:val="24"/>
                <w:szCs w:val="24"/>
              </w:rPr>
            </w:pPr>
          </w:p>
        </w:tc>
        <w:tc>
          <w:tcPr>
            <w:tcW w:w="1871"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964" w:type="dxa"/>
          </w:tcPr>
          <w:p w:rsidR="00FB35A3" w:rsidRPr="00FB35A3" w:rsidRDefault="00FB35A3">
            <w:pPr>
              <w:pStyle w:val="ConsPlusNormal"/>
              <w:rPr>
                <w:rFonts w:ascii="Times New Roman" w:hAnsi="Times New Roman" w:cs="Times New Roman"/>
                <w:sz w:val="24"/>
                <w:szCs w:val="24"/>
              </w:rPr>
            </w:pPr>
          </w:p>
        </w:tc>
        <w:tc>
          <w:tcPr>
            <w:tcW w:w="1138" w:type="dxa"/>
          </w:tcPr>
          <w:p w:rsidR="00FB35A3" w:rsidRPr="00FB35A3" w:rsidRDefault="00FB35A3">
            <w:pPr>
              <w:pStyle w:val="ConsPlusNormal"/>
              <w:rPr>
                <w:rFonts w:ascii="Times New Roman" w:hAnsi="Times New Roman" w:cs="Times New Roman"/>
                <w:sz w:val="24"/>
                <w:szCs w:val="24"/>
              </w:rPr>
            </w:pPr>
          </w:p>
        </w:tc>
        <w:tc>
          <w:tcPr>
            <w:tcW w:w="850" w:type="dxa"/>
          </w:tcPr>
          <w:p w:rsidR="00FB35A3" w:rsidRPr="00FB35A3" w:rsidRDefault="00FB35A3">
            <w:pPr>
              <w:pStyle w:val="ConsPlusNormal"/>
              <w:rPr>
                <w:rFonts w:ascii="Times New Roman" w:hAnsi="Times New Roman" w:cs="Times New Roman"/>
                <w:sz w:val="24"/>
                <w:szCs w:val="24"/>
              </w:rPr>
            </w:pPr>
          </w:p>
        </w:tc>
        <w:tc>
          <w:tcPr>
            <w:tcW w:w="90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11.6.  Описание  проблем,  решение  которых  будет  достигнуто в результате</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реализации мероприятий проекта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___________________________________________________________________________</w:t>
      </w:r>
    </w:p>
    <w:p w:rsidR="00FB35A3" w:rsidRPr="00FB35A3" w:rsidRDefault="00FB35A3">
      <w:pPr>
        <w:pStyle w:val="ConsPlusNonformat"/>
        <w:jc w:val="both"/>
        <w:rPr>
          <w:rFonts w:ascii="Times New Roman" w:hAnsi="Times New Roman" w:cs="Times New Roman"/>
          <w:sz w:val="24"/>
          <w:szCs w:val="24"/>
        </w:rPr>
      </w:pPr>
      <w:bookmarkStart w:id="86" w:name="P2026"/>
      <w:bookmarkEnd w:id="86"/>
      <w:r w:rsidRPr="00FB35A3">
        <w:rPr>
          <w:rFonts w:ascii="Times New Roman" w:hAnsi="Times New Roman" w:cs="Times New Roman"/>
          <w:sz w:val="24"/>
          <w:szCs w:val="24"/>
        </w:rPr>
        <w:t>11.7.  Сведения  об  изменении  уровня  обеспеченности населения услугами в</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результате реализации мероприятий проекта</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7"/>
        <w:gridCol w:w="2041"/>
        <w:gridCol w:w="998"/>
        <w:gridCol w:w="1123"/>
        <w:gridCol w:w="1020"/>
        <w:gridCol w:w="2211"/>
        <w:gridCol w:w="1077"/>
      </w:tblGrid>
      <w:tr w:rsidR="00FB35A3" w:rsidRPr="00FB35A3">
        <w:tc>
          <w:tcPr>
            <w:tcW w:w="557"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04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мероприятий проекта</w:t>
            </w:r>
          </w:p>
        </w:tc>
        <w:tc>
          <w:tcPr>
            <w:tcW w:w="6429" w:type="dxa"/>
            <w:gridSpan w:val="5"/>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Уровень обеспеченности</w:t>
            </w:r>
          </w:p>
        </w:tc>
      </w:tr>
      <w:tr w:rsidR="00FB35A3" w:rsidRPr="00FB35A3">
        <w:tc>
          <w:tcPr>
            <w:tcW w:w="557" w:type="dxa"/>
            <w:vMerge/>
          </w:tcPr>
          <w:p w:rsidR="00FB35A3" w:rsidRPr="00FB35A3" w:rsidRDefault="00FB35A3">
            <w:pPr>
              <w:rPr>
                <w:rFonts w:ascii="Times New Roman" w:hAnsi="Times New Roman" w:cs="Times New Roman"/>
                <w:sz w:val="24"/>
                <w:szCs w:val="24"/>
              </w:rPr>
            </w:pPr>
          </w:p>
        </w:tc>
        <w:tc>
          <w:tcPr>
            <w:tcW w:w="2041" w:type="dxa"/>
            <w:vMerge/>
          </w:tcPr>
          <w:p w:rsidR="00FB35A3" w:rsidRPr="00FB35A3" w:rsidRDefault="00FB35A3">
            <w:pPr>
              <w:rPr>
                <w:rFonts w:ascii="Times New Roman" w:hAnsi="Times New Roman" w:cs="Times New Roman"/>
                <w:sz w:val="24"/>
                <w:szCs w:val="24"/>
              </w:rPr>
            </w:pPr>
          </w:p>
        </w:tc>
        <w:tc>
          <w:tcPr>
            <w:tcW w:w="99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Норматив обеспеченности</w:t>
            </w:r>
          </w:p>
        </w:tc>
        <w:tc>
          <w:tcPr>
            <w:tcW w:w="112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Нормативная потребность</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Фактическая обеспеченность потребности</w:t>
            </w:r>
          </w:p>
        </w:tc>
        <w:tc>
          <w:tcPr>
            <w:tcW w:w="221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Планируемая обеспеченность потребности в результате реализации мероприятия проекта</w:t>
            </w:r>
          </w:p>
        </w:tc>
        <w:tc>
          <w:tcPr>
            <w:tcW w:w="107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Дополнительная потребность</w:t>
            </w:r>
          </w:p>
        </w:tc>
      </w:tr>
      <w:tr w:rsidR="00FB35A3" w:rsidRPr="00FB35A3">
        <w:tc>
          <w:tcPr>
            <w:tcW w:w="55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04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99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1123"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020"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221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1077"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r>
      <w:tr w:rsidR="00FB35A3" w:rsidRPr="00FB35A3">
        <w:tc>
          <w:tcPr>
            <w:tcW w:w="5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I</w:t>
            </w:r>
          </w:p>
        </w:tc>
        <w:tc>
          <w:tcPr>
            <w:tcW w:w="8470" w:type="dxa"/>
            <w:gridSpan w:val="6"/>
            <w:vAlign w:val="bottom"/>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w:t>
            </w:r>
          </w:p>
        </w:tc>
      </w:tr>
      <w:tr w:rsidR="00FB35A3" w:rsidRPr="00FB35A3">
        <w:tc>
          <w:tcPr>
            <w:tcW w:w="5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A</w:t>
            </w:r>
          </w:p>
        </w:tc>
        <w:tc>
          <w:tcPr>
            <w:tcW w:w="8470" w:type="dxa"/>
            <w:gridSpan w:val="6"/>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Наименование населенного пункта</w:t>
            </w:r>
          </w:p>
        </w:tc>
      </w:tr>
      <w:tr w:rsidR="00FB35A3" w:rsidRPr="00FB35A3">
        <w:tc>
          <w:tcPr>
            <w:tcW w:w="5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04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123"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57" w:type="dxa"/>
            <w:vAlign w:val="bottom"/>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04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123"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57" w:type="dxa"/>
          </w:tcPr>
          <w:p w:rsidR="00FB35A3" w:rsidRPr="00FB35A3" w:rsidRDefault="00FB35A3">
            <w:pPr>
              <w:pStyle w:val="ConsPlusNormal"/>
              <w:rPr>
                <w:rFonts w:ascii="Times New Roman" w:hAnsi="Times New Roman" w:cs="Times New Roman"/>
                <w:sz w:val="24"/>
                <w:szCs w:val="24"/>
              </w:rPr>
            </w:pPr>
          </w:p>
        </w:tc>
        <w:tc>
          <w:tcPr>
            <w:tcW w:w="2041" w:type="dxa"/>
          </w:tcPr>
          <w:p w:rsidR="00FB35A3" w:rsidRPr="00FB35A3" w:rsidRDefault="00FB35A3">
            <w:pPr>
              <w:pStyle w:val="ConsPlusNormal"/>
              <w:rPr>
                <w:rFonts w:ascii="Times New Roman" w:hAnsi="Times New Roman" w:cs="Times New Roman"/>
                <w:sz w:val="24"/>
                <w:szCs w:val="24"/>
              </w:rPr>
            </w:pPr>
          </w:p>
        </w:tc>
        <w:tc>
          <w:tcPr>
            <w:tcW w:w="998" w:type="dxa"/>
          </w:tcPr>
          <w:p w:rsidR="00FB35A3" w:rsidRPr="00FB35A3" w:rsidRDefault="00FB35A3">
            <w:pPr>
              <w:pStyle w:val="ConsPlusNormal"/>
              <w:rPr>
                <w:rFonts w:ascii="Times New Roman" w:hAnsi="Times New Roman" w:cs="Times New Roman"/>
                <w:sz w:val="24"/>
                <w:szCs w:val="24"/>
              </w:rPr>
            </w:pPr>
          </w:p>
        </w:tc>
        <w:tc>
          <w:tcPr>
            <w:tcW w:w="1123" w:type="dxa"/>
          </w:tcPr>
          <w:p w:rsidR="00FB35A3" w:rsidRPr="00FB35A3" w:rsidRDefault="00FB35A3">
            <w:pPr>
              <w:pStyle w:val="ConsPlusNormal"/>
              <w:rPr>
                <w:rFonts w:ascii="Times New Roman" w:hAnsi="Times New Roman" w:cs="Times New Roman"/>
                <w:sz w:val="24"/>
                <w:szCs w:val="24"/>
              </w:rPr>
            </w:pPr>
          </w:p>
        </w:tc>
        <w:tc>
          <w:tcPr>
            <w:tcW w:w="1020" w:type="dxa"/>
          </w:tcPr>
          <w:p w:rsidR="00FB35A3" w:rsidRPr="00FB35A3" w:rsidRDefault="00FB35A3">
            <w:pPr>
              <w:pStyle w:val="ConsPlusNormal"/>
              <w:rPr>
                <w:rFonts w:ascii="Times New Roman" w:hAnsi="Times New Roman" w:cs="Times New Roman"/>
                <w:sz w:val="24"/>
                <w:szCs w:val="24"/>
              </w:rPr>
            </w:pPr>
          </w:p>
        </w:tc>
        <w:tc>
          <w:tcPr>
            <w:tcW w:w="2211" w:type="dxa"/>
          </w:tcPr>
          <w:p w:rsidR="00FB35A3" w:rsidRPr="00FB35A3" w:rsidRDefault="00FB35A3">
            <w:pPr>
              <w:pStyle w:val="ConsPlusNormal"/>
              <w:rPr>
                <w:rFonts w:ascii="Times New Roman" w:hAnsi="Times New Roman" w:cs="Times New Roman"/>
                <w:sz w:val="24"/>
                <w:szCs w:val="24"/>
              </w:rPr>
            </w:pPr>
          </w:p>
        </w:tc>
        <w:tc>
          <w:tcPr>
            <w:tcW w:w="1077"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11.8. Информация о соответствии проекта критериям отбора проектов</w:t>
      </w:r>
    </w:p>
    <w:p w:rsidR="00FB35A3" w:rsidRPr="00FB35A3" w:rsidRDefault="00FB35A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268"/>
        <w:gridCol w:w="2608"/>
        <w:gridCol w:w="794"/>
        <w:gridCol w:w="1644"/>
        <w:gridCol w:w="1191"/>
      </w:tblGrid>
      <w:tr w:rsidR="00FB35A3" w:rsidRPr="00FB35A3">
        <w:tc>
          <w:tcPr>
            <w:tcW w:w="562"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N п/п</w:t>
            </w:r>
          </w:p>
        </w:tc>
        <w:tc>
          <w:tcPr>
            <w:tcW w:w="2268"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критерия/подкритерия</w:t>
            </w:r>
          </w:p>
        </w:tc>
        <w:tc>
          <w:tcPr>
            <w:tcW w:w="3402" w:type="dxa"/>
            <w:gridSpan w:val="2"/>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Показатели, участвующие в расчете значений критериев отбора проектов</w:t>
            </w:r>
          </w:p>
        </w:tc>
        <w:tc>
          <w:tcPr>
            <w:tcW w:w="1644"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Источники информации</w:t>
            </w:r>
          </w:p>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(в соответствии с требованиями </w:t>
            </w:r>
            <w:hyperlink w:anchor="P146" w:history="1">
              <w:r w:rsidRPr="00FB35A3">
                <w:rPr>
                  <w:rFonts w:ascii="Times New Roman" w:hAnsi="Times New Roman" w:cs="Times New Roman"/>
                  <w:color w:val="0000FF"/>
                  <w:sz w:val="24"/>
                  <w:szCs w:val="24"/>
                </w:rPr>
                <w:t>пункта 26</w:t>
              </w:r>
            </w:hyperlink>
            <w:r w:rsidRPr="00FB35A3">
              <w:rPr>
                <w:rFonts w:ascii="Times New Roman" w:hAnsi="Times New Roman" w:cs="Times New Roman"/>
                <w:sz w:val="24"/>
                <w:szCs w:val="24"/>
              </w:rPr>
              <w:t xml:space="preserve"> Порядка)</w:t>
            </w:r>
          </w:p>
        </w:tc>
        <w:tc>
          <w:tcPr>
            <w:tcW w:w="1191" w:type="dxa"/>
            <w:vMerge w:val="restart"/>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Значение критерия отбора (значение/балл по критерию</w:t>
            </w:r>
            <w:r w:rsidRPr="00FB35A3">
              <w:rPr>
                <w:rFonts w:ascii="Times New Roman" w:hAnsi="Times New Roman" w:cs="Times New Roman"/>
                <w:sz w:val="24"/>
                <w:szCs w:val="24"/>
              </w:rPr>
              <w:lastRenderedPageBreak/>
              <w:t>/итоговый балл по критерию</w:t>
            </w: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Наименование показателя</w:t>
            </w:r>
          </w:p>
        </w:tc>
        <w:tc>
          <w:tcPr>
            <w:tcW w:w="79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 xml:space="preserve">Значение </w:t>
            </w:r>
            <w:r w:rsidRPr="00FB35A3">
              <w:rPr>
                <w:rFonts w:ascii="Times New Roman" w:hAnsi="Times New Roman" w:cs="Times New Roman"/>
                <w:sz w:val="24"/>
                <w:szCs w:val="24"/>
              </w:rPr>
              <w:lastRenderedPageBreak/>
              <w:t>показателя</w:t>
            </w:r>
          </w:p>
        </w:tc>
        <w:tc>
          <w:tcPr>
            <w:tcW w:w="1644" w:type="dxa"/>
            <w:vMerge/>
          </w:tcPr>
          <w:p w:rsidR="00FB35A3" w:rsidRPr="00FB35A3" w:rsidRDefault="00FB35A3">
            <w:pPr>
              <w:rPr>
                <w:rFonts w:ascii="Times New Roman" w:hAnsi="Times New Roman" w:cs="Times New Roman"/>
                <w:sz w:val="24"/>
                <w:szCs w:val="24"/>
              </w:rPr>
            </w:pPr>
          </w:p>
        </w:tc>
        <w:tc>
          <w:tcPr>
            <w:tcW w:w="1191" w:type="dxa"/>
            <w:vMerge/>
          </w:tcPr>
          <w:p w:rsidR="00FB35A3" w:rsidRPr="00FB35A3" w:rsidRDefault="00FB35A3">
            <w:pPr>
              <w:rPr>
                <w:rFonts w:ascii="Times New Roman" w:hAnsi="Times New Roman" w:cs="Times New Roman"/>
                <w:sz w:val="24"/>
                <w:szCs w:val="24"/>
              </w:rPr>
            </w:pPr>
          </w:p>
        </w:tc>
      </w:tr>
      <w:tr w:rsidR="00FB35A3" w:rsidRPr="00FB35A3">
        <w:tc>
          <w:tcPr>
            <w:tcW w:w="562"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lastRenderedPageBreak/>
              <w:t>1</w:t>
            </w:r>
          </w:p>
        </w:tc>
        <w:tc>
          <w:tcPr>
            <w:tcW w:w="226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608"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79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4</w:t>
            </w:r>
          </w:p>
        </w:tc>
        <w:tc>
          <w:tcPr>
            <w:tcW w:w="1644"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1191" w:type="dxa"/>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1</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Доля планируемых внебюджетных средств в общем объеме финансирования проекта, в ед. (</w:t>
            </w:r>
            <w:proofErr w:type="spellStart"/>
            <w:r w:rsidRPr="00FB35A3">
              <w:rPr>
                <w:rFonts w:ascii="Times New Roman" w:hAnsi="Times New Roman" w:cs="Times New Roman"/>
                <w:sz w:val="24"/>
                <w:szCs w:val="24"/>
              </w:rPr>
              <w:t>Pip</w:t>
            </w:r>
            <w:proofErr w:type="spellEnd"/>
            <w:r w:rsidRPr="00FB35A3">
              <w:rPr>
                <w:rFonts w:ascii="Times New Roman" w:hAnsi="Times New Roman" w:cs="Times New Roman"/>
                <w:sz w:val="24"/>
                <w:szCs w:val="24"/>
              </w:rPr>
              <w:t>)</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Объем средств, планируемый к привлечению на реализацию проекта из внебюджетных источников,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vMerge w:val="restart"/>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Общий объем финансирования проекта,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vMerge/>
          </w:tcPr>
          <w:p w:rsidR="00FB35A3" w:rsidRPr="00FB35A3" w:rsidRDefault="00FB35A3">
            <w:pPr>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2</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Доля фактически профинансированных за счет внебюджетных средств расходов на разработку проектной документации, проведение экспертиз и осуществление СМР в течение 2 лет, предшествующих дате направления проекта на отбор, в общем объеме финансирования проекта с учетом указанных расходов, в ед. (</w:t>
            </w:r>
            <w:proofErr w:type="spellStart"/>
            <w:r w:rsidRPr="00FB35A3">
              <w:rPr>
                <w:rFonts w:ascii="Times New Roman" w:hAnsi="Times New Roman" w:cs="Times New Roman"/>
                <w:sz w:val="24"/>
                <w:szCs w:val="24"/>
              </w:rPr>
              <w:t>Pif</w:t>
            </w:r>
            <w:proofErr w:type="spellEnd"/>
            <w:r w:rsidRPr="00FB35A3">
              <w:rPr>
                <w:rFonts w:ascii="Times New Roman" w:hAnsi="Times New Roman" w:cs="Times New Roman"/>
                <w:sz w:val="24"/>
                <w:szCs w:val="24"/>
              </w:rPr>
              <w:t>)</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Объем расходов на разработку проектной документации, проведение экспертиз и осуществление СМР, фактически профинансированных за счет внебюджетных средств в течение</w:t>
            </w:r>
          </w:p>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2 лет, предшествующих дате направления проекта на отбор,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Общий объем финансирования проекта,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3</w:t>
            </w:r>
          </w:p>
        </w:tc>
        <w:tc>
          <w:tcPr>
            <w:tcW w:w="226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Длительность достижения планируемых результатов реализации мероприятий проекта, в годах (Z)</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Максимальная длительность реализации отдельных мероприятий, входящих в проект, лет, целое число</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bookmarkStart w:id="87" w:name="P2112"/>
            <w:bookmarkEnd w:id="87"/>
            <w:r w:rsidRPr="00FB35A3">
              <w:rPr>
                <w:rFonts w:ascii="Times New Roman" w:hAnsi="Times New Roman" w:cs="Times New Roman"/>
                <w:sz w:val="24"/>
                <w:szCs w:val="24"/>
              </w:rPr>
              <w:t>4</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Доля населения в возрасте от 16 лет и старше, проживающего в населенных пунктах, на </w:t>
            </w:r>
            <w:r w:rsidRPr="00FB35A3">
              <w:rPr>
                <w:rFonts w:ascii="Times New Roman" w:hAnsi="Times New Roman" w:cs="Times New Roman"/>
                <w:sz w:val="24"/>
                <w:szCs w:val="24"/>
              </w:rPr>
              <w:lastRenderedPageBreak/>
              <w:t>территории которых планируется реализация мероприятий проекта, поддержавшего целесообразность реализации мероприятий проекта по итогам общественного обсуждения, в общей численности жителей соответствующих населенных пунктов в возрасте от 16 лет и старше, в ед. (</w:t>
            </w:r>
            <w:proofErr w:type="spellStart"/>
            <w:r w:rsidRPr="00FB35A3">
              <w:rPr>
                <w:rFonts w:ascii="Times New Roman" w:hAnsi="Times New Roman" w:cs="Times New Roman"/>
                <w:sz w:val="24"/>
                <w:szCs w:val="24"/>
              </w:rPr>
              <w:t>Wtd</w:t>
            </w:r>
            <w:proofErr w:type="spellEnd"/>
            <w:r w:rsidRPr="00FB35A3">
              <w:rPr>
                <w:rFonts w:ascii="Times New Roman" w:hAnsi="Times New Roman" w:cs="Times New Roman"/>
                <w:sz w:val="24"/>
                <w:szCs w:val="24"/>
              </w:rPr>
              <w:t>)</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lastRenderedPageBreak/>
              <w:t xml:space="preserve">Количество человек в возрасте от 16 лет и старше, проживающих в населенных пунктах, на территории которых планируется </w:t>
            </w:r>
            <w:r w:rsidRPr="00FB35A3">
              <w:rPr>
                <w:rFonts w:ascii="Times New Roman" w:hAnsi="Times New Roman" w:cs="Times New Roman"/>
                <w:sz w:val="24"/>
                <w:szCs w:val="24"/>
              </w:rPr>
              <w:lastRenderedPageBreak/>
              <w:t>реализация мероприятий проекта, поддержавших целесообразность реализации мероприятий проекта по итогам общественного обсуждения,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Общая численность населения в возрасте от 16 лет и старше, проживающего в населенных пунктах, на территории которых планируется реализация мероприятий проекта,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5</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Доля занятого населения, проживающего на территории реализации проекта в общей численности экономически активного населения на территории реализации проекта, в ед. (E)</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Численность занятого населения, проживающего на территории реализации проекта,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Численность экономически активного населения, проживающего на территории реализации проекта,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6</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Доля трудоспособного населения в общей численности населения на территории реализации проекта, в ед. (K)</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Численность трудоспособного населения, проживающего на территории реализации проекта,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Общая численность населения, проживающего на территории реализации проекта, чел.</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r w:rsidRPr="00FB35A3">
              <w:rPr>
                <w:rFonts w:ascii="Times New Roman" w:hAnsi="Times New Roman" w:cs="Times New Roman"/>
                <w:sz w:val="24"/>
                <w:szCs w:val="24"/>
              </w:rPr>
              <w:t>7</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 xml:space="preserve">Доля прироста количества постоянных рабочих мест, планируемых к созданию на территории </w:t>
            </w:r>
            <w:r w:rsidRPr="00FB35A3">
              <w:rPr>
                <w:rFonts w:ascii="Times New Roman" w:hAnsi="Times New Roman" w:cs="Times New Roman"/>
                <w:sz w:val="24"/>
                <w:szCs w:val="24"/>
              </w:rPr>
              <w:lastRenderedPageBreak/>
              <w:t>реализации проекта в рамках реализации мероприятий проекта, а также в рамках инвестиционных проектов, находящихся в стадии реализации, и инвестиционных проектов, реализация которых начнется в первый год реализации проекта, к общей численности экономически активного населения на территории реализации проекта, в ед. (</w:t>
            </w:r>
            <w:proofErr w:type="spellStart"/>
            <w:r w:rsidRPr="00FB35A3">
              <w:rPr>
                <w:rFonts w:ascii="Times New Roman" w:hAnsi="Times New Roman" w:cs="Times New Roman"/>
                <w:sz w:val="24"/>
                <w:szCs w:val="24"/>
              </w:rPr>
              <w:t>Nwp</w:t>
            </w:r>
            <w:proofErr w:type="spellEnd"/>
            <w:r w:rsidRPr="00FB35A3">
              <w:rPr>
                <w:rFonts w:ascii="Times New Roman" w:hAnsi="Times New Roman" w:cs="Times New Roman"/>
                <w:sz w:val="24"/>
                <w:szCs w:val="24"/>
              </w:rPr>
              <w:t>)</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lastRenderedPageBreak/>
              <w:t xml:space="preserve">Прирост количества постоянных рабочих мест, планируемых к созданию на территории реализации проекта в рамках </w:t>
            </w:r>
            <w:r w:rsidRPr="00FB35A3">
              <w:rPr>
                <w:rFonts w:ascii="Times New Roman" w:hAnsi="Times New Roman" w:cs="Times New Roman"/>
                <w:sz w:val="24"/>
                <w:szCs w:val="24"/>
              </w:rPr>
              <w:lastRenderedPageBreak/>
              <w:t>реализации мероприятий проекта, ед.</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Прирост количества постоянных рабочих мест, планируемых к созданию на территории реализации проекта в рамках инвестиционных проектов, находящихся в стадии реализации, ед.</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Прирост количества постоянных рабочих мест, планируемых к созданию на территории реализации проекта в рамках инвестиционных проектов, реализация которых начнется в первый год реализации проекта, ед.</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val="restart"/>
            <w:vAlign w:val="center"/>
          </w:tcPr>
          <w:p w:rsidR="00FB35A3" w:rsidRPr="00FB35A3" w:rsidRDefault="00FB35A3">
            <w:pPr>
              <w:pStyle w:val="ConsPlusNormal"/>
              <w:jc w:val="center"/>
              <w:rPr>
                <w:rFonts w:ascii="Times New Roman" w:hAnsi="Times New Roman" w:cs="Times New Roman"/>
                <w:sz w:val="24"/>
                <w:szCs w:val="24"/>
              </w:rPr>
            </w:pPr>
            <w:bookmarkStart w:id="88" w:name="P2156"/>
            <w:bookmarkEnd w:id="88"/>
            <w:r w:rsidRPr="00FB35A3">
              <w:rPr>
                <w:rFonts w:ascii="Times New Roman" w:hAnsi="Times New Roman" w:cs="Times New Roman"/>
                <w:sz w:val="24"/>
                <w:szCs w:val="24"/>
              </w:rPr>
              <w:t>8</w:t>
            </w:r>
          </w:p>
        </w:tc>
        <w:tc>
          <w:tcPr>
            <w:tcW w:w="2268" w:type="dxa"/>
            <w:vMerge w:val="restart"/>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Отношение среднемесячных располагаемых ресурсов (доходов) домохозяйств на территории реализации проекта к среднемесячным располагаемым ресурсам (доходам) городских домохозяйств соответствующего субъекта Российской Федерации, в ед. (</w:t>
            </w:r>
            <w:proofErr w:type="spellStart"/>
            <w:r w:rsidRPr="00FB35A3">
              <w:rPr>
                <w:rFonts w:ascii="Times New Roman" w:hAnsi="Times New Roman" w:cs="Times New Roman"/>
                <w:sz w:val="24"/>
                <w:szCs w:val="24"/>
              </w:rPr>
              <w:t>Sd</w:t>
            </w:r>
            <w:proofErr w:type="spellEnd"/>
            <w:r w:rsidRPr="00FB35A3">
              <w:rPr>
                <w:rFonts w:ascii="Times New Roman" w:hAnsi="Times New Roman" w:cs="Times New Roman"/>
                <w:sz w:val="24"/>
                <w:szCs w:val="24"/>
              </w:rPr>
              <w:t>)</w:t>
            </w: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Размер среднемесячных располагаемых ресурсов (доходов) домохозяйств на территории реализации проекта,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r w:rsidR="00FB35A3" w:rsidRPr="00FB35A3">
        <w:tc>
          <w:tcPr>
            <w:tcW w:w="562" w:type="dxa"/>
            <w:vMerge/>
          </w:tcPr>
          <w:p w:rsidR="00FB35A3" w:rsidRPr="00FB35A3" w:rsidRDefault="00FB35A3">
            <w:pPr>
              <w:rPr>
                <w:rFonts w:ascii="Times New Roman" w:hAnsi="Times New Roman" w:cs="Times New Roman"/>
                <w:sz w:val="24"/>
                <w:szCs w:val="24"/>
              </w:rPr>
            </w:pPr>
          </w:p>
        </w:tc>
        <w:tc>
          <w:tcPr>
            <w:tcW w:w="2268" w:type="dxa"/>
            <w:vMerge/>
          </w:tcPr>
          <w:p w:rsidR="00FB35A3" w:rsidRPr="00FB35A3" w:rsidRDefault="00FB35A3">
            <w:pPr>
              <w:rPr>
                <w:rFonts w:ascii="Times New Roman" w:hAnsi="Times New Roman" w:cs="Times New Roman"/>
                <w:sz w:val="24"/>
                <w:szCs w:val="24"/>
              </w:rPr>
            </w:pPr>
          </w:p>
        </w:tc>
        <w:tc>
          <w:tcPr>
            <w:tcW w:w="2608" w:type="dxa"/>
          </w:tcPr>
          <w:p w:rsidR="00FB35A3" w:rsidRPr="00FB35A3" w:rsidRDefault="00FB35A3">
            <w:pPr>
              <w:pStyle w:val="ConsPlusNormal"/>
              <w:rPr>
                <w:rFonts w:ascii="Times New Roman" w:hAnsi="Times New Roman" w:cs="Times New Roman"/>
                <w:sz w:val="24"/>
                <w:szCs w:val="24"/>
              </w:rPr>
            </w:pPr>
            <w:r w:rsidRPr="00FB35A3">
              <w:rPr>
                <w:rFonts w:ascii="Times New Roman" w:hAnsi="Times New Roman" w:cs="Times New Roman"/>
                <w:sz w:val="24"/>
                <w:szCs w:val="24"/>
              </w:rPr>
              <w:t>Размер среднемесячных располагаемых ресурсов (доходов) городских домохозяйств соответствующего субъекта Российской Федерации, тыс. рублей</w:t>
            </w:r>
          </w:p>
        </w:tc>
        <w:tc>
          <w:tcPr>
            <w:tcW w:w="794" w:type="dxa"/>
          </w:tcPr>
          <w:p w:rsidR="00FB35A3" w:rsidRPr="00FB35A3" w:rsidRDefault="00FB35A3">
            <w:pPr>
              <w:pStyle w:val="ConsPlusNormal"/>
              <w:rPr>
                <w:rFonts w:ascii="Times New Roman" w:hAnsi="Times New Roman" w:cs="Times New Roman"/>
                <w:sz w:val="24"/>
                <w:szCs w:val="24"/>
              </w:rPr>
            </w:pPr>
          </w:p>
        </w:tc>
        <w:tc>
          <w:tcPr>
            <w:tcW w:w="1644" w:type="dxa"/>
          </w:tcPr>
          <w:p w:rsidR="00FB35A3" w:rsidRPr="00FB35A3" w:rsidRDefault="00FB35A3">
            <w:pPr>
              <w:pStyle w:val="ConsPlusNormal"/>
              <w:rPr>
                <w:rFonts w:ascii="Times New Roman" w:hAnsi="Times New Roman" w:cs="Times New Roman"/>
                <w:sz w:val="24"/>
                <w:szCs w:val="24"/>
              </w:rPr>
            </w:pPr>
          </w:p>
        </w:tc>
        <w:tc>
          <w:tcPr>
            <w:tcW w:w="1191" w:type="dxa"/>
          </w:tcPr>
          <w:p w:rsidR="00FB35A3" w:rsidRPr="00FB35A3" w:rsidRDefault="00FB35A3">
            <w:pPr>
              <w:pStyle w:val="ConsPlusNormal"/>
              <w:rPr>
                <w:rFonts w:ascii="Times New Roman" w:hAnsi="Times New Roman" w:cs="Times New Roman"/>
                <w:sz w:val="24"/>
                <w:szCs w:val="24"/>
              </w:rPr>
            </w:pPr>
          </w:p>
        </w:tc>
      </w:tr>
    </w:tbl>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outlineLvl w:val="0"/>
        <w:rPr>
          <w:rFonts w:ascii="Times New Roman" w:hAnsi="Times New Roman" w:cs="Times New Roman"/>
          <w:sz w:val="24"/>
          <w:szCs w:val="24"/>
        </w:rPr>
      </w:pPr>
      <w:r w:rsidRPr="00FB35A3">
        <w:rPr>
          <w:rFonts w:ascii="Times New Roman" w:hAnsi="Times New Roman" w:cs="Times New Roman"/>
          <w:sz w:val="24"/>
          <w:szCs w:val="24"/>
        </w:rPr>
        <w:t>Приложение N 2</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к приказу Минсельхоза России</w:t>
      </w: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от 10.06.2020 N 313</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right"/>
        <w:rPr>
          <w:rFonts w:ascii="Times New Roman" w:hAnsi="Times New Roman" w:cs="Times New Roman"/>
          <w:sz w:val="24"/>
          <w:szCs w:val="24"/>
        </w:rPr>
      </w:pPr>
      <w:r w:rsidRPr="00FB35A3">
        <w:rPr>
          <w:rFonts w:ascii="Times New Roman" w:hAnsi="Times New Roman" w:cs="Times New Roman"/>
          <w:sz w:val="24"/>
          <w:szCs w:val="24"/>
        </w:rPr>
        <w:t>Рекомендуемый образец</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bookmarkStart w:id="89" w:name="P2177"/>
      <w:bookmarkEnd w:id="89"/>
      <w:r w:rsidRPr="00FB35A3">
        <w:rPr>
          <w:rFonts w:ascii="Times New Roman" w:hAnsi="Times New Roman" w:cs="Times New Roman"/>
          <w:sz w:val="24"/>
          <w:szCs w:val="24"/>
        </w:rPr>
        <w:t xml:space="preserve">                                  Заявка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на участие в отборе проектов</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Наименование проекта                       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Наименование субъекта Российской Федерации 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Наименование территории реализации проекта 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Заявитель                                  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Срок реализации проекта                    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Состав  документов,  входящих  в заявочную</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документацию,   с   указанием   количества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страниц            и            реквизитов ________________________________</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Руководитель органа</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исполнительной власти</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субъекта Российской</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Федерации              ____________________________________________________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 xml:space="preserve">                       (М.П.) (при наличии) (подпись) (расшифровка подписи)</w:t>
      </w:r>
    </w:p>
    <w:p w:rsidR="00FB35A3" w:rsidRPr="00FB35A3" w:rsidRDefault="00FB35A3">
      <w:pPr>
        <w:pStyle w:val="ConsPlusNonformat"/>
        <w:jc w:val="both"/>
        <w:rPr>
          <w:rFonts w:ascii="Times New Roman" w:hAnsi="Times New Roman" w:cs="Times New Roman"/>
          <w:sz w:val="24"/>
          <w:szCs w:val="24"/>
        </w:rPr>
      </w:pP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Исполнитель:</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_______________________________       _________       _____________________</w:t>
      </w:r>
    </w:p>
    <w:p w:rsidR="00FB35A3" w:rsidRPr="00FB35A3" w:rsidRDefault="00FB35A3">
      <w:pPr>
        <w:pStyle w:val="ConsPlusNonformat"/>
        <w:jc w:val="both"/>
        <w:rPr>
          <w:rFonts w:ascii="Times New Roman" w:hAnsi="Times New Roman" w:cs="Times New Roman"/>
          <w:sz w:val="24"/>
          <w:szCs w:val="24"/>
        </w:rPr>
      </w:pPr>
      <w:r w:rsidRPr="00FB35A3">
        <w:rPr>
          <w:rFonts w:ascii="Times New Roman" w:hAnsi="Times New Roman" w:cs="Times New Roman"/>
          <w:sz w:val="24"/>
          <w:szCs w:val="24"/>
        </w:rPr>
        <w:t>(должность, контактный телефон)       (подпись)       (расшифровка подписи)</w:t>
      </w: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jc w:val="both"/>
        <w:rPr>
          <w:rFonts w:ascii="Times New Roman" w:hAnsi="Times New Roman" w:cs="Times New Roman"/>
          <w:sz w:val="24"/>
          <w:szCs w:val="24"/>
        </w:rPr>
      </w:pPr>
    </w:p>
    <w:p w:rsidR="00FB35A3" w:rsidRPr="00FB35A3" w:rsidRDefault="00FB35A3">
      <w:pPr>
        <w:pStyle w:val="ConsPlusNormal"/>
        <w:pBdr>
          <w:top w:val="single" w:sz="6" w:space="0" w:color="auto"/>
        </w:pBdr>
        <w:spacing w:before="100" w:after="100"/>
        <w:jc w:val="both"/>
        <w:rPr>
          <w:rFonts w:ascii="Times New Roman" w:hAnsi="Times New Roman" w:cs="Times New Roman"/>
          <w:sz w:val="24"/>
          <w:szCs w:val="24"/>
        </w:rPr>
      </w:pPr>
    </w:p>
    <w:p w:rsidR="0052587B" w:rsidRPr="00FB35A3" w:rsidRDefault="0052587B">
      <w:pPr>
        <w:rPr>
          <w:rFonts w:ascii="Times New Roman" w:hAnsi="Times New Roman" w:cs="Times New Roman"/>
          <w:sz w:val="24"/>
          <w:szCs w:val="24"/>
        </w:rPr>
      </w:pPr>
    </w:p>
    <w:p w:rsidR="00FB35A3" w:rsidRPr="00FB35A3" w:rsidRDefault="00FB35A3">
      <w:pPr>
        <w:rPr>
          <w:rFonts w:ascii="Times New Roman" w:hAnsi="Times New Roman" w:cs="Times New Roman"/>
          <w:sz w:val="24"/>
          <w:szCs w:val="24"/>
        </w:rPr>
      </w:pPr>
    </w:p>
    <w:sectPr w:rsidR="00FB35A3" w:rsidRPr="00FB35A3" w:rsidSect="009069E2">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A3"/>
    <w:rsid w:val="0052587B"/>
    <w:rsid w:val="00FB35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5A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3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B3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B35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B35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B35A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B35A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B35A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B35A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5F11BA201AD5CAEE1139822DCACDFFE490EB6CDCADAA3A6734067110A8F75EB7EAF89B83AAE9890F2D7E6E823D07D4CF7A7E166D1DE79416V0F" TargetMode="External"/><Relationship Id="rId13" Type="http://schemas.openxmlformats.org/officeDocument/2006/relationships/hyperlink" Target="consultantplus://offline/ref=E95F11BA201AD5CAEE1139822DCACDFFE490EB6CDCADAA3A6734067110A8F75EB7EAF89D8BA8E1835F776E6ACB6902CBC7666016731D1EV6F" TargetMode="External"/><Relationship Id="rId18" Type="http://schemas.openxmlformats.org/officeDocument/2006/relationships/hyperlink" Target="consultantplus://offline/ref=E95F11BA201AD5CAEE1139822DCACDFFE490EC6EDAACAA3A6734067110A8F75EA5EAA09782A2F7880938283FC416V9F" TargetMode="Externa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yperlink" Target="consultantplus://offline/ref=E95F11BA201AD5CAEE1139822DCACDFFE491EE6ADCA6AA3A6734067110A8F75EA5EAA09782A2F7880938283FC416V9F" TargetMode="External"/><Relationship Id="rId34" Type="http://schemas.openxmlformats.org/officeDocument/2006/relationships/image" Target="media/image8.wmf"/><Relationship Id="rId7" Type="http://schemas.openxmlformats.org/officeDocument/2006/relationships/hyperlink" Target="consultantplus://offline/ref=E95F11BA201AD5CAEE1139822DCACDFFE494EE68DFAFAA3A6734067110A8F75EA5EAA09782A2F7880938283FC416V9F" TargetMode="External"/><Relationship Id="rId12" Type="http://schemas.openxmlformats.org/officeDocument/2006/relationships/hyperlink" Target="consultantplus://offline/ref=E95F11BA201AD5CAEE1139822DCACDFFE490EB6CDCADAA3A6734067110A8F75EB7EAF89D8BAAEE835F776E6ACB6902CBC7666016731D1EV6F" TargetMode="External"/><Relationship Id="rId17" Type="http://schemas.openxmlformats.org/officeDocument/2006/relationships/hyperlink" Target="consultantplus://offline/ref=E95F11BA201AD5CAEE1139822DCACDFFE495E169D2AEAA3A6734067110A8F75EA5EAA09782A2F7880938283FC416V9F" TargetMode="External"/><Relationship Id="rId25" Type="http://schemas.openxmlformats.org/officeDocument/2006/relationships/image" Target="media/image2.wmf"/><Relationship Id="rId33" Type="http://schemas.openxmlformats.org/officeDocument/2006/relationships/hyperlink" Target="consultantplus://offline/ref=E95F11BA201AD5CAEE1139822DCACDFFE490EB6CDCADAA3A6734067110A8F75EB7EAF89B83AAE9890F2D7E6E823D07D4CF7A7E166D1DE79416V0F"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E95F11BA201AD5CAEE1139822DCACDFFE490EB6CDCADAA3A6734067110A8F75EB7EAF89B83AAE9890F2D7E6E823D07D4CF7A7E166D1DE79416V0F" TargetMode="External"/><Relationship Id="rId20" Type="http://schemas.openxmlformats.org/officeDocument/2006/relationships/hyperlink" Target="consultantplus://offline/ref=E95F11BA201AD5CAEE1139822DCACDFFE490EB6ADDA9AA3A6734067110A8F75EB7EAF89B83AAEE8C032D7E6E823D07D4CF7A7E166D1DE79416V0F" TargetMode="External"/><Relationship Id="rId29" Type="http://schemas.openxmlformats.org/officeDocument/2006/relationships/image" Target="media/image6.wmf"/><Relationship Id="rId1" Type="http://schemas.openxmlformats.org/officeDocument/2006/relationships/styles" Target="styles.xml"/><Relationship Id="rId6" Type="http://schemas.openxmlformats.org/officeDocument/2006/relationships/hyperlink" Target="consultantplus://offline/ref=E95F11BA201AD5CAEE1139822DCACDFFE490EB6CDCADAA3A6734067110A8F75EB7EAF89D8BA9E8835F776E6ACB6902CBC7666016731D1EV6F" TargetMode="External"/><Relationship Id="rId11" Type="http://schemas.openxmlformats.org/officeDocument/2006/relationships/hyperlink" Target="consultantplus://offline/ref=E95F11BA201AD5CAEE1139822DCACDFFE490EB6CDCADAA3A6734067110A8F75EB7EAF89D8BA8E1835F776E6ACB6902CBC7666016731D1EV6F" TargetMode="External"/><Relationship Id="rId24" Type="http://schemas.openxmlformats.org/officeDocument/2006/relationships/image" Target="media/image1.wmf"/><Relationship Id="rId32" Type="http://schemas.openxmlformats.org/officeDocument/2006/relationships/hyperlink" Target="consultantplus://offline/ref=E95F11BA201AD5CAEE1139822DCACDFFE490EB6CDCADAA3A6734067110A8F75EB7EAF89B83AAE9890F2D7E6E823D07D4CF7A7E166D1DE79416V0F" TargetMode="External"/><Relationship Id="rId37" Type="http://schemas.openxmlformats.org/officeDocument/2006/relationships/fontTable" Target="fontTable.xml"/><Relationship Id="rId5" Type="http://schemas.openxmlformats.org/officeDocument/2006/relationships/hyperlink" Target="consultantplus://offline/ref=E95F11BA201AD5CAEE1139822DCACDFFE490EB6CDCADAA3A6734067110A8F75EB7EAF89D8BA9E9835F776E6ACB6902CBC7666016731D1EV6F" TargetMode="External"/><Relationship Id="rId15" Type="http://schemas.openxmlformats.org/officeDocument/2006/relationships/hyperlink" Target="consultantplus://offline/ref=E95F11BA201AD5CAEE1139822DCACDFFE496E96FD2A7AA3A6734067110A8F75EB7EAF89B83AAE988032D7E6E823D07D4CF7A7E166D1DE79416V0F" TargetMode="External"/><Relationship Id="rId23" Type="http://schemas.openxmlformats.org/officeDocument/2006/relationships/hyperlink" Target="consultantplus://offline/ref=E95F11BA201AD5CAEE1139822DCACDFFE490EB6CDCADAA3A6734067110A8F75EB7EAF89D8BA8E1835F776E6ACB6902CBC7666016731D1EV6F" TargetMode="External"/><Relationship Id="rId28" Type="http://schemas.openxmlformats.org/officeDocument/2006/relationships/image" Target="media/image5.wmf"/><Relationship Id="rId36" Type="http://schemas.openxmlformats.org/officeDocument/2006/relationships/image" Target="media/image10.wmf"/><Relationship Id="rId10" Type="http://schemas.openxmlformats.org/officeDocument/2006/relationships/hyperlink" Target="consultantplus://offline/ref=E95F11BA201AD5CAEE1139822DCACDFFE490EB6CDCADAA3A6734067110A8F75EB7EAF89D8BAAEE835F776E6ACB6902CBC7666016731D1EV6F" TargetMode="External"/><Relationship Id="rId19" Type="http://schemas.openxmlformats.org/officeDocument/2006/relationships/hyperlink" Target="consultantplus://offline/ref=E95F11BA201AD5CAEE1139822DCACDFFE490EB6CDCADAA3A6734067110A8F75EB7EAF89D8BA9EE835F776E6ACB6902CBC7666016731D1EV6F" TargetMode="External"/><Relationship Id="rId31" Type="http://schemas.openxmlformats.org/officeDocument/2006/relationships/hyperlink" Target="consultantplus://offline/ref=E95F11BA201AD5CAEE1139822DCACDFFE490EB6CDCADAA3A6734067110A8F75EB7EAF89B83AAE9890F2D7E6E823D07D4CF7A7E166D1DE79416V0F" TargetMode="External"/><Relationship Id="rId4" Type="http://schemas.openxmlformats.org/officeDocument/2006/relationships/webSettings" Target="webSettings.xml"/><Relationship Id="rId9" Type="http://schemas.openxmlformats.org/officeDocument/2006/relationships/hyperlink" Target="consultantplus://offline/ref=E95F11BA201AD5CAEE1139822DCACDFFE490EB6CDCADAA3A6734067110A8F75EB7EAF89B83AFE9800B2D7E6E823D07D4CF7A7E166D1DE79416V0F" TargetMode="External"/><Relationship Id="rId14" Type="http://schemas.openxmlformats.org/officeDocument/2006/relationships/hyperlink" Target="consultantplus://offline/ref=E95F11BA201AD5CAEE1139822DCACDFFE492E068DFAEAA3A6734067110A8F75EA5EAA09782A2F7880938283FC416V9F" TargetMode="External"/><Relationship Id="rId22" Type="http://schemas.openxmlformats.org/officeDocument/2006/relationships/hyperlink" Target="consultantplus://offline/ref=E95F11BA201AD5CAEE1139822DCACDFFE490EB6CDCADAA3A6734067110A8F75EB7EAF89D8BAAEE835F776E6ACB6902CBC7666016731D1EV6F" TargetMode="External"/><Relationship Id="rId27" Type="http://schemas.openxmlformats.org/officeDocument/2006/relationships/image" Target="media/image4.wmf"/><Relationship Id="rId30" Type="http://schemas.openxmlformats.org/officeDocument/2006/relationships/image" Target="media/image7.wmf"/><Relationship Id="rId35"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49</Pages>
  <Words>14379</Words>
  <Characters>81965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arodionov</dc:creator>
  <cp:lastModifiedBy>arodionov</cp:lastModifiedBy>
  <cp:revision>1</cp:revision>
  <dcterms:created xsi:type="dcterms:W3CDTF">2021-02-18T05:21:00Z</dcterms:created>
  <dcterms:modified xsi:type="dcterms:W3CDTF">2021-02-18T05:24:00Z</dcterms:modified>
</cp:coreProperties>
</file>